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73BB7" w14:textId="77777777" w:rsidR="007D3408" w:rsidRPr="007D3408" w:rsidRDefault="007D3408" w:rsidP="007D3408">
      <w:pPr>
        <w:keepNext/>
        <w:spacing w:before="240" w:after="60" w:line="240" w:lineRule="auto"/>
        <w:outlineLvl w:val="3"/>
        <w:rPr>
          <w:rFonts w:ascii="Times New Roman" w:eastAsia="Times New Roman" w:hAnsi="Times New Roman" w:cs="Times New Roman"/>
          <w:b/>
          <w:bCs/>
          <w:sz w:val="28"/>
          <w:szCs w:val="28"/>
          <w:lang w:val="en-US"/>
        </w:rPr>
      </w:pPr>
      <w:bookmarkStart w:id="0" w:name="_Toc256001147"/>
      <w:r w:rsidRPr="007D3408">
        <w:rPr>
          <w:rFonts w:ascii="Times New Roman" w:eastAsia="Times New Roman" w:hAnsi="Times New Roman" w:cs="Times New Roman"/>
          <w:b/>
          <w:bCs/>
          <w:noProof/>
          <w:sz w:val="28"/>
          <w:szCs w:val="28"/>
          <w:lang w:val="en-US"/>
        </w:rPr>
        <w:t>SRA01 - ACA 1 - produzione integrata</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120"/>
      </w:tblGrid>
      <w:tr w:rsidR="007D3408" w:rsidRPr="007D3408" w14:paraId="5E8CDAA2" w14:textId="77777777" w:rsidTr="004657FC">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9ABBEA" w14:textId="77777777" w:rsidR="007D3408" w:rsidRPr="007D3408" w:rsidRDefault="007D3408" w:rsidP="007D3408">
            <w:pPr>
              <w:spacing w:after="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Codice intervento (SM)</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27D115" w14:textId="77777777" w:rsidR="007D3408" w:rsidRPr="007D3408" w:rsidRDefault="007D3408" w:rsidP="007D3408">
            <w:pPr>
              <w:spacing w:after="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w:t>
            </w:r>
          </w:p>
        </w:tc>
      </w:tr>
      <w:tr w:rsidR="007D3408" w:rsidRPr="007D3408" w14:paraId="3DA109B0" w14:textId="77777777" w:rsidTr="004657FC">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AC680B" w14:textId="77777777" w:rsidR="007D3408" w:rsidRPr="007D3408" w:rsidRDefault="007D3408" w:rsidP="007D3408">
            <w:pPr>
              <w:spacing w:after="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Nome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205D1D" w14:textId="77777777" w:rsidR="007D3408" w:rsidRPr="007D3408" w:rsidRDefault="007D3408" w:rsidP="007D3408">
            <w:pPr>
              <w:spacing w:after="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ACA 1 - produzione integrata</w:t>
            </w:r>
          </w:p>
        </w:tc>
      </w:tr>
      <w:tr w:rsidR="007D3408" w:rsidRPr="007D3408" w14:paraId="74C4FB33" w14:textId="77777777" w:rsidTr="004657FC">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FD6AD8" w14:textId="77777777" w:rsidR="007D3408" w:rsidRPr="007D3408" w:rsidRDefault="007D3408" w:rsidP="007D3408">
            <w:pPr>
              <w:spacing w:after="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Tipo di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F8CC5E" w14:textId="77777777" w:rsidR="007D3408" w:rsidRPr="007D3408" w:rsidRDefault="007D3408" w:rsidP="007D3408">
            <w:pPr>
              <w:spacing w:after="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ENVCLIM(70) - Impegni in materia di ambiente e di clima e altri impegni in materia di gestione</w:t>
            </w:r>
          </w:p>
        </w:tc>
      </w:tr>
      <w:tr w:rsidR="007D3408" w:rsidRPr="007D3408" w14:paraId="6A2AB1DC" w14:textId="77777777" w:rsidTr="004657FC">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E5D78D" w14:textId="77777777" w:rsidR="007D3408" w:rsidRPr="007D3408" w:rsidRDefault="007D3408" w:rsidP="007D3408">
            <w:pPr>
              <w:spacing w:after="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Indicatore comune di output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8B1828" w14:textId="77777777" w:rsidR="007D3408" w:rsidRPr="007D3408" w:rsidRDefault="007D3408" w:rsidP="007D3408">
            <w:pPr>
              <w:spacing w:after="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Numero di ettari (eccetto i terreni forestali) o numero di altre unità soggetti a impegni climatico-ambientali che vanno oltre i requisiti obbligatori</w:t>
            </w:r>
          </w:p>
        </w:tc>
      </w:tr>
      <w:tr w:rsidR="007D3408" w:rsidRPr="007D3408" w14:paraId="7C4FD2FF" w14:textId="77777777" w:rsidTr="004657FC">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F64461" w14:textId="77777777" w:rsidR="007D3408" w:rsidRPr="007D3408" w:rsidRDefault="007D3408" w:rsidP="007D3408">
            <w:pPr>
              <w:spacing w:after="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Contributo al requisito della separazione dei fondi per</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A9EF97" w14:textId="77777777" w:rsidR="007D3408" w:rsidRPr="007D3408" w:rsidRDefault="007D3408" w:rsidP="007D3408">
            <w:pPr>
              <w:spacing w:after="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Ricambio generazionale: No</w:t>
            </w:r>
          </w:p>
          <w:p w14:paraId="5E595018" w14:textId="77777777" w:rsidR="007D3408" w:rsidRPr="007D3408" w:rsidRDefault="007D3408" w:rsidP="007D3408">
            <w:pPr>
              <w:spacing w:after="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Ambiente: Sì</w:t>
            </w:r>
          </w:p>
          <w:p w14:paraId="23628A34" w14:textId="77777777" w:rsidR="007D3408" w:rsidRPr="007D3408" w:rsidRDefault="007D3408" w:rsidP="007D3408">
            <w:pPr>
              <w:spacing w:after="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Sistema di riduzioni ES: Sì</w:t>
            </w:r>
          </w:p>
          <w:p w14:paraId="165CAC6F" w14:textId="77777777" w:rsidR="007D3408" w:rsidRPr="007D3408" w:rsidRDefault="007D3408" w:rsidP="007D3408">
            <w:pPr>
              <w:spacing w:after="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LEADER: No</w:t>
            </w:r>
          </w:p>
        </w:tc>
      </w:tr>
    </w:tbl>
    <w:p w14:paraId="1D5E7514" w14:textId="77777777" w:rsidR="007D3408" w:rsidRPr="007D3408" w:rsidRDefault="007D3408" w:rsidP="007D3408">
      <w:pPr>
        <w:spacing w:before="240" w:after="60" w:line="240" w:lineRule="auto"/>
        <w:outlineLvl w:val="4"/>
        <w:rPr>
          <w:rFonts w:ascii="Times New Roman" w:eastAsia="Times New Roman" w:hAnsi="Times New Roman" w:cs="Times New Roman"/>
          <w:bCs/>
          <w:i/>
          <w:iCs/>
          <w:color w:val="000000"/>
          <w:sz w:val="24"/>
          <w:szCs w:val="26"/>
          <w:lang w:val="en-US"/>
        </w:rPr>
      </w:pPr>
      <w:bookmarkStart w:id="1" w:name="_Toc256001148"/>
      <w:r w:rsidRPr="007D3408">
        <w:rPr>
          <w:rFonts w:ascii="Times New Roman" w:eastAsia="Times New Roman" w:hAnsi="Times New Roman" w:cs="Times New Roman"/>
          <w:bCs/>
          <w:i/>
          <w:iCs/>
          <w:noProof/>
          <w:color w:val="000000"/>
          <w:sz w:val="24"/>
          <w:szCs w:val="26"/>
          <w:lang w:val="en-US"/>
        </w:rPr>
        <w:t>1 Ambito di applicazione territoriale e, se pertinente, dimensione regionale</w:t>
      </w:r>
      <w:bookmarkEnd w:id="1"/>
    </w:p>
    <w:p w14:paraId="4BBE3E3B" w14:textId="77777777" w:rsidR="007D3408" w:rsidRPr="007D3408" w:rsidRDefault="007D3408" w:rsidP="007D3408">
      <w:pPr>
        <w:spacing w:after="0" w:line="240" w:lineRule="auto"/>
        <w:rPr>
          <w:rFonts w:ascii="Times New Roman" w:eastAsia="Times New Roman" w:hAnsi="Times New Roman" w:cs="Times New Roman"/>
          <w:color w:val="000000"/>
          <w:sz w:val="0"/>
          <w:szCs w:val="24"/>
          <w:lang w:val="en-US"/>
        </w:rPr>
      </w:pPr>
      <w:r w:rsidRPr="007D3408">
        <w:rPr>
          <w:rFonts w:ascii="Times New Roman" w:eastAsia="Times New Roman" w:hAnsi="Times New Roman" w:cs="Times New Roman"/>
          <w:noProof/>
          <w:color w:val="000000"/>
          <w:sz w:val="24"/>
          <w:szCs w:val="24"/>
          <w:lang w:val="en-US"/>
        </w:rPr>
        <w:t xml:space="preserve">Ambito di applicazione territoriale: </w:t>
      </w:r>
      <w:r w:rsidRPr="007D3408">
        <w:rPr>
          <w:rFonts w:ascii="Times New Roman" w:eastAsia="Times New Roman" w:hAnsi="Times New Roman" w:cs="Times New Roman"/>
          <w:b/>
          <w:noProof/>
          <w:color w:val="000000"/>
          <w:sz w:val="24"/>
          <w:szCs w:val="24"/>
          <w:lang w:val="en-US"/>
        </w:rPr>
        <w:t>Nazionale, con elementi regionali</w:t>
      </w:r>
    </w:p>
    <w:p w14:paraId="5C663F97" w14:textId="77777777" w:rsidR="007D3408" w:rsidRPr="007D3408" w:rsidRDefault="007D3408" w:rsidP="007D3408">
      <w:pPr>
        <w:spacing w:after="0" w:line="240" w:lineRule="auto"/>
        <w:rPr>
          <w:rFonts w:ascii="Times New Roman" w:eastAsia="Times New Roman" w:hAnsi="Times New Roman" w:cs="Times New Roman"/>
          <w:color w:val="000000"/>
          <w:sz w:val="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120"/>
      </w:tblGrid>
      <w:tr w:rsidR="007D3408" w:rsidRPr="007D3408" w14:paraId="4423C679" w14:textId="77777777" w:rsidTr="004657FC">
        <w:trPr>
          <w:trHeight w:val="160"/>
        </w:trPr>
        <w:tc>
          <w:tcPr>
            <w:tcW w:w="1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tcPr>
          <w:p w14:paraId="59A25BBF" w14:textId="77777777" w:rsidR="007D3408" w:rsidRPr="007D3408" w:rsidRDefault="007D3408" w:rsidP="007D3408">
            <w:pPr>
              <w:spacing w:after="0" w:line="240" w:lineRule="auto"/>
              <w:rPr>
                <w:rFonts w:ascii="Times New Roman" w:eastAsia="Times New Roman" w:hAnsi="Times New Roman" w:cs="Times New Roman"/>
                <w:b/>
                <w:color w:val="000000"/>
                <w:sz w:val="20"/>
                <w:szCs w:val="24"/>
                <w:lang w:val="en-US"/>
              </w:rPr>
            </w:pPr>
            <w:r w:rsidRPr="007D3408">
              <w:rPr>
                <w:rFonts w:ascii="Times New Roman" w:eastAsia="Times New Roman" w:hAnsi="Times New Roman" w:cs="Times New Roman"/>
                <w:b/>
                <w:noProof/>
                <w:color w:val="000000"/>
                <w:sz w:val="20"/>
                <w:szCs w:val="24"/>
                <w:lang w:val="en-US"/>
              </w:rPr>
              <w:t>Codice</w:t>
            </w:r>
          </w:p>
        </w:tc>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tcPr>
          <w:p w14:paraId="44A68AB3" w14:textId="77777777" w:rsidR="007D3408" w:rsidRPr="007D3408" w:rsidRDefault="007D3408" w:rsidP="007D3408">
            <w:pPr>
              <w:spacing w:after="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b/>
                <w:noProof/>
                <w:color w:val="000000"/>
                <w:sz w:val="20"/>
                <w:szCs w:val="24"/>
                <w:lang w:val="en-US"/>
              </w:rPr>
              <w:t>Descrizione</w:t>
            </w:r>
          </w:p>
        </w:tc>
      </w:tr>
      <w:tr w:rsidR="007D3408" w:rsidRPr="007D3408" w14:paraId="1C149F3B" w14:textId="77777777" w:rsidTr="004657FC">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81FACE" w14:textId="77777777" w:rsidR="007D3408" w:rsidRPr="007D3408" w:rsidRDefault="007D3408" w:rsidP="007D3408">
            <w:pPr>
              <w:spacing w:after="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7F8B6D" w14:textId="77777777" w:rsidR="007D3408" w:rsidRPr="007D3408" w:rsidRDefault="007D3408" w:rsidP="007D3408">
            <w:pPr>
              <w:spacing w:after="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Italia</w:t>
            </w:r>
          </w:p>
        </w:tc>
      </w:tr>
    </w:tbl>
    <w:p w14:paraId="5E2D4A9C"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Descrizione dell'ambito di applicazione territoriale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7D3408" w:rsidRPr="007D3408" w14:paraId="1DB607FA" w14:textId="77777777" w:rsidTr="00DA2CF8">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A943B03"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L’intervento può essere attivato su tutto il territorio nazionale con elementi specifici regionali.</w:t>
            </w:r>
          </w:p>
          <w:p w14:paraId="73A88AA0"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t xml:space="preserve">Attivano l’intervento le seguenti Regioni e Province autonome (PPAA): </w:t>
            </w:r>
          </w:p>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250"/>
              <w:gridCol w:w="497"/>
              <w:gridCol w:w="558"/>
              <w:gridCol w:w="489"/>
              <w:gridCol w:w="572"/>
              <w:gridCol w:w="544"/>
              <w:gridCol w:w="476"/>
              <w:gridCol w:w="354"/>
              <w:gridCol w:w="435"/>
              <w:gridCol w:w="612"/>
              <w:gridCol w:w="449"/>
              <w:gridCol w:w="415"/>
              <w:gridCol w:w="538"/>
              <w:gridCol w:w="388"/>
              <w:gridCol w:w="530"/>
              <w:gridCol w:w="388"/>
              <w:gridCol w:w="483"/>
              <w:gridCol w:w="483"/>
              <w:gridCol w:w="401"/>
              <w:gridCol w:w="449"/>
              <w:gridCol w:w="444"/>
              <w:gridCol w:w="429"/>
            </w:tblGrid>
            <w:tr w:rsidR="007D3408" w:rsidRPr="007D3408" w14:paraId="26489B7F" w14:textId="77777777" w:rsidTr="00DA2CF8">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DB003B" w14:textId="77777777" w:rsidR="007D3408" w:rsidRPr="007D3408" w:rsidRDefault="007D3408" w:rsidP="007D3408">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A4A4B0" w14:textId="77777777" w:rsidR="007D3408" w:rsidRPr="007D3408" w:rsidRDefault="007D3408" w:rsidP="007D3408">
                  <w:pPr>
                    <w:rPr>
                      <w:color w:val="000000"/>
                      <w:sz w:val="24"/>
                      <w:szCs w:val="24"/>
                    </w:rPr>
                  </w:pPr>
                  <w:r w:rsidRPr="007D3408">
                    <w:rPr>
                      <w:noProof/>
                      <w:color w:val="000000"/>
                      <w:sz w:val="24"/>
                      <w:szCs w:val="24"/>
                    </w:rPr>
                    <w:t>Abruzzo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4EB1D3" w14:textId="77777777" w:rsidR="007D3408" w:rsidRPr="007D3408" w:rsidRDefault="007D3408" w:rsidP="007D3408">
                  <w:pPr>
                    <w:rPr>
                      <w:color w:val="000000"/>
                      <w:sz w:val="24"/>
                      <w:szCs w:val="24"/>
                    </w:rPr>
                  </w:pPr>
                  <w:r w:rsidRPr="007D3408">
                    <w:rPr>
                      <w:noProof/>
                      <w:color w:val="000000"/>
                      <w:sz w:val="24"/>
                      <w:szCs w:val="24"/>
                    </w:rPr>
                    <w:t>Basilicata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08ED34" w14:textId="77777777" w:rsidR="007D3408" w:rsidRPr="007D3408" w:rsidRDefault="007D3408" w:rsidP="007D3408">
                  <w:pPr>
                    <w:rPr>
                      <w:color w:val="000000"/>
                      <w:sz w:val="24"/>
                      <w:szCs w:val="24"/>
                    </w:rPr>
                  </w:pPr>
                  <w:r w:rsidRPr="007D3408">
                    <w:rPr>
                      <w:noProof/>
                      <w:color w:val="000000"/>
                      <w:sz w:val="24"/>
                      <w:szCs w:val="24"/>
                    </w:rPr>
                    <w:t>Calabria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80BFFA" w14:textId="77777777" w:rsidR="007D3408" w:rsidRPr="007D3408" w:rsidRDefault="007D3408" w:rsidP="007D3408">
                  <w:pPr>
                    <w:rPr>
                      <w:color w:val="000000"/>
                      <w:sz w:val="24"/>
                      <w:szCs w:val="24"/>
                    </w:rPr>
                  </w:pPr>
                  <w:r w:rsidRPr="007D3408">
                    <w:rPr>
                      <w:noProof/>
                      <w:color w:val="000000"/>
                      <w:sz w:val="24"/>
                      <w:szCs w:val="24"/>
                    </w:rPr>
                    <w:t>Campania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51BCB9" w14:textId="77777777" w:rsidR="007D3408" w:rsidRPr="007D3408" w:rsidRDefault="007D3408" w:rsidP="007D3408">
                  <w:pPr>
                    <w:rPr>
                      <w:color w:val="000000"/>
                      <w:sz w:val="24"/>
                      <w:szCs w:val="24"/>
                    </w:rPr>
                  </w:pPr>
                  <w:r w:rsidRPr="007D3408">
                    <w:rPr>
                      <w:noProof/>
                      <w:color w:val="000000"/>
                      <w:sz w:val="24"/>
                      <w:szCs w:val="24"/>
                    </w:rPr>
                    <w:t>Emilia-Romagna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C1FC6A" w14:textId="77777777" w:rsidR="007D3408" w:rsidRPr="007D3408" w:rsidRDefault="007D3408" w:rsidP="007D3408">
                  <w:pPr>
                    <w:rPr>
                      <w:color w:val="000000"/>
                      <w:sz w:val="24"/>
                      <w:szCs w:val="24"/>
                    </w:rPr>
                  </w:pPr>
                  <w:r w:rsidRPr="007D3408">
                    <w:rPr>
                      <w:noProof/>
                      <w:color w:val="000000"/>
                      <w:sz w:val="24"/>
                      <w:szCs w:val="24"/>
                    </w:rPr>
                    <w:t>Friuli-Venezia Giulia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FD6E6A" w14:textId="77777777" w:rsidR="007D3408" w:rsidRPr="007D3408" w:rsidRDefault="007D3408" w:rsidP="007D3408">
                  <w:pPr>
                    <w:rPr>
                      <w:color w:val="000000"/>
                      <w:sz w:val="24"/>
                      <w:szCs w:val="24"/>
                    </w:rPr>
                  </w:pPr>
                  <w:r w:rsidRPr="007D3408">
                    <w:rPr>
                      <w:noProof/>
                      <w:color w:val="000000"/>
                      <w:sz w:val="24"/>
                      <w:szCs w:val="24"/>
                    </w:rPr>
                    <w:t>Lazio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818E62" w14:textId="77777777" w:rsidR="007D3408" w:rsidRPr="007D3408" w:rsidRDefault="007D3408" w:rsidP="007D3408">
                  <w:pPr>
                    <w:rPr>
                      <w:color w:val="000000"/>
                      <w:sz w:val="24"/>
                      <w:szCs w:val="24"/>
                    </w:rPr>
                  </w:pPr>
                  <w:r w:rsidRPr="007D3408">
                    <w:rPr>
                      <w:noProof/>
                      <w:color w:val="000000"/>
                      <w:sz w:val="24"/>
                      <w:szCs w:val="24"/>
                    </w:rPr>
                    <w:t>Liguria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401015" w14:textId="77777777" w:rsidR="007D3408" w:rsidRPr="007D3408" w:rsidRDefault="007D3408" w:rsidP="007D3408">
                  <w:pPr>
                    <w:rPr>
                      <w:color w:val="000000"/>
                      <w:sz w:val="24"/>
                      <w:szCs w:val="24"/>
                    </w:rPr>
                  </w:pPr>
                  <w:r w:rsidRPr="007D3408">
                    <w:rPr>
                      <w:noProof/>
                      <w:color w:val="000000"/>
                      <w:sz w:val="24"/>
                      <w:szCs w:val="24"/>
                    </w:rPr>
                    <w:t>Lombardia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B5BE3B" w14:textId="77777777" w:rsidR="007D3408" w:rsidRPr="007D3408" w:rsidRDefault="007D3408" w:rsidP="007D3408">
                  <w:pPr>
                    <w:rPr>
                      <w:color w:val="000000"/>
                      <w:sz w:val="24"/>
                      <w:szCs w:val="24"/>
                    </w:rPr>
                  </w:pPr>
                  <w:r w:rsidRPr="007D3408">
                    <w:rPr>
                      <w:noProof/>
                      <w:color w:val="000000"/>
                      <w:sz w:val="24"/>
                      <w:szCs w:val="24"/>
                    </w:rPr>
                    <w:t>Marche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4FDE03" w14:textId="77777777" w:rsidR="007D3408" w:rsidRPr="007D3408" w:rsidRDefault="007D3408" w:rsidP="007D3408">
                  <w:pPr>
                    <w:rPr>
                      <w:color w:val="000000"/>
                      <w:sz w:val="24"/>
                      <w:szCs w:val="24"/>
                    </w:rPr>
                  </w:pPr>
                  <w:r w:rsidRPr="007D3408">
                    <w:rPr>
                      <w:noProof/>
                      <w:color w:val="000000"/>
                      <w:sz w:val="24"/>
                      <w:szCs w:val="24"/>
                    </w:rPr>
                    <w:t>Molise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04E73E" w14:textId="77777777" w:rsidR="007D3408" w:rsidRPr="007D3408" w:rsidRDefault="007D3408" w:rsidP="007D3408">
                  <w:pPr>
                    <w:rPr>
                      <w:color w:val="000000"/>
                      <w:sz w:val="24"/>
                      <w:szCs w:val="24"/>
                    </w:rPr>
                  </w:pPr>
                  <w:r w:rsidRPr="007D3408">
                    <w:rPr>
                      <w:noProof/>
                      <w:color w:val="000000"/>
                      <w:sz w:val="24"/>
                      <w:szCs w:val="24"/>
                    </w:rPr>
                    <w:t>Piemonte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27FA4F" w14:textId="77777777" w:rsidR="007D3408" w:rsidRPr="007D3408" w:rsidRDefault="007D3408" w:rsidP="007D3408">
                  <w:pPr>
                    <w:rPr>
                      <w:color w:val="000000"/>
                      <w:sz w:val="24"/>
                      <w:szCs w:val="24"/>
                    </w:rPr>
                  </w:pPr>
                  <w:r w:rsidRPr="007D3408">
                    <w:rPr>
                      <w:noProof/>
                      <w:color w:val="000000"/>
                      <w:sz w:val="24"/>
                      <w:szCs w:val="24"/>
                    </w:rPr>
                    <w:t>Puglia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BA78CD" w14:textId="77777777" w:rsidR="007D3408" w:rsidRPr="007D3408" w:rsidRDefault="007D3408" w:rsidP="007D3408">
                  <w:pPr>
                    <w:rPr>
                      <w:color w:val="000000"/>
                      <w:sz w:val="24"/>
                      <w:szCs w:val="24"/>
                    </w:rPr>
                  </w:pPr>
                  <w:r w:rsidRPr="007D3408">
                    <w:rPr>
                      <w:noProof/>
                      <w:color w:val="000000"/>
                      <w:sz w:val="24"/>
                      <w:szCs w:val="24"/>
                    </w:rPr>
                    <w:t>Sardegna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B90A9F" w14:textId="77777777" w:rsidR="007D3408" w:rsidRPr="007D3408" w:rsidRDefault="007D3408" w:rsidP="007D3408">
                  <w:pPr>
                    <w:rPr>
                      <w:color w:val="000000"/>
                      <w:sz w:val="24"/>
                      <w:szCs w:val="24"/>
                    </w:rPr>
                  </w:pPr>
                  <w:r w:rsidRPr="007D3408">
                    <w:rPr>
                      <w:noProof/>
                      <w:color w:val="000000"/>
                      <w:sz w:val="24"/>
                      <w:szCs w:val="24"/>
                    </w:rPr>
                    <w:t>Sicilia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D92771" w14:textId="77777777" w:rsidR="007D3408" w:rsidRPr="007D3408" w:rsidRDefault="007D3408" w:rsidP="007D3408">
                  <w:pPr>
                    <w:rPr>
                      <w:color w:val="000000"/>
                      <w:sz w:val="24"/>
                      <w:szCs w:val="24"/>
                    </w:rPr>
                  </w:pPr>
                  <w:r w:rsidRPr="007D3408">
                    <w:rPr>
                      <w:noProof/>
                      <w:color w:val="000000"/>
                      <w:sz w:val="24"/>
                      <w:szCs w:val="24"/>
                    </w:rPr>
                    <w:t>Toscana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CADDEF" w14:textId="77777777" w:rsidR="007D3408" w:rsidRPr="007D3408" w:rsidRDefault="007D3408" w:rsidP="007D3408">
                  <w:pPr>
                    <w:rPr>
                      <w:color w:val="000000"/>
                      <w:sz w:val="24"/>
                      <w:szCs w:val="24"/>
                    </w:rPr>
                  </w:pPr>
                  <w:r w:rsidRPr="007D3408">
                    <w:rPr>
                      <w:noProof/>
                      <w:color w:val="000000"/>
                      <w:sz w:val="24"/>
                      <w:szCs w:val="24"/>
                    </w:rPr>
                    <w:t>P.A. Bolzano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B10964" w14:textId="77777777" w:rsidR="007D3408" w:rsidRPr="007D3408" w:rsidRDefault="007D3408" w:rsidP="007D3408">
                  <w:pPr>
                    <w:rPr>
                      <w:color w:val="000000"/>
                      <w:sz w:val="24"/>
                      <w:szCs w:val="24"/>
                    </w:rPr>
                  </w:pPr>
                  <w:r w:rsidRPr="007D3408">
                    <w:rPr>
                      <w:noProof/>
                      <w:color w:val="000000"/>
                      <w:sz w:val="24"/>
                      <w:szCs w:val="24"/>
                    </w:rPr>
                    <w:t>P.A. Trento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C22CED" w14:textId="77777777" w:rsidR="007D3408" w:rsidRPr="007D3408" w:rsidRDefault="007D3408" w:rsidP="007D3408">
                  <w:pPr>
                    <w:rPr>
                      <w:color w:val="000000"/>
                      <w:sz w:val="24"/>
                      <w:szCs w:val="24"/>
                    </w:rPr>
                  </w:pPr>
                  <w:r w:rsidRPr="007D3408">
                    <w:rPr>
                      <w:noProof/>
                      <w:color w:val="000000"/>
                      <w:sz w:val="24"/>
                      <w:szCs w:val="24"/>
                    </w:rPr>
                    <w:t>Umbria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4253A4" w14:textId="77777777" w:rsidR="007D3408" w:rsidRPr="007D3408" w:rsidRDefault="007D3408" w:rsidP="007D3408">
                  <w:pPr>
                    <w:rPr>
                      <w:color w:val="000000"/>
                      <w:sz w:val="24"/>
                      <w:szCs w:val="24"/>
                    </w:rPr>
                  </w:pPr>
                  <w:r w:rsidRPr="007D3408">
                    <w:rPr>
                      <w:noProof/>
                      <w:color w:val="000000"/>
                      <w:sz w:val="24"/>
                      <w:szCs w:val="24"/>
                    </w:rPr>
                    <w:t>Valle d'Aosta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8FA8B9" w14:textId="77777777" w:rsidR="007D3408" w:rsidRPr="007D3408" w:rsidRDefault="007D3408" w:rsidP="007D3408">
                  <w:pPr>
                    <w:rPr>
                      <w:color w:val="000000"/>
                      <w:sz w:val="24"/>
                      <w:szCs w:val="24"/>
                    </w:rPr>
                  </w:pPr>
                  <w:r w:rsidRPr="007D3408">
                    <w:rPr>
                      <w:noProof/>
                      <w:color w:val="000000"/>
                      <w:sz w:val="24"/>
                      <w:szCs w:val="24"/>
                    </w:rPr>
                    <w:t>Veneto</w:t>
                  </w:r>
                </w:p>
              </w:tc>
            </w:tr>
            <w:tr w:rsidR="007D3408" w:rsidRPr="007D3408" w14:paraId="2F999B7D" w14:textId="77777777" w:rsidTr="00DA2CF8">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822C41" w14:textId="77777777" w:rsidR="007D3408" w:rsidRPr="007D3408" w:rsidRDefault="007D3408" w:rsidP="007D3408">
                  <w:pPr>
                    <w:rPr>
                      <w:color w:val="000000"/>
                      <w:sz w:val="24"/>
                      <w:szCs w:val="24"/>
                    </w:rPr>
                  </w:pPr>
                  <w:r w:rsidRPr="007D3408">
                    <w:rPr>
                      <w:noProof/>
                      <w:color w:val="000000"/>
                      <w:sz w:val="24"/>
                      <w:szCs w:val="24"/>
                    </w:rPr>
                    <w:t>SI</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E8A0A3" w14:textId="77777777" w:rsidR="007D3408" w:rsidRPr="007D3408" w:rsidRDefault="007D3408" w:rsidP="007D3408">
                  <w:pPr>
                    <w:rPr>
                      <w:color w:val="000000"/>
                      <w:sz w:val="24"/>
                      <w:szCs w:val="24"/>
                    </w:rPr>
                  </w:pPr>
                  <w:r w:rsidRPr="007D3408">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67840D" w14:textId="77777777" w:rsidR="007D3408" w:rsidRPr="007D3408" w:rsidRDefault="007D3408" w:rsidP="007D3408">
                  <w:pPr>
                    <w:rPr>
                      <w:color w:val="000000"/>
                      <w:sz w:val="24"/>
                      <w:szCs w:val="24"/>
                    </w:rPr>
                  </w:pPr>
                  <w:r w:rsidRPr="007D3408">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41C3DC" w14:textId="77777777" w:rsidR="007D3408" w:rsidRPr="007D3408" w:rsidRDefault="007D3408" w:rsidP="007D3408">
                  <w:pPr>
                    <w:rPr>
                      <w:color w:val="000000"/>
                      <w:sz w:val="24"/>
                      <w:szCs w:val="24"/>
                    </w:rPr>
                  </w:pPr>
                  <w:r w:rsidRPr="007D3408">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03A04B" w14:textId="77777777" w:rsidR="007D3408" w:rsidRPr="007D3408" w:rsidRDefault="007D3408" w:rsidP="007D3408">
                  <w:pPr>
                    <w:rPr>
                      <w:color w:val="000000"/>
                      <w:sz w:val="24"/>
                      <w:szCs w:val="24"/>
                    </w:rPr>
                  </w:pPr>
                  <w:r w:rsidRPr="007D3408">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294120" w14:textId="77777777" w:rsidR="007D3408" w:rsidRPr="007D3408" w:rsidRDefault="007D3408" w:rsidP="007D3408">
                  <w:pPr>
                    <w:rPr>
                      <w:color w:val="000000"/>
                      <w:sz w:val="24"/>
                      <w:szCs w:val="24"/>
                    </w:rPr>
                  </w:pPr>
                  <w:r w:rsidRPr="007D3408">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B44756" w14:textId="77777777" w:rsidR="007D3408" w:rsidRPr="007D3408" w:rsidRDefault="007D3408" w:rsidP="007D3408">
                  <w:pPr>
                    <w:rPr>
                      <w:color w:val="000000"/>
                      <w:sz w:val="24"/>
                      <w:szCs w:val="24"/>
                    </w:rPr>
                  </w:pPr>
                  <w:r w:rsidRPr="007D3408">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F21787F" w14:textId="77777777" w:rsidR="007D3408" w:rsidRPr="007D3408" w:rsidRDefault="007D3408" w:rsidP="007D3408">
                  <w:pPr>
                    <w:rPr>
                      <w:color w:val="000000"/>
                      <w:sz w:val="24"/>
                      <w:szCs w:val="24"/>
                    </w:rPr>
                  </w:pPr>
                  <w:r w:rsidRPr="007D3408">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187A34" w14:textId="77777777" w:rsidR="007D3408" w:rsidRPr="007D3408" w:rsidRDefault="007D3408" w:rsidP="007D3408">
                  <w:pPr>
                    <w:rPr>
                      <w:color w:val="000000"/>
                      <w:sz w:val="24"/>
                      <w:szCs w:val="24"/>
                    </w:rPr>
                  </w:pPr>
                  <w:r w:rsidRPr="007D3408">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14DD1C" w14:textId="77777777" w:rsidR="007D3408" w:rsidRPr="007D3408" w:rsidRDefault="007D3408" w:rsidP="007D3408">
                  <w:pPr>
                    <w:rPr>
                      <w:color w:val="000000"/>
                      <w:sz w:val="24"/>
                      <w:szCs w:val="24"/>
                    </w:rPr>
                  </w:pPr>
                  <w:r w:rsidRPr="007D3408">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7321D6" w14:textId="77777777" w:rsidR="007D3408" w:rsidRPr="007D3408" w:rsidRDefault="007D3408" w:rsidP="007D3408">
                  <w:pPr>
                    <w:rPr>
                      <w:color w:val="000000"/>
                      <w:sz w:val="24"/>
                      <w:szCs w:val="24"/>
                    </w:rPr>
                  </w:pPr>
                  <w:r w:rsidRPr="007D3408">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E5F517" w14:textId="77777777" w:rsidR="007D3408" w:rsidRPr="007D3408" w:rsidRDefault="007D3408" w:rsidP="007D3408">
                  <w:pPr>
                    <w:rPr>
                      <w:color w:val="000000"/>
                      <w:sz w:val="24"/>
                      <w:szCs w:val="24"/>
                    </w:rPr>
                  </w:pPr>
                  <w:r w:rsidRPr="007D3408">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F840E7" w14:textId="77777777" w:rsidR="007D3408" w:rsidRPr="007D3408" w:rsidRDefault="007D3408" w:rsidP="007D3408">
                  <w:pPr>
                    <w:rPr>
                      <w:color w:val="000000"/>
                      <w:sz w:val="24"/>
                      <w:szCs w:val="24"/>
                    </w:rPr>
                  </w:pPr>
                  <w:r w:rsidRPr="007D3408">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DEDE0C" w14:textId="77777777" w:rsidR="007D3408" w:rsidRPr="007D3408" w:rsidRDefault="007D3408" w:rsidP="007D3408">
                  <w:pPr>
                    <w:rPr>
                      <w:color w:val="000000"/>
                      <w:sz w:val="24"/>
                      <w:szCs w:val="24"/>
                    </w:rPr>
                  </w:pPr>
                  <w:r w:rsidRPr="007D3408">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F93D36" w14:textId="77777777" w:rsidR="007D3408" w:rsidRPr="007D3408" w:rsidRDefault="007D3408" w:rsidP="007D3408">
                  <w:pPr>
                    <w:rPr>
                      <w:color w:val="000000"/>
                      <w:sz w:val="24"/>
                      <w:szCs w:val="24"/>
                    </w:rPr>
                  </w:pPr>
                  <w:r w:rsidRPr="007D3408">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AE2C10" w14:textId="77777777" w:rsidR="007D3408" w:rsidRPr="007D3408" w:rsidRDefault="007D3408" w:rsidP="007D3408">
                  <w:pPr>
                    <w:rPr>
                      <w:color w:val="000000"/>
                      <w:sz w:val="24"/>
                      <w:szCs w:val="24"/>
                    </w:rPr>
                  </w:pPr>
                  <w:r w:rsidRPr="007D3408">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DD4DC8" w14:textId="77777777" w:rsidR="007D3408" w:rsidRPr="007D3408" w:rsidRDefault="007D3408" w:rsidP="007D3408">
                  <w:pPr>
                    <w:rPr>
                      <w:color w:val="000000"/>
                      <w:sz w:val="24"/>
                      <w:szCs w:val="24"/>
                    </w:rPr>
                  </w:pPr>
                  <w:r w:rsidRPr="007D3408">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4FDE81D" w14:textId="77777777" w:rsidR="007D3408" w:rsidRPr="007D3408" w:rsidRDefault="007D3408" w:rsidP="007D3408">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BBEA77B" w14:textId="77777777" w:rsidR="007D3408" w:rsidRPr="007D3408" w:rsidRDefault="007D3408" w:rsidP="007D3408">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2BF8C4" w14:textId="77777777" w:rsidR="007D3408" w:rsidRPr="007D3408" w:rsidRDefault="007D3408" w:rsidP="007D3408">
                  <w:pPr>
                    <w:rPr>
                      <w:color w:val="000000"/>
                      <w:sz w:val="24"/>
                      <w:szCs w:val="24"/>
                    </w:rPr>
                  </w:pPr>
                  <w:r w:rsidRPr="007D3408">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F3644C" w14:textId="77777777" w:rsidR="007D3408" w:rsidRPr="007D3408" w:rsidRDefault="007D3408" w:rsidP="007D3408">
                  <w:pPr>
                    <w:rPr>
                      <w:color w:val="000000"/>
                      <w:sz w:val="24"/>
                      <w:szCs w:val="24"/>
                    </w:rPr>
                  </w:pPr>
                  <w:r w:rsidRPr="007D3408">
                    <w:rPr>
                      <w:noProof/>
                      <w:color w:val="000000"/>
                      <w:sz w:val="24"/>
                      <w:szCs w:val="24"/>
                    </w:rPr>
                    <w:t>X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5BA36F" w14:textId="77777777" w:rsidR="007D3408" w:rsidRPr="007D3408" w:rsidRDefault="007D3408" w:rsidP="007D3408">
                  <w:pPr>
                    <w:rPr>
                      <w:color w:val="000000"/>
                      <w:sz w:val="24"/>
                      <w:szCs w:val="24"/>
                    </w:rPr>
                  </w:pPr>
                  <w:r w:rsidRPr="007D3408">
                    <w:rPr>
                      <w:noProof/>
                      <w:color w:val="000000"/>
                      <w:sz w:val="24"/>
                      <w:szCs w:val="24"/>
                    </w:rPr>
                    <w:t> </w:t>
                  </w:r>
                </w:p>
              </w:tc>
            </w:tr>
            <w:tr w:rsidR="007D3408" w:rsidRPr="007D3408" w14:paraId="778F8BED" w14:textId="77777777" w:rsidTr="00DA2CF8">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EECCCC" w14:textId="77777777" w:rsidR="007D3408" w:rsidRPr="007D3408" w:rsidRDefault="007D3408" w:rsidP="007D3408">
                  <w:pPr>
                    <w:rPr>
                      <w:color w:val="000000"/>
                      <w:sz w:val="24"/>
                      <w:szCs w:val="24"/>
                    </w:rPr>
                  </w:pPr>
                  <w:r w:rsidRPr="007D3408">
                    <w:rPr>
                      <w:noProof/>
                      <w:color w:val="000000"/>
                      <w:sz w:val="24"/>
                      <w:szCs w:val="24"/>
                    </w:rPr>
                    <w:t>NO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E338567" w14:textId="77777777" w:rsidR="007D3408" w:rsidRPr="007D3408" w:rsidRDefault="007D3408" w:rsidP="007D3408">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9918B58" w14:textId="77777777" w:rsidR="007D3408" w:rsidRPr="007D3408" w:rsidRDefault="007D3408" w:rsidP="007D3408">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F9BA163" w14:textId="77777777" w:rsidR="007D3408" w:rsidRPr="007D3408" w:rsidRDefault="007D3408" w:rsidP="007D3408">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08B1473" w14:textId="77777777" w:rsidR="007D3408" w:rsidRPr="007D3408" w:rsidRDefault="007D3408" w:rsidP="007D3408">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29C768A" w14:textId="77777777" w:rsidR="007D3408" w:rsidRPr="007D3408" w:rsidRDefault="007D3408" w:rsidP="007D3408">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77C6226" w14:textId="77777777" w:rsidR="007D3408" w:rsidRPr="007D3408" w:rsidRDefault="007D3408" w:rsidP="007D3408">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9CE39B9" w14:textId="77777777" w:rsidR="007D3408" w:rsidRPr="007D3408" w:rsidRDefault="007D3408" w:rsidP="007D3408">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78959F4" w14:textId="77777777" w:rsidR="007D3408" w:rsidRPr="007D3408" w:rsidRDefault="007D3408" w:rsidP="007D3408">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B4CC71F" w14:textId="77777777" w:rsidR="007D3408" w:rsidRPr="007D3408" w:rsidRDefault="007D3408" w:rsidP="007D3408">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B7FD62A" w14:textId="77777777" w:rsidR="007D3408" w:rsidRPr="007D3408" w:rsidRDefault="007D3408" w:rsidP="007D3408">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247E44B" w14:textId="77777777" w:rsidR="007D3408" w:rsidRPr="007D3408" w:rsidRDefault="007D3408" w:rsidP="007D3408">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B0E05B0" w14:textId="77777777" w:rsidR="007D3408" w:rsidRPr="007D3408" w:rsidRDefault="007D3408" w:rsidP="007D3408">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3FCEEC1" w14:textId="77777777" w:rsidR="007D3408" w:rsidRPr="007D3408" w:rsidRDefault="007D3408" w:rsidP="007D3408">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9603656" w14:textId="77777777" w:rsidR="007D3408" w:rsidRPr="007D3408" w:rsidRDefault="007D3408" w:rsidP="007D3408">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113B02" w14:textId="77777777" w:rsidR="007D3408" w:rsidRPr="007D3408" w:rsidRDefault="007D3408" w:rsidP="007D3408">
                  <w:pPr>
                    <w:rPr>
                      <w:color w:val="000000"/>
                      <w:sz w:val="24"/>
                      <w:szCs w:val="24"/>
                    </w:rPr>
                  </w:pPr>
                  <w:r w:rsidRPr="007D3408">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F11BDA8" w14:textId="77777777" w:rsidR="007D3408" w:rsidRPr="007D3408" w:rsidRDefault="007D3408" w:rsidP="007D3408">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A5884F" w14:textId="77777777" w:rsidR="007D3408" w:rsidRPr="007D3408" w:rsidRDefault="007D3408" w:rsidP="007D3408">
                  <w:pPr>
                    <w:rPr>
                      <w:color w:val="000000"/>
                      <w:sz w:val="24"/>
                      <w:szCs w:val="24"/>
                    </w:rPr>
                  </w:pPr>
                  <w:r w:rsidRPr="007D3408">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6B13F9" w14:textId="77777777" w:rsidR="007D3408" w:rsidRPr="007D3408" w:rsidRDefault="007D3408" w:rsidP="007D3408">
                  <w:pPr>
                    <w:rPr>
                      <w:color w:val="000000"/>
                      <w:sz w:val="24"/>
                      <w:szCs w:val="24"/>
                    </w:rPr>
                  </w:pPr>
                  <w:r w:rsidRPr="007D3408">
                    <w:rPr>
                      <w:noProof/>
                      <w:color w:val="000000"/>
                      <w:sz w:val="24"/>
                      <w:szCs w:val="24"/>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1E9DFB2" w14:textId="77777777" w:rsidR="007D3408" w:rsidRPr="007D3408" w:rsidRDefault="007D3408" w:rsidP="007D3408">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3777E4" w14:textId="77777777" w:rsidR="007D3408" w:rsidRPr="007D3408" w:rsidRDefault="007D3408" w:rsidP="007D3408">
                  <w:pPr>
                    <w:rPr>
                      <w:color w:val="000000"/>
                      <w:sz w:val="24"/>
                      <w:szCs w:val="24"/>
                    </w:rPr>
                  </w:pPr>
                  <w:r w:rsidRPr="007D3408">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FF69EE" w14:textId="77777777" w:rsidR="007D3408" w:rsidRPr="007D3408" w:rsidRDefault="007D3408" w:rsidP="007D3408">
                  <w:pPr>
                    <w:rPr>
                      <w:color w:val="000000"/>
                      <w:sz w:val="24"/>
                      <w:szCs w:val="24"/>
                    </w:rPr>
                  </w:pPr>
                  <w:r w:rsidRPr="007D3408">
                    <w:rPr>
                      <w:noProof/>
                      <w:color w:val="000000"/>
                      <w:sz w:val="24"/>
                      <w:szCs w:val="24"/>
                    </w:rPr>
                    <w:t>X </w:t>
                  </w:r>
                </w:p>
              </w:tc>
            </w:tr>
          </w:tbl>
          <w:p w14:paraId="58F7F357"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t xml:space="preserve">Il metodo della produzione integrata e l’adesione al corrispondente intervento dello sviluppo rurale sono radicati nell’agricoltura italiana, pertanto aderiscono all’intervento 18 regioni sulle 21 Regioni/PPAA. L’intervento non viene attivato solo dalle PPAA di Bolzano e Trento e dal Veneto. </w:t>
            </w:r>
          </w:p>
          <w:p w14:paraId="3B3F2E57"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t>Nelle PA di Bolzano e di Trento, posta la prevalenza di colture arboree, la produzione integrata viene finanziata tradizionalmente con il corrispondente intervento dell’OCM Ortofrutta, per cui SRA01 non viene attivato anche in considerazione del fatto che per il settore vitivinicolo le ridotte dimensioni medie aziendali renderebbero eccessivo lo sforzo amministrativo richiesto rispetto al pagamento concesso.</w:t>
            </w:r>
          </w:p>
          <w:p w14:paraId="01E1A25D"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p>
          <w:p w14:paraId="481E8CB2"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212121"/>
                <w:sz w:val="24"/>
                <w:szCs w:val="24"/>
                <w:shd w:val="clear" w:color="auto" w:fill="FFFFFF"/>
                <w:lang w:val="en-US"/>
              </w:rPr>
              <w:t>Ai sensi dell’articolo 155, paragrafo 3 del Reg. (Ue) 2115/2021 alcune Regioni e Provincie autonome prevedono di utilizzare il Feasr 2023-2027 anche (oppure solo) per onorare impegni, ancora pendenti, a favore dei beneficiari a valere del Reg. (Ue) 1305/2013 di cui alle pertinenti misure dei Programmi di sviluppo rurale 2014-2022 vigenti.</w:t>
            </w:r>
          </w:p>
          <w:p w14:paraId="57086A5F"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212121"/>
                <w:sz w:val="24"/>
                <w:szCs w:val="24"/>
                <w:shd w:val="clear" w:color="auto" w:fill="FFFFFF"/>
                <w:lang w:val="en-US"/>
              </w:rPr>
              <w:t>Tali spese sono state inserite nella presente scheda ordinaria in quanto le Regioni e le Provincie autonome interessate hanno attestato che le condizioni di ammissibilità della misure dei PSR 2014-2022 in questione sono simili e coerenti con le condizioni di ammissibilità descritte nel presente intervento del Piano strategico nazionale 2023-2027.</w:t>
            </w:r>
          </w:p>
          <w:p w14:paraId="78E5A9F5"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p>
        </w:tc>
      </w:tr>
    </w:tbl>
    <w:p w14:paraId="6B5CD1EB" w14:textId="77777777" w:rsidR="007D3408" w:rsidRPr="007D3408" w:rsidRDefault="007D3408" w:rsidP="007D3408">
      <w:pPr>
        <w:spacing w:before="20" w:after="20" w:line="240" w:lineRule="auto"/>
        <w:outlineLvl w:val="4"/>
        <w:rPr>
          <w:rFonts w:ascii="Times New Roman" w:eastAsia="Times New Roman" w:hAnsi="Times New Roman" w:cs="Times New Roman"/>
          <w:bCs/>
          <w:iCs/>
          <w:color w:val="000000"/>
          <w:sz w:val="24"/>
          <w:szCs w:val="26"/>
          <w:lang w:val="en-US"/>
        </w:rPr>
      </w:pPr>
      <w:bookmarkStart w:id="2" w:name="_Toc256001149"/>
      <w:r w:rsidRPr="007D3408">
        <w:rPr>
          <w:rFonts w:ascii="Times New Roman" w:eastAsia="Times New Roman" w:hAnsi="Times New Roman" w:cs="Times New Roman"/>
          <w:bCs/>
          <w:iCs/>
          <w:noProof/>
          <w:color w:val="000000"/>
          <w:sz w:val="24"/>
          <w:szCs w:val="26"/>
          <w:lang w:val="en-US"/>
        </w:rPr>
        <w:t>2 Obiettivi specifici correlati, obiettivo trasversale e obiettivi settoriali pertinenti</w:t>
      </w:r>
      <w:bookmarkEnd w:id="2"/>
    </w:p>
    <w:p w14:paraId="62EE04E0" w14:textId="77777777" w:rsidR="007D3408" w:rsidRPr="007D3408" w:rsidRDefault="007D3408" w:rsidP="007D3408">
      <w:pPr>
        <w:spacing w:before="20" w:after="20" w:line="240" w:lineRule="auto"/>
        <w:rPr>
          <w:rFonts w:ascii="Times New Roman" w:eastAsia="Times New Roman" w:hAnsi="Times New Roman" w:cs="Times New Roman"/>
          <w:color w:val="000000"/>
          <w:sz w:val="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7D3408" w:rsidRPr="007D3408" w14:paraId="4623D38B" w14:textId="77777777" w:rsidTr="004657FC">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603E03C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b/>
                <w:noProof/>
                <w:color w:val="000000"/>
                <w:sz w:val="20"/>
                <w:szCs w:val="24"/>
                <w:lang w:val="en-US"/>
              </w:rPr>
              <w:t>Codice + descrizione dell'OBIETTIVO SPECIFICO DELLA PAC</w:t>
            </w:r>
            <w:r w:rsidRPr="007D3408">
              <w:rPr>
                <w:rFonts w:ascii="Times New Roman" w:eastAsia="Times New Roman" w:hAnsi="Times New Roman" w:cs="Times New Roman"/>
                <w:noProof/>
                <w:color w:val="000000"/>
                <w:sz w:val="20"/>
                <w:szCs w:val="24"/>
                <w:lang w:val="en-US"/>
              </w:rPr>
              <w:t xml:space="preserve"> Gli obiettivi specifici della PAC raccomandati per questo tipo di intervento sono visualizzati in grassetto</w:t>
            </w:r>
          </w:p>
        </w:tc>
      </w:tr>
      <w:tr w:rsidR="007D3408" w:rsidRPr="007D3408" w14:paraId="6593729F" w14:textId="77777777" w:rsidTr="004657FC">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77744B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SO4 Contribuire alla mitigazione dei cambiamenti climatici e all'adattamento a essi, anche attraverso la riduzione delle emissioni di gas a effetto serra e il miglioramento del sequestro del carbonio, nonché promuovere l'energia sostenibile</w:t>
            </w:r>
          </w:p>
        </w:tc>
      </w:tr>
      <w:tr w:rsidR="007D3408" w:rsidRPr="007D3408" w14:paraId="17E18945" w14:textId="77777777" w:rsidTr="004657FC">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4A137A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lastRenderedPageBreak/>
              <w:t>SO5 Favorire lo sviluppo sostenibile e un'efficiente gestione delle risorse naturali come l'acqua, il suolo e l'aria, anche attraverso la riduzione della dipendenza chimica</w:t>
            </w:r>
          </w:p>
        </w:tc>
      </w:tr>
    </w:tbl>
    <w:p w14:paraId="425BCFFE" w14:textId="77777777" w:rsidR="007D3408" w:rsidRPr="007D3408" w:rsidRDefault="007D3408" w:rsidP="007D3408">
      <w:pPr>
        <w:spacing w:before="20" w:after="20" w:line="240" w:lineRule="auto"/>
        <w:rPr>
          <w:rFonts w:ascii="Times New Roman" w:eastAsia="Times New Roman" w:hAnsi="Times New Roman" w:cs="Times New Roman"/>
          <w:color w:val="000000"/>
          <w:sz w:val="0"/>
          <w:szCs w:val="24"/>
          <w:lang w:val="en-US"/>
        </w:rPr>
      </w:pPr>
    </w:p>
    <w:p w14:paraId="57471864" w14:textId="77777777" w:rsidR="007D3408" w:rsidRPr="007D3408" w:rsidRDefault="007D3408" w:rsidP="007D3408">
      <w:pPr>
        <w:spacing w:before="20" w:after="20" w:line="240" w:lineRule="auto"/>
        <w:outlineLvl w:val="4"/>
        <w:rPr>
          <w:rFonts w:ascii="Times New Roman" w:eastAsia="Times New Roman" w:hAnsi="Times New Roman" w:cs="Times New Roman"/>
          <w:bCs/>
          <w:iCs/>
          <w:color w:val="000000"/>
          <w:sz w:val="24"/>
          <w:szCs w:val="26"/>
          <w:lang w:val="en-US"/>
        </w:rPr>
      </w:pPr>
      <w:bookmarkStart w:id="3" w:name="_Toc256001150"/>
      <w:r w:rsidRPr="007D3408">
        <w:rPr>
          <w:rFonts w:ascii="Times New Roman" w:eastAsia="Times New Roman" w:hAnsi="Times New Roman" w:cs="Times New Roman"/>
          <w:bCs/>
          <w:iCs/>
          <w:noProof/>
          <w:color w:val="000000"/>
          <w:sz w:val="24"/>
          <w:szCs w:val="26"/>
          <w:lang w:val="en-US"/>
        </w:rPr>
        <w:t>3 Esigenza o esigenze affrontate mediante l'intervento</w:t>
      </w:r>
      <w:bookmarkEnd w:id="3"/>
    </w:p>
    <w:p w14:paraId="5D7F9B5A" w14:textId="77777777" w:rsidR="007D3408" w:rsidRPr="007D3408" w:rsidRDefault="007D3408" w:rsidP="007D3408">
      <w:pPr>
        <w:spacing w:before="20" w:after="20" w:line="240" w:lineRule="auto"/>
        <w:rPr>
          <w:rFonts w:ascii="Times New Roman" w:eastAsia="Times New Roman" w:hAnsi="Times New Roman" w:cs="Times New Roman"/>
          <w:color w:val="000000"/>
          <w:sz w:val="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0"/>
        <w:gridCol w:w="2560"/>
        <w:gridCol w:w="2560"/>
      </w:tblGrid>
      <w:tr w:rsidR="007D3408" w:rsidRPr="007D3408" w14:paraId="6B622658" w14:textId="77777777" w:rsidTr="004657FC">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0377C289" w14:textId="77777777" w:rsidR="007D3408" w:rsidRPr="007D3408" w:rsidRDefault="007D3408" w:rsidP="007D3408">
            <w:pPr>
              <w:spacing w:before="20" w:after="20" w:line="240" w:lineRule="auto"/>
              <w:rPr>
                <w:rFonts w:ascii="Times New Roman" w:eastAsia="Times New Roman" w:hAnsi="Times New Roman" w:cs="Times New Roman"/>
                <w:b/>
                <w:color w:val="000000"/>
                <w:sz w:val="20"/>
                <w:szCs w:val="24"/>
                <w:lang w:val="en-US"/>
              </w:rPr>
            </w:pPr>
            <w:r w:rsidRPr="007D3408">
              <w:rPr>
                <w:rFonts w:ascii="Times New Roman" w:eastAsia="Times New Roman" w:hAnsi="Times New Roman" w:cs="Times New Roman"/>
                <w:b/>
                <w:noProof/>
                <w:color w:val="000000"/>
                <w:sz w:val="20"/>
                <w:szCs w:val="24"/>
                <w:lang w:val="en-US"/>
              </w:rPr>
              <w:t>Codice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246EB865" w14:textId="77777777" w:rsidR="007D3408" w:rsidRPr="007D3408" w:rsidRDefault="007D3408" w:rsidP="007D3408">
            <w:pPr>
              <w:spacing w:before="20" w:after="20" w:line="240" w:lineRule="auto"/>
              <w:rPr>
                <w:rFonts w:ascii="Times New Roman" w:eastAsia="Times New Roman" w:hAnsi="Times New Roman" w:cs="Times New Roman"/>
                <w:b/>
                <w:color w:val="000000"/>
                <w:sz w:val="20"/>
                <w:szCs w:val="24"/>
                <w:lang w:val="en-US"/>
              </w:rPr>
            </w:pPr>
            <w:r w:rsidRPr="007D3408">
              <w:rPr>
                <w:rFonts w:ascii="Times New Roman" w:eastAsia="Times New Roman" w:hAnsi="Times New Roman" w:cs="Times New Roman"/>
                <w:b/>
                <w:noProof/>
                <w:color w:val="000000"/>
                <w:sz w:val="20"/>
                <w:szCs w:val="24"/>
                <w:lang w:val="en-US"/>
              </w:rPr>
              <w:t>Descrizione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46A4BE20" w14:textId="77777777" w:rsidR="007D3408" w:rsidRPr="007D3408" w:rsidRDefault="007D3408" w:rsidP="007D3408">
            <w:pPr>
              <w:spacing w:before="20" w:after="20" w:line="240" w:lineRule="auto"/>
              <w:rPr>
                <w:rFonts w:ascii="Times New Roman" w:eastAsia="Times New Roman" w:hAnsi="Times New Roman" w:cs="Times New Roman"/>
                <w:b/>
                <w:color w:val="000000"/>
                <w:sz w:val="20"/>
                <w:szCs w:val="24"/>
                <w:lang w:val="en-US"/>
              </w:rPr>
            </w:pPr>
            <w:r w:rsidRPr="007D3408">
              <w:rPr>
                <w:rFonts w:ascii="Times New Roman" w:eastAsia="Times New Roman" w:hAnsi="Times New Roman" w:cs="Times New Roman"/>
                <w:b/>
                <w:noProof/>
                <w:color w:val="000000"/>
                <w:sz w:val="20"/>
                <w:szCs w:val="24"/>
                <w:lang w:val="en-US"/>
              </w:rPr>
              <w:t>Definizione delle priorità a livello del piano strategico della PAC</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91EBDB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b/>
                <w:noProof/>
                <w:color w:val="000000"/>
                <w:sz w:val="20"/>
                <w:szCs w:val="24"/>
                <w:lang w:val="en-US"/>
              </w:rPr>
              <w:t>Affrontata nel CSP</w:t>
            </w:r>
          </w:p>
        </w:tc>
      </w:tr>
      <w:tr w:rsidR="007D3408" w:rsidRPr="007D3408" w14:paraId="6708ECC1" w14:textId="77777777" w:rsidTr="004657FC">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F65F5A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E2.1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58CFE7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Conservare e aumentare capacità di sequestro carbonio dei terreni agricoli e nel settore forestale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D0B51C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64C453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6877167F" w14:textId="77777777" w:rsidTr="004657FC">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C6F9FE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E2.10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1570B9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Promuovere l’uso sostenibile dei prodotti fitosanitari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3642DB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Strategico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53AB67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7445FE59" w14:textId="77777777" w:rsidTr="004657FC">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BA6FE8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E2.12</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08016B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Favorire la conservazione ed il ripristino della fertilità del suolo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CF4BD8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418BE3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590F2B49" w14:textId="77777777" w:rsidTr="004657FC">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C3B895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E2.4</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311269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Implementare piani ed azioni volti ad aumentare la resilienza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403954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Complementare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883884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bl>
    <w:p w14:paraId="35FC6B28" w14:textId="77777777" w:rsidR="007D3408" w:rsidRPr="007D3408" w:rsidRDefault="007D3408" w:rsidP="007D3408">
      <w:pPr>
        <w:spacing w:before="20" w:after="20" w:line="240" w:lineRule="auto"/>
        <w:outlineLvl w:val="4"/>
        <w:rPr>
          <w:rFonts w:ascii="Times New Roman" w:eastAsia="Times New Roman" w:hAnsi="Times New Roman" w:cs="Times New Roman"/>
          <w:bCs/>
          <w:iCs/>
          <w:color w:val="000000"/>
          <w:sz w:val="24"/>
          <w:szCs w:val="26"/>
          <w:lang w:val="en-US"/>
        </w:rPr>
      </w:pPr>
      <w:bookmarkStart w:id="4" w:name="_Toc256001151"/>
      <w:r w:rsidRPr="007D3408">
        <w:rPr>
          <w:rFonts w:ascii="Times New Roman" w:eastAsia="Times New Roman" w:hAnsi="Times New Roman" w:cs="Times New Roman"/>
          <w:bCs/>
          <w:iCs/>
          <w:noProof/>
          <w:color w:val="000000"/>
          <w:sz w:val="24"/>
          <w:szCs w:val="26"/>
          <w:lang w:val="en-US"/>
        </w:rPr>
        <w:t>4 Indicatore o indicatori di risultato</w:t>
      </w:r>
      <w:bookmarkEnd w:id="4"/>
    </w:p>
    <w:p w14:paraId="2FA7BCFE" w14:textId="77777777" w:rsidR="007D3408" w:rsidRPr="007D3408" w:rsidRDefault="007D3408" w:rsidP="007D3408">
      <w:pPr>
        <w:spacing w:before="20" w:after="20" w:line="240" w:lineRule="auto"/>
        <w:rPr>
          <w:rFonts w:ascii="Times New Roman" w:eastAsia="Times New Roman" w:hAnsi="Times New Roman" w:cs="Times New Roman"/>
          <w:color w:val="000000"/>
          <w:sz w:val="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7D3408" w:rsidRPr="007D3408" w14:paraId="0C66AF44" w14:textId="77777777" w:rsidTr="004657FC">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10A1F7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b/>
                <w:noProof/>
                <w:color w:val="000000"/>
                <w:sz w:val="20"/>
                <w:szCs w:val="24"/>
                <w:lang w:val="en-US"/>
              </w:rPr>
              <w:t>Codice + Descrizione degli INDICATORI DI RISULTATO</w:t>
            </w:r>
            <w:r w:rsidRPr="007D3408">
              <w:rPr>
                <w:rFonts w:ascii="Times New Roman" w:eastAsia="Times New Roman" w:hAnsi="Times New Roman" w:cs="Times New Roman"/>
                <w:noProof/>
                <w:color w:val="000000"/>
                <w:sz w:val="20"/>
                <w:szCs w:val="24"/>
                <w:lang w:val="en-US"/>
              </w:rPr>
              <w:t xml:space="preserve"> Gli indicatori di risultato raccomandati per gli obiettivi specifici della PAC selezionati, relativi all'intervento in questione, sono visualizzati in grassetto</w:t>
            </w:r>
          </w:p>
        </w:tc>
      </w:tr>
      <w:tr w:rsidR="007D3408" w:rsidRPr="007D3408" w14:paraId="778754EE" w14:textId="77777777" w:rsidTr="004657FC">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A5E87A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R.12 Percentuale della superficie agricola utilizzata (SAU) soggetta a impegni sovvenzionati finalizzati a migliorare l'adattamento ai cambiamenti climatici</w:t>
            </w:r>
          </w:p>
        </w:tc>
      </w:tr>
      <w:tr w:rsidR="007D3408" w:rsidRPr="007D3408" w14:paraId="1FA06C2F" w14:textId="77777777" w:rsidTr="004657FC">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DD215F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R.14 Percentuale della superficie agricola utilizzata (SAU) soggetta a impegni sovvenzionati finalizzati a ridurre le emissioni, mantenere o migliorare lo stoccaggio del carbonio (anche mediante prati permanenti, colture permanenti con inerbimento permanente, terreni agricoli in zone umide e torbiere)</w:t>
            </w:r>
          </w:p>
        </w:tc>
      </w:tr>
      <w:tr w:rsidR="007D3408" w:rsidRPr="007D3408" w14:paraId="3BC1FBE6" w14:textId="77777777" w:rsidTr="004657FC">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863124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R.19 Percentuale della superficie agricola utilizzata (SAU) soggetta a impegni sovvenzionati aventi benefici per la gestione dei suoli ai fini del miglioramento della qualità e del biota del suolo (quali lavorazione conservativa, copertura del suolo con colture, rotazione delle colture anche con colture leguminose)</w:t>
            </w:r>
          </w:p>
        </w:tc>
      </w:tr>
      <w:tr w:rsidR="007D3408" w:rsidRPr="007D3408" w14:paraId="679098A1" w14:textId="77777777" w:rsidTr="004657FC">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BE97DE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R.21 Percentuale della superficie agricola utilizzata (SAU) soggetta a impegni sovvenzionati finalizzati a tutelare la qualità dei corpi idrici</w:t>
            </w:r>
          </w:p>
        </w:tc>
      </w:tr>
      <w:tr w:rsidR="007D3408" w:rsidRPr="007D3408" w14:paraId="70744EE1" w14:textId="77777777" w:rsidTr="004657FC">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13C46C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R.22 Percentuale della superficie agricola utilizzata (SAU) soggetta a impegni sovvenzionati legati al miglioramento della gestione dei nutrienti</w:t>
            </w:r>
          </w:p>
        </w:tc>
      </w:tr>
      <w:tr w:rsidR="007D3408" w:rsidRPr="007D3408" w14:paraId="43495EBF" w14:textId="77777777" w:rsidTr="004657FC">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90300F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R.24 Percentuale della superficie agricola utilizzata (SAU) soggetta a impegni sovvenzionati specifici finalizzati a un uso sostenibile dei pesticidi per ridurre i rischi e gli impatti degli stessi, quali le perdite di pesticidi</w:t>
            </w:r>
          </w:p>
        </w:tc>
      </w:tr>
    </w:tbl>
    <w:p w14:paraId="70C49CC0" w14:textId="77777777" w:rsidR="007D3408" w:rsidRPr="007D3408" w:rsidRDefault="007D3408" w:rsidP="007D3408">
      <w:pPr>
        <w:spacing w:before="20" w:after="20" w:line="240" w:lineRule="auto"/>
        <w:outlineLvl w:val="4"/>
        <w:rPr>
          <w:rFonts w:ascii="Times New Roman" w:eastAsia="Times New Roman" w:hAnsi="Times New Roman" w:cs="Times New Roman"/>
          <w:bCs/>
          <w:iCs/>
          <w:color w:val="000000"/>
          <w:sz w:val="24"/>
          <w:szCs w:val="26"/>
          <w:lang w:val="en-US"/>
        </w:rPr>
      </w:pPr>
      <w:bookmarkStart w:id="5" w:name="_Toc256001152"/>
      <w:r w:rsidRPr="007D3408">
        <w:rPr>
          <w:rFonts w:ascii="Times New Roman" w:eastAsia="Times New Roman" w:hAnsi="Times New Roman" w:cs="Times New Roman"/>
          <w:bCs/>
          <w:iCs/>
          <w:noProof/>
          <w:color w:val="000000"/>
          <w:sz w:val="24"/>
          <w:szCs w:val="26"/>
          <w:lang w:val="en-US"/>
        </w:rPr>
        <w:t>5 Concezione specifica, requisiti e condizioni di ammissibilità dell'intervento</w:t>
      </w:r>
      <w:bookmarkEnd w:id="5"/>
    </w:p>
    <w:p w14:paraId="41BE6A03"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Descrivere gli obiettivi specifici e il contenuto dell'intervento compresi i destinatari specifici, i principi di selezione, i collegamenti con la normativa pertinente, la complementarità con altri interventi/serie di operazioni in entrambi i pilastri e altre informazioni pertinenti.</w:t>
      </w:r>
    </w:p>
    <w:tbl>
      <w:tblPr>
        <w:tblW w:w="47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00AD0872" w14:textId="77777777" w:rsidTr="007D3408">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0F5BD19"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b/>
                <w:bCs/>
                <w:noProof/>
                <w:sz w:val="24"/>
                <w:szCs w:val="24"/>
                <w:lang w:val="en-US"/>
              </w:rPr>
              <w:t>Finalità e descrizione generale</w:t>
            </w:r>
          </w:p>
          <w:p w14:paraId="2E6430EA"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L’intervento “Produzione integrata” prevede un sostegno per ettaro di SAU a favore dei beneficiari che si impegnano ad adottare le disposizioni tecniche indicate nei Disciplinari di Produzione Integrata (DPI) stabiliti per la fase di coltivazione, aderendo al Sistema di Qualità Nazionale Produzione integrata (SQNPI). I DPI sono approvati con provvedimenti regionali, sulla base delle “Linee guida nazionali per la produzione integrata delle colture” approvate ai sensi della L. 4 del 3 febbraio 2011 e del DM 4890 del 8 maggio 2014 di istituzione del Sistema Nazionale di Qualità Produzione integrata (SQNPI), e relativi aggiornamenti. L’adesione ai disciplinari si configura, inoltre, come applicazione della Difesa integrata volontaria prevista dalla Direttiva sull’uso sostenibile dei prodotti fitosanitari (come previsto nel PAN).</w:t>
            </w:r>
          </w:p>
          <w:p w14:paraId="54B549C3"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La gestione dell’intervento in regime di qualità (SQNPI) aumenta la consapevolezza dei produttori mediante l’adozione sistematica di procedure che garantiscono un più efficiente assolvimento degli obblighi e una riduzione degli errori, con un controllo di conformità a carico della totalità dei produttori coinvolti. Questo tipo di gestione si traduce dunque in un impegno più gravoso per il produttore, ma consente un riscontro più puntuale all’esecuzione della misura e alla giustificazione della spesa pubblica a sostegno della stessa.</w:t>
            </w:r>
          </w:p>
          <w:p w14:paraId="49DBA5FD"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lastRenderedPageBreak/>
              <w:t>Le disposizioni tecniche indicate nei Disciplinari di produzione integrata (DPI) introducono pratiche agronomiche e strategie di difesa delle colture dalle avversità, migliorative rispetto alle pratiche ordinarie e alle norme di condizionalità, in particolare nella gestione del suolo, nella fertilizzazione, nell’uso dell’acqua per irrigazione e nella difesa fitosanitaria delle colture.</w:t>
            </w:r>
          </w:p>
          <w:p w14:paraId="0A7BC72F"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Relativamente alla gestione del suolo, le linee guida nazionali prevedono per le colture erbacee la pratica dell’avvicendamento colturale, nonché, in funzione della pendenza degli appezzamenti, limitazioni nella profondità e nel tipo di lavorazione del terreno. Inoltre, le linee guida nazionali stabiliscono per le colture arboree l’inerbimento dell’interfila. Le limitazioni nella lavorazione del terreno riducono il rischio di erosione del suolo perché evitano la formazione di strati compatti sotto-superficiali, potenziali superfici di scivolamento, su cui si innestano, soprattutto in terreni declivi, movimenti e cedimenti del terreno soprastante; inoltre, diminuendo l’esposizione degli strati di terreno agli agenti atmosferici, riducono i processi di mineralizzazione della sostanza organica (ossidazione) e quindi la trasformazione del carbonio organico nel suolo in anidride carbonica. L’inerbimento dell’interfila nelle coltivazioni arboree favorisce un maggior apporto di sostanza organica stabile al suolo e riduce il rischio di erosione perché diminuisce l’esposizione del suolo all’azione degli agenti atmosferici (effetto battente delle piogge) e contrasta i fenomeni di ruscellamento superficiale dell’acqua, con ciò migliorando la resilienza agli eventi metereologici estremi e quindi l’adattamento ai cambiamenti climatici. Inoltre, determina maggiori apporti unitari di sostanza organica nel suolo e al contempo riduce l’emissione di CO</w:t>
            </w:r>
            <w:r w:rsidRPr="007D3408">
              <w:rPr>
                <w:rFonts w:ascii="Times New Roman" w:eastAsia="Times New Roman" w:hAnsi="Times New Roman" w:cs="Times New Roman"/>
                <w:noProof/>
                <w:sz w:val="30"/>
                <w:szCs w:val="30"/>
                <w:vertAlign w:val="subscript"/>
                <w:lang w:val="en-US"/>
              </w:rPr>
              <w:t>2</w:t>
            </w:r>
            <w:r w:rsidRPr="007D3408">
              <w:rPr>
                <w:rFonts w:ascii="Times New Roman" w:eastAsia="Times New Roman" w:hAnsi="Times New Roman" w:cs="Times New Roman"/>
                <w:noProof/>
                <w:sz w:val="24"/>
                <w:szCs w:val="24"/>
                <w:lang w:val="en-US"/>
              </w:rPr>
              <w:t xml:space="preserve"> che si avrebbe per mineralizzazione della sostanza organica ricorrendo all’ordinaria lavorazione del terreno. La successione colturale rappresenta uno strumento fondamentale per preservare la fertilità dei suoli e la biodiversità e per ridurre lo sviluppo di infestanti e l’insorgenza dei patogeni, salvaguardando/migliorando la qualità delle produzioni. Inoltre, l’aumento della diversità colturale migliora la resilienza delle aziende agricole agli eventi climatici come la siccità.</w:t>
            </w:r>
          </w:p>
          <w:p w14:paraId="49951B9B"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Le disposizioni sulla fertilizzazione delle colture prevedono la definizione, all’interno di un piano di fertilizzazione aziendale, dei quantitativi massimi dei macroelementi nutritivi distribuibili annualmente, per coltura o ciclo colturale, in base anche ai risultati di analisi chimico-fisiche del terreno. La conduzione degli interventi di fertilizzazione secondo i criteri indicati nei DPI, unitamente alla gestione delle successioni colturali, consente di razionalizzare e ridurre complessivamente gli input di fertilizzanti, riducendone il potenziale inquinante delle acque superficiali e sotterranee.</w:t>
            </w:r>
          </w:p>
          <w:p w14:paraId="7850F8B9"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Le disposizioni sull’irrigazione prevedono la registrazione dei dati pluviometrici, degli interventi irrigui e dei volumi di adacquamento al fine di consentire il monitoraggio e l’uso razionale della risorsa idrica.</w:t>
            </w:r>
          </w:p>
          <w:p w14:paraId="5562D53B"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Le disposizioni su difesa fitosanitaria e controllo delle infestanti stabiliscono le modalità di effettuazione dei monitoraggi delle fitopatie e di applicazione delle strategie di difesa e controllo delle infestanti, in relazione a ogni coltura, fase fenologica e avversità, in una logica di riduzione del rischio, insito nell’eventuale uso dei prodotti fitosanitari, a carico della salute dell’uomo, degli animali e dell’ambiente.</w:t>
            </w:r>
          </w:p>
          <w:p w14:paraId="4B9B145F"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La regolazione strumentale delle macchine irroratrici oltre a garantire una maggiore efficienza delle stesse, crea la premessa necessaria per adottare tecniche di precisione, volte a ridurre le quantità di prodotti fitosanitari (PF) impiegate, in linea con lo spirito dell’articolo 43, comma 7 quater della legge 120/2020, che con circostanziata deroga per il SQNPI, consente di rendere lecito il risparmio delle quantità di PF impiegati, che si consegue mediante l’impiego di macchine a recupero o di dispositivi tarati per la localizzazione del trattamento sulla reale superficie fogliare, anche quando la quantità di PF per unità di superficie dovesse scendere sotto al limite minimo previsto dall’etichetta.</w:t>
            </w:r>
          </w:p>
          <w:p w14:paraId="1769557C"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La produzione integrata prevede anche disposizioni relative alla scelta del materiale di moltiplicazione, che assicurano la riduzione del rischio fitosanitario e maggiori garanzie delle qualità agronomiche e varietali.</w:t>
            </w:r>
          </w:p>
          <w:p w14:paraId="3F0128C6"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 xml:space="preserve">L’adozione del metodo di Produzione Integrata contribuisce in tal modo al perseguimento dell’Obiettivo specifico 5, promuovendo lo sviluppo sostenibile e un’efficiente gestione delle risorse naturali come l’acqua e il suolo. Le finalità ambientali dell’intervento sono radicate nella legislazione </w:t>
            </w:r>
            <w:r w:rsidRPr="007D3408">
              <w:rPr>
                <w:rFonts w:ascii="Times New Roman" w:eastAsia="Times New Roman" w:hAnsi="Times New Roman" w:cs="Times New Roman"/>
                <w:noProof/>
                <w:sz w:val="24"/>
                <w:szCs w:val="24"/>
                <w:lang w:val="en-US"/>
              </w:rPr>
              <w:lastRenderedPageBreak/>
              <w:t>comunitaria ambientale, in particolare nella Direttiva 2009/128/CE sull’uso sostenibile dei prodotti fitosanitari, recepita in Italia con decreto legislativo n. 150/2012 (articolo 6, “Piano di azione nazionale per l’uso sostenibile dei prodotti fitosanitari (PAN)”). L’intervento inoltre concorre agli obiettivi della “Direttiva Habitat” 92/43/CEE e della “Direttiva Uccelli” 2009/149/CE (es. PAF regionali).</w:t>
            </w:r>
          </w:p>
          <w:p w14:paraId="2A860CA5"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La produzione integrata contribuisce anche al perseguimento dell’Obiettivo specifico 4, migliorando il sequestro del carbonio nel suolo e concorrendo all’adattamento ai cambiamenti climatici. L’effetto mitigativo è riconducibile alla combinazione di pratiche sul suolo: riduzione delle lavorazioni del terreno per le colture erbacee e inerbimento dell’interfila per le colture arboree. In virtù di tali pratiche la produzione integrata è una delle modalità di gestione del suolo valorizzata nell’ambito dell’Inventario dei gas serra dell’Italia, per il settore Land Use, Land Use Change and Forestry (LULUCF). Gli effetti sull’adattamento sono riconducibili all’inerbimento e alla diversificazione delle colture. L’intervento concorre quindi agli obiettivi della Strategia nazionale per la mitigazione dei cambiamenti climatici.</w:t>
            </w:r>
          </w:p>
          <w:p w14:paraId="739FF22D"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Le pratiche connesse all’uso sostenibile dei prodotti fitosanitari e alla razionale utilizzazione dei fertilizzanti, contribuiscono inoltre agli obiettivi specifici del Green Deal europeo contenuti nella Strategia “Dal produttore al consumatore” e nella “Strategia sulla biodiversità” (COM/2020/380 final), relativamente alla riduzione dell’uso dei pesticidi e delle perdite dei nutrienti.</w:t>
            </w:r>
          </w:p>
          <w:p w14:paraId="5A1A9930"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L’intervento prevede un periodo di impegno di durata pari a cinque anni.</w:t>
            </w:r>
          </w:p>
          <w:p w14:paraId="4973B58E"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La singola annualità dell’impegno è riferita all’anno solare (01/01-31/12).</w:t>
            </w:r>
          </w:p>
          <w:p w14:paraId="7708F0BC"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b/>
                <w:bCs/>
                <w:noProof/>
                <w:sz w:val="24"/>
                <w:szCs w:val="24"/>
                <w:lang w:val="en-US"/>
              </w:rPr>
              <w:t>Collegamento con le esigenze e rilievo strategico</w:t>
            </w:r>
          </w:p>
          <w:p w14:paraId="2D084892"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L’intervento, nel perseguimento dell’Obiettivo specifico 5, risponde ai fabbisogni delineati nelle Esigenze 2.10 Promuovere l’uso sostenibile dei prodotti fitosanitari; 2.12 Favorire la conservazione ed il ripristino della fertilità, struttura e qualità del suolo promuovendo tecniche di coltivazione e gestione sostenibile, anche al fine di ridurne i rischi di degrado, inclusi l'erosione ed il compattamento; 2.14 Tutelare le acque superficiali e profonde dall'inquinamento. L’intervento inoltre, nel contribuire all’Obiettivo specifico 4, soddisfa l’Esigenza 2.1 Conservare e aumentare la capacità di sequestro del carbonio dei terreni agricoli e l’Esigenza 2.4 Implementare piani e azioni volti ad aumentare la resilienza, a favorire l’adattamento ai cambiamenti climatici e a potenziare l’erogazione dei servizi ecosistemici.</w:t>
            </w:r>
          </w:p>
          <w:p w14:paraId="31D4CEA6"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Più nel dettaglio, le pratiche di gestione del suolo (lavorazione minima o non lavorazione e avvicendamento nelle colture erbacee e inerbimento nelle colture arboree) soddisfano le esigenze E2.1 e E2.12 perché mantengono il terreno in buone condizioni strutturali prevenendone l’erosione e conservano e migliorano il contenuto in sostanza organica nel suolo determinando anche la mancata emissione di CO</w:t>
            </w:r>
            <w:r w:rsidRPr="007D3408">
              <w:rPr>
                <w:rFonts w:ascii="Times New Roman" w:eastAsia="Times New Roman" w:hAnsi="Times New Roman" w:cs="Times New Roman"/>
                <w:noProof/>
                <w:sz w:val="30"/>
                <w:szCs w:val="30"/>
                <w:vertAlign w:val="subscript"/>
                <w:lang w:val="en-US"/>
              </w:rPr>
              <w:t>2</w:t>
            </w:r>
            <w:r w:rsidRPr="007D3408">
              <w:rPr>
                <w:rFonts w:ascii="Times New Roman" w:eastAsia="Times New Roman" w:hAnsi="Times New Roman" w:cs="Times New Roman"/>
                <w:noProof/>
                <w:sz w:val="24"/>
                <w:szCs w:val="24"/>
                <w:lang w:val="en-US"/>
              </w:rPr>
              <w:t xml:space="preserve"> che si avrebbe per mineralizzazione (ossidazione) della sostanza organica ricorrendo all’ordinaria lavorazione del terreno. Anche l’inerbimento dell’interfilare nelle colture arboree, per le stesse motivazioni, soddisfa le esigenze E2.1 ed E2.12. Le pratiche di fertilizzazione soddisfano l’esigenza E2.14, mentre le pratiche di difesa fitosanitaria e controllo delle infestanti e disposizioni sulla regolazione delle macchine distributrici dei prodotti fitosanitari soddisfano l’esigenza E2.10. L’inerbimento e l’avvicendamento concorrono a soddisfare l’esigenza E2.4.</w:t>
            </w:r>
          </w:p>
          <w:p w14:paraId="4C088654"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L’intervento assume un rilievo centrale in termini finanziari nel panorama complessivo degli interventi previsti dal PSN Italia 2023-2027, in quanto concorre al raggiungimento del 35% di quota FEASR da destinare al sostegno dell’azione per il clima e l’ambiente.</w:t>
            </w:r>
          </w:p>
          <w:p w14:paraId="7E161E0D"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b/>
                <w:bCs/>
                <w:noProof/>
                <w:sz w:val="24"/>
                <w:szCs w:val="24"/>
                <w:lang w:val="en-US"/>
              </w:rPr>
              <w:t>Collegamento con i risultati</w:t>
            </w:r>
          </w:p>
          <w:p w14:paraId="318BDB40"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L’intervento fornisce un contributo nell’ambito dell’Obiettivo specifico 5 agli indicatori di risultato R.19 Migliorare e proteggere i suoli, R.21 Tutelare la qualità dell’acqua, R.22 Gestione sostenibile dei nutrienti e R.24 Uso sostenibile e ridotto dei pesticidi, e nell’ambito dell’Obiettivo specifico 4 agli indicatori di risultato R.12 Adattamento ai cambiamenti climatici e R.14 Stoccaggio del carbonio nel suolo e biomassa.</w:t>
            </w:r>
          </w:p>
          <w:p w14:paraId="5D66E9E9"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b/>
                <w:bCs/>
                <w:noProof/>
                <w:sz w:val="24"/>
                <w:szCs w:val="24"/>
                <w:lang w:val="en-US"/>
              </w:rPr>
              <w:t>Collegamento con altri interventi</w:t>
            </w:r>
          </w:p>
          <w:p w14:paraId="50286A4F"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L’intervento può essere implementato anche in combinazione con altri interventi.</w:t>
            </w:r>
          </w:p>
          <w:p w14:paraId="39832A4C"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lastRenderedPageBreak/>
              <w:t>Al fine di migliorare le performance è consentito rafforzare gli impegni previsti con quelli stabiliti in altri interventi agro-climatico-ambientali. Le Regioni e le Province Autonome possono definire gli impegni cumulabili, sulla stessa superficie, a quelli del presente intervento provvedendo a che non vi sia un doppio finanziamento.</w:t>
            </w:r>
          </w:p>
          <w:p w14:paraId="77FA7807"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Si riporta di seguito il dettaglio delle scelte delle Regioni/PPAA circa le cumulabilità con gli altri interventi agro-climatico-ambientali sulla medesima superficie.</w:t>
            </w:r>
          </w:p>
          <w:tbl>
            <w:tblPr>
              <w:tblStyle w:val="quill-better-table"/>
              <w:tblW w:w="2985"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493"/>
              <w:gridCol w:w="1492"/>
            </w:tblGrid>
            <w:tr w:rsidR="007D3408" w:rsidRPr="007D3408" w14:paraId="0AEC6CA6"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EDB9D40" w14:textId="77777777" w:rsidR="007D3408" w:rsidRPr="007D3408" w:rsidRDefault="007D3408" w:rsidP="007D3408">
                  <w:pPr>
                    <w:rPr>
                      <w:color w:val="000000"/>
                      <w:sz w:val="24"/>
                      <w:szCs w:val="24"/>
                    </w:rPr>
                  </w:pPr>
                  <w:r w:rsidRPr="007D3408">
                    <w:rPr>
                      <w:b/>
                      <w:bCs/>
                      <w:noProof/>
                      <w:color w:val="000000"/>
                      <w:sz w:val="24"/>
                      <w:szCs w:val="24"/>
                    </w:rPr>
                    <w:t>Regioni/PPAA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A2C9211" w14:textId="77777777" w:rsidR="007D3408" w:rsidRPr="007D3408" w:rsidRDefault="007D3408" w:rsidP="007D3408">
                  <w:pPr>
                    <w:rPr>
                      <w:color w:val="000000"/>
                      <w:sz w:val="24"/>
                      <w:szCs w:val="24"/>
                    </w:rPr>
                  </w:pPr>
                  <w:r w:rsidRPr="007D3408">
                    <w:rPr>
                      <w:b/>
                      <w:bCs/>
                      <w:noProof/>
                      <w:color w:val="000000"/>
                      <w:sz w:val="24"/>
                      <w:szCs w:val="24"/>
                    </w:rPr>
                    <w:t>Cumulabilità con gli altri interventi SRA</w:t>
                  </w:r>
                </w:p>
              </w:tc>
            </w:tr>
            <w:tr w:rsidR="007D3408" w:rsidRPr="007D3408" w14:paraId="3330728E"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B10C0F2" w14:textId="77777777" w:rsidR="007D3408" w:rsidRPr="007D3408" w:rsidRDefault="007D3408" w:rsidP="007D3408">
                  <w:pPr>
                    <w:rPr>
                      <w:color w:val="000000"/>
                      <w:sz w:val="24"/>
                      <w:szCs w:val="24"/>
                    </w:rPr>
                  </w:pPr>
                  <w:r w:rsidRPr="007D3408">
                    <w:rPr>
                      <w:noProof/>
                      <w:color w:val="000000"/>
                      <w:sz w:val="24"/>
                      <w:szCs w:val="24"/>
                    </w:rPr>
                    <w:t>Abruzzo</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CC6D6EF" w14:textId="77777777" w:rsidR="007D3408" w:rsidRPr="007D3408" w:rsidRDefault="007D3408" w:rsidP="007D3408">
                  <w:pPr>
                    <w:rPr>
                      <w:color w:val="000000"/>
                      <w:sz w:val="24"/>
                      <w:szCs w:val="24"/>
                    </w:rPr>
                  </w:pPr>
                  <w:r w:rsidRPr="007D3408">
                    <w:rPr>
                      <w:noProof/>
                      <w:color w:val="000000"/>
                      <w:sz w:val="24"/>
                      <w:szCs w:val="24"/>
                    </w:rPr>
                    <w:t>SRA03, SRA04, SRA06, SRA19 (az. 1)</w:t>
                  </w:r>
                </w:p>
              </w:tc>
            </w:tr>
            <w:tr w:rsidR="007D3408" w:rsidRPr="007D3408" w14:paraId="175B71B0"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4A7825B" w14:textId="77777777" w:rsidR="007D3408" w:rsidRPr="007D3408" w:rsidRDefault="007D3408" w:rsidP="007D3408">
                  <w:pPr>
                    <w:rPr>
                      <w:color w:val="000000"/>
                      <w:sz w:val="24"/>
                      <w:szCs w:val="24"/>
                    </w:rPr>
                  </w:pPr>
                  <w:r w:rsidRPr="007D3408">
                    <w:rPr>
                      <w:noProof/>
                      <w:color w:val="000000"/>
                      <w:sz w:val="24"/>
                      <w:szCs w:val="24"/>
                    </w:rPr>
                    <w:t>Basilicata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940D5EC" w14:textId="77777777" w:rsidR="007D3408" w:rsidRPr="007D3408" w:rsidRDefault="007D3408" w:rsidP="007D3408">
                  <w:pPr>
                    <w:rPr>
                      <w:color w:val="000000"/>
                      <w:sz w:val="24"/>
                      <w:szCs w:val="24"/>
                    </w:rPr>
                  </w:pPr>
                  <w:r w:rsidRPr="007D3408">
                    <w:rPr>
                      <w:noProof/>
                      <w:color w:val="000000"/>
                      <w:sz w:val="24"/>
                      <w:szCs w:val="24"/>
                    </w:rPr>
                    <w:t>SRA21, SRA24</w:t>
                  </w:r>
                </w:p>
              </w:tc>
            </w:tr>
            <w:tr w:rsidR="007D3408" w:rsidRPr="007D3408" w14:paraId="4F9C753C"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A253432" w14:textId="77777777" w:rsidR="007D3408" w:rsidRPr="007D3408" w:rsidRDefault="007D3408" w:rsidP="007D3408">
                  <w:pPr>
                    <w:rPr>
                      <w:color w:val="000000"/>
                      <w:sz w:val="24"/>
                      <w:szCs w:val="24"/>
                    </w:rPr>
                  </w:pPr>
                  <w:r w:rsidRPr="007D3408">
                    <w:rPr>
                      <w:noProof/>
                      <w:color w:val="000000"/>
                      <w:sz w:val="24"/>
                      <w:szCs w:val="24"/>
                    </w:rPr>
                    <w:t>Calabria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0503209" w14:textId="77777777" w:rsidR="007D3408" w:rsidRPr="007D3408" w:rsidRDefault="007D3408" w:rsidP="007D3408">
                  <w:pPr>
                    <w:rPr>
                      <w:color w:val="000000"/>
                      <w:sz w:val="24"/>
                      <w:szCs w:val="24"/>
                    </w:rPr>
                  </w:pPr>
                  <w:r w:rsidRPr="007D3408">
                    <w:rPr>
                      <w:noProof/>
                      <w:color w:val="000000"/>
                      <w:sz w:val="24"/>
                      <w:szCs w:val="24"/>
                    </w:rPr>
                    <w:t xml:space="preserve">SRA02, SRA04, SRA05, SRA13, SRA21, SRA22, SRA24, SRA25 </w:t>
                  </w:r>
                </w:p>
              </w:tc>
            </w:tr>
            <w:tr w:rsidR="007D3408" w:rsidRPr="007D3408" w14:paraId="2F503854"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04A6347" w14:textId="77777777" w:rsidR="007D3408" w:rsidRPr="007D3408" w:rsidRDefault="007D3408" w:rsidP="007D3408">
                  <w:pPr>
                    <w:rPr>
                      <w:color w:val="000000"/>
                      <w:sz w:val="24"/>
                      <w:szCs w:val="24"/>
                    </w:rPr>
                  </w:pPr>
                  <w:r w:rsidRPr="007D3408">
                    <w:rPr>
                      <w:noProof/>
                      <w:color w:val="000000"/>
                      <w:sz w:val="24"/>
                      <w:szCs w:val="24"/>
                    </w:rPr>
                    <w:t>Campania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0CF6487" w14:textId="77777777" w:rsidR="007D3408" w:rsidRPr="007D3408" w:rsidRDefault="007D3408" w:rsidP="007D3408">
                  <w:pPr>
                    <w:rPr>
                      <w:color w:val="000000"/>
                      <w:sz w:val="24"/>
                      <w:szCs w:val="24"/>
                    </w:rPr>
                  </w:pPr>
                  <w:r w:rsidRPr="007D3408">
                    <w:rPr>
                      <w:noProof/>
                      <w:color w:val="000000"/>
                      <w:sz w:val="24"/>
                      <w:szCs w:val="24"/>
                    </w:rPr>
                    <w:t>SRA02, SRA24, SRA25</w:t>
                  </w:r>
                </w:p>
              </w:tc>
            </w:tr>
            <w:tr w:rsidR="007D3408" w:rsidRPr="007D3408" w14:paraId="478410C5"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38DCB94" w14:textId="77777777" w:rsidR="007D3408" w:rsidRPr="007D3408" w:rsidRDefault="007D3408" w:rsidP="007D3408">
                  <w:pPr>
                    <w:rPr>
                      <w:color w:val="000000"/>
                      <w:sz w:val="24"/>
                      <w:szCs w:val="24"/>
                    </w:rPr>
                  </w:pPr>
                  <w:r w:rsidRPr="007D3408">
                    <w:rPr>
                      <w:noProof/>
                      <w:color w:val="000000"/>
                      <w:sz w:val="24"/>
                      <w:szCs w:val="24"/>
                    </w:rPr>
                    <w:t>Emilia-Romagna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1C7C2AB" w14:textId="77777777" w:rsidR="007D3408" w:rsidRPr="007D3408" w:rsidRDefault="007D3408" w:rsidP="007D3408">
                  <w:pPr>
                    <w:rPr>
                      <w:color w:val="000000"/>
                      <w:sz w:val="24"/>
                      <w:szCs w:val="24"/>
                    </w:rPr>
                  </w:pPr>
                  <w:r w:rsidRPr="007D3408">
                    <w:rPr>
                      <w:noProof/>
                      <w:color w:val="000000"/>
                      <w:sz w:val="24"/>
                      <w:szCs w:val="24"/>
                    </w:rPr>
                    <w:t>SRA03, SRA04. SRA05. SRA13, SRA19 (az. 1 e az. 3)</w:t>
                  </w:r>
                </w:p>
              </w:tc>
            </w:tr>
            <w:tr w:rsidR="007D3408" w:rsidRPr="007D3408" w14:paraId="6B16706C"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0843447" w14:textId="77777777" w:rsidR="007D3408" w:rsidRPr="007D3408" w:rsidRDefault="007D3408" w:rsidP="007D3408">
                  <w:pPr>
                    <w:rPr>
                      <w:color w:val="000000"/>
                      <w:sz w:val="24"/>
                      <w:szCs w:val="24"/>
                    </w:rPr>
                  </w:pPr>
                  <w:r w:rsidRPr="007D3408">
                    <w:rPr>
                      <w:noProof/>
                      <w:color w:val="000000"/>
                      <w:sz w:val="24"/>
                      <w:szCs w:val="24"/>
                    </w:rPr>
                    <w:t>Friuli-Venezia Giulia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AD6520C" w14:textId="77777777" w:rsidR="007D3408" w:rsidRPr="007D3408" w:rsidRDefault="007D3408" w:rsidP="007D3408">
                  <w:pPr>
                    <w:rPr>
                      <w:color w:val="000000"/>
                      <w:sz w:val="24"/>
                      <w:szCs w:val="24"/>
                    </w:rPr>
                  </w:pPr>
                  <w:r w:rsidRPr="007D3408">
                    <w:rPr>
                      <w:noProof/>
                      <w:color w:val="000000"/>
                      <w:sz w:val="24"/>
                      <w:szCs w:val="24"/>
                    </w:rPr>
                    <w:t>SRA 13</w:t>
                  </w:r>
                </w:p>
              </w:tc>
            </w:tr>
            <w:tr w:rsidR="007D3408" w:rsidRPr="007D3408" w14:paraId="5D361513"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6E3C5CF" w14:textId="77777777" w:rsidR="007D3408" w:rsidRPr="007D3408" w:rsidRDefault="007D3408" w:rsidP="007D3408">
                  <w:pPr>
                    <w:rPr>
                      <w:color w:val="000000"/>
                      <w:sz w:val="24"/>
                      <w:szCs w:val="24"/>
                    </w:rPr>
                  </w:pPr>
                  <w:r w:rsidRPr="007D3408">
                    <w:rPr>
                      <w:noProof/>
                      <w:color w:val="000000"/>
                      <w:sz w:val="24"/>
                      <w:szCs w:val="24"/>
                    </w:rPr>
                    <w:t>Lazio</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B2889A9" w14:textId="77777777" w:rsidR="007D3408" w:rsidRPr="007D3408" w:rsidRDefault="007D3408" w:rsidP="007D3408">
                  <w:pPr>
                    <w:rPr>
                      <w:color w:val="000000"/>
                      <w:sz w:val="24"/>
                      <w:szCs w:val="24"/>
                    </w:rPr>
                  </w:pPr>
                  <w:r w:rsidRPr="007D3408">
                    <w:rPr>
                      <w:noProof/>
                      <w:color w:val="000000"/>
                      <w:sz w:val="24"/>
                      <w:szCs w:val="24"/>
                    </w:rPr>
                    <w:t>SRA15, SRA24</w:t>
                  </w:r>
                </w:p>
              </w:tc>
            </w:tr>
            <w:tr w:rsidR="007D3408" w:rsidRPr="007D3408" w14:paraId="428B8535"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ED35D54" w14:textId="77777777" w:rsidR="007D3408" w:rsidRPr="007D3408" w:rsidRDefault="007D3408" w:rsidP="007D3408">
                  <w:pPr>
                    <w:rPr>
                      <w:color w:val="000000"/>
                      <w:sz w:val="24"/>
                      <w:szCs w:val="24"/>
                    </w:rPr>
                  </w:pPr>
                  <w:r w:rsidRPr="007D3408">
                    <w:rPr>
                      <w:noProof/>
                      <w:color w:val="000000"/>
                      <w:sz w:val="24"/>
                      <w:szCs w:val="24"/>
                    </w:rPr>
                    <w:t>Liguria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DB06125" w14:textId="77777777" w:rsidR="007D3408" w:rsidRPr="007D3408" w:rsidRDefault="007D3408" w:rsidP="007D3408">
                  <w:pPr>
                    <w:rPr>
                      <w:color w:val="000000"/>
                      <w:sz w:val="24"/>
                      <w:szCs w:val="24"/>
                    </w:rPr>
                  </w:pPr>
                  <w:r w:rsidRPr="007D3408">
                    <w:rPr>
                      <w:noProof/>
                      <w:color w:val="000000"/>
                      <w:sz w:val="24"/>
                      <w:szCs w:val="24"/>
                    </w:rPr>
                    <w:t>SRA05, SRA10, SRA11, SRA13, SRA15, SRA21, SRA24, SRA25</w:t>
                  </w:r>
                </w:p>
              </w:tc>
            </w:tr>
            <w:tr w:rsidR="007D3408" w:rsidRPr="007D3408" w14:paraId="5B5E1868"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D822801" w14:textId="77777777" w:rsidR="007D3408" w:rsidRPr="007D3408" w:rsidRDefault="007D3408" w:rsidP="007D3408">
                  <w:pPr>
                    <w:rPr>
                      <w:color w:val="000000"/>
                      <w:sz w:val="24"/>
                      <w:szCs w:val="24"/>
                    </w:rPr>
                  </w:pPr>
                  <w:r w:rsidRPr="007D3408">
                    <w:rPr>
                      <w:noProof/>
                      <w:color w:val="000000"/>
                      <w:sz w:val="24"/>
                      <w:szCs w:val="24"/>
                    </w:rPr>
                    <w:t>Lombardia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545A1D5" w14:textId="77777777" w:rsidR="007D3408" w:rsidRPr="007D3408" w:rsidRDefault="007D3408" w:rsidP="007D3408">
                  <w:pPr>
                    <w:rPr>
                      <w:color w:val="000000"/>
                      <w:sz w:val="24"/>
                      <w:szCs w:val="24"/>
                    </w:rPr>
                  </w:pPr>
                  <w:r w:rsidRPr="007D3408">
                    <w:rPr>
                      <w:noProof/>
                      <w:color w:val="000000"/>
                      <w:sz w:val="24"/>
                      <w:szCs w:val="24"/>
                    </w:rPr>
                    <w:t>SRA06, SRA22, SRA19 (solo az. 1 e 3)</w:t>
                  </w:r>
                </w:p>
              </w:tc>
            </w:tr>
            <w:tr w:rsidR="007D3408" w:rsidRPr="007D3408" w14:paraId="4691758D"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3DB382E" w14:textId="77777777" w:rsidR="007D3408" w:rsidRPr="007D3408" w:rsidRDefault="007D3408" w:rsidP="007D3408">
                  <w:pPr>
                    <w:rPr>
                      <w:color w:val="000000"/>
                      <w:sz w:val="24"/>
                      <w:szCs w:val="24"/>
                    </w:rPr>
                  </w:pPr>
                  <w:r w:rsidRPr="007D3408">
                    <w:rPr>
                      <w:noProof/>
                      <w:color w:val="000000"/>
                      <w:sz w:val="24"/>
                      <w:szCs w:val="24"/>
                    </w:rPr>
                    <w:t>Marche</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C0713DA" w14:textId="77777777" w:rsidR="007D3408" w:rsidRPr="007D3408" w:rsidRDefault="007D3408" w:rsidP="007D3408">
                  <w:pPr>
                    <w:rPr>
                      <w:color w:val="000000"/>
                      <w:sz w:val="24"/>
                      <w:szCs w:val="24"/>
                    </w:rPr>
                  </w:pPr>
                  <w:r w:rsidRPr="007D3408">
                    <w:rPr>
                      <w:noProof/>
                      <w:color w:val="000000"/>
                      <w:sz w:val="24"/>
                      <w:szCs w:val="24"/>
                    </w:rPr>
                    <w:t>SRA15</w:t>
                  </w:r>
                </w:p>
              </w:tc>
            </w:tr>
            <w:tr w:rsidR="007D3408" w:rsidRPr="007D3408" w14:paraId="6DB22986"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5577684" w14:textId="77777777" w:rsidR="007D3408" w:rsidRPr="007D3408" w:rsidRDefault="007D3408" w:rsidP="007D3408">
                  <w:pPr>
                    <w:rPr>
                      <w:color w:val="000000"/>
                      <w:sz w:val="24"/>
                      <w:szCs w:val="24"/>
                    </w:rPr>
                  </w:pPr>
                  <w:r w:rsidRPr="007D3408">
                    <w:rPr>
                      <w:noProof/>
                      <w:color w:val="000000"/>
                      <w:sz w:val="24"/>
                      <w:szCs w:val="24"/>
                    </w:rPr>
                    <w:lastRenderedPageBreak/>
                    <w:t>Molise</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76A8D0F" w14:textId="77777777" w:rsidR="007D3408" w:rsidRPr="007D3408" w:rsidRDefault="007D3408" w:rsidP="007D3408">
                  <w:pPr>
                    <w:rPr>
                      <w:color w:val="000000"/>
                      <w:sz w:val="24"/>
                      <w:szCs w:val="24"/>
                    </w:rPr>
                  </w:pPr>
                  <w:r w:rsidRPr="007D3408">
                    <w:rPr>
                      <w:noProof/>
                      <w:color w:val="000000"/>
                      <w:sz w:val="24"/>
                      <w:szCs w:val="24"/>
                    </w:rPr>
                    <w:t>Per gli interventi attivati non è prevista alcuna cumulabilità con gli altri interventi agro-climatico-ambientali sulla medesima superficie</w:t>
                  </w:r>
                </w:p>
              </w:tc>
            </w:tr>
            <w:tr w:rsidR="007D3408" w:rsidRPr="007D3408" w14:paraId="13CBF87C"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6EFF8E8" w14:textId="77777777" w:rsidR="007D3408" w:rsidRPr="007D3408" w:rsidRDefault="007D3408" w:rsidP="007D3408">
                  <w:pPr>
                    <w:rPr>
                      <w:color w:val="000000"/>
                      <w:sz w:val="24"/>
                      <w:szCs w:val="24"/>
                    </w:rPr>
                  </w:pPr>
                  <w:r w:rsidRPr="007D3408">
                    <w:rPr>
                      <w:noProof/>
                      <w:color w:val="000000"/>
                      <w:sz w:val="24"/>
                      <w:szCs w:val="24"/>
                    </w:rPr>
                    <w:t>Piemonte</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F2CC69B" w14:textId="77777777" w:rsidR="007D3408" w:rsidRPr="007D3408" w:rsidRDefault="007D3408" w:rsidP="007D3408">
                  <w:pPr>
                    <w:rPr>
                      <w:color w:val="000000"/>
                      <w:sz w:val="24"/>
                      <w:szCs w:val="24"/>
                    </w:rPr>
                  </w:pPr>
                  <w:r w:rsidRPr="007D3408">
                    <w:rPr>
                      <w:noProof/>
                      <w:color w:val="000000"/>
                      <w:sz w:val="24"/>
                      <w:szCs w:val="24"/>
                    </w:rPr>
                    <w:t>SRA04, SRA05, SRA06, SRA13, SRA15, SRA22, SRA24</w:t>
                  </w:r>
                </w:p>
              </w:tc>
            </w:tr>
            <w:tr w:rsidR="007D3408" w:rsidRPr="007D3408" w14:paraId="7EB48C2F"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3086E2A" w14:textId="77777777" w:rsidR="007D3408" w:rsidRPr="007D3408" w:rsidRDefault="007D3408" w:rsidP="007D3408">
                  <w:pPr>
                    <w:rPr>
                      <w:color w:val="000000"/>
                      <w:sz w:val="24"/>
                      <w:szCs w:val="24"/>
                    </w:rPr>
                  </w:pPr>
                  <w:r w:rsidRPr="007D3408">
                    <w:rPr>
                      <w:noProof/>
                      <w:color w:val="000000"/>
                      <w:sz w:val="24"/>
                      <w:szCs w:val="24"/>
                    </w:rPr>
                    <w:t>Puglia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576EED0" w14:textId="77777777" w:rsidR="007D3408" w:rsidRPr="007D3408" w:rsidRDefault="007D3408" w:rsidP="007D3408">
                  <w:pPr>
                    <w:rPr>
                      <w:color w:val="000000"/>
                      <w:sz w:val="24"/>
                      <w:szCs w:val="24"/>
                    </w:rPr>
                  </w:pPr>
                  <w:r w:rsidRPr="007D3408">
                    <w:rPr>
                      <w:noProof/>
                      <w:color w:val="000000"/>
                      <w:sz w:val="24"/>
                      <w:szCs w:val="24"/>
                    </w:rPr>
                    <w:t>SRA03, SRA04, SRA15, SRA21, SRA24</w:t>
                  </w:r>
                </w:p>
              </w:tc>
            </w:tr>
            <w:tr w:rsidR="007D3408" w:rsidRPr="007D3408" w14:paraId="3CCD09D9"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F72D31E" w14:textId="77777777" w:rsidR="007D3408" w:rsidRPr="007D3408" w:rsidRDefault="007D3408" w:rsidP="007D3408">
                  <w:pPr>
                    <w:rPr>
                      <w:color w:val="000000"/>
                      <w:sz w:val="24"/>
                      <w:szCs w:val="24"/>
                    </w:rPr>
                  </w:pPr>
                  <w:r w:rsidRPr="007D3408">
                    <w:rPr>
                      <w:noProof/>
                      <w:color w:val="000000"/>
                      <w:sz w:val="24"/>
                      <w:szCs w:val="24"/>
                    </w:rPr>
                    <w:t>Sardegna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31A2368" w14:textId="77777777" w:rsidR="007D3408" w:rsidRPr="007D3408" w:rsidRDefault="007D3408" w:rsidP="007D3408">
                  <w:pPr>
                    <w:rPr>
                      <w:color w:val="000000"/>
                      <w:sz w:val="24"/>
                      <w:szCs w:val="24"/>
                    </w:rPr>
                  </w:pPr>
                  <w:r w:rsidRPr="007D3408">
                    <w:rPr>
                      <w:noProof/>
                      <w:color w:val="000000"/>
                      <w:sz w:val="24"/>
                      <w:szCs w:val="24"/>
                    </w:rPr>
                    <w:t>SRA15</w:t>
                  </w:r>
                </w:p>
              </w:tc>
            </w:tr>
            <w:tr w:rsidR="007D3408" w:rsidRPr="007D3408" w14:paraId="22EFE6D8"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0FFA519" w14:textId="77777777" w:rsidR="007D3408" w:rsidRPr="007D3408" w:rsidRDefault="007D3408" w:rsidP="007D3408">
                  <w:pPr>
                    <w:rPr>
                      <w:color w:val="000000"/>
                      <w:sz w:val="24"/>
                      <w:szCs w:val="24"/>
                    </w:rPr>
                  </w:pPr>
                  <w:r w:rsidRPr="007D3408">
                    <w:rPr>
                      <w:noProof/>
                      <w:color w:val="000000"/>
                      <w:sz w:val="24"/>
                      <w:szCs w:val="24"/>
                    </w:rPr>
                    <w:t>Toscana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A6D6CB4" w14:textId="77777777" w:rsidR="007D3408" w:rsidRPr="007D3408" w:rsidRDefault="007D3408" w:rsidP="007D3408">
                  <w:pPr>
                    <w:rPr>
                      <w:color w:val="000000"/>
                      <w:sz w:val="24"/>
                      <w:szCs w:val="24"/>
                    </w:rPr>
                  </w:pPr>
                  <w:r w:rsidRPr="007D3408">
                    <w:rPr>
                      <w:noProof/>
                      <w:color w:val="000000"/>
                      <w:sz w:val="24"/>
                      <w:szCs w:val="24"/>
                    </w:rPr>
                    <w:t>SRA02, SRA05, SRA06, SRA15, SRA24</w:t>
                  </w:r>
                </w:p>
              </w:tc>
            </w:tr>
            <w:tr w:rsidR="007D3408" w:rsidRPr="007D3408" w14:paraId="70B7C275"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877C1CF" w14:textId="77777777" w:rsidR="007D3408" w:rsidRPr="007D3408" w:rsidRDefault="007D3408" w:rsidP="007D3408">
                  <w:pPr>
                    <w:rPr>
                      <w:color w:val="000000"/>
                      <w:sz w:val="24"/>
                      <w:szCs w:val="24"/>
                    </w:rPr>
                  </w:pPr>
                  <w:r w:rsidRPr="007D3408">
                    <w:rPr>
                      <w:noProof/>
                      <w:color w:val="000000"/>
                      <w:sz w:val="24"/>
                      <w:szCs w:val="24"/>
                    </w:rPr>
                    <w:t>Umbria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5531E21" w14:textId="77777777" w:rsidR="007D3408" w:rsidRPr="007D3408" w:rsidRDefault="007D3408" w:rsidP="007D3408">
                  <w:pPr>
                    <w:rPr>
                      <w:color w:val="000000"/>
                      <w:sz w:val="24"/>
                      <w:szCs w:val="24"/>
                    </w:rPr>
                  </w:pPr>
                  <w:r w:rsidRPr="007D3408">
                    <w:rPr>
                      <w:noProof/>
                      <w:color w:val="000000"/>
                      <w:sz w:val="24"/>
                      <w:szCs w:val="24"/>
                    </w:rPr>
                    <w:t>SRA04, SRA12, SRA13, SRA15, SRA24</w:t>
                  </w:r>
                </w:p>
              </w:tc>
            </w:tr>
            <w:tr w:rsidR="007D3408" w:rsidRPr="007D3408" w14:paraId="6A9AE1C1"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4AC06FA" w14:textId="77777777" w:rsidR="007D3408" w:rsidRPr="007D3408" w:rsidRDefault="007D3408" w:rsidP="007D3408">
                  <w:pPr>
                    <w:rPr>
                      <w:color w:val="000000"/>
                      <w:sz w:val="24"/>
                      <w:szCs w:val="24"/>
                    </w:rPr>
                  </w:pPr>
                  <w:r w:rsidRPr="007D3408">
                    <w:rPr>
                      <w:noProof/>
                      <w:color w:val="000000"/>
                      <w:sz w:val="24"/>
                      <w:szCs w:val="24"/>
                    </w:rPr>
                    <w:t>Valle d'Aosta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694840D" w14:textId="77777777" w:rsidR="007D3408" w:rsidRPr="007D3408" w:rsidRDefault="007D3408" w:rsidP="007D3408">
                  <w:pPr>
                    <w:rPr>
                      <w:color w:val="000000"/>
                      <w:sz w:val="24"/>
                      <w:szCs w:val="24"/>
                    </w:rPr>
                  </w:pPr>
                  <w:r w:rsidRPr="007D3408">
                    <w:rPr>
                      <w:noProof/>
                      <w:color w:val="000000"/>
                      <w:sz w:val="24"/>
                      <w:szCs w:val="24"/>
                    </w:rPr>
                    <w:t>SRA15</w:t>
                  </w:r>
                </w:p>
              </w:tc>
            </w:tr>
          </w:tbl>
          <w:p w14:paraId="52D38CB1"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t>Il Lazio cumula SRA01 con SRA24 in quanto l'agricoltura di precisione consente di ridurre ulteriormente gli input chimici consigliati nei disciplinari di produzione e difesa previsti nel SQNPI, personalizzando le dosi consigliate sulla scorta dei dati fenologici, fisiologici e climatici provenienti dagli applicativi dedicati. Il Friuli-Venezia Giulia cumula SRA01 con SRA03 e SRA13 per rafforzare il contributo dell’intervento al contenuto di carbonio nel suolo e la riduzione delle emissioni dei gas climalteranti.</w:t>
            </w:r>
          </w:p>
          <w:p w14:paraId="18C94B81"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t>Spesso le Regioni perseguono un rafforzamento delle prestazioni agroambientali di SRA01 prevedendone la cumulabilità con un numero esteso di interventi agro climatico ambientali.</w:t>
            </w:r>
          </w:p>
          <w:p w14:paraId="7D62483C"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t>Le superfici oggetto di aiuto in SRA01 non potranno essere in ogni caso oggetto di aiuto per la medesima annualità nell’ambito dell’intervento settoriale di Produzione integrata, all’interno dei programmi operativi dei settori ortofrutticolo, olio di oliva e olive da tavola e altri settori (patate). Pertanto, le Regioni e Province autonome possono valutare l’applicazione di premi determinati in funzione del livello crescente di impegno per l’ambiente e la sostenibilità, tenuto anche conto delle particolarità del sistema OCM.</w:t>
            </w:r>
          </w:p>
          <w:p w14:paraId="3E7A24BA"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lastRenderedPageBreak/>
              <w:t>Nel caso di Produzione integrata finanziata con intervento settoriale nei Programmi operativi delle Organizzazioni di Produttori e Associazioni delle Organizzazioni di produttori, il beneficiario può scegliere la fonte di finanziamento per il pagamento dell’intervento di Produzione integrata a titolo di intervento settoriale o, in alternativa, con l’intervento SRA01 dello sviluppo rurale, qualora consentito dalla Regione/PA, a condizione che la Regione/PA e l’Organismo pagatore competenti siano in grado di garantire, ciascuno per gli aspetti di propria competenza, attraverso l’uso di un sistema informatico, la coerenza, la complementarietà e la loro non sovrapposizione, scongiurando il rischio di doppio finanziamento, nelle fasi di istruttoria, di pagamento e di controllo ex-post.</w:t>
            </w:r>
          </w:p>
          <w:p w14:paraId="6EDFC205"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t>La Lombardia in particolare prevede che la produzione integrata sia finanziata con SRA01 per le imprese:</w:t>
            </w:r>
          </w:p>
          <w:p w14:paraId="19231A7A"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t>- che non aderiscono a una Organizzazione di Produttori (OP);</w:t>
            </w:r>
          </w:p>
          <w:p w14:paraId="72BB7A15"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t>- che aderiscono a una OP che non ha attivato nel proprio programma operativo il corrispondente intervento di SRA01 sul territorio lombardo.</w:t>
            </w:r>
          </w:p>
          <w:p w14:paraId="1D476793"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t>Viceversa, prevede che la produzione integrata sia finanziata sull'OCM per le imprese che aderiscono ad una OP che ha attivato nel proprio programma operativo il corrispondente intervento di SRA01.</w:t>
            </w:r>
          </w:p>
          <w:p w14:paraId="575D3443"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Al fine di migliorare il livello delle conoscenze professionali degli agricoltori necessarie per gestire gli impegni agro climatico ambientali, le Regioni/PPAA possono promuovere nell’ambito degli interventi SRH03 e SRH01, rispettivamente, attività formative e/o consulenze specialistiche che consentano di acquisire le competenze professionali per una corretta gestione degli impegni assunti.</w:t>
            </w:r>
          </w:p>
          <w:p w14:paraId="2DAAE195"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t xml:space="preserve">Per raggiungere la finalità, le scelte regionali sono diversificate. Alcune Regioni prevedono in SRA01 l’impegno del beneficiario a partecipare all'intervento SRH01 (consulenza) e all’intervento SRH03 (attività formative). Altre Regioni rimandano agli interventi SRH01 e SRH02, all’interno dei quali può essere fatta consulenza e formazione sulla produzione integrata o può essere stabilita una priorità per i beneficiari che aderiscono a SRA01. Alcune Regioni non hanno riscontrato per SRA01 un’elevata esigenza di formazione e consulenza perché interventi di informazione e assistenza tecnica sono stati già avviati in passato e perché comunque il metodo è conosciuto e riproposto da diverse programmazioni. </w:t>
            </w:r>
          </w:p>
          <w:p w14:paraId="0F9CD28B"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L’intervento SRA01 è cumulabile con gli eco-schemi posto che viene assicurata la non duplicazione dei pagamenti per gli impegni che si sovrappongono.</w:t>
            </w:r>
          </w:p>
          <w:p w14:paraId="0E45E7EE"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Può essere prevista l’attivazione dell’intervento anche nell’ambito dell’intervento di cooperazione (art. 77, Regolamento (UE) 2021/2115) per adesione collettiva da parte di due o più beneficiari.</w:t>
            </w:r>
          </w:p>
          <w:p w14:paraId="2ADF493D"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b/>
                <w:bCs/>
                <w:noProof/>
                <w:sz w:val="24"/>
                <w:szCs w:val="24"/>
                <w:lang w:val="en-US"/>
              </w:rPr>
              <w:t>Principi concernenti la definizione di criteri di selezione</w:t>
            </w:r>
          </w:p>
          <w:p w14:paraId="53097057"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L’intervento può prevedere l’applicazione di principi di selezione, al fine di raggiungere un maggiore beneficio ambientale. Tali principi di selezione, di seguito elencati, considerano prioritari:</w:t>
            </w:r>
          </w:p>
          <w:p w14:paraId="2C27A8E0"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b/>
                <w:bCs/>
                <w:noProof/>
                <w:sz w:val="24"/>
                <w:szCs w:val="24"/>
                <w:lang w:val="en-US"/>
              </w:rPr>
              <w:t xml:space="preserve">P01 </w:t>
            </w:r>
            <w:r w:rsidRPr="007D3408">
              <w:rPr>
                <w:rFonts w:ascii="Times New Roman" w:eastAsia="Times New Roman" w:hAnsi="Times New Roman" w:cs="Times New Roman"/>
                <w:noProof/>
                <w:sz w:val="24"/>
                <w:szCs w:val="24"/>
                <w:lang w:val="en-US"/>
              </w:rPr>
              <w:t>Aree caratterizzate da particolari pregi ambientali;</w:t>
            </w:r>
          </w:p>
          <w:p w14:paraId="0886691A"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b/>
                <w:bCs/>
                <w:noProof/>
                <w:sz w:val="24"/>
                <w:szCs w:val="24"/>
                <w:lang w:val="en-US"/>
              </w:rPr>
              <w:t xml:space="preserve">P02 </w:t>
            </w:r>
            <w:r w:rsidRPr="007D3408">
              <w:rPr>
                <w:rFonts w:ascii="Times New Roman" w:eastAsia="Times New Roman" w:hAnsi="Times New Roman" w:cs="Times New Roman"/>
                <w:noProof/>
                <w:sz w:val="24"/>
                <w:szCs w:val="24"/>
                <w:lang w:val="en-US"/>
              </w:rPr>
              <w:t>Aree caratterizzate da criticità ambientali;</w:t>
            </w:r>
          </w:p>
          <w:p w14:paraId="277AC81D"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b/>
                <w:bCs/>
                <w:noProof/>
                <w:sz w:val="24"/>
                <w:szCs w:val="24"/>
                <w:lang w:val="en-US"/>
              </w:rPr>
              <w:t xml:space="preserve">P03 </w:t>
            </w:r>
            <w:r w:rsidRPr="007D3408">
              <w:rPr>
                <w:rFonts w:ascii="Times New Roman" w:eastAsia="Times New Roman" w:hAnsi="Times New Roman" w:cs="Times New Roman"/>
                <w:noProof/>
                <w:sz w:val="24"/>
                <w:szCs w:val="24"/>
                <w:lang w:val="en-US"/>
              </w:rPr>
              <w:t>Entità della superficie soggetta a impegno (SOI);</w:t>
            </w:r>
          </w:p>
          <w:p w14:paraId="2C5BC6D2"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Si riporta di seguito il dettaglio delle scelte delle Regioni/PPAA circa i principi di selezione.</w:t>
            </w:r>
          </w:p>
          <w:tbl>
            <w:tblPr>
              <w:tblStyle w:val="quill-better-table"/>
              <w:tblW w:w="7485"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497"/>
              <w:gridCol w:w="1497"/>
              <w:gridCol w:w="1497"/>
              <w:gridCol w:w="1497"/>
              <w:gridCol w:w="1497"/>
            </w:tblGrid>
            <w:tr w:rsidR="007D3408" w:rsidRPr="007D3408" w14:paraId="19F1734F"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7E7284D" w14:textId="77777777" w:rsidR="007D3408" w:rsidRPr="007D3408" w:rsidRDefault="007D3408" w:rsidP="007D3408">
                  <w:pPr>
                    <w:rPr>
                      <w:color w:val="000000"/>
                      <w:sz w:val="24"/>
                      <w:szCs w:val="24"/>
                    </w:rPr>
                  </w:pPr>
                  <w:r w:rsidRPr="007D3408">
                    <w:rPr>
                      <w:b/>
                      <w:bCs/>
                      <w:noProof/>
                      <w:color w:val="000000"/>
                      <w:sz w:val="24"/>
                      <w:szCs w:val="24"/>
                    </w:rPr>
                    <w:t>Regioni/PPAA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A01ECC9" w14:textId="77777777" w:rsidR="007D3408" w:rsidRPr="007D3408" w:rsidRDefault="007D3408" w:rsidP="007D3408">
                  <w:pPr>
                    <w:rPr>
                      <w:color w:val="000000"/>
                      <w:sz w:val="24"/>
                      <w:szCs w:val="24"/>
                    </w:rPr>
                  </w:pPr>
                  <w:r w:rsidRPr="007D3408">
                    <w:rPr>
                      <w:b/>
                      <w:bCs/>
                      <w:noProof/>
                      <w:color w:val="000000"/>
                      <w:sz w:val="24"/>
                      <w:szCs w:val="24"/>
                    </w:rPr>
                    <w:t>P01</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6E5BA8E" w14:textId="77777777" w:rsidR="007D3408" w:rsidRPr="007D3408" w:rsidRDefault="007D3408" w:rsidP="007D3408">
                  <w:pPr>
                    <w:rPr>
                      <w:color w:val="000000"/>
                      <w:sz w:val="24"/>
                      <w:szCs w:val="24"/>
                    </w:rPr>
                  </w:pPr>
                  <w:r w:rsidRPr="007D3408">
                    <w:rPr>
                      <w:b/>
                      <w:bCs/>
                      <w:noProof/>
                      <w:color w:val="000000"/>
                      <w:sz w:val="24"/>
                      <w:szCs w:val="24"/>
                    </w:rPr>
                    <w:t>P02</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632A3C5" w14:textId="77777777" w:rsidR="007D3408" w:rsidRPr="007D3408" w:rsidRDefault="007D3408" w:rsidP="007D3408">
                  <w:pPr>
                    <w:rPr>
                      <w:color w:val="000000"/>
                      <w:sz w:val="24"/>
                      <w:szCs w:val="24"/>
                    </w:rPr>
                  </w:pPr>
                  <w:r w:rsidRPr="007D3408">
                    <w:rPr>
                      <w:b/>
                      <w:bCs/>
                      <w:noProof/>
                      <w:color w:val="000000"/>
                      <w:sz w:val="24"/>
                      <w:szCs w:val="24"/>
                    </w:rPr>
                    <w:t>P03</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FC1694C" w14:textId="77777777" w:rsidR="007D3408" w:rsidRPr="007D3408" w:rsidRDefault="007D3408" w:rsidP="007D3408">
                  <w:pPr>
                    <w:rPr>
                      <w:color w:val="000000"/>
                      <w:sz w:val="24"/>
                      <w:szCs w:val="24"/>
                    </w:rPr>
                  </w:pPr>
                  <w:r w:rsidRPr="007D3408">
                    <w:rPr>
                      <w:b/>
                      <w:bCs/>
                      <w:noProof/>
                      <w:color w:val="000000"/>
                      <w:sz w:val="24"/>
                      <w:szCs w:val="24"/>
                    </w:rPr>
                    <w:t>Altri criteri</w:t>
                  </w:r>
                </w:p>
              </w:tc>
            </w:tr>
            <w:tr w:rsidR="007D3408" w:rsidRPr="007D3408" w14:paraId="4B5EF83A"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EE16A59" w14:textId="77777777" w:rsidR="007D3408" w:rsidRPr="007D3408" w:rsidRDefault="007D3408" w:rsidP="007D3408">
                  <w:pPr>
                    <w:rPr>
                      <w:color w:val="000000"/>
                      <w:sz w:val="24"/>
                      <w:szCs w:val="24"/>
                    </w:rPr>
                  </w:pPr>
                  <w:r w:rsidRPr="007D3408">
                    <w:rPr>
                      <w:noProof/>
                      <w:color w:val="000000"/>
                      <w:sz w:val="24"/>
                      <w:szCs w:val="24"/>
                    </w:rPr>
                    <w:t>Abruzzo</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8B9D192" w14:textId="77777777" w:rsidR="007D3408" w:rsidRPr="007D3408" w:rsidRDefault="007D3408" w:rsidP="007D3408">
                  <w:pPr>
                    <w:rPr>
                      <w:color w:val="000000"/>
                      <w:sz w:val="24"/>
                      <w:szCs w:val="24"/>
                    </w:rPr>
                  </w:pPr>
                  <w:r w:rsidRPr="007D3408">
                    <w:rPr>
                      <w:noProof/>
                      <w:color w:val="000000"/>
                      <w:sz w:val="24"/>
                      <w:szCs w:val="24"/>
                    </w:rPr>
                    <w:t>no</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BA97D78" w14:textId="77777777" w:rsidR="007D3408" w:rsidRPr="007D3408" w:rsidRDefault="007D3408" w:rsidP="007D3408">
                  <w:pPr>
                    <w:rPr>
                      <w:color w:val="000000"/>
                      <w:sz w:val="24"/>
                      <w:szCs w:val="24"/>
                    </w:rPr>
                  </w:pPr>
                  <w:r w:rsidRPr="007D3408">
                    <w:rPr>
                      <w:noProof/>
                      <w:color w:val="000000"/>
                      <w:sz w:val="24"/>
                      <w:szCs w:val="24"/>
                    </w:rPr>
                    <w:t>no</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03F3D9D" w14:textId="77777777" w:rsidR="007D3408" w:rsidRPr="007D3408" w:rsidRDefault="007D3408" w:rsidP="007D3408">
                  <w:pPr>
                    <w:rPr>
                      <w:color w:val="000000"/>
                      <w:sz w:val="24"/>
                      <w:szCs w:val="24"/>
                    </w:rPr>
                  </w:pPr>
                  <w:r w:rsidRPr="007D3408">
                    <w:rPr>
                      <w:noProof/>
                      <w:color w:val="000000"/>
                      <w:sz w:val="24"/>
                      <w:szCs w:val="24"/>
                    </w:rPr>
                    <w:t>no</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52B5B6B" w14:textId="77777777" w:rsidR="007D3408" w:rsidRPr="007D3408" w:rsidRDefault="007D3408" w:rsidP="007D3408">
                  <w:pPr>
                    <w:rPr>
                      <w:color w:val="000000"/>
                      <w:sz w:val="24"/>
                      <w:szCs w:val="24"/>
                    </w:rPr>
                  </w:pPr>
                  <w:r w:rsidRPr="007D3408">
                    <w:rPr>
                      <w:noProof/>
                      <w:color w:val="000000"/>
                      <w:sz w:val="24"/>
                      <w:szCs w:val="24"/>
                    </w:rPr>
                    <w:t>-</w:t>
                  </w:r>
                </w:p>
              </w:tc>
            </w:tr>
            <w:tr w:rsidR="007D3408" w:rsidRPr="007D3408" w14:paraId="0A5E3A5A"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565B98A" w14:textId="77777777" w:rsidR="007D3408" w:rsidRPr="007D3408" w:rsidRDefault="007D3408" w:rsidP="007D3408">
                  <w:pPr>
                    <w:rPr>
                      <w:color w:val="000000"/>
                      <w:sz w:val="24"/>
                      <w:szCs w:val="24"/>
                    </w:rPr>
                  </w:pPr>
                  <w:r w:rsidRPr="007D3408">
                    <w:rPr>
                      <w:noProof/>
                      <w:color w:val="000000"/>
                      <w:sz w:val="24"/>
                      <w:szCs w:val="24"/>
                    </w:rPr>
                    <w:t>Basilicata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A8BAF42"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BCF65CB"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E810F76"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83AFF3A" w14:textId="77777777" w:rsidR="007D3408" w:rsidRPr="007D3408" w:rsidRDefault="007D3408" w:rsidP="007D3408">
                  <w:pPr>
                    <w:rPr>
                      <w:color w:val="000000"/>
                      <w:sz w:val="24"/>
                      <w:szCs w:val="24"/>
                    </w:rPr>
                  </w:pPr>
                  <w:r w:rsidRPr="007D3408">
                    <w:rPr>
                      <w:noProof/>
                      <w:color w:val="000000"/>
                      <w:sz w:val="24"/>
                      <w:szCs w:val="24"/>
                    </w:rPr>
                    <w:t>Collocazione delle superfici aziendali oggetto di impegno (ad es. zone altimetriche)</w:t>
                  </w:r>
                </w:p>
              </w:tc>
            </w:tr>
            <w:tr w:rsidR="007D3408" w:rsidRPr="007D3408" w14:paraId="52407049"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BF13FEC" w14:textId="77777777" w:rsidR="007D3408" w:rsidRPr="007D3408" w:rsidRDefault="007D3408" w:rsidP="007D3408">
                  <w:pPr>
                    <w:rPr>
                      <w:color w:val="000000"/>
                      <w:sz w:val="24"/>
                      <w:szCs w:val="24"/>
                    </w:rPr>
                  </w:pPr>
                  <w:r w:rsidRPr="007D3408">
                    <w:rPr>
                      <w:noProof/>
                      <w:color w:val="000000"/>
                      <w:sz w:val="24"/>
                      <w:szCs w:val="24"/>
                    </w:rPr>
                    <w:lastRenderedPageBreak/>
                    <w:t>Calabria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12E2789"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2AF94B3"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4E88060"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691CBB2" w14:textId="77777777" w:rsidR="007D3408" w:rsidRPr="007D3408" w:rsidRDefault="007D3408" w:rsidP="007D3408">
                  <w:pPr>
                    <w:rPr>
                      <w:color w:val="000000"/>
                      <w:sz w:val="24"/>
                      <w:szCs w:val="24"/>
                    </w:rPr>
                  </w:pPr>
                  <w:r w:rsidRPr="007D3408">
                    <w:rPr>
                      <w:noProof/>
                      <w:color w:val="000000"/>
                      <w:sz w:val="24"/>
                      <w:szCs w:val="24"/>
                    </w:rPr>
                    <w:t>Aree ad agricoltura intensiva/specializzata</w:t>
                  </w:r>
                </w:p>
              </w:tc>
            </w:tr>
            <w:tr w:rsidR="007D3408" w:rsidRPr="007D3408" w14:paraId="6CACBFEC"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D208DD8" w14:textId="77777777" w:rsidR="007D3408" w:rsidRPr="007D3408" w:rsidRDefault="007D3408" w:rsidP="007D3408">
                  <w:pPr>
                    <w:rPr>
                      <w:color w:val="000000"/>
                      <w:sz w:val="24"/>
                      <w:szCs w:val="24"/>
                    </w:rPr>
                  </w:pPr>
                  <w:r w:rsidRPr="007D3408">
                    <w:rPr>
                      <w:noProof/>
                      <w:color w:val="000000"/>
                      <w:sz w:val="24"/>
                      <w:szCs w:val="24"/>
                    </w:rPr>
                    <w:t>Campania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4EE4B78"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4D216AE"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ABCF41D"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DEDF3BF" w14:textId="77777777" w:rsidR="007D3408" w:rsidRPr="007D3408" w:rsidRDefault="007D3408" w:rsidP="007D3408">
                  <w:pPr>
                    <w:rPr>
                      <w:color w:val="000000"/>
                      <w:sz w:val="24"/>
                      <w:szCs w:val="24"/>
                    </w:rPr>
                  </w:pPr>
                  <w:r w:rsidRPr="007D3408">
                    <w:rPr>
                      <w:noProof/>
                      <w:color w:val="000000"/>
                      <w:sz w:val="24"/>
                      <w:szCs w:val="24"/>
                    </w:rPr>
                    <w:t>-</w:t>
                  </w:r>
                </w:p>
              </w:tc>
            </w:tr>
            <w:tr w:rsidR="007D3408" w:rsidRPr="007D3408" w14:paraId="5BF19C07"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A4BC343" w14:textId="77777777" w:rsidR="007D3408" w:rsidRPr="007D3408" w:rsidRDefault="007D3408" w:rsidP="007D3408">
                  <w:pPr>
                    <w:rPr>
                      <w:color w:val="000000"/>
                      <w:sz w:val="24"/>
                      <w:szCs w:val="24"/>
                    </w:rPr>
                  </w:pPr>
                  <w:r w:rsidRPr="007D3408">
                    <w:rPr>
                      <w:noProof/>
                      <w:color w:val="000000"/>
                      <w:sz w:val="24"/>
                      <w:szCs w:val="24"/>
                    </w:rPr>
                    <w:t>Emilia-Romagna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78EA501"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65CCBAB"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0FE0A5B"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CE0177B" w14:textId="77777777" w:rsidR="007D3408" w:rsidRPr="007D3408" w:rsidRDefault="007D3408" w:rsidP="007D3408">
                  <w:pPr>
                    <w:rPr>
                      <w:color w:val="000000"/>
                      <w:sz w:val="24"/>
                      <w:szCs w:val="24"/>
                    </w:rPr>
                  </w:pPr>
                  <w:r w:rsidRPr="007D3408">
                    <w:rPr>
                      <w:noProof/>
                      <w:color w:val="000000"/>
                      <w:sz w:val="24"/>
                      <w:szCs w:val="24"/>
                    </w:rPr>
                    <w:t>Domande con almeno il 50% della superficie che non ha ricevuto aiuti per applicazione produzione integrata del PSR 2014-2022 e 2007-2013</w:t>
                  </w:r>
                </w:p>
              </w:tc>
            </w:tr>
            <w:tr w:rsidR="007D3408" w:rsidRPr="007D3408" w14:paraId="23CBD0E3"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EFBAA48" w14:textId="77777777" w:rsidR="007D3408" w:rsidRPr="007D3408" w:rsidRDefault="007D3408" w:rsidP="007D3408">
                  <w:pPr>
                    <w:rPr>
                      <w:color w:val="000000"/>
                      <w:sz w:val="24"/>
                      <w:szCs w:val="24"/>
                    </w:rPr>
                  </w:pPr>
                  <w:r w:rsidRPr="007D3408">
                    <w:rPr>
                      <w:noProof/>
                      <w:color w:val="000000"/>
                      <w:sz w:val="24"/>
                      <w:szCs w:val="24"/>
                    </w:rPr>
                    <w:t>Friuli-Venezia Giulia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7C08204"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F48C8F1"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6519833"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3489D6A" w14:textId="77777777" w:rsidR="007D3408" w:rsidRPr="007D3408" w:rsidRDefault="007D3408" w:rsidP="007D3408">
                  <w:pPr>
                    <w:rPr>
                      <w:color w:val="000000"/>
                      <w:sz w:val="24"/>
                      <w:szCs w:val="24"/>
                    </w:rPr>
                  </w:pPr>
                  <w:r w:rsidRPr="007D3408">
                    <w:rPr>
                      <w:noProof/>
                      <w:color w:val="000000"/>
                      <w:sz w:val="24"/>
                      <w:szCs w:val="24"/>
                    </w:rPr>
                    <w:t>-</w:t>
                  </w:r>
                </w:p>
              </w:tc>
            </w:tr>
            <w:tr w:rsidR="007D3408" w:rsidRPr="007D3408" w14:paraId="38CA35BA"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D196516" w14:textId="77777777" w:rsidR="007D3408" w:rsidRPr="007D3408" w:rsidRDefault="007D3408" w:rsidP="007D3408">
                  <w:pPr>
                    <w:rPr>
                      <w:color w:val="000000"/>
                      <w:sz w:val="24"/>
                      <w:szCs w:val="24"/>
                    </w:rPr>
                  </w:pPr>
                  <w:r w:rsidRPr="007D3408">
                    <w:rPr>
                      <w:noProof/>
                      <w:color w:val="000000"/>
                      <w:sz w:val="24"/>
                      <w:szCs w:val="24"/>
                    </w:rPr>
                    <w:t>Lazio</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247E7EB"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B98DD91"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278CA30" w14:textId="77777777" w:rsidR="007D3408" w:rsidRPr="007D3408" w:rsidRDefault="007D3408" w:rsidP="007D3408">
                  <w:pPr>
                    <w:rPr>
                      <w:color w:val="000000"/>
                      <w:sz w:val="24"/>
                      <w:szCs w:val="24"/>
                    </w:rPr>
                  </w:pPr>
                  <w:r w:rsidRPr="007D3408">
                    <w:rPr>
                      <w:noProof/>
                      <w:color w:val="000000"/>
                      <w:sz w:val="24"/>
                      <w:szCs w:val="24"/>
                    </w:rPr>
                    <w:t>no</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EF143FD" w14:textId="77777777" w:rsidR="007D3408" w:rsidRPr="007D3408" w:rsidRDefault="007D3408" w:rsidP="007D3408">
                  <w:pPr>
                    <w:rPr>
                      <w:color w:val="000000"/>
                      <w:sz w:val="24"/>
                      <w:szCs w:val="24"/>
                    </w:rPr>
                  </w:pPr>
                  <w:r w:rsidRPr="007D3408">
                    <w:rPr>
                      <w:noProof/>
                      <w:color w:val="000000"/>
                      <w:sz w:val="24"/>
                      <w:szCs w:val="24"/>
                    </w:rPr>
                    <w:t>-</w:t>
                  </w:r>
                </w:p>
              </w:tc>
            </w:tr>
            <w:tr w:rsidR="007D3408" w:rsidRPr="007D3408" w14:paraId="292282C5"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07BF1DE" w14:textId="77777777" w:rsidR="007D3408" w:rsidRPr="007D3408" w:rsidRDefault="007D3408" w:rsidP="007D3408">
                  <w:pPr>
                    <w:rPr>
                      <w:color w:val="000000"/>
                      <w:sz w:val="24"/>
                      <w:szCs w:val="24"/>
                    </w:rPr>
                  </w:pPr>
                  <w:r w:rsidRPr="007D3408">
                    <w:rPr>
                      <w:noProof/>
                      <w:color w:val="000000"/>
                      <w:sz w:val="24"/>
                      <w:szCs w:val="24"/>
                    </w:rPr>
                    <w:t>Liguria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DFAAE8F" w14:textId="77777777" w:rsidR="007D3408" w:rsidRPr="007D3408" w:rsidRDefault="007D3408" w:rsidP="007D3408">
                  <w:pPr>
                    <w:rPr>
                      <w:color w:val="000000"/>
                      <w:sz w:val="24"/>
                      <w:szCs w:val="24"/>
                    </w:rPr>
                  </w:pPr>
                  <w:r w:rsidRPr="007D3408">
                    <w:rPr>
                      <w:noProof/>
                      <w:color w:val="000000"/>
                      <w:sz w:val="24"/>
                      <w:szCs w:val="24"/>
                    </w:rPr>
                    <w:t>no</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50786C8" w14:textId="77777777" w:rsidR="007D3408" w:rsidRPr="007D3408" w:rsidRDefault="007D3408" w:rsidP="007D3408">
                  <w:pPr>
                    <w:rPr>
                      <w:color w:val="000000"/>
                      <w:sz w:val="24"/>
                      <w:szCs w:val="24"/>
                    </w:rPr>
                  </w:pPr>
                  <w:r w:rsidRPr="007D3408">
                    <w:rPr>
                      <w:noProof/>
                      <w:color w:val="000000"/>
                      <w:sz w:val="24"/>
                      <w:szCs w:val="24"/>
                    </w:rPr>
                    <w:t>no</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CCA709C" w14:textId="77777777" w:rsidR="007D3408" w:rsidRPr="007D3408" w:rsidRDefault="007D3408" w:rsidP="007D3408">
                  <w:pPr>
                    <w:rPr>
                      <w:color w:val="000000"/>
                      <w:sz w:val="24"/>
                      <w:szCs w:val="24"/>
                    </w:rPr>
                  </w:pPr>
                  <w:r w:rsidRPr="007D3408">
                    <w:rPr>
                      <w:noProof/>
                      <w:color w:val="000000"/>
                      <w:sz w:val="24"/>
                      <w:szCs w:val="24"/>
                    </w:rPr>
                    <w:t>no</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D4EF53B" w14:textId="77777777" w:rsidR="007D3408" w:rsidRPr="007D3408" w:rsidRDefault="007D3408" w:rsidP="007D3408">
                  <w:pPr>
                    <w:rPr>
                      <w:color w:val="000000"/>
                      <w:sz w:val="24"/>
                      <w:szCs w:val="24"/>
                    </w:rPr>
                  </w:pPr>
                  <w:r w:rsidRPr="007D3408">
                    <w:rPr>
                      <w:noProof/>
                      <w:color w:val="000000"/>
                      <w:sz w:val="24"/>
                      <w:szCs w:val="24"/>
                    </w:rPr>
                    <w:t>-</w:t>
                  </w:r>
                </w:p>
              </w:tc>
            </w:tr>
            <w:tr w:rsidR="007D3408" w:rsidRPr="007D3408" w14:paraId="318CD6C7"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BFF8B18" w14:textId="77777777" w:rsidR="007D3408" w:rsidRPr="007D3408" w:rsidRDefault="007D3408" w:rsidP="007D3408">
                  <w:pPr>
                    <w:rPr>
                      <w:color w:val="000000"/>
                      <w:sz w:val="24"/>
                      <w:szCs w:val="24"/>
                    </w:rPr>
                  </w:pPr>
                  <w:r w:rsidRPr="007D3408">
                    <w:rPr>
                      <w:noProof/>
                      <w:color w:val="000000"/>
                      <w:sz w:val="24"/>
                      <w:szCs w:val="24"/>
                    </w:rPr>
                    <w:t>Lombardia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587F529" w14:textId="77777777" w:rsidR="007D3408" w:rsidRPr="007D3408" w:rsidRDefault="007D3408" w:rsidP="007D3408">
                  <w:pPr>
                    <w:spacing w:after="240"/>
                    <w:rPr>
                      <w:color w:val="000000"/>
                      <w:sz w:val="24"/>
                      <w:szCs w:val="24"/>
                    </w:rPr>
                  </w:pPr>
                  <w:r w:rsidRPr="007D3408">
                    <w:rPr>
                      <w:noProof/>
                      <w:color w:val="000000"/>
                      <w:sz w:val="24"/>
                      <w:szCs w:val="24"/>
                    </w:rPr>
                    <w:t>sì</w:t>
                  </w:r>
                </w:p>
                <w:p w14:paraId="4BD4C66A" w14:textId="77777777" w:rsidR="007D3408" w:rsidRPr="007D3408" w:rsidRDefault="007D3408" w:rsidP="007D3408">
                  <w:pPr>
                    <w:spacing w:before="240"/>
                    <w:rPr>
                      <w:color w:val="000000"/>
                      <w:sz w:val="24"/>
                      <w:szCs w:val="24"/>
                    </w:rPr>
                  </w:pPr>
                  <w:r w:rsidRPr="007D3408">
                    <w:rPr>
                      <w:noProof/>
                      <w:color w:val="000000"/>
                      <w:sz w:val="24"/>
                      <w:szCs w:val="24"/>
                    </w:rPr>
                    <w:t>Rete Natura 2000 e Aree protette</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CCCA3E7" w14:textId="77777777" w:rsidR="007D3408" w:rsidRPr="007D3408" w:rsidRDefault="007D3408" w:rsidP="007D3408">
                  <w:pPr>
                    <w:spacing w:after="240"/>
                    <w:rPr>
                      <w:color w:val="000000"/>
                      <w:sz w:val="24"/>
                      <w:szCs w:val="24"/>
                    </w:rPr>
                  </w:pPr>
                  <w:r w:rsidRPr="007D3408">
                    <w:rPr>
                      <w:noProof/>
                      <w:color w:val="000000"/>
                      <w:sz w:val="24"/>
                      <w:szCs w:val="24"/>
                    </w:rPr>
                    <w:t>sì</w:t>
                  </w:r>
                </w:p>
                <w:p w14:paraId="11B8B521" w14:textId="77777777" w:rsidR="007D3408" w:rsidRPr="007D3408" w:rsidRDefault="007D3408" w:rsidP="007D3408">
                  <w:pPr>
                    <w:spacing w:before="240"/>
                    <w:rPr>
                      <w:color w:val="000000"/>
                      <w:sz w:val="24"/>
                      <w:szCs w:val="24"/>
                    </w:rPr>
                  </w:pPr>
                  <w:r w:rsidRPr="007D3408">
                    <w:rPr>
                      <w:noProof/>
                      <w:color w:val="000000"/>
                      <w:sz w:val="24"/>
                      <w:szCs w:val="24"/>
                    </w:rPr>
                    <w:t>Zone Vulnerabili da Nitrati (ZVN)</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6096F27"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2FA25E6" w14:textId="77777777" w:rsidR="007D3408" w:rsidRPr="007D3408" w:rsidRDefault="007D3408" w:rsidP="007D3408">
                  <w:pPr>
                    <w:rPr>
                      <w:color w:val="000000"/>
                      <w:sz w:val="24"/>
                      <w:szCs w:val="24"/>
                    </w:rPr>
                  </w:pPr>
                  <w:r w:rsidRPr="007D3408">
                    <w:rPr>
                      <w:noProof/>
                      <w:color w:val="000000"/>
                      <w:sz w:val="24"/>
                      <w:szCs w:val="24"/>
                    </w:rPr>
                    <w:t xml:space="preserve">Essere in possesso di un attestato di frequenza di un corso di formazione, attinente alle tematiche trattate nel presente intervento, erogato da un ente di formazione accreditato nell’ambito dell’Operazione 1.1.01 PSR del 2014-22 o intervento SRH03 del PSP 2023-27 o di altre fonti di finanziamento (es. FSE). In alternativa, aver usufruito di un servizio di consulenza, attinente alle </w:t>
                  </w:r>
                  <w:r w:rsidRPr="007D3408">
                    <w:rPr>
                      <w:noProof/>
                      <w:color w:val="000000"/>
                      <w:sz w:val="24"/>
                      <w:szCs w:val="24"/>
                    </w:rPr>
                    <w:lastRenderedPageBreak/>
                    <w:t>tematiche trattate nel presente intervento, nell’ambito dell’Operazione 2.1.01 del PSR 2014-22 o intervento SRH01 del PSP 2023-27.</w:t>
                  </w:r>
                </w:p>
              </w:tc>
            </w:tr>
            <w:tr w:rsidR="007D3408" w:rsidRPr="007D3408" w14:paraId="5F7A3A8E"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3184B31" w14:textId="77777777" w:rsidR="007D3408" w:rsidRPr="007D3408" w:rsidRDefault="007D3408" w:rsidP="007D3408">
                  <w:pPr>
                    <w:rPr>
                      <w:color w:val="000000"/>
                      <w:sz w:val="24"/>
                      <w:szCs w:val="24"/>
                    </w:rPr>
                  </w:pPr>
                  <w:r w:rsidRPr="007D3408">
                    <w:rPr>
                      <w:noProof/>
                      <w:color w:val="000000"/>
                      <w:sz w:val="24"/>
                      <w:szCs w:val="24"/>
                    </w:rPr>
                    <w:lastRenderedPageBreak/>
                    <w:t>Marche</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609416F" w14:textId="77777777" w:rsidR="007D3408" w:rsidRPr="007D3408" w:rsidRDefault="007D3408" w:rsidP="007D3408">
                  <w:pPr>
                    <w:rPr>
                      <w:color w:val="000000"/>
                      <w:sz w:val="24"/>
                      <w:szCs w:val="24"/>
                    </w:rPr>
                  </w:pPr>
                  <w:r w:rsidRPr="007D3408">
                    <w:rPr>
                      <w:noProof/>
                      <w:color w:val="000000"/>
                      <w:sz w:val="24"/>
                      <w:szCs w:val="24"/>
                    </w:rPr>
                    <w:t>no</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C2026BA" w14:textId="77777777" w:rsidR="007D3408" w:rsidRPr="007D3408" w:rsidRDefault="007D3408" w:rsidP="007D3408">
                  <w:pPr>
                    <w:rPr>
                      <w:color w:val="000000"/>
                      <w:sz w:val="24"/>
                      <w:szCs w:val="24"/>
                    </w:rPr>
                  </w:pPr>
                  <w:r w:rsidRPr="007D3408">
                    <w:rPr>
                      <w:noProof/>
                      <w:color w:val="000000"/>
                      <w:sz w:val="24"/>
                      <w:szCs w:val="24"/>
                    </w:rPr>
                    <w:t>no</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87A9187" w14:textId="77777777" w:rsidR="007D3408" w:rsidRPr="007D3408" w:rsidRDefault="007D3408" w:rsidP="007D3408">
                  <w:pPr>
                    <w:rPr>
                      <w:color w:val="000000"/>
                      <w:sz w:val="24"/>
                      <w:szCs w:val="24"/>
                    </w:rPr>
                  </w:pPr>
                  <w:r w:rsidRPr="007D3408">
                    <w:rPr>
                      <w:noProof/>
                      <w:color w:val="000000"/>
                      <w:sz w:val="24"/>
                      <w:szCs w:val="24"/>
                    </w:rPr>
                    <w:t>no</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12DA75B" w14:textId="77777777" w:rsidR="007D3408" w:rsidRPr="007D3408" w:rsidRDefault="007D3408" w:rsidP="007D3408">
                  <w:pPr>
                    <w:rPr>
                      <w:color w:val="000000"/>
                      <w:sz w:val="24"/>
                      <w:szCs w:val="24"/>
                    </w:rPr>
                  </w:pPr>
                  <w:r w:rsidRPr="007D3408">
                    <w:rPr>
                      <w:noProof/>
                      <w:color w:val="000000"/>
                      <w:sz w:val="24"/>
                      <w:szCs w:val="24"/>
                    </w:rPr>
                    <w:t>-</w:t>
                  </w:r>
                </w:p>
              </w:tc>
            </w:tr>
            <w:tr w:rsidR="007D3408" w:rsidRPr="007D3408" w14:paraId="012A79B9"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F253406" w14:textId="77777777" w:rsidR="007D3408" w:rsidRPr="007D3408" w:rsidRDefault="007D3408" w:rsidP="007D3408">
                  <w:pPr>
                    <w:rPr>
                      <w:color w:val="000000"/>
                      <w:sz w:val="24"/>
                      <w:szCs w:val="24"/>
                    </w:rPr>
                  </w:pPr>
                  <w:r w:rsidRPr="007D3408">
                    <w:rPr>
                      <w:noProof/>
                      <w:color w:val="000000"/>
                      <w:sz w:val="24"/>
                      <w:szCs w:val="24"/>
                    </w:rPr>
                    <w:t>Molise</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149AD3D" w14:textId="77777777" w:rsidR="007D3408" w:rsidRPr="007D3408" w:rsidRDefault="007D3408" w:rsidP="007D3408">
                  <w:pPr>
                    <w:rPr>
                      <w:color w:val="000000"/>
                      <w:sz w:val="24"/>
                      <w:szCs w:val="24"/>
                    </w:rPr>
                  </w:pPr>
                  <w:r w:rsidRPr="007D3408">
                    <w:rPr>
                      <w:noProof/>
                      <w:color w:val="000000"/>
                      <w:sz w:val="24"/>
                      <w:szCs w:val="24"/>
                    </w:rPr>
                    <w:t>no</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287B5BC" w14:textId="77777777" w:rsidR="007D3408" w:rsidRPr="007D3408" w:rsidRDefault="007D3408" w:rsidP="007D3408">
                  <w:pPr>
                    <w:rPr>
                      <w:color w:val="000000"/>
                      <w:sz w:val="24"/>
                      <w:szCs w:val="24"/>
                    </w:rPr>
                  </w:pPr>
                  <w:r w:rsidRPr="007D3408">
                    <w:rPr>
                      <w:noProof/>
                      <w:color w:val="000000"/>
                      <w:sz w:val="24"/>
                      <w:szCs w:val="24"/>
                    </w:rPr>
                    <w:t>no</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B53A618" w14:textId="77777777" w:rsidR="007D3408" w:rsidRPr="007D3408" w:rsidRDefault="007D3408" w:rsidP="007D3408">
                  <w:pPr>
                    <w:rPr>
                      <w:color w:val="000000"/>
                      <w:sz w:val="24"/>
                      <w:szCs w:val="24"/>
                    </w:rPr>
                  </w:pPr>
                  <w:r w:rsidRPr="007D3408">
                    <w:rPr>
                      <w:noProof/>
                      <w:color w:val="000000"/>
                      <w:sz w:val="24"/>
                      <w:szCs w:val="24"/>
                    </w:rPr>
                    <w:t>no</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317BFEB" w14:textId="77777777" w:rsidR="007D3408" w:rsidRPr="007D3408" w:rsidRDefault="007D3408" w:rsidP="007D3408">
                  <w:pPr>
                    <w:rPr>
                      <w:color w:val="000000"/>
                      <w:sz w:val="24"/>
                      <w:szCs w:val="24"/>
                    </w:rPr>
                  </w:pPr>
                  <w:r w:rsidRPr="007D3408">
                    <w:rPr>
                      <w:noProof/>
                      <w:color w:val="000000"/>
                      <w:sz w:val="24"/>
                      <w:szCs w:val="24"/>
                    </w:rPr>
                    <w:t>-</w:t>
                  </w:r>
                </w:p>
              </w:tc>
            </w:tr>
            <w:tr w:rsidR="007D3408" w:rsidRPr="007D3408" w14:paraId="15E337AD"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58C53D2" w14:textId="77777777" w:rsidR="007D3408" w:rsidRPr="007D3408" w:rsidRDefault="007D3408" w:rsidP="007D3408">
                  <w:pPr>
                    <w:rPr>
                      <w:color w:val="000000"/>
                      <w:sz w:val="24"/>
                      <w:szCs w:val="24"/>
                    </w:rPr>
                  </w:pPr>
                  <w:r w:rsidRPr="007D3408">
                    <w:rPr>
                      <w:noProof/>
                      <w:color w:val="000000"/>
                      <w:sz w:val="24"/>
                      <w:szCs w:val="24"/>
                    </w:rPr>
                    <w:t>Piemonte</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378802D"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0D9F7F8"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50AB2B9"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6771D94" w14:textId="77777777" w:rsidR="007D3408" w:rsidRPr="007D3408" w:rsidRDefault="007D3408" w:rsidP="007D3408">
                  <w:pPr>
                    <w:spacing w:after="240"/>
                    <w:rPr>
                      <w:color w:val="000000"/>
                      <w:sz w:val="24"/>
                      <w:szCs w:val="24"/>
                    </w:rPr>
                  </w:pPr>
                  <w:r w:rsidRPr="007D3408">
                    <w:rPr>
                      <w:noProof/>
                      <w:color w:val="000000"/>
                      <w:sz w:val="24"/>
                      <w:szCs w:val="24"/>
                    </w:rPr>
                    <w:t>·    Imprese che, con il sostegno della nuova programmazione o di programmazioni precedenti, hanno in corso di realizzazione o mantenimento investimenti non produttivi o hanno in corso di attuazione impegni relativi a destinazioni non produttive di superfici aziendali;</w:t>
                  </w:r>
                </w:p>
                <w:p w14:paraId="22B67D5A" w14:textId="77777777" w:rsidR="007D3408" w:rsidRPr="007D3408" w:rsidRDefault="007D3408" w:rsidP="007D3408">
                  <w:pPr>
                    <w:spacing w:before="240" w:after="240"/>
                    <w:rPr>
                      <w:color w:val="000000"/>
                      <w:sz w:val="24"/>
                      <w:szCs w:val="24"/>
                    </w:rPr>
                  </w:pPr>
                  <w:r w:rsidRPr="007D3408">
                    <w:rPr>
                      <w:noProof/>
                      <w:color w:val="000000"/>
                      <w:sz w:val="24"/>
                      <w:szCs w:val="24"/>
                    </w:rPr>
                    <w:t xml:space="preserve">·    Imprenditori agricoli che, in virtù della preparazione professionale (IAP o coltivatori diretti) e/o dell'esperienza acquisita con l'adesione al corrispondente intervento del PSR 2014-2022, forniscono </w:t>
                  </w:r>
                  <w:r w:rsidRPr="007D3408">
                    <w:rPr>
                      <w:noProof/>
                      <w:color w:val="000000"/>
                      <w:sz w:val="24"/>
                      <w:szCs w:val="24"/>
                    </w:rPr>
                    <w:lastRenderedPageBreak/>
                    <w:t>maggiori garanzie di un'adeguata conoscenza e di una corretta applicazione delle norme tecniche di produzione integrata;</w:t>
                  </w:r>
                </w:p>
                <w:p w14:paraId="4DF39D37" w14:textId="77777777" w:rsidR="007D3408" w:rsidRPr="007D3408" w:rsidRDefault="007D3408" w:rsidP="007D3408">
                  <w:pPr>
                    <w:spacing w:before="240"/>
                    <w:rPr>
                      <w:color w:val="000000"/>
                      <w:sz w:val="24"/>
                      <w:szCs w:val="24"/>
                    </w:rPr>
                  </w:pPr>
                  <w:r w:rsidRPr="007D3408">
                    <w:rPr>
                      <w:noProof/>
                      <w:color w:val="000000"/>
                      <w:sz w:val="24"/>
                      <w:szCs w:val="24"/>
                    </w:rPr>
                    <w:t>·    Altri criteri legati al soggetto (es. età del beneficiario, sesso meno rappresentato).</w:t>
                  </w:r>
                </w:p>
              </w:tc>
            </w:tr>
            <w:tr w:rsidR="007D3408" w:rsidRPr="007D3408" w14:paraId="2189CABA"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8DBA284" w14:textId="77777777" w:rsidR="007D3408" w:rsidRPr="007D3408" w:rsidRDefault="007D3408" w:rsidP="007D3408">
                  <w:pPr>
                    <w:rPr>
                      <w:color w:val="000000"/>
                      <w:sz w:val="24"/>
                      <w:szCs w:val="24"/>
                    </w:rPr>
                  </w:pPr>
                  <w:r w:rsidRPr="007D3408">
                    <w:rPr>
                      <w:noProof/>
                      <w:color w:val="000000"/>
                      <w:sz w:val="24"/>
                      <w:szCs w:val="24"/>
                    </w:rPr>
                    <w:lastRenderedPageBreak/>
                    <w:t>Puglia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CF68469" w14:textId="77777777" w:rsidR="007D3408" w:rsidRPr="007D3408" w:rsidRDefault="007D3408" w:rsidP="007D3408">
                  <w:pPr>
                    <w:rPr>
                      <w:color w:val="000000"/>
                      <w:sz w:val="24"/>
                      <w:szCs w:val="24"/>
                    </w:rPr>
                  </w:pPr>
                  <w:r w:rsidRPr="007D3408">
                    <w:rPr>
                      <w:noProof/>
                      <w:color w:val="000000"/>
                      <w:sz w:val="24"/>
                      <w:szCs w:val="24"/>
                    </w:rPr>
                    <w:t>no</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8427D8D" w14:textId="77777777" w:rsidR="007D3408" w:rsidRPr="007D3408" w:rsidRDefault="007D3408" w:rsidP="007D3408">
                  <w:pPr>
                    <w:rPr>
                      <w:color w:val="000000"/>
                      <w:sz w:val="24"/>
                      <w:szCs w:val="24"/>
                    </w:rPr>
                  </w:pPr>
                  <w:r w:rsidRPr="007D3408">
                    <w:rPr>
                      <w:noProof/>
                      <w:color w:val="000000"/>
                      <w:sz w:val="24"/>
                      <w:szCs w:val="24"/>
                    </w:rPr>
                    <w:t>si</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9D72FAF" w14:textId="77777777" w:rsidR="007D3408" w:rsidRPr="007D3408" w:rsidRDefault="007D3408" w:rsidP="007D3408">
                  <w:pPr>
                    <w:rPr>
                      <w:color w:val="000000"/>
                      <w:sz w:val="24"/>
                      <w:szCs w:val="24"/>
                    </w:rPr>
                  </w:pPr>
                  <w:r w:rsidRPr="007D3408">
                    <w:rPr>
                      <w:noProof/>
                      <w:color w:val="000000"/>
                      <w:sz w:val="24"/>
                      <w:szCs w:val="24"/>
                    </w:rPr>
                    <w:t>si</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F4D45E2" w14:textId="77777777" w:rsidR="007D3408" w:rsidRPr="007D3408" w:rsidRDefault="007D3408" w:rsidP="007D3408">
                  <w:pPr>
                    <w:spacing w:after="240"/>
                    <w:rPr>
                      <w:color w:val="000000"/>
                      <w:sz w:val="24"/>
                      <w:szCs w:val="24"/>
                    </w:rPr>
                  </w:pPr>
                  <w:r w:rsidRPr="007D3408">
                    <w:rPr>
                      <w:noProof/>
                      <w:color w:val="000000"/>
                      <w:sz w:val="24"/>
                      <w:szCs w:val="24"/>
                    </w:rPr>
                    <w:t>·    Requisiti del beneficiario;</w:t>
                  </w:r>
                </w:p>
                <w:p w14:paraId="627ECBF0" w14:textId="77777777" w:rsidR="007D3408" w:rsidRPr="007D3408" w:rsidRDefault="007D3408" w:rsidP="007D3408">
                  <w:pPr>
                    <w:spacing w:before="240" w:after="240"/>
                    <w:rPr>
                      <w:color w:val="000000"/>
                      <w:sz w:val="24"/>
                      <w:szCs w:val="24"/>
                    </w:rPr>
                  </w:pPr>
                  <w:r w:rsidRPr="007D3408">
                    <w:rPr>
                      <w:noProof/>
                      <w:color w:val="000000"/>
                      <w:sz w:val="24"/>
                      <w:szCs w:val="24"/>
                    </w:rPr>
                    <w:t>·    Adesione a cooperative/OP;</w:t>
                  </w:r>
                </w:p>
                <w:p w14:paraId="3562920D" w14:textId="77777777" w:rsidR="007D3408" w:rsidRPr="007D3408" w:rsidRDefault="007D3408" w:rsidP="007D3408">
                  <w:pPr>
                    <w:spacing w:before="240"/>
                    <w:rPr>
                      <w:color w:val="000000"/>
                      <w:sz w:val="24"/>
                      <w:szCs w:val="24"/>
                    </w:rPr>
                  </w:pPr>
                  <w:r w:rsidRPr="007D3408">
                    <w:rPr>
                      <w:noProof/>
                      <w:color w:val="000000"/>
                      <w:sz w:val="24"/>
                      <w:szCs w:val="24"/>
                    </w:rPr>
                    <w:t>·    Principio di selezione che conferisce priorità alle aziende già assoggettate al metodo di produzione integrata.</w:t>
                  </w:r>
                </w:p>
              </w:tc>
            </w:tr>
            <w:tr w:rsidR="007D3408" w:rsidRPr="007D3408" w14:paraId="329F63E8"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E32F86B" w14:textId="77777777" w:rsidR="007D3408" w:rsidRPr="007D3408" w:rsidRDefault="007D3408" w:rsidP="007D3408">
                  <w:pPr>
                    <w:rPr>
                      <w:color w:val="000000"/>
                      <w:sz w:val="24"/>
                      <w:szCs w:val="24"/>
                    </w:rPr>
                  </w:pPr>
                  <w:r w:rsidRPr="007D3408">
                    <w:rPr>
                      <w:noProof/>
                      <w:color w:val="000000"/>
                      <w:sz w:val="24"/>
                      <w:szCs w:val="24"/>
                    </w:rPr>
                    <w:t>Sardegna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470F936"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D156C60"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9EB7DF5" w14:textId="77777777" w:rsidR="007D3408" w:rsidRPr="007D3408" w:rsidRDefault="007D3408" w:rsidP="007D3408">
                  <w:pPr>
                    <w:rPr>
                      <w:color w:val="000000"/>
                      <w:sz w:val="24"/>
                      <w:szCs w:val="24"/>
                    </w:rPr>
                  </w:pPr>
                  <w:r w:rsidRPr="007D3408">
                    <w:rPr>
                      <w:noProof/>
                      <w:color w:val="000000"/>
                      <w:sz w:val="24"/>
                      <w:szCs w:val="24"/>
                    </w:rPr>
                    <w:t>no</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A4C0D19" w14:textId="77777777" w:rsidR="007D3408" w:rsidRPr="007D3408" w:rsidRDefault="007D3408" w:rsidP="007D3408">
                  <w:pPr>
                    <w:rPr>
                      <w:color w:val="000000"/>
                      <w:sz w:val="24"/>
                      <w:szCs w:val="24"/>
                    </w:rPr>
                  </w:pPr>
                  <w:r w:rsidRPr="007D3408">
                    <w:rPr>
                      <w:noProof/>
                      <w:color w:val="000000"/>
                      <w:sz w:val="24"/>
                      <w:szCs w:val="24"/>
                    </w:rPr>
                    <w:t>-</w:t>
                  </w:r>
                </w:p>
              </w:tc>
            </w:tr>
            <w:tr w:rsidR="007D3408" w:rsidRPr="007D3408" w14:paraId="3B689D04"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7C87D5F" w14:textId="77777777" w:rsidR="007D3408" w:rsidRPr="007D3408" w:rsidRDefault="007D3408" w:rsidP="007D3408">
                  <w:pPr>
                    <w:rPr>
                      <w:color w:val="000000"/>
                      <w:sz w:val="24"/>
                      <w:szCs w:val="24"/>
                    </w:rPr>
                  </w:pPr>
                  <w:r w:rsidRPr="007D3408">
                    <w:rPr>
                      <w:noProof/>
                      <w:color w:val="000000"/>
                      <w:sz w:val="24"/>
                      <w:szCs w:val="24"/>
                    </w:rPr>
                    <w:t>Toscana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17E60EE" w14:textId="77777777" w:rsidR="007D3408" w:rsidRPr="007D3408" w:rsidRDefault="007D3408" w:rsidP="007D3408">
                  <w:pPr>
                    <w:spacing w:after="240"/>
                    <w:rPr>
                      <w:color w:val="000000"/>
                      <w:sz w:val="24"/>
                      <w:szCs w:val="24"/>
                    </w:rPr>
                  </w:pPr>
                  <w:r w:rsidRPr="007D3408">
                    <w:rPr>
                      <w:noProof/>
                      <w:color w:val="000000"/>
                      <w:sz w:val="24"/>
                      <w:szCs w:val="24"/>
                    </w:rPr>
                    <w:t>sì</w:t>
                  </w:r>
                </w:p>
                <w:p w14:paraId="785965DF" w14:textId="77777777" w:rsidR="007D3408" w:rsidRPr="007D3408" w:rsidRDefault="007D3408" w:rsidP="007D3408">
                  <w:pPr>
                    <w:spacing w:before="240" w:after="240"/>
                    <w:rPr>
                      <w:color w:val="000000"/>
                      <w:sz w:val="24"/>
                      <w:szCs w:val="24"/>
                    </w:rPr>
                  </w:pPr>
                  <w:r w:rsidRPr="007D3408">
                    <w:rPr>
                      <w:noProof/>
                      <w:color w:val="000000"/>
                      <w:sz w:val="24"/>
                      <w:szCs w:val="24"/>
                    </w:rPr>
                    <w:t>Siti natura 2000</w:t>
                  </w:r>
                </w:p>
                <w:p w14:paraId="18A60CEE" w14:textId="77777777" w:rsidR="007D3408" w:rsidRPr="007D3408" w:rsidRDefault="007D3408" w:rsidP="007D3408">
                  <w:pPr>
                    <w:spacing w:before="240" w:after="240"/>
                    <w:rPr>
                      <w:color w:val="000000"/>
                      <w:sz w:val="24"/>
                      <w:szCs w:val="24"/>
                    </w:rPr>
                  </w:pPr>
                  <w:r w:rsidRPr="007D3408">
                    <w:rPr>
                      <w:noProof/>
                      <w:color w:val="000000"/>
                      <w:sz w:val="24"/>
                      <w:szCs w:val="24"/>
                    </w:rPr>
                    <w:t>Aree protette</w:t>
                  </w:r>
                </w:p>
                <w:p w14:paraId="354AD61C" w14:textId="77777777" w:rsidR="007D3408" w:rsidRPr="007D3408" w:rsidRDefault="007D3408" w:rsidP="007D3408">
                  <w:pPr>
                    <w:spacing w:before="240"/>
                    <w:rPr>
                      <w:color w:val="000000"/>
                      <w:sz w:val="24"/>
                      <w:szCs w:val="24"/>
                    </w:rPr>
                  </w:pPr>
                  <w:r w:rsidRPr="007D3408">
                    <w:rPr>
                      <w:noProof/>
                      <w:color w:val="000000"/>
                      <w:sz w:val="24"/>
                      <w:szCs w:val="24"/>
                    </w:rPr>
                    <w:t>sir fuori Siti natura 2000</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304CD3C" w14:textId="77777777" w:rsidR="007D3408" w:rsidRPr="007D3408" w:rsidRDefault="007D3408" w:rsidP="007D3408">
                  <w:pPr>
                    <w:spacing w:after="240"/>
                    <w:rPr>
                      <w:color w:val="000000"/>
                      <w:sz w:val="24"/>
                      <w:szCs w:val="24"/>
                    </w:rPr>
                  </w:pPr>
                  <w:r w:rsidRPr="007D3408">
                    <w:rPr>
                      <w:noProof/>
                      <w:color w:val="000000"/>
                      <w:sz w:val="24"/>
                      <w:szCs w:val="24"/>
                    </w:rPr>
                    <w:t>sì</w:t>
                  </w:r>
                </w:p>
                <w:p w14:paraId="3A424134" w14:textId="77777777" w:rsidR="007D3408" w:rsidRPr="007D3408" w:rsidRDefault="007D3408" w:rsidP="007D3408">
                  <w:pPr>
                    <w:spacing w:before="240"/>
                    <w:rPr>
                      <w:color w:val="000000"/>
                      <w:sz w:val="24"/>
                      <w:szCs w:val="24"/>
                    </w:rPr>
                  </w:pPr>
                  <w:r w:rsidRPr="007D3408">
                    <w:rPr>
                      <w:noProof/>
                      <w:color w:val="000000"/>
                      <w:sz w:val="24"/>
                      <w:szCs w:val="24"/>
                    </w:rPr>
                    <w:t>Zone Vulnerabili da Nitrati (ZVN)</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ACC2988" w14:textId="77777777" w:rsidR="007D3408" w:rsidRPr="007D3408" w:rsidRDefault="007D3408" w:rsidP="007D3408">
                  <w:pPr>
                    <w:rPr>
                      <w:color w:val="000000"/>
                      <w:sz w:val="24"/>
                      <w:szCs w:val="24"/>
                    </w:rPr>
                  </w:pPr>
                  <w:r w:rsidRPr="007D3408">
                    <w:rPr>
                      <w:noProof/>
                      <w:color w:val="000000"/>
                      <w:sz w:val="24"/>
                      <w:szCs w:val="24"/>
                    </w:rPr>
                    <w:t>no</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561FE61" w14:textId="77777777" w:rsidR="007D3408" w:rsidRPr="007D3408" w:rsidRDefault="007D3408" w:rsidP="007D3408">
                  <w:pPr>
                    <w:rPr>
                      <w:color w:val="000000"/>
                      <w:sz w:val="24"/>
                      <w:szCs w:val="24"/>
                    </w:rPr>
                  </w:pPr>
                  <w:r w:rsidRPr="007D3408">
                    <w:rPr>
                      <w:noProof/>
                      <w:color w:val="000000"/>
                      <w:sz w:val="24"/>
                      <w:szCs w:val="24"/>
                    </w:rPr>
                    <w:t>A parità di punteggio è prioritaria la domanda con il minor importo ammesso</w:t>
                  </w:r>
                </w:p>
              </w:tc>
            </w:tr>
            <w:tr w:rsidR="007D3408" w:rsidRPr="007D3408" w14:paraId="500C3C17"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75C6AC3" w14:textId="77777777" w:rsidR="007D3408" w:rsidRPr="007D3408" w:rsidRDefault="007D3408" w:rsidP="007D3408">
                  <w:pPr>
                    <w:rPr>
                      <w:color w:val="000000"/>
                      <w:sz w:val="24"/>
                      <w:szCs w:val="24"/>
                    </w:rPr>
                  </w:pPr>
                  <w:r w:rsidRPr="007D3408">
                    <w:rPr>
                      <w:noProof/>
                      <w:color w:val="000000"/>
                      <w:sz w:val="24"/>
                      <w:szCs w:val="24"/>
                    </w:rPr>
                    <w:t>Umbria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F78792D" w14:textId="77777777" w:rsidR="007D3408" w:rsidRPr="007D3408" w:rsidRDefault="007D3408" w:rsidP="007D3408">
                  <w:pPr>
                    <w:rPr>
                      <w:color w:val="000000"/>
                      <w:sz w:val="24"/>
                      <w:szCs w:val="24"/>
                    </w:rPr>
                  </w:pPr>
                  <w:r w:rsidRPr="007D3408">
                    <w:rPr>
                      <w:noProof/>
                      <w:color w:val="000000"/>
                      <w:sz w:val="24"/>
                      <w:szCs w:val="24"/>
                    </w:rPr>
                    <w:t>no</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BCDB858"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E25F1B2"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0B5F888" w14:textId="77777777" w:rsidR="007D3408" w:rsidRPr="007D3408" w:rsidRDefault="007D3408" w:rsidP="007D3408">
                  <w:pPr>
                    <w:rPr>
                      <w:color w:val="000000"/>
                      <w:sz w:val="24"/>
                      <w:szCs w:val="24"/>
                    </w:rPr>
                  </w:pPr>
                  <w:r w:rsidRPr="007D3408">
                    <w:rPr>
                      <w:noProof/>
                      <w:color w:val="000000"/>
                      <w:sz w:val="24"/>
                      <w:szCs w:val="24"/>
                    </w:rPr>
                    <w:t>-</w:t>
                  </w:r>
                </w:p>
              </w:tc>
            </w:tr>
            <w:tr w:rsidR="007D3408" w:rsidRPr="007D3408" w14:paraId="7CACF754"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06A3186" w14:textId="77777777" w:rsidR="007D3408" w:rsidRPr="007D3408" w:rsidRDefault="007D3408" w:rsidP="007D3408">
                  <w:pPr>
                    <w:rPr>
                      <w:color w:val="000000"/>
                      <w:sz w:val="24"/>
                      <w:szCs w:val="24"/>
                    </w:rPr>
                  </w:pPr>
                  <w:r w:rsidRPr="007D3408">
                    <w:rPr>
                      <w:noProof/>
                      <w:color w:val="000000"/>
                      <w:sz w:val="24"/>
                      <w:szCs w:val="24"/>
                    </w:rPr>
                    <w:t>Valle d'Aosta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4FA9C21"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D44452E" w14:textId="77777777" w:rsidR="007D3408" w:rsidRPr="007D3408" w:rsidRDefault="007D3408" w:rsidP="007D3408">
                  <w:pPr>
                    <w:rPr>
                      <w:color w:val="000000"/>
                      <w:sz w:val="24"/>
                      <w:szCs w:val="24"/>
                    </w:rPr>
                  </w:pPr>
                  <w:r w:rsidRPr="007D3408">
                    <w:rPr>
                      <w:noProof/>
                      <w:color w:val="000000"/>
                      <w:sz w:val="24"/>
                      <w:szCs w:val="24"/>
                    </w:rPr>
                    <w:t>no</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F1EB49B" w14:textId="77777777" w:rsidR="007D3408" w:rsidRPr="007D3408" w:rsidRDefault="007D3408" w:rsidP="007D3408">
                  <w:pPr>
                    <w:rPr>
                      <w:color w:val="000000"/>
                      <w:sz w:val="24"/>
                      <w:szCs w:val="24"/>
                    </w:rPr>
                  </w:pPr>
                  <w:r w:rsidRPr="007D3408">
                    <w:rPr>
                      <w:noProof/>
                      <w:color w:val="000000"/>
                      <w:sz w:val="24"/>
                      <w:szCs w:val="24"/>
                    </w:rPr>
                    <w:t>no</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8039662" w14:textId="77777777" w:rsidR="007D3408" w:rsidRPr="007D3408" w:rsidRDefault="007D3408" w:rsidP="007D3408">
                  <w:pPr>
                    <w:rPr>
                      <w:color w:val="000000"/>
                      <w:sz w:val="24"/>
                      <w:szCs w:val="24"/>
                    </w:rPr>
                  </w:pPr>
                  <w:r w:rsidRPr="007D3408">
                    <w:rPr>
                      <w:noProof/>
                      <w:color w:val="000000"/>
                      <w:sz w:val="24"/>
                      <w:szCs w:val="24"/>
                    </w:rPr>
                    <w:t>-</w:t>
                  </w:r>
                </w:p>
              </w:tc>
            </w:tr>
          </w:tbl>
          <w:p w14:paraId="12994788"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t xml:space="preserve">La Lombardia, all’interno di P01 evidenzia Rete Natura 2000 e aree protette, ritenendo che il raggiungimento degli obiettivi di conservazione della biodiversità in queste aree venga rafforzato dall’applicazione delle tecniche di produzione integrata; invece all’interno di P02 individua le zone ad agricoltura intensiva quali le ZVN, dove la produzione integrata può contribuire a migliorare la qualità dell’acqua. Contempla anche il principio P03 e individua un ulteriore principio volto ad assegnare punteggi di priorità a quelle aziende che avendo aderito alle offerte formative/di </w:t>
            </w:r>
            <w:r w:rsidRPr="007D3408">
              <w:rPr>
                <w:rFonts w:ascii="Times New Roman" w:eastAsia="Times New Roman" w:hAnsi="Times New Roman" w:cs="Times New Roman"/>
                <w:noProof/>
                <w:color w:val="000000"/>
                <w:sz w:val="24"/>
                <w:szCs w:val="24"/>
                <w:lang w:val="en-US"/>
              </w:rPr>
              <w:lastRenderedPageBreak/>
              <w:t>consulenza inerenti a tematiche ambientali sono state stimolate ad attuare impegni agroclimatico ambientali.</w:t>
            </w:r>
          </w:p>
          <w:p w14:paraId="1D59E32E"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t>Il Piemonte, oltre ad adottare i tre principi di priorità codificati, ne stabilisce di ulteriori. In particolare, per favorire l’applicazione dell’intervento in aziende che dimostrano maggiore attenzione alla biodiversità, al miglioramento del paesaggio agrario e in generale al conseguimento di obiettivi agro-climatico-ambientali, prevede come principio di selezione la realizzazione o il mantenimento di investimenti non produttivi o l’attuazione di impegni relativi a destinazioni non produttive di superfici aziendali; inoltre, per garantire la migliore e più corretta applicazione delle tecniche di agricoltura integrata, adotta il principio della preparazione professionale e/o dell’esperienza acquisita, mentre per ordinare in graduatoria le domande a parità di punteggio considera altri criteri legati al soggetto.</w:t>
            </w:r>
          </w:p>
          <w:p w14:paraId="1C6D2D16"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t xml:space="preserve">La Toscana, che applica P01 (Siti natura 2000, Aree protette, sir fuori Siti natura 2000) e P02 (Zone Vulnerabili da Nitrati), prevede come ulteriore principio che a parità di punteggio sia prioritaria la domanda con il minor importo ammesso, al fine di favorire le piccole aziende. </w:t>
            </w:r>
          </w:p>
          <w:p w14:paraId="23676283"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t xml:space="preserve">Come specificità regionale, la Calabria basa un principio di selezione sulle Aree ad agricoltura intensiva/specializzata, intendendo così orientare il sostegno dove è più urgente l'esigenza di migliorare le performance ambientali dell'agricoltura. Il principio di priorità aggiuntivo dell’Emilia-Romagna considera invece le domande con almeno il 50% della superficie non ha ricevuto aiuti per applicazione produzione integrata nelle due precedenti programmazioni. </w:t>
            </w:r>
          </w:p>
          <w:p w14:paraId="503AF3EF"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t>La Puglia stabilisce come ulteriori principi di selezione i requisiti del beneficiario, l’adesione a cooperative/Organizzazioni di produttori e le aziende già assoggettate al metodo di produzione integrata, in coerenza con la politica agricola regionale.</w:t>
            </w:r>
          </w:p>
        </w:tc>
      </w:tr>
    </w:tbl>
    <w:p w14:paraId="6A0679B8"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lastRenderedPageBreak/>
        <w:t>Definire i beneficiari ammissibili e gli specifici criteri di ammissibilità, se pertinenti per il beneficiario e la zona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7D3408" w:rsidRPr="007D3408" w14:paraId="4E3591C4"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5787C6F"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b/>
                <w:bCs/>
                <w:noProof/>
                <w:color w:val="000000"/>
                <w:sz w:val="24"/>
                <w:szCs w:val="24"/>
                <w:lang w:val="en-US"/>
              </w:rPr>
              <w:t>Criteri di ammissibilità dei beneficiari</w:t>
            </w:r>
          </w:p>
          <w:p w14:paraId="4A4A7A14"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b/>
                <w:bCs/>
                <w:noProof/>
                <w:color w:val="000000"/>
                <w:sz w:val="24"/>
                <w:szCs w:val="24"/>
                <w:lang w:val="en-US"/>
              </w:rPr>
              <w:t>C01</w:t>
            </w:r>
            <w:r w:rsidRPr="007D3408">
              <w:rPr>
                <w:rFonts w:ascii="Times New Roman" w:eastAsia="Times New Roman" w:hAnsi="Times New Roman" w:cs="Times New Roman"/>
                <w:noProof/>
                <w:color w:val="000000"/>
                <w:sz w:val="24"/>
                <w:szCs w:val="24"/>
                <w:lang w:val="en-US"/>
              </w:rPr>
              <w:t xml:space="preserve"> Agricoltori singoli o associati.</w:t>
            </w:r>
          </w:p>
          <w:p w14:paraId="263A1D3F"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t>Le Regioni/PPAA possono definire ulteriori criteri di ammissibilità dei beneficiari, in particolare in relazione a:</w:t>
            </w:r>
          </w:p>
          <w:p w14:paraId="1E80B468"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b/>
                <w:bCs/>
                <w:noProof/>
                <w:color w:val="000000"/>
                <w:sz w:val="24"/>
                <w:szCs w:val="24"/>
                <w:lang w:val="en-US"/>
              </w:rPr>
              <w:t>C02</w:t>
            </w:r>
            <w:r w:rsidRPr="007D3408">
              <w:rPr>
                <w:rFonts w:ascii="Times New Roman" w:eastAsia="Times New Roman" w:hAnsi="Times New Roman" w:cs="Times New Roman"/>
                <w:noProof/>
                <w:color w:val="000000"/>
                <w:sz w:val="24"/>
                <w:szCs w:val="24"/>
                <w:lang w:val="en-US"/>
              </w:rPr>
              <w:t xml:space="preserve"> Enti pubblici gestori di aziende agricole,</w:t>
            </w:r>
          </w:p>
          <w:p w14:paraId="4A95CE4D"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b/>
                <w:bCs/>
                <w:noProof/>
                <w:color w:val="000000"/>
                <w:sz w:val="24"/>
                <w:szCs w:val="24"/>
                <w:lang w:val="en-US"/>
              </w:rPr>
              <w:t>C03</w:t>
            </w:r>
            <w:r w:rsidRPr="007D3408">
              <w:rPr>
                <w:rFonts w:ascii="Times New Roman" w:eastAsia="Times New Roman" w:hAnsi="Times New Roman" w:cs="Times New Roman"/>
                <w:noProof/>
                <w:color w:val="000000"/>
                <w:sz w:val="24"/>
                <w:szCs w:val="24"/>
                <w:lang w:val="en-US"/>
              </w:rPr>
              <w:t xml:space="preserve"> Altri gestori del territorio.</w:t>
            </w:r>
          </w:p>
          <w:p w14:paraId="7018359D"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t>Le Regioni/PPAA possono definire ulteriori criteri di ammissibilità dei beneficiari.</w:t>
            </w:r>
          </w:p>
          <w:p w14:paraId="6BCDB979"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b/>
                <w:bCs/>
                <w:noProof/>
                <w:color w:val="000000"/>
                <w:sz w:val="24"/>
                <w:szCs w:val="24"/>
                <w:lang w:val="en-US"/>
              </w:rPr>
              <w:t>Altri criteri di ammissibilità</w:t>
            </w:r>
          </w:p>
          <w:p w14:paraId="4E515775"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b/>
                <w:bCs/>
                <w:noProof/>
                <w:color w:val="000000"/>
                <w:sz w:val="24"/>
                <w:szCs w:val="24"/>
                <w:lang w:val="en-US"/>
              </w:rPr>
              <w:t xml:space="preserve">C04 </w:t>
            </w:r>
            <w:r w:rsidRPr="007D3408">
              <w:rPr>
                <w:rFonts w:ascii="Times New Roman" w:eastAsia="Times New Roman" w:hAnsi="Times New Roman" w:cs="Times New Roman"/>
                <w:noProof/>
                <w:color w:val="000000"/>
                <w:sz w:val="24"/>
                <w:szCs w:val="24"/>
                <w:lang w:val="en-US"/>
              </w:rPr>
              <w:t xml:space="preserve">Adesione del beneficiario al Sistema di qualità nazionale di produzione integrata (SQNPI) per la fase di coltivazione (“Conformità ACA” o “Conformità ACA più marchio” o “Marchio”), in forma singola o associata; </w:t>
            </w:r>
          </w:p>
          <w:p w14:paraId="21951120"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b/>
                <w:bCs/>
                <w:noProof/>
                <w:color w:val="000000"/>
                <w:sz w:val="24"/>
                <w:szCs w:val="24"/>
                <w:lang w:val="en-US"/>
              </w:rPr>
              <w:t>C05</w:t>
            </w:r>
            <w:r w:rsidRPr="007D3408">
              <w:rPr>
                <w:rFonts w:ascii="Times New Roman" w:eastAsia="Times New Roman" w:hAnsi="Times New Roman" w:cs="Times New Roman"/>
                <w:noProof/>
                <w:color w:val="000000"/>
                <w:sz w:val="24"/>
                <w:szCs w:val="24"/>
                <w:lang w:val="en-US"/>
              </w:rPr>
              <w:t xml:space="preserve"> Le superfici eleggibili secondo le specificità delle Regioni/PPAA devono essere individuate in SQNPI.</w:t>
            </w:r>
          </w:p>
          <w:p w14:paraId="6EBEC87F"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t xml:space="preserve">Le Regioni/PPAA possono definire ulteriori criteri di ammissibilità. </w:t>
            </w:r>
          </w:p>
          <w:p w14:paraId="281EA21B"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t>Si riporta di seguito il dettaglio delle scelte delle Regioni/PPAA relative ai criteri di ammissibilità.</w:t>
            </w:r>
          </w:p>
          <w:tbl>
            <w:tblPr>
              <w:tblStyle w:val="quill-better-table"/>
              <w:tblW w:w="5985"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497"/>
              <w:gridCol w:w="1496"/>
              <w:gridCol w:w="1496"/>
              <w:gridCol w:w="1496"/>
            </w:tblGrid>
            <w:tr w:rsidR="007D3408" w:rsidRPr="007D3408" w14:paraId="482248D8"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A3DA3ED" w14:textId="77777777" w:rsidR="007D3408" w:rsidRPr="007D3408" w:rsidRDefault="007D3408" w:rsidP="007D3408">
                  <w:pPr>
                    <w:rPr>
                      <w:color w:val="000000"/>
                      <w:sz w:val="24"/>
                      <w:szCs w:val="24"/>
                    </w:rPr>
                  </w:pPr>
                  <w:r w:rsidRPr="007D3408">
                    <w:rPr>
                      <w:b/>
                      <w:bCs/>
                      <w:noProof/>
                      <w:color w:val="000000"/>
                      <w:sz w:val="24"/>
                      <w:szCs w:val="24"/>
                    </w:rPr>
                    <w:t>Regioni/PPAA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9C684D3" w14:textId="77777777" w:rsidR="007D3408" w:rsidRPr="007D3408" w:rsidRDefault="007D3408" w:rsidP="007D3408">
                  <w:pPr>
                    <w:rPr>
                      <w:color w:val="000000"/>
                      <w:sz w:val="24"/>
                      <w:szCs w:val="24"/>
                    </w:rPr>
                  </w:pPr>
                  <w:r w:rsidRPr="007D3408">
                    <w:rPr>
                      <w:b/>
                      <w:bCs/>
                      <w:noProof/>
                      <w:color w:val="000000"/>
                      <w:sz w:val="24"/>
                      <w:szCs w:val="24"/>
                    </w:rPr>
                    <w:t>C02</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FE288A9" w14:textId="77777777" w:rsidR="007D3408" w:rsidRPr="007D3408" w:rsidRDefault="007D3408" w:rsidP="007D3408">
                  <w:pPr>
                    <w:rPr>
                      <w:color w:val="000000"/>
                      <w:sz w:val="24"/>
                      <w:szCs w:val="24"/>
                    </w:rPr>
                  </w:pPr>
                  <w:r w:rsidRPr="007D3408">
                    <w:rPr>
                      <w:b/>
                      <w:bCs/>
                      <w:noProof/>
                      <w:color w:val="000000"/>
                      <w:sz w:val="24"/>
                      <w:szCs w:val="24"/>
                    </w:rPr>
                    <w:t>C03</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0A1BED2" w14:textId="77777777" w:rsidR="007D3408" w:rsidRPr="007D3408" w:rsidRDefault="007D3408" w:rsidP="007D3408">
                  <w:pPr>
                    <w:rPr>
                      <w:color w:val="000000"/>
                      <w:sz w:val="24"/>
                      <w:szCs w:val="24"/>
                    </w:rPr>
                  </w:pPr>
                  <w:r w:rsidRPr="007D3408">
                    <w:rPr>
                      <w:b/>
                      <w:bCs/>
                      <w:noProof/>
                      <w:color w:val="000000"/>
                      <w:sz w:val="24"/>
                      <w:szCs w:val="24"/>
                    </w:rPr>
                    <w:t>C05 Specificità relativa alle superfici eleggibili</w:t>
                  </w:r>
                </w:p>
              </w:tc>
            </w:tr>
            <w:tr w:rsidR="007D3408" w:rsidRPr="007D3408" w14:paraId="73D076A3"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651560A" w14:textId="77777777" w:rsidR="007D3408" w:rsidRPr="007D3408" w:rsidRDefault="007D3408" w:rsidP="007D3408">
                  <w:pPr>
                    <w:rPr>
                      <w:color w:val="000000"/>
                      <w:sz w:val="24"/>
                      <w:szCs w:val="24"/>
                    </w:rPr>
                  </w:pPr>
                  <w:r w:rsidRPr="007D3408">
                    <w:rPr>
                      <w:noProof/>
                      <w:color w:val="000000"/>
                      <w:sz w:val="24"/>
                      <w:szCs w:val="24"/>
                    </w:rPr>
                    <w:t>Abruzzo</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5EBA16"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15D2E2"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47E95D" w14:textId="77777777" w:rsidR="007D3408" w:rsidRPr="007D3408" w:rsidRDefault="007D3408" w:rsidP="007D3408">
                  <w:pPr>
                    <w:rPr>
                      <w:color w:val="000000"/>
                      <w:sz w:val="24"/>
                      <w:szCs w:val="24"/>
                    </w:rPr>
                  </w:pPr>
                  <w:r w:rsidRPr="007D3408">
                    <w:rPr>
                      <w:noProof/>
                      <w:color w:val="000000"/>
                      <w:sz w:val="24"/>
                      <w:szCs w:val="24"/>
                    </w:rPr>
                    <w:t>Assoggettamento di almeno il 50% di SAU aziendale senza colture parallele</w:t>
                  </w:r>
                </w:p>
              </w:tc>
            </w:tr>
            <w:tr w:rsidR="007D3408" w:rsidRPr="007D3408" w14:paraId="3D5A2666"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F6453F6" w14:textId="77777777" w:rsidR="007D3408" w:rsidRPr="007D3408" w:rsidRDefault="007D3408" w:rsidP="007D3408">
                  <w:pPr>
                    <w:rPr>
                      <w:color w:val="000000"/>
                      <w:sz w:val="24"/>
                      <w:szCs w:val="24"/>
                    </w:rPr>
                  </w:pPr>
                  <w:r w:rsidRPr="007D3408">
                    <w:rPr>
                      <w:noProof/>
                      <w:color w:val="000000"/>
                      <w:sz w:val="24"/>
                      <w:szCs w:val="24"/>
                    </w:rPr>
                    <w:t>Basilicata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F5CADF"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74CA4A"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1816DB2" w14:textId="77777777" w:rsidR="007D3408" w:rsidRPr="007D3408" w:rsidRDefault="007D3408" w:rsidP="007D3408">
                  <w:pPr>
                    <w:rPr>
                      <w:color w:val="000000"/>
                      <w:sz w:val="24"/>
                      <w:szCs w:val="24"/>
                    </w:rPr>
                  </w:pPr>
                </w:p>
              </w:tc>
            </w:tr>
            <w:tr w:rsidR="007D3408" w:rsidRPr="007D3408" w14:paraId="085BE6D4"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67FDDA3" w14:textId="77777777" w:rsidR="007D3408" w:rsidRPr="007D3408" w:rsidRDefault="007D3408" w:rsidP="007D3408">
                  <w:pPr>
                    <w:rPr>
                      <w:color w:val="000000"/>
                      <w:sz w:val="24"/>
                      <w:szCs w:val="24"/>
                    </w:rPr>
                  </w:pPr>
                  <w:r w:rsidRPr="007D3408">
                    <w:rPr>
                      <w:noProof/>
                      <w:color w:val="000000"/>
                      <w:sz w:val="24"/>
                      <w:szCs w:val="24"/>
                    </w:rPr>
                    <w:lastRenderedPageBreak/>
                    <w:t>Calabria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66941A"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4C73C7" w14:textId="77777777" w:rsidR="007D3408" w:rsidRPr="007D3408" w:rsidRDefault="007D3408" w:rsidP="007D3408">
                  <w:pPr>
                    <w:rPr>
                      <w:color w:val="000000"/>
                      <w:sz w:val="24"/>
                      <w:szCs w:val="24"/>
                    </w:rPr>
                  </w:pPr>
                  <w:r w:rsidRPr="007D3408">
                    <w:rPr>
                      <w:noProof/>
                      <w:color w:val="000000"/>
                      <w:sz w:val="24"/>
                      <w:szCs w:val="24"/>
                    </w:rPr>
                    <w:t>no</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0253F7" w14:textId="77777777" w:rsidR="007D3408" w:rsidRPr="007D3408" w:rsidRDefault="007D3408" w:rsidP="007D3408">
                  <w:pPr>
                    <w:rPr>
                      <w:color w:val="000000"/>
                      <w:sz w:val="24"/>
                      <w:szCs w:val="24"/>
                    </w:rPr>
                  </w:pPr>
                  <w:r w:rsidRPr="007D3408">
                    <w:rPr>
                      <w:noProof/>
                      <w:color w:val="000000"/>
                      <w:sz w:val="24"/>
                      <w:szCs w:val="24"/>
                    </w:rPr>
                    <w:t>Ammissbili tutti i gruppi colturali</w:t>
                  </w:r>
                </w:p>
              </w:tc>
            </w:tr>
            <w:tr w:rsidR="007D3408" w:rsidRPr="007D3408" w14:paraId="148DA651"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8B2FA0E" w14:textId="77777777" w:rsidR="007D3408" w:rsidRPr="007D3408" w:rsidRDefault="007D3408" w:rsidP="007D3408">
                  <w:pPr>
                    <w:rPr>
                      <w:color w:val="000000"/>
                      <w:sz w:val="24"/>
                      <w:szCs w:val="24"/>
                    </w:rPr>
                  </w:pPr>
                  <w:r w:rsidRPr="007D3408">
                    <w:rPr>
                      <w:noProof/>
                      <w:color w:val="000000"/>
                      <w:sz w:val="24"/>
                      <w:szCs w:val="24"/>
                    </w:rPr>
                    <w:t>Campania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2FB6EB"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8901F4"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1CCA67" w14:textId="77777777" w:rsidR="007D3408" w:rsidRPr="007D3408" w:rsidRDefault="007D3408" w:rsidP="007D3408">
                  <w:pPr>
                    <w:rPr>
                      <w:color w:val="000000"/>
                      <w:sz w:val="24"/>
                      <w:szCs w:val="24"/>
                    </w:rPr>
                  </w:pPr>
                  <w:r w:rsidRPr="007D3408">
                    <w:rPr>
                      <w:noProof/>
                      <w:color w:val="000000"/>
                      <w:sz w:val="24"/>
                      <w:szCs w:val="24"/>
                    </w:rPr>
                    <w:t>Tutto il territorio regionale</w:t>
                  </w:r>
                </w:p>
              </w:tc>
            </w:tr>
            <w:tr w:rsidR="007D3408" w:rsidRPr="007D3408" w14:paraId="6CC6B947"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9321D30" w14:textId="77777777" w:rsidR="007D3408" w:rsidRPr="007D3408" w:rsidRDefault="007D3408" w:rsidP="007D3408">
                  <w:pPr>
                    <w:rPr>
                      <w:color w:val="000000"/>
                      <w:sz w:val="24"/>
                      <w:szCs w:val="24"/>
                    </w:rPr>
                  </w:pPr>
                  <w:r w:rsidRPr="007D3408">
                    <w:rPr>
                      <w:noProof/>
                      <w:color w:val="000000"/>
                      <w:sz w:val="24"/>
                      <w:szCs w:val="24"/>
                    </w:rPr>
                    <w:t>Emilia-Romagna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9670E9"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767682" w14:textId="77777777" w:rsidR="007D3408" w:rsidRPr="007D3408" w:rsidRDefault="007D3408" w:rsidP="007D3408">
                  <w:pPr>
                    <w:rPr>
                      <w:color w:val="000000"/>
                      <w:sz w:val="24"/>
                      <w:szCs w:val="24"/>
                    </w:rPr>
                  </w:pPr>
                  <w:r w:rsidRPr="007D3408">
                    <w:rPr>
                      <w:noProof/>
                      <w:color w:val="000000"/>
                      <w:sz w:val="24"/>
                      <w:szCs w:val="24"/>
                    </w:rPr>
                    <w:t>no</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AD2739" w14:textId="77777777" w:rsidR="007D3408" w:rsidRPr="007D3408" w:rsidRDefault="007D3408" w:rsidP="007D3408">
                  <w:pPr>
                    <w:rPr>
                      <w:color w:val="000000"/>
                      <w:sz w:val="24"/>
                      <w:szCs w:val="24"/>
                    </w:rPr>
                  </w:pPr>
                  <w:r w:rsidRPr="007D3408">
                    <w:rPr>
                      <w:noProof/>
                      <w:color w:val="000000"/>
                      <w:sz w:val="24"/>
                      <w:szCs w:val="24"/>
                    </w:rPr>
                    <w:t>-</w:t>
                  </w:r>
                </w:p>
              </w:tc>
            </w:tr>
            <w:tr w:rsidR="007D3408" w:rsidRPr="007D3408" w14:paraId="098D8CB5"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EBED780" w14:textId="77777777" w:rsidR="007D3408" w:rsidRPr="007D3408" w:rsidRDefault="007D3408" w:rsidP="007D3408">
                  <w:pPr>
                    <w:rPr>
                      <w:color w:val="000000"/>
                      <w:sz w:val="24"/>
                      <w:szCs w:val="24"/>
                    </w:rPr>
                  </w:pPr>
                  <w:r w:rsidRPr="007D3408">
                    <w:rPr>
                      <w:noProof/>
                      <w:color w:val="000000"/>
                      <w:sz w:val="24"/>
                      <w:szCs w:val="24"/>
                    </w:rPr>
                    <w:t>Friuli-Venezia Giulia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5E02F9"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A4CA26"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3EBD66C" w14:textId="77777777" w:rsidR="007D3408" w:rsidRPr="007D3408" w:rsidRDefault="007D3408" w:rsidP="007D3408">
                  <w:pPr>
                    <w:rPr>
                      <w:color w:val="000000"/>
                      <w:sz w:val="24"/>
                      <w:szCs w:val="24"/>
                    </w:rPr>
                  </w:pPr>
                  <w:r w:rsidRPr="007D3408">
                    <w:rPr>
                      <w:noProof/>
                      <w:color w:val="000000"/>
                      <w:sz w:val="24"/>
                      <w:szCs w:val="24"/>
                    </w:rPr>
                    <w:t>Adesione all’intervento con tutte le colture arboree appartenenti alla medesima specie</w:t>
                  </w:r>
                </w:p>
              </w:tc>
            </w:tr>
            <w:tr w:rsidR="007D3408" w:rsidRPr="007D3408" w14:paraId="268B9D7B"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65BBA52" w14:textId="77777777" w:rsidR="007D3408" w:rsidRPr="007D3408" w:rsidRDefault="007D3408" w:rsidP="007D3408">
                  <w:pPr>
                    <w:rPr>
                      <w:color w:val="000000"/>
                      <w:sz w:val="24"/>
                      <w:szCs w:val="24"/>
                    </w:rPr>
                  </w:pPr>
                  <w:r w:rsidRPr="007D3408">
                    <w:rPr>
                      <w:noProof/>
                      <w:color w:val="000000"/>
                      <w:sz w:val="24"/>
                      <w:szCs w:val="24"/>
                    </w:rPr>
                    <w:t>Lazio</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07A8F7"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E9E904"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9D1DC4" w14:textId="77777777" w:rsidR="007D3408" w:rsidRPr="007D3408" w:rsidRDefault="007D3408" w:rsidP="007D3408">
                  <w:pPr>
                    <w:rPr>
                      <w:color w:val="000000"/>
                      <w:sz w:val="24"/>
                      <w:szCs w:val="24"/>
                    </w:rPr>
                  </w:pPr>
                  <w:r w:rsidRPr="007D3408">
                    <w:rPr>
                      <w:noProof/>
                      <w:color w:val="000000"/>
                      <w:sz w:val="24"/>
                      <w:szCs w:val="24"/>
                    </w:rPr>
                    <w:t>Superfici vitate</w:t>
                  </w:r>
                </w:p>
              </w:tc>
            </w:tr>
            <w:tr w:rsidR="007D3408" w:rsidRPr="007D3408" w14:paraId="4C2E6EFD"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52530C7" w14:textId="77777777" w:rsidR="007D3408" w:rsidRPr="007D3408" w:rsidRDefault="007D3408" w:rsidP="007D3408">
                  <w:pPr>
                    <w:rPr>
                      <w:color w:val="000000"/>
                      <w:sz w:val="24"/>
                      <w:szCs w:val="24"/>
                    </w:rPr>
                  </w:pPr>
                  <w:r w:rsidRPr="007D3408">
                    <w:rPr>
                      <w:noProof/>
                      <w:color w:val="000000"/>
                      <w:sz w:val="24"/>
                      <w:szCs w:val="24"/>
                    </w:rPr>
                    <w:t>Liguria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CD375F"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D1F70C"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FF88C3" w14:textId="77777777" w:rsidR="007D3408" w:rsidRPr="007D3408" w:rsidRDefault="007D3408" w:rsidP="007D3408">
                  <w:pPr>
                    <w:rPr>
                      <w:color w:val="000000"/>
                      <w:sz w:val="24"/>
                      <w:szCs w:val="24"/>
                    </w:rPr>
                  </w:pPr>
                  <w:r w:rsidRPr="007D3408">
                    <w:rPr>
                      <w:noProof/>
                      <w:color w:val="000000"/>
                      <w:sz w:val="24"/>
                      <w:szCs w:val="24"/>
                    </w:rPr>
                    <w:t>-</w:t>
                  </w:r>
                </w:p>
              </w:tc>
            </w:tr>
            <w:tr w:rsidR="007D3408" w:rsidRPr="007D3408" w14:paraId="02C895FB"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C64CB0F" w14:textId="77777777" w:rsidR="007D3408" w:rsidRPr="007D3408" w:rsidRDefault="007D3408" w:rsidP="007D3408">
                  <w:pPr>
                    <w:rPr>
                      <w:color w:val="000000"/>
                      <w:sz w:val="24"/>
                      <w:szCs w:val="24"/>
                    </w:rPr>
                  </w:pPr>
                  <w:r w:rsidRPr="007D3408">
                    <w:rPr>
                      <w:noProof/>
                      <w:color w:val="000000"/>
                      <w:sz w:val="24"/>
                      <w:szCs w:val="24"/>
                    </w:rPr>
                    <w:t>Lombardia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CECE8C"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D6B15D"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5F3B30" w14:textId="77777777" w:rsidR="007D3408" w:rsidRPr="007D3408" w:rsidRDefault="007D3408" w:rsidP="007D3408">
                  <w:pPr>
                    <w:spacing w:after="240"/>
                    <w:rPr>
                      <w:color w:val="000000"/>
                      <w:sz w:val="24"/>
                      <w:szCs w:val="24"/>
                    </w:rPr>
                  </w:pPr>
                  <w:r w:rsidRPr="007D3408">
                    <w:rPr>
                      <w:noProof/>
                      <w:color w:val="000000"/>
                      <w:sz w:val="24"/>
                      <w:szCs w:val="24"/>
                    </w:rPr>
                    <w:t>Colture ammissibili</w:t>
                  </w:r>
                </w:p>
                <w:p w14:paraId="786E8AAF" w14:textId="77777777" w:rsidR="007D3408" w:rsidRPr="007D3408" w:rsidRDefault="007D3408" w:rsidP="007D3408">
                  <w:pPr>
                    <w:spacing w:before="240" w:after="240"/>
                    <w:rPr>
                      <w:color w:val="000000"/>
                      <w:sz w:val="24"/>
                      <w:szCs w:val="24"/>
                    </w:rPr>
                  </w:pPr>
                  <w:r w:rsidRPr="007D3408">
                    <w:rPr>
                      <w:noProof/>
                      <w:color w:val="000000"/>
                      <w:sz w:val="24"/>
                      <w:szCs w:val="24"/>
                    </w:rPr>
                    <w:t>a) macrogruppo colture erbacee</w:t>
                  </w:r>
                </w:p>
                <w:p w14:paraId="43CB4B4B" w14:textId="77777777" w:rsidR="007D3408" w:rsidRPr="007D3408" w:rsidRDefault="007D3408" w:rsidP="007D3408">
                  <w:pPr>
                    <w:spacing w:before="240" w:after="240"/>
                    <w:rPr>
                      <w:color w:val="000000"/>
                      <w:sz w:val="24"/>
                      <w:szCs w:val="24"/>
                    </w:rPr>
                  </w:pPr>
                  <w:r w:rsidRPr="007D3408">
                    <w:rPr>
                      <w:noProof/>
                      <w:color w:val="000000"/>
                      <w:sz w:val="24"/>
                      <w:szCs w:val="24"/>
                    </w:rPr>
                    <w:t>•gruppo coltura seminativi</w:t>
                  </w:r>
                </w:p>
                <w:p w14:paraId="69144F7D" w14:textId="77777777" w:rsidR="007D3408" w:rsidRPr="007D3408" w:rsidRDefault="007D3408" w:rsidP="007D3408">
                  <w:pPr>
                    <w:spacing w:before="240" w:after="240"/>
                    <w:rPr>
                      <w:color w:val="000000"/>
                      <w:sz w:val="24"/>
                      <w:szCs w:val="24"/>
                    </w:rPr>
                  </w:pPr>
                  <w:r w:rsidRPr="007D3408">
                    <w:rPr>
                      <w:noProof/>
                      <w:color w:val="000000"/>
                      <w:sz w:val="24"/>
                      <w:szCs w:val="24"/>
                    </w:rPr>
                    <w:t>•gruppo coltura colture foraggere (esclusi prato permanente e pascolo)</w:t>
                  </w:r>
                </w:p>
                <w:p w14:paraId="4B3A670B" w14:textId="77777777" w:rsidR="007D3408" w:rsidRPr="007D3408" w:rsidRDefault="007D3408" w:rsidP="007D3408">
                  <w:pPr>
                    <w:spacing w:before="240" w:after="240"/>
                    <w:rPr>
                      <w:color w:val="000000"/>
                      <w:sz w:val="24"/>
                      <w:szCs w:val="24"/>
                    </w:rPr>
                  </w:pPr>
                  <w:r w:rsidRPr="007D3408">
                    <w:rPr>
                      <w:noProof/>
                      <w:color w:val="000000"/>
                      <w:sz w:val="24"/>
                      <w:szCs w:val="24"/>
                    </w:rPr>
                    <w:t>•gruppo coltura colture orticole</w:t>
                  </w:r>
                </w:p>
                <w:p w14:paraId="1A8FFBC6" w14:textId="77777777" w:rsidR="007D3408" w:rsidRPr="007D3408" w:rsidRDefault="007D3408" w:rsidP="007D3408">
                  <w:pPr>
                    <w:spacing w:before="240" w:after="240"/>
                    <w:rPr>
                      <w:color w:val="000000"/>
                      <w:sz w:val="24"/>
                      <w:szCs w:val="24"/>
                    </w:rPr>
                  </w:pPr>
                  <w:r w:rsidRPr="007D3408">
                    <w:rPr>
                      <w:noProof/>
                      <w:color w:val="000000"/>
                      <w:sz w:val="24"/>
                      <w:szCs w:val="24"/>
                    </w:rPr>
                    <w:t>b) macrogruppo colture arboree</w:t>
                  </w:r>
                </w:p>
                <w:p w14:paraId="20BA8830" w14:textId="77777777" w:rsidR="007D3408" w:rsidRPr="007D3408" w:rsidRDefault="007D3408" w:rsidP="007D3408">
                  <w:pPr>
                    <w:spacing w:before="240" w:after="240"/>
                    <w:rPr>
                      <w:color w:val="000000"/>
                      <w:sz w:val="24"/>
                      <w:szCs w:val="24"/>
                    </w:rPr>
                  </w:pPr>
                  <w:r w:rsidRPr="007D3408">
                    <w:rPr>
                      <w:noProof/>
                      <w:color w:val="000000"/>
                      <w:sz w:val="24"/>
                      <w:szCs w:val="24"/>
                    </w:rPr>
                    <w:t>•gruppo coltura vite</w:t>
                  </w:r>
                </w:p>
                <w:p w14:paraId="2F076830" w14:textId="77777777" w:rsidR="007D3408" w:rsidRPr="007D3408" w:rsidRDefault="007D3408" w:rsidP="007D3408">
                  <w:pPr>
                    <w:spacing w:before="240" w:after="240"/>
                    <w:rPr>
                      <w:color w:val="000000"/>
                      <w:sz w:val="24"/>
                      <w:szCs w:val="24"/>
                    </w:rPr>
                  </w:pPr>
                  <w:r w:rsidRPr="007D3408">
                    <w:rPr>
                      <w:noProof/>
                      <w:color w:val="000000"/>
                      <w:sz w:val="24"/>
                      <w:szCs w:val="24"/>
                    </w:rPr>
                    <w:t>•gruppo coltura fruttiferi</w:t>
                  </w:r>
                </w:p>
                <w:p w14:paraId="4A34CF9B" w14:textId="77777777" w:rsidR="007D3408" w:rsidRPr="007D3408" w:rsidRDefault="007D3408" w:rsidP="007D3408">
                  <w:pPr>
                    <w:spacing w:before="240" w:after="240"/>
                    <w:rPr>
                      <w:color w:val="000000"/>
                      <w:sz w:val="24"/>
                      <w:szCs w:val="24"/>
                    </w:rPr>
                  </w:pPr>
                  <w:r w:rsidRPr="007D3408">
                    <w:rPr>
                      <w:noProof/>
                      <w:color w:val="000000"/>
                      <w:sz w:val="24"/>
                      <w:szCs w:val="24"/>
                    </w:rPr>
                    <w:lastRenderedPageBreak/>
                    <w:t>•gruppo coltura olivo</w:t>
                  </w:r>
                </w:p>
                <w:p w14:paraId="670D42CD" w14:textId="77777777" w:rsidR="007D3408" w:rsidRPr="007D3408" w:rsidRDefault="007D3408" w:rsidP="007D3408">
                  <w:pPr>
                    <w:spacing w:before="240"/>
                    <w:rPr>
                      <w:color w:val="000000"/>
                      <w:sz w:val="24"/>
                      <w:szCs w:val="24"/>
                    </w:rPr>
                  </w:pPr>
                  <w:r w:rsidRPr="007D3408">
                    <w:rPr>
                      <w:noProof/>
                      <w:color w:val="000000"/>
                      <w:sz w:val="24"/>
                      <w:szCs w:val="24"/>
                    </w:rPr>
                    <w:t xml:space="preserve">Obbligo di richiedere a premio tutta la SAU aziendale investita con le colture ammesse a premio afferenti allo stesso macrogruppo coltura (Macrogruppo colture erbacee e/o macrogruppo colture arboree). </w:t>
                  </w:r>
                </w:p>
              </w:tc>
            </w:tr>
            <w:tr w:rsidR="007D3408" w:rsidRPr="007D3408" w14:paraId="02F2BE3D"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42E7A0D" w14:textId="77777777" w:rsidR="007D3408" w:rsidRPr="007D3408" w:rsidRDefault="007D3408" w:rsidP="007D3408">
                  <w:pPr>
                    <w:rPr>
                      <w:color w:val="000000"/>
                      <w:sz w:val="24"/>
                      <w:szCs w:val="24"/>
                    </w:rPr>
                  </w:pPr>
                  <w:r w:rsidRPr="007D3408">
                    <w:rPr>
                      <w:noProof/>
                      <w:color w:val="000000"/>
                      <w:sz w:val="24"/>
                      <w:szCs w:val="24"/>
                    </w:rPr>
                    <w:lastRenderedPageBreak/>
                    <w:t>Marche</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0D2395"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1AFA53" w14:textId="77777777" w:rsidR="007D3408" w:rsidRPr="007D3408" w:rsidRDefault="007D3408" w:rsidP="007D3408">
                  <w:pPr>
                    <w:rPr>
                      <w:color w:val="000000"/>
                      <w:sz w:val="24"/>
                      <w:szCs w:val="24"/>
                    </w:rPr>
                  </w:pPr>
                  <w:r w:rsidRPr="007D3408">
                    <w:rPr>
                      <w:noProof/>
                      <w:color w:val="000000"/>
                      <w:sz w:val="24"/>
                      <w:szCs w:val="24"/>
                    </w:rPr>
                    <w:t>no</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020AE9" w14:textId="77777777" w:rsidR="007D3408" w:rsidRPr="007D3408" w:rsidRDefault="007D3408" w:rsidP="007D3408">
                  <w:pPr>
                    <w:spacing w:after="240"/>
                    <w:rPr>
                      <w:color w:val="000000"/>
                      <w:sz w:val="24"/>
                      <w:szCs w:val="24"/>
                    </w:rPr>
                  </w:pPr>
                  <w:r w:rsidRPr="007D3408">
                    <w:rPr>
                      <w:noProof/>
                      <w:color w:val="000000"/>
                      <w:sz w:val="24"/>
                      <w:szCs w:val="24"/>
                    </w:rPr>
                    <w:t>L’intervento viene attivato su tutto il territorio regionale per le seguenti colture: cereali, girasole, barbabietola da zucchero, pisello da industria, fagiolino da industria, fagiolo da industria, spinacio da industria, ortive da seme, cavolo, radicchio, insalate.</w:t>
                  </w:r>
                </w:p>
                <w:p w14:paraId="20694E6F" w14:textId="77777777" w:rsidR="007D3408" w:rsidRPr="007D3408" w:rsidRDefault="007D3408" w:rsidP="007D3408">
                  <w:pPr>
                    <w:spacing w:before="240"/>
                    <w:rPr>
                      <w:color w:val="000000"/>
                      <w:sz w:val="24"/>
                      <w:szCs w:val="24"/>
                    </w:rPr>
                  </w:pPr>
                  <w:r w:rsidRPr="007D3408">
                    <w:rPr>
                      <w:noProof/>
                      <w:color w:val="000000"/>
                      <w:sz w:val="24"/>
                      <w:szCs w:val="24"/>
                    </w:rPr>
                    <w:t xml:space="preserve">Nell'ambito di un Accordo Agroambientale d'Area l'intervento interessa tutte le colture per le quali sono </w:t>
                  </w:r>
                  <w:r w:rsidRPr="007D3408">
                    <w:rPr>
                      <w:noProof/>
                      <w:color w:val="000000"/>
                      <w:sz w:val="24"/>
                      <w:szCs w:val="24"/>
                    </w:rPr>
                    <w:lastRenderedPageBreak/>
                    <w:t>presenti i Disciplinari di produzione integrata</w:t>
                  </w:r>
                </w:p>
              </w:tc>
            </w:tr>
            <w:tr w:rsidR="007D3408" w:rsidRPr="007D3408" w14:paraId="713DB513"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578C955" w14:textId="77777777" w:rsidR="007D3408" w:rsidRPr="007D3408" w:rsidRDefault="007D3408" w:rsidP="007D3408">
                  <w:pPr>
                    <w:rPr>
                      <w:color w:val="000000"/>
                      <w:sz w:val="24"/>
                      <w:szCs w:val="24"/>
                    </w:rPr>
                  </w:pPr>
                  <w:r w:rsidRPr="007D3408">
                    <w:rPr>
                      <w:noProof/>
                      <w:color w:val="000000"/>
                      <w:sz w:val="24"/>
                      <w:szCs w:val="24"/>
                    </w:rPr>
                    <w:lastRenderedPageBreak/>
                    <w:t>Molise</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D08AEF"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6EE77C"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B37935" w14:textId="77777777" w:rsidR="007D3408" w:rsidRPr="007D3408" w:rsidRDefault="007D3408" w:rsidP="007D3408">
                  <w:pPr>
                    <w:rPr>
                      <w:color w:val="000000"/>
                      <w:sz w:val="24"/>
                      <w:szCs w:val="24"/>
                    </w:rPr>
                  </w:pPr>
                  <w:r w:rsidRPr="007D3408">
                    <w:rPr>
                      <w:noProof/>
                      <w:color w:val="000000"/>
                      <w:sz w:val="24"/>
                      <w:szCs w:val="24"/>
                    </w:rPr>
                    <w:t>Assoggettamento della intera superficie aziendale</w:t>
                  </w:r>
                </w:p>
              </w:tc>
            </w:tr>
            <w:tr w:rsidR="007D3408" w:rsidRPr="007D3408" w14:paraId="0BEE2082"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7589D66" w14:textId="77777777" w:rsidR="007D3408" w:rsidRPr="007D3408" w:rsidRDefault="007D3408" w:rsidP="007D3408">
                  <w:pPr>
                    <w:rPr>
                      <w:color w:val="000000"/>
                      <w:sz w:val="24"/>
                      <w:szCs w:val="24"/>
                    </w:rPr>
                  </w:pPr>
                  <w:r w:rsidRPr="007D3408">
                    <w:rPr>
                      <w:noProof/>
                      <w:color w:val="000000"/>
                      <w:sz w:val="24"/>
                      <w:szCs w:val="24"/>
                    </w:rPr>
                    <w:t>Piemonte</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9B49DD"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6D8E22" w14:textId="77777777" w:rsidR="007D3408" w:rsidRPr="007D3408" w:rsidRDefault="007D3408" w:rsidP="007D3408">
                  <w:pPr>
                    <w:rPr>
                      <w:color w:val="000000"/>
                      <w:sz w:val="24"/>
                      <w:szCs w:val="24"/>
                    </w:rPr>
                  </w:pPr>
                  <w:r w:rsidRPr="007D3408">
                    <w:rPr>
                      <w:noProof/>
                      <w:color w:val="000000"/>
                      <w:sz w:val="24"/>
                      <w:szCs w:val="24"/>
                    </w:rPr>
                    <w:t>no</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F288F0" w14:textId="77777777" w:rsidR="007D3408" w:rsidRPr="007D3408" w:rsidRDefault="007D3408" w:rsidP="007D3408">
                  <w:pPr>
                    <w:spacing w:after="240"/>
                    <w:rPr>
                      <w:color w:val="000000"/>
                      <w:sz w:val="24"/>
                      <w:szCs w:val="24"/>
                    </w:rPr>
                  </w:pPr>
                  <w:r w:rsidRPr="007D3408">
                    <w:rPr>
                      <w:noProof/>
                      <w:color w:val="000000"/>
                      <w:sz w:val="24"/>
                      <w:szCs w:val="24"/>
                    </w:rPr>
                    <w:t>Assoggettare all'impegno tutte le superfici aziendali per almeno uno dei seguenti tipi di coltura:</w:t>
                  </w:r>
                </w:p>
                <w:p w14:paraId="257C502E" w14:textId="77777777" w:rsidR="007D3408" w:rsidRPr="007D3408" w:rsidRDefault="007D3408" w:rsidP="007D3408">
                  <w:pPr>
                    <w:spacing w:before="240" w:after="240"/>
                    <w:rPr>
                      <w:color w:val="000000"/>
                      <w:sz w:val="24"/>
                      <w:szCs w:val="24"/>
                    </w:rPr>
                  </w:pPr>
                  <w:r w:rsidRPr="007D3408">
                    <w:rPr>
                      <w:noProof/>
                      <w:color w:val="000000"/>
                      <w:sz w:val="24"/>
                      <w:szCs w:val="24"/>
                    </w:rPr>
                    <w:t>- colture erbacee;</w:t>
                  </w:r>
                </w:p>
                <w:p w14:paraId="2D1CCB41" w14:textId="77777777" w:rsidR="007D3408" w:rsidRPr="007D3408" w:rsidRDefault="007D3408" w:rsidP="007D3408">
                  <w:pPr>
                    <w:spacing w:before="240" w:after="240"/>
                    <w:rPr>
                      <w:color w:val="000000"/>
                      <w:sz w:val="24"/>
                      <w:szCs w:val="24"/>
                    </w:rPr>
                  </w:pPr>
                  <w:r w:rsidRPr="007D3408">
                    <w:rPr>
                      <w:noProof/>
                      <w:color w:val="000000"/>
                      <w:sz w:val="24"/>
                      <w:szCs w:val="24"/>
                    </w:rPr>
                    <w:t>- fruttiferi e vite;</w:t>
                  </w:r>
                </w:p>
                <w:p w14:paraId="44AE4E96" w14:textId="77777777" w:rsidR="007D3408" w:rsidRPr="007D3408" w:rsidRDefault="007D3408" w:rsidP="007D3408">
                  <w:pPr>
                    <w:spacing w:before="240" w:after="240"/>
                    <w:rPr>
                      <w:color w:val="000000"/>
                      <w:sz w:val="24"/>
                      <w:szCs w:val="24"/>
                    </w:rPr>
                  </w:pPr>
                  <w:r w:rsidRPr="007D3408">
                    <w:rPr>
                      <w:noProof/>
                      <w:color w:val="000000"/>
                      <w:sz w:val="24"/>
                      <w:szCs w:val="24"/>
                    </w:rPr>
                    <w:t>I terreni non assoggettati all'impegno devono:</w:t>
                  </w:r>
                </w:p>
                <w:p w14:paraId="6E099F64" w14:textId="77777777" w:rsidR="007D3408" w:rsidRPr="007D3408" w:rsidRDefault="007D3408" w:rsidP="007D3408">
                  <w:pPr>
                    <w:spacing w:before="240" w:after="240"/>
                    <w:rPr>
                      <w:color w:val="000000"/>
                      <w:sz w:val="24"/>
                      <w:szCs w:val="24"/>
                    </w:rPr>
                  </w:pPr>
                  <w:r w:rsidRPr="007D3408">
                    <w:rPr>
                      <w:noProof/>
                      <w:color w:val="000000"/>
                      <w:sz w:val="24"/>
                      <w:szCs w:val="24"/>
                    </w:rPr>
                    <w:t>- essere investiti a un tipo di coltura diverso rispetto alle superfici oggetto di impegno;</w:t>
                  </w:r>
                </w:p>
                <w:p w14:paraId="0234A370" w14:textId="77777777" w:rsidR="007D3408" w:rsidRPr="007D3408" w:rsidRDefault="007D3408" w:rsidP="007D3408">
                  <w:pPr>
                    <w:spacing w:before="240" w:after="240"/>
                    <w:rPr>
                      <w:color w:val="000000"/>
                      <w:sz w:val="24"/>
                      <w:szCs w:val="24"/>
                    </w:rPr>
                  </w:pPr>
                  <w:r w:rsidRPr="007D3408">
                    <w:rPr>
                      <w:noProof/>
                      <w:color w:val="000000"/>
                      <w:sz w:val="24"/>
                      <w:szCs w:val="24"/>
                    </w:rPr>
                    <w:t>- soddisfare i criteri di separazione richiesti per i mezzi tecnici (presenza di magazzini distinti di concimi e prodotti fitosanitari).</w:t>
                  </w:r>
                </w:p>
                <w:p w14:paraId="386EA693" w14:textId="77777777" w:rsidR="007D3408" w:rsidRPr="007D3408" w:rsidRDefault="007D3408" w:rsidP="007D3408">
                  <w:pPr>
                    <w:spacing w:before="240" w:after="240"/>
                    <w:rPr>
                      <w:color w:val="000000"/>
                      <w:sz w:val="24"/>
                      <w:szCs w:val="24"/>
                    </w:rPr>
                  </w:pPr>
                  <w:r w:rsidRPr="007D3408">
                    <w:rPr>
                      <w:noProof/>
                      <w:color w:val="000000"/>
                      <w:sz w:val="24"/>
                      <w:szCs w:val="24"/>
                    </w:rPr>
                    <w:t xml:space="preserve">Inoltre, possono essere esclusi dall'impegno </w:t>
                  </w:r>
                  <w:r w:rsidRPr="007D3408">
                    <w:rPr>
                      <w:noProof/>
                      <w:color w:val="000000"/>
                      <w:sz w:val="24"/>
                      <w:szCs w:val="24"/>
                    </w:rPr>
                    <w:lastRenderedPageBreak/>
                    <w:t>corpi aziendali separati che costituiscano un'unità produttiva diversa dotata di un proprio centro aziendale e siano assimilabili a un'azienda agricola distinta benché condotta dal medesimo soggetto.</w:t>
                  </w:r>
                </w:p>
                <w:p w14:paraId="07F939AA" w14:textId="77777777" w:rsidR="007D3408" w:rsidRPr="007D3408" w:rsidRDefault="007D3408" w:rsidP="007D3408">
                  <w:pPr>
                    <w:spacing w:before="240" w:after="240"/>
                    <w:rPr>
                      <w:color w:val="000000"/>
                      <w:sz w:val="24"/>
                      <w:szCs w:val="24"/>
                    </w:rPr>
                  </w:pPr>
                  <w:r w:rsidRPr="007D3408">
                    <w:rPr>
                      <w:noProof/>
                      <w:color w:val="000000"/>
                      <w:sz w:val="24"/>
                      <w:szCs w:val="24"/>
                    </w:rPr>
                    <w:t>L'impegno ad aderire con l'intera SAU aziendale investita a colture erbacee e/o arboree agevola la verifica sugli impieghi dei mezzi chimici nelle superfici oggetto di impegno; l'eventuale esclusione dall'impegno di unità aziendali separate non pregiudica l'affidabilità dei controlli.</w:t>
                  </w:r>
                </w:p>
                <w:p w14:paraId="7F25D438" w14:textId="77777777" w:rsidR="007D3408" w:rsidRPr="007D3408" w:rsidRDefault="007D3408" w:rsidP="007D3408">
                  <w:pPr>
                    <w:spacing w:before="240" w:after="240"/>
                    <w:rPr>
                      <w:color w:val="000000"/>
                      <w:sz w:val="24"/>
                      <w:szCs w:val="24"/>
                    </w:rPr>
                  </w:pPr>
                  <w:r w:rsidRPr="007D3408">
                    <w:rPr>
                      <w:noProof/>
                      <w:color w:val="000000"/>
                      <w:sz w:val="24"/>
                      <w:szCs w:val="24"/>
                    </w:rPr>
                    <w:t xml:space="preserve">Non sono ammissibili i boschi di noce e castagno, ma castagneti e noceti da frutto costituiti da piante innestate con varietà da </w:t>
                  </w:r>
                  <w:r w:rsidRPr="007D3408">
                    <w:rPr>
                      <w:noProof/>
                      <w:color w:val="000000"/>
                      <w:sz w:val="24"/>
                      <w:szCs w:val="24"/>
                    </w:rPr>
                    <w:lastRenderedPageBreak/>
                    <w:t>frutto che presentino sesti geometrici regolari, con una distanza media fra le piante di 6-12 m.</w:t>
                  </w:r>
                </w:p>
                <w:p w14:paraId="694B61A7" w14:textId="77777777" w:rsidR="007D3408" w:rsidRPr="007D3408" w:rsidRDefault="007D3408" w:rsidP="007D3408">
                  <w:pPr>
                    <w:spacing w:before="240"/>
                    <w:rPr>
                      <w:color w:val="000000"/>
                      <w:sz w:val="24"/>
                      <w:szCs w:val="24"/>
                    </w:rPr>
                  </w:pPr>
                  <w:r w:rsidRPr="007D3408">
                    <w:rPr>
                      <w:noProof/>
                      <w:color w:val="000000"/>
                      <w:sz w:val="24"/>
                      <w:szCs w:val="24"/>
                    </w:rPr>
                    <w:t>Non sono ammissibili gli orti familiari, destinati all’autoconsumo.</w:t>
                  </w:r>
                </w:p>
              </w:tc>
            </w:tr>
            <w:tr w:rsidR="007D3408" w:rsidRPr="007D3408" w14:paraId="26CF329E"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961D0BA" w14:textId="77777777" w:rsidR="007D3408" w:rsidRPr="007D3408" w:rsidRDefault="007D3408" w:rsidP="007D3408">
                  <w:pPr>
                    <w:rPr>
                      <w:color w:val="000000"/>
                      <w:sz w:val="24"/>
                      <w:szCs w:val="24"/>
                    </w:rPr>
                  </w:pPr>
                  <w:r w:rsidRPr="007D3408">
                    <w:rPr>
                      <w:noProof/>
                      <w:color w:val="000000"/>
                      <w:sz w:val="24"/>
                      <w:szCs w:val="24"/>
                    </w:rPr>
                    <w:lastRenderedPageBreak/>
                    <w:t>Puglia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913D92"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F3E741"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FB5A97" w14:textId="77777777" w:rsidR="007D3408" w:rsidRPr="007D3408" w:rsidRDefault="007D3408" w:rsidP="007D3408">
                  <w:pPr>
                    <w:rPr>
                      <w:color w:val="000000"/>
                      <w:sz w:val="24"/>
                      <w:szCs w:val="24"/>
                    </w:rPr>
                  </w:pPr>
                  <w:r w:rsidRPr="007D3408">
                    <w:rPr>
                      <w:noProof/>
                      <w:color w:val="000000"/>
                      <w:sz w:val="24"/>
                      <w:szCs w:val="24"/>
                    </w:rPr>
                    <w:t>Assoggettamento agli impegni dell'intera SAU aziendale per la tipologia colturale richiesta a premio</w:t>
                  </w:r>
                </w:p>
              </w:tc>
            </w:tr>
            <w:tr w:rsidR="007D3408" w:rsidRPr="007D3408" w14:paraId="5A85B367"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5D5901E" w14:textId="77777777" w:rsidR="007D3408" w:rsidRPr="007D3408" w:rsidRDefault="007D3408" w:rsidP="007D3408">
                  <w:pPr>
                    <w:rPr>
                      <w:color w:val="000000"/>
                      <w:sz w:val="24"/>
                      <w:szCs w:val="24"/>
                    </w:rPr>
                  </w:pPr>
                  <w:r w:rsidRPr="007D3408">
                    <w:rPr>
                      <w:noProof/>
                      <w:color w:val="000000"/>
                      <w:sz w:val="24"/>
                      <w:szCs w:val="24"/>
                    </w:rPr>
                    <w:t>Sardegna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06BBFF" w14:textId="77777777" w:rsidR="007D3408" w:rsidRPr="007D3408" w:rsidRDefault="007D3408" w:rsidP="007D3408">
                  <w:pPr>
                    <w:rPr>
                      <w:color w:val="000000"/>
                      <w:sz w:val="24"/>
                      <w:szCs w:val="24"/>
                    </w:rPr>
                  </w:pPr>
                  <w:r w:rsidRPr="007D3408">
                    <w:rPr>
                      <w:noProof/>
                      <w:color w:val="000000"/>
                      <w:sz w:val="24"/>
                      <w:szCs w:val="24"/>
                    </w:rPr>
                    <w:t>no</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66EB19" w14:textId="77777777" w:rsidR="007D3408" w:rsidRPr="007D3408" w:rsidRDefault="007D3408" w:rsidP="007D3408">
                  <w:pPr>
                    <w:rPr>
                      <w:color w:val="000000"/>
                      <w:sz w:val="24"/>
                      <w:szCs w:val="24"/>
                    </w:rPr>
                  </w:pPr>
                  <w:r w:rsidRPr="007D3408">
                    <w:rPr>
                      <w:noProof/>
                      <w:color w:val="000000"/>
                      <w:sz w:val="24"/>
                      <w:szCs w:val="24"/>
                    </w:rPr>
                    <w:t>no</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55E02B" w14:textId="77777777" w:rsidR="007D3408" w:rsidRPr="007D3408" w:rsidRDefault="007D3408" w:rsidP="007D3408">
                  <w:pPr>
                    <w:rPr>
                      <w:color w:val="000000"/>
                      <w:sz w:val="24"/>
                      <w:szCs w:val="24"/>
                    </w:rPr>
                  </w:pPr>
                  <w:r w:rsidRPr="007D3408">
                    <w:rPr>
                      <w:noProof/>
                      <w:color w:val="000000"/>
                      <w:sz w:val="24"/>
                      <w:szCs w:val="24"/>
                    </w:rPr>
                    <w:t>La domanda di adesione al SQNPI deve essere presentata entro la data stabilita dalla Regione</w:t>
                  </w:r>
                </w:p>
              </w:tc>
            </w:tr>
            <w:tr w:rsidR="007D3408" w:rsidRPr="007D3408" w14:paraId="4F97CD12"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64051D4" w14:textId="77777777" w:rsidR="007D3408" w:rsidRPr="007D3408" w:rsidRDefault="007D3408" w:rsidP="007D3408">
                  <w:pPr>
                    <w:rPr>
                      <w:color w:val="000000"/>
                      <w:sz w:val="24"/>
                      <w:szCs w:val="24"/>
                    </w:rPr>
                  </w:pPr>
                  <w:r w:rsidRPr="007D3408">
                    <w:rPr>
                      <w:noProof/>
                      <w:color w:val="000000"/>
                      <w:sz w:val="24"/>
                      <w:szCs w:val="24"/>
                    </w:rPr>
                    <w:t>Toscana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9022EE"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98FA66"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CAF14C" w14:textId="77777777" w:rsidR="007D3408" w:rsidRPr="007D3408" w:rsidRDefault="007D3408" w:rsidP="007D3408">
                  <w:pPr>
                    <w:rPr>
                      <w:color w:val="000000"/>
                      <w:sz w:val="24"/>
                      <w:szCs w:val="24"/>
                    </w:rPr>
                  </w:pPr>
                  <w:r w:rsidRPr="007D3408">
                    <w:rPr>
                      <w:noProof/>
                      <w:color w:val="000000"/>
                      <w:sz w:val="24"/>
                      <w:szCs w:val="24"/>
                    </w:rPr>
                    <w:t>Adesione al sistema SQNPI (conformità ACA) con l'intera superficie dell'Unità Tecnica Economica (UTE) oggetto della domanda di aiuto</w:t>
                  </w:r>
                </w:p>
              </w:tc>
            </w:tr>
            <w:tr w:rsidR="007D3408" w:rsidRPr="007D3408" w14:paraId="38B3FB32"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DA30AED" w14:textId="77777777" w:rsidR="007D3408" w:rsidRPr="007D3408" w:rsidRDefault="007D3408" w:rsidP="007D3408">
                  <w:pPr>
                    <w:rPr>
                      <w:color w:val="000000"/>
                      <w:sz w:val="24"/>
                      <w:szCs w:val="24"/>
                    </w:rPr>
                  </w:pPr>
                  <w:r w:rsidRPr="007D3408">
                    <w:rPr>
                      <w:noProof/>
                      <w:color w:val="000000"/>
                      <w:sz w:val="24"/>
                      <w:szCs w:val="24"/>
                    </w:rPr>
                    <w:t>Umbria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E6E257"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85FEF2"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5924D7F" w14:textId="77777777" w:rsidR="007D3408" w:rsidRPr="007D3408" w:rsidRDefault="007D3408" w:rsidP="007D3408">
                  <w:pPr>
                    <w:rPr>
                      <w:color w:val="000000"/>
                      <w:sz w:val="24"/>
                      <w:szCs w:val="24"/>
                    </w:rPr>
                  </w:pPr>
                </w:p>
              </w:tc>
            </w:tr>
            <w:tr w:rsidR="007D3408" w:rsidRPr="007D3408" w14:paraId="4AA4121C"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BB882E1" w14:textId="77777777" w:rsidR="007D3408" w:rsidRPr="007D3408" w:rsidRDefault="007D3408" w:rsidP="007D3408">
                  <w:pPr>
                    <w:rPr>
                      <w:color w:val="000000"/>
                      <w:sz w:val="24"/>
                      <w:szCs w:val="24"/>
                    </w:rPr>
                  </w:pPr>
                  <w:r w:rsidRPr="007D3408">
                    <w:rPr>
                      <w:noProof/>
                      <w:color w:val="000000"/>
                      <w:sz w:val="24"/>
                      <w:szCs w:val="24"/>
                    </w:rPr>
                    <w:t>Valle d'Aosta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81EA26"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0089C0"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B14B57" w14:textId="77777777" w:rsidR="007D3408" w:rsidRPr="007D3408" w:rsidRDefault="007D3408" w:rsidP="007D3408">
                  <w:pPr>
                    <w:rPr>
                      <w:color w:val="000000"/>
                      <w:sz w:val="24"/>
                      <w:szCs w:val="24"/>
                    </w:rPr>
                  </w:pPr>
                  <w:r w:rsidRPr="007D3408">
                    <w:rPr>
                      <w:noProof/>
                      <w:color w:val="000000"/>
                      <w:sz w:val="24"/>
                      <w:szCs w:val="24"/>
                    </w:rPr>
                    <w:t xml:space="preserve">Esclusione dei prati e pascoli permanenti (non </w:t>
                  </w:r>
                  <w:r w:rsidRPr="007D3408">
                    <w:rPr>
                      <w:noProof/>
                      <w:color w:val="000000"/>
                      <w:sz w:val="24"/>
                      <w:szCs w:val="24"/>
                    </w:rPr>
                    <w:lastRenderedPageBreak/>
                    <w:t>contemplati nel DPI della Valle d’Aosta)</w:t>
                  </w:r>
                </w:p>
              </w:tc>
            </w:tr>
          </w:tbl>
          <w:p w14:paraId="13579D48"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p>
          <w:tbl>
            <w:tblPr>
              <w:tblStyle w:val="quill-better-table"/>
              <w:tblW w:w="4485"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495"/>
              <w:gridCol w:w="1495"/>
              <w:gridCol w:w="1495"/>
            </w:tblGrid>
            <w:tr w:rsidR="007D3408" w:rsidRPr="007D3408" w14:paraId="3F684394"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3399638" w14:textId="77777777" w:rsidR="007D3408" w:rsidRPr="007D3408" w:rsidRDefault="007D3408" w:rsidP="007D3408">
                  <w:pPr>
                    <w:rPr>
                      <w:color w:val="000000"/>
                      <w:sz w:val="24"/>
                      <w:szCs w:val="24"/>
                    </w:rPr>
                  </w:pPr>
                  <w:r w:rsidRPr="007D3408">
                    <w:rPr>
                      <w:b/>
                      <w:bCs/>
                      <w:noProof/>
                      <w:color w:val="000000"/>
                      <w:sz w:val="24"/>
                      <w:szCs w:val="24"/>
                    </w:rPr>
                    <w:t>Regioni/PPAA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344AB9F" w14:textId="77777777" w:rsidR="007D3408" w:rsidRPr="007D3408" w:rsidRDefault="007D3408" w:rsidP="007D3408">
                  <w:pPr>
                    <w:spacing w:after="240"/>
                    <w:rPr>
                      <w:color w:val="000000"/>
                      <w:sz w:val="24"/>
                      <w:szCs w:val="24"/>
                    </w:rPr>
                  </w:pPr>
                  <w:r w:rsidRPr="007D3408">
                    <w:rPr>
                      <w:b/>
                      <w:bCs/>
                      <w:noProof/>
                      <w:color w:val="000000"/>
                      <w:sz w:val="24"/>
                      <w:szCs w:val="24"/>
                    </w:rPr>
                    <w:t>Altri criteri di ammissibilità:</w:t>
                  </w:r>
                </w:p>
                <w:p w14:paraId="2C78E554" w14:textId="77777777" w:rsidR="007D3408" w:rsidRPr="007D3408" w:rsidRDefault="007D3408" w:rsidP="007D3408">
                  <w:pPr>
                    <w:spacing w:before="240"/>
                    <w:rPr>
                      <w:color w:val="000000"/>
                      <w:sz w:val="24"/>
                      <w:szCs w:val="24"/>
                    </w:rPr>
                  </w:pPr>
                  <w:r w:rsidRPr="007D3408">
                    <w:rPr>
                      <w:b/>
                      <w:bCs/>
                      <w:noProof/>
                      <w:color w:val="000000"/>
                      <w:sz w:val="24"/>
                      <w:szCs w:val="24"/>
                    </w:rPr>
                    <w:t>Superficie minima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5029704" w14:textId="77777777" w:rsidR="007D3408" w:rsidRPr="007D3408" w:rsidRDefault="007D3408" w:rsidP="007D3408">
                  <w:pPr>
                    <w:rPr>
                      <w:color w:val="000000"/>
                      <w:sz w:val="24"/>
                      <w:szCs w:val="24"/>
                    </w:rPr>
                  </w:pPr>
                  <w:r w:rsidRPr="007D3408">
                    <w:rPr>
                      <w:b/>
                      <w:bCs/>
                      <w:noProof/>
                      <w:color w:val="000000"/>
                      <w:sz w:val="24"/>
                      <w:szCs w:val="24"/>
                    </w:rPr>
                    <w:t>Altri criteri</w:t>
                  </w:r>
                </w:p>
              </w:tc>
            </w:tr>
            <w:tr w:rsidR="007D3408" w:rsidRPr="007D3408" w14:paraId="1F04192A"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DF5576A" w14:textId="77777777" w:rsidR="007D3408" w:rsidRPr="007D3408" w:rsidRDefault="007D3408" w:rsidP="007D3408">
                  <w:pPr>
                    <w:rPr>
                      <w:color w:val="000000"/>
                      <w:sz w:val="24"/>
                      <w:szCs w:val="24"/>
                    </w:rPr>
                  </w:pPr>
                  <w:r w:rsidRPr="007D3408">
                    <w:rPr>
                      <w:noProof/>
                      <w:color w:val="000000"/>
                      <w:sz w:val="24"/>
                      <w:szCs w:val="24"/>
                    </w:rPr>
                    <w:t>Abruzzo</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8273E65" w14:textId="77777777" w:rsidR="007D3408" w:rsidRPr="007D3408" w:rsidRDefault="007D3408" w:rsidP="007D3408">
                  <w:pPr>
                    <w:rPr>
                      <w:color w:val="000000"/>
                      <w:sz w:val="24"/>
                      <w:szCs w:val="24"/>
                    </w:rPr>
                  </w:pP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918E12" w14:textId="77777777" w:rsidR="007D3408" w:rsidRPr="007D3408" w:rsidRDefault="007D3408" w:rsidP="007D3408">
                  <w:pPr>
                    <w:rPr>
                      <w:color w:val="000000"/>
                      <w:sz w:val="24"/>
                      <w:szCs w:val="24"/>
                    </w:rPr>
                  </w:pPr>
                  <w:r w:rsidRPr="007D3408">
                    <w:rPr>
                      <w:noProof/>
                      <w:color w:val="000000"/>
                      <w:sz w:val="24"/>
                      <w:szCs w:val="24"/>
                    </w:rPr>
                    <w:t>-</w:t>
                  </w:r>
                </w:p>
              </w:tc>
            </w:tr>
            <w:tr w:rsidR="007D3408" w:rsidRPr="007D3408" w14:paraId="2FC7B33F"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B4624D0" w14:textId="77777777" w:rsidR="007D3408" w:rsidRPr="007D3408" w:rsidRDefault="007D3408" w:rsidP="007D3408">
                  <w:pPr>
                    <w:rPr>
                      <w:color w:val="000000"/>
                      <w:sz w:val="24"/>
                      <w:szCs w:val="24"/>
                    </w:rPr>
                  </w:pPr>
                  <w:r w:rsidRPr="007D3408">
                    <w:rPr>
                      <w:noProof/>
                      <w:color w:val="000000"/>
                      <w:sz w:val="24"/>
                      <w:szCs w:val="24"/>
                    </w:rPr>
                    <w:t>Basilicata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FF477B" w14:textId="77777777" w:rsidR="007D3408" w:rsidRPr="007D3408" w:rsidRDefault="007D3408" w:rsidP="007D3408">
                  <w:pPr>
                    <w:rPr>
                      <w:color w:val="000000"/>
                      <w:sz w:val="24"/>
                      <w:szCs w:val="24"/>
                    </w:rPr>
                  </w:pPr>
                  <w:r w:rsidRPr="007D3408">
                    <w:rPr>
                      <w:noProof/>
                      <w:color w:val="000000"/>
                      <w:sz w:val="24"/>
                      <w:szCs w:val="24"/>
                    </w:rPr>
                    <w:t>Superficie minima oggetto d’impegno pari a 2 ettari</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6626B3" w14:textId="77777777" w:rsidR="007D3408" w:rsidRPr="007D3408" w:rsidRDefault="007D3408" w:rsidP="007D3408">
                  <w:pPr>
                    <w:spacing w:after="240"/>
                    <w:rPr>
                      <w:color w:val="000000"/>
                      <w:sz w:val="24"/>
                      <w:szCs w:val="24"/>
                    </w:rPr>
                  </w:pPr>
                  <w:r w:rsidRPr="007D3408">
                    <w:rPr>
                      <w:noProof/>
                      <w:color w:val="000000"/>
                      <w:sz w:val="24"/>
                      <w:szCs w:val="24"/>
                    </w:rPr>
                    <w:t>C04 Possesso della Partita IVA attiva in campo agricolo.</w:t>
                  </w:r>
                </w:p>
                <w:p w14:paraId="01E7AC40" w14:textId="77777777" w:rsidR="007D3408" w:rsidRPr="007D3408" w:rsidRDefault="007D3408" w:rsidP="007D3408">
                  <w:pPr>
                    <w:spacing w:before="240"/>
                    <w:rPr>
                      <w:color w:val="000000"/>
                      <w:sz w:val="24"/>
                      <w:szCs w:val="24"/>
                    </w:rPr>
                  </w:pPr>
                  <w:r w:rsidRPr="007D3408">
                    <w:rPr>
                      <w:noProof/>
                      <w:color w:val="000000"/>
                      <w:sz w:val="24"/>
                      <w:szCs w:val="24"/>
                    </w:rPr>
                    <w:t>C05 Iscrizione nella sezione speciale del registro delle imprese come impresa agricola in attività o come piccolo imprenditore e/o coltivatore diretto.</w:t>
                  </w:r>
                </w:p>
              </w:tc>
            </w:tr>
            <w:tr w:rsidR="007D3408" w:rsidRPr="007D3408" w14:paraId="2AB8A30C"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B3440DF" w14:textId="77777777" w:rsidR="007D3408" w:rsidRPr="007D3408" w:rsidRDefault="007D3408" w:rsidP="007D3408">
                  <w:pPr>
                    <w:rPr>
                      <w:color w:val="000000"/>
                      <w:sz w:val="24"/>
                      <w:szCs w:val="24"/>
                    </w:rPr>
                  </w:pPr>
                  <w:r w:rsidRPr="007D3408">
                    <w:rPr>
                      <w:noProof/>
                      <w:color w:val="000000"/>
                      <w:sz w:val="24"/>
                      <w:szCs w:val="24"/>
                    </w:rPr>
                    <w:t>Calabria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A97258" w14:textId="77777777" w:rsidR="007D3408" w:rsidRPr="007D3408" w:rsidRDefault="007D3408" w:rsidP="007D3408">
                  <w:pPr>
                    <w:rPr>
                      <w:color w:val="000000"/>
                      <w:sz w:val="24"/>
                      <w:szCs w:val="24"/>
                    </w:rPr>
                  </w:pPr>
                  <w:r w:rsidRPr="007D3408">
                    <w:rPr>
                      <w:noProof/>
                      <w:color w:val="000000"/>
                      <w:sz w:val="24"/>
                      <w:szCs w:val="24"/>
                    </w:rPr>
                    <w:t>Superficie minima oggetto d’impegno pari a 2 ettari</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9470D1" w14:textId="77777777" w:rsidR="007D3408" w:rsidRPr="007D3408" w:rsidRDefault="007D3408" w:rsidP="007D3408">
                  <w:pPr>
                    <w:rPr>
                      <w:color w:val="000000"/>
                      <w:sz w:val="24"/>
                      <w:szCs w:val="24"/>
                    </w:rPr>
                  </w:pPr>
                  <w:r w:rsidRPr="007D3408">
                    <w:rPr>
                      <w:noProof/>
                      <w:color w:val="000000"/>
                      <w:sz w:val="24"/>
                      <w:szCs w:val="24"/>
                    </w:rPr>
                    <w:t>-</w:t>
                  </w:r>
                </w:p>
              </w:tc>
            </w:tr>
            <w:tr w:rsidR="007D3408" w:rsidRPr="007D3408" w14:paraId="028EBB63"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853C1C7" w14:textId="77777777" w:rsidR="007D3408" w:rsidRPr="007D3408" w:rsidRDefault="007D3408" w:rsidP="007D3408">
                  <w:pPr>
                    <w:rPr>
                      <w:color w:val="000000"/>
                      <w:sz w:val="24"/>
                      <w:szCs w:val="24"/>
                    </w:rPr>
                  </w:pPr>
                  <w:r w:rsidRPr="007D3408">
                    <w:rPr>
                      <w:noProof/>
                      <w:color w:val="000000"/>
                      <w:sz w:val="24"/>
                      <w:szCs w:val="24"/>
                    </w:rPr>
                    <w:t>Campania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3DAE89" w14:textId="77777777" w:rsidR="007D3408" w:rsidRPr="007D3408" w:rsidRDefault="007D3408" w:rsidP="007D3408">
                  <w:pPr>
                    <w:rPr>
                      <w:color w:val="000000"/>
                      <w:sz w:val="24"/>
                      <w:szCs w:val="24"/>
                    </w:rPr>
                  </w:pPr>
                  <w:r w:rsidRPr="007D3408">
                    <w:rPr>
                      <w:noProof/>
                      <w:color w:val="000000"/>
                      <w:sz w:val="24"/>
                      <w:szCs w:val="24"/>
                    </w:rPr>
                    <w:t>-</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5D7CF0" w14:textId="77777777" w:rsidR="007D3408" w:rsidRPr="007D3408" w:rsidRDefault="007D3408" w:rsidP="007D3408">
                  <w:pPr>
                    <w:rPr>
                      <w:color w:val="000000"/>
                      <w:sz w:val="24"/>
                      <w:szCs w:val="24"/>
                    </w:rPr>
                  </w:pPr>
                  <w:r w:rsidRPr="007D3408">
                    <w:rPr>
                      <w:noProof/>
                      <w:color w:val="000000"/>
                      <w:sz w:val="24"/>
                      <w:szCs w:val="24"/>
                    </w:rPr>
                    <w:t>-</w:t>
                  </w:r>
                </w:p>
              </w:tc>
            </w:tr>
            <w:tr w:rsidR="007D3408" w:rsidRPr="007D3408" w14:paraId="619D4E2E"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8B78148" w14:textId="77777777" w:rsidR="007D3408" w:rsidRPr="007D3408" w:rsidRDefault="007D3408" w:rsidP="007D3408">
                  <w:pPr>
                    <w:rPr>
                      <w:color w:val="000000"/>
                      <w:sz w:val="24"/>
                      <w:szCs w:val="24"/>
                    </w:rPr>
                  </w:pPr>
                  <w:r w:rsidRPr="007D3408">
                    <w:rPr>
                      <w:noProof/>
                      <w:color w:val="000000"/>
                      <w:sz w:val="24"/>
                      <w:szCs w:val="24"/>
                    </w:rPr>
                    <w:t>Emilia-Romagna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E78976" w14:textId="77777777" w:rsidR="007D3408" w:rsidRPr="007D3408" w:rsidRDefault="007D3408" w:rsidP="007D3408">
                  <w:pPr>
                    <w:rPr>
                      <w:color w:val="000000"/>
                      <w:sz w:val="24"/>
                      <w:szCs w:val="24"/>
                    </w:rPr>
                  </w:pPr>
                  <w:r w:rsidRPr="007D3408">
                    <w:rPr>
                      <w:noProof/>
                      <w:color w:val="000000"/>
                      <w:sz w:val="24"/>
                      <w:szCs w:val="24"/>
                    </w:rPr>
                    <w:t>-</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9170B3" w14:textId="77777777" w:rsidR="007D3408" w:rsidRPr="007D3408" w:rsidRDefault="007D3408" w:rsidP="007D3408">
                  <w:pPr>
                    <w:rPr>
                      <w:color w:val="000000"/>
                      <w:sz w:val="24"/>
                      <w:szCs w:val="24"/>
                    </w:rPr>
                  </w:pPr>
                  <w:r w:rsidRPr="007D3408">
                    <w:rPr>
                      <w:noProof/>
                      <w:color w:val="000000"/>
                      <w:sz w:val="24"/>
                      <w:szCs w:val="24"/>
                    </w:rPr>
                    <w:t>-</w:t>
                  </w:r>
                </w:p>
              </w:tc>
            </w:tr>
            <w:tr w:rsidR="007D3408" w:rsidRPr="007D3408" w14:paraId="69C86D7C"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ACD1BAA" w14:textId="77777777" w:rsidR="007D3408" w:rsidRPr="007D3408" w:rsidRDefault="007D3408" w:rsidP="007D3408">
                  <w:pPr>
                    <w:rPr>
                      <w:color w:val="000000"/>
                      <w:sz w:val="24"/>
                      <w:szCs w:val="24"/>
                    </w:rPr>
                  </w:pPr>
                  <w:r w:rsidRPr="007D3408">
                    <w:rPr>
                      <w:noProof/>
                      <w:color w:val="000000"/>
                      <w:sz w:val="24"/>
                      <w:szCs w:val="24"/>
                    </w:rPr>
                    <w:t>Friuli-Venezia Giulia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AB4A9B" w14:textId="77777777" w:rsidR="007D3408" w:rsidRPr="007D3408" w:rsidRDefault="007D3408" w:rsidP="007D3408">
                  <w:pPr>
                    <w:rPr>
                      <w:color w:val="000000"/>
                      <w:sz w:val="24"/>
                      <w:szCs w:val="24"/>
                    </w:rPr>
                  </w:pPr>
                  <w:r w:rsidRPr="007D3408">
                    <w:rPr>
                      <w:noProof/>
                      <w:color w:val="000000"/>
                      <w:sz w:val="24"/>
                      <w:szCs w:val="24"/>
                    </w:rPr>
                    <w:t>-</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5A1445" w14:textId="77777777" w:rsidR="007D3408" w:rsidRPr="007D3408" w:rsidRDefault="007D3408" w:rsidP="007D3408">
                  <w:pPr>
                    <w:rPr>
                      <w:color w:val="000000"/>
                      <w:sz w:val="24"/>
                      <w:szCs w:val="24"/>
                    </w:rPr>
                  </w:pPr>
                  <w:r w:rsidRPr="007D3408">
                    <w:rPr>
                      <w:noProof/>
                      <w:color w:val="000000"/>
                      <w:sz w:val="24"/>
                      <w:szCs w:val="24"/>
                    </w:rPr>
                    <w:t>-</w:t>
                  </w:r>
                </w:p>
              </w:tc>
            </w:tr>
            <w:tr w:rsidR="007D3408" w:rsidRPr="007D3408" w14:paraId="64D1CEA6"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91D26C2" w14:textId="77777777" w:rsidR="007D3408" w:rsidRPr="007D3408" w:rsidRDefault="007D3408" w:rsidP="007D3408">
                  <w:pPr>
                    <w:rPr>
                      <w:color w:val="000000"/>
                      <w:sz w:val="24"/>
                      <w:szCs w:val="24"/>
                    </w:rPr>
                  </w:pPr>
                  <w:r w:rsidRPr="007D3408">
                    <w:rPr>
                      <w:noProof/>
                      <w:color w:val="000000"/>
                      <w:sz w:val="24"/>
                      <w:szCs w:val="24"/>
                    </w:rPr>
                    <w:t>Lazio</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64ABDA" w14:textId="77777777" w:rsidR="007D3408" w:rsidRPr="007D3408" w:rsidRDefault="007D3408" w:rsidP="007D3408">
                  <w:pPr>
                    <w:rPr>
                      <w:color w:val="000000"/>
                      <w:sz w:val="24"/>
                      <w:szCs w:val="24"/>
                    </w:rPr>
                  </w:pPr>
                  <w:r w:rsidRPr="007D3408">
                    <w:rPr>
                      <w:noProof/>
                      <w:color w:val="000000"/>
                      <w:sz w:val="24"/>
                      <w:szCs w:val="24"/>
                    </w:rPr>
                    <w:t>Superficie minima oggetto d’impegno pari ad 1 ettaro</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21C00E" w14:textId="77777777" w:rsidR="007D3408" w:rsidRPr="007D3408" w:rsidRDefault="007D3408" w:rsidP="007D3408">
                  <w:pPr>
                    <w:rPr>
                      <w:color w:val="000000"/>
                      <w:sz w:val="24"/>
                      <w:szCs w:val="24"/>
                    </w:rPr>
                  </w:pPr>
                  <w:r w:rsidRPr="007D3408">
                    <w:rPr>
                      <w:noProof/>
                      <w:color w:val="000000"/>
                      <w:sz w:val="24"/>
                      <w:szCs w:val="24"/>
                    </w:rPr>
                    <w:t>-</w:t>
                  </w:r>
                </w:p>
              </w:tc>
            </w:tr>
            <w:tr w:rsidR="007D3408" w:rsidRPr="007D3408" w14:paraId="726853EA"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FF18FFE" w14:textId="77777777" w:rsidR="007D3408" w:rsidRPr="007D3408" w:rsidRDefault="007D3408" w:rsidP="007D3408">
                  <w:pPr>
                    <w:rPr>
                      <w:color w:val="000000"/>
                      <w:sz w:val="24"/>
                      <w:szCs w:val="24"/>
                    </w:rPr>
                  </w:pPr>
                  <w:r w:rsidRPr="007D3408">
                    <w:rPr>
                      <w:noProof/>
                      <w:color w:val="000000"/>
                      <w:sz w:val="24"/>
                      <w:szCs w:val="24"/>
                    </w:rPr>
                    <w:t>Liguria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2DED5F" w14:textId="77777777" w:rsidR="007D3408" w:rsidRPr="007D3408" w:rsidRDefault="007D3408" w:rsidP="007D3408">
                  <w:pPr>
                    <w:rPr>
                      <w:color w:val="000000"/>
                      <w:sz w:val="24"/>
                      <w:szCs w:val="24"/>
                    </w:rPr>
                  </w:pPr>
                  <w:r w:rsidRPr="007D3408">
                    <w:rPr>
                      <w:noProof/>
                      <w:color w:val="000000"/>
                      <w:sz w:val="24"/>
                      <w:szCs w:val="24"/>
                    </w:rPr>
                    <w:t>-</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F83724" w14:textId="77777777" w:rsidR="007D3408" w:rsidRPr="007D3408" w:rsidRDefault="007D3408" w:rsidP="007D3408">
                  <w:pPr>
                    <w:rPr>
                      <w:color w:val="000000"/>
                      <w:sz w:val="24"/>
                      <w:szCs w:val="24"/>
                    </w:rPr>
                  </w:pPr>
                  <w:r w:rsidRPr="007D3408">
                    <w:rPr>
                      <w:noProof/>
                      <w:color w:val="000000"/>
                      <w:sz w:val="24"/>
                      <w:szCs w:val="24"/>
                    </w:rPr>
                    <w:t>-</w:t>
                  </w:r>
                </w:p>
              </w:tc>
            </w:tr>
            <w:tr w:rsidR="007D3408" w:rsidRPr="007D3408" w14:paraId="3DE7ED29"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768312B" w14:textId="77777777" w:rsidR="007D3408" w:rsidRPr="007D3408" w:rsidRDefault="007D3408" w:rsidP="007D3408">
                  <w:pPr>
                    <w:rPr>
                      <w:color w:val="000000"/>
                      <w:sz w:val="24"/>
                      <w:szCs w:val="24"/>
                    </w:rPr>
                  </w:pPr>
                  <w:r w:rsidRPr="007D3408">
                    <w:rPr>
                      <w:noProof/>
                      <w:color w:val="000000"/>
                      <w:sz w:val="24"/>
                      <w:szCs w:val="24"/>
                    </w:rPr>
                    <w:t>Lombardia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330D85" w14:textId="77777777" w:rsidR="007D3408" w:rsidRPr="007D3408" w:rsidRDefault="007D3408" w:rsidP="007D3408">
                  <w:pPr>
                    <w:spacing w:after="240"/>
                    <w:rPr>
                      <w:color w:val="000000"/>
                      <w:sz w:val="24"/>
                      <w:szCs w:val="24"/>
                    </w:rPr>
                  </w:pPr>
                  <w:r w:rsidRPr="007D3408">
                    <w:rPr>
                      <w:noProof/>
                      <w:color w:val="000000"/>
                      <w:sz w:val="24"/>
                      <w:szCs w:val="24"/>
                    </w:rPr>
                    <w:t xml:space="preserve">Superficie minima oggetto d’impegno </w:t>
                  </w:r>
                </w:p>
                <w:p w14:paraId="389A8B6C" w14:textId="77777777" w:rsidR="007D3408" w:rsidRPr="007D3408" w:rsidRDefault="007D3408" w:rsidP="007D3408">
                  <w:pPr>
                    <w:spacing w:before="240" w:after="240"/>
                    <w:rPr>
                      <w:color w:val="000000"/>
                      <w:sz w:val="24"/>
                      <w:szCs w:val="24"/>
                    </w:rPr>
                  </w:pPr>
                  <w:r w:rsidRPr="007D3408">
                    <w:rPr>
                      <w:noProof/>
                      <w:color w:val="000000"/>
                      <w:sz w:val="24"/>
                      <w:szCs w:val="24"/>
                    </w:rPr>
                    <w:lastRenderedPageBreak/>
                    <w:t xml:space="preserve">- 1 ettaro per tutte le colture su tutto il territorio regionale. </w:t>
                  </w:r>
                </w:p>
                <w:p w14:paraId="1BE37B7D" w14:textId="77777777" w:rsidR="007D3408" w:rsidRPr="007D3408" w:rsidRDefault="007D3408" w:rsidP="007D3408">
                  <w:pPr>
                    <w:spacing w:before="240"/>
                    <w:rPr>
                      <w:color w:val="000000"/>
                      <w:sz w:val="24"/>
                      <w:szCs w:val="24"/>
                    </w:rPr>
                  </w:pPr>
                  <w:r w:rsidRPr="007D3408">
                    <w:rPr>
                      <w:noProof/>
                      <w:color w:val="000000"/>
                      <w:sz w:val="24"/>
                      <w:szCs w:val="24"/>
                    </w:rPr>
                    <w:t>- 0,5 ettari in collina e montagna Istat per colture orticole e arboree</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05284E" w14:textId="77777777" w:rsidR="007D3408" w:rsidRPr="007D3408" w:rsidRDefault="007D3408" w:rsidP="007D3408">
                  <w:pPr>
                    <w:rPr>
                      <w:color w:val="000000"/>
                      <w:sz w:val="24"/>
                      <w:szCs w:val="24"/>
                    </w:rPr>
                  </w:pPr>
                  <w:r w:rsidRPr="007D3408">
                    <w:rPr>
                      <w:noProof/>
                      <w:color w:val="000000"/>
                      <w:sz w:val="24"/>
                      <w:szCs w:val="24"/>
                    </w:rPr>
                    <w:lastRenderedPageBreak/>
                    <w:t>-</w:t>
                  </w:r>
                </w:p>
              </w:tc>
            </w:tr>
            <w:tr w:rsidR="007D3408" w:rsidRPr="007D3408" w14:paraId="3BF0F180"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58219E9" w14:textId="77777777" w:rsidR="007D3408" w:rsidRPr="007D3408" w:rsidRDefault="007D3408" w:rsidP="007D3408">
                  <w:pPr>
                    <w:rPr>
                      <w:color w:val="000000"/>
                      <w:sz w:val="24"/>
                      <w:szCs w:val="24"/>
                    </w:rPr>
                  </w:pPr>
                  <w:r w:rsidRPr="007D3408">
                    <w:rPr>
                      <w:noProof/>
                      <w:color w:val="000000"/>
                      <w:sz w:val="24"/>
                      <w:szCs w:val="24"/>
                    </w:rPr>
                    <w:t>Marche</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28C0AE" w14:textId="77777777" w:rsidR="007D3408" w:rsidRPr="007D3408" w:rsidRDefault="007D3408" w:rsidP="007D3408">
                  <w:pPr>
                    <w:rPr>
                      <w:color w:val="000000"/>
                      <w:sz w:val="24"/>
                      <w:szCs w:val="24"/>
                    </w:rPr>
                  </w:pPr>
                  <w:r w:rsidRPr="007D3408">
                    <w:rPr>
                      <w:noProof/>
                      <w:color w:val="000000"/>
                      <w:sz w:val="24"/>
                      <w:szCs w:val="24"/>
                    </w:rPr>
                    <w:t>Superficie minima oggetto d’impegno pari a 3 ettari che possono essere ridotti a 0,5 ettari in caso di frutta con produzione integrata avanzata in accordo agroambientale d'area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74C687" w14:textId="77777777" w:rsidR="007D3408" w:rsidRPr="007D3408" w:rsidRDefault="007D3408" w:rsidP="007D3408">
                  <w:pPr>
                    <w:rPr>
                      <w:color w:val="000000"/>
                      <w:sz w:val="24"/>
                      <w:szCs w:val="24"/>
                    </w:rPr>
                  </w:pPr>
                  <w:r w:rsidRPr="007D3408">
                    <w:rPr>
                      <w:noProof/>
                      <w:color w:val="000000"/>
                      <w:sz w:val="24"/>
                      <w:szCs w:val="24"/>
                    </w:rPr>
                    <w:t>-</w:t>
                  </w:r>
                </w:p>
              </w:tc>
            </w:tr>
            <w:tr w:rsidR="007D3408" w:rsidRPr="007D3408" w14:paraId="03BD699A"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56D87C7" w14:textId="77777777" w:rsidR="007D3408" w:rsidRPr="007D3408" w:rsidRDefault="007D3408" w:rsidP="007D3408">
                  <w:pPr>
                    <w:rPr>
                      <w:color w:val="000000"/>
                      <w:sz w:val="24"/>
                      <w:szCs w:val="24"/>
                    </w:rPr>
                  </w:pPr>
                  <w:r w:rsidRPr="007D3408">
                    <w:rPr>
                      <w:noProof/>
                      <w:color w:val="000000"/>
                      <w:sz w:val="24"/>
                      <w:szCs w:val="24"/>
                    </w:rPr>
                    <w:t>Molise</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FEB3AF" w14:textId="77777777" w:rsidR="007D3408" w:rsidRPr="007D3408" w:rsidRDefault="007D3408" w:rsidP="007D3408">
                  <w:pPr>
                    <w:rPr>
                      <w:color w:val="000000"/>
                      <w:sz w:val="24"/>
                      <w:szCs w:val="24"/>
                    </w:rPr>
                  </w:pPr>
                  <w:r w:rsidRPr="007D3408">
                    <w:rPr>
                      <w:noProof/>
                      <w:color w:val="000000"/>
                      <w:sz w:val="24"/>
                      <w:szCs w:val="24"/>
                    </w:rPr>
                    <w:t>Superficie minima oggetto d’impegno pari a 1 ettaro</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402AF9" w14:textId="77777777" w:rsidR="007D3408" w:rsidRPr="007D3408" w:rsidRDefault="007D3408" w:rsidP="007D3408">
                  <w:pPr>
                    <w:rPr>
                      <w:color w:val="000000"/>
                      <w:sz w:val="24"/>
                      <w:szCs w:val="24"/>
                    </w:rPr>
                  </w:pPr>
                  <w:r w:rsidRPr="007D3408">
                    <w:rPr>
                      <w:noProof/>
                      <w:color w:val="000000"/>
                      <w:sz w:val="24"/>
                      <w:szCs w:val="24"/>
                    </w:rPr>
                    <w:t>I beneficiari devono avere un’età non superiore a 70 anni (nel caso di società, l’età è riferita al rappresentante legale)</w:t>
                  </w:r>
                </w:p>
              </w:tc>
            </w:tr>
            <w:tr w:rsidR="007D3408" w:rsidRPr="007D3408" w14:paraId="456E0376"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488F5F1" w14:textId="77777777" w:rsidR="007D3408" w:rsidRPr="007D3408" w:rsidRDefault="007D3408" w:rsidP="007D3408">
                  <w:pPr>
                    <w:rPr>
                      <w:color w:val="000000"/>
                      <w:sz w:val="24"/>
                      <w:szCs w:val="24"/>
                    </w:rPr>
                  </w:pPr>
                  <w:r w:rsidRPr="007D3408">
                    <w:rPr>
                      <w:noProof/>
                      <w:color w:val="000000"/>
                      <w:sz w:val="24"/>
                      <w:szCs w:val="24"/>
                    </w:rPr>
                    <w:t>Piemonte</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4FCC7B" w14:textId="77777777" w:rsidR="007D3408" w:rsidRPr="007D3408" w:rsidRDefault="007D3408" w:rsidP="007D3408">
                  <w:pPr>
                    <w:rPr>
                      <w:color w:val="000000"/>
                      <w:sz w:val="24"/>
                      <w:szCs w:val="24"/>
                    </w:rPr>
                  </w:pPr>
                  <w:r w:rsidRPr="007D3408">
                    <w:rPr>
                      <w:noProof/>
                      <w:color w:val="000000"/>
                      <w:sz w:val="24"/>
                      <w:szCs w:val="24"/>
                    </w:rPr>
                    <w:t>-</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6471C9" w14:textId="77777777" w:rsidR="007D3408" w:rsidRPr="007D3408" w:rsidRDefault="007D3408" w:rsidP="007D3408">
                  <w:pPr>
                    <w:rPr>
                      <w:color w:val="000000"/>
                      <w:sz w:val="24"/>
                      <w:szCs w:val="24"/>
                    </w:rPr>
                  </w:pPr>
                  <w:r w:rsidRPr="007D3408">
                    <w:rPr>
                      <w:noProof/>
                      <w:color w:val="000000"/>
                      <w:sz w:val="24"/>
                      <w:szCs w:val="24"/>
                    </w:rPr>
                    <w:t>-</w:t>
                  </w:r>
                </w:p>
              </w:tc>
            </w:tr>
            <w:tr w:rsidR="007D3408" w:rsidRPr="007D3408" w14:paraId="08E7AF81"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8879EBC" w14:textId="77777777" w:rsidR="007D3408" w:rsidRPr="007D3408" w:rsidRDefault="007D3408" w:rsidP="007D3408">
                  <w:pPr>
                    <w:rPr>
                      <w:color w:val="000000"/>
                      <w:sz w:val="24"/>
                      <w:szCs w:val="24"/>
                    </w:rPr>
                  </w:pPr>
                  <w:r w:rsidRPr="007D3408">
                    <w:rPr>
                      <w:noProof/>
                      <w:color w:val="000000"/>
                      <w:sz w:val="24"/>
                      <w:szCs w:val="24"/>
                    </w:rPr>
                    <w:t>Puglia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E1561B" w14:textId="77777777" w:rsidR="007D3408" w:rsidRPr="007D3408" w:rsidRDefault="007D3408" w:rsidP="007D3408">
                  <w:pPr>
                    <w:rPr>
                      <w:color w:val="000000"/>
                      <w:sz w:val="24"/>
                      <w:szCs w:val="24"/>
                    </w:rPr>
                  </w:pPr>
                  <w:r w:rsidRPr="007D3408">
                    <w:rPr>
                      <w:noProof/>
                      <w:color w:val="000000"/>
                      <w:sz w:val="24"/>
                      <w:szCs w:val="24"/>
                    </w:rPr>
                    <w:t>Superficie minima oggetto d’impegno pari ad 1 ettaro</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B13268" w14:textId="77777777" w:rsidR="007D3408" w:rsidRPr="007D3408" w:rsidRDefault="007D3408" w:rsidP="007D3408">
                  <w:pPr>
                    <w:rPr>
                      <w:color w:val="000000"/>
                      <w:sz w:val="24"/>
                      <w:szCs w:val="24"/>
                    </w:rPr>
                  </w:pPr>
                  <w:r w:rsidRPr="007D3408">
                    <w:rPr>
                      <w:noProof/>
                      <w:color w:val="000000"/>
                      <w:sz w:val="24"/>
                      <w:szCs w:val="24"/>
                    </w:rPr>
                    <w:t>Presenza della tipologia colturale richiesta a premio nel DPI e/o nelle NDI della Regione</w:t>
                  </w:r>
                </w:p>
              </w:tc>
            </w:tr>
            <w:tr w:rsidR="007D3408" w:rsidRPr="007D3408" w14:paraId="1E8865E0"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B4494AC" w14:textId="77777777" w:rsidR="007D3408" w:rsidRPr="007D3408" w:rsidRDefault="007D3408" w:rsidP="007D3408">
                  <w:pPr>
                    <w:rPr>
                      <w:color w:val="000000"/>
                      <w:sz w:val="24"/>
                      <w:szCs w:val="24"/>
                    </w:rPr>
                  </w:pPr>
                  <w:r w:rsidRPr="007D3408">
                    <w:rPr>
                      <w:noProof/>
                      <w:color w:val="000000"/>
                      <w:sz w:val="24"/>
                      <w:szCs w:val="24"/>
                    </w:rPr>
                    <w:t>Sardegna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0855C9" w14:textId="77777777" w:rsidR="007D3408" w:rsidRPr="007D3408" w:rsidRDefault="007D3408" w:rsidP="007D3408">
                  <w:pPr>
                    <w:rPr>
                      <w:color w:val="000000"/>
                      <w:sz w:val="24"/>
                      <w:szCs w:val="24"/>
                    </w:rPr>
                  </w:pPr>
                  <w:r w:rsidRPr="007D3408">
                    <w:rPr>
                      <w:noProof/>
                      <w:color w:val="000000"/>
                      <w:sz w:val="24"/>
                      <w:szCs w:val="24"/>
                    </w:rPr>
                    <w:t>-</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CFEEEA" w14:textId="77777777" w:rsidR="007D3408" w:rsidRPr="007D3408" w:rsidRDefault="007D3408" w:rsidP="007D3408">
                  <w:pPr>
                    <w:spacing w:after="240"/>
                    <w:rPr>
                      <w:color w:val="000000"/>
                      <w:sz w:val="24"/>
                      <w:szCs w:val="24"/>
                    </w:rPr>
                  </w:pPr>
                  <w:r w:rsidRPr="007D3408">
                    <w:rPr>
                      <w:noProof/>
                      <w:color w:val="000000"/>
                      <w:sz w:val="24"/>
                      <w:szCs w:val="24"/>
                    </w:rPr>
                    <w:t xml:space="preserve">·Il beneficiario C01 deve essere imprenditore agricolo ai </w:t>
                  </w:r>
                  <w:r w:rsidRPr="007D3408">
                    <w:rPr>
                      <w:noProof/>
                      <w:color w:val="000000"/>
                      <w:sz w:val="24"/>
                      <w:szCs w:val="24"/>
                    </w:rPr>
                    <w:lastRenderedPageBreak/>
                    <w:t>sensi dell’articolo 2135 del Codice civile, titolare di partita Iva attiva in campo agricolo e iscritto al Registro delle imprese della C.C.I.A.A. per attività agricola</w:t>
                  </w:r>
                </w:p>
                <w:p w14:paraId="0F0D5A42" w14:textId="77777777" w:rsidR="007D3408" w:rsidRPr="007D3408" w:rsidRDefault="007D3408" w:rsidP="007D3408">
                  <w:pPr>
                    <w:spacing w:before="240" w:after="240"/>
                    <w:rPr>
                      <w:color w:val="000000"/>
                      <w:sz w:val="24"/>
                      <w:szCs w:val="24"/>
                    </w:rPr>
                  </w:pPr>
                  <w:r w:rsidRPr="007D3408">
                    <w:rPr>
                      <w:noProof/>
                      <w:color w:val="000000"/>
                      <w:sz w:val="24"/>
                      <w:szCs w:val="24"/>
                    </w:rPr>
                    <w:t>·   Sono ammissibili al sostegno le seguenti colture/raggruppamenti colturali: ortive, carciofo, agrumi, vite da tavola, altri fruttiferi (compreso mandorlo ed esclusa altra frutta a guscio), pesco, vite da vino, riso, mais, frumento, sorgo, olivo, cardo.</w:t>
                  </w:r>
                </w:p>
                <w:p w14:paraId="0E4C41E3" w14:textId="77777777" w:rsidR="007D3408" w:rsidRPr="007D3408" w:rsidRDefault="007D3408" w:rsidP="007D3408">
                  <w:pPr>
                    <w:spacing w:before="240"/>
                    <w:rPr>
                      <w:color w:val="000000"/>
                      <w:sz w:val="24"/>
                      <w:szCs w:val="24"/>
                    </w:rPr>
                  </w:pPr>
                  <w:r w:rsidRPr="007D3408">
                    <w:rPr>
                      <w:noProof/>
                      <w:color w:val="000000"/>
                      <w:sz w:val="24"/>
                      <w:szCs w:val="24"/>
                    </w:rPr>
                    <w:t xml:space="preserve">·La superficie ammessa a premio con la domanda di sostegno deve essere condotta per tutto il periodo pluriennale d’impegno; qualora il titolo di conduzione scada prima </w:t>
                  </w:r>
                  <w:r w:rsidRPr="007D3408">
                    <w:rPr>
                      <w:noProof/>
                      <w:color w:val="000000"/>
                      <w:sz w:val="24"/>
                      <w:szCs w:val="24"/>
                    </w:rPr>
                    <w:lastRenderedPageBreak/>
                    <w:t>della fine del periodo pluriennale d'impegno è consentito il rinnovo per il rispetto del criterio di ammissibilità.</w:t>
                  </w:r>
                </w:p>
              </w:tc>
            </w:tr>
            <w:tr w:rsidR="007D3408" w:rsidRPr="007D3408" w14:paraId="706F9FB6"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1B915FE" w14:textId="77777777" w:rsidR="007D3408" w:rsidRPr="007D3408" w:rsidRDefault="007D3408" w:rsidP="007D3408">
                  <w:pPr>
                    <w:rPr>
                      <w:color w:val="000000"/>
                      <w:sz w:val="24"/>
                      <w:szCs w:val="24"/>
                    </w:rPr>
                  </w:pPr>
                  <w:r w:rsidRPr="007D3408">
                    <w:rPr>
                      <w:noProof/>
                      <w:color w:val="000000"/>
                      <w:sz w:val="24"/>
                      <w:szCs w:val="24"/>
                    </w:rPr>
                    <w:lastRenderedPageBreak/>
                    <w:t>Toscana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8DA662" w14:textId="77777777" w:rsidR="007D3408" w:rsidRPr="007D3408" w:rsidRDefault="007D3408" w:rsidP="007D3408">
                  <w:pPr>
                    <w:rPr>
                      <w:color w:val="000000"/>
                      <w:sz w:val="24"/>
                      <w:szCs w:val="24"/>
                    </w:rPr>
                  </w:pPr>
                  <w:r w:rsidRPr="007D3408">
                    <w:rPr>
                      <w:noProof/>
                      <w:color w:val="000000"/>
                      <w:sz w:val="24"/>
                      <w:szCs w:val="24"/>
                    </w:rPr>
                    <w:t>Superficie minima oggetto d’impegno pari ad 1 ettaro; per le colture ortive e officinali pari a 0,5 ettari</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34FA36" w14:textId="77777777" w:rsidR="007D3408" w:rsidRPr="007D3408" w:rsidRDefault="007D3408" w:rsidP="007D3408">
                  <w:pPr>
                    <w:rPr>
                      <w:color w:val="000000"/>
                      <w:sz w:val="24"/>
                      <w:szCs w:val="24"/>
                    </w:rPr>
                  </w:pPr>
                  <w:r w:rsidRPr="007D3408">
                    <w:rPr>
                      <w:noProof/>
                      <w:color w:val="000000"/>
                      <w:sz w:val="24"/>
                      <w:szCs w:val="24"/>
                    </w:rPr>
                    <w:t>-</w:t>
                  </w:r>
                </w:p>
              </w:tc>
            </w:tr>
            <w:tr w:rsidR="007D3408" w:rsidRPr="007D3408" w14:paraId="33A57A27"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54F0EDE" w14:textId="77777777" w:rsidR="007D3408" w:rsidRPr="007D3408" w:rsidRDefault="007D3408" w:rsidP="007D3408">
                  <w:pPr>
                    <w:rPr>
                      <w:color w:val="000000"/>
                      <w:sz w:val="24"/>
                      <w:szCs w:val="24"/>
                    </w:rPr>
                  </w:pPr>
                  <w:r w:rsidRPr="007D3408">
                    <w:rPr>
                      <w:noProof/>
                      <w:color w:val="000000"/>
                      <w:sz w:val="24"/>
                      <w:szCs w:val="24"/>
                    </w:rPr>
                    <w:t>Umbria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FA16F7" w14:textId="77777777" w:rsidR="007D3408" w:rsidRPr="007D3408" w:rsidRDefault="007D3408" w:rsidP="007D3408">
                  <w:pPr>
                    <w:rPr>
                      <w:color w:val="000000"/>
                      <w:sz w:val="24"/>
                      <w:szCs w:val="24"/>
                    </w:rPr>
                  </w:pPr>
                  <w:r w:rsidRPr="007D3408">
                    <w:rPr>
                      <w:noProof/>
                      <w:color w:val="000000"/>
                      <w:sz w:val="24"/>
                      <w:szCs w:val="24"/>
                    </w:rPr>
                    <w:t>-</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4FE409" w14:textId="77777777" w:rsidR="007D3408" w:rsidRPr="007D3408" w:rsidRDefault="007D3408" w:rsidP="007D3408">
                  <w:pPr>
                    <w:spacing w:after="240"/>
                    <w:rPr>
                      <w:color w:val="000000"/>
                      <w:sz w:val="24"/>
                      <w:szCs w:val="24"/>
                    </w:rPr>
                  </w:pPr>
                  <w:r w:rsidRPr="007D3408">
                    <w:rPr>
                      <w:noProof/>
                      <w:color w:val="000000"/>
                      <w:sz w:val="24"/>
                      <w:szCs w:val="24"/>
                    </w:rPr>
                    <w:t>Essere in possesso di un’azienda con una superficie minima ammissibile all’impegno (SOI) ≥ ad un ettaro.</w:t>
                  </w:r>
                </w:p>
                <w:p w14:paraId="18EC131A" w14:textId="77777777" w:rsidR="007D3408" w:rsidRPr="007D3408" w:rsidRDefault="007D3408" w:rsidP="007D3408">
                  <w:pPr>
                    <w:spacing w:before="240"/>
                    <w:rPr>
                      <w:color w:val="000000"/>
                      <w:sz w:val="24"/>
                      <w:szCs w:val="24"/>
                    </w:rPr>
                  </w:pPr>
                </w:p>
              </w:tc>
            </w:tr>
            <w:tr w:rsidR="007D3408" w:rsidRPr="007D3408" w14:paraId="7608EB07"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E4BFC5D" w14:textId="77777777" w:rsidR="007D3408" w:rsidRPr="007D3408" w:rsidRDefault="007D3408" w:rsidP="007D3408">
                  <w:pPr>
                    <w:rPr>
                      <w:color w:val="000000"/>
                      <w:sz w:val="24"/>
                      <w:szCs w:val="24"/>
                    </w:rPr>
                  </w:pPr>
                  <w:r w:rsidRPr="007D3408">
                    <w:rPr>
                      <w:noProof/>
                      <w:color w:val="000000"/>
                      <w:sz w:val="24"/>
                      <w:szCs w:val="24"/>
                    </w:rPr>
                    <w:t>Valle d'Aosta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1D5F96" w14:textId="77777777" w:rsidR="007D3408" w:rsidRPr="007D3408" w:rsidRDefault="007D3408" w:rsidP="007D3408">
                  <w:pPr>
                    <w:rPr>
                      <w:color w:val="000000"/>
                      <w:sz w:val="24"/>
                      <w:szCs w:val="24"/>
                    </w:rPr>
                  </w:pPr>
                  <w:r w:rsidRPr="007D3408">
                    <w:rPr>
                      <w:noProof/>
                      <w:color w:val="000000"/>
                      <w:sz w:val="24"/>
                      <w:szCs w:val="24"/>
                    </w:rPr>
                    <w:t>Superficie minima oggetto d’impegno pari a 0,5 ettari</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E8FB99" w14:textId="77777777" w:rsidR="007D3408" w:rsidRPr="007D3408" w:rsidRDefault="007D3408" w:rsidP="007D3408">
                  <w:pPr>
                    <w:rPr>
                      <w:color w:val="000000"/>
                      <w:sz w:val="24"/>
                      <w:szCs w:val="24"/>
                    </w:rPr>
                  </w:pPr>
                  <w:r w:rsidRPr="007D3408">
                    <w:rPr>
                      <w:noProof/>
                      <w:color w:val="000000"/>
                      <w:sz w:val="24"/>
                      <w:szCs w:val="24"/>
                    </w:rPr>
                    <w:t>-</w:t>
                  </w:r>
                </w:p>
              </w:tc>
            </w:tr>
          </w:tbl>
          <w:p w14:paraId="4F2D7290"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t xml:space="preserve">Tra i criteri di ammissibilità dei beneficiari, oltre al criterio C01, le Regioni adottano, con l’unica eccezione della Sardegna, il criterio C02. </w:t>
            </w:r>
          </w:p>
          <w:p w14:paraId="1D90E471"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t xml:space="preserve">La maggior parte delle Regioni adotta anche il criterio C03. </w:t>
            </w:r>
          </w:p>
          <w:p w14:paraId="5A988CA1"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t xml:space="preserve">C03 non viene applicato da Calabria e Piemonte perché gli altri gestori del territorio non sono rappresentativi a livello regionale, e da Emilia-Romagna e Marche, per la scelta regionale di concentrarsi solo sulle aziende agricole. </w:t>
            </w:r>
          </w:p>
          <w:p w14:paraId="2957E491"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t>La Sardegna, oltre a non prevedere il criterio C03, non ammette anche C02 in continuità con la precedente programmazione.</w:t>
            </w:r>
          </w:p>
          <w:p w14:paraId="2BE84D9E"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t>Tra gli altri criteri di ammissibilità diverse Regioni riportano la superficie minima oggetto di impegno. La soglia è fissata pari a 1 ettaro in Basilicata</w:t>
            </w:r>
            <w:r w:rsidRPr="007D3408">
              <w:rPr>
                <w:rFonts w:ascii="Times New Roman" w:eastAsia="Times New Roman" w:hAnsi="Times New Roman" w:cs="Times New Roman"/>
                <w:noProof/>
                <w:color w:val="0070C0"/>
                <w:sz w:val="24"/>
                <w:szCs w:val="24"/>
                <w:lang w:val="en-US"/>
              </w:rPr>
              <w:t xml:space="preserve">, </w:t>
            </w:r>
            <w:r w:rsidRPr="007D3408">
              <w:rPr>
                <w:rFonts w:ascii="Times New Roman" w:eastAsia="Times New Roman" w:hAnsi="Times New Roman" w:cs="Times New Roman"/>
                <w:noProof/>
                <w:color w:val="000000"/>
                <w:sz w:val="24"/>
                <w:szCs w:val="24"/>
                <w:lang w:val="en-US"/>
              </w:rPr>
              <w:t>Lazio, Molise, Puglia, Toscana (ma con 0,5 ettari per le colture ortive e officinali) e</w:t>
            </w:r>
            <w:r w:rsidRPr="007D3408">
              <w:rPr>
                <w:rFonts w:ascii="Times New Roman" w:eastAsia="Times New Roman" w:hAnsi="Times New Roman" w:cs="Times New Roman"/>
                <w:noProof/>
                <w:color w:val="0070C0"/>
                <w:sz w:val="24"/>
                <w:szCs w:val="24"/>
                <w:lang w:val="en-US"/>
              </w:rPr>
              <w:t xml:space="preserve"> </w:t>
            </w:r>
            <w:r w:rsidRPr="007D3408">
              <w:rPr>
                <w:rFonts w:ascii="Times New Roman" w:eastAsia="Times New Roman" w:hAnsi="Times New Roman" w:cs="Times New Roman"/>
                <w:noProof/>
                <w:color w:val="000000"/>
                <w:sz w:val="24"/>
                <w:szCs w:val="24"/>
                <w:lang w:val="en-US"/>
              </w:rPr>
              <w:t>Lombardia (ma con 0,5 ettari in collina e montagna Istat per colture orticole e arboree, al fine di intercettare il maggior numero di aziende in funzione delle fasce altimetriche). La Calabria stabilisce la soglia in 2 ettari, ritenendo antieconomica l’adesione agli impegni al di sotto della stessa. Le Marche fissano la soglia a 3 ettari, riducibili a 0,5 ettari in caso di frutta con produzione integrata avanzata in accordo agroambientale d'area. La Valle d’Aosta stabilisce una superficie minima pari a 0,5 ettari, in particolare, in virtù delle dimensioni dell’agricoltura regionale.</w:t>
            </w:r>
          </w:p>
          <w:p w14:paraId="09F6700E"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lastRenderedPageBreak/>
              <w:t>La Toscana in particolare esplicita l’obiettivo di individuare, in ragione dell’estensione delle aziende toscane una superficie minima che possa includere un numero significativo di aziende ma al tempo stesso non determini uno sforzo amministrativo sproporzionato rispetto al premio concesso e al costo di adesione sostenuto dal richiedente.</w:t>
            </w:r>
          </w:p>
        </w:tc>
      </w:tr>
    </w:tbl>
    <w:p w14:paraId="7825ED62"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lastRenderedPageBreak/>
        <w:t>Definire il tipo di sostegno (non SIGC) o impegno (SIGC) ammissibile e altri obblighi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7D3408" w:rsidRPr="007D3408" w14:paraId="4476C499" w14:textId="77777777" w:rsidTr="00260442">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210B8FE"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L’intervento è applicabile su tutte le superfici agricole limitatamente alle colture per le quali vengono approvati i Disciplinari di produzione integrata a livello regionale.</w:t>
            </w:r>
          </w:p>
          <w:p w14:paraId="3695D3CC"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I pagamenti sono accordati, su tutto il territorio nazionale, per un periodo di 5 anni, qualora siano rispettati i seguenti impegni che vanno oltre le condizioni elencate all’articolo 70, paragrafo 3 del Regolamento (UE) 2021/2115:</w:t>
            </w:r>
          </w:p>
          <w:p w14:paraId="2CEB05B0"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b/>
                <w:bCs/>
                <w:noProof/>
                <w:sz w:val="24"/>
                <w:szCs w:val="24"/>
                <w:lang w:val="en-US"/>
              </w:rPr>
              <w:t xml:space="preserve">I01 </w:t>
            </w:r>
            <w:r w:rsidRPr="007D3408">
              <w:rPr>
                <w:rFonts w:ascii="Times New Roman" w:eastAsia="Times New Roman" w:hAnsi="Times New Roman" w:cs="Times New Roman"/>
                <w:noProof/>
                <w:sz w:val="24"/>
                <w:szCs w:val="24"/>
                <w:lang w:val="en-US"/>
              </w:rPr>
              <w:t xml:space="preserve">Applicazione conforme, in regime SQNPI, dei disciplinari di produzione integrata (DPI) approvati a livello regionale (o nelle regioni limitrofe nel caso non siano disponibili a livello regionale se previsto dalle Regioni/PPAA), articolati in “norme generali” e “norme per coltura” e relativi ai seguenti aspetti agronomici: lavorazioni del terreno, avvicendamento colturale, irrigazione, fertilizzazione, difesa fitosanitaria e controllo delle infestanti, </w:t>
            </w:r>
            <w:r w:rsidRPr="007D3408">
              <w:rPr>
                <w:rFonts w:ascii="Times New Roman" w:eastAsia="Times New Roman" w:hAnsi="Times New Roman" w:cs="Times New Roman"/>
                <w:noProof/>
                <w:color w:val="000000"/>
                <w:sz w:val="24"/>
                <w:szCs w:val="24"/>
                <w:lang w:val="en-US"/>
              </w:rPr>
              <w:t xml:space="preserve">regolazione delle macchine distributrici dei prodotti fitosanitari e </w:t>
            </w:r>
            <w:r w:rsidRPr="007D3408">
              <w:rPr>
                <w:rFonts w:ascii="Times New Roman" w:eastAsia="Times New Roman" w:hAnsi="Times New Roman" w:cs="Times New Roman"/>
                <w:noProof/>
                <w:sz w:val="24"/>
                <w:szCs w:val="24"/>
                <w:lang w:val="en-US"/>
              </w:rPr>
              <w:t>scelta del materiale di moltiplicazione</w:t>
            </w:r>
            <w:r w:rsidRPr="007D3408">
              <w:rPr>
                <w:rFonts w:ascii="Times New Roman" w:eastAsia="Times New Roman" w:hAnsi="Times New Roman" w:cs="Times New Roman"/>
                <w:noProof/>
                <w:color w:val="000000"/>
                <w:sz w:val="24"/>
                <w:szCs w:val="24"/>
                <w:lang w:val="en-US"/>
              </w:rPr>
              <w:t xml:space="preserve">. </w:t>
            </w:r>
            <w:r w:rsidRPr="007D3408">
              <w:rPr>
                <w:rFonts w:ascii="Times New Roman" w:eastAsia="Times New Roman" w:hAnsi="Times New Roman" w:cs="Times New Roman"/>
                <w:noProof/>
                <w:sz w:val="24"/>
                <w:szCs w:val="24"/>
                <w:lang w:val="en-US"/>
              </w:rPr>
              <w:t>In particolare:</w:t>
            </w:r>
          </w:p>
          <w:p w14:paraId="4F45FCD7"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u w:val="single"/>
                <w:lang w:val="en-US"/>
              </w:rPr>
              <w:t>Lavorazioni del terreno:</w:t>
            </w:r>
          </w:p>
          <w:p w14:paraId="4B019E05"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In superfici con pendenza media fra il 10 e il 30% per le colture erbacee i disciplinari prevedono limitazioni della intensità delle lavorazioni (esclusivamente la minima lavorazione, la semina su sodo, la scarificatura e lavorazioni non oltre i 30 cm di profondità ad eccezione delle ripuntature per le quali non si applica questa limitazione) e l’obbligo della realizzazione di fossi temporanei ogni 60 metri oppure idonei sistemi alternativi definiti dalle Regioni/PPAA; per le colture arboree sono previsti obblighi di inerbimento permanente dell’interfila, ad esclusione di alcune aree a bassa piovosità.</w:t>
            </w:r>
          </w:p>
          <w:p w14:paraId="1817FE76"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Maggiori limitazioni sono previste per superfici con pendenze maggiori del 30%.</w:t>
            </w:r>
          </w:p>
          <w:p w14:paraId="6B89A3C5"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Nelle aree di pianura sulle colture arboree è obbligatorio l’inerbimento dell’interfila nel periodo autunno-invernale con deroghe in aree a bassa piovosità.</w:t>
            </w:r>
          </w:p>
          <w:p w14:paraId="1A5CB188"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Regole specifiche sono previste per l’esecuzione dei sovesci.</w:t>
            </w:r>
          </w:p>
          <w:p w14:paraId="711376B6"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u w:val="single"/>
                <w:lang w:val="en-US"/>
              </w:rPr>
              <w:t>Avvicendamento colturale</w:t>
            </w:r>
          </w:p>
          <w:p w14:paraId="12BE08D3"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Obbligo del rispetto di una rotazione quinquennale che comprende almeno tre colture principali e prevede nel quinquennio al massimo un ristoppio. I disciplinari regionali riportano gli areali e le diverse condizioni nelle quali il criterio generale di avvicendamento risulti incompatibile con gli assetti colturali e/o organizzativi aziendali, per cui è consentito ricorrere a un modello di successione che nel quinquennio preveda due colture e al massimo un ristoppio per coltura; è possibile avere due ristoppi della stessa coltura a condizione che la coltura inserita tra i due ristoppi sia di una famiglia botanica diversa. I disciplinari riportano indicazioni specifiche sugli intervalli che devono rispettare le colture per il ritorno sulla stessa superficie e ulteriori limitazioni e precisazioni di successione per le diverse colture che tengono conto della specificità delle colture e/o di eventuali problemi fitosanitari o altre problematiche che derivano ad esempio dalle analisi fisico-chimiche.</w:t>
            </w:r>
          </w:p>
          <w:p w14:paraId="1F653EED"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u w:val="single"/>
                <w:lang w:val="en-US"/>
              </w:rPr>
              <w:t>Irrigazione</w:t>
            </w:r>
          </w:p>
          <w:p w14:paraId="0A2BCD63"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t>Registrazione dei dati pluviometrici, delle date e dei volumi degli interventi irrigui e rispetto dei volumi massimi di adacquamento in funzione della tessitura del suolo, con le modalità previste dalle linee guida nazionali.</w:t>
            </w:r>
          </w:p>
          <w:p w14:paraId="4D7306C9"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u w:val="single"/>
                <w:lang w:val="en-US"/>
              </w:rPr>
              <w:t>Fertilizzazione</w:t>
            </w:r>
          </w:p>
          <w:p w14:paraId="50D83339"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Effettuare l'analisi fisico chimica del terreno. Le analisi vanno eseguite prima della stesura del piano di fertilizzazione o dell’utilizzazione delle schede a dose standard. Prevedere l’esecuzione di analisi del suolo per la stima delle disponibilità dei macroelementi e degli altri principali parametri della fertilità: per le colture erbacee almeno ogni 5 anni, per quelle arboree all’impianto o, nel caso di impianti già in essere, all’inizio del periodo di adesione alla produzione integrata. Per le colture erbacee e per le colture arboree di nuovo impianto o con impianto in essere è possibile utilizzare analisi eseguite in un periodo precedente, purché non superiore ai 5 anni.</w:t>
            </w:r>
          </w:p>
          <w:p w14:paraId="1131E242"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Obbligo di adottare un piano di fertilizzazione annuale per coltura basato sui criteri riportati nei DPI, oppure adottare le schede a dose standard definite dai DPI per ciascuna coltura.</w:t>
            </w:r>
          </w:p>
          <w:p w14:paraId="41C1BB91"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lastRenderedPageBreak/>
              <w:t>Obbligo di frazionamento della quota azotata per le colture arboree per singole distribuzioni superiori a 60Kg/ha/anno e a 100kg/ha/anno per le colture erbacee ed orticole.</w:t>
            </w:r>
          </w:p>
          <w:p w14:paraId="40458F5B"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u w:val="single"/>
                <w:lang w:val="en-US"/>
              </w:rPr>
              <w:t>Difesa fitosanitaria e controllo delle infestanti</w:t>
            </w:r>
          </w:p>
          <w:p w14:paraId="47995C31"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Obbligo di giustificare i trattamenti sulla base dei monitoraggi aziendali/territoriali delle fitopatie o delle soglie di intervento vincolanti o dei criteri di prevenzione riportati nei disciplinari in modo da limitare il numero dei trattamenti.</w:t>
            </w:r>
          </w:p>
          <w:p w14:paraId="61729E3D"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Obbligo di utilizzare solo le sostanze attive ammesse dai DPI per ciascuna coltura.</w:t>
            </w:r>
          </w:p>
          <w:p w14:paraId="052D6D38"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Obbligo di rispettare i vincoli sul numero di trattamenti specifici per singole sostanze attive e/o per gruppi di sostanze attive indipendentemente dall’avversità.</w:t>
            </w:r>
          </w:p>
          <w:p w14:paraId="3AC3B5C4"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u w:val="single"/>
                <w:lang w:val="en-US"/>
              </w:rPr>
              <w:t>Regolazione strumentale delle macchine distributrici dei prodotti fitosanitari</w:t>
            </w:r>
          </w:p>
          <w:p w14:paraId="0120F16E"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L’impegno consiste nell’acquisizione della certificazione di regolazione strumentale effettuata presso i centri prova autorizzati dalla Regione/PPAA (secondo quanto definito dalle linee guida nazionali) per le macchine che distribuiscono i prodotti fitosanitari a completamento delle operazioni del controllo funzionale.</w:t>
            </w:r>
          </w:p>
          <w:p w14:paraId="67DAB88A"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u w:val="single"/>
                <w:lang w:val="en-US"/>
              </w:rPr>
              <w:t>Scelta del materiale di moltiplicazione</w:t>
            </w:r>
          </w:p>
          <w:p w14:paraId="4CE66D16"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È previsto quanto segue:</w:t>
            </w:r>
          </w:p>
          <w:p w14:paraId="3EF3B9F6"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·colture erbacee da pieno campo: ricorso a semente certificata;</w:t>
            </w:r>
          </w:p>
          <w:p w14:paraId="2731EB75"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·colture ortive per le piantine: impiego di materiale di categoria “Qualità CE” e presenza di “passaporto delle piante” per le sementi categoria certificata CE;</w:t>
            </w:r>
          </w:p>
          <w:p w14:paraId="4122C038"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·nuovi impianti di fruttiferi: se disponibile, ricorso a materiale di categoria “certificato” virus esente o virus controllato; presenza di “passaporto delle piante”.</w:t>
            </w:r>
          </w:p>
          <w:p w14:paraId="6D350094"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I disciplinari vengono applicati a livello di azienda, unità produttiva, coltura secondo le disposizioni regionali.</w:t>
            </w:r>
          </w:p>
          <w:p w14:paraId="25641E9C"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b/>
                <w:bCs/>
                <w:noProof/>
                <w:sz w:val="24"/>
                <w:szCs w:val="24"/>
                <w:lang w:val="en-US"/>
              </w:rPr>
              <w:t xml:space="preserve">I02 </w:t>
            </w:r>
            <w:r w:rsidRPr="007D3408">
              <w:rPr>
                <w:rFonts w:ascii="Times New Roman" w:eastAsia="Times New Roman" w:hAnsi="Times New Roman" w:cs="Times New Roman"/>
                <w:noProof/>
                <w:sz w:val="24"/>
                <w:szCs w:val="24"/>
                <w:lang w:val="en-US"/>
              </w:rPr>
              <w:t>Tenuta del registro delle operazioni colturali (inclusi i trattamenti fitosanitari e le fertilizzazioni) e di magazzino previste dai disciplinari di produzione integrata e dalle norme di adesione a SQNPI, secondo le modalità previste dalle Regioni/PPAA.</w:t>
            </w:r>
          </w:p>
          <w:p w14:paraId="0CF70F6E"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Le Regioni/PPAA possono definire ulteriori impegni. Si riporta di seguito il dettaglio delle scelte delle Regioni/PPAA relative agli ulteriori impegni.</w:t>
            </w:r>
          </w:p>
          <w:tbl>
            <w:tblPr>
              <w:tblStyle w:val="quill-better-table"/>
              <w:tblW w:w="0" w:type="auto"/>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741"/>
              <w:gridCol w:w="8443"/>
            </w:tblGrid>
            <w:tr w:rsidR="007D3408" w:rsidRPr="007D3408" w14:paraId="2868C801" w14:textId="77777777" w:rsidTr="00260442">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D17B0BF" w14:textId="77777777" w:rsidR="007D3408" w:rsidRPr="007D3408" w:rsidRDefault="007D3408" w:rsidP="007D3408">
                  <w:pPr>
                    <w:rPr>
                      <w:color w:val="000000"/>
                      <w:sz w:val="24"/>
                      <w:szCs w:val="24"/>
                    </w:rPr>
                  </w:pPr>
                  <w:r w:rsidRPr="007D3408">
                    <w:rPr>
                      <w:b/>
                      <w:bCs/>
                      <w:noProof/>
                      <w:color w:val="000000"/>
                      <w:sz w:val="24"/>
                      <w:szCs w:val="24"/>
                    </w:rPr>
                    <w:t>Regioni/PPAA</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0E47BA9" w14:textId="77777777" w:rsidR="007D3408" w:rsidRPr="007D3408" w:rsidRDefault="007D3408" w:rsidP="007D3408">
                  <w:pPr>
                    <w:rPr>
                      <w:color w:val="000000"/>
                      <w:sz w:val="24"/>
                      <w:szCs w:val="24"/>
                    </w:rPr>
                  </w:pPr>
                  <w:r w:rsidRPr="007D3408">
                    <w:rPr>
                      <w:b/>
                      <w:bCs/>
                      <w:noProof/>
                      <w:color w:val="000000"/>
                      <w:sz w:val="24"/>
                      <w:szCs w:val="24"/>
                    </w:rPr>
                    <w:t>Altri impegni</w:t>
                  </w:r>
                </w:p>
              </w:tc>
            </w:tr>
            <w:tr w:rsidR="007D3408" w:rsidRPr="007D3408" w14:paraId="673FD206" w14:textId="77777777" w:rsidTr="00260442">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6CD9E63" w14:textId="77777777" w:rsidR="007D3408" w:rsidRPr="007D3408" w:rsidRDefault="007D3408" w:rsidP="007D3408">
                  <w:pPr>
                    <w:rPr>
                      <w:color w:val="000000"/>
                      <w:sz w:val="24"/>
                      <w:szCs w:val="24"/>
                    </w:rPr>
                  </w:pPr>
                  <w:r w:rsidRPr="007D3408">
                    <w:rPr>
                      <w:noProof/>
                      <w:color w:val="000000"/>
                      <w:sz w:val="24"/>
                      <w:szCs w:val="24"/>
                    </w:rPr>
                    <w:t>Abruzzo</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9421582" w14:textId="77777777" w:rsidR="007D3408" w:rsidRPr="007D3408" w:rsidRDefault="007D3408" w:rsidP="007D3408">
                  <w:pPr>
                    <w:rPr>
                      <w:color w:val="000000"/>
                      <w:sz w:val="24"/>
                      <w:szCs w:val="24"/>
                    </w:rPr>
                  </w:pPr>
                  <w:r w:rsidRPr="007D3408">
                    <w:rPr>
                      <w:noProof/>
                      <w:color w:val="000000"/>
                      <w:sz w:val="24"/>
                      <w:szCs w:val="24"/>
                    </w:rPr>
                    <w:t>Mantenimento della SOI annuale all'interno del 20% di adeguamento in aumento (estensione impegno) o in riduzione rispetto alla domanda di sostegno</w:t>
                  </w:r>
                </w:p>
              </w:tc>
            </w:tr>
            <w:tr w:rsidR="007D3408" w:rsidRPr="007D3408" w14:paraId="3C4AA067" w14:textId="77777777" w:rsidTr="00260442">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6691A0E" w14:textId="77777777" w:rsidR="007D3408" w:rsidRPr="007D3408" w:rsidRDefault="007D3408" w:rsidP="007D3408">
                  <w:pPr>
                    <w:rPr>
                      <w:color w:val="000000"/>
                      <w:sz w:val="24"/>
                      <w:szCs w:val="24"/>
                    </w:rPr>
                  </w:pPr>
                  <w:r w:rsidRPr="007D3408">
                    <w:rPr>
                      <w:noProof/>
                      <w:color w:val="000000"/>
                      <w:sz w:val="24"/>
                      <w:szCs w:val="24"/>
                    </w:rPr>
                    <w:t>Basilicata</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91957D0" w14:textId="77777777" w:rsidR="007D3408" w:rsidRPr="007D3408" w:rsidRDefault="007D3408" w:rsidP="007D3408">
                  <w:pPr>
                    <w:rPr>
                      <w:color w:val="000000"/>
                      <w:sz w:val="24"/>
                      <w:szCs w:val="24"/>
                    </w:rPr>
                  </w:pPr>
                  <w:r w:rsidRPr="007D3408">
                    <w:rPr>
                      <w:noProof/>
                      <w:color w:val="000000"/>
                      <w:sz w:val="24"/>
                      <w:szCs w:val="24"/>
                    </w:rPr>
                    <w:t>-</w:t>
                  </w:r>
                </w:p>
              </w:tc>
            </w:tr>
            <w:tr w:rsidR="007D3408" w:rsidRPr="007D3408" w14:paraId="59D7D59C" w14:textId="77777777" w:rsidTr="00260442">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5F86118" w14:textId="77777777" w:rsidR="007D3408" w:rsidRPr="007D3408" w:rsidRDefault="007D3408" w:rsidP="007D3408">
                  <w:pPr>
                    <w:rPr>
                      <w:color w:val="000000"/>
                      <w:sz w:val="24"/>
                      <w:szCs w:val="24"/>
                    </w:rPr>
                  </w:pPr>
                  <w:r w:rsidRPr="007D3408">
                    <w:rPr>
                      <w:noProof/>
                      <w:color w:val="000000"/>
                      <w:sz w:val="24"/>
                      <w:szCs w:val="24"/>
                    </w:rPr>
                    <w:t>Calabria</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4B188BE" w14:textId="77777777" w:rsidR="007D3408" w:rsidRPr="007D3408" w:rsidRDefault="007D3408" w:rsidP="007D3408">
                  <w:pPr>
                    <w:rPr>
                      <w:color w:val="000000"/>
                      <w:sz w:val="24"/>
                      <w:szCs w:val="24"/>
                    </w:rPr>
                  </w:pPr>
                  <w:r w:rsidRPr="007D3408">
                    <w:rPr>
                      <w:noProof/>
                      <w:color w:val="000000"/>
                      <w:sz w:val="24"/>
                      <w:szCs w:val="24"/>
                    </w:rPr>
                    <w:t>-</w:t>
                  </w:r>
                </w:p>
              </w:tc>
            </w:tr>
            <w:tr w:rsidR="007D3408" w:rsidRPr="007D3408" w14:paraId="1AF3624F" w14:textId="77777777" w:rsidTr="00260442">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82AB3CA" w14:textId="77777777" w:rsidR="007D3408" w:rsidRPr="007D3408" w:rsidRDefault="007D3408" w:rsidP="007D3408">
                  <w:pPr>
                    <w:rPr>
                      <w:color w:val="000000"/>
                      <w:sz w:val="24"/>
                      <w:szCs w:val="24"/>
                    </w:rPr>
                  </w:pPr>
                  <w:r w:rsidRPr="007D3408">
                    <w:rPr>
                      <w:noProof/>
                      <w:color w:val="000000"/>
                      <w:sz w:val="24"/>
                      <w:szCs w:val="24"/>
                    </w:rPr>
                    <w:t>Campania</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940185D" w14:textId="77777777" w:rsidR="007D3408" w:rsidRPr="007D3408" w:rsidRDefault="007D3408" w:rsidP="007D3408">
                  <w:pPr>
                    <w:rPr>
                      <w:color w:val="000000"/>
                      <w:sz w:val="24"/>
                      <w:szCs w:val="24"/>
                    </w:rPr>
                  </w:pPr>
                  <w:r w:rsidRPr="007D3408">
                    <w:rPr>
                      <w:noProof/>
                      <w:color w:val="000000"/>
                      <w:sz w:val="24"/>
                      <w:szCs w:val="24"/>
                    </w:rPr>
                    <w:t>-</w:t>
                  </w:r>
                </w:p>
              </w:tc>
            </w:tr>
            <w:tr w:rsidR="007D3408" w:rsidRPr="007D3408" w14:paraId="0E78CEF9" w14:textId="77777777" w:rsidTr="00260442">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60F1EDC" w14:textId="77777777" w:rsidR="007D3408" w:rsidRPr="007D3408" w:rsidRDefault="007D3408" w:rsidP="007D3408">
                  <w:pPr>
                    <w:rPr>
                      <w:color w:val="000000"/>
                      <w:sz w:val="24"/>
                      <w:szCs w:val="24"/>
                    </w:rPr>
                  </w:pPr>
                  <w:r w:rsidRPr="007D3408">
                    <w:rPr>
                      <w:noProof/>
                      <w:color w:val="000000"/>
                      <w:sz w:val="24"/>
                      <w:szCs w:val="24"/>
                    </w:rPr>
                    <w:t>Emilia-Romagna</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D1F8D34" w14:textId="77777777" w:rsidR="007D3408" w:rsidRPr="007D3408" w:rsidRDefault="007D3408" w:rsidP="007D3408">
                  <w:pPr>
                    <w:rPr>
                      <w:color w:val="000000"/>
                      <w:sz w:val="24"/>
                      <w:szCs w:val="24"/>
                    </w:rPr>
                  </w:pPr>
                  <w:r w:rsidRPr="007D3408">
                    <w:rPr>
                      <w:noProof/>
                      <w:color w:val="000000"/>
                      <w:sz w:val="24"/>
                      <w:szCs w:val="24"/>
                    </w:rPr>
                    <w:t>-</w:t>
                  </w:r>
                </w:p>
              </w:tc>
            </w:tr>
            <w:tr w:rsidR="007D3408" w:rsidRPr="007D3408" w14:paraId="072AF050" w14:textId="77777777" w:rsidTr="00260442">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BA8DA15" w14:textId="77777777" w:rsidR="007D3408" w:rsidRPr="007D3408" w:rsidRDefault="007D3408" w:rsidP="007D3408">
                  <w:pPr>
                    <w:rPr>
                      <w:color w:val="000000"/>
                      <w:sz w:val="24"/>
                      <w:szCs w:val="24"/>
                    </w:rPr>
                  </w:pPr>
                  <w:r w:rsidRPr="007D3408">
                    <w:rPr>
                      <w:noProof/>
                      <w:color w:val="000000"/>
                      <w:sz w:val="24"/>
                      <w:szCs w:val="24"/>
                    </w:rPr>
                    <w:t>Friuli-Venezia Giulia</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7C3373D" w14:textId="77777777" w:rsidR="007D3408" w:rsidRPr="007D3408" w:rsidRDefault="007D3408" w:rsidP="007D3408">
                  <w:pPr>
                    <w:rPr>
                      <w:color w:val="000000"/>
                      <w:sz w:val="24"/>
                      <w:szCs w:val="24"/>
                    </w:rPr>
                  </w:pPr>
                  <w:r w:rsidRPr="007D3408">
                    <w:rPr>
                      <w:noProof/>
                      <w:color w:val="000000"/>
                      <w:sz w:val="24"/>
                      <w:szCs w:val="24"/>
                    </w:rPr>
                    <w:t>Impegno a partecipare all’intervento SRH03 (formazione) o agli interventi di formazione previsti dal Catalogo formativo dello sviluppo rurale</w:t>
                  </w:r>
                </w:p>
              </w:tc>
            </w:tr>
            <w:tr w:rsidR="007D3408" w:rsidRPr="007D3408" w14:paraId="48F7C114" w14:textId="77777777" w:rsidTr="00260442">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551D5AD" w14:textId="77777777" w:rsidR="007D3408" w:rsidRPr="007D3408" w:rsidRDefault="007D3408" w:rsidP="007D3408">
                  <w:pPr>
                    <w:rPr>
                      <w:color w:val="000000"/>
                      <w:sz w:val="24"/>
                      <w:szCs w:val="24"/>
                    </w:rPr>
                  </w:pPr>
                  <w:r w:rsidRPr="007D3408">
                    <w:rPr>
                      <w:noProof/>
                      <w:color w:val="000000"/>
                      <w:sz w:val="24"/>
                      <w:szCs w:val="24"/>
                    </w:rPr>
                    <w:t>Lazio</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F7F128E" w14:textId="77777777" w:rsidR="007D3408" w:rsidRPr="007D3408" w:rsidRDefault="007D3408" w:rsidP="007D3408">
                  <w:pPr>
                    <w:rPr>
                      <w:color w:val="000000"/>
                      <w:sz w:val="24"/>
                      <w:szCs w:val="24"/>
                    </w:rPr>
                  </w:pPr>
                  <w:r w:rsidRPr="007D3408">
                    <w:rPr>
                      <w:noProof/>
                      <w:color w:val="000000"/>
                      <w:sz w:val="24"/>
                      <w:szCs w:val="24"/>
                    </w:rPr>
                    <w:t>-</w:t>
                  </w:r>
                </w:p>
              </w:tc>
            </w:tr>
            <w:tr w:rsidR="007D3408" w:rsidRPr="007D3408" w14:paraId="60EE4754" w14:textId="77777777" w:rsidTr="00260442">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3B700E4" w14:textId="77777777" w:rsidR="007D3408" w:rsidRPr="007D3408" w:rsidRDefault="007D3408" w:rsidP="007D3408">
                  <w:pPr>
                    <w:rPr>
                      <w:color w:val="000000"/>
                      <w:sz w:val="24"/>
                      <w:szCs w:val="24"/>
                    </w:rPr>
                  </w:pPr>
                  <w:r w:rsidRPr="007D3408">
                    <w:rPr>
                      <w:noProof/>
                      <w:color w:val="000000"/>
                      <w:sz w:val="24"/>
                      <w:szCs w:val="24"/>
                    </w:rPr>
                    <w:t>Liguria</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EAA28DB" w14:textId="77777777" w:rsidR="007D3408" w:rsidRPr="007D3408" w:rsidRDefault="007D3408" w:rsidP="007D3408">
                  <w:pPr>
                    <w:rPr>
                      <w:color w:val="000000"/>
                      <w:sz w:val="24"/>
                      <w:szCs w:val="24"/>
                    </w:rPr>
                  </w:pPr>
                  <w:r w:rsidRPr="007D3408">
                    <w:rPr>
                      <w:noProof/>
                      <w:color w:val="000000"/>
                      <w:sz w:val="24"/>
                      <w:szCs w:val="24"/>
                    </w:rPr>
                    <w:t>-</w:t>
                  </w:r>
                </w:p>
              </w:tc>
            </w:tr>
            <w:tr w:rsidR="007D3408" w:rsidRPr="007D3408" w14:paraId="539FAC6B" w14:textId="77777777" w:rsidTr="00260442">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0333F67" w14:textId="77777777" w:rsidR="007D3408" w:rsidRPr="007D3408" w:rsidRDefault="007D3408" w:rsidP="007D3408">
                  <w:pPr>
                    <w:rPr>
                      <w:color w:val="000000"/>
                      <w:sz w:val="24"/>
                      <w:szCs w:val="24"/>
                    </w:rPr>
                  </w:pPr>
                  <w:r w:rsidRPr="007D3408">
                    <w:rPr>
                      <w:noProof/>
                      <w:color w:val="000000"/>
                      <w:sz w:val="24"/>
                      <w:szCs w:val="24"/>
                    </w:rPr>
                    <w:t>Lombardia</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9141CBF" w14:textId="77777777" w:rsidR="007D3408" w:rsidRPr="007D3408" w:rsidRDefault="007D3408" w:rsidP="007D3408">
                  <w:pPr>
                    <w:rPr>
                      <w:color w:val="000000"/>
                      <w:sz w:val="24"/>
                      <w:szCs w:val="24"/>
                    </w:rPr>
                  </w:pPr>
                  <w:r w:rsidRPr="007D3408">
                    <w:rPr>
                      <w:noProof/>
                      <w:color w:val="000000"/>
                      <w:sz w:val="24"/>
                      <w:szCs w:val="24"/>
                    </w:rPr>
                    <w:t>-</w:t>
                  </w:r>
                </w:p>
              </w:tc>
            </w:tr>
            <w:tr w:rsidR="007D3408" w:rsidRPr="007D3408" w14:paraId="54CCD933" w14:textId="77777777" w:rsidTr="00260442">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FA66754" w14:textId="77777777" w:rsidR="007D3408" w:rsidRPr="007D3408" w:rsidRDefault="007D3408" w:rsidP="007D3408">
                  <w:pPr>
                    <w:rPr>
                      <w:color w:val="000000"/>
                      <w:sz w:val="24"/>
                      <w:szCs w:val="24"/>
                    </w:rPr>
                  </w:pPr>
                  <w:r w:rsidRPr="007D3408">
                    <w:rPr>
                      <w:noProof/>
                      <w:color w:val="000000"/>
                      <w:sz w:val="24"/>
                      <w:szCs w:val="24"/>
                    </w:rPr>
                    <w:t>Marche</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DD6CEEB" w14:textId="77777777" w:rsidR="007D3408" w:rsidRPr="007D3408" w:rsidRDefault="007D3408" w:rsidP="007D3408">
                  <w:pPr>
                    <w:rPr>
                      <w:color w:val="000000"/>
                      <w:sz w:val="24"/>
                      <w:szCs w:val="24"/>
                    </w:rPr>
                  </w:pPr>
                  <w:r w:rsidRPr="007D3408">
                    <w:rPr>
                      <w:noProof/>
                      <w:color w:val="000000"/>
                      <w:sz w:val="24"/>
                      <w:szCs w:val="24"/>
                    </w:rPr>
                    <w:t>Per le colture del melo, pero, pesco, susino e albicocco, adozione delle tecniche di Difesa Avanzata previste dal Disciplinare per l’utilizzo del metodo della “Confusione sessuale”, limitare l’utilizzazione di sostanze antiparassitarie</w:t>
                  </w:r>
                </w:p>
              </w:tc>
            </w:tr>
            <w:tr w:rsidR="007D3408" w:rsidRPr="007D3408" w14:paraId="439359BD" w14:textId="77777777" w:rsidTr="00260442">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1B54C79" w14:textId="77777777" w:rsidR="007D3408" w:rsidRPr="007D3408" w:rsidRDefault="007D3408" w:rsidP="007D3408">
                  <w:pPr>
                    <w:rPr>
                      <w:color w:val="000000"/>
                      <w:sz w:val="24"/>
                      <w:szCs w:val="24"/>
                    </w:rPr>
                  </w:pPr>
                  <w:r w:rsidRPr="007D3408">
                    <w:rPr>
                      <w:noProof/>
                      <w:color w:val="000000"/>
                      <w:sz w:val="24"/>
                      <w:szCs w:val="24"/>
                    </w:rPr>
                    <w:t>Molise</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3439AB8" w14:textId="77777777" w:rsidR="007D3408" w:rsidRPr="007D3408" w:rsidRDefault="007D3408" w:rsidP="007D3408">
                  <w:pPr>
                    <w:rPr>
                      <w:color w:val="000000"/>
                      <w:sz w:val="24"/>
                      <w:szCs w:val="24"/>
                    </w:rPr>
                  </w:pPr>
                  <w:r w:rsidRPr="007D3408">
                    <w:rPr>
                      <w:noProof/>
                      <w:color w:val="000000"/>
                      <w:sz w:val="24"/>
                      <w:szCs w:val="24"/>
                    </w:rPr>
                    <w:t>Avvalersi dei servizi di consulenza aziendale (SRH02) per almeno due annualità nell’arco del periodo di impegno di 5 anni</w:t>
                  </w:r>
                </w:p>
              </w:tc>
            </w:tr>
            <w:tr w:rsidR="007D3408" w:rsidRPr="007D3408" w14:paraId="2E971FA3" w14:textId="77777777" w:rsidTr="00260442">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6E679C9" w14:textId="77777777" w:rsidR="007D3408" w:rsidRPr="007D3408" w:rsidRDefault="007D3408" w:rsidP="007D3408">
                  <w:pPr>
                    <w:rPr>
                      <w:color w:val="000000"/>
                      <w:sz w:val="24"/>
                      <w:szCs w:val="24"/>
                    </w:rPr>
                  </w:pPr>
                  <w:r w:rsidRPr="007D3408">
                    <w:rPr>
                      <w:noProof/>
                      <w:color w:val="000000"/>
                      <w:sz w:val="24"/>
                      <w:szCs w:val="24"/>
                    </w:rPr>
                    <w:t>Piemonte</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2DACA7E" w14:textId="77777777" w:rsidR="007D3408" w:rsidRPr="007D3408" w:rsidRDefault="007D3408" w:rsidP="007D3408">
                  <w:pPr>
                    <w:rPr>
                      <w:color w:val="000000"/>
                      <w:sz w:val="24"/>
                      <w:szCs w:val="24"/>
                    </w:rPr>
                  </w:pPr>
                  <w:r w:rsidRPr="007D3408">
                    <w:rPr>
                      <w:noProof/>
                      <w:color w:val="000000"/>
                      <w:sz w:val="24"/>
                      <w:szCs w:val="24"/>
                    </w:rPr>
                    <w:t xml:space="preserve">Avvalersi dell’assistenza di un tecnico abilitato alla consulenza in difesa fitosanitaria </w:t>
                  </w:r>
                </w:p>
              </w:tc>
            </w:tr>
            <w:tr w:rsidR="007D3408" w:rsidRPr="007D3408" w14:paraId="63B45DD6" w14:textId="77777777" w:rsidTr="00260442">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6A57E36" w14:textId="77777777" w:rsidR="007D3408" w:rsidRPr="007D3408" w:rsidRDefault="007D3408" w:rsidP="007D3408">
                  <w:pPr>
                    <w:rPr>
                      <w:color w:val="000000"/>
                      <w:sz w:val="24"/>
                      <w:szCs w:val="24"/>
                    </w:rPr>
                  </w:pPr>
                  <w:r w:rsidRPr="007D3408">
                    <w:rPr>
                      <w:noProof/>
                      <w:color w:val="000000"/>
                      <w:sz w:val="24"/>
                      <w:szCs w:val="24"/>
                    </w:rPr>
                    <w:t>Puglia</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5E7E131" w14:textId="77777777" w:rsidR="007D3408" w:rsidRPr="007D3408" w:rsidRDefault="007D3408" w:rsidP="007D3408">
                  <w:pPr>
                    <w:spacing w:after="240"/>
                    <w:rPr>
                      <w:color w:val="000000"/>
                      <w:sz w:val="24"/>
                      <w:szCs w:val="24"/>
                    </w:rPr>
                  </w:pPr>
                  <w:r w:rsidRPr="007D3408">
                    <w:rPr>
                      <w:noProof/>
                      <w:color w:val="000000"/>
                      <w:sz w:val="24"/>
                      <w:szCs w:val="24"/>
                    </w:rPr>
                    <w:t>·     Avvalersi del consulente PAN;</w:t>
                  </w:r>
                </w:p>
                <w:p w14:paraId="6BB6ED24" w14:textId="77777777" w:rsidR="007D3408" w:rsidRPr="007D3408" w:rsidRDefault="007D3408" w:rsidP="007D3408">
                  <w:pPr>
                    <w:spacing w:before="240"/>
                    <w:rPr>
                      <w:color w:val="000000"/>
                      <w:sz w:val="24"/>
                      <w:szCs w:val="24"/>
                    </w:rPr>
                  </w:pPr>
                  <w:r w:rsidRPr="007D3408">
                    <w:rPr>
                      <w:noProof/>
                      <w:color w:val="000000"/>
                      <w:sz w:val="24"/>
                      <w:szCs w:val="24"/>
                    </w:rPr>
                    <w:t>·     Impegno a partecipare all’intervento SRH01 (formazione) e SRH02 (Consulenza).</w:t>
                  </w:r>
                </w:p>
              </w:tc>
            </w:tr>
            <w:tr w:rsidR="007D3408" w:rsidRPr="007D3408" w14:paraId="092D1EFE" w14:textId="77777777" w:rsidTr="00260442">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980B9FB" w14:textId="77777777" w:rsidR="007D3408" w:rsidRPr="007D3408" w:rsidRDefault="007D3408" w:rsidP="007D3408">
                  <w:pPr>
                    <w:rPr>
                      <w:color w:val="000000"/>
                      <w:sz w:val="24"/>
                      <w:szCs w:val="24"/>
                    </w:rPr>
                  </w:pPr>
                  <w:r w:rsidRPr="007D3408">
                    <w:rPr>
                      <w:noProof/>
                      <w:color w:val="000000"/>
                      <w:sz w:val="24"/>
                      <w:szCs w:val="24"/>
                    </w:rPr>
                    <w:lastRenderedPageBreak/>
                    <w:t>Sardegna</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A6B807C" w14:textId="77777777" w:rsidR="007D3408" w:rsidRPr="007D3408" w:rsidRDefault="007D3408" w:rsidP="007D3408">
                  <w:pPr>
                    <w:rPr>
                      <w:color w:val="000000"/>
                      <w:sz w:val="24"/>
                      <w:szCs w:val="24"/>
                    </w:rPr>
                  </w:pPr>
                  <w:r w:rsidRPr="007D3408">
                    <w:rPr>
                      <w:noProof/>
                      <w:color w:val="000000"/>
                      <w:sz w:val="24"/>
                      <w:szCs w:val="24"/>
                    </w:rPr>
                    <w:t>Partecipazione, in ogni anno d’impegno, a 4 ore di corso organizzato dall’Agenzia Laore sulla produzione integrata. L'impegno non è compensato.</w:t>
                  </w:r>
                </w:p>
              </w:tc>
            </w:tr>
            <w:tr w:rsidR="007D3408" w:rsidRPr="007D3408" w14:paraId="5B6FCA19" w14:textId="77777777" w:rsidTr="00260442">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30AB930" w14:textId="77777777" w:rsidR="007D3408" w:rsidRPr="007D3408" w:rsidRDefault="007D3408" w:rsidP="007D3408">
                  <w:pPr>
                    <w:rPr>
                      <w:color w:val="000000"/>
                      <w:sz w:val="24"/>
                      <w:szCs w:val="24"/>
                    </w:rPr>
                  </w:pPr>
                  <w:r w:rsidRPr="007D3408">
                    <w:rPr>
                      <w:noProof/>
                      <w:color w:val="000000"/>
                      <w:sz w:val="24"/>
                      <w:szCs w:val="24"/>
                    </w:rPr>
                    <w:t>Toscana</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D6F21C7" w14:textId="77777777" w:rsidR="007D3408" w:rsidRPr="007D3408" w:rsidRDefault="007D3408" w:rsidP="007D3408">
                  <w:pPr>
                    <w:rPr>
                      <w:color w:val="000000"/>
                      <w:sz w:val="24"/>
                      <w:szCs w:val="24"/>
                    </w:rPr>
                  </w:pPr>
                  <w:r w:rsidRPr="007D3408">
                    <w:rPr>
                      <w:noProof/>
                      <w:color w:val="000000"/>
                      <w:sz w:val="24"/>
                      <w:szCs w:val="24"/>
                    </w:rPr>
                    <w:t>Tenuta del registro delle operazioni colturali e di magazzino disponibile sul Sistema informativo ARTEA</w:t>
                  </w:r>
                </w:p>
              </w:tc>
            </w:tr>
            <w:tr w:rsidR="007D3408" w:rsidRPr="007D3408" w14:paraId="00888C18" w14:textId="77777777" w:rsidTr="00260442">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AA91631" w14:textId="77777777" w:rsidR="007D3408" w:rsidRPr="007D3408" w:rsidRDefault="007D3408" w:rsidP="007D3408">
                  <w:pPr>
                    <w:rPr>
                      <w:color w:val="000000"/>
                      <w:sz w:val="24"/>
                      <w:szCs w:val="24"/>
                    </w:rPr>
                  </w:pPr>
                  <w:r w:rsidRPr="007D3408">
                    <w:rPr>
                      <w:noProof/>
                      <w:color w:val="000000"/>
                      <w:sz w:val="24"/>
                      <w:szCs w:val="24"/>
                    </w:rPr>
                    <w:t>Umbria</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3C55254" w14:textId="77777777" w:rsidR="007D3408" w:rsidRPr="007D3408" w:rsidRDefault="007D3408" w:rsidP="007D3408">
                  <w:pPr>
                    <w:spacing w:after="240"/>
                    <w:rPr>
                      <w:color w:val="000000"/>
                      <w:sz w:val="24"/>
                      <w:szCs w:val="24"/>
                    </w:rPr>
                  </w:pPr>
                  <w:r w:rsidRPr="007D3408">
                    <w:rPr>
                      <w:noProof/>
                      <w:color w:val="000000"/>
                      <w:sz w:val="24"/>
                      <w:szCs w:val="24"/>
                    </w:rPr>
                    <w:t>·     Uso sostenibile dei nutrienti con riduzione/frazionamento delle dosi rispetto a quanto indicato dai DPI;</w:t>
                  </w:r>
                </w:p>
                <w:p w14:paraId="73F45C5F" w14:textId="77777777" w:rsidR="007D3408" w:rsidRPr="007D3408" w:rsidRDefault="007D3408" w:rsidP="007D3408">
                  <w:pPr>
                    <w:spacing w:before="240"/>
                    <w:rPr>
                      <w:color w:val="000000"/>
                      <w:sz w:val="24"/>
                      <w:szCs w:val="24"/>
                    </w:rPr>
                  </w:pPr>
                  <w:r w:rsidRPr="007D3408">
                    <w:rPr>
                      <w:noProof/>
                      <w:color w:val="000000"/>
                      <w:sz w:val="24"/>
                      <w:szCs w:val="24"/>
                    </w:rPr>
                    <w:t>·     Uso sostenibile dell'acqua mediante l'uso della microirrigazione e/o mediante l'adozione di strumenti di supporto alle decisioni nel caso di irrigazione per aspersione.</w:t>
                  </w:r>
                </w:p>
              </w:tc>
            </w:tr>
            <w:tr w:rsidR="007D3408" w:rsidRPr="007D3408" w14:paraId="41E3471C" w14:textId="77777777" w:rsidTr="00260442">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17337A2" w14:textId="77777777" w:rsidR="007D3408" w:rsidRPr="007D3408" w:rsidRDefault="007D3408" w:rsidP="007D3408">
                  <w:pPr>
                    <w:rPr>
                      <w:color w:val="000000"/>
                      <w:sz w:val="24"/>
                      <w:szCs w:val="24"/>
                    </w:rPr>
                  </w:pPr>
                  <w:r w:rsidRPr="007D3408">
                    <w:rPr>
                      <w:noProof/>
                      <w:color w:val="000000"/>
                      <w:sz w:val="24"/>
                      <w:szCs w:val="24"/>
                    </w:rPr>
                    <w:t>Valle d'Aosta</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C29FD33" w14:textId="77777777" w:rsidR="007D3408" w:rsidRPr="007D3408" w:rsidRDefault="007D3408" w:rsidP="007D3408">
                  <w:pPr>
                    <w:rPr>
                      <w:color w:val="000000"/>
                      <w:sz w:val="24"/>
                      <w:szCs w:val="24"/>
                    </w:rPr>
                  </w:pPr>
                  <w:r w:rsidRPr="007D3408">
                    <w:rPr>
                      <w:noProof/>
                      <w:color w:val="000000"/>
                      <w:sz w:val="24"/>
                      <w:szCs w:val="24"/>
                    </w:rPr>
                    <w:t>·     Impegno a partecipare all’intervento SRH01 (formazione) e SRH02 (Consulenza)</w:t>
                  </w:r>
                </w:p>
              </w:tc>
            </w:tr>
          </w:tbl>
          <w:p w14:paraId="472BDA7F"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t xml:space="preserve">Umbria e Marche prevedono ulteriori impegni inerenti il metodo di produzione, mentre Friuli-Venezia Giulia, Molise, Piemonte, Puglia, Sardegna e Valle d’Aosta ulteriori impegni riguardanti la formazione o la consulenza. La Toscana prevede che le aziende si dotino di uno stesso strumento di registrazione (il registro delle operazioni colturali e di magazzino disponibile sul Sistema informativo ARTEA) per facilitare la gestione del magazzino e l’acquisizione di tutte le informazioni richieste dalla normativa cogente e dagli impegni specifici dell’intervento. </w:t>
            </w:r>
          </w:p>
          <w:p w14:paraId="786A09B5"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I beneficiari dell’intervento possono aderire facoltativamente anche ad altri eventuali impegni aggiuntivi definiti dalle Regioni/PPAA.</w:t>
            </w:r>
          </w:p>
          <w:p w14:paraId="17036136"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Le superfici assoggettate all’impegno dovranno essere mantenute sulle medesime parcelle.</w:t>
            </w:r>
          </w:p>
          <w:p w14:paraId="77B52337"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È prevista la possibilità di trasformazione degli impegni del presente intervento in impegni di SRA29 “Produzione biologica” o di altri interventi agro climatico ambientali più impegnativi dal punto di vista ambientale, secondo quanto definito dalle Regioni</w:t>
            </w:r>
            <w:r w:rsidRPr="007D3408">
              <w:rPr>
                <w:rFonts w:ascii="Times New Roman" w:eastAsia="Times New Roman" w:hAnsi="Times New Roman" w:cs="Times New Roman"/>
                <w:noProof/>
                <w:color w:val="000000"/>
                <w:sz w:val="24"/>
                <w:szCs w:val="24"/>
                <w:lang w:val="en-US"/>
              </w:rPr>
              <w:t xml:space="preserve"> e Province autonome</w:t>
            </w:r>
            <w:r w:rsidRPr="007D3408">
              <w:rPr>
                <w:rFonts w:ascii="Times New Roman" w:eastAsia="Times New Roman" w:hAnsi="Times New Roman" w:cs="Times New Roman"/>
                <w:noProof/>
                <w:sz w:val="24"/>
                <w:szCs w:val="24"/>
                <w:lang w:val="en-US"/>
              </w:rPr>
              <w:t>.</w:t>
            </w:r>
          </w:p>
          <w:p w14:paraId="7B14E392"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b/>
                <w:bCs/>
                <w:noProof/>
                <w:sz w:val="24"/>
                <w:szCs w:val="24"/>
                <w:lang w:val="en-US"/>
              </w:rPr>
              <w:t>Altri obblighi</w:t>
            </w:r>
          </w:p>
          <w:p w14:paraId="6B6B5C23"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Il beneficiario è soggetto ai seguenti altri obblighi:</w:t>
            </w:r>
          </w:p>
          <w:p w14:paraId="10BA8D8C"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b/>
                <w:bCs/>
                <w:noProof/>
                <w:sz w:val="24"/>
                <w:szCs w:val="24"/>
                <w:lang w:val="en-US"/>
              </w:rPr>
              <w:t>O01</w:t>
            </w:r>
            <w:r w:rsidRPr="007D3408">
              <w:rPr>
                <w:rFonts w:ascii="Times New Roman" w:eastAsia="Times New Roman" w:hAnsi="Times New Roman" w:cs="Times New Roman"/>
                <w:noProof/>
                <w:sz w:val="24"/>
                <w:szCs w:val="24"/>
                <w:lang w:val="en-US"/>
              </w:rPr>
              <w:t> Rispetto delle norme di Condizionalità (art. 12, Regolamento (UE) 2021/2115);</w:t>
            </w:r>
          </w:p>
          <w:p w14:paraId="5FD4FDD0"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b/>
                <w:bCs/>
                <w:noProof/>
                <w:sz w:val="24"/>
                <w:szCs w:val="24"/>
                <w:lang w:val="en-US"/>
              </w:rPr>
              <w:t>O02</w:t>
            </w:r>
            <w:r w:rsidRPr="007D3408">
              <w:rPr>
                <w:rFonts w:ascii="Times New Roman" w:eastAsia="Times New Roman" w:hAnsi="Times New Roman" w:cs="Times New Roman"/>
                <w:noProof/>
                <w:sz w:val="24"/>
                <w:szCs w:val="24"/>
                <w:lang w:val="en-US"/>
              </w:rPr>
              <w:t> Rispetto delle norme di Condizionalità sociale (art. 14, Regolamento (UE) 2021/2115).</w:t>
            </w:r>
          </w:p>
          <w:p w14:paraId="0919F91F"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Ai fini della verifica del rispetto degli elementi di condizionalità, possono essere valutati schemi di certificazione riconosciuti a livello internazionale.</w:t>
            </w:r>
          </w:p>
        </w:tc>
      </w:tr>
    </w:tbl>
    <w:p w14:paraId="1B60ED1D"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lastRenderedPageBreak/>
        <w:t>Specificità in materia di ammissibilità delle regioni, per ciascuna regione interessata, se del caso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7D3408" w:rsidRPr="007D3408" w14:paraId="59A3AF8E"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075289B"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L</w:t>
            </w:r>
            <w:r w:rsidRPr="007D3408">
              <w:rPr>
                <w:rFonts w:ascii="Times New Roman" w:eastAsia="Times New Roman" w:hAnsi="Times New Roman" w:cs="Times New Roman"/>
                <w:noProof/>
                <w:color w:val="000000"/>
                <w:sz w:val="24"/>
                <w:szCs w:val="24"/>
                <w:lang w:val="en-US"/>
              </w:rPr>
              <w:t>e specificità regionali sono state riportate nelle sezioni precedenti</w:t>
            </w:r>
          </w:p>
        </w:tc>
      </w:tr>
    </w:tbl>
    <w:p w14:paraId="7792AE21"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014 Quale zona è ammissibile?</w:t>
      </w:r>
    </w:p>
    <w:p w14:paraId="512F1622"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color w:val="000000"/>
          <w:sz w:val="24"/>
          <w:szCs w:val="24"/>
          <w:lang w:val="en-US"/>
        </w:rPr>
        <w:fldChar w:fldCharType="begin">
          <w:ffData>
            <w:name w:val="AreaCheckbox1"/>
            <w:enabled/>
            <w:calcOnExit w:val="0"/>
            <w:checkBox>
              <w:size w:val="20"/>
              <w:default w:val="1"/>
              <w:checked/>
            </w:checkBox>
          </w:ffData>
        </w:fldChar>
      </w:r>
      <w:bookmarkStart w:id="6" w:name="AreaCheckbox1"/>
      <w:r w:rsidRPr="007D3408">
        <w:rPr>
          <w:rFonts w:ascii="Times New Roman" w:eastAsia="Times New Roman" w:hAnsi="Times New Roman" w:cs="Times New Roman"/>
          <w:noProof/>
          <w:color w:val="000000"/>
          <w:sz w:val="24"/>
          <w:szCs w:val="24"/>
          <w:lang w:val="en-US"/>
        </w:rPr>
        <w:instrText xml:space="preserve"> FORMCHECKBOX </w:instrText>
      </w:r>
      <w:r w:rsidR="00260442">
        <w:rPr>
          <w:rFonts w:ascii="Times New Roman" w:eastAsia="Times New Roman" w:hAnsi="Times New Roman" w:cs="Times New Roman"/>
          <w:color w:val="000000"/>
          <w:sz w:val="24"/>
          <w:szCs w:val="24"/>
          <w:lang w:val="en-US"/>
        </w:rPr>
      </w:r>
      <w:r w:rsidR="00260442">
        <w:rPr>
          <w:rFonts w:ascii="Times New Roman" w:eastAsia="Times New Roman" w:hAnsi="Times New Roman" w:cs="Times New Roman"/>
          <w:color w:val="000000"/>
          <w:sz w:val="24"/>
          <w:szCs w:val="24"/>
          <w:lang w:val="en-US"/>
        </w:rPr>
        <w:fldChar w:fldCharType="separate"/>
      </w:r>
      <w:r w:rsidRPr="007D3408">
        <w:rPr>
          <w:rFonts w:ascii="Times New Roman" w:eastAsia="Times New Roman" w:hAnsi="Times New Roman" w:cs="Times New Roman"/>
          <w:color w:val="000000"/>
          <w:sz w:val="24"/>
          <w:szCs w:val="24"/>
          <w:lang w:val="en-US"/>
        </w:rPr>
        <w:fldChar w:fldCharType="end"/>
      </w:r>
      <w:bookmarkEnd w:id="6"/>
      <w:r w:rsidRPr="007D3408">
        <w:rPr>
          <w:rFonts w:ascii="Times New Roman" w:eastAsia="Times New Roman" w:hAnsi="Times New Roman" w:cs="Times New Roman"/>
          <w:noProof/>
          <w:color w:val="000000"/>
          <w:sz w:val="24"/>
          <w:szCs w:val="24"/>
          <w:lang w:val="en-US"/>
        </w:rPr>
        <w:t>Superficie agricola definita per il piano PAC</w:t>
      </w:r>
    </w:p>
    <w:p w14:paraId="1670F0CB"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color w:val="000000"/>
          <w:sz w:val="24"/>
          <w:szCs w:val="24"/>
          <w:lang w:val="en-US"/>
        </w:rPr>
        <w:fldChar w:fldCharType="begin">
          <w:ffData>
            <w:name w:val="AreaCheckbox2"/>
            <w:enabled/>
            <w:calcOnExit w:val="0"/>
            <w:checkBox>
              <w:size w:val="20"/>
              <w:default w:val="0"/>
              <w:checked w:val="0"/>
            </w:checkBox>
          </w:ffData>
        </w:fldChar>
      </w:r>
      <w:bookmarkStart w:id="7" w:name="AreaCheckbox2"/>
      <w:r w:rsidRPr="007D3408">
        <w:rPr>
          <w:rFonts w:ascii="Times New Roman" w:eastAsia="Times New Roman" w:hAnsi="Times New Roman" w:cs="Times New Roman"/>
          <w:noProof/>
          <w:color w:val="000000"/>
          <w:sz w:val="24"/>
          <w:szCs w:val="24"/>
          <w:lang w:val="en-US"/>
        </w:rPr>
        <w:instrText xml:space="preserve"> FORMCHECKBOX </w:instrText>
      </w:r>
      <w:r w:rsidR="00260442">
        <w:rPr>
          <w:rFonts w:ascii="Times New Roman" w:eastAsia="Times New Roman" w:hAnsi="Times New Roman" w:cs="Times New Roman"/>
          <w:color w:val="000000"/>
          <w:sz w:val="24"/>
          <w:szCs w:val="24"/>
          <w:lang w:val="en-US"/>
        </w:rPr>
      </w:r>
      <w:r w:rsidR="00260442">
        <w:rPr>
          <w:rFonts w:ascii="Times New Roman" w:eastAsia="Times New Roman" w:hAnsi="Times New Roman" w:cs="Times New Roman"/>
          <w:color w:val="000000"/>
          <w:sz w:val="24"/>
          <w:szCs w:val="24"/>
          <w:lang w:val="en-US"/>
        </w:rPr>
        <w:fldChar w:fldCharType="separate"/>
      </w:r>
      <w:r w:rsidRPr="007D3408">
        <w:rPr>
          <w:rFonts w:ascii="Times New Roman" w:eastAsia="Times New Roman" w:hAnsi="Times New Roman" w:cs="Times New Roman"/>
          <w:color w:val="000000"/>
          <w:sz w:val="24"/>
          <w:szCs w:val="24"/>
          <w:lang w:val="en-US"/>
        </w:rPr>
        <w:fldChar w:fldCharType="end"/>
      </w:r>
      <w:bookmarkEnd w:id="7"/>
      <w:r w:rsidRPr="007D3408">
        <w:rPr>
          <w:rFonts w:ascii="Times New Roman" w:eastAsia="Times New Roman" w:hAnsi="Times New Roman" w:cs="Times New Roman"/>
          <w:noProof/>
          <w:color w:val="000000"/>
          <w:sz w:val="24"/>
          <w:szCs w:val="24"/>
          <w:lang w:val="en-US"/>
        </w:rPr>
        <w:t>Terreni agricoli compresa la superficie agricola e oltre a questa</w:t>
      </w:r>
    </w:p>
    <w:p w14:paraId="05D25871"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color w:val="000000"/>
          <w:sz w:val="24"/>
          <w:szCs w:val="24"/>
          <w:lang w:val="en-US"/>
        </w:rPr>
        <w:fldChar w:fldCharType="begin">
          <w:ffData>
            <w:name w:val="AreaCheckbox3"/>
            <w:enabled/>
            <w:calcOnExit w:val="0"/>
            <w:checkBox>
              <w:size w:val="20"/>
              <w:default w:val="0"/>
              <w:checked w:val="0"/>
            </w:checkBox>
          </w:ffData>
        </w:fldChar>
      </w:r>
      <w:bookmarkStart w:id="8" w:name="AreaCheckbox3"/>
      <w:r w:rsidRPr="007D3408">
        <w:rPr>
          <w:rFonts w:ascii="Times New Roman" w:eastAsia="Times New Roman" w:hAnsi="Times New Roman" w:cs="Times New Roman"/>
          <w:noProof/>
          <w:color w:val="000000"/>
          <w:sz w:val="24"/>
          <w:szCs w:val="24"/>
          <w:lang w:val="en-US"/>
        </w:rPr>
        <w:instrText xml:space="preserve"> FORMCHECKBOX </w:instrText>
      </w:r>
      <w:r w:rsidR="00260442">
        <w:rPr>
          <w:rFonts w:ascii="Times New Roman" w:eastAsia="Times New Roman" w:hAnsi="Times New Roman" w:cs="Times New Roman"/>
          <w:color w:val="000000"/>
          <w:sz w:val="24"/>
          <w:szCs w:val="24"/>
          <w:lang w:val="en-US"/>
        </w:rPr>
      </w:r>
      <w:r w:rsidR="00260442">
        <w:rPr>
          <w:rFonts w:ascii="Times New Roman" w:eastAsia="Times New Roman" w:hAnsi="Times New Roman" w:cs="Times New Roman"/>
          <w:color w:val="000000"/>
          <w:sz w:val="24"/>
          <w:szCs w:val="24"/>
          <w:lang w:val="en-US"/>
        </w:rPr>
        <w:fldChar w:fldCharType="separate"/>
      </w:r>
      <w:r w:rsidRPr="007D3408">
        <w:rPr>
          <w:rFonts w:ascii="Times New Roman" w:eastAsia="Times New Roman" w:hAnsi="Times New Roman" w:cs="Times New Roman"/>
          <w:color w:val="000000"/>
          <w:sz w:val="24"/>
          <w:szCs w:val="24"/>
          <w:lang w:val="en-US"/>
        </w:rPr>
        <w:fldChar w:fldCharType="end"/>
      </w:r>
      <w:bookmarkEnd w:id="8"/>
      <w:r w:rsidRPr="007D3408">
        <w:rPr>
          <w:rFonts w:ascii="Times New Roman" w:eastAsia="Times New Roman" w:hAnsi="Times New Roman" w:cs="Times New Roman"/>
          <w:noProof/>
          <w:color w:val="000000"/>
          <w:sz w:val="24"/>
          <w:szCs w:val="24"/>
          <w:lang w:val="en-US"/>
        </w:rPr>
        <w:t>Terreni non agricoli</w:t>
      </w:r>
    </w:p>
    <w:p w14:paraId="71979F78" w14:textId="77777777" w:rsidR="007D3408" w:rsidRPr="007D3408" w:rsidRDefault="007D3408" w:rsidP="007D3408">
      <w:pPr>
        <w:spacing w:before="20" w:after="20" w:line="240" w:lineRule="auto"/>
        <w:rPr>
          <w:rFonts w:ascii="Times New Roman" w:eastAsia="Times New Roman" w:hAnsi="Times New Roman" w:cs="Times New Roman"/>
          <w:color w:val="000000"/>
          <w:sz w:val="0"/>
          <w:szCs w:val="24"/>
          <w:lang w:val="en-US"/>
        </w:rPr>
      </w:pPr>
    </w:p>
    <w:p w14:paraId="60CDB62D" w14:textId="77777777" w:rsidR="007D3408" w:rsidRPr="007D3408" w:rsidRDefault="007D3408" w:rsidP="007D3408">
      <w:pPr>
        <w:spacing w:before="20" w:after="20" w:line="240" w:lineRule="auto"/>
        <w:outlineLvl w:val="4"/>
        <w:rPr>
          <w:rFonts w:ascii="Times New Roman" w:eastAsia="Times New Roman" w:hAnsi="Times New Roman" w:cs="Times New Roman"/>
          <w:bCs/>
          <w:iCs/>
          <w:color w:val="000000"/>
          <w:sz w:val="24"/>
          <w:szCs w:val="26"/>
          <w:lang w:val="en-US"/>
        </w:rPr>
      </w:pPr>
      <w:bookmarkStart w:id="9" w:name="_Toc256001153"/>
      <w:r w:rsidRPr="007D3408">
        <w:rPr>
          <w:rFonts w:ascii="Times New Roman" w:eastAsia="Times New Roman" w:hAnsi="Times New Roman" w:cs="Times New Roman"/>
          <w:bCs/>
          <w:iCs/>
          <w:noProof/>
          <w:color w:val="000000"/>
          <w:sz w:val="24"/>
          <w:szCs w:val="26"/>
          <w:lang w:val="en-US"/>
        </w:rPr>
        <w:t>6 Individuazione degli elementi di base pertinenti</w:t>
      </w:r>
      <w:bookmarkEnd w:id="9"/>
    </w:p>
    <w:p w14:paraId="4ED2D8A7"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 xml:space="preserve"> (BCAA pertinenti, criteri di gestione obbligatori (CGO) e altri requisiti obbligatori sanciti dal diritto nazionale e dell'Unione), se applicabili, descrizione degli obblighi pertinenti specifici ai sensi dei CGO, e una spiegazione del modo in cui l'impegno va oltre i requisiti obbligatori (di cui all'articolo 28, paragrafo 5, all'articolo 70, paragrafo 3 e all'articolo 72, paragrafo 5).</w:t>
      </w:r>
    </w:p>
    <w:p w14:paraId="09CE65A0"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Elenco delle BCAA e dei CGO pertinenti</w:t>
      </w:r>
    </w:p>
    <w:p w14:paraId="4E1D4E44" w14:textId="77777777" w:rsidR="007D3408" w:rsidRPr="007D3408" w:rsidRDefault="007D3408" w:rsidP="007D3408">
      <w:pPr>
        <w:spacing w:before="20" w:after="20" w:line="240" w:lineRule="auto"/>
        <w:rPr>
          <w:rFonts w:ascii="Times New Roman" w:eastAsia="Times New Roman" w:hAnsi="Times New Roman" w:cs="Times New Roman"/>
          <w:color w:val="000000"/>
          <w:sz w:val="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120"/>
      </w:tblGrid>
      <w:tr w:rsidR="007D3408" w:rsidRPr="007D3408" w14:paraId="309A1868" w14:textId="77777777" w:rsidTr="004657FC">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55067CF" w14:textId="77777777" w:rsidR="007D3408" w:rsidRPr="007D3408" w:rsidRDefault="007D3408" w:rsidP="007D3408">
            <w:pPr>
              <w:spacing w:before="20" w:after="20" w:line="240" w:lineRule="auto"/>
              <w:rPr>
                <w:rFonts w:ascii="Times New Roman" w:eastAsia="Times New Roman" w:hAnsi="Times New Roman" w:cs="Times New Roman"/>
                <w:b/>
                <w:color w:val="000000"/>
                <w:sz w:val="20"/>
                <w:szCs w:val="24"/>
                <w:lang w:val="en-US"/>
              </w:rPr>
            </w:pPr>
            <w:r w:rsidRPr="007D3408">
              <w:rPr>
                <w:rFonts w:ascii="Times New Roman" w:eastAsia="Times New Roman" w:hAnsi="Times New Roman" w:cs="Times New Roman"/>
                <w:b/>
                <w:noProof/>
                <w:color w:val="000000"/>
                <w:sz w:val="20"/>
                <w:szCs w:val="24"/>
                <w:lang w:val="en-US"/>
              </w:rPr>
              <w:t>Codice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08AB59A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b/>
                <w:noProof/>
                <w:color w:val="000000"/>
                <w:sz w:val="20"/>
                <w:szCs w:val="24"/>
                <w:lang w:val="en-US"/>
              </w:rPr>
              <w:t>Descrizione</w:t>
            </w:r>
          </w:p>
        </w:tc>
      </w:tr>
      <w:tr w:rsidR="007D3408" w:rsidRPr="007D3408" w14:paraId="37E4C39D" w14:textId="77777777" w:rsidTr="004657FC">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2A719F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GAEC05</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F9CA7F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Gestione della lavorazione del terreno, riduzione del rischio di degrado ed erosione del suolo, compresa la considerazione del gradiente delle pendenze</w:t>
            </w:r>
          </w:p>
        </w:tc>
      </w:tr>
      <w:tr w:rsidR="007D3408" w:rsidRPr="007D3408" w14:paraId="75D9401F" w14:textId="77777777" w:rsidTr="004657FC">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E3134E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GAEC06</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0C6633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Copertura minima del suolo per evitare di lasciare nudo il suolo nei periodi più sensibili</w:t>
            </w:r>
          </w:p>
        </w:tc>
      </w:tr>
      <w:tr w:rsidR="007D3408" w:rsidRPr="007D3408" w14:paraId="403ABB1F" w14:textId="77777777" w:rsidTr="004657FC">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A7DCAD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GAEC07</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6DC65D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Rotazione delle colture nei seminativi, ad eccezione delle colture subacquee</w:t>
            </w:r>
          </w:p>
        </w:tc>
      </w:tr>
      <w:tr w:rsidR="007D3408" w:rsidRPr="007D3408" w14:paraId="70800062" w14:textId="77777777" w:rsidTr="004657FC">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82976F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SMR01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9C4DDD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Direttiva 2000/60/CE del Parlamento europeo e del Consiglio, del 23 ottobre 2000, che istituisce un quadro per l'azione comunitaria in materia di acque: articolo 11, paragrafo 3, </w:t>
            </w:r>
            <w:r w:rsidRPr="007D3408">
              <w:rPr>
                <w:rFonts w:ascii="Times New Roman" w:eastAsia="Times New Roman" w:hAnsi="Times New Roman" w:cs="Times New Roman"/>
                <w:noProof/>
                <w:color w:val="000000"/>
                <w:sz w:val="20"/>
                <w:szCs w:val="24"/>
                <w:lang w:val="en-US"/>
              </w:rPr>
              <w:lastRenderedPageBreak/>
              <w:t>lettere e) e h), per quanto riguarda i requisiti obbligatori per controllare le fonti diffuse di inquinamento da fosfati</w:t>
            </w:r>
          </w:p>
        </w:tc>
      </w:tr>
      <w:tr w:rsidR="007D3408" w:rsidRPr="007D3408" w14:paraId="476691DA" w14:textId="77777777" w:rsidTr="004657FC">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99BAA0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lastRenderedPageBreak/>
              <w:t>SMR02</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3D6ED9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Direttiva 91/676/CEE del Consiglio, del 12 dicembre 1991, relativa alla protezione delle acque dall'inquinamento provocato dai nitrati provenienti da fonti agricole: articoli 4 e 5</w:t>
            </w:r>
          </w:p>
        </w:tc>
      </w:tr>
      <w:tr w:rsidR="007D3408" w:rsidRPr="007D3408" w14:paraId="5D68DDDC" w14:textId="77777777" w:rsidTr="004657FC">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4F62EA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SMR07</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368FAC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Regolamento (CE) n. 1107/2009 del Parlamento europeo e del Consiglio, del 21 ottobre 2009, relativo all'immissione sul mercato dei prodotti fitosanitari e che abroga le direttive del Consiglio 79/117/CEE e 91/414/CEE: articolo 55, prima e seconda frase</w:t>
            </w:r>
          </w:p>
        </w:tc>
      </w:tr>
      <w:tr w:rsidR="007D3408" w:rsidRPr="007D3408" w14:paraId="132B208D" w14:textId="77777777" w:rsidTr="004657FC">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B1424A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SMR08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ECEEB7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Direttiva 2009/128/CE del Parlamento europeo e del Consiglio, del 21 ottobre 2009, che istituisce un quadro per l'azione comunitaria ai fini dell'utilizzo sostenibile dei pesticidi: articolo 5, paragrafo 2, e articolo 8, paragrafi da 1 a 5; articolo 12 in relazione alle restrizioni all'uso dei pesticidi in zone protette definite sulla base della direttiva 2000/60/CE e della legislazione relativa a Natura 2000; articolo 13, paragrafi 1 e 3, sulla manipolazione e lo stoccaggio dei pesticidi e lo smaltimento dei residui</w:t>
            </w:r>
          </w:p>
        </w:tc>
      </w:tr>
    </w:tbl>
    <w:p w14:paraId="788C743F"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Elenco delle norme nazionali obbligatorie pertinenti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7D3408" w:rsidRPr="007D3408" w14:paraId="2F5BE15B"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F54897A"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p>
          <w:p w14:paraId="292AD913"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p>
          <w:p w14:paraId="6BD679E1"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ahoma" w:eastAsia="DejaVu Sans Mono" w:hAnsi="Tahoma" w:cs="Tahoma"/>
                <w:noProof/>
                <w:color w:val="000000"/>
                <w:sz w:val="24"/>
                <w:szCs w:val="24"/>
                <w:lang w:val="en-US"/>
              </w:rPr>
              <w:t>﻿</w:t>
            </w:r>
            <w:r w:rsidRPr="007D3408">
              <w:rPr>
                <w:rFonts w:ascii="Times New Roman" w:eastAsia="Times New Roman" w:hAnsi="Times New Roman" w:cs="Times New Roman"/>
                <w:noProof/>
                <w:color w:val="000000"/>
                <w:sz w:val="24"/>
                <w:szCs w:val="24"/>
                <w:lang w:val="en-US"/>
              </w:rPr>
              <w:t>RM Fert</w:t>
            </w:r>
          </w:p>
          <w:p w14:paraId="1E0E8D9F"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t>RM Fit</w:t>
            </w:r>
          </w:p>
        </w:tc>
      </w:tr>
    </w:tbl>
    <w:p w14:paraId="72E13CAB"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Collegamento tra BCAA, CGO e norme nazionali e intervento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7D3408" w:rsidRPr="007D3408" w14:paraId="5F6D57CF" w14:textId="77777777" w:rsidTr="0026044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5E15971"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b/>
                <w:bCs/>
                <w:noProof/>
                <w:color w:val="000000"/>
                <w:sz w:val="24"/>
                <w:szCs w:val="24"/>
                <w:lang w:val="en-US"/>
              </w:rPr>
              <w:t xml:space="preserve">BCAA 5 </w:t>
            </w:r>
            <w:r w:rsidRPr="007D3408">
              <w:rPr>
                <w:rFonts w:ascii="Times New Roman" w:eastAsia="Times New Roman" w:hAnsi="Times New Roman" w:cs="Times New Roman"/>
                <w:noProof/>
                <w:color w:val="000000"/>
                <w:sz w:val="24"/>
                <w:szCs w:val="24"/>
                <w:lang w:val="en-US"/>
              </w:rPr>
              <w:t>La BCAA 5 prevede: Gestione della lavorazione del terreno per ridurre i rischi di degrado ed erosione del suolo, tenendo anche conto del gradiente della pendenza (pendenza maggiore o uguale al 10%), Impegno a) realizzazione di solchi acquai su terreni declivi con distanza di massimo 80 metri; Impegno b): divieto di lavorazioni di affinamento e sminuzzamento del terreno a seguito dell'aratura, per un periodo di 60 giorni consecutivi compresi nell'intervallo temporale tra il 15 settembre e il 15 febbraio.</w:t>
            </w:r>
          </w:p>
          <w:p w14:paraId="71311E7D"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t>L'</w:t>
            </w:r>
            <w:r w:rsidRPr="007D3408">
              <w:rPr>
                <w:rFonts w:ascii="Times New Roman" w:eastAsia="Times New Roman" w:hAnsi="Times New Roman" w:cs="Times New Roman"/>
                <w:b/>
                <w:bCs/>
                <w:noProof/>
                <w:color w:val="000000"/>
                <w:sz w:val="24"/>
                <w:szCs w:val="24"/>
                <w:lang w:val="en-US"/>
              </w:rPr>
              <w:t>impegno I01 sulla lavorazione del terreno</w:t>
            </w:r>
            <w:r w:rsidRPr="007D3408">
              <w:rPr>
                <w:rFonts w:ascii="Times New Roman" w:eastAsia="Times New Roman" w:hAnsi="Times New Roman" w:cs="Times New Roman"/>
                <w:noProof/>
                <w:color w:val="000000"/>
                <w:sz w:val="24"/>
                <w:szCs w:val="24"/>
                <w:lang w:val="en-US"/>
              </w:rPr>
              <w:t xml:space="preserve"> va oltre la BCAA 5, in quanto:</w:t>
            </w:r>
          </w:p>
          <w:p w14:paraId="046B8478"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t>-   per le superfici con pendenza compresa tra il 10% e il 30%, nel caso delle colture erbacee: I) non prevede mai l’applicazione di lavorazioni di affinamento e sminuzzamento del terreno (ad es. fresatura, a fronte di un divieto che in BCAA 5 è di 60 giorni) ma applica limitazioni delle intensità delle lavorazioni (esclusivamente la minima lavorazione, la semina su sodo, la scarificatura e lavorazioni non oltre i 30 cm di profondità) e II) prevede la realizzazione di solchi acquai temporanei con distanza di 60 metri mentre in condizionalità la distanza tra i solchi acquai è di 80 metri;</w:t>
            </w:r>
          </w:p>
          <w:p w14:paraId="2BC5A82B"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t>-   per pendenze superiori al 30%, nel caso delle colture erbacee non prevede l’applicazione delle lavorazioni di affinamento e sminuzzamento ma impone limitazioni ancor più forti delle intensità delle lavorazioni.</w:t>
            </w:r>
          </w:p>
          <w:p w14:paraId="58D1326A"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b/>
                <w:bCs/>
                <w:noProof/>
                <w:color w:val="000000"/>
                <w:sz w:val="24"/>
                <w:szCs w:val="24"/>
                <w:lang w:val="en-US"/>
              </w:rPr>
              <w:t xml:space="preserve">BCAA 6 </w:t>
            </w:r>
            <w:r w:rsidRPr="007D3408">
              <w:rPr>
                <w:rFonts w:ascii="Times New Roman" w:eastAsia="Times New Roman" w:hAnsi="Times New Roman" w:cs="Times New Roman"/>
                <w:noProof/>
                <w:color w:val="000000"/>
                <w:sz w:val="24"/>
                <w:szCs w:val="24"/>
                <w:lang w:val="en-US"/>
              </w:rPr>
              <w:t>LA BCAA 6 prevede, sulle superfici a seminativi e a colture permanenti, una copertura minima erbacea del suolo o, in alternativa, lasciare in campo i residui della coltura precedente, per evitare di lasciare nudo il suolo nei periodi più sensibili (per 60 giorni consecutivi compresi nell’intervallo temporale tra il 15 settembre e il 15 maggio).</w:t>
            </w:r>
          </w:p>
          <w:p w14:paraId="6C880092"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t>L’</w:t>
            </w:r>
            <w:r w:rsidRPr="007D3408">
              <w:rPr>
                <w:rFonts w:ascii="Times New Roman" w:eastAsia="Times New Roman" w:hAnsi="Times New Roman" w:cs="Times New Roman"/>
                <w:b/>
                <w:bCs/>
                <w:noProof/>
                <w:color w:val="000000"/>
                <w:sz w:val="24"/>
                <w:szCs w:val="24"/>
                <w:lang w:val="en-US"/>
              </w:rPr>
              <w:t>impegno I01 sull'inerbimento</w:t>
            </w:r>
            <w:r w:rsidRPr="007D3408">
              <w:rPr>
                <w:rFonts w:ascii="Times New Roman" w:eastAsia="Times New Roman" w:hAnsi="Times New Roman" w:cs="Times New Roman"/>
                <w:noProof/>
                <w:color w:val="000000"/>
                <w:sz w:val="24"/>
                <w:szCs w:val="24"/>
                <w:lang w:val="en-US"/>
              </w:rPr>
              <w:t xml:space="preserve"> delle colture arboree è di livello superiore in quanto prevede che sia assicurata una copertura sull’interfila per una durata maggiore dei 60 giorni consecutivi.</w:t>
            </w:r>
          </w:p>
          <w:p w14:paraId="388AC8BE"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b/>
                <w:bCs/>
                <w:noProof/>
                <w:color w:val="000000"/>
                <w:sz w:val="24"/>
                <w:szCs w:val="24"/>
                <w:lang w:val="en-US"/>
              </w:rPr>
              <w:t>BCAA 7</w:t>
            </w:r>
            <w:r w:rsidRPr="007D3408">
              <w:rPr>
                <w:rFonts w:ascii="Times New Roman" w:eastAsia="Times New Roman" w:hAnsi="Times New Roman" w:cs="Times New Roman"/>
                <w:noProof/>
                <w:color w:val="000000"/>
                <w:sz w:val="24"/>
                <w:szCs w:val="24"/>
                <w:lang w:val="en-US"/>
              </w:rPr>
              <w:t xml:space="preserve"> La BCAA 7 prevede una rotazione che consiste in un cambio di coltura almeno una volta all’anno a livello di parcella, comprese le colture secondarie adeguatamente gestite. Non è ammessa la mono successione dei seguenti cereali: frumento duro, frumento tenero, triticale, spelta, farro.</w:t>
            </w:r>
          </w:p>
          <w:p w14:paraId="3F43E37C"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t>L'</w:t>
            </w:r>
            <w:r w:rsidRPr="007D3408">
              <w:rPr>
                <w:rFonts w:ascii="Times New Roman" w:eastAsia="Times New Roman" w:hAnsi="Times New Roman" w:cs="Times New Roman"/>
                <w:b/>
                <w:bCs/>
                <w:noProof/>
                <w:color w:val="000000"/>
                <w:sz w:val="24"/>
                <w:szCs w:val="24"/>
                <w:lang w:val="en-US"/>
              </w:rPr>
              <w:t>impegno I01 sull’avvicendamento colturale</w:t>
            </w:r>
            <w:r w:rsidRPr="007D3408">
              <w:rPr>
                <w:rFonts w:ascii="Times New Roman" w:eastAsia="Times New Roman" w:hAnsi="Times New Roman" w:cs="Times New Roman"/>
                <w:noProof/>
                <w:color w:val="000000"/>
                <w:sz w:val="24"/>
                <w:szCs w:val="24"/>
                <w:lang w:val="en-US"/>
              </w:rPr>
              <w:t xml:space="preserve"> è di livello superiore rispetto alla BCAA, in quanto prevede una rotazione colturale complessa con presenza di almeno tre colture principali. Una simile rotazione è in grado di perseguire benefici ambientali superiori rispetto a quelli che possono essere prodotti dal cambio di coltura annuale sulla medesima parcella.</w:t>
            </w:r>
          </w:p>
          <w:p w14:paraId="2A7AEA4F"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b/>
                <w:bCs/>
                <w:noProof/>
                <w:color w:val="000000"/>
                <w:sz w:val="24"/>
                <w:szCs w:val="24"/>
                <w:lang w:val="en-US"/>
              </w:rPr>
              <w:lastRenderedPageBreak/>
              <w:t xml:space="preserve">CGO1 </w:t>
            </w:r>
            <w:r w:rsidRPr="007D3408">
              <w:rPr>
                <w:rFonts w:ascii="Times New Roman" w:eastAsia="Times New Roman" w:hAnsi="Times New Roman" w:cs="Times New Roman"/>
                <w:noProof/>
                <w:color w:val="000000"/>
                <w:sz w:val="24"/>
                <w:szCs w:val="24"/>
                <w:lang w:val="en-US"/>
              </w:rPr>
              <w:t>Direttiva 2000/60/CE del Parlamento europeo e del Consiglio, del 23 ottobre 2000, che istituisce un quadro per l'azione comunitaria in materia di acque: articolo 11, paragrafo 3, lettera e) e articolo 11, paragrafo 3, lettera h), per quanto riguarda i requisiti obbligatori per controllare le fonti diffuse di inquinamento da fosfati: Il CGO 1 nell'impegno a) prevede il possesso di autorizzazione laddove l'acqua di irrigazione è sottoposta ad autorizzazione.</w:t>
            </w:r>
          </w:p>
          <w:p w14:paraId="487B9F82"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t>L</w:t>
            </w:r>
            <w:r w:rsidRPr="007D3408">
              <w:rPr>
                <w:rFonts w:ascii="Times New Roman" w:eastAsia="Times New Roman" w:hAnsi="Times New Roman" w:cs="Times New Roman"/>
                <w:b/>
                <w:bCs/>
                <w:noProof/>
                <w:color w:val="000000"/>
                <w:sz w:val="24"/>
                <w:szCs w:val="24"/>
                <w:lang w:val="en-US"/>
              </w:rPr>
              <w:t>'impegno I01 sull'irrigazione</w:t>
            </w:r>
            <w:r w:rsidRPr="007D3408">
              <w:rPr>
                <w:rFonts w:ascii="Times New Roman" w:eastAsia="Times New Roman" w:hAnsi="Times New Roman" w:cs="Times New Roman"/>
                <w:noProof/>
                <w:color w:val="000000"/>
                <w:sz w:val="24"/>
                <w:szCs w:val="24"/>
                <w:lang w:val="en-US"/>
              </w:rPr>
              <w:t xml:space="preserve"> nel rispetto delle linee guida per la gestione dell'irrigazione aziendale prevede invece una gestione sostenibile della risorsa idrica, da attuare mediante la registrazione dell'utilizzo dell'acqua aziendale, con riferimento ad elementi minimi quali data, volume di irrigazione, dati di pioggia e volume di adacquamento.</w:t>
            </w:r>
          </w:p>
          <w:p w14:paraId="49A30AA7"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b/>
                <w:bCs/>
                <w:noProof/>
                <w:color w:val="000000"/>
                <w:sz w:val="24"/>
                <w:szCs w:val="24"/>
                <w:lang w:val="en-US"/>
              </w:rPr>
              <w:t xml:space="preserve">CGO 2 </w:t>
            </w:r>
            <w:r w:rsidRPr="007D3408">
              <w:rPr>
                <w:rFonts w:ascii="Times New Roman" w:eastAsia="Times New Roman" w:hAnsi="Times New Roman" w:cs="Times New Roman"/>
                <w:noProof/>
                <w:color w:val="000000"/>
                <w:sz w:val="24"/>
                <w:szCs w:val="24"/>
                <w:lang w:val="en-US"/>
              </w:rPr>
              <w:t>Direttiva 91/676/CEE del Consiglio, del 12 dicembre 1991, relativa alla protezione delle acque dell'inquinamento provocato dai nitrati provenienti da fonti agricole (GU L 375 del 31.12.1991, pag. 1), articoli 4 e 5: Il CGO 2, in linea con la Direttiva Nitrati, definisce il rispetto di obblighi (amministrativi, quantitativi, spaziali e temporali) per l'utilizzo degli effluenti zootecnici e dei digestati nelle zone vulnerabili ai nitrati da fonte agricola.</w:t>
            </w:r>
          </w:p>
          <w:p w14:paraId="0EDC8D00"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t>L'</w:t>
            </w:r>
            <w:r w:rsidRPr="007D3408">
              <w:rPr>
                <w:rFonts w:ascii="Times New Roman" w:eastAsia="Times New Roman" w:hAnsi="Times New Roman" w:cs="Times New Roman"/>
                <w:b/>
                <w:bCs/>
                <w:noProof/>
                <w:color w:val="000000"/>
                <w:sz w:val="24"/>
                <w:szCs w:val="24"/>
                <w:lang w:val="en-US"/>
              </w:rPr>
              <w:t>impegno I01 sulla fertilizzazione</w:t>
            </w:r>
            <w:r w:rsidRPr="007D3408">
              <w:rPr>
                <w:rFonts w:ascii="Times New Roman" w:eastAsia="Times New Roman" w:hAnsi="Times New Roman" w:cs="Times New Roman"/>
                <w:noProof/>
                <w:color w:val="000000"/>
                <w:sz w:val="24"/>
                <w:szCs w:val="24"/>
                <w:lang w:val="en-US"/>
              </w:rPr>
              <w:t xml:space="preserve"> è di livello superiore in quanto vincola l'agricoltore alla predisposizione, sulla base di analisi chimico-fisiche del terreno, di un piano di fertilizzazione dettagliato </w:t>
            </w:r>
            <w:r w:rsidRPr="007D3408">
              <w:rPr>
                <w:rFonts w:ascii="Times New Roman" w:eastAsia="Times New Roman" w:hAnsi="Times New Roman" w:cs="Times New Roman"/>
                <w:noProof/>
                <w:sz w:val="24"/>
                <w:szCs w:val="24"/>
                <w:lang w:val="en-US"/>
              </w:rPr>
              <w:t>oppure adottare le schede a dose standard definite dai DPI per ciascuna coltura</w:t>
            </w:r>
            <w:r w:rsidRPr="007D3408">
              <w:rPr>
                <w:rFonts w:ascii="Times New Roman" w:eastAsia="Times New Roman" w:hAnsi="Times New Roman" w:cs="Times New Roman"/>
                <w:noProof/>
                <w:color w:val="000000"/>
                <w:sz w:val="24"/>
                <w:szCs w:val="24"/>
                <w:lang w:val="en-US"/>
              </w:rPr>
              <w:t>.</w:t>
            </w:r>
          </w:p>
          <w:p w14:paraId="3E19F4CB"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t>L'</w:t>
            </w:r>
            <w:r w:rsidRPr="007D3408">
              <w:rPr>
                <w:rFonts w:ascii="Times New Roman" w:eastAsia="Times New Roman" w:hAnsi="Times New Roman" w:cs="Times New Roman"/>
                <w:b/>
                <w:bCs/>
                <w:noProof/>
                <w:color w:val="000000"/>
                <w:sz w:val="24"/>
                <w:szCs w:val="24"/>
                <w:lang w:val="en-US"/>
              </w:rPr>
              <w:t xml:space="preserve">impegno I02 </w:t>
            </w:r>
            <w:r w:rsidRPr="007D3408">
              <w:rPr>
                <w:rFonts w:ascii="Times New Roman" w:eastAsia="Times New Roman" w:hAnsi="Times New Roman" w:cs="Times New Roman"/>
                <w:noProof/>
                <w:color w:val="000000"/>
                <w:sz w:val="24"/>
                <w:szCs w:val="24"/>
                <w:lang w:val="en-US"/>
              </w:rPr>
              <w:t>è di livello superiore rispetto alla baseline (CGO2, RM Fert, CGO7, CGO8, RM Fit), in quanto prevede una registrazione sistematica di tutte le operazioni colturali (pratiche agronomiche, fertilizzazioni, trattamenti fitosanitari, irrigazione, monitoraggi aziendali).</w:t>
            </w:r>
          </w:p>
          <w:p w14:paraId="04D0E7A4"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b/>
                <w:bCs/>
                <w:noProof/>
                <w:color w:val="000000"/>
                <w:sz w:val="24"/>
                <w:szCs w:val="24"/>
                <w:lang w:val="en-US"/>
              </w:rPr>
              <w:t>CGO 7</w:t>
            </w:r>
            <w:r w:rsidRPr="007D3408">
              <w:rPr>
                <w:rFonts w:ascii="Times New Roman" w:eastAsia="Times New Roman" w:hAnsi="Times New Roman" w:cs="Times New Roman"/>
                <w:noProof/>
                <w:color w:val="000000"/>
                <w:sz w:val="24"/>
                <w:szCs w:val="24"/>
                <w:lang w:val="en-US"/>
              </w:rPr>
              <w:t xml:space="preserve"> Regolamento (CE) n. 1107/2009 del Parlamento europeo e del Consiglio, del 21 ottobre 2009, relativo all'immissione sul mercato dei prodotti fitosanitari e che abroga le direttive del Consiglio 79/117/CEE e 91/414/CEE (GU L 309 del 24.11.2009, pag. 1), articolo 55, prima e seconda frase: Il CGO 7 prevede obblighi relativi al corretto impiego di PF secondo le indicazioni in etichetta; tenuta del registro dei trattamenti; documentazione relativa all'acquisto dei PF.</w:t>
            </w:r>
          </w:p>
          <w:p w14:paraId="5D533486"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t>L'</w:t>
            </w:r>
            <w:r w:rsidRPr="007D3408">
              <w:rPr>
                <w:rFonts w:ascii="Times New Roman" w:eastAsia="Times New Roman" w:hAnsi="Times New Roman" w:cs="Times New Roman"/>
                <w:b/>
                <w:bCs/>
                <w:noProof/>
                <w:color w:val="000000"/>
                <w:sz w:val="24"/>
                <w:szCs w:val="24"/>
                <w:lang w:val="en-US"/>
              </w:rPr>
              <w:t>impegno I01 sulla difesa fitosanitaria</w:t>
            </w:r>
            <w:r w:rsidRPr="007D3408">
              <w:rPr>
                <w:rFonts w:ascii="Times New Roman" w:eastAsia="Times New Roman" w:hAnsi="Times New Roman" w:cs="Times New Roman"/>
                <w:noProof/>
                <w:color w:val="000000"/>
                <w:sz w:val="24"/>
                <w:szCs w:val="24"/>
                <w:lang w:val="en-US"/>
              </w:rPr>
              <w:t xml:space="preserve"> </w:t>
            </w:r>
            <w:r w:rsidRPr="007D3408">
              <w:rPr>
                <w:rFonts w:ascii="Times New Roman" w:eastAsia="Times New Roman" w:hAnsi="Times New Roman" w:cs="Times New Roman"/>
                <w:b/>
                <w:bCs/>
                <w:noProof/>
                <w:color w:val="000000"/>
                <w:sz w:val="24"/>
                <w:szCs w:val="24"/>
                <w:lang w:val="en-US"/>
              </w:rPr>
              <w:t>e il controllo delle infestanti</w:t>
            </w:r>
            <w:r w:rsidRPr="007D3408">
              <w:rPr>
                <w:rFonts w:ascii="Times New Roman" w:eastAsia="Times New Roman" w:hAnsi="Times New Roman" w:cs="Times New Roman"/>
                <w:noProof/>
                <w:color w:val="000000"/>
                <w:sz w:val="24"/>
                <w:szCs w:val="24"/>
                <w:lang w:val="en-US"/>
              </w:rPr>
              <w:t xml:space="preserve"> è di livello superiore, in quanto il rispetto dei disciplinari vincola l'agricoltore che aderisce all’intervento ad utilizzare esclusivamente i principi attivi previsti dai disciplinari con limitazione anche della frequenza dei trattamenti. Il rispetto delle indicazioni contenute in etichetta, infatti, consentirebbe un numero maggiore di trattamenti rispetto a quelli consentiti dalle schede di difesa integrata.</w:t>
            </w:r>
          </w:p>
          <w:p w14:paraId="5C12F07D"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t>L'</w:t>
            </w:r>
            <w:r w:rsidRPr="007D3408">
              <w:rPr>
                <w:rFonts w:ascii="Times New Roman" w:eastAsia="Times New Roman" w:hAnsi="Times New Roman" w:cs="Times New Roman"/>
                <w:b/>
                <w:bCs/>
                <w:noProof/>
                <w:color w:val="000000"/>
                <w:sz w:val="24"/>
                <w:szCs w:val="24"/>
                <w:lang w:val="en-US"/>
              </w:rPr>
              <w:t xml:space="preserve">impegno I02 </w:t>
            </w:r>
            <w:r w:rsidRPr="007D3408">
              <w:rPr>
                <w:rFonts w:ascii="Times New Roman" w:eastAsia="Times New Roman" w:hAnsi="Times New Roman" w:cs="Times New Roman"/>
                <w:noProof/>
                <w:color w:val="000000"/>
                <w:sz w:val="24"/>
                <w:szCs w:val="24"/>
                <w:lang w:val="en-US"/>
              </w:rPr>
              <w:t>è di livello superiore rispetto alla baseline (CGO2, RM Fert, CGO7, CGO8, RM Fit), in quanto prevede una registrazione sistematica di tutte le operazioni colturali (pratiche agronomiche, fertilizzazioni, trattamenti fitosanitari, irrigazione, monitoraggi aziendali).</w:t>
            </w:r>
          </w:p>
          <w:tbl>
            <w:tblPr>
              <w:tblStyle w:val="quill-better-table"/>
              <w:tblW w:w="0" w:type="auto"/>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0184"/>
            </w:tblGrid>
            <w:tr w:rsidR="007D3408" w:rsidRPr="007D3408" w14:paraId="44D633E1" w14:textId="77777777" w:rsidTr="00260442">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A0D642" w14:textId="77777777" w:rsidR="007D3408" w:rsidRPr="007D3408" w:rsidRDefault="007D3408" w:rsidP="007D3408">
                  <w:pPr>
                    <w:spacing w:after="240"/>
                    <w:rPr>
                      <w:color w:val="000000"/>
                      <w:sz w:val="24"/>
                      <w:szCs w:val="24"/>
                    </w:rPr>
                  </w:pPr>
                  <w:r w:rsidRPr="007D3408">
                    <w:rPr>
                      <w:b/>
                      <w:bCs/>
                      <w:noProof/>
                      <w:color w:val="000000"/>
                      <w:sz w:val="24"/>
                      <w:szCs w:val="24"/>
                    </w:rPr>
                    <w:t xml:space="preserve">CGO 8 </w:t>
                  </w:r>
                  <w:r w:rsidRPr="007D3408">
                    <w:rPr>
                      <w:noProof/>
                      <w:color w:val="000000"/>
                      <w:sz w:val="24"/>
                      <w:szCs w:val="24"/>
                    </w:rPr>
                    <w:t>Direttiva 2009/128/CE del Parlamento europeo e del Consiglio, del 21 ottobre 2009, che istituisce un quadro per l'azione comunitaria ai fini dell'utilizzo sostenibile dei pesticidi (GU L 309 del 24.11.2009, pag. 71): Il CGO 8 e l’RM Fit, in linea con il PAN, prevedono dal 2016 che il controllo funzionale obbligatorio delle attrezzature per l'applicazione dei PF sia effettuato presso i centri di prova autorizzati.</w:t>
                  </w:r>
                </w:p>
                <w:p w14:paraId="7E487C90" w14:textId="77777777" w:rsidR="007D3408" w:rsidRPr="007D3408" w:rsidRDefault="007D3408" w:rsidP="007D3408">
                  <w:pPr>
                    <w:spacing w:before="240" w:after="240"/>
                    <w:rPr>
                      <w:color w:val="000000"/>
                      <w:sz w:val="24"/>
                      <w:szCs w:val="24"/>
                    </w:rPr>
                  </w:pPr>
                  <w:r w:rsidRPr="007D3408">
                    <w:rPr>
                      <w:noProof/>
                      <w:color w:val="000000"/>
                      <w:sz w:val="24"/>
                      <w:szCs w:val="24"/>
                    </w:rPr>
                    <w:t>L'</w:t>
                  </w:r>
                  <w:r w:rsidRPr="007D3408">
                    <w:rPr>
                      <w:b/>
                      <w:bCs/>
                      <w:noProof/>
                      <w:color w:val="000000"/>
                      <w:sz w:val="24"/>
                      <w:szCs w:val="24"/>
                    </w:rPr>
                    <w:t>impegno I01 della regolazione strumentale delle macchine distributrici dei PF</w:t>
                  </w:r>
                  <w:r w:rsidRPr="007D3408">
                    <w:rPr>
                      <w:noProof/>
                      <w:color w:val="000000"/>
                      <w:sz w:val="24"/>
                      <w:szCs w:val="24"/>
                    </w:rPr>
                    <w:t>, anch'essa effettuata presso i centri di prova, è di livello superiore rispetto all'obbligo del controllo funzionale. In particolare, la regolazione prevede, oltre alla valutazione dei parametri del controllo funzionale (baseline), la verifica e la conformazione del diagramma di distribuzione della macchina e la fornitura di una tabella con i parametri di regolazione per la corretta distribuzione della dose di prodotti fitosanitari mirata sulle differenti colture aziendali.</w:t>
                  </w:r>
                </w:p>
                <w:p w14:paraId="3DDF914E" w14:textId="77777777" w:rsidR="007D3408" w:rsidRPr="007D3408" w:rsidRDefault="007D3408" w:rsidP="007D3408">
                  <w:pPr>
                    <w:spacing w:before="240"/>
                    <w:rPr>
                      <w:color w:val="000000"/>
                      <w:sz w:val="24"/>
                      <w:szCs w:val="24"/>
                    </w:rPr>
                  </w:pPr>
                  <w:r w:rsidRPr="007D3408">
                    <w:rPr>
                      <w:noProof/>
                      <w:color w:val="000000"/>
                      <w:sz w:val="24"/>
                      <w:szCs w:val="24"/>
                    </w:rPr>
                    <w:t>L'</w:t>
                  </w:r>
                  <w:r w:rsidRPr="007D3408">
                    <w:rPr>
                      <w:b/>
                      <w:bCs/>
                      <w:noProof/>
                      <w:color w:val="000000"/>
                      <w:sz w:val="24"/>
                      <w:szCs w:val="24"/>
                    </w:rPr>
                    <w:t xml:space="preserve">impegno I02 </w:t>
                  </w:r>
                  <w:r w:rsidRPr="007D3408">
                    <w:rPr>
                      <w:noProof/>
                      <w:color w:val="000000"/>
                      <w:sz w:val="24"/>
                      <w:szCs w:val="24"/>
                    </w:rPr>
                    <w:t>è di livello superiore rispetto alla baseline (CGO2, RM Fert, CGO7, CGO8, RM Fit), in quanto prevede una registrazione sistematica di tutte le operazioni colturali (pratiche agronomiche, fertilizzazioni, trattamenti fitosanitari, irrigazione, monitoraggi aziendali).</w:t>
                  </w:r>
                </w:p>
              </w:tc>
            </w:tr>
            <w:tr w:rsidR="007D3408" w:rsidRPr="007D3408" w14:paraId="3891C3C9" w14:textId="77777777" w:rsidTr="00260442">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9110B5" w14:textId="77777777" w:rsidR="007D3408" w:rsidRPr="007D3408" w:rsidRDefault="007D3408" w:rsidP="007D3408">
                  <w:pPr>
                    <w:spacing w:after="240"/>
                    <w:rPr>
                      <w:color w:val="000000"/>
                      <w:sz w:val="24"/>
                      <w:szCs w:val="24"/>
                    </w:rPr>
                  </w:pPr>
                  <w:r w:rsidRPr="007D3408">
                    <w:rPr>
                      <w:b/>
                      <w:bCs/>
                      <w:noProof/>
                      <w:color w:val="000000"/>
                      <w:sz w:val="24"/>
                      <w:szCs w:val="24"/>
                    </w:rPr>
                    <w:t>RM Fit</w:t>
                  </w:r>
                  <w:r w:rsidRPr="007D3408">
                    <w:rPr>
                      <w:noProof/>
                      <w:color w:val="000000"/>
                      <w:sz w:val="24"/>
                      <w:szCs w:val="24"/>
                    </w:rPr>
                    <w:t>: L'RM Fit prevede impegni di livello generale e normano l'utilizzo dei PF per tutti gli agricoltori (conoscenza dei principi generali della difesa obbligatoria; disposizioni sull'uso dei prodotti in prossimità di corpi idrici; possesso del patentino ecc.).</w:t>
                  </w:r>
                </w:p>
                <w:p w14:paraId="203AE505" w14:textId="77777777" w:rsidR="007D3408" w:rsidRPr="007D3408" w:rsidRDefault="007D3408" w:rsidP="007D3408">
                  <w:pPr>
                    <w:spacing w:before="240" w:after="240"/>
                    <w:rPr>
                      <w:color w:val="000000"/>
                      <w:sz w:val="24"/>
                      <w:szCs w:val="24"/>
                    </w:rPr>
                  </w:pPr>
                  <w:r w:rsidRPr="007D3408">
                    <w:rPr>
                      <w:noProof/>
                      <w:color w:val="000000"/>
                      <w:sz w:val="24"/>
                      <w:szCs w:val="24"/>
                    </w:rPr>
                    <w:lastRenderedPageBreak/>
                    <w:t>L</w:t>
                  </w:r>
                  <w:r w:rsidRPr="007D3408">
                    <w:rPr>
                      <w:b/>
                      <w:bCs/>
                      <w:noProof/>
                      <w:color w:val="000000"/>
                      <w:sz w:val="24"/>
                      <w:szCs w:val="24"/>
                    </w:rPr>
                    <w:t>'impegno I01 sulla difesa fitosanitaria e il controllo delle infestanti</w:t>
                  </w:r>
                  <w:r w:rsidRPr="007D3408">
                    <w:rPr>
                      <w:noProof/>
                      <w:color w:val="000000"/>
                      <w:sz w:val="24"/>
                      <w:szCs w:val="24"/>
                    </w:rPr>
                    <w:t xml:space="preserve"> è di livello superiore, in quanto i disciplinari della produzione integrata definiscono in modo puntuale gli interventi da effettuare sulle singole colture, i prodotti ammissibili e i criteri di giustificazione.</w:t>
                  </w:r>
                </w:p>
                <w:p w14:paraId="0E70AE90" w14:textId="77777777" w:rsidR="007D3408" w:rsidRPr="007D3408" w:rsidRDefault="007D3408" w:rsidP="007D3408">
                  <w:pPr>
                    <w:spacing w:before="240" w:after="240"/>
                    <w:rPr>
                      <w:color w:val="000000"/>
                      <w:sz w:val="24"/>
                      <w:szCs w:val="24"/>
                    </w:rPr>
                  </w:pPr>
                  <w:r w:rsidRPr="007D3408">
                    <w:rPr>
                      <w:b/>
                      <w:bCs/>
                      <w:noProof/>
                      <w:color w:val="000000"/>
                      <w:sz w:val="24"/>
                      <w:szCs w:val="24"/>
                    </w:rPr>
                    <w:t>CGO 8 e l’RM Fit</w:t>
                  </w:r>
                  <w:r w:rsidRPr="007D3408">
                    <w:rPr>
                      <w:noProof/>
                      <w:color w:val="000000"/>
                      <w:sz w:val="24"/>
                      <w:szCs w:val="24"/>
                    </w:rPr>
                    <w:t>: in linea con il PAN, prevedono dal 2016 che il controllo funzionale obbligatorio delle attrezzature per l'applicazione dei PF sia effettuato presso i centri di prova autorizzati.</w:t>
                  </w:r>
                </w:p>
                <w:p w14:paraId="13E57134" w14:textId="77777777" w:rsidR="007D3408" w:rsidRPr="007D3408" w:rsidRDefault="007D3408" w:rsidP="007D3408">
                  <w:pPr>
                    <w:spacing w:before="240" w:after="240"/>
                    <w:rPr>
                      <w:color w:val="000000"/>
                      <w:sz w:val="24"/>
                      <w:szCs w:val="24"/>
                    </w:rPr>
                  </w:pPr>
                  <w:r w:rsidRPr="007D3408">
                    <w:rPr>
                      <w:noProof/>
                      <w:color w:val="000000"/>
                      <w:sz w:val="24"/>
                      <w:szCs w:val="24"/>
                    </w:rPr>
                    <w:t>L'</w:t>
                  </w:r>
                  <w:r w:rsidRPr="007D3408">
                    <w:rPr>
                      <w:b/>
                      <w:bCs/>
                      <w:noProof/>
                      <w:color w:val="000000"/>
                      <w:sz w:val="24"/>
                      <w:szCs w:val="24"/>
                    </w:rPr>
                    <w:t>impegno I01 della regolazione delle macchine distributrici</w:t>
                  </w:r>
                  <w:r w:rsidRPr="007D3408">
                    <w:rPr>
                      <w:noProof/>
                      <w:color w:val="000000"/>
                      <w:sz w:val="24"/>
                      <w:szCs w:val="24"/>
                    </w:rPr>
                    <w:t xml:space="preserve"> </w:t>
                  </w:r>
                  <w:r w:rsidRPr="007D3408">
                    <w:rPr>
                      <w:b/>
                      <w:bCs/>
                      <w:noProof/>
                      <w:color w:val="000000"/>
                      <w:sz w:val="24"/>
                      <w:szCs w:val="24"/>
                    </w:rPr>
                    <w:t>dei PF</w:t>
                  </w:r>
                  <w:r w:rsidRPr="007D3408">
                    <w:rPr>
                      <w:noProof/>
                      <w:color w:val="000000"/>
                      <w:sz w:val="24"/>
                      <w:szCs w:val="24"/>
                    </w:rPr>
                    <w:t>, anch'essa effettuata presso i centri di prova, è di livello superiore rispetto all'obbligo del controllo funzionale. In particolare, la regolazione prevede, oltre alla valutazione dei parametri del controllo funzionale (baseline), la verifica e la conformazione del diagramma di distribuzione della macchina e la fornitura di una tabella con i parametri di regolazione per la corretta distribuzione della dose di prodotti fitosanitari mirata sulle differenti colture aziendali.</w:t>
                  </w:r>
                </w:p>
                <w:p w14:paraId="643495C8" w14:textId="77777777" w:rsidR="007D3408" w:rsidRPr="007D3408" w:rsidRDefault="007D3408" w:rsidP="007D3408">
                  <w:pPr>
                    <w:spacing w:before="240" w:after="240"/>
                    <w:rPr>
                      <w:color w:val="000000"/>
                      <w:sz w:val="24"/>
                      <w:szCs w:val="24"/>
                    </w:rPr>
                  </w:pPr>
                  <w:r w:rsidRPr="007D3408">
                    <w:rPr>
                      <w:noProof/>
                      <w:color w:val="000000"/>
                      <w:sz w:val="24"/>
                      <w:szCs w:val="24"/>
                    </w:rPr>
                    <w:t>L'</w:t>
                  </w:r>
                  <w:r w:rsidRPr="007D3408">
                    <w:rPr>
                      <w:b/>
                      <w:bCs/>
                      <w:noProof/>
                      <w:color w:val="000000"/>
                      <w:sz w:val="24"/>
                      <w:szCs w:val="24"/>
                    </w:rPr>
                    <w:t>impegno I02</w:t>
                  </w:r>
                  <w:r w:rsidRPr="007D3408">
                    <w:rPr>
                      <w:noProof/>
                      <w:color w:val="000000"/>
                      <w:sz w:val="24"/>
                      <w:szCs w:val="24"/>
                    </w:rPr>
                    <w:t xml:space="preserve"> è di livello superiore rispetto alla baseline (CGO2, RM Fert, CGO7, CGO8, RM Fit), in quanto prevede una registrazione sistematica di tutte le operazioni colturali (pratiche agronomiche, fertilizzazioni, trattamenti fitosanitari, irrigazione, monitoraggi aziendali)</w:t>
                  </w:r>
                </w:p>
                <w:p w14:paraId="5062F4D8" w14:textId="77777777" w:rsidR="007D3408" w:rsidRPr="007D3408" w:rsidRDefault="007D3408" w:rsidP="007D3408">
                  <w:pPr>
                    <w:spacing w:before="240" w:after="240"/>
                    <w:rPr>
                      <w:color w:val="000000"/>
                      <w:sz w:val="24"/>
                      <w:szCs w:val="24"/>
                    </w:rPr>
                  </w:pPr>
                  <w:r w:rsidRPr="007D3408">
                    <w:rPr>
                      <w:b/>
                      <w:bCs/>
                      <w:noProof/>
                      <w:color w:val="000000"/>
                      <w:sz w:val="24"/>
                      <w:szCs w:val="24"/>
                    </w:rPr>
                    <w:t>RM Fert</w:t>
                  </w:r>
                  <w:r w:rsidRPr="007D3408">
                    <w:rPr>
                      <w:noProof/>
                      <w:color w:val="000000"/>
                      <w:sz w:val="24"/>
                      <w:szCs w:val="24"/>
                    </w:rPr>
                    <w:t>: L’RM Fert, in linea con la Direttiva Nitrati, definisce il rispetto di obblighi (amministrativi, quantitativi, spaziali e temporali) per l'utilizzo degli effluenti zootecnici, dei digestati e dei fertilizzanti a valere su tutte le superfici, comprese le zone ordinarie.</w:t>
                  </w:r>
                </w:p>
                <w:p w14:paraId="7F57DE7A" w14:textId="77777777" w:rsidR="007D3408" w:rsidRPr="007D3408" w:rsidRDefault="007D3408" w:rsidP="007D3408">
                  <w:pPr>
                    <w:spacing w:before="240" w:after="240"/>
                    <w:rPr>
                      <w:color w:val="000000"/>
                      <w:sz w:val="24"/>
                      <w:szCs w:val="24"/>
                    </w:rPr>
                  </w:pPr>
                  <w:r w:rsidRPr="007D3408">
                    <w:rPr>
                      <w:noProof/>
                      <w:color w:val="000000"/>
                      <w:sz w:val="24"/>
                      <w:szCs w:val="24"/>
                    </w:rPr>
                    <w:t>L'</w:t>
                  </w:r>
                  <w:r w:rsidRPr="007D3408">
                    <w:rPr>
                      <w:b/>
                      <w:bCs/>
                      <w:noProof/>
                      <w:color w:val="000000"/>
                      <w:sz w:val="24"/>
                      <w:szCs w:val="24"/>
                    </w:rPr>
                    <w:t>impegno I01 sulla fertilizzazione</w:t>
                  </w:r>
                  <w:r w:rsidRPr="007D3408">
                    <w:rPr>
                      <w:noProof/>
                      <w:color w:val="000000"/>
                      <w:sz w:val="24"/>
                      <w:szCs w:val="24"/>
                    </w:rPr>
                    <w:t xml:space="preserve"> è di livello superiore in quanto vincola l'agricoltore alla predisposizione di un piano di fertilizzazione dettagliato, sulla base di analisi chimico-fisiche del terreno.</w:t>
                  </w:r>
                </w:p>
                <w:p w14:paraId="68FEF09E" w14:textId="77777777" w:rsidR="007D3408" w:rsidRPr="007D3408" w:rsidRDefault="007D3408" w:rsidP="007D3408">
                  <w:pPr>
                    <w:spacing w:before="240" w:after="240"/>
                    <w:rPr>
                      <w:color w:val="000000"/>
                      <w:sz w:val="24"/>
                      <w:szCs w:val="24"/>
                    </w:rPr>
                  </w:pPr>
                  <w:r w:rsidRPr="007D3408">
                    <w:rPr>
                      <w:noProof/>
                      <w:color w:val="000000"/>
                      <w:sz w:val="24"/>
                      <w:szCs w:val="24"/>
                    </w:rPr>
                    <w:t>L'</w:t>
                  </w:r>
                  <w:r w:rsidRPr="007D3408">
                    <w:rPr>
                      <w:b/>
                      <w:bCs/>
                      <w:noProof/>
                      <w:color w:val="000000"/>
                      <w:sz w:val="24"/>
                      <w:szCs w:val="24"/>
                    </w:rPr>
                    <w:t>impegno I02</w:t>
                  </w:r>
                  <w:r w:rsidRPr="007D3408">
                    <w:rPr>
                      <w:noProof/>
                      <w:color w:val="000000"/>
                      <w:sz w:val="24"/>
                      <w:szCs w:val="24"/>
                    </w:rPr>
                    <w:t xml:space="preserve"> è di livello superiore rispetto alla baseline (CGO2, RM Fert, CGO7, CGO8, RM Fit), in quanto prevede una registrazione sistematica di tutte le operazioni colturali (pratiche agronomiche, fertilizzazioni, trattamenti fitosanitari, irrigazione, monitoraggi aziendali)</w:t>
                  </w:r>
                </w:p>
                <w:p w14:paraId="1761D8CF" w14:textId="77777777" w:rsidR="007D3408" w:rsidRPr="007D3408" w:rsidRDefault="007D3408" w:rsidP="007D3408">
                  <w:pPr>
                    <w:spacing w:before="240" w:after="240"/>
                    <w:rPr>
                      <w:color w:val="000000"/>
                      <w:sz w:val="24"/>
                      <w:szCs w:val="24"/>
                    </w:rPr>
                  </w:pPr>
                </w:p>
                <w:p w14:paraId="1FC736E5" w14:textId="77777777" w:rsidR="007D3408" w:rsidRPr="007D3408" w:rsidRDefault="007D3408" w:rsidP="007D3408">
                  <w:pPr>
                    <w:spacing w:before="240"/>
                    <w:rPr>
                      <w:color w:val="000000"/>
                      <w:sz w:val="24"/>
                      <w:szCs w:val="24"/>
                    </w:rPr>
                  </w:pPr>
                </w:p>
              </w:tc>
            </w:tr>
          </w:tbl>
          <w:p w14:paraId="4B10D2A1"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p>
        </w:tc>
      </w:tr>
    </w:tbl>
    <w:p w14:paraId="00CE7A91" w14:textId="77777777" w:rsidR="007D3408" w:rsidRPr="007D3408" w:rsidRDefault="007D3408" w:rsidP="007D3408">
      <w:pPr>
        <w:spacing w:before="20" w:after="20" w:line="240" w:lineRule="auto"/>
        <w:outlineLvl w:val="4"/>
        <w:rPr>
          <w:rFonts w:ascii="Times New Roman" w:eastAsia="Times New Roman" w:hAnsi="Times New Roman" w:cs="Times New Roman"/>
          <w:bCs/>
          <w:iCs/>
          <w:color w:val="000000"/>
          <w:sz w:val="24"/>
          <w:szCs w:val="26"/>
          <w:lang w:val="en-US"/>
        </w:rPr>
      </w:pPr>
      <w:bookmarkStart w:id="10" w:name="_Toc256001154"/>
      <w:r w:rsidRPr="007D3408">
        <w:rPr>
          <w:rFonts w:ascii="Times New Roman" w:eastAsia="Times New Roman" w:hAnsi="Times New Roman" w:cs="Times New Roman"/>
          <w:bCs/>
          <w:iCs/>
          <w:noProof/>
          <w:color w:val="000000"/>
          <w:sz w:val="24"/>
          <w:szCs w:val="26"/>
          <w:lang w:val="en-US"/>
        </w:rPr>
        <w:lastRenderedPageBreak/>
        <w:t>7 Forma e percentuale del sostegno /importi/metodi di calcolo</w:t>
      </w:r>
      <w:bookmarkEnd w:id="10"/>
    </w:p>
    <w:p w14:paraId="0C40C267" w14:textId="77777777" w:rsidR="007D3408" w:rsidRPr="007D3408" w:rsidRDefault="007D3408" w:rsidP="007D3408">
      <w:pPr>
        <w:spacing w:before="20" w:after="20" w:line="240" w:lineRule="auto"/>
        <w:rPr>
          <w:rFonts w:ascii="Times New Roman" w:eastAsia="Times New Roman" w:hAnsi="Times New Roman" w:cs="Times New Roman"/>
          <w:b/>
          <w:color w:val="000000"/>
          <w:sz w:val="24"/>
          <w:szCs w:val="24"/>
          <w:lang w:val="en-US"/>
        </w:rPr>
      </w:pPr>
      <w:r w:rsidRPr="007D3408">
        <w:rPr>
          <w:rFonts w:ascii="Times New Roman" w:eastAsia="Times New Roman" w:hAnsi="Times New Roman" w:cs="Times New Roman"/>
          <w:b/>
          <w:color w:val="000000"/>
          <w:sz w:val="24"/>
          <w:szCs w:val="24"/>
          <w:lang w:val="en-US"/>
        </w:rPr>
        <w:fldChar w:fldCharType="begin">
          <w:ffData>
            <w:name w:val="cbIacs"/>
            <w:enabled/>
            <w:calcOnExit w:val="0"/>
            <w:checkBox>
              <w:size w:val="24"/>
              <w:default w:val="1"/>
              <w:checked/>
            </w:checkBox>
          </w:ffData>
        </w:fldChar>
      </w:r>
      <w:bookmarkStart w:id="11" w:name="cbIacs"/>
      <w:r w:rsidRPr="007D3408">
        <w:rPr>
          <w:rFonts w:ascii="Times New Roman" w:eastAsia="Times New Roman" w:hAnsi="Times New Roman" w:cs="Times New Roman"/>
          <w:b/>
          <w:noProof/>
          <w:color w:val="000000"/>
          <w:sz w:val="24"/>
          <w:szCs w:val="24"/>
          <w:lang w:val="en-US"/>
        </w:rPr>
        <w:instrText xml:space="preserve"> FORMCHECKBOX </w:instrText>
      </w:r>
      <w:r w:rsidR="00260442">
        <w:rPr>
          <w:rFonts w:ascii="Times New Roman" w:eastAsia="Times New Roman" w:hAnsi="Times New Roman" w:cs="Times New Roman"/>
          <w:b/>
          <w:color w:val="000000"/>
          <w:sz w:val="24"/>
          <w:szCs w:val="24"/>
          <w:lang w:val="en-US"/>
        </w:rPr>
      </w:r>
      <w:r w:rsidR="00260442">
        <w:rPr>
          <w:rFonts w:ascii="Times New Roman" w:eastAsia="Times New Roman" w:hAnsi="Times New Roman" w:cs="Times New Roman"/>
          <w:b/>
          <w:color w:val="000000"/>
          <w:sz w:val="24"/>
          <w:szCs w:val="24"/>
          <w:lang w:val="en-US"/>
        </w:rPr>
        <w:fldChar w:fldCharType="separate"/>
      </w:r>
      <w:r w:rsidRPr="007D3408">
        <w:rPr>
          <w:rFonts w:ascii="Times New Roman" w:eastAsia="Times New Roman" w:hAnsi="Times New Roman" w:cs="Times New Roman"/>
          <w:b/>
          <w:color w:val="000000"/>
          <w:sz w:val="24"/>
          <w:szCs w:val="24"/>
          <w:lang w:val="en-US"/>
        </w:rPr>
        <w:fldChar w:fldCharType="end"/>
      </w:r>
      <w:bookmarkEnd w:id="11"/>
      <w:r w:rsidRPr="007D3408">
        <w:rPr>
          <w:rFonts w:ascii="Times New Roman" w:eastAsia="Times New Roman" w:hAnsi="Times New Roman" w:cs="Times New Roman"/>
          <w:b/>
          <w:noProof/>
          <w:color w:val="000000"/>
          <w:sz w:val="24"/>
          <w:szCs w:val="24"/>
          <w:lang w:val="en-US"/>
        </w:rPr>
        <w:t xml:space="preserve"> SIGC</w:t>
      </w:r>
    </w:p>
    <w:p w14:paraId="2B6EA5F6" w14:textId="77777777" w:rsidR="007D3408" w:rsidRPr="007D3408" w:rsidRDefault="007D3408" w:rsidP="007D3408">
      <w:pPr>
        <w:spacing w:before="20" w:after="20" w:line="240" w:lineRule="auto"/>
        <w:rPr>
          <w:rFonts w:ascii="Times New Roman" w:eastAsia="Times New Roman" w:hAnsi="Times New Roman" w:cs="Times New Roman"/>
          <w:b/>
          <w:color w:val="000000"/>
          <w:sz w:val="24"/>
          <w:szCs w:val="24"/>
          <w:lang w:val="en-US"/>
        </w:rPr>
      </w:pPr>
      <w:r w:rsidRPr="007D3408">
        <w:rPr>
          <w:rFonts w:ascii="Times New Roman" w:eastAsia="Times New Roman" w:hAnsi="Times New Roman" w:cs="Times New Roman"/>
          <w:b/>
          <w:color w:val="000000"/>
          <w:sz w:val="24"/>
          <w:szCs w:val="24"/>
          <w:lang w:val="en-US"/>
        </w:rPr>
        <w:fldChar w:fldCharType="begin">
          <w:ffData>
            <w:name w:val="cbNonIacs"/>
            <w:enabled/>
            <w:calcOnExit w:val="0"/>
            <w:checkBox>
              <w:size w:val="24"/>
              <w:default w:val="0"/>
              <w:checked w:val="0"/>
            </w:checkBox>
          </w:ffData>
        </w:fldChar>
      </w:r>
      <w:bookmarkStart w:id="12" w:name="cbNonIacs"/>
      <w:r w:rsidRPr="007D3408">
        <w:rPr>
          <w:rFonts w:ascii="Times New Roman" w:eastAsia="Times New Roman" w:hAnsi="Times New Roman" w:cs="Times New Roman"/>
          <w:b/>
          <w:noProof/>
          <w:color w:val="000000"/>
          <w:sz w:val="24"/>
          <w:szCs w:val="24"/>
          <w:lang w:val="en-US"/>
        </w:rPr>
        <w:instrText xml:space="preserve"> FORMCHECKBOX </w:instrText>
      </w:r>
      <w:r w:rsidR="00260442">
        <w:rPr>
          <w:rFonts w:ascii="Times New Roman" w:eastAsia="Times New Roman" w:hAnsi="Times New Roman" w:cs="Times New Roman"/>
          <w:b/>
          <w:color w:val="000000"/>
          <w:sz w:val="24"/>
          <w:szCs w:val="24"/>
          <w:lang w:val="en-US"/>
        </w:rPr>
      </w:r>
      <w:r w:rsidR="00260442">
        <w:rPr>
          <w:rFonts w:ascii="Times New Roman" w:eastAsia="Times New Roman" w:hAnsi="Times New Roman" w:cs="Times New Roman"/>
          <w:b/>
          <w:color w:val="000000"/>
          <w:sz w:val="24"/>
          <w:szCs w:val="24"/>
          <w:lang w:val="en-US"/>
        </w:rPr>
        <w:fldChar w:fldCharType="separate"/>
      </w:r>
      <w:r w:rsidRPr="007D3408">
        <w:rPr>
          <w:rFonts w:ascii="Times New Roman" w:eastAsia="Times New Roman" w:hAnsi="Times New Roman" w:cs="Times New Roman"/>
          <w:b/>
          <w:color w:val="000000"/>
          <w:sz w:val="24"/>
          <w:szCs w:val="24"/>
          <w:lang w:val="en-US"/>
        </w:rPr>
        <w:fldChar w:fldCharType="end"/>
      </w:r>
      <w:bookmarkEnd w:id="12"/>
      <w:r w:rsidRPr="007D3408">
        <w:rPr>
          <w:rFonts w:ascii="Times New Roman" w:eastAsia="Times New Roman" w:hAnsi="Times New Roman" w:cs="Times New Roman"/>
          <w:b/>
          <w:noProof/>
          <w:color w:val="000000"/>
          <w:sz w:val="24"/>
          <w:szCs w:val="24"/>
          <w:lang w:val="en-US"/>
        </w:rPr>
        <w:t xml:space="preserve"> Non SIGC</w:t>
      </w:r>
    </w:p>
    <w:p w14:paraId="4EE1AAB7"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p>
    <w:p w14:paraId="425F1698" w14:textId="77777777" w:rsidR="007D3408" w:rsidRPr="007D3408" w:rsidRDefault="007D3408" w:rsidP="007D3408">
      <w:pPr>
        <w:spacing w:before="20" w:after="20" w:line="240" w:lineRule="auto"/>
        <w:rPr>
          <w:rFonts w:ascii="Times New Roman" w:eastAsia="Times New Roman" w:hAnsi="Times New Roman" w:cs="Times New Roman"/>
          <w:color w:val="000000"/>
          <w:sz w:val="28"/>
          <w:szCs w:val="24"/>
          <w:lang w:val="en-US"/>
        </w:rPr>
      </w:pPr>
      <w:r w:rsidRPr="007D3408">
        <w:rPr>
          <w:rFonts w:ascii="Times New Roman" w:eastAsia="Times New Roman" w:hAnsi="Times New Roman" w:cs="Times New Roman"/>
          <w:noProof/>
          <w:color w:val="000000"/>
          <w:sz w:val="28"/>
          <w:szCs w:val="24"/>
          <w:lang w:val="en-US"/>
        </w:rPr>
        <w:t>Sezione SIGC</w:t>
      </w:r>
    </w:p>
    <w:p w14:paraId="54F29AC9"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Tipo di pagamenti</w:t>
      </w:r>
    </w:p>
    <w:p w14:paraId="7A28FB7D"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color w:val="000000"/>
          <w:sz w:val="24"/>
          <w:szCs w:val="24"/>
          <w:lang w:val="en-US"/>
        </w:rPr>
        <w:fldChar w:fldCharType="begin">
          <w:ffData>
            <w:name w:val="cb_TOPIACSA"/>
            <w:enabled/>
            <w:calcOnExit w:val="0"/>
            <w:checkBox>
              <w:size w:val="24"/>
              <w:default w:val="1"/>
              <w:checked/>
            </w:checkBox>
          </w:ffData>
        </w:fldChar>
      </w:r>
      <w:bookmarkStart w:id="13" w:name="cb_TOPIACSA"/>
      <w:r w:rsidRPr="007D3408">
        <w:rPr>
          <w:rFonts w:ascii="Times New Roman" w:eastAsia="Times New Roman" w:hAnsi="Times New Roman" w:cs="Times New Roman"/>
          <w:noProof/>
          <w:color w:val="000000"/>
          <w:sz w:val="24"/>
          <w:szCs w:val="24"/>
          <w:lang w:val="en-US"/>
        </w:rPr>
        <w:instrText xml:space="preserve"> FORMCHECKBOX </w:instrText>
      </w:r>
      <w:r w:rsidR="00260442">
        <w:rPr>
          <w:rFonts w:ascii="Times New Roman" w:eastAsia="Times New Roman" w:hAnsi="Times New Roman" w:cs="Times New Roman"/>
          <w:color w:val="000000"/>
          <w:sz w:val="24"/>
          <w:szCs w:val="24"/>
          <w:lang w:val="en-US"/>
        </w:rPr>
      </w:r>
      <w:r w:rsidR="00260442">
        <w:rPr>
          <w:rFonts w:ascii="Times New Roman" w:eastAsia="Times New Roman" w:hAnsi="Times New Roman" w:cs="Times New Roman"/>
          <w:color w:val="000000"/>
          <w:sz w:val="24"/>
          <w:szCs w:val="24"/>
          <w:lang w:val="en-US"/>
        </w:rPr>
        <w:fldChar w:fldCharType="separate"/>
      </w:r>
      <w:r w:rsidRPr="007D3408">
        <w:rPr>
          <w:rFonts w:ascii="Times New Roman" w:eastAsia="Times New Roman" w:hAnsi="Times New Roman" w:cs="Times New Roman"/>
          <w:color w:val="000000"/>
          <w:sz w:val="24"/>
          <w:szCs w:val="24"/>
          <w:lang w:val="en-US"/>
        </w:rPr>
        <w:fldChar w:fldCharType="end"/>
      </w:r>
      <w:bookmarkEnd w:id="13"/>
      <w:r w:rsidRPr="007D3408">
        <w:rPr>
          <w:rFonts w:ascii="Times New Roman" w:eastAsia="Times New Roman" w:hAnsi="Times New Roman" w:cs="Times New Roman"/>
          <w:noProof/>
          <w:color w:val="000000"/>
          <w:sz w:val="24"/>
          <w:szCs w:val="24"/>
          <w:lang w:val="en-US"/>
        </w:rPr>
        <w:t xml:space="preserve"> costo unitario basato sui costi aggiuntivi e sul mancato guadagno</w:t>
      </w:r>
    </w:p>
    <w:p w14:paraId="1144EEE3"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color w:val="000000"/>
          <w:sz w:val="24"/>
          <w:szCs w:val="24"/>
          <w:lang w:val="en-US"/>
        </w:rPr>
        <w:fldChar w:fldCharType="begin">
          <w:ffData>
            <w:name w:val="cb_TOPIACSB"/>
            <w:enabled/>
            <w:calcOnExit w:val="0"/>
            <w:checkBox>
              <w:size w:val="24"/>
              <w:default w:val="1"/>
              <w:checked/>
            </w:checkBox>
          </w:ffData>
        </w:fldChar>
      </w:r>
      <w:bookmarkStart w:id="14" w:name="cb_TOPIACSB"/>
      <w:r w:rsidRPr="007D3408">
        <w:rPr>
          <w:rFonts w:ascii="Times New Roman" w:eastAsia="Times New Roman" w:hAnsi="Times New Roman" w:cs="Times New Roman"/>
          <w:noProof/>
          <w:color w:val="000000"/>
          <w:sz w:val="24"/>
          <w:szCs w:val="24"/>
          <w:lang w:val="en-US"/>
        </w:rPr>
        <w:instrText xml:space="preserve"> FORMCHECKBOX </w:instrText>
      </w:r>
      <w:r w:rsidR="00260442">
        <w:rPr>
          <w:rFonts w:ascii="Times New Roman" w:eastAsia="Times New Roman" w:hAnsi="Times New Roman" w:cs="Times New Roman"/>
          <w:color w:val="000000"/>
          <w:sz w:val="24"/>
          <w:szCs w:val="24"/>
          <w:lang w:val="en-US"/>
        </w:rPr>
      </w:r>
      <w:r w:rsidR="00260442">
        <w:rPr>
          <w:rFonts w:ascii="Times New Roman" w:eastAsia="Times New Roman" w:hAnsi="Times New Roman" w:cs="Times New Roman"/>
          <w:color w:val="000000"/>
          <w:sz w:val="24"/>
          <w:szCs w:val="24"/>
          <w:lang w:val="en-US"/>
        </w:rPr>
        <w:fldChar w:fldCharType="separate"/>
      </w:r>
      <w:r w:rsidRPr="007D3408">
        <w:rPr>
          <w:rFonts w:ascii="Times New Roman" w:eastAsia="Times New Roman" w:hAnsi="Times New Roman" w:cs="Times New Roman"/>
          <w:color w:val="000000"/>
          <w:sz w:val="24"/>
          <w:szCs w:val="24"/>
          <w:lang w:val="en-US"/>
        </w:rPr>
        <w:fldChar w:fldCharType="end"/>
      </w:r>
      <w:bookmarkEnd w:id="14"/>
      <w:r w:rsidRPr="007D3408">
        <w:rPr>
          <w:rFonts w:ascii="Times New Roman" w:eastAsia="Times New Roman" w:hAnsi="Times New Roman" w:cs="Times New Roman"/>
          <w:noProof/>
          <w:color w:val="000000"/>
          <w:sz w:val="24"/>
          <w:szCs w:val="24"/>
          <w:lang w:val="en-US"/>
        </w:rPr>
        <w:t xml:space="preserve"> costo della transazione incluso</w:t>
      </w:r>
    </w:p>
    <w:p w14:paraId="1C8D3357"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color w:val="000000"/>
          <w:sz w:val="24"/>
          <w:szCs w:val="24"/>
          <w:lang w:val="en-US"/>
        </w:rPr>
        <w:fldChar w:fldCharType="begin">
          <w:ffData>
            <w:name w:val="cb_TOPIACSC"/>
            <w:enabled/>
            <w:calcOnExit w:val="0"/>
            <w:checkBox>
              <w:size w:val="24"/>
              <w:default w:val="0"/>
              <w:checked w:val="0"/>
            </w:checkBox>
          </w:ffData>
        </w:fldChar>
      </w:r>
      <w:bookmarkStart w:id="15" w:name="cb_TOPIACSC"/>
      <w:r w:rsidRPr="007D3408">
        <w:rPr>
          <w:rFonts w:ascii="Times New Roman" w:eastAsia="Times New Roman" w:hAnsi="Times New Roman" w:cs="Times New Roman"/>
          <w:noProof/>
          <w:color w:val="000000"/>
          <w:sz w:val="24"/>
          <w:szCs w:val="24"/>
          <w:lang w:val="en-US"/>
        </w:rPr>
        <w:instrText xml:space="preserve"> FORMCHECKBOX </w:instrText>
      </w:r>
      <w:r w:rsidR="00260442">
        <w:rPr>
          <w:rFonts w:ascii="Times New Roman" w:eastAsia="Times New Roman" w:hAnsi="Times New Roman" w:cs="Times New Roman"/>
          <w:color w:val="000000"/>
          <w:sz w:val="24"/>
          <w:szCs w:val="24"/>
          <w:lang w:val="en-US"/>
        </w:rPr>
      </w:r>
      <w:r w:rsidR="00260442">
        <w:rPr>
          <w:rFonts w:ascii="Times New Roman" w:eastAsia="Times New Roman" w:hAnsi="Times New Roman" w:cs="Times New Roman"/>
          <w:color w:val="000000"/>
          <w:sz w:val="24"/>
          <w:szCs w:val="24"/>
          <w:lang w:val="en-US"/>
        </w:rPr>
        <w:fldChar w:fldCharType="separate"/>
      </w:r>
      <w:r w:rsidRPr="007D3408">
        <w:rPr>
          <w:rFonts w:ascii="Times New Roman" w:eastAsia="Times New Roman" w:hAnsi="Times New Roman" w:cs="Times New Roman"/>
          <w:color w:val="000000"/>
          <w:sz w:val="24"/>
          <w:szCs w:val="24"/>
          <w:lang w:val="en-US"/>
        </w:rPr>
        <w:fldChar w:fldCharType="end"/>
      </w:r>
      <w:bookmarkEnd w:id="15"/>
      <w:r w:rsidRPr="007D3408">
        <w:rPr>
          <w:rFonts w:ascii="Times New Roman" w:eastAsia="Times New Roman" w:hAnsi="Times New Roman" w:cs="Times New Roman"/>
          <w:noProof/>
          <w:color w:val="000000"/>
          <w:sz w:val="24"/>
          <w:szCs w:val="24"/>
          <w:lang w:val="en-US"/>
        </w:rPr>
        <w:t xml:space="preserve"> pagamento unico</w:t>
      </w:r>
    </w:p>
    <w:p w14:paraId="6FF73EE9"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color w:val="000000"/>
          <w:sz w:val="24"/>
          <w:szCs w:val="24"/>
          <w:lang w:val="en-US"/>
        </w:rPr>
        <w:fldChar w:fldCharType="begin">
          <w:ffData>
            <w:name w:val="cb_TOPIACSD"/>
            <w:enabled/>
            <w:calcOnExit w:val="0"/>
            <w:checkBox>
              <w:size w:val="24"/>
              <w:default w:val="0"/>
              <w:checked w:val="0"/>
            </w:checkBox>
          </w:ffData>
        </w:fldChar>
      </w:r>
      <w:bookmarkStart w:id="16" w:name="cb_TOPIACSD"/>
      <w:r w:rsidRPr="007D3408">
        <w:rPr>
          <w:rFonts w:ascii="Times New Roman" w:eastAsia="Times New Roman" w:hAnsi="Times New Roman" w:cs="Times New Roman"/>
          <w:noProof/>
          <w:color w:val="000000"/>
          <w:sz w:val="24"/>
          <w:szCs w:val="24"/>
          <w:lang w:val="en-US"/>
        </w:rPr>
        <w:instrText xml:space="preserve"> FORMCHECKBOX </w:instrText>
      </w:r>
      <w:r w:rsidR="00260442">
        <w:rPr>
          <w:rFonts w:ascii="Times New Roman" w:eastAsia="Times New Roman" w:hAnsi="Times New Roman" w:cs="Times New Roman"/>
          <w:color w:val="000000"/>
          <w:sz w:val="24"/>
          <w:szCs w:val="24"/>
          <w:lang w:val="en-US"/>
        </w:rPr>
      </w:r>
      <w:r w:rsidR="00260442">
        <w:rPr>
          <w:rFonts w:ascii="Times New Roman" w:eastAsia="Times New Roman" w:hAnsi="Times New Roman" w:cs="Times New Roman"/>
          <w:color w:val="000000"/>
          <w:sz w:val="24"/>
          <w:szCs w:val="24"/>
          <w:lang w:val="en-US"/>
        </w:rPr>
        <w:fldChar w:fldCharType="separate"/>
      </w:r>
      <w:r w:rsidRPr="007D3408">
        <w:rPr>
          <w:rFonts w:ascii="Times New Roman" w:eastAsia="Times New Roman" w:hAnsi="Times New Roman" w:cs="Times New Roman"/>
          <w:color w:val="000000"/>
          <w:sz w:val="24"/>
          <w:szCs w:val="24"/>
          <w:lang w:val="en-US"/>
        </w:rPr>
        <w:fldChar w:fldCharType="end"/>
      </w:r>
      <w:bookmarkEnd w:id="16"/>
      <w:r w:rsidRPr="007D3408">
        <w:rPr>
          <w:rFonts w:ascii="Times New Roman" w:eastAsia="Times New Roman" w:hAnsi="Times New Roman" w:cs="Times New Roman"/>
          <w:noProof/>
          <w:color w:val="000000"/>
          <w:sz w:val="24"/>
          <w:szCs w:val="24"/>
          <w:lang w:val="en-US"/>
        </w:rPr>
        <w:t xml:space="preserve"> somma forfettaria</w:t>
      </w:r>
    </w:p>
    <w:p w14:paraId="7B355439" w14:textId="77777777" w:rsidR="007D3408" w:rsidRPr="007D3408" w:rsidRDefault="007D3408" w:rsidP="007D3408">
      <w:pPr>
        <w:spacing w:before="20" w:after="20" w:line="240" w:lineRule="auto"/>
        <w:rPr>
          <w:rFonts w:ascii="Times New Roman" w:eastAsia="Times New Roman" w:hAnsi="Times New Roman" w:cs="Times New Roman"/>
          <w:color w:val="000000"/>
          <w:sz w:val="12"/>
          <w:szCs w:val="24"/>
          <w:lang w:val="en-US"/>
        </w:rPr>
      </w:pPr>
    </w:p>
    <w:p w14:paraId="47ECF7FB"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Gamma del sostegno a livello di beneficiario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7D3408" w:rsidRPr="007D3408" w14:paraId="7F6E9417"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8F239F6"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L’entità dei pagamenti è determinata, in ottemperanza a quanto disposto all’art. 82 Regolamento (UE) 2021/2115) sulla base dei minori ricavi e dei maggiori costi derivanti dall’adozione del metodo di produzione integrata. Tra i maggiori costi si considera anche il costo della certificazione.</w:t>
            </w:r>
          </w:p>
          <w:p w14:paraId="2FA69425"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Il pagamento annuale si riferisce alla superficie agricola, per ettaro di coltura ammissibile, sottoposta a impegno.</w:t>
            </w:r>
          </w:p>
          <w:p w14:paraId="248E19FF"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Gli importi dei pagamenti sono diversificati per i diversi gruppi colturali. Le Regioni/PPAA possono differenziare i pagamenti tra introduzione e mantenimento e per area. Inoltre, possono sottoporre l’importo complessivo del sostegno a degressività sulla base del suo ammontare.</w:t>
            </w:r>
          </w:p>
          <w:p w14:paraId="7A881B35"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Si riporta di seguito il dettaglio delle scelte delle Regioni/PPAA relative all’entità del sostegno.</w:t>
            </w:r>
          </w:p>
          <w:tbl>
            <w:tblPr>
              <w:tblStyle w:val="quill-better-table"/>
              <w:tblW w:w="8985"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498"/>
              <w:gridCol w:w="1498"/>
              <w:gridCol w:w="1498"/>
              <w:gridCol w:w="1497"/>
              <w:gridCol w:w="1497"/>
              <w:gridCol w:w="1497"/>
            </w:tblGrid>
            <w:tr w:rsidR="007D3408" w:rsidRPr="007D3408" w14:paraId="1A7CB33E"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288BCB6" w14:textId="77777777" w:rsidR="007D3408" w:rsidRPr="007D3408" w:rsidRDefault="007D3408" w:rsidP="007D3408">
                  <w:pPr>
                    <w:rPr>
                      <w:color w:val="000000"/>
                      <w:sz w:val="24"/>
                      <w:szCs w:val="24"/>
                    </w:rPr>
                  </w:pPr>
                  <w:r w:rsidRPr="007D3408">
                    <w:rPr>
                      <w:b/>
                      <w:bCs/>
                      <w:noProof/>
                      <w:color w:val="000000"/>
                      <w:sz w:val="24"/>
                      <w:szCs w:val="24"/>
                    </w:rPr>
                    <w:lastRenderedPageBreak/>
                    <w:t>Regioni/PPAA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2BC60B7" w14:textId="77777777" w:rsidR="007D3408" w:rsidRPr="007D3408" w:rsidRDefault="007D3408" w:rsidP="007D3408">
                  <w:pPr>
                    <w:rPr>
                      <w:color w:val="000000"/>
                      <w:sz w:val="24"/>
                      <w:szCs w:val="24"/>
                    </w:rPr>
                  </w:pPr>
                  <w:r w:rsidRPr="007D3408">
                    <w:rPr>
                      <w:b/>
                      <w:bCs/>
                      <w:noProof/>
                      <w:color w:val="000000"/>
                      <w:sz w:val="24"/>
                      <w:szCs w:val="24"/>
                    </w:rPr>
                    <w:t>euro/ettaro/ anno</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FD73B12" w14:textId="77777777" w:rsidR="007D3408" w:rsidRPr="007D3408" w:rsidRDefault="007D3408" w:rsidP="007D3408">
                  <w:pPr>
                    <w:rPr>
                      <w:color w:val="000000"/>
                      <w:sz w:val="24"/>
                      <w:szCs w:val="24"/>
                    </w:rPr>
                  </w:pPr>
                  <w:r w:rsidRPr="007D3408">
                    <w:rPr>
                      <w:b/>
                      <w:bCs/>
                      <w:noProof/>
                      <w:color w:val="000000"/>
                      <w:sz w:val="24"/>
                      <w:szCs w:val="24"/>
                    </w:rPr>
                    <w:t>Degressività</w:t>
                  </w:r>
                </w:p>
              </w:tc>
              <w:tc>
                <w:tcPr>
                  <w:tcW w:w="1545" w:type="dxa"/>
                  <w:gridSpan w:val="3"/>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F0225A4" w14:textId="77777777" w:rsidR="007D3408" w:rsidRPr="007D3408" w:rsidRDefault="007D3408" w:rsidP="007D3408">
                  <w:pPr>
                    <w:spacing w:after="240"/>
                    <w:rPr>
                      <w:color w:val="000000"/>
                      <w:sz w:val="24"/>
                      <w:szCs w:val="24"/>
                    </w:rPr>
                  </w:pPr>
                  <w:r w:rsidRPr="007D3408">
                    <w:rPr>
                      <w:b/>
                      <w:bCs/>
                      <w:noProof/>
                      <w:color w:val="000000"/>
                      <w:sz w:val="24"/>
                      <w:szCs w:val="24"/>
                    </w:rPr>
                    <w:t>Se Sì: Quota del sostegno coperta</w:t>
                  </w:r>
                </w:p>
                <w:p w14:paraId="006AC10D" w14:textId="77777777" w:rsidR="007D3408" w:rsidRPr="007D3408" w:rsidRDefault="007D3408" w:rsidP="007D3408">
                  <w:pPr>
                    <w:spacing w:before="240"/>
                    <w:rPr>
                      <w:color w:val="000000"/>
                      <w:sz w:val="24"/>
                      <w:szCs w:val="24"/>
                    </w:rPr>
                  </w:pPr>
                  <w:r w:rsidRPr="007D3408">
                    <w:rPr>
                      <w:b/>
                      <w:bCs/>
                      <w:noProof/>
                      <w:color w:val="000000"/>
                      <w:sz w:val="24"/>
                      <w:szCs w:val="24"/>
                    </w:rPr>
                    <w:t>(soglia/%)</w:t>
                  </w:r>
                </w:p>
              </w:tc>
            </w:tr>
            <w:tr w:rsidR="007D3408" w:rsidRPr="007D3408" w14:paraId="3CDEBF6C"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CF508BF" w14:textId="77777777" w:rsidR="007D3408" w:rsidRPr="007D3408" w:rsidRDefault="007D3408" w:rsidP="007D3408">
                  <w:pPr>
                    <w:rPr>
                      <w:color w:val="000000"/>
                      <w:sz w:val="24"/>
                      <w:szCs w:val="24"/>
                    </w:rPr>
                  </w:pPr>
                  <w:r w:rsidRPr="007D3408">
                    <w:rPr>
                      <w:noProof/>
                      <w:color w:val="000000"/>
                      <w:sz w:val="24"/>
                      <w:szCs w:val="24"/>
                    </w:rPr>
                    <w:t>Abruzzo</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F5D67B6" w14:textId="77777777" w:rsidR="007D3408" w:rsidRPr="007D3408" w:rsidRDefault="007D3408" w:rsidP="007D3408">
                  <w:pPr>
                    <w:rPr>
                      <w:color w:val="000000"/>
                      <w:sz w:val="24"/>
                      <w:szCs w:val="24"/>
                    </w:rPr>
                  </w:pPr>
                  <w:r w:rsidRPr="007D3408">
                    <w:rPr>
                      <w:noProof/>
                      <w:color w:val="000000"/>
                      <w:sz w:val="24"/>
                      <w:szCs w:val="24"/>
                    </w:rPr>
                    <w:t>80-500</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D606484" w14:textId="77777777" w:rsidR="007D3408" w:rsidRPr="007D3408" w:rsidRDefault="007D3408" w:rsidP="007D3408">
                  <w:pPr>
                    <w:rPr>
                      <w:color w:val="000000"/>
                      <w:sz w:val="24"/>
                      <w:szCs w:val="24"/>
                    </w:rPr>
                  </w:pPr>
                  <w:r w:rsidRPr="007D3408">
                    <w:rPr>
                      <w:noProof/>
                      <w:color w:val="000000"/>
                      <w:sz w:val="24"/>
                      <w:szCs w:val="24"/>
                    </w:rPr>
                    <w:t>no</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5FD0D05" w14:textId="77777777" w:rsidR="007D3408" w:rsidRPr="007D3408" w:rsidRDefault="007D3408" w:rsidP="007D3408">
                  <w:pPr>
                    <w:rPr>
                      <w:color w:val="000000"/>
                      <w:sz w:val="24"/>
                      <w:szCs w:val="24"/>
                    </w:rPr>
                  </w:pPr>
                  <w:r w:rsidRPr="007D3408">
                    <w:rPr>
                      <w:noProof/>
                      <w:color w:val="000000"/>
                      <w:sz w:val="24"/>
                      <w:szCs w:val="24"/>
                    </w:rPr>
                    <w:t>-</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7E95653" w14:textId="77777777" w:rsidR="007D3408" w:rsidRPr="007D3408" w:rsidRDefault="007D3408" w:rsidP="007D3408">
                  <w:pPr>
                    <w:rPr>
                      <w:color w:val="000000"/>
                      <w:sz w:val="24"/>
                      <w:szCs w:val="24"/>
                    </w:rPr>
                  </w:pPr>
                  <w:r w:rsidRPr="007D3408">
                    <w:rPr>
                      <w:noProof/>
                      <w:color w:val="000000"/>
                      <w:sz w:val="24"/>
                      <w:szCs w:val="24"/>
                    </w:rPr>
                    <w:t>-</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DA1A25D" w14:textId="77777777" w:rsidR="007D3408" w:rsidRPr="007D3408" w:rsidRDefault="007D3408" w:rsidP="007D3408">
                  <w:pPr>
                    <w:rPr>
                      <w:color w:val="000000"/>
                      <w:sz w:val="24"/>
                      <w:szCs w:val="24"/>
                    </w:rPr>
                  </w:pPr>
                  <w:r w:rsidRPr="007D3408">
                    <w:rPr>
                      <w:noProof/>
                      <w:color w:val="000000"/>
                      <w:sz w:val="24"/>
                      <w:szCs w:val="24"/>
                    </w:rPr>
                    <w:t>-</w:t>
                  </w:r>
                </w:p>
              </w:tc>
            </w:tr>
            <w:tr w:rsidR="007D3408" w:rsidRPr="007D3408" w14:paraId="3A931450"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86272F7" w14:textId="77777777" w:rsidR="007D3408" w:rsidRPr="007D3408" w:rsidRDefault="007D3408" w:rsidP="007D3408">
                  <w:pPr>
                    <w:rPr>
                      <w:color w:val="000000"/>
                      <w:sz w:val="24"/>
                      <w:szCs w:val="24"/>
                    </w:rPr>
                  </w:pPr>
                  <w:r w:rsidRPr="007D3408">
                    <w:rPr>
                      <w:noProof/>
                      <w:color w:val="000000"/>
                      <w:sz w:val="24"/>
                      <w:szCs w:val="24"/>
                    </w:rPr>
                    <w:t>Basilicata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3E15AAE" w14:textId="77777777" w:rsidR="007D3408" w:rsidRPr="007D3408" w:rsidRDefault="007D3408" w:rsidP="007D3408">
                  <w:pPr>
                    <w:rPr>
                      <w:color w:val="000000"/>
                      <w:sz w:val="24"/>
                      <w:szCs w:val="24"/>
                    </w:rPr>
                  </w:pPr>
                  <w:r w:rsidRPr="007D3408">
                    <w:rPr>
                      <w:noProof/>
                      <w:color w:val="000000"/>
                      <w:sz w:val="24"/>
                      <w:szCs w:val="24"/>
                    </w:rPr>
                    <w:t>114-502</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7607CBB" w14:textId="77777777" w:rsidR="007D3408" w:rsidRPr="007D3408" w:rsidRDefault="007D3408" w:rsidP="007D3408">
                  <w:pPr>
                    <w:rPr>
                      <w:color w:val="000000"/>
                      <w:sz w:val="24"/>
                      <w:szCs w:val="24"/>
                    </w:rPr>
                  </w:pPr>
                  <w:r w:rsidRPr="007D3408">
                    <w:rPr>
                      <w:noProof/>
                      <w:color w:val="000000"/>
                      <w:sz w:val="24"/>
                      <w:szCs w:val="24"/>
                    </w:rPr>
                    <w:t>no</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B9E02A0" w14:textId="77777777" w:rsidR="007D3408" w:rsidRPr="007D3408" w:rsidRDefault="007D3408" w:rsidP="007D3408">
                  <w:pPr>
                    <w:rPr>
                      <w:color w:val="000000"/>
                      <w:sz w:val="24"/>
                      <w:szCs w:val="24"/>
                    </w:rPr>
                  </w:pPr>
                  <w:r w:rsidRPr="007D3408">
                    <w:rPr>
                      <w:noProof/>
                      <w:color w:val="000000"/>
                      <w:sz w:val="24"/>
                      <w:szCs w:val="24"/>
                    </w:rPr>
                    <w:t>-</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7D79529" w14:textId="77777777" w:rsidR="007D3408" w:rsidRPr="007D3408" w:rsidRDefault="007D3408" w:rsidP="007D3408">
                  <w:pPr>
                    <w:rPr>
                      <w:color w:val="000000"/>
                      <w:sz w:val="24"/>
                      <w:szCs w:val="24"/>
                    </w:rPr>
                  </w:pPr>
                  <w:r w:rsidRPr="007D3408">
                    <w:rPr>
                      <w:noProof/>
                      <w:color w:val="000000"/>
                      <w:sz w:val="24"/>
                      <w:szCs w:val="24"/>
                    </w:rPr>
                    <w:t>-</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48201FC" w14:textId="77777777" w:rsidR="007D3408" w:rsidRPr="007D3408" w:rsidRDefault="007D3408" w:rsidP="007D3408">
                  <w:pPr>
                    <w:rPr>
                      <w:color w:val="000000"/>
                      <w:sz w:val="24"/>
                      <w:szCs w:val="24"/>
                    </w:rPr>
                  </w:pPr>
                  <w:r w:rsidRPr="007D3408">
                    <w:rPr>
                      <w:noProof/>
                      <w:color w:val="000000"/>
                      <w:sz w:val="24"/>
                      <w:szCs w:val="24"/>
                    </w:rPr>
                    <w:t>-</w:t>
                  </w:r>
                </w:p>
              </w:tc>
            </w:tr>
            <w:tr w:rsidR="007D3408" w:rsidRPr="007D3408" w14:paraId="33808141"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77F0CF7" w14:textId="77777777" w:rsidR="007D3408" w:rsidRPr="007D3408" w:rsidRDefault="007D3408" w:rsidP="007D3408">
                  <w:pPr>
                    <w:rPr>
                      <w:color w:val="000000"/>
                      <w:sz w:val="24"/>
                      <w:szCs w:val="24"/>
                    </w:rPr>
                  </w:pPr>
                  <w:r w:rsidRPr="007D3408">
                    <w:rPr>
                      <w:noProof/>
                      <w:color w:val="000000"/>
                      <w:sz w:val="24"/>
                      <w:szCs w:val="24"/>
                    </w:rPr>
                    <w:t>Calabria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02139A6" w14:textId="77777777" w:rsidR="007D3408" w:rsidRPr="007D3408" w:rsidRDefault="007D3408" w:rsidP="007D3408">
                  <w:pPr>
                    <w:rPr>
                      <w:color w:val="000000"/>
                      <w:sz w:val="24"/>
                      <w:szCs w:val="24"/>
                    </w:rPr>
                  </w:pPr>
                  <w:r w:rsidRPr="007D3408">
                    <w:rPr>
                      <w:noProof/>
                      <w:color w:val="000000"/>
                      <w:sz w:val="24"/>
                      <w:szCs w:val="24"/>
                    </w:rPr>
                    <w:t>150-988</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5AD4795"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39FF465" w14:textId="77777777" w:rsidR="007D3408" w:rsidRPr="007D3408" w:rsidRDefault="007D3408" w:rsidP="007D3408">
                  <w:pPr>
                    <w:spacing w:after="240"/>
                    <w:rPr>
                      <w:color w:val="000000"/>
                      <w:sz w:val="24"/>
                      <w:szCs w:val="24"/>
                    </w:rPr>
                  </w:pPr>
                  <w:r w:rsidRPr="007D3408">
                    <w:rPr>
                      <w:noProof/>
                      <w:color w:val="000000"/>
                      <w:sz w:val="24"/>
                      <w:szCs w:val="24"/>
                    </w:rPr>
                    <w:t xml:space="preserve">fino a 50.000 </w:t>
                  </w:r>
                </w:p>
                <w:p w14:paraId="3A6FBBA8" w14:textId="77777777" w:rsidR="007D3408" w:rsidRPr="007D3408" w:rsidRDefault="007D3408" w:rsidP="007D3408">
                  <w:pPr>
                    <w:spacing w:before="240"/>
                    <w:rPr>
                      <w:color w:val="000000"/>
                      <w:sz w:val="24"/>
                      <w:szCs w:val="24"/>
                    </w:rPr>
                  </w:pPr>
                  <w:r w:rsidRPr="007D3408">
                    <w:rPr>
                      <w:noProof/>
                      <w:color w:val="000000"/>
                      <w:sz w:val="24"/>
                      <w:szCs w:val="24"/>
                    </w:rPr>
                    <w:t>euro/anno: 100%</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B7EE443" w14:textId="77777777" w:rsidR="007D3408" w:rsidRPr="007D3408" w:rsidRDefault="007D3408" w:rsidP="007D3408">
                  <w:pPr>
                    <w:rPr>
                      <w:color w:val="000000"/>
                      <w:sz w:val="24"/>
                      <w:szCs w:val="24"/>
                    </w:rPr>
                  </w:pPr>
                  <w:r w:rsidRPr="007D3408">
                    <w:rPr>
                      <w:noProof/>
                      <w:color w:val="000000"/>
                      <w:sz w:val="24"/>
                      <w:szCs w:val="24"/>
                    </w:rPr>
                    <w:t>da 50.001 a 75.000 euro/anno: 80%</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E07BC12" w14:textId="77777777" w:rsidR="007D3408" w:rsidRPr="007D3408" w:rsidRDefault="007D3408" w:rsidP="007D3408">
                  <w:pPr>
                    <w:spacing w:after="240"/>
                    <w:rPr>
                      <w:color w:val="000000"/>
                      <w:sz w:val="24"/>
                      <w:szCs w:val="24"/>
                    </w:rPr>
                  </w:pPr>
                  <w:r w:rsidRPr="007D3408">
                    <w:rPr>
                      <w:noProof/>
                      <w:color w:val="000000"/>
                      <w:sz w:val="24"/>
                      <w:szCs w:val="24"/>
                    </w:rPr>
                    <w:t>oltre 75.000</w:t>
                  </w:r>
                </w:p>
                <w:p w14:paraId="09C707BD" w14:textId="77777777" w:rsidR="007D3408" w:rsidRPr="007D3408" w:rsidRDefault="007D3408" w:rsidP="007D3408">
                  <w:pPr>
                    <w:spacing w:before="240"/>
                    <w:rPr>
                      <w:color w:val="000000"/>
                      <w:sz w:val="24"/>
                      <w:szCs w:val="24"/>
                    </w:rPr>
                  </w:pPr>
                  <w:r w:rsidRPr="007D3408">
                    <w:rPr>
                      <w:noProof/>
                      <w:color w:val="000000"/>
                      <w:sz w:val="24"/>
                      <w:szCs w:val="24"/>
                    </w:rPr>
                    <w:t>euro/anno: 60%</w:t>
                  </w:r>
                </w:p>
              </w:tc>
            </w:tr>
            <w:tr w:rsidR="007D3408" w:rsidRPr="007D3408" w14:paraId="59CDA5FA"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3EB58CD" w14:textId="77777777" w:rsidR="007D3408" w:rsidRPr="007D3408" w:rsidRDefault="007D3408" w:rsidP="007D3408">
                  <w:pPr>
                    <w:rPr>
                      <w:color w:val="000000"/>
                      <w:sz w:val="24"/>
                      <w:szCs w:val="24"/>
                    </w:rPr>
                  </w:pPr>
                  <w:r w:rsidRPr="007D3408">
                    <w:rPr>
                      <w:noProof/>
                      <w:color w:val="000000"/>
                      <w:sz w:val="24"/>
                      <w:szCs w:val="24"/>
                    </w:rPr>
                    <w:t>Campania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6BAA788" w14:textId="77777777" w:rsidR="007D3408" w:rsidRPr="007D3408" w:rsidRDefault="007D3408" w:rsidP="007D3408">
                  <w:pPr>
                    <w:rPr>
                      <w:color w:val="000000"/>
                      <w:sz w:val="24"/>
                      <w:szCs w:val="24"/>
                    </w:rPr>
                  </w:pPr>
                  <w:r w:rsidRPr="007D3408">
                    <w:rPr>
                      <w:noProof/>
                      <w:color w:val="000000"/>
                      <w:sz w:val="24"/>
                      <w:szCs w:val="24"/>
                    </w:rPr>
                    <w:t>150-988</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1B9FE4C"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75D870B" w14:textId="77777777" w:rsidR="007D3408" w:rsidRPr="007D3408" w:rsidRDefault="007D3408" w:rsidP="007D3408">
                  <w:pPr>
                    <w:spacing w:after="240"/>
                    <w:rPr>
                      <w:color w:val="000000"/>
                      <w:sz w:val="24"/>
                      <w:szCs w:val="24"/>
                    </w:rPr>
                  </w:pPr>
                  <w:r w:rsidRPr="007D3408">
                    <w:rPr>
                      <w:noProof/>
                      <w:color w:val="000000"/>
                      <w:sz w:val="24"/>
                      <w:szCs w:val="24"/>
                    </w:rPr>
                    <w:t xml:space="preserve">fino a 40.000 </w:t>
                  </w:r>
                </w:p>
                <w:p w14:paraId="0A129E3F" w14:textId="77777777" w:rsidR="007D3408" w:rsidRPr="007D3408" w:rsidRDefault="007D3408" w:rsidP="007D3408">
                  <w:pPr>
                    <w:spacing w:before="240"/>
                    <w:rPr>
                      <w:color w:val="000000"/>
                      <w:sz w:val="24"/>
                      <w:szCs w:val="24"/>
                    </w:rPr>
                  </w:pPr>
                  <w:r w:rsidRPr="007D3408">
                    <w:rPr>
                      <w:noProof/>
                      <w:color w:val="000000"/>
                      <w:sz w:val="24"/>
                      <w:szCs w:val="24"/>
                    </w:rPr>
                    <w:t>euro/anno: 100%</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74D83EC" w14:textId="77777777" w:rsidR="007D3408" w:rsidRPr="007D3408" w:rsidRDefault="007D3408" w:rsidP="007D3408">
                  <w:pPr>
                    <w:rPr>
                      <w:color w:val="000000"/>
                      <w:sz w:val="24"/>
                      <w:szCs w:val="24"/>
                    </w:rPr>
                  </w:pPr>
                  <w:r w:rsidRPr="007D3408">
                    <w:rPr>
                      <w:noProof/>
                      <w:color w:val="000000"/>
                      <w:sz w:val="24"/>
                      <w:szCs w:val="24"/>
                    </w:rPr>
                    <w:t>da 40.001 a 60.000 euro/anno: 75%</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3CAAE94" w14:textId="77777777" w:rsidR="007D3408" w:rsidRPr="007D3408" w:rsidRDefault="007D3408" w:rsidP="007D3408">
                  <w:pPr>
                    <w:spacing w:after="240"/>
                    <w:rPr>
                      <w:color w:val="000000"/>
                      <w:sz w:val="24"/>
                      <w:szCs w:val="24"/>
                    </w:rPr>
                  </w:pPr>
                  <w:r w:rsidRPr="007D3408">
                    <w:rPr>
                      <w:noProof/>
                      <w:color w:val="000000"/>
                      <w:sz w:val="24"/>
                      <w:szCs w:val="24"/>
                    </w:rPr>
                    <w:t>oltre 60.000</w:t>
                  </w:r>
                </w:p>
                <w:p w14:paraId="5198464C" w14:textId="77777777" w:rsidR="007D3408" w:rsidRPr="007D3408" w:rsidRDefault="007D3408" w:rsidP="007D3408">
                  <w:pPr>
                    <w:spacing w:before="240"/>
                    <w:rPr>
                      <w:color w:val="000000"/>
                      <w:sz w:val="24"/>
                      <w:szCs w:val="24"/>
                    </w:rPr>
                  </w:pPr>
                  <w:r w:rsidRPr="007D3408">
                    <w:rPr>
                      <w:noProof/>
                      <w:color w:val="000000"/>
                      <w:sz w:val="24"/>
                      <w:szCs w:val="24"/>
                    </w:rPr>
                    <w:t>euro/anno: 60%</w:t>
                  </w:r>
                </w:p>
              </w:tc>
            </w:tr>
            <w:tr w:rsidR="007D3408" w:rsidRPr="007D3408" w14:paraId="7ADB0545"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16555E4" w14:textId="77777777" w:rsidR="007D3408" w:rsidRPr="007D3408" w:rsidRDefault="007D3408" w:rsidP="007D3408">
                  <w:pPr>
                    <w:rPr>
                      <w:color w:val="000000"/>
                      <w:sz w:val="24"/>
                      <w:szCs w:val="24"/>
                    </w:rPr>
                  </w:pPr>
                  <w:r w:rsidRPr="007D3408">
                    <w:rPr>
                      <w:noProof/>
                      <w:color w:val="000000"/>
                      <w:sz w:val="24"/>
                      <w:szCs w:val="24"/>
                    </w:rPr>
                    <w:t>Emilia-Romagna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79CDF25" w14:textId="77777777" w:rsidR="007D3408" w:rsidRPr="007D3408" w:rsidRDefault="007D3408" w:rsidP="007D3408">
                  <w:pPr>
                    <w:rPr>
                      <w:color w:val="000000"/>
                      <w:sz w:val="24"/>
                      <w:szCs w:val="24"/>
                    </w:rPr>
                  </w:pPr>
                  <w:r w:rsidRPr="007D3408">
                    <w:rPr>
                      <w:noProof/>
                      <w:color w:val="000000"/>
                      <w:sz w:val="24"/>
                      <w:szCs w:val="24"/>
                    </w:rPr>
                    <w:t>60-530</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8298E0C"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D3B22A6" w14:textId="77777777" w:rsidR="007D3408" w:rsidRPr="007D3408" w:rsidRDefault="007D3408" w:rsidP="007D3408">
                  <w:pPr>
                    <w:spacing w:after="240"/>
                    <w:rPr>
                      <w:color w:val="000000"/>
                      <w:sz w:val="24"/>
                      <w:szCs w:val="24"/>
                    </w:rPr>
                  </w:pPr>
                  <w:r w:rsidRPr="007D3408">
                    <w:rPr>
                      <w:noProof/>
                      <w:color w:val="000000"/>
                      <w:sz w:val="24"/>
                      <w:szCs w:val="24"/>
                    </w:rPr>
                    <w:t xml:space="preserve">fino a 50.000 </w:t>
                  </w:r>
                </w:p>
                <w:p w14:paraId="20AD0E4D" w14:textId="77777777" w:rsidR="007D3408" w:rsidRPr="007D3408" w:rsidRDefault="007D3408" w:rsidP="007D3408">
                  <w:pPr>
                    <w:spacing w:before="240"/>
                    <w:rPr>
                      <w:color w:val="000000"/>
                      <w:sz w:val="24"/>
                      <w:szCs w:val="24"/>
                    </w:rPr>
                  </w:pPr>
                  <w:r w:rsidRPr="007D3408">
                    <w:rPr>
                      <w:noProof/>
                      <w:color w:val="000000"/>
                      <w:sz w:val="24"/>
                      <w:szCs w:val="24"/>
                    </w:rPr>
                    <w:t>euro/anno: 100%</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A0A6B34" w14:textId="77777777" w:rsidR="007D3408" w:rsidRPr="007D3408" w:rsidRDefault="007D3408" w:rsidP="007D3408">
                  <w:pPr>
                    <w:rPr>
                      <w:color w:val="000000"/>
                      <w:sz w:val="24"/>
                      <w:szCs w:val="24"/>
                    </w:rPr>
                  </w:pPr>
                  <w:r w:rsidRPr="007D3408">
                    <w:rPr>
                      <w:noProof/>
                      <w:color w:val="000000"/>
                      <w:sz w:val="24"/>
                      <w:szCs w:val="24"/>
                    </w:rPr>
                    <w:t>da 50.001 a 75.000 euro/anno: 80%</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CBF6B73" w14:textId="77777777" w:rsidR="007D3408" w:rsidRPr="007D3408" w:rsidRDefault="007D3408" w:rsidP="007D3408">
                  <w:pPr>
                    <w:spacing w:after="240"/>
                    <w:rPr>
                      <w:color w:val="000000"/>
                      <w:sz w:val="24"/>
                      <w:szCs w:val="24"/>
                    </w:rPr>
                  </w:pPr>
                  <w:r w:rsidRPr="007D3408">
                    <w:rPr>
                      <w:noProof/>
                      <w:color w:val="000000"/>
                      <w:sz w:val="24"/>
                      <w:szCs w:val="24"/>
                    </w:rPr>
                    <w:t>oltre 75.000</w:t>
                  </w:r>
                </w:p>
                <w:p w14:paraId="068A1883" w14:textId="77777777" w:rsidR="007D3408" w:rsidRPr="007D3408" w:rsidRDefault="007D3408" w:rsidP="007D3408">
                  <w:pPr>
                    <w:spacing w:before="240"/>
                    <w:rPr>
                      <w:color w:val="000000"/>
                      <w:sz w:val="24"/>
                      <w:szCs w:val="24"/>
                    </w:rPr>
                  </w:pPr>
                  <w:r w:rsidRPr="007D3408">
                    <w:rPr>
                      <w:noProof/>
                      <w:color w:val="000000"/>
                      <w:sz w:val="24"/>
                      <w:szCs w:val="24"/>
                    </w:rPr>
                    <w:t>euro/anno: 60%</w:t>
                  </w:r>
                </w:p>
              </w:tc>
            </w:tr>
            <w:tr w:rsidR="007D3408" w:rsidRPr="007D3408" w14:paraId="5ADEC49C"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F66244C" w14:textId="77777777" w:rsidR="007D3408" w:rsidRPr="007D3408" w:rsidRDefault="007D3408" w:rsidP="007D3408">
                  <w:pPr>
                    <w:rPr>
                      <w:color w:val="000000"/>
                      <w:sz w:val="24"/>
                      <w:szCs w:val="24"/>
                    </w:rPr>
                  </w:pPr>
                  <w:r w:rsidRPr="007D3408">
                    <w:rPr>
                      <w:noProof/>
                      <w:color w:val="000000"/>
                      <w:sz w:val="24"/>
                      <w:szCs w:val="24"/>
                    </w:rPr>
                    <w:t>Friuli-Venezia Giulia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C8B57BE" w14:textId="77777777" w:rsidR="007D3408" w:rsidRPr="007D3408" w:rsidRDefault="007D3408" w:rsidP="007D3408">
                  <w:pPr>
                    <w:rPr>
                      <w:color w:val="000000"/>
                      <w:sz w:val="24"/>
                      <w:szCs w:val="24"/>
                    </w:rPr>
                  </w:pPr>
                  <w:r w:rsidRPr="007D3408">
                    <w:rPr>
                      <w:noProof/>
                      <w:color w:val="000000"/>
                      <w:sz w:val="24"/>
                      <w:szCs w:val="24"/>
                    </w:rPr>
                    <w:t>150-825</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8B1EF97" w14:textId="77777777" w:rsidR="007D3408" w:rsidRPr="007D3408" w:rsidRDefault="007D3408" w:rsidP="007D3408">
                  <w:pPr>
                    <w:rPr>
                      <w:color w:val="000000"/>
                      <w:sz w:val="24"/>
                      <w:szCs w:val="24"/>
                    </w:rPr>
                  </w:pPr>
                  <w:r w:rsidRPr="007D3408">
                    <w:rPr>
                      <w:noProof/>
                      <w:color w:val="000000"/>
                      <w:sz w:val="24"/>
                      <w:szCs w:val="24"/>
                    </w:rPr>
                    <w:t>no</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D4125FB" w14:textId="77777777" w:rsidR="007D3408" w:rsidRPr="007D3408" w:rsidRDefault="007D3408" w:rsidP="007D3408">
                  <w:pPr>
                    <w:rPr>
                      <w:color w:val="000000"/>
                      <w:sz w:val="24"/>
                      <w:szCs w:val="24"/>
                    </w:rPr>
                  </w:pPr>
                  <w:r w:rsidRPr="007D3408">
                    <w:rPr>
                      <w:noProof/>
                      <w:color w:val="000000"/>
                      <w:sz w:val="24"/>
                      <w:szCs w:val="24"/>
                    </w:rPr>
                    <w:t>-</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75AFBE1" w14:textId="77777777" w:rsidR="007D3408" w:rsidRPr="007D3408" w:rsidRDefault="007D3408" w:rsidP="007D3408">
                  <w:pPr>
                    <w:rPr>
                      <w:color w:val="000000"/>
                      <w:sz w:val="24"/>
                      <w:szCs w:val="24"/>
                    </w:rPr>
                  </w:pPr>
                  <w:r w:rsidRPr="007D3408">
                    <w:rPr>
                      <w:noProof/>
                      <w:color w:val="000000"/>
                      <w:sz w:val="24"/>
                      <w:szCs w:val="24"/>
                    </w:rPr>
                    <w:t>-</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87DBD95" w14:textId="77777777" w:rsidR="007D3408" w:rsidRPr="007D3408" w:rsidRDefault="007D3408" w:rsidP="007D3408">
                  <w:pPr>
                    <w:rPr>
                      <w:color w:val="000000"/>
                      <w:sz w:val="24"/>
                      <w:szCs w:val="24"/>
                    </w:rPr>
                  </w:pPr>
                  <w:r w:rsidRPr="007D3408">
                    <w:rPr>
                      <w:noProof/>
                      <w:color w:val="000000"/>
                      <w:sz w:val="24"/>
                      <w:szCs w:val="24"/>
                    </w:rPr>
                    <w:t>-</w:t>
                  </w:r>
                </w:p>
              </w:tc>
            </w:tr>
            <w:tr w:rsidR="007D3408" w:rsidRPr="007D3408" w14:paraId="708DD996"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F297974" w14:textId="77777777" w:rsidR="007D3408" w:rsidRPr="007D3408" w:rsidRDefault="007D3408" w:rsidP="007D3408">
                  <w:pPr>
                    <w:rPr>
                      <w:color w:val="000000"/>
                      <w:sz w:val="24"/>
                      <w:szCs w:val="24"/>
                    </w:rPr>
                  </w:pPr>
                  <w:r w:rsidRPr="007D3408">
                    <w:rPr>
                      <w:noProof/>
                      <w:color w:val="000000"/>
                      <w:sz w:val="24"/>
                      <w:szCs w:val="24"/>
                    </w:rPr>
                    <w:t>Lazio</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5251661" w14:textId="77777777" w:rsidR="007D3408" w:rsidRPr="007D3408" w:rsidRDefault="007D3408" w:rsidP="007D3408">
                  <w:pPr>
                    <w:rPr>
                      <w:color w:val="000000"/>
                      <w:sz w:val="24"/>
                      <w:szCs w:val="24"/>
                    </w:rPr>
                  </w:pPr>
                  <w:r w:rsidRPr="007D3408">
                    <w:rPr>
                      <w:noProof/>
                      <w:color w:val="000000"/>
                      <w:sz w:val="24"/>
                      <w:szCs w:val="24"/>
                    </w:rPr>
                    <w:t>400-988</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AD86CC4" w14:textId="77777777" w:rsidR="007D3408" w:rsidRPr="007D3408" w:rsidRDefault="007D3408" w:rsidP="007D3408">
                  <w:pPr>
                    <w:rPr>
                      <w:color w:val="000000"/>
                      <w:sz w:val="24"/>
                      <w:szCs w:val="24"/>
                    </w:rPr>
                  </w:pPr>
                  <w:r w:rsidRPr="007D3408">
                    <w:rPr>
                      <w:noProof/>
                      <w:color w:val="000000"/>
                      <w:sz w:val="24"/>
                      <w:szCs w:val="24"/>
                    </w:rPr>
                    <w:t>no</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BD179C3" w14:textId="77777777" w:rsidR="007D3408" w:rsidRPr="007D3408" w:rsidRDefault="007D3408" w:rsidP="007D3408">
                  <w:pPr>
                    <w:rPr>
                      <w:color w:val="000000"/>
                      <w:sz w:val="24"/>
                      <w:szCs w:val="24"/>
                    </w:rPr>
                  </w:pPr>
                  <w:r w:rsidRPr="007D3408">
                    <w:rPr>
                      <w:noProof/>
                      <w:color w:val="000000"/>
                      <w:sz w:val="24"/>
                      <w:szCs w:val="24"/>
                    </w:rPr>
                    <w:t>-</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E391085" w14:textId="77777777" w:rsidR="007D3408" w:rsidRPr="007D3408" w:rsidRDefault="007D3408" w:rsidP="007D3408">
                  <w:pPr>
                    <w:rPr>
                      <w:color w:val="000000"/>
                      <w:sz w:val="24"/>
                      <w:szCs w:val="24"/>
                    </w:rPr>
                  </w:pPr>
                  <w:r w:rsidRPr="007D3408">
                    <w:rPr>
                      <w:noProof/>
                      <w:color w:val="000000"/>
                      <w:sz w:val="24"/>
                      <w:szCs w:val="24"/>
                    </w:rPr>
                    <w:t>-</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E3BA0A0" w14:textId="77777777" w:rsidR="007D3408" w:rsidRPr="007D3408" w:rsidRDefault="007D3408" w:rsidP="007D3408">
                  <w:pPr>
                    <w:rPr>
                      <w:color w:val="000000"/>
                      <w:sz w:val="24"/>
                      <w:szCs w:val="24"/>
                    </w:rPr>
                  </w:pPr>
                  <w:r w:rsidRPr="007D3408">
                    <w:rPr>
                      <w:noProof/>
                      <w:color w:val="000000"/>
                      <w:sz w:val="24"/>
                      <w:szCs w:val="24"/>
                    </w:rPr>
                    <w:t>-</w:t>
                  </w:r>
                </w:p>
              </w:tc>
            </w:tr>
            <w:tr w:rsidR="007D3408" w:rsidRPr="007D3408" w14:paraId="499D418D"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CE149EE" w14:textId="77777777" w:rsidR="007D3408" w:rsidRPr="007D3408" w:rsidRDefault="007D3408" w:rsidP="007D3408">
                  <w:pPr>
                    <w:rPr>
                      <w:color w:val="000000"/>
                      <w:sz w:val="24"/>
                      <w:szCs w:val="24"/>
                    </w:rPr>
                  </w:pPr>
                  <w:r w:rsidRPr="007D3408">
                    <w:rPr>
                      <w:noProof/>
                      <w:color w:val="000000"/>
                      <w:sz w:val="24"/>
                      <w:szCs w:val="24"/>
                    </w:rPr>
                    <w:t>Liguria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9DDDB72" w14:textId="77777777" w:rsidR="007D3408" w:rsidRPr="007D3408" w:rsidRDefault="007D3408" w:rsidP="007D3408">
                  <w:pPr>
                    <w:rPr>
                      <w:color w:val="000000"/>
                      <w:sz w:val="24"/>
                      <w:szCs w:val="24"/>
                    </w:rPr>
                  </w:pPr>
                  <w:r w:rsidRPr="007D3408">
                    <w:rPr>
                      <w:noProof/>
                      <w:color w:val="000000"/>
                      <w:sz w:val="24"/>
                      <w:szCs w:val="24"/>
                    </w:rPr>
                    <w:t>150-988</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F386FCC" w14:textId="77777777" w:rsidR="007D3408" w:rsidRPr="007D3408" w:rsidRDefault="007D3408" w:rsidP="007D3408">
                  <w:pPr>
                    <w:rPr>
                      <w:color w:val="000000"/>
                      <w:sz w:val="24"/>
                      <w:szCs w:val="24"/>
                    </w:rPr>
                  </w:pPr>
                  <w:r w:rsidRPr="007D3408">
                    <w:rPr>
                      <w:noProof/>
                      <w:color w:val="000000"/>
                      <w:sz w:val="24"/>
                      <w:szCs w:val="24"/>
                    </w:rPr>
                    <w:t>no</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3258E40" w14:textId="77777777" w:rsidR="007D3408" w:rsidRPr="007D3408" w:rsidRDefault="007D3408" w:rsidP="007D3408">
                  <w:pPr>
                    <w:rPr>
                      <w:color w:val="000000"/>
                      <w:sz w:val="24"/>
                      <w:szCs w:val="24"/>
                    </w:rPr>
                  </w:pPr>
                  <w:r w:rsidRPr="007D3408">
                    <w:rPr>
                      <w:noProof/>
                      <w:color w:val="000000"/>
                      <w:sz w:val="24"/>
                      <w:szCs w:val="24"/>
                    </w:rPr>
                    <w:t>-</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2CED603" w14:textId="77777777" w:rsidR="007D3408" w:rsidRPr="007D3408" w:rsidRDefault="007D3408" w:rsidP="007D3408">
                  <w:pPr>
                    <w:rPr>
                      <w:color w:val="000000"/>
                      <w:sz w:val="24"/>
                      <w:szCs w:val="24"/>
                    </w:rPr>
                  </w:pPr>
                  <w:r w:rsidRPr="007D3408">
                    <w:rPr>
                      <w:noProof/>
                      <w:color w:val="000000"/>
                      <w:sz w:val="24"/>
                      <w:szCs w:val="24"/>
                    </w:rPr>
                    <w:t>-</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3F503BC" w14:textId="77777777" w:rsidR="007D3408" w:rsidRPr="007D3408" w:rsidRDefault="007D3408" w:rsidP="007D3408">
                  <w:pPr>
                    <w:rPr>
                      <w:color w:val="000000"/>
                      <w:sz w:val="24"/>
                      <w:szCs w:val="24"/>
                    </w:rPr>
                  </w:pPr>
                  <w:r w:rsidRPr="007D3408">
                    <w:rPr>
                      <w:noProof/>
                      <w:color w:val="000000"/>
                      <w:sz w:val="24"/>
                      <w:szCs w:val="24"/>
                    </w:rPr>
                    <w:t>-</w:t>
                  </w:r>
                </w:p>
              </w:tc>
            </w:tr>
            <w:tr w:rsidR="007D3408" w:rsidRPr="007D3408" w14:paraId="7A5A10CB"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0E89A89" w14:textId="77777777" w:rsidR="007D3408" w:rsidRPr="007D3408" w:rsidRDefault="007D3408" w:rsidP="007D3408">
                  <w:pPr>
                    <w:rPr>
                      <w:color w:val="000000"/>
                      <w:sz w:val="24"/>
                      <w:szCs w:val="24"/>
                    </w:rPr>
                  </w:pPr>
                  <w:r w:rsidRPr="007D3408">
                    <w:rPr>
                      <w:noProof/>
                      <w:color w:val="000000"/>
                      <w:sz w:val="24"/>
                      <w:szCs w:val="24"/>
                    </w:rPr>
                    <w:t>Lombardia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67D4B37" w14:textId="77777777" w:rsidR="007D3408" w:rsidRPr="007D3408" w:rsidRDefault="007D3408" w:rsidP="007D3408">
                  <w:pPr>
                    <w:rPr>
                      <w:color w:val="000000"/>
                      <w:sz w:val="24"/>
                      <w:szCs w:val="24"/>
                    </w:rPr>
                  </w:pPr>
                  <w:r w:rsidRPr="007D3408">
                    <w:rPr>
                      <w:noProof/>
                      <w:color w:val="000000"/>
                      <w:sz w:val="24"/>
                      <w:szCs w:val="24"/>
                    </w:rPr>
                    <w:t>70-600</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FBB67D3" w14:textId="77777777" w:rsidR="007D3408" w:rsidRPr="007D3408" w:rsidRDefault="007D3408" w:rsidP="007D3408">
                  <w:pPr>
                    <w:rPr>
                      <w:color w:val="000000"/>
                      <w:sz w:val="24"/>
                      <w:szCs w:val="24"/>
                    </w:rPr>
                  </w:pPr>
                  <w:r w:rsidRPr="007D3408">
                    <w:rPr>
                      <w:noProof/>
                      <w:color w:val="000000"/>
                      <w:sz w:val="24"/>
                      <w:szCs w:val="24"/>
                    </w:rPr>
                    <w:t>no</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38B0A9C" w14:textId="77777777" w:rsidR="007D3408" w:rsidRPr="007D3408" w:rsidRDefault="007D3408" w:rsidP="007D3408">
                  <w:pPr>
                    <w:rPr>
                      <w:color w:val="000000"/>
                      <w:sz w:val="24"/>
                      <w:szCs w:val="24"/>
                    </w:rPr>
                  </w:pPr>
                  <w:r w:rsidRPr="007D3408">
                    <w:rPr>
                      <w:noProof/>
                      <w:color w:val="000000"/>
                      <w:sz w:val="24"/>
                      <w:szCs w:val="24"/>
                    </w:rPr>
                    <w:t>-</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822A704" w14:textId="77777777" w:rsidR="007D3408" w:rsidRPr="007D3408" w:rsidRDefault="007D3408" w:rsidP="007D3408">
                  <w:pPr>
                    <w:rPr>
                      <w:color w:val="000000"/>
                      <w:sz w:val="24"/>
                      <w:szCs w:val="24"/>
                    </w:rPr>
                  </w:pPr>
                  <w:r w:rsidRPr="007D3408">
                    <w:rPr>
                      <w:noProof/>
                      <w:color w:val="000000"/>
                      <w:sz w:val="24"/>
                      <w:szCs w:val="24"/>
                    </w:rPr>
                    <w:t>-</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46DFB9A" w14:textId="77777777" w:rsidR="007D3408" w:rsidRPr="007D3408" w:rsidRDefault="007D3408" w:rsidP="007D3408">
                  <w:pPr>
                    <w:rPr>
                      <w:color w:val="000000"/>
                      <w:sz w:val="24"/>
                      <w:szCs w:val="24"/>
                    </w:rPr>
                  </w:pPr>
                  <w:r w:rsidRPr="007D3408">
                    <w:rPr>
                      <w:noProof/>
                      <w:color w:val="000000"/>
                      <w:sz w:val="24"/>
                      <w:szCs w:val="24"/>
                    </w:rPr>
                    <w:t>-</w:t>
                  </w:r>
                </w:p>
              </w:tc>
            </w:tr>
            <w:tr w:rsidR="007D3408" w:rsidRPr="007D3408" w14:paraId="7557DA60"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C433162" w14:textId="77777777" w:rsidR="007D3408" w:rsidRPr="007D3408" w:rsidRDefault="007D3408" w:rsidP="007D3408">
                  <w:pPr>
                    <w:rPr>
                      <w:color w:val="000000"/>
                      <w:sz w:val="24"/>
                      <w:szCs w:val="24"/>
                    </w:rPr>
                  </w:pPr>
                  <w:r w:rsidRPr="007D3408">
                    <w:rPr>
                      <w:noProof/>
                      <w:color w:val="000000"/>
                      <w:sz w:val="24"/>
                      <w:szCs w:val="24"/>
                    </w:rPr>
                    <w:t>Marche</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8CA5D55" w14:textId="77777777" w:rsidR="007D3408" w:rsidRPr="007D3408" w:rsidRDefault="007D3408" w:rsidP="007D3408">
                  <w:pPr>
                    <w:rPr>
                      <w:color w:val="000000"/>
                      <w:sz w:val="24"/>
                      <w:szCs w:val="24"/>
                    </w:rPr>
                  </w:pPr>
                  <w:r w:rsidRPr="007D3408">
                    <w:rPr>
                      <w:noProof/>
                      <w:color w:val="000000"/>
                      <w:sz w:val="24"/>
                      <w:szCs w:val="24"/>
                    </w:rPr>
                    <w:t xml:space="preserve">110-740 </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66B72E7" w14:textId="77777777" w:rsidR="007D3408" w:rsidRPr="007D3408" w:rsidRDefault="007D3408" w:rsidP="007D3408">
                  <w:pPr>
                    <w:rPr>
                      <w:color w:val="000000"/>
                      <w:sz w:val="24"/>
                      <w:szCs w:val="24"/>
                    </w:rPr>
                  </w:pPr>
                  <w:r w:rsidRPr="007D3408">
                    <w:rPr>
                      <w:noProof/>
                      <w:color w:val="000000"/>
                      <w:sz w:val="24"/>
                      <w:szCs w:val="24"/>
                    </w:rPr>
                    <w:t>no</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323C668" w14:textId="77777777" w:rsidR="007D3408" w:rsidRPr="007D3408" w:rsidRDefault="007D3408" w:rsidP="007D3408">
                  <w:pPr>
                    <w:rPr>
                      <w:color w:val="000000"/>
                      <w:sz w:val="24"/>
                      <w:szCs w:val="24"/>
                    </w:rPr>
                  </w:pPr>
                  <w:r w:rsidRPr="007D3408">
                    <w:rPr>
                      <w:noProof/>
                      <w:color w:val="000000"/>
                      <w:sz w:val="24"/>
                      <w:szCs w:val="24"/>
                    </w:rPr>
                    <w:t>-</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E7F705B" w14:textId="77777777" w:rsidR="007D3408" w:rsidRPr="007D3408" w:rsidRDefault="007D3408" w:rsidP="007D3408">
                  <w:pPr>
                    <w:rPr>
                      <w:color w:val="000000"/>
                      <w:sz w:val="24"/>
                      <w:szCs w:val="24"/>
                    </w:rPr>
                  </w:pPr>
                  <w:r w:rsidRPr="007D3408">
                    <w:rPr>
                      <w:noProof/>
                      <w:color w:val="000000"/>
                      <w:sz w:val="24"/>
                      <w:szCs w:val="24"/>
                    </w:rPr>
                    <w:t>-</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A060E1B" w14:textId="77777777" w:rsidR="007D3408" w:rsidRPr="007D3408" w:rsidRDefault="007D3408" w:rsidP="007D3408">
                  <w:pPr>
                    <w:rPr>
                      <w:color w:val="000000"/>
                      <w:sz w:val="24"/>
                      <w:szCs w:val="24"/>
                    </w:rPr>
                  </w:pPr>
                  <w:r w:rsidRPr="007D3408">
                    <w:rPr>
                      <w:noProof/>
                      <w:color w:val="000000"/>
                      <w:sz w:val="24"/>
                      <w:szCs w:val="24"/>
                    </w:rPr>
                    <w:t>-</w:t>
                  </w:r>
                </w:p>
              </w:tc>
            </w:tr>
            <w:tr w:rsidR="007D3408" w:rsidRPr="007D3408" w14:paraId="427509E5"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6619A66" w14:textId="77777777" w:rsidR="007D3408" w:rsidRPr="007D3408" w:rsidRDefault="007D3408" w:rsidP="007D3408">
                  <w:pPr>
                    <w:rPr>
                      <w:color w:val="000000"/>
                      <w:sz w:val="24"/>
                      <w:szCs w:val="24"/>
                    </w:rPr>
                  </w:pPr>
                  <w:r w:rsidRPr="007D3408">
                    <w:rPr>
                      <w:noProof/>
                      <w:color w:val="000000"/>
                      <w:sz w:val="24"/>
                      <w:szCs w:val="24"/>
                    </w:rPr>
                    <w:t>Molise</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96D08E8" w14:textId="77777777" w:rsidR="007D3408" w:rsidRPr="007D3408" w:rsidRDefault="007D3408" w:rsidP="007D3408">
                  <w:pPr>
                    <w:rPr>
                      <w:color w:val="000000"/>
                      <w:sz w:val="24"/>
                      <w:szCs w:val="24"/>
                    </w:rPr>
                  </w:pPr>
                  <w:r w:rsidRPr="007D3408">
                    <w:rPr>
                      <w:noProof/>
                      <w:color w:val="000000"/>
                      <w:sz w:val="24"/>
                      <w:szCs w:val="24"/>
                    </w:rPr>
                    <w:t>200-550</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6FB7B8E"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8BFD72C" w14:textId="77777777" w:rsidR="007D3408" w:rsidRPr="007D3408" w:rsidRDefault="007D3408" w:rsidP="007D3408">
                  <w:pPr>
                    <w:spacing w:after="240"/>
                    <w:rPr>
                      <w:color w:val="000000"/>
                      <w:sz w:val="24"/>
                      <w:szCs w:val="24"/>
                    </w:rPr>
                  </w:pPr>
                  <w:r w:rsidRPr="007D3408">
                    <w:rPr>
                      <w:noProof/>
                      <w:color w:val="000000"/>
                      <w:sz w:val="24"/>
                      <w:szCs w:val="24"/>
                    </w:rPr>
                    <w:t xml:space="preserve">fino a 50.000 </w:t>
                  </w:r>
                </w:p>
                <w:p w14:paraId="42AE6BA1" w14:textId="77777777" w:rsidR="007D3408" w:rsidRPr="007D3408" w:rsidRDefault="007D3408" w:rsidP="007D3408">
                  <w:pPr>
                    <w:spacing w:before="240"/>
                    <w:rPr>
                      <w:color w:val="000000"/>
                      <w:sz w:val="24"/>
                      <w:szCs w:val="24"/>
                    </w:rPr>
                  </w:pPr>
                  <w:r w:rsidRPr="007D3408">
                    <w:rPr>
                      <w:noProof/>
                      <w:color w:val="000000"/>
                      <w:sz w:val="24"/>
                      <w:szCs w:val="24"/>
                    </w:rPr>
                    <w:t>euro/anno: 100%</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863E59E" w14:textId="77777777" w:rsidR="007D3408" w:rsidRPr="007D3408" w:rsidRDefault="007D3408" w:rsidP="007D3408">
                  <w:pPr>
                    <w:rPr>
                      <w:color w:val="000000"/>
                      <w:sz w:val="24"/>
                      <w:szCs w:val="24"/>
                    </w:rPr>
                  </w:pPr>
                  <w:r w:rsidRPr="007D3408">
                    <w:rPr>
                      <w:noProof/>
                      <w:color w:val="000000"/>
                      <w:sz w:val="24"/>
                      <w:szCs w:val="24"/>
                    </w:rPr>
                    <w:t xml:space="preserve">da 50.001 a 75.000 euro/anno: 80% </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B6CA7FA" w14:textId="77777777" w:rsidR="007D3408" w:rsidRPr="007D3408" w:rsidRDefault="007D3408" w:rsidP="007D3408">
                  <w:pPr>
                    <w:rPr>
                      <w:color w:val="000000"/>
                      <w:sz w:val="24"/>
                      <w:szCs w:val="24"/>
                    </w:rPr>
                  </w:pPr>
                  <w:r w:rsidRPr="007D3408">
                    <w:rPr>
                      <w:noProof/>
                      <w:color w:val="000000"/>
                      <w:sz w:val="24"/>
                      <w:szCs w:val="24"/>
                    </w:rPr>
                    <w:t>oltre 75.000 euro/anno: 60%</w:t>
                  </w:r>
                </w:p>
              </w:tc>
            </w:tr>
            <w:tr w:rsidR="007D3408" w:rsidRPr="007D3408" w14:paraId="7D6910CF"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F097B92" w14:textId="77777777" w:rsidR="007D3408" w:rsidRPr="007D3408" w:rsidRDefault="007D3408" w:rsidP="007D3408">
                  <w:pPr>
                    <w:rPr>
                      <w:color w:val="000000"/>
                      <w:sz w:val="24"/>
                      <w:szCs w:val="24"/>
                    </w:rPr>
                  </w:pPr>
                  <w:r w:rsidRPr="007D3408">
                    <w:rPr>
                      <w:noProof/>
                      <w:color w:val="000000"/>
                      <w:sz w:val="24"/>
                      <w:szCs w:val="24"/>
                    </w:rPr>
                    <w:t>Piemonte</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9D660A9" w14:textId="77777777" w:rsidR="007D3408" w:rsidRPr="007D3408" w:rsidRDefault="007D3408" w:rsidP="007D3408">
                  <w:pPr>
                    <w:rPr>
                      <w:color w:val="000000"/>
                      <w:sz w:val="24"/>
                      <w:szCs w:val="24"/>
                    </w:rPr>
                  </w:pPr>
                  <w:r w:rsidRPr="007D3408">
                    <w:rPr>
                      <w:noProof/>
                      <w:color w:val="000000"/>
                      <w:sz w:val="24"/>
                      <w:szCs w:val="24"/>
                    </w:rPr>
                    <w:t>40-300</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0471E51" w14:textId="77777777" w:rsidR="007D3408" w:rsidRPr="007D3408" w:rsidRDefault="007D3408" w:rsidP="007D3408">
                  <w:pPr>
                    <w:rPr>
                      <w:color w:val="000000"/>
                      <w:sz w:val="24"/>
                      <w:szCs w:val="24"/>
                    </w:rPr>
                  </w:pPr>
                  <w:r w:rsidRPr="007D3408">
                    <w:rPr>
                      <w:noProof/>
                      <w:color w:val="000000"/>
                      <w:sz w:val="24"/>
                      <w:szCs w:val="24"/>
                    </w:rPr>
                    <w:t>no</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362EAFD" w14:textId="77777777" w:rsidR="007D3408" w:rsidRPr="007D3408" w:rsidRDefault="007D3408" w:rsidP="007D3408">
                  <w:pPr>
                    <w:rPr>
                      <w:color w:val="000000"/>
                      <w:sz w:val="24"/>
                      <w:szCs w:val="24"/>
                    </w:rPr>
                  </w:pPr>
                  <w:r w:rsidRPr="007D3408">
                    <w:rPr>
                      <w:noProof/>
                      <w:color w:val="000000"/>
                      <w:sz w:val="24"/>
                      <w:szCs w:val="24"/>
                    </w:rPr>
                    <w:t>-</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4DD8C0F" w14:textId="77777777" w:rsidR="007D3408" w:rsidRPr="007D3408" w:rsidRDefault="007D3408" w:rsidP="007D3408">
                  <w:pPr>
                    <w:rPr>
                      <w:color w:val="000000"/>
                      <w:sz w:val="24"/>
                      <w:szCs w:val="24"/>
                    </w:rPr>
                  </w:pPr>
                  <w:r w:rsidRPr="007D3408">
                    <w:rPr>
                      <w:noProof/>
                      <w:color w:val="000000"/>
                      <w:sz w:val="24"/>
                      <w:szCs w:val="24"/>
                    </w:rPr>
                    <w:t>-</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252CC01" w14:textId="77777777" w:rsidR="007D3408" w:rsidRPr="007D3408" w:rsidRDefault="007D3408" w:rsidP="007D3408">
                  <w:pPr>
                    <w:rPr>
                      <w:color w:val="000000"/>
                      <w:sz w:val="24"/>
                      <w:szCs w:val="24"/>
                    </w:rPr>
                  </w:pPr>
                  <w:r w:rsidRPr="007D3408">
                    <w:rPr>
                      <w:noProof/>
                      <w:color w:val="000000"/>
                      <w:sz w:val="24"/>
                      <w:szCs w:val="24"/>
                    </w:rPr>
                    <w:t>-</w:t>
                  </w:r>
                </w:p>
              </w:tc>
            </w:tr>
            <w:tr w:rsidR="007D3408" w:rsidRPr="007D3408" w14:paraId="20D67177"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2B6DC38" w14:textId="77777777" w:rsidR="007D3408" w:rsidRPr="007D3408" w:rsidRDefault="007D3408" w:rsidP="007D3408">
                  <w:pPr>
                    <w:rPr>
                      <w:color w:val="000000"/>
                      <w:sz w:val="24"/>
                      <w:szCs w:val="24"/>
                    </w:rPr>
                  </w:pPr>
                  <w:r w:rsidRPr="007D3408">
                    <w:rPr>
                      <w:noProof/>
                      <w:color w:val="000000"/>
                      <w:sz w:val="24"/>
                      <w:szCs w:val="24"/>
                    </w:rPr>
                    <w:t>Puglia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C2B3678" w14:textId="77777777" w:rsidR="007D3408" w:rsidRPr="007D3408" w:rsidRDefault="007D3408" w:rsidP="007D3408">
                  <w:pPr>
                    <w:rPr>
                      <w:color w:val="000000"/>
                      <w:sz w:val="24"/>
                      <w:szCs w:val="24"/>
                    </w:rPr>
                  </w:pPr>
                  <w:r w:rsidRPr="007D3408">
                    <w:rPr>
                      <w:noProof/>
                      <w:color w:val="000000"/>
                      <w:sz w:val="24"/>
                      <w:szCs w:val="24"/>
                    </w:rPr>
                    <w:t>88-390</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0D5898A"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B0A34FF" w14:textId="77777777" w:rsidR="007D3408" w:rsidRPr="007D3408" w:rsidRDefault="007D3408" w:rsidP="007D3408">
                  <w:pPr>
                    <w:spacing w:after="240"/>
                    <w:rPr>
                      <w:color w:val="000000"/>
                      <w:sz w:val="24"/>
                      <w:szCs w:val="24"/>
                    </w:rPr>
                  </w:pPr>
                  <w:r w:rsidRPr="007D3408">
                    <w:rPr>
                      <w:noProof/>
                      <w:color w:val="000000"/>
                      <w:sz w:val="24"/>
                      <w:szCs w:val="24"/>
                    </w:rPr>
                    <w:t xml:space="preserve">fino a 50.000 </w:t>
                  </w:r>
                </w:p>
                <w:p w14:paraId="119FE784" w14:textId="77777777" w:rsidR="007D3408" w:rsidRPr="007D3408" w:rsidRDefault="007D3408" w:rsidP="007D3408">
                  <w:pPr>
                    <w:spacing w:before="240"/>
                    <w:rPr>
                      <w:color w:val="000000"/>
                      <w:sz w:val="24"/>
                      <w:szCs w:val="24"/>
                    </w:rPr>
                  </w:pPr>
                  <w:r w:rsidRPr="007D3408">
                    <w:rPr>
                      <w:noProof/>
                      <w:color w:val="000000"/>
                      <w:sz w:val="24"/>
                      <w:szCs w:val="24"/>
                    </w:rPr>
                    <w:t>euro/anno: 100%</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E81745E" w14:textId="77777777" w:rsidR="007D3408" w:rsidRPr="007D3408" w:rsidRDefault="007D3408" w:rsidP="007D3408">
                  <w:pPr>
                    <w:rPr>
                      <w:color w:val="000000"/>
                      <w:sz w:val="24"/>
                      <w:szCs w:val="24"/>
                    </w:rPr>
                  </w:pPr>
                  <w:r w:rsidRPr="007D3408">
                    <w:rPr>
                      <w:noProof/>
                      <w:color w:val="000000"/>
                      <w:sz w:val="24"/>
                      <w:szCs w:val="24"/>
                    </w:rPr>
                    <w:t>da 50.001 a 75.000 euro/anno: 80%</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75A0395" w14:textId="77777777" w:rsidR="007D3408" w:rsidRPr="007D3408" w:rsidRDefault="007D3408" w:rsidP="007D3408">
                  <w:pPr>
                    <w:spacing w:after="240"/>
                    <w:rPr>
                      <w:color w:val="000000"/>
                      <w:sz w:val="24"/>
                      <w:szCs w:val="24"/>
                    </w:rPr>
                  </w:pPr>
                  <w:r w:rsidRPr="007D3408">
                    <w:rPr>
                      <w:noProof/>
                      <w:color w:val="000000"/>
                      <w:sz w:val="24"/>
                      <w:szCs w:val="24"/>
                    </w:rPr>
                    <w:t>oltre 75.000</w:t>
                  </w:r>
                </w:p>
                <w:p w14:paraId="23481EE8" w14:textId="77777777" w:rsidR="007D3408" w:rsidRPr="007D3408" w:rsidRDefault="007D3408" w:rsidP="007D3408">
                  <w:pPr>
                    <w:spacing w:before="240"/>
                    <w:rPr>
                      <w:color w:val="000000"/>
                      <w:sz w:val="24"/>
                      <w:szCs w:val="24"/>
                    </w:rPr>
                  </w:pPr>
                  <w:r w:rsidRPr="007D3408">
                    <w:rPr>
                      <w:noProof/>
                      <w:color w:val="000000"/>
                      <w:sz w:val="24"/>
                      <w:szCs w:val="24"/>
                    </w:rPr>
                    <w:t>euro/anno: 60%</w:t>
                  </w:r>
                </w:p>
              </w:tc>
            </w:tr>
            <w:tr w:rsidR="007D3408" w:rsidRPr="007D3408" w14:paraId="428F6319"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DCBAB22" w14:textId="77777777" w:rsidR="007D3408" w:rsidRPr="007D3408" w:rsidRDefault="007D3408" w:rsidP="007D3408">
                  <w:pPr>
                    <w:rPr>
                      <w:color w:val="000000"/>
                      <w:sz w:val="24"/>
                      <w:szCs w:val="24"/>
                    </w:rPr>
                  </w:pPr>
                  <w:r w:rsidRPr="007D3408">
                    <w:rPr>
                      <w:noProof/>
                      <w:color w:val="000000"/>
                      <w:sz w:val="24"/>
                      <w:szCs w:val="24"/>
                    </w:rPr>
                    <w:t>Sardegna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9712D70" w14:textId="77777777" w:rsidR="007D3408" w:rsidRPr="007D3408" w:rsidRDefault="007D3408" w:rsidP="007D3408">
                  <w:pPr>
                    <w:rPr>
                      <w:color w:val="000000"/>
                      <w:sz w:val="24"/>
                      <w:szCs w:val="24"/>
                    </w:rPr>
                  </w:pPr>
                  <w:r w:rsidRPr="007D3408">
                    <w:rPr>
                      <w:noProof/>
                      <w:color w:val="000000"/>
                      <w:sz w:val="24"/>
                      <w:szCs w:val="24"/>
                    </w:rPr>
                    <w:t>171-658</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5E905B8" w14:textId="77777777" w:rsidR="007D3408" w:rsidRPr="007D3408" w:rsidRDefault="007D3408" w:rsidP="007D3408">
                  <w:pPr>
                    <w:rPr>
                      <w:color w:val="000000"/>
                      <w:sz w:val="24"/>
                      <w:szCs w:val="24"/>
                    </w:rPr>
                  </w:pPr>
                  <w:r w:rsidRPr="007D3408">
                    <w:rPr>
                      <w:noProof/>
                      <w:color w:val="000000"/>
                      <w:sz w:val="24"/>
                      <w:szCs w:val="24"/>
                    </w:rPr>
                    <w:t>no</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tcPr>
                <w:p w14:paraId="478D2A20" w14:textId="77777777" w:rsidR="007D3408" w:rsidRPr="007D3408" w:rsidRDefault="007D3408" w:rsidP="007D3408">
                  <w:pPr>
                    <w:rPr>
                      <w:color w:val="000000"/>
                      <w:sz w:val="24"/>
                      <w:szCs w:val="24"/>
                    </w:rPr>
                  </w:pP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tcPr>
                <w:p w14:paraId="0D95F601" w14:textId="77777777" w:rsidR="007D3408" w:rsidRPr="007D3408" w:rsidRDefault="007D3408" w:rsidP="007D3408">
                  <w:pPr>
                    <w:rPr>
                      <w:color w:val="000000"/>
                      <w:sz w:val="24"/>
                      <w:szCs w:val="24"/>
                    </w:rPr>
                  </w:pP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tcPr>
                <w:p w14:paraId="4D0B38D0" w14:textId="77777777" w:rsidR="007D3408" w:rsidRPr="007D3408" w:rsidRDefault="007D3408" w:rsidP="007D3408">
                  <w:pPr>
                    <w:rPr>
                      <w:color w:val="000000"/>
                      <w:sz w:val="24"/>
                      <w:szCs w:val="24"/>
                    </w:rPr>
                  </w:pPr>
                </w:p>
              </w:tc>
            </w:tr>
            <w:tr w:rsidR="007D3408" w:rsidRPr="007D3408" w14:paraId="76F35FE6"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1D98044" w14:textId="77777777" w:rsidR="007D3408" w:rsidRPr="007D3408" w:rsidRDefault="007D3408" w:rsidP="007D3408">
                  <w:pPr>
                    <w:rPr>
                      <w:color w:val="000000"/>
                      <w:sz w:val="24"/>
                      <w:szCs w:val="24"/>
                    </w:rPr>
                  </w:pPr>
                  <w:r w:rsidRPr="007D3408">
                    <w:rPr>
                      <w:noProof/>
                      <w:color w:val="000000"/>
                      <w:sz w:val="24"/>
                      <w:szCs w:val="24"/>
                    </w:rPr>
                    <w:t>Toscana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01A5D6F" w14:textId="77777777" w:rsidR="007D3408" w:rsidRPr="007D3408" w:rsidRDefault="007D3408" w:rsidP="007D3408">
                  <w:pPr>
                    <w:rPr>
                      <w:color w:val="000000"/>
                      <w:sz w:val="24"/>
                      <w:szCs w:val="24"/>
                    </w:rPr>
                  </w:pPr>
                  <w:r w:rsidRPr="007D3408">
                    <w:rPr>
                      <w:noProof/>
                      <w:color w:val="000000"/>
                      <w:sz w:val="24"/>
                      <w:szCs w:val="24"/>
                    </w:rPr>
                    <w:t>170-550</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E7F5605" w14:textId="77777777" w:rsidR="007D3408" w:rsidRPr="007D3408" w:rsidRDefault="007D3408" w:rsidP="007D3408">
                  <w:pPr>
                    <w:rPr>
                      <w:color w:val="000000"/>
                      <w:sz w:val="24"/>
                      <w:szCs w:val="24"/>
                    </w:rPr>
                  </w:pPr>
                  <w:r w:rsidRPr="007D3408">
                    <w:rPr>
                      <w:noProof/>
                      <w:color w:val="000000"/>
                      <w:sz w:val="24"/>
                      <w:szCs w:val="24"/>
                    </w:rPr>
                    <w:t>no</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613F0D5" w14:textId="77777777" w:rsidR="007D3408" w:rsidRPr="007D3408" w:rsidRDefault="007D3408" w:rsidP="007D3408">
                  <w:pPr>
                    <w:rPr>
                      <w:color w:val="000000"/>
                      <w:sz w:val="24"/>
                      <w:szCs w:val="24"/>
                    </w:rPr>
                  </w:pPr>
                  <w:r w:rsidRPr="007D3408">
                    <w:rPr>
                      <w:noProof/>
                      <w:color w:val="000000"/>
                      <w:sz w:val="24"/>
                      <w:szCs w:val="24"/>
                    </w:rPr>
                    <w:t>-</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60AEE53" w14:textId="77777777" w:rsidR="007D3408" w:rsidRPr="007D3408" w:rsidRDefault="007D3408" w:rsidP="007D3408">
                  <w:pPr>
                    <w:rPr>
                      <w:color w:val="000000"/>
                      <w:sz w:val="24"/>
                      <w:szCs w:val="24"/>
                    </w:rPr>
                  </w:pPr>
                  <w:r w:rsidRPr="007D3408">
                    <w:rPr>
                      <w:noProof/>
                      <w:color w:val="000000"/>
                      <w:sz w:val="24"/>
                      <w:szCs w:val="24"/>
                    </w:rPr>
                    <w:t>-</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C65C2EA" w14:textId="77777777" w:rsidR="007D3408" w:rsidRPr="007D3408" w:rsidRDefault="007D3408" w:rsidP="007D3408">
                  <w:pPr>
                    <w:rPr>
                      <w:color w:val="000000"/>
                      <w:sz w:val="24"/>
                      <w:szCs w:val="24"/>
                    </w:rPr>
                  </w:pPr>
                  <w:r w:rsidRPr="007D3408">
                    <w:rPr>
                      <w:noProof/>
                      <w:color w:val="000000"/>
                      <w:sz w:val="24"/>
                      <w:szCs w:val="24"/>
                    </w:rPr>
                    <w:t>-</w:t>
                  </w:r>
                </w:p>
              </w:tc>
            </w:tr>
            <w:tr w:rsidR="007D3408" w:rsidRPr="007D3408" w14:paraId="14BAB652"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1B2F309" w14:textId="77777777" w:rsidR="007D3408" w:rsidRPr="007D3408" w:rsidRDefault="007D3408" w:rsidP="007D3408">
                  <w:pPr>
                    <w:rPr>
                      <w:color w:val="000000"/>
                      <w:sz w:val="24"/>
                      <w:szCs w:val="24"/>
                    </w:rPr>
                  </w:pPr>
                  <w:r w:rsidRPr="007D3408">
                    <w:rPr>
                      <w:noProof/>
                      <w:color w:val="000000"/>
                      <w:sz w:val="24"/>
                      <w:szCs w:val="24"/>
                    </w:rPr>
                    <w:t>Umbria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922A377" w14:textId="77777777" w:rsidR="007D3408" w:rsidRPr="007D3408" w:rsidRDefault="007D3408" w:rsidP="007D3408">
                  <w:pPr>
                    <w:rPr>
                      <w:color w:val="000000"/>
                      <w:sz w:val="24"/>
                      <w:szCs w:val="24"/>
                    </w:rPr>
                  </w:pPr>
                  <w:r w:rsidRPr="007D3408">
                    <w:rPr>
                      <w:noProof/>
                      <w:color w:val="000000"/>
                      <w:sz w:val="24"/>
                      <w:szCs w:val="24"/>
                    </w:rPr>
                    <w:t>72-750</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0E60E88" w14:textId="77777777" w:rsidR="007D3408" w:rsidRPr="007D3408" w:rsidRDefault="007D3408" w:rsidP="007D3408">
                  <w:pPr>
                    <w:rPr>
                      <w:color w:val="000000"/>
                      <w:sz w:val="24"/>
                      <w:szCs w:val="24"/>
                    </w:rPr>
                  </w:pPr>
                  <w:r w:rsidRPr="007D3408">
                    <w:rPr>
                      <w:noProof/>
                      <w:color w:val="000000"/>
                      <w:sz w:val="24"/>
                      <w:szCs w:val="24"/>
                    </w:rPr>
                    <w:t>sì</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4C84C73" w14:textId="77777777" w:rsidR="007D3408" w:rsidRPr="007D3408" w:rsidRDefault="007D3408" w:rsidP="007D3408">
                  <w:pPr>
                    <w:spacing w:after="240"/>
                    <w:rPr>
                      <w:color w:val="000000"/>
                      <w:sz w:val="24"/>
                      <w:szCs w:val="24"/>
                    </w:rPr>
                  </w:pPr>
                  <w:r w:rsidRPr="007D3408">
                    <w:rPr>
                      <w:noProof/>
                      <w:color w:val="000000"/>
                      <w:sz w:val="24"/>
                      <w:szCs w:val="24"/>
                    </w:rPr>
                    <w:t xml:space="preserve">fino a 50.000 </w:t>
                  </w:r>
                </w:p>
                <w:p w14:paraId="2329B7D6" w14:textId="77777777" w:rsidR="007D3408" w:rsidRPr="007D3408" w:rsidRDefault="007D3408" w:rsidP="007D3408">
                  <w:pPr>
                    <w:spacing w:before="240"/>
                    <w:rPr>
                      <w:color w:val="000000"/>
                      <w:sz w:val="24"/>
                      <w:szCs w:val="24"/>
                    </w:rPr>
                  </w:pPr>
                  <w:r w:rsidRPr="007D3408">
                    <w:rPr>
                      <w:noProof/>
                      <w:color w:val="000000"/>
                      <w:sz w:val="24"/>
                      <w:szCs w:val="24"/>
                    </w:rPr>
                    <w:t>euro/anno: 100%</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27E6157" w14:textId="77777777" w:rsidR="007D3408" w:rsidRPr="007D3408" w:rsidRDefault="007D3408" w:rsidP="007D3408">
                  <w:pPr>
                    <w:rPr>
                      <w:color w:val="000000"/>
                      <w:sz w:val="24"/>
                      <w:szCs w:val="24"/>
                    </w:rPr>
                  </w:pPr>
                  <w:r w:rsidRPr="007D3408">
                    <w:rPr>
                      <w:noProof/>
                      <w:color w:val="000000"/>
                      <w:sz w:val="24"/>
                      <w:szCs w:val="24"/>
                    </w:rPr>
                    <w:t>da 50.001 a 75.000 euro/anno: 80%</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568FCDB" w14:textId="77777777" w:rsidR="007D3408" w:rsidRPr="007D3408" w:rsidRDefault="007D3408" w:rsidP="007D3408">
                  <w:pPr>
                    <w:spacing w:after="240"/>
                    <w:rPr>
                      <w:color w:val="000000"/>
                      <w:sz w:val="24"/>
                      <w:szCs w:val="24"/>
                    </w:rPr>
                  </w:pPr>
                  <w:r w:rsidRPr="007D3408">
                    <w:rPr>
                      <w:noProof/>
                      <w:color w:val="000000"/>
                      <w:sz w:val="24"/>
                      <w:szCs w:val="24"/>
                    </w:rPr>
                    <w:t>oltre 75.000</w:t>
                  </w:r>
                </w:p>
                <w:p w14:paraId="77B92483" w14:textId="77777777" w:rsidR="007D3408" w:rsidRPr="007D3408" w:rsidRDefault="007D3408" w:rsidP="007D3408">
                  <w:pPr>
                    <w:spacing w:before="240"/>
                    <w:rPr>
                      <w:color w:val="000000"/>
                      <w:sz w:val="24"/>
                      <w:szCs w:val="24"/>
                    </w:rPr>
                  </w:pPr>
                  <w:r w:rsidRPr="007D3408">
                    <w:rPr>
                      <w:noProof/>
                      <w:color w:val="000000"/>
                      <w:sz w:val="24"/>
                      <w:szCs w:val="24"/>
                    </w:rPr>
                    <w:t>euro/anno: 60%</w:t>
                  </w:r>
                </w:p>
              </w:tc>
            </w:tr>
            <w:tr w:rsidR="007D3408" w:rsidRPr="007D3408" w14:paraId="1771F6D5" w14:textId="77777777" w:rsidTr="004657FC">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9F11DA9" w14:textId="77777777" w:rsidR="007D3408" w:rsidRPr="007D3408" w:rsidRDefault="007D3408" w:rsidP="007D3408">
                  <w:pPr>
                    <w:rPr>
                      <w:color w:val="000000"/>
                      <w:sz w:val="24"/>
                      <w:szCs w:val="24"/>
                    </w:rPr>
                  </w:pPr>
                  <w:r w:rsidRPr="007D3408">
                    <w:rPr>
                      <w:noProof/>
                      <w:color w:val="000000"/>
                      <w:sz w:val="24"/>
                      <w:szCs w:val="24"/>
                    </w:rPr>
                    <w:t>Valle d'Aosta</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20BCD3D" w14:textId="77777777" w:rsidR="007D3408" w:rsidRPr="007D3408" w:rsidRDefault="007D3408" w:rsidP="007D3408">
                  <w:pPr>
                    <w:rPr>
                      <w:color w:val="000000"/>
                      <w:sz w:val="24"/>
                      <w:szCs w:val="24"/>
                    </w:rPr>
                  </w:pPr>
                  <w:r w:rsidRPr="007D3408">
                    <w:rPr>
                      <w:noProof/>
                      <w:color w:val="000000"/>
                      <w:sz w:val="24"/>
                      <w:szCs w:val="24"/>
                    </w:rPr>
                    <w:t>600</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9CD65C3" w14:textId="77777777" w:rsidR="007D3408" w:rsidRPr="007D3408" w:rsidRDefault="007D3408" w:rsidP="007D3408">
                  <w:pPr>
                    <w:rPr>
                      <w:color w:val="000000"/>
                      <w:sz w:val="24"/>
                      <w:szCs w:val="24"/>
                    </w:rPr>
                  </w:pPr>
                  <w:r w:rsidRPr="007D3408">
                    <w:rPr>
                      <w:noProof/>
                      <w:color w:val="000000"/>
                      <w:sz w:val="24"/>
                      <w:szCs w:val="24"/>
                    </w:rPr>
                    <w:t>no</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7C5EA6C" w14:textId="77777777" w:rsidR="007D3408" w:rsidRPr="007D3408" w:rsidRDefault="007D3408" w:rsidP="007D3408">
                  <w:pPr>
                    <w:rPr>
                      <w:color w:val="000000"/>
                      <w:sz w:val="24"/>
                      <w:szCs w:val="24"/>
                    </w:rPr>
                  </w:pPr>
                  <w:r w:rsidRPr="007D3408">
                    <w:rPr>
                      <w:noProof/>
                      <w:color w:val="000000"/>
                      <w:sz w:val="24"/>
                      <w:szCs w:val="24"/>
                    </w:rPr>
                    <w:t>-</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EBED905" w14:textId="77777777" w:rsidR="007D3408" w:rsidRPr="007D3408" w:rsidRDefault="007D3408" w:rsidP="007D3408">
                  <w:pPr>
                    <w:rPr>
                      <w:color w:val="000000"/>
                      <w:sz w:val="24"/>
                      <w:szCs w:val="24"/>
                    </w:rPr>
                  </w:pPr>
                  <w:r w:rsidRPr="007D3408">
                    <w:rPr>
                      <w:noProof/>
                      <w:color w:val="000000"/>
                      <w:sz w:val="24"/>
                      <w:szCs w:val="24"/>
                    </w:rPr>
                    <w:t>-</w:t>
                  </w:r>
                </w:p>
              </w:tc>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A987FF8" w14:textId="77777777" w:rsidR="007D3408" w:rsidRPr="007D3408" w:rsidRDefault="007D3408" w:rsidP="007D3408">
                  <w:pPr>
                    <w:rPr>
                      <w:color w:val="000000"/>
                      <w:sz w:val="24"/>
                      <w:szCs w:val="24"/>
                    </w:rPr>
                  </w:pPr>
                  <w:r w:rsidRPr="007D3408">
                    <w:rPr>
                      <w:noProof/>
                      <w:color w:val="000000"/>
                      <w:sz w:val="24"/>
                      <w:szCs w:val="24"/>
                    </w:rPr>
                    <w:t>-</w:t>
                  </w:r>
                </w:p>
              </w:tc>
            </w:tr>
          </w:tbl>
          <w:p w14:paraId="0A170387"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L’Abruzzo non prevede la degressività perché la parte preponderante delle aziende percepiscono indennizzi contenuti (sotto i 50 mila euro) e comunque ritiene che per la struttura delle aziende, le caratteristiche del territorio e gli impegni assunti, non si generino economie di scala.</w:t>
            </w:r>
          </w:p>
          <w:p w14:paraId="2FEF03B9"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Le Marche prevedono come condizione che gli importi dei premi debbano essere intesi come valori massimi (fino a). Qualora dovessero essere ridotti, per un budget di misura non sufficiente a soddisfare le richieste pervenute, gli importi saranno ridotti in misura proporzionale al budget disponibile. La riduzione applicata potrà essere al massimo del 90%.</w:t>
            </w:r>
          </w:p>
        </w:tc>
      </w:tr>
    </w:tbl>
    <w:p w14:paraId="503425EC"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lastRenderedPageBreak/>
        <w:t>Metodo di calcolo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7D3408" w:rsidRPr="007D3408" w14:paraId="17E84DAF"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B9FBA67"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lastRenderedPageBreak/>
              <w:t>Il calcolo del livello dei pagamenti è coerente al principio di “Adeguatezza ed esattezza del calcolo dei pagamenti” di cui all’articolo art. 82 e calcolato conformemente all’articolo 70 del Regolamento (UE) 2021/2115.</w:t>
            </w:r>
          </w:p>
          <w:p w14:paraId="39BF024C"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t xml:space="preserve">L'importo degli aiuti compensa i beneficiari per la totalità o una parte dei costi, del mancato guadagno e degli eventuali costi di transazione derivanti dagli impegni della scheda di intervento. </w:t>
            </w:r>
          </w:p>
          <w:p w14:paraId="6FC7E144"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t>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p w14:paraId="6219EEBA"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La metodologia di calcolo del livello dei pagamenti assicura che detti calcoli siano adeguati ed esatti e predeterminati mediante un metodo di calcolo giusto, equo e verificabile, così come confermato dalla certificazione.</w:t>
            </w:r>
          </w:p>
        </w:tc>
      </w:tr>
    </w:tbl>
    <w:p w14:paraId="45F8EC92"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Spiegazione supplementare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7D3408" w:rsidRPr="007D3408" w14:paraId="66B9C291"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9986724"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Nessuna spiegazione supplementare.</w:t>
            </w:r>
          </w:p>
        </w:tc>
      </w:tr>
    </w:tbl>
    <w:p w14:paraId="7F6A237E" w14:textId="77777777" w:rsidR="007D3408" w:rsidRPr="007D3408" w:rsidRDefault="007D3408" w:rsidP="007D3408">
      <w:pPr>
        <w:spacing w:before="20" w:after="20" w:line="240" w:lineRule="auto"/>
        <w:outlineLvl w:val="4"/>
        <w:rPr>
          <w:rFonts w:ascii="Times New Roman" w:eastAsia="Times New Roman" w:hAnsi="Times New Roman" w:cs="Times New Roman"/>
          <w:bCs/>
          <w:iCs/>
          <w:color w:val="000000"/>
          <w:sz w:val="24"/>
          <w:szCs w:val="26"/>
          <w:lang w:val="en-US"/>
        </w:rPr>
      </w:pPr>
      <w:bookmarkStart w:id="17" w:name="_Toc256001155"/>
      <w:r w:rsidRPr="007D3408">
        <w:rPr>
          <w:rFonts w:ascii="Times New Roman" w:eastAsia="Times New Roman" w:hAnsi="Times New Roman" w:cs="Times New Roman"/>
          <w:bCs/>
          <w:iCs/>
          <w:noProof/>
          <w:color w:val="000000"/>
          <w:sz w:val="24"/>
          <w:szCs w:val="26"/>
          <w:lang w:val="en-US"/>
        </w:rPr>
        <w:t>8 Informazioni concernenti la valutazione degli aiuti di Stato</w:t>
      </w:r>
      <w:bookmarkEnd w:id="17"/>
    </w:p>
    <w:p w14:paraId="25E08B6A"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L'intervento esula dall'ambito di applicazione dell'articolo 42 TFUE ed è soggetto alla valutazione degli aiuti di Stato:</w:t>
      </w:r>
    </w:p>
    <w:p w14:paraId="3251380D"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color w:val="000000"/>
          <w:sz w:val="24"/>
          <w:szCs w:val="24"/>
          <w:lang w:val="en-US"/>
        </w:rPr>
        <w:fldChar w:fldCharType="begin">
          <w:ffData>
            <w:name w:val="cb_RD_SAA_SCOPE_0"/>
            <w:enabled/>
            <w:calcOnExit w:val="0"/>
            <w:checkBox>
              <w:size w:val="24"/>
              <w:default w:val="0"/>
              <w:checked w:val="0"/>
            </w:checkBox>
          </w:ffData>
        </w:fldChar>
      </w:r>
      <w:bookmarkStart w:id="18" w:name="cb_RD_SAA_SCOPE_0"/>
      <w:r w:rsidRPr="007D3408">
        <w:rPr>
          <w:rFonts w:ascii="Times New Roman" w:eastAsia="Times New Roman" w:hAnsi="Times New Roman" w:cs="Times New Roman"/>
          <w:noProof/>
          <w:color w:val="000000"/>
          <w:sz w:val="24"/>
          <w:szCs w:val="24"/>
          <w:lang w:val="en-US"/>
        </w:rPr>
        <w:instrText xml:space="preserve"> FORMCHECKBOX </w:instrText>
      </w:r>
      <w:r w:rsidR="00260442">
        <w:rPr>
          <w:rFonts w:ascii="Times New Roman" w:eastAsia="Times New Roman" w:hAnsi="Times New Roman" w:cs="Times New Roman"/>
          <w:color w:val="000000"/>
          <w:sz w:val="24"/>
          <w:szCs w:val="24"/>
          <w:lang w:val="en-US"/>
        </w:rPr>
      </w:r>
      <w:r w:rsidR="00260442">
        <w:rPr>
          <w:rFonts w:ascii="Times New Roman" w:eastAsia="Times New Roman" w:hAnsi="Times New Roman" w:cs="Times New Roman"/>
          <w:color w:val="000000"/>
          <w:sz w:val="24"/>
          <w:szCs w:val="24"/>
          <w:lang w:val="en-US"/>
        </w:rPr>
        <w:fldChar w:fldCharType="separate"/>
      </w:r>
      <w:r w:rsidRPr="007D3408">
        <w:rPr>
          <w:rFonts w:ascii="Times New Roman" w:eastAsia="Times New Roman" w:hAnsi="Times New Roman" w:cs="Times New Roman"/>
          <w:color w:val="000000"/>
          <w:sz w:val="24"/>
          <w:szCs w:val="24"/>
          <w:lang w:val="en-US"/>
        </w:rPr>
        <w:fldChar w:fldCharType="end"/>
      </w:r>
      <w:bookmarkEnd w:id="18"/>
      <w:r w:rsidRPr="007D3408">
        <w:rPr>
          <w:rFonts w:ascii="Times New Roman" w:eastAsia="Times New Roman" w:hAnsi="Times New Roman" w:cs="Times New Roman"/>
          <w:noProof/>
          <w:color w:val="000000"/>
          <w:sz w:val="24"/>
          <w:szCs w:val="24"/>
          <w:lang w:val="en-US"/>
        </w:rPr>
        <w:t xml:space="preserve"> Sì      </w:t>
      </w:r>
      <w:r w:rsidRPr="007D3408">
        <w:rPr>
          <w:rFonts w:ascii="Times New Roman" w:eastAsia="Times New Roman" w:hAnsi="Times New Roman" w:cs="Times New Roman"/>
          <w:color w:val="000000"/>
          <w:sz w:val="24"/>
          <w:szCs w:val="24"/>
          <w:lang w:val="en-US"/>
        </w:rPr>
        <w:fldChar w:fldCharType="begin">
          <w:ffData>
            <w:name w:val="cb_RD_SAA_SCOPE_1"/>
            <w:enabled/>
            <w:calcOnExit w:val="0"/>
            <w:checkBox>
              <w:size w:val="24"/>
              <w:default w:val="1"/>
              <w:checked/>
            </w:checkBox>
          </w:ffData>
        </w:fldChar>
      </w:r>
      <w:bookmarkStart w:id="19" w:name="cb_RD_SAA_SCOPE_1"/>
      <w:r w:rsidRPr="007D3408">
        <w:rPr>
          <w:rFonts w:ascii="Times New Roman" w:eastAsia="Times New Roman" w:hAnsi="Times New Roman" w:cs="Times New Roman"/>
          <w:noProof/>
          <w:color w:val="000000"/>
          <w:sz w:val="24"/>
          <w:szCs w:val="24"/>
          <w:lang w:val="en-US"/>
        </w:rPr>
        <w:instrText xml:space="preserve"> FORMCHECKBOX </w:instrText>
      </w:r>
      <w:r w:rsidR="00260442">
        <w:rPr>
          <w:rFonts w:ascii="Times New Roman" w:eastAsia="Times New Roman" w:hAnsi="Times New Roman" w:cs="Times New Roman"/>
          <w:color w:val="000000"/>
          <w:sz w:val="24"/>
          <w:szCs w:val="24"/>
          <w:lang w:val="en-US"/>
        </w:rPr>
      </w:r>
      <w:r w:rsidR="00260442">
        <w:rPr>
          <w:rFonts w:ascii="Times New Roman" w:eastAsia="Times New Roman" w:hAnsi="Times New Roman" w:cs="Times New Roman"/>
          <w:color w:val="000000"/>
          <w:sz w:val="24"/>
          <w:szCs w:val="24"/>
          <w:lang w:val="en-US"/>
        </w:rPr>
        <w:fldChar w:fldCharType="separate"/>
      </w:r>
      <w:r w:rsidRPr="007D3408">
        <w:rPr>
          <w:rFonts w:ascii="Times New Roman" w:eastAsia="Times New Roman" w:hAnsi="Times New Roman" w:cs="Times New Roman"/>
          <w:color w:val="000000"/>
          <w:sz w:val="24"/>
          <w:szCs w:val="24"/>
          <w:lang w:val="en-US"/>
        </w:rPr>
        <w:fldChar w:fldCharType="end"/>
      </w:r>
      <w:bookmarkEnd w:id="19"/>
      <w:r w:rsidRPr="007D3408">
        <w:rPr>
          <w:rFonts w:ascii="Times New Roman" w:eastAsia="Times New Roman" w:hAnsi="Times New Roman" w:cs="Times New Roman"/>
          <w:noProof/>
          <w:color w:val="000000"/>
          <w:sz w:val="24"/>
          <w:szCs w:val="24"/>
          <w:lang w:val="en-US"/>
        </w:rPr>
        <w:t xml:space="preserve"> No      </w:t>
      </w:r>
      <w:r w:rsidRPr="007D3408">
        <w:rPr>
          <w:rFonts w:ascii="Times New Roman" w:eastAsia="Times New Roman" w:hAnsi="Times New Roman" w:cs="Times New Roman"/>
          <w:color w:val="000000"/>
          <w:sz w:val="24"/>
          <w:szCs w:val="24"/>
          <w:lang w:val="en-US"/>
        </w:rPr>
        <w:fldChar w:fldCharType="begin">
          <w:ffData>
            <w:name w:val="cb_RD_SAA_SCOPE_2"/>
            <w:enabled/>
            <w:calcOnExit w:val="0"/>
            <w:checkBox>
              <w:size w:val="24"/>
              <w:default w:val="0"/>
              <w:checked w:val="0"/>
            </w:checkBox>
          </w:ffData>
        </w:fldChar>
      </w:r>
      <w:bookmarkStart w:id="20" w:name="cb_RD_SAA_SCOPE_2"/>
      <w:r w:rsidRPr="007D3408">
        <w:rPr>
          <w:rFonts w:ascii="Times New Roman" w:eastAsia="Times New Roman" w:hAnsi="Times New Roman" w:cs="Times New Roman"/>
          <w:noProof/>
          <w:color w:val="000000"/>
          <w:sz w:val="24"/>
          <w:szCs w:val="24"/>
          <w:lang w:val="en-US"/>
        </w:rPr>
        <w:instrText xml:space="preserve"> FORMCHECKBOX </w:instrText>
      </w:r>
      <w:r w:rsidR="00260442">
        <w:rPr>
          <w:rFonts w:ascii="Times New Roman" w:eastAsia="Times New Roman" w:hAnsi="Times New Roman" w:cs="Times New Roman"/>
          <w:color w:val="000000"/>
          <w:sz w:val="24"/>
          <w:szCs w:val="24"/>
          <w:lang w:val="en-US"/>
        </w:rPr>
      </w:r>
      <w:r w:rsidR="00260442">
        <w:rPr>
          <w:rFonts w:ascii="Times New Roman" w:eastAsia="Times New Roman" w:hAnsi="Times New Roman" w:cs="Times New Roman"/>
          <w:color w:val="000000"/>
          <w:sz w:val="24"/>
          <w:szCs w:val="24"/>
          <w:lang w:val="en-US"/>
        </w:rPr>
        <w:fldChar w:fldCharType="separate"/>
      </w:r>
      <w:r w:rsidRPr="007D3408">
        <w:rPr>
          <w:rFonts w:ascii="Times New Roman" w:eastAsia="Times New Roman" w:hAnsi="Times New Roman" w:cs="Times New Roman"/>
          <w:color w:val="000000"/>
          <w:sz w:val="24"/>
          <w:szCs w:val="24"/>
          <w:lang w:val="en-US"/>
        </w:rPr>
        <w:fldChar w:fldCharType="end"/>
      </w:r>
      <w:bookmarkEnd w:id="20"/>
      <w:r w:rsidRPr="007D3408">
        <w:rPr>
          <w:rFonts w:ascii="Times New Roman" w:eastAsia="Times New Roman" w:hAnsi="Times New Roman" w:cs="Times New Roman"/>
          <w:noProof/>
          <w:color w:val="000000"/>
          <w:sz w:val="24"/>
          <w:szCs w:val="24"/>
          <w:lang w:val="en-US"/>
        </w:rPr>
        <w:t xml:space="preserve"> Misto      </w:t>
      </w:r>
    </w:p>
    <w:p w14:paraId="70E01CB1"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Tipo di strumento di aiuto di Stato da utilizzare per l'autorizzazione:</w:t>
      </w:r>
    </w:p>
    <w:p w14:paraId="60B9A790"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color w:val="000000"/>
          <w:sz w:val="24"/>
          <w:szCs w:val="24"/>
          <w:lang w:val="en-US"/>
        </w:rPr>
        <w:fldChar w:fldCharType="begin">
          <w:ffData>
            <w:name w:val=""/>
            <w:enabled/>
            <w:calcOnExit w:val="0"/>
            <w:checkBox>
              <w:size w:val="24"/>
              <w:default w:val="0"/>
              <w:checked w:val="0"/>
            </w:checkBox>
          </w:ffData>
        </w:fldChar>
      </w:r>
      <w:r w:rsidRPr="007D3408">
        <w:rPr>
          <w:rFonts w:ascii="Times New Roman" w:eastAsia="Times New Roman" w:hAnsi="Times New Roman" w:cs="Times New Roman"/>
          <w:noProof/>
          <w:color w:val="000000"/>
          <w:sz w:val="24"/>
          <w:szCs w:val="24"/>
          <w:lang w:val="en-US"/>
        </w:rPr>
        <w:instrText xml:space="preserve"> FORMCHECKBOX </w:instrText>
      </w:r>
      <w:r w:rsidR="00260442">
        <w:rPr>
          <w:rFonts w:ascii="Times New Roman" w:eastAsia="Times New Roman" w:hAnsi="Times New Roman" w:cs="Times New Roman"/>
          <w:color w:val="000000"/>
          <w:sz w:val="24"/>
          <w:szCs w:val="24"/>
          <w:lang w:val="en-US"/>
        </w:rPr>
      </w:r>
      <w:r w:rsidR="00260442">
        <w:rPr>
          <w:rFonts w:ascii="Times New Roman" w:eastAsia="Times New Roman" w:hAnsi="Times New Roman" w:cs="Times New Roman"/>
          <w:color w:val="000000"/>
          <w:sz w:val="24"/>
          <w:szCs w:val="24"/>
          <w:lang w:val="en-US"/>
        </w:rPr>
        <w:fldChar w:fldCharType="separate"/>
      </w:r>
      <w:r w:rsidRPr="007D3408">
        <w:rPr>
          <w:rFonts w:ascii="Times New Roman" w:eastAsia="Times New Roman" w:hAnsi="Times New Roman" w:cs="Times New Roman"/>
          <w:color w:val="000000"/>
          <w:sz w:val="24"/>
          <w:szCs w:val="24"/>
          <w:lang w:val="en-US"/>
        </w:rPr>
        <w:fldChar w:fldCharType="end"/>
      </w:r>
      <w:r w:rsidRPr="007D3408">
        <w:rPr>
          <w:rFonts w:ascii="Times New Roman" w:eastAsia="Times New Roman" w:hAnsi="Times New Roman" w:cs="Times New Roman"/>
          <w:noProof/>
          <w:color w:val="000000"/>
          <w:sz w:val="24"/>
          <w:szCs w:val="24"/>
          <w:lang w:val="en-US"/>
        </w:rPr>
        <w:t xml:space="preserve"> Notifica      </w:t>
      </w:r>
      <w:r w:rsidRPr="007D3408">
        <w:rPr>
          <w:rFonts w:ascii="Times New Roman" w:eastAsia="Times New Roman" w:hAnsi="Times New Roman" w:cs="Times New Roman"/>
          <w:color w:val="000000"/>
          <w:sz w:val="24"/>
          <w:szCs w:val="24"/>
          <w:lang w:val="en-US"/>
        </w:rPr>
        <w:fldChar w:fldCharType="begin">
          <w:ffData>
            <w:name w:val=""/>
            <w:enabled/>
            <w:calcOnExit w:val="0"/>
            <w:checkBox>
              <w:size w:val="24"/>
              <w:default w:val="0"/>
              <w:checked w:val="0"/>
            </w:checkBox>
          </w:ffData>
        </w:fldChar>
      </w:r>
      <w:r w:rsidRPr="007D3408">
        <w:rPr>
          <w:rFonts w:ascii="Times New Roman" w:eastAsia="Times New Roman" w:hAnsi="Times New Roman" w:cs="Times New Roman"/>
          <w:noProof/>
          <w:color w:val="000000"/>
          <w:sz w:val="24"/>
          <w:szCs w:val="24"/>
          <w:lang w:val="en-US"/>
        </w:rPr>
        <w:instrText xml:space="preserve"> FORMCHECKBOX </w:instrText>
      </w:r>
      <w:r w:rsidR="00260442">
        <w:rPr>
          <w:rFonts w:ascii="Times New Roman" w:eastAsia="Times New Roman" w:hAnsi="Times New Roman" w:cs="Times New Roman"/>
          <w:color w:val="000000"/>
          <w:sz w:val="24"/>
          <w:szCs w:val="24"/>
          <w:lang w:val="en-US"/>
        </w:rPr>
      </w:r>
      <w:r w:rsidR="00260442">
        <w:rPr>
          <w:rFonts w:ascii="Times New Roman" w:eastAsia="Times New Roman" w:hAnsi="Times New Roman" w:cs="Times New Roman"/>
          <w:color w:val="000000"/>
          <w:sz w:val="24"/>
          <w:szCs w:val="24"/>
          <w:lang w:val="en-US"/>
        </w:rPr>
        <w:fldChar w:fldCharType="separate"/>
      </w:r>
      <w:r w:rsidRPr="007D3408">
        <w:rPr>
          <w:rFonts w:ascii="Times New Roman" w:eastAsia="Times New Roman" w:hAnsi="Times New Roman" w:cs="Times New Roman"/>
          <w:color w:val="000000"/>
          <w:sz w:val="24"/>
          <w:szCs w:val="24"/>
          <w:lang w:val="en-US"/>
        </w:rPr>
        <w:fldChar w:fldCharType="end"/>
      </w:r>
      <w:r w:rsidRPr="007D3408">
        <w:rPr>
          <w:rFonts w:ascii="Times New Roman" w:eastAsia="Times New Roman" w:hAnsi="Times New Roman" w:cs="Times New Roman"/>
          <w:noProof/>
          <w:color w:val="000000"/>
          <w:sz w:val="24"/>
          <w:szCs w:val="24"/>
          <w:lang w:val="en-US"/>
        </w:rPr>
        <w:t xml:space="preserve"> Regolamento generale di esenzione per categoria      </w:t>
      </w:r>
      <w:r w:rsidRPr="007D3408">
        <w:rPr>
          <w:rFonts w:ascii="Times New Roman" w:eastAsia="Times New Roman" w:hAnsi="Times New Roman" w:cs="Times New Roman"/>
          <w:color w:val="000000"/>
          <w:sz w:val="24"/>
          <w:szCs w:val="24"/>
          <w:lang w:val="en-US"/>
        </w:rPr>
        <w:fldChar w:fldCharType="begin">
          <w:ffData>
            <w:name w:val=""/>
            <w:enabled/>
            <w:calcOnExit w:val="0"/>
            <w:checkBox>
              <w:size w:val="24"/>
              <w:default w:val="0"/>
              <w:checked w:val="0"/>
            </w:checkBox>
          </w:ffData>
        </w:fldChar>
      </w:r>
      <w:r w:rsidRPr="007D3408">
        <w:rPr>
          <w:rFonts w:ascii="Times New Roman" w:eastAsia="Times New Roman" w:hAnsi="Times New Roman" w:cs="Times New Roman"/>
          <w:noProof/>
          <w:color w:val="000000"/>
          <w:sz w:val="24"/>
          <w:szCs w:val="24"/>
          <w:lang w:val="en-US"/>
        </w:rPr>
        <w:instrText xml:space="preserve"> FORMCHECKBOX </w:instrText>
      </w:r>
      <w:r w:rsidR="00260442">
        <w:rPr>
          <w:rFonts w:ascii="Times New Roman" w:eastAsia="Times New Roman" w:hAnsi="Times New Roman" w:cs="Times New Roman"/>
          <w:color w:val="000000"/>
          <w:sz w:val="24"/>
          <w:szCs w:val="24"/>
          <w:lang w:val="en-US"/>
        </w:rPr>
      </w:r>
      <w:r w:rsidR="00260442">
        <w:rPr>
          <w:rFonts w:ascii="Times New Roman" w:eastAsia="Times New Roman" w:hAnsi="Times New Roman" w:cs="Times New Roman"/>
          <w:color w:val="000000"/>
          <w:sz w:val="24"/>
          <w:szCs w:val="24"/>
          <w:lang w:val="en-US"/>
        </w:rPr>
        <w:fldChar w:fldCharType="separate"/>
      </w:r>
      <w:r w:rsidRPr="007D3408">
        <w:rPr>
          <w:rFonts w:ascii="Times New Roman" w:eastAsia="Times New Roman" w:hAnsi="Times New Roman" w:cs="Times New Roman"/>
          <w:color w:val="000000"/>
          <w:sz w:val="24"/>
          <w:szCs w:val="24"/>
          <w:lang w:val="en-US"/>
        </w:rPr>
        <w:fldChar w:fldCharType="end"/>
      </w:r>
      <w:r w:rsidRPr="007D3408">
        <w:rPr>
          <w:rFonts w:ascii="Times New Roman" w:eastAsia="Times New Roman" w:hAnsi="Times New Roman" w:cs="Times New Roman"/>
          <w:noProof/>
          <w:color w:val="000000"/>
          <w:sz w:val="24"/>
          <w:szCs w:val="24"/>
          <w:lang w:val="en-US"/>
        </w:rPr>
        <w:t xml:space="preserve"> Regolamento di esenzione per categoria nel settore agricolo      </w:t>
      </w:r>
      <w:r w:rsidRPr="007D3408">
        <w:rPr>
          <w:rFonts w:ascii="Times New Roman" w:eastAsia="Times New Roman" w:hAnsi="Times New Roman" w:cs="Times New Roman"/>
          <w:color w:val="000000"/>
          <w:sz w:val="24"/>
          <w:szCs w:val="24"/>
          <w:lang w:val="en-US"/>
        </w:rPr>
        <w:fldChar w:fldCharType="begin">
          <w:ffData>
            <w:name w:val=""/>
            <w:enabled/>
            <w:calcOnExit w:val="0"/>
            <w:checkBox>
              <w:size w:val="24"/>
              <w:default w:val="0"/>
              <w:checked w:val="0"/>
            </w:checkBox>
          </w:ffData>
        </w:fldChar>
      </w:r>
      <w:r w:rsidRPr="007D3408">
        <w:rPr>
          <w:rFonts w:ascii="Times New Roman" w:eastAsia="Times New Roman" w:hAnsi="Times New Roman" w:cs="Times New Roman"/>
          <w:noProof/>
          <w:color w:val="000000"/>
          <w:sz w:val="24"/>
          <w:szCs w:val="24"/>
          <w:lang w:val="en-US"/>
        </w:rPr>
        <w:instrText xml:space="preserve"> FORMCHECKBOX </w:instrText>
      </w:r>
      <w:r w:rsidR="00260442">
        <w:rPr>
          <w:rFonts w:ascii="Times New Roman" w:eastAsia="Times New Roman" w:hAnsi="Times New Roman" w:cs="Times New Roman"/>
          <w:color w:val="000000"/>
          <w:sz w:val="24"/>
          <w:szCs w:val="24"/>
          <w:lang w:val="en-US"/>
        </w:rPr>
      </w:r>
      <w:r w:rsidR="00260442">
        <w:rPr>
          <w:rFonts w:ascii="Times New Roman" w:eastAsia="Times New Roman" w:hAnsi="Times New Roman" w:cs="Times New Roman"/>
          <w:color w:val="000000"/>
          <w:sz w:val="24"/>
          <w:szCs w:val="24"/>
          <w:lang w:val="en-US"/>
        </w:rPr>
        <w:fldChar w:fldCharType="separate"/>
      </w:r>
      <w:r w:rsidRPr="007D3408">
        <w:rPr>
          <w:rFonts w:ascii="Times New Roman" w:eastAsia="Times New Roman" w:hAnsi="Times New Roman" w:cs="Times New Roman"/>
          <w:color w:val="000000"/>
          <w:sz w:val="24"/>
          <w:szCs w:val="24"/>
          <w:lang w:val="en-US"/>
        </w:rPr>
        <w:fldChar w:fldCharType="end"/>
      </w:r>
      <w:r w:rsidRPr="007D3408">
        <w:rPr>
          <w:rFonts w:ascii="Times New Roman" w:eastAsia="Times New Roman" w:hAnsi="Times New Roman" w:cs="Times New Roman"/>
          <w:noProof/>
          <w:color w:val="000000"/>
          <w:sz w:val="24"/>
          <w:szCs w:val="24"/>
          <w:lang w:val="en-US"/>
        </w:rPr>
        <w:t xml:space="preserve"> Importo minimo      </w:t>
      </w:r>
    </w:p>
    <w:p w14:paraId="4D5E237E" w14:textId="77777777" w:rsidR="007D3408" w:rsidRPr="007D3408" w:rsidRDefault="007D3408" w:rsidP="007D3408">
      <w:pPr>
        <w:spacing w:before="20" w:after="20" w:line="240" w:lineRule="auto"/>
        <w:outlineLvl w:val="4"/>
        <w:rPr>
          <w:rFonts w:ascii="Times New Roman" w:eastAsia="Times New Roman" w:hAnsi="Times New Roman" w:cs="Times New Roman"/>
          <w:bCs/>
          <w:iCs/>
          <w:color w:val="000000"/>
          <w:sz w:val="24"/>
          <w:szCs w:val="26"/>
          <w:lang w:val="en-US"/>
        </w:rPr>
      </w:pPr>
      <w:bookmarkStart w:id="21" w:name="_Toc256001156"/>
      <w:r w:rsidRPr="007D3408">
        <w:rPr>
          <w:rFonts w:ascii="Times New Roman" w:eastAsia="Times New Roman" w:hAnsi="Times New Roman" w:cs="Times New Roman"/>
          <w:bCs/>
          <w:iCs/>
          <w:noProof/>
          <w:color w:val="000000"/>
          <w:sz w:val="24"/>
          <w:szCs w:val="26"/>
          <w:lang w:val="en-US"/>
        </w:rPr>
        <w:t>9 Domande/informazioni aggiuntive specifiche per il tipo di intervento</w:t>
      </w:r>
      <w:bookmarkEnd w:id="21"/>
    </w:p>
    <w:p w14:paraId="2F846CFF"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Quali sono i modelli degli impegni nell'intervento?</w:t>
      </w:r>
    </w:p>
    <w:p w14:paraId="06562C69"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color w:val="000000"/>
          <w:sz w:val="24"/>
          <w:szCs w:val="24"/>
          <w:lang w:val="en-US"/>
        </w:rPr>
        <w:fldChar w:fldCharType="begin">
          <w:ffData>
            <w:name w:val="cb_ENVCLIMA_TYPE_1"/>
            <w:enabled/>
            <w:calcOnExit w:val="0"/>
            <w:checkBox>
              <w:size w:val="24"/>
              <w:default w:val="0"/>
              <w:checked w:val="0"/>
            </w:checkBox>
          </w:ffData>
        </w:fldChar>
      </w:r>
      <w:bookmarkStart w:id="22" w:name="cb_ENVCLIMA_TYPE_1"/>
      <w:r w:rsidRPr="007D3408">
        <w:rPr>
          <w:rFonts w:ascii="Times New Roman" w:eastAsia="Times New Roman" w:hAnsi="Times New Roman" w:cs="Times New Roman"/>
          <w:noProof/>
          <w:color w:val="000000"/>
          <w:sz w:val="24"/>
          <w:szCs w:val="24"/>
          <w:lang w:val="en-US"/>
        </w:rPr>
        <w:instrText xml:space="preserve"> FORMCHECKBOX </w:instrText>
      </w:r>
      <w:r w:rsidR="00260442">
        <w:rPr>
          <w:rFonts w:ascii="Times New Roman" w:eastAsia="Times New Roman" w:hAnsi="Times New Roman" w:cs="Times New Roman"/>
          <w:color w:val="000000"/>
          <w:sz w:val="24"/>
          <w:szCs w:val="24"/>
          <w:lang w:val="en-US"/>
        </w:rPr>
      </w:r>
      <w:r w:rsidR="00260442">
        <w:rPr>
          <w:rFonts w:ascii="Times New Roman" w:eastAsia="Times New Roman" w:hAnsi="Times New Roman" w:cs="Times New Roman"/>
          <w:color w:val="000000"/>
          <w:sz w:val="24"/>
          <w:szCs w:val="24"/>
          <w:lang w:val="en-US"/>
        </w:rPr>
        <w:fldChar w:fldCharType="separate"/>
      </w:r>
      <w:r w:rsidRPr="007D3408">
        <w:rPr>
          <w:rFonts w:ascii="Times New Roman" w:eastAsia="Times New Roman" w:hAnsi="Times New Roman" w:cs="Times New Roman"/>
          <w:color w:val="000000"/>
          <w:sz w:val="24"/>
          <w:szCs w:val="24"/>
          <w:lang w:val="en-US"/>
        </w:rPr>
        <w:fldChar w:fldCharType="end"/>
      </w:r>
      <w:bookmarkEnd w:id="22"/>
      <w:r w:rsidRPr="007D3408">
        <w:rPr>
          <w:rFonts w:ascii="Times New Roman" w:eastAsia="Times New Roman" w:hAnsi="Times New Roman" w:cs="Times New Roman"/>
          <w:noProof/>
          <w:color w:val="000000"/>
          <w:sz w:val="24"/>
          <w:szCs w:val="24"/>
          <w:lang w:val="en-US"/>
        </w:rPr>
        <w:t xml:space="preserve"> basati sui risultati (con possibilità di scegliere)</w:t>
      </w:r>
    </w:p>
    <w:p w14:paraId="32F26D58"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color w:val="000000"/>
          <w:sz w:val="24"/>
          <w:szCs w:val="24"/>
          <w:lang w:val="en-US"/>
        </w:rPr>
        <w:fldChar w:fldCharType="begin">
          <w:ffData>
            <w:name w:val="cb_ENVCLIMA_TYPE_2"/>
            <w:enabled/>
            <w:calcOnExit w:val="0"/>
            <w:checkBox>
              <w:size w:val="24"/>
              <w:default w:val="1"/>
              <w:checked/>
            </w:checkBox>
          </w:ffData>
        </w:fldChar>
      </w:r>
      <w:bookmarkStart w:id="23" w:name="cb_ENVCLIMA_TYPE_2"/>
      <w:r w:rsidRPr="007D3408">
        <w:rPr>
          <w:rFonts w:ascii="Times New Roman" w:eastAsia="Times New Roman" w:hAnsi="Times New Roman" w:cs="Times New Roman"/>
          <w:noProof/>
          <w:color w:val="000000"/>
          <w:sz w:val="24"/>
          <w:szCs w:val="24"/>
          <w:lang w:val="en-US"/>
        </w:rPr>
        <w:instrText xml:space="preserve"> FORMCHECKBOX </w:instrText>
      </w:r>
      <w:r w:rsidR="00260442">
        <w:rPr>
          <w:rFonts w:ascii="Times New Roman" w:eastAsia="Times New Roman" w:hAnsi="Times New Roman" w:cs="Times New Roman"/>
          <w:color w:val="000000"/>
          <w:sz w:val="24"/>
          <w:szCs w:val="24"/>
          <w:lang w:val="en-US"/>
        </w:rPr>
      </w:r>
      <w:r w:rsidR="00260442">
        <w:rPr>
          <w:rFonts w:ascii="Times New Roman" w:eastAsia="Times New Roman" w:hAnsi="Times New Roman" w:cs="Times New Roman"/>
          <w:color w:val="000000"/>
          <w:sz w:val="24"/>
          <w:szCs w:val="24"/>
          <w:lang w:val="en-US"/>
        </w:rPr>
        <w:fldChar w:fldCharType="separate"/>
      </w:r>
      <w:r w:rsidRPr="007D3408">
        <w:rPr>
          <w:rFonts w:ascii="Times New Roman" w:eastAsia="Times New Roman" w:hAnsi="Times New Roman" w:cs="Times New Roman"/>
          <w:color w:val="000000"/>
          <w:sz w:val="24"/>
          <w:szCs w:val="24"/>
          <w:lang w:val="en-US"/>
        </w:rPr>
        <w:fldChar w:fldCharType="end"/>
      </w:r>
      <w:bookmarkEnd w:id="23"/>
      <w:r w:rsidRPr="007D3408">
        <w:rPr>
          <w:rFonts w:ascii="Times New Roman" w:eastAsia="Times New Roman" w:hAnsi="Times New Roman" w:cs="Times New Roman"/>
          <w:noProof/>
          <w:color w:val="000000"/>
          <w:sz w:val="24"/>
          <w:szCs w:val="24"/>
          <w:lang w:val="en-US"/>
        </w:rPr>
        <w:t xml:space="preserve"> basati sulla gestione (con possibilità di scegliere)</w:t>
      </w:r>
    </w:p>
    <w:p w14:paraId="1959A176"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color w:val="000000"/>
          <w:sz w:val="24"/>
          <w:szCs w:val="24"/>
          <w:lang w:val="en-US"/>
        </w:rPr>
        <w:fldChar w:fldCharType="begin">
          <w:ffData>
            <w:name w:val="cb_ENVCLIMA_TYPE_3"/>
            <w:enabled/>
            <w:calcOnExit w:val="0"/>
            <w:checkBox>
              <w:size w:val="24"/>
              <w:default w:val="0"/>
              <w:checked w:val="0"/>
            </w:checkBox>
          </w:ffData>
        </w:fldChar>
      </w:r>
      <w:bookmarkStart w:id="24" w:name="cb_ENVCLIMA_TYPE_3"/>
      <w:r w:rsidRPr="007D3408">
        <w:rPr>
          <w:rFonts w:ascii="Times New Roman" w:eastAsia="Times New Roman" w:hAnsi="Times New Roman" w:cs="Times New Roman"/>
          <w:noProof/>
          <w:color w:val="000000"/>
          <w:sz w:val="24"/>
          <w:szCs w:val="24"/>
          <w:lang w:val="en-US"/>
        </w:rPr>
        <w:instrText xml:space="preserve"> FORMCHECKBOX </w:instrText>
      </w:r>
      <w:r w:rsidR="00260442">
        <w:rPr>
          <w:rFonts w:ascii="Times New Roman" w:eastAsia="Times New Roman" w:hAnsi="Times New Roman" w:cs="Times New Roman"/>
          <w:color w:val="000000"/>
          <w:sz w:val="24"/>
          <w:szCs w:val="24"/>
          <w:lang w:val="en-US"/>
        </w:rPr>
      </w:r>
      <w:r w:rsidR="00260442">
        <w:rPr>
          <w:rFonts w:ascii="Times New Roman" w:eastAsia="Times New Roman" w:hAnsi="Times New Roman" w:cs="Times New Roman"/>
          <w:color w:val="000000"/>
          <w:sz w:val="24"/>
          <w:szCs w:val="24"/>
          <w:lang w:val="en-US"/>
        </w:rPr>
        <w:fldChar w:fldCharType="separate"/>
      </w:r>
      <w:r w:rsidRPr="007D3408">
        <w:rPr>
          <w:rFonts w:ascii="Times New Roman" w:eastAsia="Times New Roman" w:hAnsi="Times New Roman" w:cs="Times New Roman"/>
          <w:color w:val="000000"/>
          <w:sz w:val="24"/>
          <w:szCs w:val="24"/>
          <w:lang w:val="en-US"/>
        </w:rPr>
        <w:fldChar w:fldCharType="end"/>
      </w:r>
      <w:bookmarkEnd w:id="24"/>
      <w:r w:rsidRPr="007D3408">
        <w:rPr>
          <w:rFonts w:ascii="Times New Roman" w:eastAsia="Times New Roman" w:hAnsi="Times New Roman" w:cs="Times New Roman"/>
          <w:noProof/>
          <w:color w:val="000000"/>
          <w:sz w:val="24"/>
          <w:szCs w:val="24"/>
          <w:lang w:val="en-US"/>
        </w:rPr>
        <w:t xml:space="preserve"> ibridi (basati sulla gestione e sui risultati)</w:t>
      </w:r>
    </w:p>
    <w:p w14:paraId="1E93F334"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p>
    <w:p w14:paraId="2CE5C25F"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Spiegare gli obblighi/le possibilità per i beneficiari in relazione agli impegni stabiliti nell'intervento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7D3408" w:rsidRPr="007D3408" w14:paraId="15145E0E"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55E7DFF"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t xml:space="preserve">Rispetto degli impegni e degli obblighi previsti dal regime SQNPI. </w:t>
            </w:r>
          </w:p>
        </w:tc>
      </w:tr>
    </w:tbl>
    <w:p w14:paraId="4968FE53" w14:textId="77777777" w:rsidR="007D3408" w:rsidRPr="007D3408" w:rsidRDefault="007D3408" w:rsidP="007D3408">
      <w:pPr>
        <w:spacing w:before="20" w:after="20" w:line="240" w:lineRule="auto"/>
        <w:rPr>
          <w:rFonts w:ascii="Times New Roman" w:eastAsia="Times New Roman" w:hAnsi="Times New Roman" w:cs="Times New Roman"/>
          <w:color w:val="000000"/>
          <w:sz w:val="0"/>
          <w:szCs w:val="24"/>
          <w:lang w:val="en-US"/>
        </w:rPr>
      </w:pPr>
    </w:p>
    <w:p w14:paraId="5BF19BAE"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Qual è la durata dei contratti?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7D3408" w:rsidRPr="007D3408" w14:paraId="7537A83E"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EEE40C5"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5 anni</w:t>
            </w:r>
          </w:p>
        </w:tc>
      </w:tr>
    </w:tbl>
    <w:p w14:paraId="733E5B31" w14:textId="77777777" w:rsidR="007D3408" w:rsidRPr="007D3408" w:rsidRDefault="007D3408" w:rsidP="007D3408">
      <w:pPr>
        <w:spacing w:before="20" w:after="20" w:line="240" w:lineRule="auto"/>
        <w:rPr>
          <w:rFonts w:ascii="Times New Roman" w:eastAsia="Times New Roman" w:hAnsi="Times New Roman" w:cs="Times New Roman"/>
          <w:color w:val="000000"/>
          <w:sz w:val="0"/>
          <w:szCs w:val="24"/>
          <w:lang w:val="en-US"/>
        </w:rPr>
      </w:pPr>
    </w:p>
    <w:p w14:paraId="3A3D4CA1"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p>
    <w:p w14:paraId="5CB190A2" w14:textId="77777777" w:rsidR="007D3408" w:rsidRPr="007D3408" w:rsidRDefault="007D3408" w:rsidP="007D3408">
      <w:pPr>
        <w:spacing w:before="20" w:after="20" w:line="240" w:lineRule="auto"/>
        <w:outlineLvl w:val="4"/>
        <w:rPr>
          <w:rFonts w:ascii="Times New Roman" w:eastAsia="Times New Roman" w:hAnsi="Times New Roman" w:cs="Times New Roman"/>
          <w:bCs/>
          <w:iCs/>
          <w:color w:val="000000"/>
          <w:sz w:val="24"/>
          <w:szCs w:val="26"/>
          <w:lang w:val="en-US"/>
        </w:rPr>
      </w:pPr>
      <w:bookmarkStart w:id="25" w:name="_Toc256001157"/>
      <w:r w:rsidRPr="007D3408">
        <w:rPr>
          <w:rFonts w:ascii="Times New Roman" w:eastAsia="Times New Roman" w:hAnsi="Times New Roman" w:cs="Times New Roman"/>
          <w:bCs/>
          <w:iCs/>
          <w:noProof/>
          <w:color w:val="000000"/>
          <w:sz w:val="24"/>
          <w:szCs w:val="26"/>
          <w:lang w:val="en-US"/>
        </w:rPr>
        <w:t>10 Rispetto delle norme OMC</w:t>
      </w:r>
      <w:bookmarkEnd w:id="25"/>
    </w:p>
    <w:p w14:paraId="23067005"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 xml:space="preserve"> Green Box</w:t>
      </w:r>
    </w:p>
    <w:p w14:paraId="49042923"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Allegato 2, punto 12, dell'accordo dell'OMC</w:t>
      </w:r>
    </w:p>
    <w:p w14:paraId="3FAAFBD5"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Spiegazione indicante il modo in cui l'intervento rispetta le pertinenti disposizioni dell'allegato 2 dell'accordo sull'agricoltura dell'OMC menzionate all'articolo 10 e all'allegato II del presente regolamento (Green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7D3408" w:rsidRPr="007D3408" w14:paraId="173E1825"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D8BE53C"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t>L’intervento “Produzione integrata” è coerente con le disposizioni del punto 12 dell’Allegato 2 dell'accordo dell'OMC in quanto risulta conforme ai seguenti criteri di base:</w:t>
            </w:r>
          </w:p>
          <w:p w14:paraId="1AE5F3E2"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t>(a) L'ammissibilità a tali pagamenti è determinata nel Piano strategico, nell’ambito dell’architettura ambientale della PAC, e dipende dall'adempimento di condizioni specifiche previste da tale programma, comprese le condizioni relative ai metodi o ai fattori di produzione.</w:t>
            </w:r>
          </w:p>
          <w:p w14:paraId="02C9EAB7"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lang w:val="en-US"/>
              </w:rPr>
              <w:t>(b) L'importo del pagamento è limitato ai costi supplementari o alla perdita di reddito derivanti dal rispetto del Piano.</w:t>
            </w:r>
          </w:p>
        </w:tc>
      </w:tr>
    </w:tbl>
    <w:p w14:paraId="4430F69F" w14:textId="77777777" w:rsidR="007D3408" w:rsidRPr="007D3408" w:rsidRDefault="007D3408" w:rsidP="007D3408">
      <w:pPr>
        <w:spacing w:before="20" w:after="20" w:line="240" w:lineRule="auto"/>
        <w:outlineLvl w:val="4"/>
        <w:rPr>
          <w:rFonts w:ascii="Times New Roman" w:eastAsia="Times New Roman" w:hAnsi="Times New Roman" w:cs="Times New Roman"/>
          <w:bCs/>
          <w:iCs/>
          <w:color w:val="000000"/>
          <w:sz w:val="24"/>
          <w:szCs w:val="26"/>
          <w:lang w:val="en-US"/>
        </w:rPr>
      </w:pPr>
      <w:bookmarkStart w:id="26" w:name="_Toc256001158"/>
      <w:r w:rsidRPr="007D3408">
        <w:rPr>
          <w:rFonts w:ascii="Times New Roman" w:eastAsia="Times New Roman" w:hAnsi="Times New Roman" w:cs="Times New Roman"/>
          <w:bCs/>
          <w:iCs/>
          <w:noProof/>
          <w:color w:val="000000"/>
          <w:sz w:val="24"/>
          <w:szCs w:val="26"/>
          <w:lang w:val="en-US"/>
        </w:rPr>
        <w:t>11 Tassi di partecipazione applicabili all'intervento</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6016"/>
        <w:gridCol w:w="1400"/>
        <w:gridCol w:w="982"/>
        <w:gridCol w:w="1071"/>
      </w:tblGrid>
      <w:tr w:rsidR="007D3408" w:rsidRPr="007D3408" w14:paraId="0FA050DC"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2571FE91" w14:textId="77777777" w:rsidR="007D3408" w:rsidRPr="007D3408" w:rsidRDefault="007D3408" w:rsidP="007D3408">
            <w:pPr>
              <w:spacing w:before="20" w:after="20" w:line="240" w:lineRule="auto"/>
              <w:rPr>
                <w:rFonts w:ascii="Times New Roman" w:eastAsia="Times New Roman" w:hAnsi="Times New Roman" w:cs="Times New Roman"/>
                <w:b/>
                <w:color w:val="000000"/>
                <w:sz w:val="20"/>
                <w:szCs w:val="24"/>
                <w:lang w:val="en-US"/>
              </w:rPr>
            </w:pPr>
            <w:r w:rsidRPr="007D3408">
              <w:rPr>
                <w:rFonts w:ascii="Times New Roman" w:eastAsia="Times New Roman" w:hAnsi="Times New Roman" w:cs="Times New Roman"/>
                <w:b/>
                <w:noProof/>
                <w:color w:val="000000"/>
                <w:sz w:val="20"/>
                <w:szCs w:val="24"/>
                <w:lang w:val="en-US"/>
              </w:rPr>
              <w:lastRenderedPageBreak/>
              <w:t>Regione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213FBB1F" w14:textId="77777777" w:rsidR="007D3408" w:rsidRPr="007D3408" w:rsidRDefault="007D3408" w:rsidP="007D3408">
            <w:pPr>
              <w:spacing w:before="20" w:after="20" w:line="240" w:lineRule="auto"/>
              <w:rPr>
                <w:rFonts w:ascii="Times New Roman" w:eastAsia="Times New Roman" w:hAnsi="Times New Roman" w:cs="Times New Roman"/>
                <w:b/>
                <w:color w:val="000000"/>
                <w:sz w:val="20"/>
                <w:szCs w:val="24"/>
                <w:lang w:val="en-US"/>
              </w:rPr>
            </w:pPr>
            <w:r w:rsidRPr="007D3408">
              <w:rPr>
                <w:rFonts w:ascii="Times New Roman" w:eastAsia="Times New Roman" w:hAnsi="Times New Roman" w:cs="Times New Roman"/>
                <w:b/>
                <w:noProof/>
                <w:color w:val="000000"/>
                <w:sz w:val="20"/>
                <w:szCs w:val="24"/>
                <w:lang w:val="en-US"/>
              </w:rPr>
              <w:t>Articolo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24FA61D1" w14:textId="77777777" w:rsidR="007D3408" w:rsidRPr="007D3408" w:rsidRDefault="007D3408" w:rsidP="007D3408">
            <w:pPr>
              <w:spacing w:before="20" w:after="20" w:line="240" w:lineRule="auto"/>
              <w:rPr>
                <w:rFonts w:ascii="Times New Roman" w:eastAsia="Times New Roman" w:hAnsi="Times New Roman" w:cs="Times New Roman"/>
                <w:b/>
                <w:color w:val="000000"/>
                <w:sz w:val="20"/>
                <w:szCs w:val="24"/>
                <w:lang w:val="en-US"/>
              </w:rPr>
            </w:pPr>
            <w:r w:rsidRPr="007D3408">
              <w:rPr>
                <w:rFonts w:ascii="Times New Roman" w:eastAsia="Times New Roman" w:hAnsi="Times New Roman" w:cs="Times New Roman"/>
                <w:b/>
                <w:noProof/>
                <w:color w:val="000000"/>
                <w:sz w:val="20"/>
                <w:szCs w:val="24"/>
                <w:lang w:val="en-US"/>
              </w:rPr>
              <w:t>Aliquota da applicare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34874254" w14:textId="77777777" w:rsidR="007D3408" w:rsidRPr="007D3408" w:rsidRDefault="007D3408" w:rsidP="007D3408">
            <w:pPr>
              <w:spacing w:before="20" w:after="20" w:line="240" w:lineRule="auto"/>
              <w:rPr>
                <w:rFonts w:ascii="Times New Roman" w:eastAsia="Times New Roman" w:hAnsi="Times New Roman" w:cs="Times New Roman"/>
                <w:b/>
                <w:color w:val="000000"/>
                <w:sz w:val="20"/>
                <w:szCs w:val="24"/>
                <w:lang w:val="en-US"/>
              </w:rPr>
            </w:pPr>
            <w:r w:rsidRPr="007D3408">
              <w:rPr>
                <w:rFonts w:ascii="Times New Roman" w:eastAsia="Times New Roman" w:hAnsi="Times New Roman" w:cs="Times New Roman"/>
                <w:b/>
                <w:noProof/>
                <w:color w:val="000000"/>
                <w:sz w:val="20"/>
                <w:szCs w:val="24"/>
                <w:lang w:val="en-US"/>
              </w:rPr>
              <w:t>Tasso minimo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44085B3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b/>
                <w:noProof/>
                <w:color w:val="000000"/>
                <w:sz w:val="20"/>
                <w:szCs w:val="24"/>
                <w:lang w:val="en-US"/>
              </w:rPr>
              <w:t>Tasso massimo</w:t>
            </w:r>
          </w:p>
        </w:tc>
      </w:tr>
      <w:tr w:rsidR="007D3408" w:rsidRPr="007D3408" w14:paraId="0D948968" w14:textId="77777777" w:rsidTr="004657FC">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44AAF6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0381E6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 - Regioni meno sviluppate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3F3CF7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B6A742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DF6BBE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85,00%</w:t>
            </w:r>
          </w:p>
        </w:tc>
      </w:tr>
      <w:tr w:rsidR="007D3408" w:rsidRPr="007D3408" w14:paraId="34EB4855" w14:textId="77777777" w:rsidTr="004657FC">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6681C7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319F31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91(2)(c) - Regioni in transizione ai sensi dell'articolo 108, paragrafo 2, primo comma, lettera b), del regolamento (UE) 2021/1060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58F0FE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C62996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DA458B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w:t>
            </w:r>
          </w:p>
        </w:tc>
      </w:tr>
      <w:tr w:rsidR="007D3408" w:rsidRPr="007D3408" w14:paraId="1705832C" w14:textId="77777777" w:rsidTr="004657FC">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142AA0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5820E3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 - Altre regioni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967F98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4DC3D3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025D91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43,00%</w:t>
            </w:r>
          </w:p>
        </w:tc>
      </w:tr>
    </w:tbl>
    <w:p w14:paraId="4985FD95"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sectPr w:rsidR="007D3408" w:rsidRPr="007D3408">
          <w:pgSz w:w="11906" w:h="16838"/>
          <w:pgMar w:top="720" w:right="720" w:bottom="864" w:left="936" w:header="288" w:footer="72" w:gutter="0"/>
          <w:cols w:space="720"/>
          <w:noEndnote/>
          <w:docGrid w:linePitch="360"/>
        </w:sectPr>
      </w:pPr>
    </w:p>
    <w:p w14:paraId="345E2BB9" w14:textId="77777777" w:rsidR="007D3408" w:rsidRPr="007D3408" w:rsidRDefault="007D3408" w:rsidP="007D3408">
      <w:pPr>
        <w:spacing w:before="20" w:after="20" w:line="240" w:lineRule="auto"/>
        <w:outlineLvl w:val="4"/>
        <w:rPr>
          <w:rFonts w:ascii="Times New Roman" w:eastAsia="Times New Roman" w:hAnsi="Times New Roman" w:cs="Times New Roman"/>
          <w:bCs/>
          <w:iCs/>
          <w:color w:val="000000"/>
          <w:sz w:val="24"/>
          <w:szCs w:val="26"/>
          <w:lang w:val="en-US"/>
        </w:rPr>
      </w:pPr>
      <w:bookmarkStart w:id="27" w:name="_Toc256001159"/>
      <w:r w:rsidRPr="007D3408">
        <w:rPr>
          <w:rFonts w:ascii="Times New Roman" w:eastAsia="Times New Roman" w:hAnsi="Times New Roman" w:cs="Times New Roman"/>
          <w:bCs/>
          <w:iCs/>
          <w:noProof/>
          <w:color w:val="000000"/>
          <w:sz w:val="24"/>
          <w:szCs w:val="26"/>
          <w:lang w:val="en-US"/>
        </w:rPr>
        <w:lastRenderedPageBreak/>
        <w:t>12 Importi unitari previsti - Definizione</w:t>
      </w:r>
      <w:bookmarkEnd w:id="27"/>
    </w:p>
    <w:p w14:paraId="1BC035F2" w14:textId="77777777" w:rsidR="007D3408" w:rsidRPr="007D3408" w:rsidRDefault="007D3408" w:rsidP="007D3408">
      <w:pPr>
        <w:spacing w:before="20" w:after="20" w:line="240" w:lineRule="auto"/>
        <w:rPr>
          <w:rFonts w:ascii="Times New Roman" w:eastAsia="Times New Roman" w:hAnsi="Times New Roman" w:cs="Times New Roman"/>
          <w:color w:val="000000"/>
          <w:sz w:val="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3"/>
        <w:gridCol w:w="1080"/>
        <w:gridCol w:w="1319"/>
        <w:gridCol w:w="1129"/>
        <w:gridCol w:w="743"/>
        <w:gridCol w:w="964"/>
        <w:gridCol w:w="970"/>
      </w:tblGrid>
      <w:tr w:rsidR="007D3408" w:rsidRPr="007D3408" w14:paraId="5931EB54"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37E2414F" w14:textId="77777777" w:rsidR="007D3408" w:rsidRPr="007D3408" w:rsidRDefault="007D3408" w:rsidP="007D3408">
            <w:pPr>
              <w:spacing w:before="20" w:after="20" w:line="240" w:lineRule="auto"/>
              <w:rPr>
                <w:rFonts w:ascii="Times New Roman" w:eastAsia="Times New Roman" w:hAnsi="Times New Roman" w:cs="Times New Roman"/>
                <w:b/>
                <w:color w:val="000000"/>
                <w:sz w:val="20"/>
                <w:szCs w:val="24"/>
                <w:lang w:val="en-US"/>
              </w:rPr>
            </w:pPr>
            <w:r w:rsidRPr="007D3408">
              <w:rPr>
                <w:rFonts w:ascii="Times New Roman" w:eastAsia="Times New Roman" w:hAnsi="Times New Roman" w:cs="Times New Roman"/>
                <w:b/>
                <w:noProof/>
                <w:color w:val="000000"/>
                <w:sz w:val="20"/>
                <w:szCs w:val="24"/>
                <w:lang w:val="en-US"/>
              </w:rPr>
              <w:lastRenderedPageBreak/>
              <w:t>Importo unitario previsto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7DF0369B" w14:textId="77777777" w:rsidR="007D3408" w:rsidRPr="007D3408" w:rsidRDefault="007D3408" w:rsidP="007D3408">
            <w:pPr>
              <w:spacing w:before="20" w:after="20" w:line="240" w:lineRule="auto"/>
              <w:rPr>
                <w:rFonts w:ascii="Times New Roman" w:eastAsia="Times New Roman" w:hAnsi="Times New Roman" w:cs="Times New Roman"/>
                <w:b/>
                <w:color w:val="000000"/>
                <w:sz w:val="20"/>
                <w:szCs w:val="24"/>
                <w:lang w:val="en-US"/>
              </w:rPr>
            </w:pPr>
            <w:r w:rsidRPr="007D3408">
              <w:rPr>
                <w:rFonts w:ascii="Times New Roman" w:eastAsia="Times New Roman" w:hAnsi="Times New Roman" w:cs="Times New Roman"/>
                <w:b/>
                <w:noProof/>
                <w:color w:val="000000"/>
                <w:sz w:val="20"/>
                <w:szCs w:val="24"/>
                <w:lang w:val="en-US"/>
              </w:rPr>
              <w:t>Tipo di sostegno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036BE062" w14:textId="77777777" w:rsidR="007D3408" w:rsidRPr="007D3408" w:rsidRDefault="007D3408" w:rsidP="007D3408">
            <w:pPr>
              <w:spacing w:before="20" w:after="20" w:line="240" w:lineRule="auto"/>
              <w:rPr>
                <w:rFonts w:ascii="Times New Roman" w:eastAsia="Times New Roman" w:hAnsi="Times New Roman" w:cs="Times New Roman"/>
                <w:b/>
                <w:color w:val="000000"/>
                <w:sz w:val="20"/>
                <w:szCs w:val="24"/>
                <w:lang w:val="en-US"/>
              </w:rPr>
            </w:pPr>
            <w:r w:rsidRPr="007D3408">
              <w:rPr>
                <w:rFonts w:ascii="Times New Roman" w:eastAsia="Times New Roman" w:hAnsi="Times New Roman" w:cs="Times New Roman"/>
                <w:b/>
                <w:noProof/>
                <w:color w:val="000000"/>
                <w:sz w:val="20"/>
                <w:szCs w:val="24"/>
                <w:lang w:val="en-US"/>
              </w:rPr>
              <w:t>Tasso o tassi di partecipazione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5C8BBDAE" w14:textId="77777777" w:rsidR="007D3408" w:rsidRPr="007D3408" w:rsidRDefault="007D3408" w:rsidP="007D3408">
            <w:pPr>
              <w:spacing w:before="20" w:after="20" w:line="240" w:lineRule="auto"/>
              <w:rPr>
                <w:rFonts w:ascii="Times New Roman" w:eastAsia="Times New Roman" w:hAnsi="Times New Roman" w:cs="Times New Roman"/>
                <w:b/>
                <w:color w:val="000000"/>
                <w:sz w:val="20"/>
                <w:szCs w:val="24"/>
                <w:lang w:val="en-US"/>
              </w:rPr>
            </w:pPr>
            <w:r w:rsidRPr="007D3408">
              <w:rPr>
                <w:rFonts w:ascii="Times New Roman" w:eastAsia="Times New Roman" w:hAnsi="Times New Roman" w:cs="Times New Roman"/>
                <w:b/>
                <w:noProof/>
                <w:color w:val="000000"/>
                <w:sz w:val="20"/>
                <w:szCs w:val="24"/>
                <w:lang w:val="en-US"/>
              </w:rPr>
              <w:t>Tipo dell'importo unitario previsto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77F8B13F" w14:textId="77777777" w:rsidR="007D3408" w:rsidRPr="007D3408" w:rsidRDefault="007D3408" w:rsidP="007D3408">
            <w:pPr>
              <w:spacing w:before="20" w:after="20" w:line="240" w:lineRule="auto"/>
              <w:rPr>
                <w:rFonts w:ascii="Times New Roman" w:eastAsia="Times New Roman" w:hAnsi="Times New Roman" w:cs="Times New Roman"/>
                <w:b/>
                <w:color w:val="000000"/>
                <w:sz w:val="20"/>
                <w:szCs w:val="24"/>
                <w:lang w:val="en-US"/>
              </w:rPr>
            </w:pPr>
            <w:r w:rsidRPr="007D3408">
              <w:rPr>
                <w:rFonts w:ascii="Times New Roman" w:eastAsia="Times New Roman" w:hAnsi="Times New Roman" w:cs="Times New Roman"/>
                <w:b/>
                <w:noProof/>
                <w:color w:val="000000"/>
                <w:sz w:val="20"/>
                <w:szCs w:val="24"/>
                <w:lang w:val="en-US"/>
              </w:rPr>
              <w:t>Regione o regioni</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1AB4B374" w14:textId="77777777" w:rsidR="007D3408" w:rsidRPr="007D3408" w:rsidRDefault="007D3408" w:rsidP="007D3408">
            <w:pPr>
              <w:spacing w:before="20" w:after="20" w:line="240" w:lineRule="auto"/>
              <w:rPr>
                <w:rFonts w:ascii="Times New Roman" w:eastAsia="Times New Roman" w:hAnsi="Times New Roman" w:cs="Times New Roman"/>
                <w:b/>
                <w:color w:val="000000"/>
                <w:sz w:val="20"/>
                <w:szCs w:val="24"/>
                <w:lang w:val="en-US"/>
              </w:rPr>
            </w:pPr>
            <w:r w:rsidRPr="007D3408">
              <w:rPr>
                <w:rFonts w:ascii="Times New Roman" w:eastAsia="Times New Roman" w:hAnsi="Times New Roman" w:cs="Times New Roman"/>
                <w:b/>
                <w:noProof/>
                <w:color w:val="000000"/>
                <w:sz w:val="20"/>
                <w:szCs w:val="24"/>
                <w:lang w:val="en-US"/>
              </w:rPr>
              <w:t>Indicatore o indicatori di risultato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21551C7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b/>
                <w:noProof/>
                <w:color w:val="000000"/>
                <w:sz w:val="20"/>
                <w:szCs w:val="24"/>
                <w:lang w:val="en-US"/>
              </w:rPr>
              <w:t>L'importo unitario si basa su spese riportate?</w:t>
            </w:r>
          </w:p>
        </w:tc>
      </w:tr>
      <w:tr w:rsidR="007D3408" w:rsidRPr="007D3408" w14:paraId="2CAAE20F"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B1DD72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SRA001-CAM-01.FORAGG - FORAGGERE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2D39A4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AD28F1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AC8B54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0DF670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57FF8D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979472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1FBE9EF4"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2AF12D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SRA001-CAM-01.FRUTTI - FRUTTIFERI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172C78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B5E595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D95643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733B8D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646DA2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72B35E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646E02B0"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EE4C28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SRA001-CAM-01.OLIVO - OLIVO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908286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9031CC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774204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D07857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498AE5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065976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44AD5F69"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B6A039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SRA001-CAM-01.ORTIVE - ORTIVE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D186FA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D81262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EA0712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C2151E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5503DB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25BBEA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1D70C598"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A32241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SRA001-CAM-01.SEMINA - SEMINATIVI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09EBA1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4556E8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C7EF68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DC4A68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C34A0A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A04990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2FF1BFD4"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A59167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SRA001-CAM-01.VITE - VITE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6C06AB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ECAB5E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1B0A34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0749E2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4E4236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F2EC2B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06AAC277"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858E27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SRA001-LAZ-01.VITE - PRODUZIONE INTEGRATA VITE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4F4966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63B60A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EF717E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85D6FE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399FEF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5D6A5F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17572012"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FF303C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CAL.01.Agrum - Pagamento per ettaro su superficie agricola soggetta ad impegni di produzione integrata - AGRUMI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8E3E99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A86187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56513F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1BC1EA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8F00B5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BEFBDF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3BF79AD1"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47611A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CAL.01.Forag - Pagamento per ettaro su superficie agricola soggetta ad impegni di produzione integrata - foraggere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08F251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E8E571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5AF091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6FD3A2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BACF93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5E1369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3C294FE3"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4FB0F9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CAL.01.Frutt - Pagamento per ettaro su superficie agricola soggetta ad impegni di produzione integrata - Fruttiferi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E92725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338726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78ABA1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01276F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F6B0E2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90A534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1F0AC0F7"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7EA9EC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CAL.01.Olivo - Pagamento per ettaro su superficie agricola soggetta ad impegni di produzione integrata - OLIVO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EDA97B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2FBAD6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C39669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122BFC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D24CD6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7E7B4A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59F835C2"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A998A1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CAL.01.Ortiv - Pagamento per ettaro su superficie agricola soggetta ad impegni di produzione integrata - Ortive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F535D5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C30831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C21AA8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298A8A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58C03A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7754C2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637AF05D"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233446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CAL.01.Semin - Pagamento per ettaro su superficie agricola soggetta ad impegni di produzione integrata - seminativi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3D3A64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99E54C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A27E4A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77B027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51AE42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3B074B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04D5DC88"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E64161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CAL.01.Vite - Pagamento per ettaro su superficie agricola soggetta ad impegni di produzione integrata - VITE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0B08FA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083DA1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D52E88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0AEFE7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4653EB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B24261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63CD1425"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B7A0C4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FVG.01.Forag - Produzione integrata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4359C1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7B2F7B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7D56ED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209D54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E48781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D33B5A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59696DDC"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D8AC40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FVG.01.Frutt - Produzione integrata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F8F32A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397496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DE6A26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3F0D13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896DA4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E40076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00366FB0"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CA8708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FVG.01.Olivo - Produzione integrata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4F1E28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E8D308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98CC90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908B46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DFCFF3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DD71B1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0EB75D0C"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36766D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FVG.01.Ortiv - Produzione integrata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0E2016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95CC1D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684D42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0CAE85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33FBF6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F9E809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65A6F7BC"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B79607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FVG.01.Semin - Produzione integrata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A7582A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923067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FBB87A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84FE0A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B69DEA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78F75C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35AF1423"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17AE55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lastRenderedPageBreak/>
              <w:t>SRA01 - FVG.01.Vite - Produzione integrata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2BC8EE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6C3D18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14AAB3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897688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390B23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111DF4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521DEAB8"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8A453C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SRA01 - LOM.04.Vite - SRA01-PLUA.00.04 - Produzione integrata -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32F346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4F9A92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8DB52A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0FE928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148384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AA409F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7888FFE2"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0C266F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MAR.01.Frutt - SRA01 - Pagamento per ettaro su superficie agricola soggetta ad impegni di produzione integrata -Fruttiferi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CF4EE9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B710C8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AFAD82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4426DA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374E58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696215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51F6F50B"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ACD6AD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MAR.01.Olivo - RA01 - Pagamento per ettaro su superficie agricola soggetta ad impegni di produzione integrata -Olivo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58805E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E5671C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5581F5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0B6EEB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4F0154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96E27B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0B194995"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A23851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MAR.01.Ortiv - SRA01 - Pagamento per ettaro su superficie agricola soggetta ad impegni di produzione integrata -Ortive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FB63C0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D2A46A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9E5CB5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FB68B7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91048C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0C545F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598AEEEE"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428857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MAR.01.Semin - SRA01 - Pagamento per ettaro su superficie agricola soggetta ad impegni di produzione integrata - Seminativi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195D44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BFD15F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7404F5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93195C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E4CAC5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E7C81C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6A8356E0"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1FCF92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MAR.01.Vite - SRA01 - Pagamento per ettaro su superficie agricola soggetta ad impegni di produzione integrata -Vite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0F00F9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492B7F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BA8940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D45040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BB84EB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8AFC77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213D7647"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BA8AFE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PUG.03.Olivo - SRA01 - ACA 1 - produzione integrata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170492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BB2D45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68863B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966758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AB7237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ED8764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24BE3986"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DEF536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PUG.05.Cerea - SRA01 - ACA 1 - produzione integrata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15EF5B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306991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F2C1F8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AC2A13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7B06C2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6325A4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3F0FE69F"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0B19A7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PUG.06.Ortiv - SRA01 - ACA 1 - produzione integrata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87F26A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0FA148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4F26CA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33F85A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6F6637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5523D8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259EE045"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00F358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SAR.04.Ortiv - SRA01-ex 10.1.2-Produzione integrata.PLUA.04.Ortive in pieno campo.Superficie &gt;10 ettari.Transizione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2857F1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66989A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9D2552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51AC88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F8C0F2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B2E2DC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3439BDEE"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B0E7AA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UMB.01.Semin - Produzione integrata - Seminativi in aree rurali intermedie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5842C5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AA6C18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A5A43E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3EC178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34EDCB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37680D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4188A905"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63816A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UMB.02.Forag -  Produzione integrata - Foraggere in aree rurali intermedie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0CA9BB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7C40C5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71AA8D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4CD342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F55838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EA4561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67610FF5"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2C902C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UMB.03.Ortiv - Produzione integrata - Ortive e tabacco con impegni aggiuntivi in aree rurali intermedie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47C5D9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21F46C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4EAB00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A70132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89B766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F19AF2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5F3751D1"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1AE0AF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UMB.04.Vite  - Produzione integrata - Vite e fruttiferi in aree rurali intermedie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CE75AD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295551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5EDD21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FA1461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90AF81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4DC370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58244E6B"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84AB60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UMB.05.Olivo - Produzione integrata - Olivo in aree rurali intermedie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537565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6F6EE0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A15D6B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2DAD3F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00382E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1C0AFC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0D778E5B"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3E132A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UMB.06.Mais  - Produzione integrata - Mais irriguo con impegni aggiuntivi in aree rurali intermedie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160B14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57D68E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72F233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667BE8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504A24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DD131F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1A91C092"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E9CEBA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UMB.07.Semin - Produzione integrata - Seminativi in aree con problemi complessivi di sviluppo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50896F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59572C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1601FD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FB2711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BAA68F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3896FC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2CF15F9F"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495590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lastRenderedPageBreak/>
              <w:t>SRA01 - UMB.08.Forag -  Produzione integrata - Foraggere in aree con problemi complessivi di sviluppo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08495D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9762DF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5CDCE5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371E49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35BD19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484926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73E1ED92"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2EE274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SRA01 - UMB.09.Ortiv - SRA01 - UMB.09.Ortive e tabacco con impegni aggiuntivi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566E5A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7851D5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8C3A57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4AFA0A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0B3A32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687D42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064276A6"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D63F65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UMB.10.Ortiv - Trascinamento Produzione integrata - Ortive in aree con problemi complessivi di sviluppo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EEE74F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D0B2B1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081AE2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A031E5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4AF68A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84E132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277EECA9"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ECE74D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UMB.10.Vite  - Produzione integrata - Vite e fruttiferi in aree con problemi complessivi di sviluppo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165B20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56B806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82A8CD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369291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45AE25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DA96B1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116F879B"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B49E0E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UMB.11.Olivo -  Produzione integrata - Olivo in aree con problemi complessivi di sviluppo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C4662D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34A0F1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B32E36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A4B3A7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30EC2B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850DE5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56747A43"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EB1F56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UMB.11.Tabac - Trascinamento Produzione integrata - Tabacco in aree con problemi complessivi di sviluppo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C20AE8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CD3AAA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F47E64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459D81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5C3708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5BFB44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7DCEDD8E"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D832E1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UMB.12.Mais  - Produzione integrata - Mais irriguo con impegni aggiuntivi in aree con problemi complessivi di sviluppo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C8BE25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D7760C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7C9649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425306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1BEABB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ACDA20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293A7334"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416951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UMB.14.Olivo -  TrascinamentoProduzione integrata - Olivo con impegni aggiuntiviin aree con problemi complessivi di sviluppo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1613FA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AD4F13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637BB4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3177D6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732117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6D4B54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5C447AF1"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2625DA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SRA01 -UMB.01.Semin - Trascinamento Produzione integrata - Seminativi in aree rurali intermedie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2AF4EE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A736E4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959882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AC855F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297E2B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7E1609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0168DF1A"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A2D5ED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SRA01 -UMB.02.Forag - Trascinamento Produzione integrata - Foraggere in aree rurali intermedie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99B6E0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AD84D1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713648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E05110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36AD59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48FF2F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7F4E7041"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F43951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SRA01 -UMB.03.Ortiv - Trascinamento Produzione integrata - Ortive  in aree rurali intermedie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EBBEA2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A139CA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D6C60D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1CD0E1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2A1B84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1268F2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34840C3A"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F356A7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SRA01 -UMB.04Tabacc - Trascinamento Produzione integrata - Tabacco in aree rurali intermedie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F41629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A6F35B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76C433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F5B3C0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A1A57A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FA127E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41337098"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8D5E1F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SRA01 -UMB.05.Vite  - Trascinamento Produzione integrata - Vite e fruttiferi in aree rurali intermedie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04A92D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7F0920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31F18C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B060B9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1F696E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C075AC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0E78B06F"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D73567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SRA01 -UMB.06.Olivo - Trascinamento Produzione integrata - Olivo in aree rurali intermedie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CC874C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1360CE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19AD75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C42CB2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978DF7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D21384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04FAD705"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71549C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SRA01 -UMB.07.Olivo - Trascinamento Produzione integrata - Olivo con impegni aggiuntiviin aree rurali intermedie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6BBF44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397A00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AE35B5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F345C9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6D1F9D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06A318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08FB5D15"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6179F8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SRA01 -UMB.08.Semin - Trascinamento  Produzione integrata - Seminativi in aree con problemi complessivi di sviluppo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34FD2A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851D5C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682376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C9593D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156466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5D78AF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282AF2F0"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E2EB45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SRA01 -UMB.09.Forag - Trascinamento Produzione integrata - Foraggere in aree con problemi complessivi di sviluppo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0C8380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C1B468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D6C9F6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B2BF26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FFF5E4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2D0326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30CCB6AF"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2B6A04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lastRenderedPageBreak/>
              <w:t>SRA01 -UMB.12.Vite  - Trascinamento Produzione integrata - Vite in aree con problemi complessivi di sviluppo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32F9B6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468E56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735825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AD690A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479692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0C5013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5D19AABE"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8891C4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SRA01 -UMB.13.Olivo -  TrascinamentoProduzione integrata - Olivo in aree con problemi complessivi di sviluppo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F0EE5A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98CF5E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FC3A99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04CEE2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258224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A280A2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21A111DA"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CB8268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SRA01-ABR.01.SEMINAT - Indennizzo alla superficie agricola  sottoposta a impegno, per ettaro di coltura  a seminativo ammissibile.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FAB956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490B59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E933BD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16BAD2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ADE895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648603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3530624E"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B369E2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SRA01-ABR.02.FORAGGE - Indennizzo alla superficie agricola  sottoposta a impegno, per ettaro di coltura foraggera ammissibile.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95F173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00A5DE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8C1B80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ABE564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300214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70991F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3F0ACDC8"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C38141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SRA01-ABR.03.ORTIVE - Indennizzo alla superficie agricola  sottoposta a impegno, per ettaro di colture ortive ammissibile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E669FD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20E3EB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788BCE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3C3121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D9A4DC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3A6BF6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5AE85CAF"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C853DF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SRA01-ABR.04.OLIVE D - Indennizzo alla superficie agricola  sottoposta a impegno, per ettaro di coltura ammissibile.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EA5D03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A31B86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07B386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22EC4A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73BAF6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7C425B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3D1BC4B2"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F38990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SRA01-ABR.05.VITE DA - Indennizzo alla superficie agricola  sottoposta a impegno, per ettaro di coltura a vite da vino ammissibile.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953EAF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3694FB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A23AE0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5D7B26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EE5243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7AB2E4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67F908E2"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D55A52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SRA01-ABR.06.FRUTTIF - Indennizzo alla superficie agricola  sottoposta a impegno, per ettaro di colture fruttifere ammissibile.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9AD7D6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FB0566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AEF3E3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7321EB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8D22E4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246FA3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396F949E"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7D6B33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SRA01-BAS-01-Agrumi - Pagamento per ettaro su superficie agricola soggetta ad impegni di produzione integrata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2A570F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FEC5BF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992276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6FF0F5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1FD0DF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40CC85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555DD786"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8A53C6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SRA01-BAS-01-Foragge - Pagamento per ettaro su superficie agricola soggetta ad impegni di produzione integrata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60B0E7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135C26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67053A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E45B37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301A91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1C0327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26BDB5F4"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C22220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SRA01-BAS-01-Fruttif - Pagamento per ettaro su superficie agricola soggetta ad impegni di produzione integrata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47FFAB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CC1798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560C58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C85B0F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FE1E7B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882387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498D8DB2"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6FA215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SRA01-BAS-01-Olivo - Pagamento per ettaro su superficie agricola soggetta ad impegni di produzione integrata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4DED0D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2FDA83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82AE1A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01EB84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591588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3FD5AB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4FF9C5AF"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681CB7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SRA01-BAS-01-Ortive - Pagamento per ettaro su superficie agricola soggetta ad impegni di produzione integrata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C6874D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E5754A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757E19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175290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6B4CC7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114A48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61BAC7AD"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C21AC3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SRA01-BAS-01-Seminat - Pagamento per ettaro su superficie agricola soggetta ad impegni di produzione integrata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2D83AB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C51EAB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DA6D6D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48C8D8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F1F7B2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5C500C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09B3DF3C"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58B105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SRA01-BAS-01-Vite - Pagamento per ettaro su superficie agricola soggetta ad impegni di produzione integrata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2FEA0F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D70EE0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068706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1AC6AB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E87E0A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DC13FA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32128952"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487B40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SRA01-FVG.02.Trascin - Produzione integrata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513137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7DF882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577808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489DF8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8522CB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38B4CE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4829B444"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C2AE03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lastRenderedPageBreak/>
              <w:t>SRA01-LIG-01 vite - ACA01 - produzione integrata vite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3E948A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794BC8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011780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936C7C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59C489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79A5E8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159293BB"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2F5704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SRA01-LIG-02 olivo - ACA01 - produzione integrata olivo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CE0B93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42D7A7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FC147F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4F34D1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4E21EB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1C1096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0CAD7341"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33A223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SRA01-LIG-03 fruttif - ACA01 - produzione integrata fruttiferi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83F2AB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A5671B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1546A8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E87344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3ED57F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354863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2C02759E"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52B298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SRA01-LIG-04 seminat - ACA01 - produzione integrata seminativi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3E5F51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7F9532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2F784B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CAB250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CB8D23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964684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30852751"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566FCD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SRA01-LIG-05 foragge - SRA01-LIG-05 foraggere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AFEF17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1832E8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09D2DB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8EF875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82807D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2C1D13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661C1A61"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F42289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SRA01-LIG-06 ortive - ACA01 - produzione integrata ortive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81B09D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05605F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F30257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51ABB7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D96D81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EEBC61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5EBA67C9"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F2CDEF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SRA01-LIG-07 florico - ACA01 - produzione integrata floricole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772A0D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392372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B5A5FC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5185CB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2AA683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E6E0B7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3D411C4E"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02C739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SRA01-LOM-01.seminat - SRA01-PLUA.00.01 - Produzione integrata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45B657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14F3DA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7FCD97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A3004C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F34DA0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99D292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04EEF781"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5E7B35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SRA01-LOM-02.foragge - SRA01-PLUA.00.02 - Produzione integrata -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4D772F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861175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FCA0AC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50C2C9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F1679F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C51B08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136F1C14"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E99C10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SRA01-LOM-03.orticol - SRA01-PLUA.00.03 - Produzione integrata -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B8E964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828549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E414E0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A5AB54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4E9967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03D86F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5CBF0813"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894F22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SRA01-LOM-05.fruttif - SRA01-PLUA.00.05 - Produzione integrata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51A6F3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228D7B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3E929D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2F67E6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55B63A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E0B90C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25BF02D8"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7A5A78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SRA01-LOM-06.olivo - SRA01-PLUA.00.06 - Produzione integrata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919C69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CE40D5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3E143F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3F9F1E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6C26FE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C4BDF3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134B66F9"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BDCE55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SRA01-MAR.01.Fruttav - SRA01 - Pagamento per ettaro su superficie agricola soggetta ad impegni di produzione integrata -Frutta avanzata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45748B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38E90D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F567C1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3E25F5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E71157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351C6F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03840426"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EBA257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SRA01-MAR.01.Ortind - SRA01 - Pagamento per ettaro su superficie agricola soggetta ad impegni di produzione integrata -Ortive da industria e barbabietola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63D0DB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F4509F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69D123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2CFAF3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48129B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A2A4AC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0F0FA364"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A9FD45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SRA01-MOL.02.foragge - Indennizzo alla superficie agricola  sottoposta a impegno, per ettaro di coltura foraggera ammissibile.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0A1B95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751019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9B80CA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4C9242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37BBCD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D08361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4D6360D0"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5FBEC0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SRA01-MOL.03.coltura - Indennizzo alla superficie agricola  sottoposta a impegno, per ettaro di coltura ammissibile.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C9B757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2F5CEF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B119BD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D9382B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F0A353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5A95D0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57DBA539"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885E20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SRA01-Mol.01.coltura - Indennizzo alla superficie agricola  sottoposta a impegno, per ettaro di coltura  a seminativo ammissibile.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33D17E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9CB18B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F80F55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151971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21D86C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1C82FB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25767232"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05E4D7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SRA01-PIE-01_ALTRI S - SRA01_Produzione integrata_ ALTRI SEMINATIVI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CCE3B7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ECD679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90C716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D689E2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187BDB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F86123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16BD1542"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C07BF4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SRA01-PIE-01_FORAGGE - SRA01_Produzione integrata_ FORAGGERE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042F6B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3FEB89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DFC865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BB9CF3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24FE34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DCFC4C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327B1585"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EE54E5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SRA01-PIE-01_FRUTTIF - SRA01_Produzione integrata_ FRUTTIFERI PRINCIPALI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DFAE60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D584C2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F6F30E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7B36CC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961C35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690F7B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260F2F4D"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6F56F7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lastRenderedPageBreak/>
              <w:t>SRA01-PIE-01_NOCE E  - SRA01_Produzione integrata_ NOCE E CASTAGNO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0C16A5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719641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421DA6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1C4F6D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C3EDF5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30BC84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1F73EB3B"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F9658D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SRA01-PIE-01_ORT ES  - SRA01_Produzione integrata_ ORTIVE INTENSIVE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5DB0EF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FD9F1E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722BC8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AA87AE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C8028F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BB164C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32B4D7F5"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D13EE1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SRA01-PIE-01_ORTIVE  - SRA01_Produzione integrata_ ORTIVE ESTENSIVE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0A25A1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F6663B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60B608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D82219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44F407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F6938C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50D38378"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ECD909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SRA01-PIE-01_RISO - SRA01_Produzione integrata_ RISO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F2FFE3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F38614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0F84D0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0AF47B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F5F8A1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F41F7F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1BBB6249"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D67756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SRA01-PIE-01_VITE E  - SRA01_Produzione integrata_ VITE E FRUTTIFERI MINORI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510A07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9E945E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52BAA1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729729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C1E388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E6BE19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3D8241F0"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EB655F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SRA01-PUG.01.Agrum - SRA01 - ACA 1 - produzione integrata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40D07E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2F5DA3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CC2AA3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3088EE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A5EA04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B37FA1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58D9DF2D"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928582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SRA01-SAR.01.01.Agru - SRA01-Produzione integrata.PLUA.01.Agrumi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BCA79F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1B6534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AA65E8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B854BA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3B4A4C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42349F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5E6E25EC"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95395A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SRA01-SAR.01.01.Orti - SRA01-ex 10.1.2-Produzione integrata.PLUA.01.Ortive protette.Superficie fino a 10 ettari.Transizione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6A09BA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A8139A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A8D948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4880F9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2CA897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F07845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6825A370"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2B1C0D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SRA01-SAR.01.02.Orti - SRA01-ex 10.1.2-Produzione integrata.PLUA.02.Ortive protette.Superficie &gt;10 ettari.Transizione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840372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29173D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116E02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5A2A74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BF7A6D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6C9008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1E13DCDA"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6FBF79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SRA01-SAR.01.02.Vite - SRA01-Produzione integrata.PLUA.02.Vite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B558DD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C2FE10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3D8948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6C791F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137285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C135E4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49AEE7BE"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B0C469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SRA01-SAR.01.03.Oliv - SRA01-Produzione integrata.PLUA.03.Olivo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0FE412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515D3D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16C260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CFB0B3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5E9494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1AD8AB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292E32EC"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5FD416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SRA01-SAR.01.03.Orti - SRA01-ex 10.1.2-Produzione integrata.PLUA.03.Ortive in pieno campo.Superficie fino a 10 ettari.Transizione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FC232E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826B94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09DD27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19F457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638CF3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C71EA1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4B481EAA"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C6454E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SRA01-SAR.01.04.Frut - SRA01-Produzione integrata.PLUA.04.Fruttiferi (compresa uva da tavola e mandorlo ed esclusa altra frutta a guscio)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01A4BE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BDFC8D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328E91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382593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AA6631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C3513D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49B342CB"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8CD32B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SRA01-SAR.01.05.Carc - SRA01-ex 10.1.2-Produzione integrata.PLUA.05.Carciofo.Superficie fino a 10 ettari.Transizione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31F002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755AD1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CDD10E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7DF7DA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3E4985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3B4C9E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45196618"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D163A5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SRA01-SAR.01.05.Semi - SRA01-Produzione integrata.PLUA.05.Seminativi (riso, mais, frumento, sorgo, cardo)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8C8F83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0E7434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30DBB5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0D8AE5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3A4AF6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FEA931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628EA434"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A6E7BE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SRA01-SAR.01.06.Carc - SRA01-ex 10.1.2-Produzione integrata.PLUA.06.Carciofo.Superficie &gt;10 ettari.Transizione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B9487A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C246AE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C2709E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0B3837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1C6333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BA84C9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09217313"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53E41F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SRA01-SAR.01.06Orti - SRA01-Produzione integrata.PLUA.06.Ortive (compreso carciofo)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074BFB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9EB073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881F83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D1B56C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CDBF3C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D23953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773E1982"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34843A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lastRenderedPageBreak/>
              <w:t>SRA01-SAR.01.07.Agru - SRA01-ex 10.1.2-Produzione integrata.PLUA.07.Agrumi e altri fruttiferi, compresa uva da tavola ed esclusa frutta a guscio.Superficie fino a 10 ettari.Transizione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657DD1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3C8C3F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813D9E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C9BBC6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D977F7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8015C4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4EB00C7A"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4658AE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SRA01-SAR.01.08.Agru - SRA01-ex 10.1.2-Produzione integrata.PLUA.08.Agrumi e altri fruttiferi, compresa uva da tavola ed esclusa frutta a guscio.Superficie &gt;10 ettari.Transizione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68DE74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CEE6D3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1E038A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1E9897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74BD30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2EAA45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15947F01"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2DB80D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SRA01-SAR.01.09.Pesc - SRA01-ex 10.1.2-Produzione integrata.PLUA.09.Pesco.Superficie fino a 10 ettari.Transizione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9EB37E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FCCC42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D8D01B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587167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A75459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FFBAFD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2A455DF5"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CD904E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SRA01-SAR.01.10.Pesc - SRA01-ex 10.1.2-Produzione integrata.PLUA.10.Pesco.Superficie &gt;10 ettari.Transizione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C9F07D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BFB790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95EB97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1FCEB0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ED0861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0B4FC7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2672255B"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23250D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SRA01-SAR.01.11.Vite - SRA01-ex 10.1.2-Produzione integrata.PLUA.11.Vite per uva da vino.Superficie fino a 10 ettari.Transizione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F5494A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AD7EC9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89C247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9309BC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8D4653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73B3BC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3ED5B3DD"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40FCD8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SRA01-SAR.01.12.Vite - SRA01-ex 10.1.2-Produzione integrata.PLUA.12.Vite per uva da vino.Superficie &gt;10 ettari.Transizione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D4C9A1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EC073B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823399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A6481E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CD99D3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372312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7AE46E45"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761EC5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SRA01-SAR.01.13.Riso - SRA01-ex 10.1.2-Produzione integrata.PLUA.13.Riso.Superficie fino a 10 ettari.Transizione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2B3C0C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4F6AA7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5F5947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94E0E0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27CBFC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6D595E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37784F38"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867457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SRA01-SAR.01.14.Riso - SRA01-ex 10.1.2-Produzione integrata.PLUA.14.Riso.Superficie &gt;10 ettari.Transizione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CE12F4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5DF044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7B47AC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1D5F8D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8B8D2F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582D6D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253D3FF3"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D83E6D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SRA01-SAR.01.15.Mais - SRA01-ex 10.1.2-Produzione integrata.PLUA.15.Mais e sorgo.Superficie fino a 10 ettari.Transizione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83BBB9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69888D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4C76D8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1C2062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B72B06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9E7308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4492308E"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9CB1AC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SRA01-SAR.01.16.Mais - SRA01-ex 10.1.2-Produzione integrata.PLUA.16.Mais e sorgo.Superficie &gt;10 ettari.Transizione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FCE30E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437297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33EBDB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901804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9A4143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6A860B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512CC51E"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75D91A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SRA01-SAR.01.17.Oliv - SRA01-ex 10.1.2-Produzione integrata.PLUA.17.Olivo.Superficie fino a 10 ettari.Transizione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BA973E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ECF722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75A2B5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93D69C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4106BA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4FE0C5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3F79EF5F"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D92E37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SRA01-SAR.01.18.Oliv - SRA01-ex 10.1.2-Produzione integrata.PLUA.18.Olivo.Superficie &gt;10 ettari.Transizione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72C543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AA6DC7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E64234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2A9820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BED30D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5775EB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44437A4A"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3E0D54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lastRenderedPageBreak/>
              <w:t>SRA01-SAR.01.19.Colt - SRA01-ex 10.1.2-Produzione integrata.PLUA.19.Colture oleaginose.Superficie fino a 10 ettari.Transizione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362960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8225BD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92A240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0B4904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A100A7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46EA88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0964D38C"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BB7346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SRA01-SAR.01.20.Colt - SRA01-ex 10.1.2-Produzione integrata.PLUA.20.Colture oleaginose.Superficie &gt;10 ettari.Transizione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E627D9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378841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1701A6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4B2D10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B09653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27DA66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3D1D7803"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C14627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SRA01-SAR.01.21.Orti - SRA01-ex 10.1.2-Produzione integrata.PLUA.21.Ortive protette e impegno aggiuntivo.Transizione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5119F4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0186E5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44DC9A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73D375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282381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8AE988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2C63F652"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E91F23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SRA01-SAR.01.22.Orti - SRA01-ex 10.1.2-Produzione integrata.PLUA.22.Ortive in pieno campo e impegno aggiuntivo.Transizione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005193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EA6386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9CE182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280DF5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503EFC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3129ED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46D7224D"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1ED706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SRA01-SAR.01.23.Carc - SRA01-ex 10.1.2-Produzione integrata.PLUA.23.Carciofo e impegno aggiuntivo.Superficie fino a 10 ettari.Transizione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CFDACE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ADF0E6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A397D1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A816B4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1FD169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557DD7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34471421"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64BAD5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SRA01-SAR.01.24.Carc - SRA01-ex 10.1.2-Produzione integrata.PLUA.24.Carciofo e impegno aggiuntivo.Superficie &gt; 10 ettari.Transizione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04542A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C1C253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ECD840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D4FE05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C5DEF2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AAC6FB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16139FA4"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5DBFC7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SRA01-SAR.01.25.Agru - SRA01-ex 10.1.2-Produzione integrata.PLUA.25.Agrumi e altri fruttiferi, compresa uva da tavola ed esclusa frutta a guscio e impegno aggiuntivo.Superficie fino a 10 ettari.Transizione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3726B0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781C68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8AA566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9C2799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4BEDE6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9672C1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2F209516"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9E000E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SRA01-SAR.01.26.Agru - SRA01-ex 10.1.2-Produzione integrata.PLUA.26.Agrumi e altri fruttiferi, compresa uva da tavola ed esclusa frutta a guscio e impegno aggiuntivo.Superficie &gt; 10 ettari.Transizione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18FDC8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70C513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E94253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46462F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A36136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793E0B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7AF418A4"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004473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SRA01-SAR.01.27.Pesc - SRA01-ex 10.1.2-Produzione integrata.PLUA.27.Pesco e impegno aggiuntivo.Superficie fino a 10 ettari.Transizione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F2C8A6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AC67C9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BA596C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A960A7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91B42B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5DBC3D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0F8AA21C"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162451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SRA01-SAR.01.28.Pesc - SRA01-ex 10.1.2-Produzione integrata.PLUA.28.Pesco e impegno aggiuntivo.Superficie &gt; 10 ettari.Transizione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20234F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9B7A46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529F3B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578A1B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FDFE77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BBEBDF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3669FC55"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479C14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SRA01-SAR.01.29.Vite - SRA01-ex 10.1.2-Produzione integrata.PLUA.29.Vite per uva da vino e impegno aggiuntivo.Superficie fino a 10 ettari.Transizione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DF9522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0D0ADC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0A88E4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D68115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C6E09A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47422D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5548F434"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B021B6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lastRenderedPageBreak/>
              <w:t xml:space="preserve">SRA01-SAR.01.30.Vite - SRA01-ex 10.1.2-Produzione integrata.PLUA.30.Vite per uva da vino e impegno aggiuntivo.Superficie &gt; 10 ettari.Transizione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AE10B3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6771E0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2C8F55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2783CC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9BF9C8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6E4742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72A13618"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ACD484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SRA01-SAR.01.31.Riso - SRA01-ex 10.1.2-Produzione integrata.PLUA.31.Riso e impegno aggiuntivo.Superficie fino a 10 ettari.Transizione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05AC06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4933B5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F58DE0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F4AE02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6860CC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FA4717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5A07BD89"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DA5377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SRA01-SAR.01.32.Riso - SRA01-ex 10.1.2-Produzione integrata.PLUA.32.Riso e impegno aggiuntivo.Superficie &gt; 10 ettari.Transizione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64CECA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01F8D2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576B36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5CD9D5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C1AA09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48EEC2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66FB9143"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5FF114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SRA01-SAR.01.33.Mais - SRA01-ex 10.1.2-Produzione integrata.PLUA.33.Mais e sorgo e impegno aggiuntivo.Superficie fino a 10 ettari.Transizione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546A8D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2C7DDB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891129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08205C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724EA4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E3D769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7115DF9E"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C00B4B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SRA01-SAR.01.34.Mais - SRA01-ex 10.1.2-Produzione integrata.PLUA.34.Mais e sorgo e impegno aggiuntivo.Superficie &gt; 10 ettari.Transizione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220E61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327902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FD2819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9C31C2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D1C065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72B3ED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6076102D"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F30AEB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SRA01-SAR.01.35.Oliv - SRA01-ex 10.1.2-Produzione integrata.PLUA.35.Olivo e impegno aggiuntivo.Superficie fino a 10 ettari.Transizione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9ABF90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57C505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D22DD3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D8C748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05E01D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17A009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4947ED0A"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C576E5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SRA01-SAR.01.36.Oliv - SRA01-ex 10.1.2-Produzione integrata.PLUA.36.Olivo e impegno aggiuntivo.Superficie &gt; 10 ettari.Transizione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130808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CBEB59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B49752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C20AA2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C2C17C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298C19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1C43C719"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75D660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SRA01-SAR.01.37.Colt - SRA01-ex 10.1.2-Produzione integrata.PLUA.37.Colture oleaginose e impegno aggiuntivo.Superficie fino a 10 ettari.Transizione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520331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F55190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EADFE4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401CB3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3DE688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65DEC6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64900832"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F39D81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SRA01-SAR.01.38.Colt - SRA01-ex 10.1.2-Produzione integrata.PLUA.38.Colture oleaginose e impegno aggiuntivo.Superficie &gt; 10 ettari.Transizione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9237AD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12C627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EC98F2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5866A1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0A006C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630AE0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Sì</w:t>
            </w:r>
          </w:p>
        </w:tc>
      </w:tr>
      <w:tr w:rsidR="007D3408" w:rsidRPr="007D3408" w14:paraId="141F22B3"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497557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SRA01-TOS-01-foragge - SRA01-PLUA.01 - Produzione integrata – foraggere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CB6C2F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A619C6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DB9D0C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C8AD5A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53266F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9A4034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1D06DEFE"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982E75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SRA01-TOS-01-fruttif - SRA01-PLUA.01 - Produzione integrata – fruttiferi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DF11AC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59CB33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793E89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04E0D9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D6C50E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F6912E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0E4C5D72"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BA57D2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SRA01-TOS-01-olivo - SRA01-PLUA.01 - Produzione integrata – olivo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6BF3AE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144764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A7B70D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CA5C91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F206C6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9EB2DE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577C0350"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2A99B2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lastRenderedPageBreak/>
              <w:t xml:space="preserve">SRA01-TOS-01-ortive, - SRA01-PLUA.01 - Produzione integrata - ortive,pomodoro da in dustria, officinali, florovivaismo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FB3197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4E4B75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55A0E3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ADF779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9FBDD7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E6C9AD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3F6157E7"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B9807A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SRA01-TOS-01-seminat - SRA01-PLUA.01 - Produzione integrata - seminativi cereali,industriali e tabacco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26B5C1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BB92CA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9F21ED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896E03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F24BFA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FDA28F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3AA59CC0"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476152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SRA01-TOS-01-vite - SRA01-PLUA.01 - Produzione integrata – vite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1166A0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3EDBDB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2932FE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3A098E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31627B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3FD620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771D6728"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E7B4A2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SRA01-VDA-01 - Pagamento per ettaro di SAU soggetta ad integrata (colture specializzate)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AD913F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4E0859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471999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51D33D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C5B2CC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0D1AE6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247B755E"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E0B686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SRA01-VDA-02 - Pagamento per ettaro di SAU soggetta ad integrata (seminativi e ortive)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6B0655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82DCB5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FDDF28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0AD70B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8CB0B1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075DBB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61E77D28"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F52683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SRA01_RER.01.foragge - introduzione-foraggere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7751AB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28EA75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5B570D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CB5EA1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9E1C72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5A2CEE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16EE4E48"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8B9453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SRA01_RER.01.fruttif - introduzione-fruttiferi principali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6A0449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D741BE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A5EB4C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E4ACE1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6D0922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A84E26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580D898A"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F3DD0D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SRA01_RER.01.olivo - introduzione-olivo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182645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24F031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C37564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1F5234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4582E7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5FA8D5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7CD3A589"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A6256C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SRA01_RER.01.ortive - introduzione-ortive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9A84D3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8A6010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3834F0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F7B8A5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176506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2F7F08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5AAEED54"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E827CF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SRA01_RER.01.sem(bar - introduzione-sem(barbabietola proteginose e riso)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F002A5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465A1C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9FB218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24255F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5E9C73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48C6FE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231E0C6A"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3D390A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SRA01_RER.01.seminat - Introduzione-seminativi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6600D2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DE6B3B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689660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01CA9C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6AA4C2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E39311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043BA770"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2CF011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SRA01_RER.01.vite e  - introduzione-vite e fruttiferi minori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A6AC81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D8B25A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E301E7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70E31F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69FD67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CF3E8E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5BA8D739"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F93374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SRA01_RER.02.foragge - mantenimento-foraggere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DBC4C2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BC13D6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F5E0AE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5D4783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3148FF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6E433E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6241802C"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755948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SRA01_RER.02.fruttif - mantenimento-fruttiferi principali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92FCB5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997DF5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25F91D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76B271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4C7A7D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A7E16E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1D746056"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5DEF32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SRA01_RER.02.ortive - mantenimento-ortive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523BAF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6C9A49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0BB706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1D2C59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DF37DA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12898A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25DA21DC"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4A082C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SRA01_RER.02.sem(bar - mantenimento-sem(barbabietola proteginose e riso)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CC60DB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50833B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6B5BDF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546751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B05E51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C31997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1780CD52"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C51B96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SRA01_RER.02.seminat - mantenimento-seminativi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642A55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5CEF82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012539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A1ECCB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AA1173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103BD4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4AA0C14C"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35180A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SRA01_RER.02.vite e  - mantenimento-vite e fruttiferi minori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8C26E6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6121B1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FA5371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040288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85EB5F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4772A5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r w:rsidR="007D3408" w:rsidRPr="007D3408" w14:paraId="1E547063" w14:textId="77777777" w:rsidTr="004657FC">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4244B1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SRA01_RER.02olivo - mantenimento-olivo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F6179F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990AC9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E399E4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Uniforme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379F4F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8B691C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F042D8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No</w:t>
            </w:r>
          </w:p>
        </w:tc>
      </w:tr>
    </w:tbl>
    <w:p w14:paraId="28684A9A"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Spiegazione e giustificazione relative al valore dell'importo unitario</w:t>
      </w:r>
    </w:p>
    <w:p w14:paraId="4402B81B"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SRA001-CAM-01.FORAGG - FORAGGERE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247D613E"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75DCC8F"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 xml:space="preserve">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w:t>
            </w:r>
            <w:r w:rsidRPr="007D3408">
              <w:rPr>
                <w:rFonts w:ascii="Times New Roman" w:eastAsia="Times New Roman" w:hAnsi="Times New Roman" w:cs="Times New Roman"/>
                <w:noProof/>
                <w:color w:val="000000"/>
                <w:sz w:val="24"/>
                <w:szCs w:val="24"/>
                <w:shd w:val="clear" w:color="auto" w:fill="FFFFFF"/>
                <w:lang w:val="en-US"/>
              </w:rPr>
              <w:lastRenderedPageBreak/>
              <w:t>Bioeconomia, organismo terzo e indipendente dall’Autorità di gestione del PSP e dalle Autorità di gestione regionali per gli interventi di sviluppo rurale.</w:t>
            </w:r>
          </w:p>
        </w:tc>
      </w:tr>
    </w:tbl>
    <w:p w14:paraId="79085273"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lastRenderedPageBreak/>
        <w:t>SRA001-CAM-01.FRUTTI - FRUTTIFERI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49F157BA"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F4FF831"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4ABF51F0"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SRA001-CAM-01.OLIVO - OLIVO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17A2B1ED"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8B73616"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579092F5"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SRA001-CAM-01.ORTIVE - ORTIVE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45A9964D"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062B43E"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15F7D168"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SRA001-CAM-01.SEMINA - SEMINATIVI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4B1ED321"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F29368E"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78968841"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SRA001-CAM-01.VITE - VITE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1991860F"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1F61BB3"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7ED0B3BA"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SRA001-LAZ-01.VITE - PRODUZIONE INTEGRATA VITE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3F4EB296"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78BF54F"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 xml:space="preserve">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w:t>
            </w:r>
            <w:r w:rsidRPr="007D3408">
              <w:rPr>
                <w:rFonts w:ascii="Times New Roman" w:eastAsia="Times New Roman" w:hAnsi="Times New Roman" w:cs="Times New Roman"/>
                <w:noProof/>
                <w:color w:val="000000"/>
                <w:sz w:val="24"/>
                <w:szCs w:val="24"/>
                <w:shd w:val="clear" w:color="auto" w:fill="FFFFFF"/>
                <w:lang w:val="en-US"/>
              </w:rPr>
              <w:lastRenderedPageBreak/>
              <w:t>Bioeconomia, organismo terzo e indipendente dall’Autorità di gestione del PSP e dalle Autorità di gestione regionali per gli interventi di sviluppo rurale.</w:t>
            </w:r>
          </w:p>
        </w:tc>
      </w:tr>
    </w:tbl>
    <w:p w14:paraId="49260AFE"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lastRenderedPageBreak/>
        <w:t>SRA01 - CAL.01.Agrum - Pagamento per ettaro su superficie agricola soggetta ad impegni di produzione integrata - AGRUMI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0854E623"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3809EB2"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3C0D8D87"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SRA01 - CAL.01.Forag - Pagamento per ettaro su superficie agricola soggetta ad impegni di produzione integrata - foraggere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3A9700E3"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EFB5273"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4E09C8B9"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SRA01 - CAL.01.Frutt - Pagamento per ettaro su superficie agricola soggetta ad impegni di produzione integrata - Fruttiferi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37AE8D9B"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8664D40"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3E7B48BA"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SRA01 - CAL.01.Olivo - Pagamento per ettaro su superficie agricola soggetta ad impegni di produzione integrata - OLIVO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4FB8C629"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AA1E41C"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7E96F160"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SRA01 - CAL.01.Ortiv - Pagamento per ettaro su superficie agricola soggetta ad impegni di produzione integrata - Ortive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286CDDB5"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FB6F1F2"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738227EA"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lastRenderedPageBreak/>
        <w:t>SRA01 - CAL.01.Semin - Pagamento per ettaro su superficie agricola soggetta ad impegni di produzione integrata - seminativi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7FC1CD4A"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34240EE"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48ED8020"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SRA01 - CAL.01.Vite - Pagamento per ettaro su superficie agricola soggetta ad impegni di produzione integrata - VITE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2994912E"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A59295C"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4392549F"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SRA01 - FVG.01.Forag - Produzione integrata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2C3A850A"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FC53977"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5C0E9F4E"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SRA01 - FVG.01.Frutt - Produzione integrata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4F7F192B"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80268E6"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59F569C0"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SRA01 - FVG.01.Olivo - Produzione integrata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4FD9B1F7"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6E6D081"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6D8D270C"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SRA01 - FVG.01.Ortiv - Produzione integrata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701952B8"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B1FDACA"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 xml:space="preserve">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w:t>
            </w:r>
            <w:r w:rsidRPr="007D3408">
              <w:rPr>
                <w:rFonts w:ascii="Times New Roman" w:eastAsia="Times New Roman" w:hAnsi="Times New Roman" w:cs="Times New Roman"/>
                <w:noProof/>
                <w:color w:val="000000"/>
                <w:sz w:val="24"/>
                <w:szCs w:val="24"/>
                <w:shd w:val="clear" w:color="auto" w:fill="FFFFFF"/>
                <w:lang w:val="en-US"/>
              </w:rPr>
              <w:lastRenderedPageBreak/>
              <w:t>Bioeconomia, organismo terzo e indipendente dall’Autorità di gestione del PSP e dalle Autorità di gestione regionali per gli interventi di sviluppo rurale.</w:t>
            </w:r>
          </w:p>
        </w:tc>
      </w:tr>
    </w:tbl>
    <w:p w14:paraId="168746CC"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lastRenderedPageBreak/>
        <w:t>SRA01 - FVG.01.Semin - Produzione integrata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2E175D83"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EB3AD97"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516B3465"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SRA01 - FVG.01.Vite - Produzione integrata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79C7F8A3"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8C5DD50"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079A765C"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 xml:space="preserve">SRA01 - LOM.04.Vite - SRA01-PLUA.00.04 - Produzione integrata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6F38E89A"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BBB65B0"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754049B6"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SRA01 - MAR.01.Frutt - SRA01 - Pagamento per ettaro su superficie agricola soggetta ad impegni di produzione integrata -Fruttiferi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7018138D"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E58CF5E"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66B2F039"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SRA01 - MAR.01.Olivo - RA01 - Pagamento per ettaro su superficie agricola soggetta ad impegni di produzione integrata -Olivo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6D1A08C5"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9B6990A"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1ACF5C63"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SRA01 - MAR.01.Ortiv - SRA01 - Pagamento per ettaro su superficie agricola soggetta ad impegni di produzione integrata -Ortive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55EA16C9"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0180E52"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 xml:space="preserve">L'importo degli aiuti compensano i beneficiari per la totalità o una parte dei costi, del mancato guadagno e degli eventuali costi di transazione derivanti dagli impegni della scheda di intervento. </w:t>
            </w:r>
            <w:r w:rsidRPr="007D3408">
              <w:rPr>
                <w:rFonts w:ascii="Times New Roman" w:eastAsia="Times New Roman" w:hAnsi="Times New Roman" w:cs="Times New Roman"/>
                <w:noProof/>
                <w:color w:val="000000"/>
                <w:sz w:val="24"/>
                <w:szCs w:val="24"/>
                <w:shd w:val="clear" w:color="auto" w:fill="FFFFFF"/>
                <w:lang w:val="en-US"/>
              </w:rPr>
              <w:lastRenderedPageBreak/>
              <w:t>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1079034D"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lastRenderedPageBreak/>
        <w:t>SRA01 - MAR.01.Semin - SRA01 - Pagamento per ettaro su superficie agricola soggetta ad impegni di produzione integrata - Seminativi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0EDB7576"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D805221"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1435EF8F"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SRA01 - MAR.01.Vite - SRA01 - Pagamento per ettaro su superficie agricola soggetta ad impegni di produzione integrata -Vite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0A797126"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434038F"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6FF67D5E"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SRA01 - PUG.03.Olivo - SRA01 - ACA 1 - produzione integrata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1D20A760"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E3472B0"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08C1D4C3"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SRA01 - PUG.05.Cerea - SRA01 - ACA 1 - produzione integrata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5717F038"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F0BE9E0"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4C6776E0"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SRA01 - PUG.06.Ortiv - SRA01 - ACA 1 - produzione integrata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475BBE18"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84843BF"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2598720A"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lastRenderedPageBreak/>
        <w:t>SRA01 - SAR.04.Ortiv - SRA01-ex 10.1.2-Produzione integrata.PLUA.04.Ortive in pieno campo.Superficie &gt;10 ettari.Transizione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2F4FCBAA"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45BC2DF"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23450CC1"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SRA01 - UMB.01.Semin - Produzione integrata - Seminativi in aree rurali intermedie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497DD888"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B071358"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7BE8B0C5"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SRA01 - UMB.02.Forag -  Produzione integrata - Foraggere in aree rurali intermedie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2BCC2606"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8D26DD4"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51DB7D02"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SRA01 - UMB.03.Ortiv - Produzione integrata - Ortive e tabacco con impegni aggiuntivi in aree rurali intermedie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795BDA9E"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C57A4D8"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53DECBD2"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SRA01 - UMB.04.Vite  - Produzione integrata - Vite e fruttiferi in aree rurali intermedie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58327B86"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53E0AD6"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23B99DF8"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SRA01 - UMB.05.Olivo - Produzione integrata - Olivo in aree rurali intermedie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20BDE6A5"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2EE0837"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 xml:space="preserve">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w:t>
            </w:r>
            <w:r w:rsidRPr="007D3408">
              <w:rPr>
                <w:rFonts w:ascii="Times New Roman" w:eastAsia="Times New Roman" w:hAnsi="Times New Roman" w:cs="Times New Roman"/>
                <w:noProof/>
                <w:color w:val="000000"/>
                <w:sz w:val="24"/>
                <w:szCs w:val="24"/>
                <w:shd w:val="clear" w:color="auto" w:fill="FFFFFF"/>
                <w:lang w:val="en-US"/>
              </w:rPr>
              <w:lastRenderedPageBreak/>
              <w:t>Bioeconomia, organismo terzo e indipendente dall’Autorità di gestione del PSP e dalle Autorità di gestione regionali per gli interventi di sviluppo rurale.</w:t>
            </w:r>
          </w:p>
        </w:tc>
      </w:tr>
    </w:tbl>
    <w:p w14:paraId="3046186A"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lastRenderedPageBreak/>
        <w:t>SRA01 - UMB.06.Mais  - Produzione integrata - Mais irriguo con impegni aggiuntivi in aree rurali intermedie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47AC0692"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C23777F"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2D84FB29"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SRA01 - UMB.07.Semin - Produzione integrata - Seminativi in aree con problemi complessivi di sviluppo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73196FDA"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1A431DA"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31E50179"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SRA01 - UMB.08.Forag -  Produzione integrata - Foraggere in aree con problemi complessivi di sviluppo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07D28E7B"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9763B6D"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33B0BBE8"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 xml:space="preserve">SRA01 - UMB.09.Ortiv - SRA01 - UMB.09.Ortive e tabacco con impegni aggiuntivi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20E3189A"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E25881A"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4333868A"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SRA01 - UMB.10.Ortiv - Trascinamento Produzione integrata - Ortive in aree con problemi complessivi di sviluppo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380BA049"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ABD379F"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3110DBF9"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SRA01 - UMB.10.Vite  - Produzione integrata - Vite e fruttiferi in aree con problemi complessivi di sviluppo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4AF7101A"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ED3B5EC"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lastRenderedPageBreak/>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0331888B"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SRA01 - UMB.11.Olivo -  Produzione integrata - Olivo in aree con problemi complessivi di sviluppo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7E3CB808"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E5000D5"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7A6CF4C7"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SRA01 - UMB.11.Tabac - Trascinamento Produzione integrata - Tabacco in aree con problemi complessivi di sviluppo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6E958E62"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0F76975"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7A84407B"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SRA01 - UMB.12.Mais  - Produzione integrata - Mais irriguo con impegni aggiuntivi in aree con problemi complessivi di sviluppo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34631374"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EAAAAB1"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57EE2A19"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SRA01 - UMB.14.Olivo -  TrascinamentoProduzione integrata - Olivo con impegni aggiuntiviin aree con problemi complessivi di sviluppo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1C079E90"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6D1DC91"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6B5AC5C3"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SRA01 -UMB.01.Semin - Trascinamento Produzione integrata - Seminativi in aree rurali intermedie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060F7FA4"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461C6AC"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 xml:space="preserve">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w:t>
            </w:r>
            <w:r w:rsidRPr="007D3408">
              <w:rPr>
                <w:rFonts w:ascii="Times New Roman" w:eastAsia="Times New Roman" w:hAnsi="Times New Roman" w:cs="Times New Roman"/>
                <w:noProof/>
                <w:color w:val="000000"/>
                <w:sz w:val="24"/>
                <w:szCs w:val="24"/>
                <w:shd w:val="clear" w:color="auto" w:fill="FFFFFF"/>
                <w:lang w:val="en-US"/>
              </w:rPr>
              <w:lastRenderedPageBreak/>
              <w:t>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1BA0712D"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lastRenderedPageBreak/>
        <w:t>SRA01 -UMB.02.Forag - Trascinamento Produzione integrata - Foraggere in aree rurali intermedie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47A7737B"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5228078"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7E060122"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SRA01 -UMB.03.Ortiv - Trascinamento Produzione integrata - Ortive  in aree rurali intermedie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4037403A"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766722F"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22A7D208"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SRA01 -UMB.04Tabacc - Trascinamento Produzione integrata - Tabacco in aree rurali intermedie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49592E6E"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B313208"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7D56FD69"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SRA01 -UMB.05.Vite  - Trascinamento Produzione integrata - Vite e fruttiferi in aree rurali intermedie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1D06BEFA"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D44A1FA"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26D9376B"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SRA01 -UMB.06.Olivo - Trascinamento Produzione integrata - Olivo in aree rurali intermedie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1FD8E029"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62FB8FE"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5E1C5059"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SRA01 -UMB.07.Olivo - Trascinamento Produzione integrata - Olivo con impegni aggiuntiviin aree rurali intermedie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51804F7A"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F433CCC"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lastRenderedPageBreak/>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4275CE6A"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SRA01 -UMB.08.Semin - Trascinamento  Produzione integrata - Seminativi in aree con problemi complessivi di sviluppo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148DF4E9"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C7CA335"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24F93B27"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SRA01 -UMB.09.Forag - Trascinamento Produzione integrata - Foraggere in aree con problemi complessivi di sviluppo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43E6E262"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85F1CF7"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0B879B5A"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SRA01 -UMB.12.Vite  - Trascinamento Produzione integrata - Vite in aree con problemi complessivi di sviluppo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2798A168"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C5F85B0"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2574DEFC"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SRA01 -UMB.13.Olivo -  TrascinamentoProduzione integrata - Olivo in aree con problemi complessivi di sviluppo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50E5709D"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F9B38F9"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0D1E0DCE"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SRA01-ABR.01.SEMINAT - Indennizzo alla superficie agricola  sottoposta a impegno, per ettaro di coltura  a seminativo ammissibile.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22BE373C"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5045859"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 xml:space="preserve">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w:t>
            </w:r>
            <w:r w:rsidRPr="007D3408">
              <w:rPr>
                <w:rFonts w:ascii="Times New Roman" w:eastAsia="Times New Roman" w:hAnsi="Times New Roman" w:cs="Times New Roman"/>
                <w:noProof/>
                <w:color w:val="000000"/>
                <w:sz w:val="24"/>
                <w:szCs w:val="24"/>
                <w:shd w:val="clear" w:color="auto" w:fill="FFFFFF"/>
                <w:lang w:val="en-US"/>
              </w:rPr>
              <w:lastRenderedPageBreak/>
              <w:t>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7659B7A9"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lastRenderedPageBreak/>
        <w:t>SRA01-ABR.02.FORAGGE - Indennizzo alla superficie agricola  sottoposta a impegno, per ettaro di coltura foraggera ammissibile.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56755D5D"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AE7B771"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6F8BA79A"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SRA01-ABR.03.ORTIVE - Indennizzo alla superficie agricola  sottoposta a impegno, per ettaro di colture ortive ammissibile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180E9E0A"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BA9B196"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03D1913F"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SRA01-ABR.04.OLIVE D - Indennizzo alla superficie agricola  sottoposta a impegno, per ettaro di coltura ammissibile.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20720157"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9BDC66D"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50AA33DB"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SRA01-ABR.05.VITE DA - Indennizzo alla superficie agricola  sottoposta a impegno, per ettaro di coltura a vite da vino ammissibile.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4DEDD2C0"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C943CD0"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37BAEBC3"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SRA01-ABR.06.FRUTTIF - Indennizzo alla superficie agricola  sottoposta a impegno, per ettaro di colture fruttifere ammissibile.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4EAD6E43"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8F373C8"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 xml:space="preserve">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w:t>
            </w:r>
            <w:r w:rsidRPr="007D3408">
              <w:rPr>
                <w:rFonts w:ascii="Times New Roman" w:eastAsia="Times New Roman" w:hAnsi="Times New Roman" w:cs="Times New Roman"/>
                <w:noProof/>
                <w:color w:val="000000"/>
                <w:sz w:val="24"/>
                <w:szCs w:val="24"/>
                <w:shd w:val="clear" w:color="auto" w:fill="FFFFFF"/>
                <w:lang w:val="en-US"/>
              </w:rPr>
              <w:lastRenderedPageBreak/>
              <w:t>Bioeconomia, organismo terzo e indipendente dall’Autorità di gestione del PSP e dalle Autorità di gestione regionali per gli interventi di sviluppo rurale.</w:t>
            </w:r>
          </w:p>
        </w:tc>
      </w:tr>
    </w:tbl>
    <w:p w14:paraId="6E6BD96D"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lastRenderedPageBreak/>
        <w:t>SRA01-BAS-01-Agrumi - Pagamento per ettaro su superficie agricola soggetta ad impegni di produzione integrata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0828AE17"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A8129AD"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1BAB4C79"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SRA01-BAS-01-Foragge - Pagamento per ettaro su superficie agricola soggetta ad impegni di produzione integrata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70B41C86"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5A18691"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48B73531"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SRA01-BAS-01-Fruttif - Pagamento per ettaro su superficie agricola soggetta ad impegni di produzione integrata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5855B13F"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7808406"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6A7D9A45"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SRA01-BAS-01-Olivo - Pagamento per ettaro su superficie agricola soggetta ad impegni di produzione integrata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26951033"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F9447D8"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3F9B2934"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SRA01-BAS-01-Ortive - Pagamento per ettaro su superficie agricola soggetta ad impegni di produzione integrata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155550EA"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E887DF7"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050DCEDE"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lastRenderedPageBreak/>
        <w:t>SRA01-BAS-01-Seminat - Pagamento per ettaro su superficie agricola soggetta ad impegni di produzione integrata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2972E86F"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DC5D46A"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384BC2F7"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SRA01-BAS-01-Vite - Pagamento per ettaro su superficie agricola soggetta ad impegni di produzione integrata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4213F59A"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D835300"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12C1DD2E"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SRA01-FVG.02.Trascin - Produzione integrata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17B73963"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24EE516"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6B214DE0"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SRA01-LIG-01 vite - ACA01 - produzione integrata vite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06003614"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7B56C14"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512745A7"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SRA01-LIG-02 olivo - ACA01 - produzione integrata olivo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475C003C"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AA7EDD5"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2F81E14E"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SRA01-LIG-03 fruttif - ACA01 - produzione integrata fruttiferi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22128EC1"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4AD2935"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 xml:space="preserve">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w:t>
            </w:r>
            <w:r w:rsidRPr="007D3408">
              <w:rPr>
                <w:rFonts w:ascii="Times New Roman" w:eastAsia="Times New Roman" w:hAnsi="Times New Roman" w:cs="Times New Roman"/>
                <w:noProof/>
                <w:color w:val="000000"/>
                <w:sz w:val="24"/>
                <w:szCs w:val="24"/>
                <w:shd w:val="clear" w:color="auto" w:fill="FFFFFF"/>
                <w:lang w:val="en-US"/>
              </w:rPr>
              <w:lastRenderedPageBreak/>
              <w:t>Bioeconomia, organismo terzo e indipendente dall’Autorità di gestione del PSP e dalle Autorità di gestione regionali per gli interventi di sviluppo rurale.</w:t>
            </w:r>
          </w:p>
        </w:tc>
      </w:tr>
    </w:tbl>
    <w:p w14:paraId="3CFB33F1"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lastRenderedPageBreak/>
        <w:t>SRA01-LIG-04 seminat - ACA01 - produzione integrata seminativi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223E01D7"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C047660"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3FD95B17"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SRA01-LIG-05 foragge - SRA01-LIG-05 foraggere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581FB5DB"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0884DDC"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53907098"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 xml:space="preserve">SRA01-LIG-06 ortive - ACA01 - produzione integrata ortive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0FC220D7"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73C4F7B"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257294F3"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 xml:space="preserve">SRA01-LIG-07 florico - ACA01 - produzione integrata floricole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335DDA32"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7C8F4A3"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328886DB"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 xml:space="preserve">SRA01-LOM-01.seminat - SRA01-PLUA.00.01 - Produzione integrata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351D4541"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AAA5F78"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3EF68D1B"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 xml:space="preserve">SRA01-LOM-02.foragge - SRA01-PLUA.00.02 - Produzione integrata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180379DD"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3900B05"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 xml:space="preserve">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w:t>
            </w:r>
            <w:r w:rsidRPr="007D3408">
              <w:rPr>
                <w:rFonts w:ascii="Times New Roman" w:eastAsia="Times New Roman" w:hAnsi="Times New Roman" w:cs="Times New Roman"/>
                <w:noProof/>
                <w:color w:val="000000"/>
                <w:sz w:val="24"/>
                <w:szCs w:val="24"/>
                <w:shd w:val="clear" w:color="auto" w:fill="FFFFFF"/>
                <w:lang w:val="en-US"/>
              </w:rPr>
              <w:lastRenderedPageBreak/>
              <w:t>Bioeconomia, organismo terzo e indipendente dall’Autorità di gestione del PSP e dalle Autorità di gestione regionali per gli interventi di sviluppo rurale.</w:t>
            </w:r>
          </w:p>
        </w:tc>
      </w:tr>
    </w:tbl>
    <w:p w14:paraId="5866CBDB"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lastRenderedPageBreak/>
        <w:t xml:space="preserve">SRA01-LOM-03.orticol - SRA01-PLUA.00.03 - Produzione integrata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0475B38C"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AA76FB7"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3275C346"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SRA01-LOM-05.fruttif - SRA01-PLUA.00.05 - Produzione integrata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73735B0F"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AD11DDB" w14:textId="77777777" w:rsidR="007D3408" w:rsidRPr="007D3408" w:rsidRDefault="007D3408" w:rsidP="007D3408">
            <w:pPr>
              <w:spacing w:before="40" w:after="40" w:line="240" w:lineRule="auto"/>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sz w:val="24"/>
                <w:szCs w:val="24"/>
                <w:lang w:val="en-US"/>
              </w:rPr>
              <w:t xml:space="preserve">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 </w:t>
            </w:r>
          </w:p>
        </w:tc>
      </w:tr>
    </w:tbl>
    <w:p w14:paraId="2B793C12"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SRA01-LOM-06.olivo - SRA01-PLUA.00.06 - Produzione integrata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2489E3FC"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5024E7C"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58FBF477"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SRA01-MAR.01.Fruttav - SRA01 - Pagamento per ettaro su superficie agricola soggetta ad impegni di produzione integrata -Frutta avanzata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727E702E"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4DE62BB"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77A28327"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SRA01-MAR.01.Ortind - SRA01 - Pagamento per ettaro su superficie agricola soggetta ad impegni di produzione integrata -Ortive da industria e barbabietola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61D7F254"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08E657B"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347867C5"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SRA01-MOL.02.foragge - Indennizzo alla superficie agricola  sottoposta a impegno, per ettaro di coltura foraggera ammissibile.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2F29B7C1"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A31AF96"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 xml:space="preserve">L'importo degli aiuti compensano i beneficiari per la totalità o una parte dei costi, del mancato guadagno e degli eventuali costi di transazione derivanti dagli impegni della scheda di intervento. </w:t>
            </w:r>
            <w:r w:rsidRPr="007D3408">
              <w:rPr>
                <w:rFonts w:ascii="Times New Roman" w:eastAsia="Times New Roman" w:hAnsi="Times New Roman" w:cs="Times New Roman"/>
                <w:noProof/>
                <w:color w:val="000000"/>
                <w:sz w:val="24"/>
                <w:szCs w:val="24"/>
                <w:shd w:val="clear" w:color="auto" w:fill="FFFFFF"/>
                <w:lang w:val="en-US"/>
              </w:rPr>
              <w:lastRenderedPageBreak/>
              <w:t>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6E7B2BAC"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lastRenderedPageBreak/>
        <w:t>SRA01-MOL.03.coltura - Indennizzo alla superficie agricola  sottoposta a impegno, per ettaro di coltura ammissibile.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777D37A7"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647470B"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19CCE686"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SRA01-Mol.01.coltura - Indennizzo alla superficie agricola  sottoposta a impegno, per ettaro di coltura  a seminativo ammissibile.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782E6D9C"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4B46909"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282FF6BB"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SRA01-PIE-01_ALTRI S - SRA01_Produzione integrata_ ALTRI SEMINATIVI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058F9E37"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3191D8D"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71B55E59"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SRA01-PIE-01_FORAGGE - SRA01_Produzione integrata_ FORAGGERE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2960A6D4"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5F16947"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7BECEB47"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SRA01-PIE-01_FRUTTIF - SRA01_Produzione integrata_ FRUTTIFERI PRINCIPALI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00568433"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B0B01F2"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121A3F7E"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SRA01-PIE-01_NOCE E  - SRA01_Produzione integrata_ NOCE E CASTAGNO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4066F149"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40289A3"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lastRenderedPageBreak/>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48435CF6"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SRA01-PIE-01_ORT ES  - SRA01_Produzione integrata_ ORTIVE INTENSIVE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76E73366"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B521472"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1EABD607"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SRA01-PIE-01_ORTIVE  - SRA01_Produzione integrata_ ORTIVE ESTENSIVE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19E7A447"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13E9BB1"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6695FC80"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SRA01-PIE-01_RISO - SRA01_Produzione integrata_ RISO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04FA59E8"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304A9FF"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1357CA96"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SRA01-PIE-01_VITE E  - SRA01_Produzione integrata_ VITE E FRUTTIFERI MINORI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68B38C5D"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A03A3E7"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4B1CB582"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SRA01-PUG.01.Agrum - SRA01 - ACA 1 - produzione integrata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7A496851"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76C2162"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6D33E2B6"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SRA01-SAR.01.01.Agru - SRA01-Produzione integrata.PLUA.01.Agrumi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17F2325F"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A8D408C"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lastRenderedPageBreak/>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41833590"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SRA01-SAR.01.01.Orti - SRA01-ex 10.1.2-Produzione integrata.PLUA.01.Ortive protette.Superficie fino a 10 ettari.Transizione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69EEF548"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1AAA0FD"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0F44B02A"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SRA01-SAR.01.02.Orti - SRA01-ex 10.1.2-Produzione integrata.PLUA.02.Ortive protette.Superficie &gt;10 ettari.Transizione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44C6FDCC"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926E90A"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21035ACC"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SRA01-SAR.01.02.Vite - SRA01-Produzione integrata.PLUA.02.Vite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70EAEA23"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8BEF5DD"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7F252C29"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SRA01-SAR.01.03.Oliv - SRA01-Produzione integrata.PLUA.03.Olivo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5F2C307D"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01C0D04"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3D4D03AD"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SRA01-SAR.01.03.Orti - SRA01-ex 10.1.2-Produzione integrata.PLUA.03.Ortive in pieno campo.Superficie fino a 10 ettari.Transizione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73273C6B"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E92DCA3"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 xml:space="preserve">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w:t>
            </w:r>
            <w:r w:rsidRPr="007D3408">
              <w:rPr>
                <w:rFonts w:ascii="Times New Roman" w:eastAsia="Times New Roman" w:hAnsi="Times New Roman" w:cs="Times New Roman"/>
                <w:noProof/>
                <w:color w:val="000000"/>
                <w:sz w:val="24"/>
                <w:szCs w:val="24"/>
                <w:shd w:val="clear" w:color="auto" w:fill="FFFFFF"/>
                <w:lang w:val="en-US"/>
              </w:rPr>
              <w:lastRenderedPageBreak/>
              <w:t>Bioeconomia, organismo terzo e indipendente dall’Autorità di gestione del PSP e dalle Autorità di gestione regionali per gli interventi di sviluppo rurale.</w:t>
            </w:r>
          </w:p>
        </w:tc>
      </w:tr>
    </w:tbl>
    <w:p w14:paraId="4345C198"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lastRenderedPageBreak/>
        <w:t>SRA01-SAR.01.04.Frut - SRA01-Produzione integrata.PLUA.04.Fruttiferi (compresa uva da tavola e mandorlo ed esclusa altra frutta a guscio)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0EA43418"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620AD46"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4C6F3224"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SRA01-SAR.01.05.Carc - SRA01-ex 10.1.2-Produzione integrata.PLUA.05.Carciofo.Superficie fino a 10 ettari.Transizione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122B0F4B"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0E37C79"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18F661DA"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SRA01-SAR.01.05.Semi - SRA01-Produzione integrata.PLUA.05.Seminativi (riso, mais, frumento, sorgo, cardo)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160F16DD"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F14A51D"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5BECE125"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SRA01-SAR.01.06.Carc - SRA01-ex 10.1.2-Produzione integrata.PLUA.06.Carciofo.Superficie &gt;10 ettari.Transizione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19739A9E"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9861F83"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02FF5174"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SRA01-SAR.01.06Orti - SRA01-Produzione integrata.PLUA.06.Ortive (compreso carciofo)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366222D4"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7E48F82"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6DDEFD20"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SRA01-SAR.01.07.Agru - SRA01-ex 10.1.2-Produzione integrata.PLUA.07.Agrumi e altri fruttiferi, compresa uva da tavola ed esclusa frutta a guscio.Superficie fino a 10 ettari.Transizione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37B233AB"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EA193DC"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lastRenderedPageBreak/>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4A74EB4E"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SRA01-SAR.01.08.Agru - SRA01-ex 10.1.2-Produzione integrata.PLUA.08.Agrumi e altri fruttiferi, compresa uva da tavola ed esclusa frutta a guscio.Superficie &gt;10 ettari.Transizione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3574619F"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273F46B"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4CD1E5CF"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SRA01-SAR.01.09.Pesc - SRA01-ex 10.1.2-Produzione integrata.PLUA.09.Pesco.Superficie fino a 10 ettari.Transizione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1D977116"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B6A06E6"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55DA1010"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SRA01-SAR.01.10.Pesc - SRA01-ex 10.1.2-Produzione integrata.PLUA.10.Pesco.Superficie &gt;10 ettari.Transizione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0BF8C9D9"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9A7230F"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626443AD"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SRA01-SAR.01.11.Vite - SRA01-ex 10.1.2-Produzione integrata.PLUA.11.Vite per uva da vino.Superficie fino a 10 ettari.Transizione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7E1E2B9B"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B852661"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667BC760"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SRA01-SAR.01.12.Vite - SRA01-ex 10.1.2-Produzione integrata.PLUA.12.Vite per uva da vino.Superficie &gt;10 ettari.Transizione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55D7D20F"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59CA7A2"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 xml:space="preserve">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w:t>
            </w:r>
            <w:r w:rsidRPr="007D3408">
              <w:rPr>
                <w:rFonts w:ascii="Times New Roman" w:eastAsia="Times New Roman" w:hAnsi="Times New Roman" w:cs="Times New Roman"/>
                <w:noProof/>
                <w:color w:val="000000"/>
                <w:sz w:val="24"/>
                <w:szCs w:val="24"/>
                <w:shd w:val="clear" w:color="auto" w:fill="FFFFFF"/>
                <w:lang w:val="en-US"/>
              </w:rPr>
              <w:lastRenderedPageBreak/>
              <w:t>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53A26BFB"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lastRenderedPageBreak/>
        <w:t>SRA01-SAR.01.13.Riso - SRA01-ex 10.1.2-Produzione integrata.PLUA.13.Riso.Superficie fino a 10 ettari.Transizione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61C01F4A"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915508E"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227D5392"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SRA01-SAR.01.14.Riso - SRA01-ex 10.1.2-Produzione integrata.PLUA.14.Riso.Superficie &gt;10 ettari.Transizione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203E89A9"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CFBBAEA"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1A33EC64"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SRA01-SAR.01.15.Mais - SRA01-ex 10.1.2-Produzione integrata.PLUA.15.Mais e sorgo.Superficie fino a 10 ettari.Transizione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0FC3C684"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500838E"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64A366F4"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SRA01-SAR.01.16.Mais - SRA01-ex 10.1.2-Produzione integrata.PLUA.16.Mais e sorgo.Superficie &gt;10 ettari.Transizione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16F6E3DA"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BB196E6"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188FE40F"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SRA01-SAR.01.17.Oliv - SRA01-ex 10.1.2-Produzione integrata.PLUA.17.Olivo.Superficie fino a 10 ettari.Transizione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4BA6B7ED"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32CE053"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 xml:space="preserve">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w:t>
            </w:r>
            <w:r w:rsidRPr="007D3408">
              <w:rPr>
                <w:rFonts w:ascii="Times New Roman" w:eastAsia="Times New Roman" w:hAnsi="Times New Roman" w:cs="Times New Roman"/>
                <w:noProof/>
                <w:color w:val="000000"/>
                <w:sz w:val="24"/>
                <w:szCs w:val="24"/>
                <w:shd w:val="clear" w:color="auto" w:fill="FFFFFF"/>
                <w:lang w:val="en-US"/>
              </w:rPr>
              <w:lastRenderedPageBreak/>
              <w:t>Bioeconomia, organismo terzo e indipendente dall’Autorità di gestione del PSP e dalle Autorità di gestione regionali per gli interventi di sviluppo rurale.</w:t>
            </w:r>
          </w:p>
        </w:tc>
      </w:tr>
    </w:tbl>
    <w:p w14:paraId="55EAEEE4"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lastRenderedPageBreak/>
        <w:t>SRA01-SAR.01.18.Oliv - SRA01-ex 10.1.2-Produzione integrata.PLUA.18.Olivo.Superficie &gt;10 ettari.Transizione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6F094346"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0DB7AF8"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5166C3B3"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SRA01-SAR.01.19.Colt - SRA01-ex 10.1.2-Produzione integrata.PLUA.19.Colture oleaginose.Superficie fino a 10 ettari.Transizione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1F447EA7"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E6E79D3"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21BB8ED5"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SRA01-SAR.01.20.Colt - SRA01-ex 10.1.2-Produzione integrata.PLUA.20.Colture oleaginose.Superficie &gt;10 ettari.Transizione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022B8D80"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36343C4"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5BE00C10"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SRA01-SAR.01.21.Orti - SRA01-ex 10.1.2-Produzione integrata.PLUA.21.Ortive protette e impegno aggiuntivo.Transizione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367E13ED"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D3BB43B"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1DCF326F"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SRA01-SAR.01.22.Orti - SRA01-ex 10.1.2-Produzione integrata.PLUA.22.Ortive in pieno campo e impegno aggiuntivo.Transizione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7C96B250"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0CE7CCE"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3C43B234"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lastRenderedPageBreak/>
        <w:t>SRA01-SAR.01.23.Carc - SRA01-ex 10.1.2-Produzione integrata.PLUA.23.Carciofo e impegno aggiuntivo.Superficie fino a 10 ettari.Transizione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1D57592D"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C185A92"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3B04C76C"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 xml:space="preserve">SRA01-SAR.01.24.Carc - SRA01-ex 10.1.2-Produzione integrata.PLUA.24.Carciofo e impegno aggiuntivo.Superficie &gt; 10 ettari.Transizione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1BFEBEAB"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1635D4A"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16E57759"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 xml:space="preserve">SRA01-SAR.01.25.Agru - SRA01-ex 10.1.2-Produzione integrata.PLUA.25.Agrumi e altri fruttiferi, compresa uva da tavola ed esclusa frutta a guscio e impegno aggiuntivo.Superficie fino a 10 ettari.Transizione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7C671198"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C2040E8"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191AE43D"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 xml:space="preserve">SRA01-SAR.01.26.Agru - SRA01-ex 10.1.2-Produzione integrata.PLUA.26.Agrumi e altri fruttiferi, compresa uva da tavola ed esclusa frutta a guscio e impegno aggiuntivo.Superficie &gt; 10 ettari.Transizione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5F9FB928"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7B2C0EB"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0D8F1FCE"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 xml:space="preserve">SRA01-SAR.01.27.Pesc - SRA01-ex 10.1.2-Produzione integrata.PLUA.27.Pesco e impegno aggiuntivo.Superficie fino a 10 ettari.Transizione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648FF091"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6C3E75F"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010CC857"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lastRenderedPageBreak/>
        <w:t xml:space="preserve">SRA01-SAR.01.28.Pesc - SRA01-ex 10.1.2-Produzione integrata.PLUA.28.Pesco e impegno aggiuntivo.Superficie &gt; 10 ettari.Transizione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407364F1"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26E6707"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25F437FC"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 xml:space="preserve">SRA01-SAR.01.29.Vite - SRA01-ex 10.1.2-Produzione integrata.PLUA.29.Vite per uva da vino e impegno aggiuntivo.Superficie fino a 10 ettari.Transizione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20AB70B6"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5148E7F"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6C0FB009"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 xml:space="preserve">SRA01-SAR.01.30.Vite - SRA01-ex 10.1.2-Produzione integrata.PLUA.30.Vite per uva da vino e impegno aggiuntivo.Superficie &gt; 10 ettari.Transizione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4A657FD0"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0E132C5"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32E53D02"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 xml:space="preserve">SRA01-SAR.01.31.Riso - SRA01-ex 10.1.2-Produzione integrata.PLUA.31.Riso e impegno aggiuntivo.Superficie fino a 10 ettari.Transizione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181210AE"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F624587"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0816A560"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 xml:space="preserve">SRA01-SAR.01.32.Riso - SRA01-ex 10.1.2-Produzione integrata.PLUA.32.Riso e impegno aggiuntivo.Superficie &gt; 10 ettari.Transizione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2809DFA2"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7D31642"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1DD514C8"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 xml:space="preserve">SRA01-SAR.01.33.Mais - SRA01-ex 10.1.2-Produzione integrata.PLUA.33.Mais e sorgo e impegno aggiuntivo.Superficie fino a 10 ettari.Transizione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7AD9EF9A"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28B08B6"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lastRenderedPageBreak/>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15C9DDB6"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 xml:space="preserve">SRA01-SAR.01.34.Mais - SRA01-ex 10.1.2-Produzione integrata.PLUA.34.Mais e sorgo e impegno aggiuntivo.Superficie &gt; 10 ettari.Transizione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6DB6D95B"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C4B3ED8"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1ABD5FB0"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 xml:space="preserve">SRA01-SAR.01.35.Oliv - SRA01-ex 10.1.2-Produzione integrata.PLUA.35.Olivo e impegno aggiuntivo.Superficie fino a 10 ettari.Transizione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7529A436"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E0C9E81"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598D9471"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 xml:space="preserve">SRA01-SAR.01.36.Oliv - SRA01-ex 10.1.2-Produzione integrata.PLUA.36.Olivo e impegno aggiuntivo.Superficie &gt; 10 ettari.Transizione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23CA50BE"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7849163"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23885155"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 xml:space="preserve">SRA01-SAR.01.37.Colt - SRA01-ex 10.1.2-Produzione integrata.PLUA.37.Colture oleaginose e impegno aggiuntivo.Superficie fino a 10 ettari.Transizione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346D8AFB"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FA4E838"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69798278"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 xml:space="preserve">SRA01-SAR.01.38.Colt - SRA01-ex 10.1.2-Produzione integrata.PLUA.38.Colture oleaginose e impegno aggiuntivo.Superficie &gt; 10 ettari.Transizione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0CF69F80"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58F13C7"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 xml:space="preserve">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w:t>
            </w:r>
            <w:r w:rsidRPr="007D3408">
              <w:rPr>
                <w:rFonts w:ascii="Times New Roman" w:eastAsia="Times New Roman" w:hAnsi="Times New Roman" w:cs="Times New Roman"/>
                <w:noProof/>
                <w:color w:val="000000"/>
                <w:sz w:val="24"/>
                <w:szCs w:val="24"/>
                <w:shd w:val="clear" w:color="auto" w:fill="FFFFFF"/>
                <w:lang w:val="en-US"/>
              </w:rPr>
              <w:lastRenderedPageBreak/>
              <w:t>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6C519BAF"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lastRenderedPageBreak/>
        <w:t>SRA01-TOS-01-foragge - SRA01-PLUA.01 - Produzione integrata – foraggere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37265CDF"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1CE6C88"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55C5AB15"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 xml:space="preserve">SRA01-TOS-01-fruttif - SRA01-PLUA.01 - Produzione integrata – fruttiferi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2B158075"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B4116D4"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72EDE03E"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SRA01-TOS-01-olivo - SRA01-PLUA.01 - Produzione integrata – olivo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3AAAA72E"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AC09F43"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3FDC6162"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 xml:space="preserve">SRA01-TOS-01-ortive, - SRA01-PLUA.01 - Produzione integrata - ortive,pomodoro da in dustria, officinali, florovivaismo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41086F80"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490C5FF"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7BAA4D40"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SRA01-TOS-01-seminat - SRA01-PLUA.01 - Produzione integrata - seminativi cereali,industriali e tabacco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1138BBE4"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F628297"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488CD5EC"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SRA01-TOS-01-vite - SRA01-PLUA.01 - Produzione integrata – vite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7CC7E68A"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DF78C22"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lastRenderedPageBreak/>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1BE43572"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SRA01-VDA-01 - Pagamento per ettaro di SAU soggetta ad integrata (colture specializzate)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4D723C54"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CE30CE4"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32813084"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SRA01-VDA-02 - Pagamento per ettaro di SAU soggetta ad integrata (seminativi e ortive)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264BC49A"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12F152B"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43C20157"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SRA01_RER.01.foragge - introduzione-foraggere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79105E08"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4BA45B2"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03F444BB"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SRA01_RER.01.fruttif - introduzione-fruttiferi principali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338E8D78"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CFD7C18"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7ED60BE2"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SRA01_RER.01.olivo - introduzione-olivo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3F04C4BE"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492CE64"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34FC94F3"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SRA01_RER.01.ortive - introduzione-ortive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4B445CD6"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8EB05A4"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lastRenderedPageBreak/>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18AA6C0A"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SRA01_RER.01.sem(bar - introduzione-sem(barbabietola proteginose e riso)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507E3E03"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CFF7D7E"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161DE0DE"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SRA01_RER.01.seminat - Introduzione-seminativi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5CB3CF67"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3486E15"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79288FF6"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SRA01_RER.01.vite e  - introduzione-vite e fruttiferi minori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23EFA004"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427BFA3"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3ADA7E17"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SRA01_RER.02.foragge - mantenimento-foraggere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5E4E82B4"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B23FA84"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04F90AD6"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SRA01_RER.02.fruttif - mantenimento-fruttiferi principali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595C42B2"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121663E"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43778F44"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SRA01_RER.02.ortive - mantenimento-ortive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49F62B9F"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CBFED0E"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lastRenderedPageBreak/>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03F43E12"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SRA01_RER.02.sem(bar - mantenimento-sem(barbabietola proteginose e riso)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64BC24FF"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BFDDAB5"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20E44346"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SRA01_RER.02.seminat - mantenimento-seminativi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3BF543BA"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FF598D6"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4B340552"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SRA01_RER.02.vite e  - mantenimento-vite e fruttiferi minori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5C74BC7F"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5BCF0F5"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057037A5" w14:textId="77777777" w:rsidR="007D3408" w:rsidRPr="007D3408" w:rsidRDefault="007D3408" w:rsidP="007D3408">
      <w:pPr>
        <w:spacing w:before="20" w:after="20" w:line="240" w:lineRule="auto"/>
        <w:rPr>
          <w:rFonts w:ascii="Times New Roman" w:eastAsia="Times New Roman" w:hAnsi="Times New Roman" w:cs="Times New Roman"/>
          <w:color w:val="000000"/>
          <w:sz w:val="24"/>
          <w:szCs w:val="24"/>
          <w:lang w:val="en-US"/>
        </w:rPr>
      </w:pPr>
      <w:r w:rsidRPr="007D3408">
        <w:rPr>
          <w:rFonts w:ascii="Times New Roman" w:eastAsia="Times New Roman" w:hAnsi="Times New Roman" w:cs="Times New Roman"/>
          <w:noProof/>
          <w:color w:val="000000"/>
          <w:sz w:val="24"/>
          <w:szCs w:val="24"/>
          <w:lang w:val="en-US"/>
        </w:rPr>
        <w:t>SRA01_RER.02olivo - mantenimento-olivo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D3408" w:rsidRPr="007D3408" w14:paraId="2DDB940F" w14:textId="77777777" w:rsidTr="004657FC">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D1370CF" w14:textId="77777777" w:rsidR="007D3408" w:rsidRPr="007D3408" w:rsidRDefault="007D3408" w:rsidP="007D3408">
            <w:pPr>
              <w:spacing w:before="40" w:after="40" w:line="240" w:lineRule="auto"/>
              <w:jc w:val="both"/>
              <w:rPr>
                <w:rFonts w:ascii="Times New Roman" w:eastAsia="Times New Roman" w:hAnsi="Times New Roman" w:cs="Times New Roman"/>
                <w:sz w:val="24"/>
                <w:szCs w:val="24"/>
                <w:lang w:val="en-US"/>
              </w:rPr>
            </w:pPr>
            <w:r w:rsidRPr="007D3408">
              <w:rPr>
                <w:rFonts w:ascii="Times New Roman" w:eastAsia="Times New Roman" w:hAnsi="Times New Roman" w:cs="Times New Roman"/>
                <w:noProof/>
                <w:color w:val="000000"/>
                <w:sz w:val="24"/>
                <w:szCs w:val="24"/>
                <w:shd w:val="clear" w:color="auto" w:fill="FFFFFF"/>
                <w:lang w:val="en-US"/>
              </w:rPr>
              <w:t>L'importo degli aiuti compensano i beneficiari per la totalità o una parte dei costi, del mancato guadagno e degli eventuali costi di transazione derivanti dagli impegni della scheda di intervento. Tali importi sono stati fissati sulla base del Documento “Giustificazione economica e certificazione dei premi previsti nel Piano strategico PAC 2023-2027”. Il documento è stato elaborato dal Consiglio per la ricerca in agricoltura e l’analisi dell’economia agraria (CREA) – Cento di Politica e Bioeconomia, organismo terzo e indipendente dall’Autorità di gestione del PSP e dalle Autorità di gestione regionali per gli interventi di sviluppo rurale.</w:t>
            </w:r>
          </w:p>
        </w:tc>
      </w:tr>
    </w:tbl>
    <w:p w14:paraId="5BCBDBA3" w14:textId="77777777" w:rsidR="007D3408" w:rsidRPr="007D3408" w:rsidRDefault="007D3408" w:rsidP="007D3408">
      <w:pPr>
        <w:spacing w:before="20" w:after="20" w:line="240" w:lineRule="auto"/>
        <w:outlineLvl w:val="4"/>
        <w:rPr>
          <w:rFonts w:ascii="Times New Roman" w:eastAsia="Times New Roman" w:hAnsi="Times New Roman" w:cs="Times New Roman"/>
          <w:bCs/>
          <w:iCs/>
          <w:color w:val="000000"/>
          <w:sz w:val="24"/>
          <w:szCs w:val="26"/>
          <w:lang w:val="en-US"/>
        </w:rPr>
      </w:pPr>
      <w:bookmarkStart w:id="28" w:name="_Toc256001160"/>
      <w:r w:rsidRPr="007D3408">
        <w:rPr>
          <w:rFonts w:ascii="Times New Roman" w:eastAsia="Times New Roman" w:hAnsi="Times New Roman" w:cs="Times New Roman"/>
          <w:bCs/>
          <w:iCs/>
          <w:noProof/>
          <w:color w:val="000000"/>
          <w:sz w:val="24"/>
          <w:szCs w:val="26"/>
          <w:lang w:val="en-US"/>
        </w:rPr>
        <w:t>13 Importi unitari previsti - Tabella finanziaria con output</w:t>
      </w:r>
      <w:bookmarkEnd w:id="28"/>
    </w:p>
    <w:p w14:paraId="36B5F467" w14:textId="77777777" w:rsidR="007D3408" w:rsidRPr="007D3408" w:rsidRDefault="007D3408" w:rsidP="007D3408">
      <w:pPr>
        <w:spacing w:before="20" w:after="20" w:line="240" w:lineRule="auto"/>
        <w:rPr>
          <w:rFonts w:ascii="Times New Roman" w:eastAsia="Times New Roman" w:hAnsi="Times New Roman" w:cs="Times New Roman"/>
          <w:color w:val="000000"/>
          <w:sz w:val="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694"/>
        <w:gridCol w:w="826"/>
        <w:gridCol w:w="826"/>
        <w:gridCol w:w="826"/>
        <w:gridCol w:w="894"/>
        <w:gridCol w:w="894"/>
        <w:gridCol w:w="826"/>
        <w:gridCol w:w="758"/>
        <w:gridCol w:w="894"/>
      </w:tblGrid>
      <w:tr w:rsidR="007D3408" w:rsidRPr="007D3408" w14:paraId="5FF239C2" w14:textId="77777777" w:rsidTr="004657FC">
        <w:trPr>
          <w:trHeight w:val="160"/>
          <w:tblHeader/>
        </w:trPr>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7D6DD461" w14:textId="77777777" w:rsidR="007D3408" w:rsidRPr="007D3408" w:rsidRDefault="007D3408" w:rsidP="007D3408">
            <w:pPr>
              <w:spacing w:before="20" w:after="20" w:line="240" w:lineRule="auto"/>
              <w:rPr>
                <w:rFonts w:ascii="Times New Roman" w:eastAsia="Times New Roman" w:hAnsi="Times New Roman" w:cs="Times New Roman"/>
                <w:b/>
                <w:color w:val="000000"/>
                <w:sz w:val="20"/>
                <w:szCs w:val="24"/>
                <w:lang w:val="en-US"/>
              </w:rPr>
            </w:pPr>
            <w:r w:rsidRPr="007D3408">
              <w:rPr>
                <w:rFonts w:ascii="Times New Roman" w:eastAsia="Times New Roman" w:hAnsi="Times New Roman" w:cs="Times New Roman"/>
                <w:b/>
                <w:noProof/>
                <w:color w:val="000000"/>
                <w:sz w:val="20"/>
                <w:szCs w:val="24"/>
                <w:lang w:val="en-US"/>
              </w:rPr>
              <w:lastRenderedPageBreak/>
              <w:t>Importo unitario previsto</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79797995" w14:textId="77777777" w:rsidR="007D3408" w:rsidRPr="007D3408" w:rsidRDefault="007D3408" w:rsidP="007D3408">
            <w:pPr>
              <w:spacing w:before="20" w:after="20" w:line="240" w:lineRule="auto"/>
              <w:rPr>
                <w:rFonts w:ascii="Times New Roman" w:eastAsia="Times New Roman" w:hAnsi="Times New Roman" w:cs="Times New Roman"/>
                <w:b/>
                <w:color w:val="000000"/>
                <w:sz w:val="20"/>
                <w:szCs w:val="24"/>
                <w:lang w:val="en-US"/>
              </w:rPr>
            </w:pPr>
            <w:r w:rsidRPr="007D3408">
              <w:rPr>
                <w:rFonts w:ascii="Times New Roman" w:eastAsia="Times New Roman" w:hAnsi="Times New Roman" w:cs="Times New Roman"/>
                <w:b/>
                <w:noProof/>
                <w:color w:val="000000"/>
                <w:sz w:val="20"/>
                <w:szCs w:val="24"/>
                <w:lang w:val="en-US"/>
              </w:rPr>
              <w:t>Esercizio finanziario</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443A3C25" w14:textId="77777777" w:rsidR="007D3408" w:rsidRPr="007D3408" w:rsidRDefault="007D3408" w:rsidP="007D3408">
            <w:pPr>
              <w:spacing w:before="20" w:after="20" w:line="240" w:lineRule="auto"/>
              <w:rPr>
                <w:rFonts w:ascii="Times New Roman" w:eastAsia="Times New Roman" w:hAnsi="Times New Roman" w:cs="Times New Roman"/>
                <w:b/>
                <w:color w:val="000000"/>
                <w:sz w:val="20"/>
                <w:szCs w:val="24"/>
                <w:lang w:val="en-US"/>
              </w:rPr>
            </w:pPr>
            <w:r w:rsidRPr="007D3408">
              <w:rPr>
                <w:rFonts w:ascii="Times New Roman" w:eastAsia="Times New Roman" w:hAnsi="Times New Roman" w:cs="Times New Roman"/>
                <w:b/>
                <w:noProof/>
                <w:color w:val="000000"/>
                <w:sz w:val="20"/>
                <w:szCs w:val="24"/>
                <w:lang w:val="en-US"/>
              </w:rPr>
              <w:t>2023</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09222A64" w14:textId="77777777" w:rsidR="007D3408" w:rsidRPr="007D3408" w:rsidRDefault="007D3408" w:rsidP="007D3408">
            <w:pPr>
              <w:spacing w:before="20" w:after="20" w:line="240" w:lineRule="auto"/>
              <w:rPr>
                <w:rFonts w:ascii="Times New Roman" w:eastAsia="Times New Roman" w:hAnsi="Times New Roman" w:cs="Times New Roman"/>
                <w:b/>
                <w:color w:val="000000"/>
                <w:sz w:val="20"/>
                <w:szCs w:val="24"/>
                <w:lang w:val="en-US"/>
              </w:rPr>
            </w:pPr>
            <w:r w:rsidRPr="007D3408">
              <w:rPr>
                <w:rFonts w:ascii="Times New Roman" w:eastAsia="Times New Roman" w:hAnsi="Times New Roman" w:cs="Times New Roman"/>
                <w:b/>
                <w:noProof/>
                <w:color w:val="000000"/>
                <w:sz w:val="20"/>
                <w:szCs w:val="24"/>
                <w:lang w:val="en-US"/>
              </w:rPr>
              <w:t>2024</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7EC0F4B9" w14:textId="77777777" w:rsidR="007D3408" w:rsidRPr="007D3408" w:rsidRDefault="007D3408" w:rsidP="007D3408">
            <w:pPr>
              <w:spacing w:before="20" w:after="20" w:line="240" w:lineRule="auto"/>
              <w:rPr>
                <w:rFonts w:ascii="Times New Roman" w:eastAsia="Times New Roman" w:hAnsi="Times New Roman" w:cs="Times New Roman"/>
                <w:b/>
                <w:color w:val="000000"/>
                <w:sz w:val="20"/>
                <w:szCs w:val="24"/>
                <w:lang w:val="en-US"/>
              </w:rPr>
            </w:pPr>
            <w:r w:rsidRPr="007D3408">
              <w:rPr>
                <w:rFonts w:ascii="Times New Roman" w:eastAsia="Times New Roman" w:hAnsi="Times New Roman" w:cs="Times New Roman"/>
                <w:b/>
                <w:noProof/>
                <w:color w:val="000000"/>
                <w:sz w:val="20"/>
                <w:szCs w:val="24"/>
                <w:lang w:val="en-US"/>
              </w:rPr>
              <w:t>2025</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4B795877" w14:textId="77777777" w:rsidR="007D3408" w:rsidRPr="007D3408" w:rsidRDefault="007D3408" w:rsidP="007D3408">
            <w:pPr>
              <w:spacing w:before="20" w:after="20" w:line="240" w:lineRule="auto"/>
              <w:rPr>
                <w:rFonts w:ascii="Times New Roman" w:eastAsia="Times New Roman" w:hAnsi="Times New Roman" w:cs="Times New Roman"/>
                <w:b/>
                <w:color w:val="000000"/>
                <w:sz w:val="20"/>
                <w:szCs w:val="24"/>
                <w:lang w:val="en-US"/>
              </w:rPr>
            </w:pPr>
            <w:r w:rsidRPr="007D3408">
              <w:rPr>
                <w:rFonts w:ascii="Times New Roman" w:eastAsia="Times New Roman" w:hAnsi="Times New Roman" w:cs="Times New Roman"/>
                <w:b/>
                <w:noProof/>
                <w:color w:val="000000"/>
                <w:sz w:val="20"/>
                <w:szCs w:val="24"/>
                <w:lang w:val="en-US"/>
              </w:rPr>
              <w:t>2026</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09439F6E" w14:textId="77777777" w:rsidR="007D3408" w:rsidRPr="007D3408" w:rsidRDefault="007D3408" w:rsidP="007D3408">
            <w:pPr>
              <w:spacing w:before="20" w:after="20" w:line="240" w:lineRule="auto"/>
              <w:rPr>
                <w:rFonts w:ascii="Times New Roman" w:eastAsia="Times New Roman" w:hAnsi="Times New Roman" w:cs="Times New Roman"/>
                <w:b/>
                <w:color w:val="000000"/>
                <w:sz w:val="20"/>
                <w:szCs w:val="24"/>
                <w:lang w:val="en-US"/>
              </w:rPr>
            </w:pPr>
            <w:r w:rsidRPr="007D3408">
              <w:rPr>
                <w:rFonts w:ascii="Times New Roman" w:eastAsia="Times New Roman" w:hAnsi="Times New Roman" w:cs="Times New Roman"/>
                <w:b/>
                <w:noProof/>
                <w:color w:val="000000"/>
                <w:sz w:val="20"/>
                <w:szCs w:val="24"/>
                <w:lang w:val="en-US"/>
              </w:rPr>
              <w:t>2027</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0247FC68" w14:textId="77777777" w:rsidR="007D3408" w:rsidRPr="007D3408" w:rsidRDefault="007D3408" w:rsidP="007D3408">
            <w:pPr>
              <w:spacing w:before="20" w:after="20" w:line="240" w:lineRule="auto"/>
              <w:rPr>
                <w:rFonts w:ascii="Times New Roman" w:eastAsia="Times New Roman" w:hAnsi="Times New Roman" w:cs="Times New Roman"/>
                <w:b/>
                <w:color w:val="000000"/>
                <w:sz w:val="20"/>
                <w:szCs w:val="24"/>
                <w:lang w:val="en-US"/>
              </w:rPr>
            </w:pPr>
            <w:r w:rsidRPr="007D3408">
              <w:rPr>
                <w:rFonts w:ascii="Times New Roman" w:eastAsia="Times New Roman" w:hAnsi="Times New Roman" w:cs="Times New Roman"/>
                <w:b/>
                <w:noProof/>
                <w:color w:val="000000"/>
                <w:sz w:val="20"/>
                <w:szCs w:val="24"/>
                <w:lang w:val="en-US"/>
              </w:rPr>
              <w:t>2028</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EAAD329" w14:textId="77777777" w:rsidR="007D3408" w:rsidRPr="007D3408" w:rsidRDefault="007D3408" w:rsidP="007D3408">
            <w:pPr>
              <w:spacing w:before="20" w:after="20" w:line="240" w:lineRule="auto"/>
              <w:rPr>
                <w:rFonts w:ascii="Times New Roman" w:eastAsia="Times New Roman" w:hAnsi="Times New Roman" w:cs="Times New Roman"/>
                <w:b/>
                <w:color w:val="000000"/>
                <w:sz w:val="20"/>
                <w:szCs w:val="24"/>
                <w:lang w:val="en-US"/>
              </w:rPr>
            </w:pPr>
            <w:r w:rsidRPr="007D3408">
              <w:rPr>
                <w:rFonts w:ascii="Times New Roman" w:eastAsia="Times New Roman" w:hAnsi="Times New Roman" w:cs="Times New Roman"/>
                <w:b/>
                <w:noProof/>
                <w:color w:val="000000"/>
                <w:sz w:val="20"/>
                <w:szCs w:val="24"/>
                <w:lang w:val="en-US"/>
              </w:rPr>
              <w:t>2029</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A739A4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b/>
                <w:noProof/>
                <w:color w:val="000000"/>
                <w:sz w:val="20"/>
                <w:szCs w:val="24"/>
                <w:lang w:val="en-US"/>
              </w:rPr>
              <w:t>Totale 2023-2029</w:t>
            </w:r>
          </w:p>
        </w:tc>
      </w:tr>
      <w:tr w:rsidR="007D3408" w:rsidRPr="007D3408" w14:paraId="7EBF72BD"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9EA88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SRA001-CAM-01.FORAGG - FORAGGERE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B365A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50B7F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AEBDA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AE5C4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15E00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3FA7F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1C40B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EC9CE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4C28A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06A03D3"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A1BD1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DFDBB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FCFCC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7B584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F790A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74910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EDD02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58457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6E788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1345C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2189D68"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215F2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4C99D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B77FC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AE2D5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14.877,00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0D5A7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14.877,00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54392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14.877,00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20A62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14.877,00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92964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14.877,00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9C34E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A564C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74.385,00</w:t>
            </w:r>
          </w:p>
        </w:tc>
      </w:tr>
      <w:tr w:rsidR="007D3408" w:rsidRPr="007D3408" w14:paraId="4A690B9A"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5B7A9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SRA001-CAM-01.FRUTTI - FRUTTIFERI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79FA1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7B65D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FFF40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331,00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42810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5D799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0F1DC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F5451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67496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7714E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6353793"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EEE33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8EBD3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FEE9A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57C9A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DFAE8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369CD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2B1E3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32525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8C7AF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57110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3F3408D"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A1C9D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C7E80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1C7E7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2BFDF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19.752,00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B992E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19.752,00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45F3B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19.752,00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A3DC7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19.752,00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4CE2E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19.752,00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A9511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98E0C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98.760,00</w:t>
            </w:r>
          </w:p>
        </w:tc>
      </w:tr>
      <w:tr w:rsidR="007D3408" w:rsidRPr="007D3408" w14:paraId="28765318"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00456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SRA001-CAM-01.OLIVO - OLIVO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7354B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85B13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EC88C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485FE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934B4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BBA51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B9CD2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FF606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221B1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B923827"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5E7E5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22639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528AD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A539C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A6D28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E6435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B2BF2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5BB40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1726D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3926C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5930CE3"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80F40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1F864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6FB07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D2323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6.835,00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DDC94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6.835,00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7FFD2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6.835,00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1F1F1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6.835,00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F8034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6.835,00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A3944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7CA35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34.175,00</w:t>
            </w:r>
          </w:p>
        </w:tc>
      </w:tr>
      <w:tr w:rsidR="007D3408" w:rsidRPr="007D3408" w14:paraId="3C39009E"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62107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SRA001-CAM-01.ORTIVE - ORTIVE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1F9C2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B71B1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987DF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313,00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25DAA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313,00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41213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313,00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A4F75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313,00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B1270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313,00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325B3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E2C8A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932842F"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D9859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E6C3A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EDAB2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CCA35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825,00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A2C08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825,00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C0F44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825,00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681D9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825,00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43DC8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825,00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6F38F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E988D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6272E5A"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05B2C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A83C8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26145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E6B0D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4.031,00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1ABEC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4.031,00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16E67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4.031,00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941FD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4.031,00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969FA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4.031,00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7778A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5C4DF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20.155,00</w:t>
            </w:r>
          </w:p>
        </w:tc>
      </w:tr>
      <w:tr w:rsidR="007D3408" w:rsidRPr="007D3408" w14:paraId="039FEF92"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2A333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SRA001-CAM-01.SEMINA - SEMINATIVI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FAF2B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3DF90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872AE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113,00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85C3F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113,00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BB079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113,00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1DE15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113,00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5A07F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113,00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F06E4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C2F0E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C24C760"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B6551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EAE47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4A866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134F4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D5F8B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B26F4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649E0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0EA60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04BC6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BB9A8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165DBE1"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01718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6D6F6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58C71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D9DDE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19.796,00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228AA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19.796,00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2E418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19.796,00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947A2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19.796,00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1E5D1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19.796,00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E5328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D0980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98.980,00</w:t>
            </w:r>
          </w:p>
        </w:tc>
      </w:tr>
      <w:tr w:rsidR="007D3408" w:rsidRPr="007D3408" w14:paraId="176FF0E4"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B1003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SRA001-CAM-01.VITE - VITE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61D74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8DB45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4B26E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20041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4AE67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7733F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11B6C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9D58D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660F9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729079C"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790BA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C1FC8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01E3F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927C0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988,00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ACEC7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988,00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F8557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988,00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F4887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988,00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23C78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988,00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A9288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85AC1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33E974A"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15F08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B8FA1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5FA4E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468D6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5.133,00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AAC36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5.133,00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17990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5.133,00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57052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5.133,00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6E627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5.133,00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C373C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3C596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25.665,00</w:t>
            </w:r>
          </w:p>
        </w:tc>
      </w:tr>
      <w:tr w:rsidR="007D3408" w:rsidRPr="007D3408" w14:paraId="0CC8AE63"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3EC7A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SRA001-LAZ-01.VITE - PRODUZIONE INTEGRATA VITE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7F10D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B6C00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F1D34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42A1C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464E5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37B4F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2680B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2582B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13845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206FAB5"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D6C8F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E8334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04D1B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EE0A9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17E8D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988,00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4B5DB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988,00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57DDE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988,00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E889E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988,00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FF82D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988,00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4A576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ACB9633"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CCBCC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72317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E1B8D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7DF8E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C1E6F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C59A8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C5BA8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91C18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BB4FB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EEAF6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7.500,00</w:t>
            </w:r>
          </w:p>
        </w:tc>
      </w:tr>
      <w:tr w:rsidR="007D3408" w:rsidRPr="007D3408" w14:paraId="5A78FF72"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4DFA9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CAL.01.Agrum - Pagamento per ettaro su superficie agricola soggetta ad impegni di produzione integrata - AGRUMI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9276E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E92B4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2F149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34F89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315A4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6109B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BEAD0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01204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3F9D0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F00B91A"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ECAA3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4A000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EEF6E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832C9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52CF4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E6038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22F34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DB56A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978A5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A4529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8DEFDEE"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CA034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EC4C5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38F95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C1B1A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C93EF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8167C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76A27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43AE6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85C8C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75738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C2E5641"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C06A2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CAL.01.Forag - Pagamento per ettaro su superficie agricola soggetta ad impegni di produzione integrata - foraggere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B53A1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81D7E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455D9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24301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54B73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05BE4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61890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D2A64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42291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4680DE3"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AFD6B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CD729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B2D11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0C5A7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F74B6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15069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AA83A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8A863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4C14A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C0D2E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49CAC1A"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E97DC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8A291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57E26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954AF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6A568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87311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743A4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EC31E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430D5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6277D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97AD6BE"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834D6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CAL.01.Frutt - Pagamento per ettaro su superficie agricola soggetta ad impegni di produzione integrata - Fruttiferi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3DD1F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ACF79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A3A6F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49FBC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4D8A5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C00AA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65C8F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DA8D5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6CD02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57FB1C4"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8CF7B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06EB6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81F82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18F3D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50321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9E56E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77A3F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DA3DB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7E0FB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2D937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B20CB3C"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D3B57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E5B3C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2FBF4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CAC22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87B34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F490F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6A311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EA25A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B28F5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32E8F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CCE1104"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21A5C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CAL.01.Olivo - Pagamento per ettaro su superficie agricola soggetta ad impegni di produzione integrata - OLIVO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E162C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96B7C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14CDB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25CF4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8EE90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8DCD5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0C483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3C678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5DCEA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075C181"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6FCEC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5B5ED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511AD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7F9CA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AA41E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AF5E3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BD296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EA700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D9511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093CF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19F2EA9"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8D348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25D20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F710F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53877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8093A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AC788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99BD1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F835F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39E12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803C8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D940FBF"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CDC98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CAL.01.Ortiv - Pagamento per ettaro su superficie agricola soggetta ad impegni di produzione integrata - Ortive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B952D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AB628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F0F61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825,00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1DD12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825,00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EDCE9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825,00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1B2F4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825,00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F1880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825,00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FBD76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825,00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833BA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EE44B1C"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2CD96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9DBF3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BD05E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9965C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E2A04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2B3F2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22649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7A52F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CCD01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5751A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65ACCE1"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224A0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7F257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CC48A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0BF80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36D15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0A34F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A0098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9A79A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39CE0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A13AD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7D499AB"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72A2F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CAL.01.Semin - Pagamento per ettaro su superficie agricola soggetta ad impegni di produzione integrata - seminativi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E1AAC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625D9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ADC2B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131A2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DE3A4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6FA5C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372B7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8B573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9D8A7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05BDE21"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180AB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5EEC6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A0564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19DAD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ED8B8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0D911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83957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09D0F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A292A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E12BD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73C7154"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6557C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E450B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F87E8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1ACDF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5D781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D4FD0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FA990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CD8BF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7E73B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2930A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383EC64"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D4644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CAL.01.Vite - Pagamento per ettaro su superficie agricola soggetta ad impegni di produzione integrata - VITE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16E90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F796F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66D27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988,00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A4856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988,00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9DC0E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988,00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FDBED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988,00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8E6FE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988,00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66F2A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988,00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783B3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94BA74A"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10A28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36F12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CF1BA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65648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CEA77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FAABC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9D230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55715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E9565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A1411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8933B7D"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5D8CB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ECF3B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4FABF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8625A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5F9DE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3AB5F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646E6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ECF1F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0B443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4476E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624E523"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5DF8A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FVG.01.Forag - Produzione integrata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1850F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E7061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E0C16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6920C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1A61C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251A8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78939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C24E0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379A3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8223459"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77346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2302B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2C7E3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F2423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E23F9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ADA1D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26EB8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278BB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28B3B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8450F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DAD8CF7"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3F0B6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A55CC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E57A4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91389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35765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09ADE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60C5D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92A3E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A74DE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64877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r>
      <w:tr w:rsidR="007D3408" w:rsidRPr="007D3408" w14:paraId="7E4134F4"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05A41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FVG.01.Frutt - Produzione integrata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73ECD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5153E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0C014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9919F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86F70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BF5B2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19977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D4094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74648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2FFE4FE"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99716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A01A2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189B5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0D446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05384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4C92A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A2AD3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DBF8A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E04C6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DF1A4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FF4609A"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00BDE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81909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94FD0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BC896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F1132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78C95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D0BFF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61F4F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00BB5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20F21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1.420,00</w:t>
            </w:r>
          </w:p>
        </w:tc>
      </w:tr>
      <w:tr w:rsidR="007D3408" w:rsidRPr="007D3408" w14:paraId="270C883A"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2AE4A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FVG.01.Olivo - Produzione integrata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92224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38AD5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5ED65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52C65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8FCA8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5A5FF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211B7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26902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75C4D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950E7E5"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D2EE0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02CEB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C167E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BCA4F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11AEF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70F5C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9246F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B9198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14C82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503D6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4C3F17B"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DD149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6C650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6CE53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A2F5E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C0873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10432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EE6C1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B59EA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95110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BB7D5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50,00</w:t>
            </w:r>
          </w:p>
        </w:tc>
      </w:tr>
      <w:tr w:rsidR="007D3408" w:rsidRPr="007D3408" w14:paraId="2DECE13D"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13E01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FVG.01.Ortiv - Produzione integrata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88951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CD73B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825,00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DE23A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825,00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0B940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825,00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3A341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825,00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EC6F7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825,00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7D9A1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825,00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8D97D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825,00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05BB3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6005065"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899EF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A4B10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28ACC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78B6C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08613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85912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1E1B3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06367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63486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DD1F2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48AA4EA"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18DB8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AAA3A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55472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97D5A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EC0E8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F741D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A5B04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69094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9504E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EA59F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100,00</w:t>
            </w:r>
          </w:p>
        </w:tc>
      </w:tr>
      <w:tr w:rsidR="007D3408" w:rsidRPr="007D3408" w14:paraId="1A967C7F"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E5575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FVG.01.Semin - Produzione integrata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5540A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9E5DE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8422F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3ED16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F4043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522A0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2391B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9A938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1A0DF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2881B0C"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32DDC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737D6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9F9FC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C185B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32761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E969A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87444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53F18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657A5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12710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A69BF9B"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8289F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F3336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06CCA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E525C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E68B8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7.500,00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844E4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7.500,00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BCD51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7.500,00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47832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7.500,00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7F918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FF263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36.000,00</w:t>
            </w:r>
          </w:p>
        </w:tc>
      </w:tr>
      <w:tr w:rsidR="007D3408" w:rsidRPr="007D3408" w14:paraId="7883939D"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E87CE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FVG.01.Vite - Produzione integrata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0D148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D9015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163EE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77EFE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3B051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3E7E6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84CAE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67E4D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C1FFE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5230107"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C2E58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ECFAE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62885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149D2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DE12E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87D5B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1E0D3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ECF0A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D85CE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70F2E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15425D2"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EB3F1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E0FFA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BC3B0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3240F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F2CBB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7F490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20BDC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1D2BE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2AD22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CCFEB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68.150,00</w:t>
            </w:r>
          </w:p>
        </w:tc>
      </w:tr>
      <w:tr w:rsidR="007D3408" w:rsidRPr="007D3408" w14:paraId="3E144E77"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3BA86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LOM.04.Vite - SRA01-PLUA.00.04 - Produzione integrata -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B768D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3D7F5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4A36F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2B9B3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ED6B2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33EA5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B2EB0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EEF4C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309D6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F8488BC"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130C5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CD28A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9DF16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42C8C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1D0AE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390C5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9C966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425A2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89BCF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2278E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4C11B14"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7E803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08C73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CF8D0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613B2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270E3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589BD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601EE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8DCDE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20A57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78361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CB2B147"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38A39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MAR.01.Frutt - SRA01 - Pagamento per ettaro su superficie agricola soggetta ad impegni di produzione integrata -Fruttiferi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E96D3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10A7A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FBCFF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65EF9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A5BB9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1B59C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4F84F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AD3D5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1625B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A9CEA15"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47E70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76F74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F9ECD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FF997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B0691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BD5E6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DC036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7AE8F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48638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1F58C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D4E9923"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CD1F2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30770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5418C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48133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16EFC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F9F00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7B013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EA29F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58CF2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1016F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2886A38"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55BA8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MAR.01.Olivo - RA01 - Pagamento per ettaro su superficie agricola soggetta ad impegni di produzione integrata -Olivo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E13BE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C3367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0CC27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8CAC7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C1204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0035D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1E17C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8205C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23914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23FBFF4"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5FA6A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8868D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2B2F1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B957A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6539A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6273A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FC4E7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5A57C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E5A05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4514E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3AD1D4E"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B3CBE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A2678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6ACE1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71CBD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A5850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EDC89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3541A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2402E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91098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283CB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8706885"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4A0C6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MAR.01.Ortiv - SRA01 - Pagamento per ettaro su superficie agricola soggetta ad impegni di produzione integrata -Ortive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CBC2A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F79A0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DD913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195A3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A73C1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B8E9B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EBD80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CB021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1B469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CE40C57"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66A9B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89541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6C50F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6C21A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54B80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239CC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429B1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45AE6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40A3D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D9998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E68B5E7"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BA2AD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0A4DA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51C77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5D611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619E5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056A2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C5D9C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411E1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2CEF1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DCE5C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602A507"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171CE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MAR.01.Semin - SRA01 - Pagamento per ettaro su superficie agricola soggetta ad impegni di produzione integrata - Seminativi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BBEC4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6377D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FA5BF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A6BDD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CCBF7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DAD99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DAD5D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4989D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39F1E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9AD5BC7"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81E3A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08071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03D8E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A461C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478C3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DB2F6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B5CA4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1E9D9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8FF3B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844DE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9657458"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A6CF5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6DF61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87430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240A0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A0E91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1ABC4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B6782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2BD05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E3D26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0C640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2B61A9F"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2D491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MAR.01.Vite - SRA01 - Pagamento per ettaro su superficie agricola soggetta ad impegni di produzione integrata -Vite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5980C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AEE7C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465,00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FDA23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465,00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440BF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465,00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8AE3B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465,00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4F6C5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465,00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FC965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465,00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20FCD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465,00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90D7D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0394EA4"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27F75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498E1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DC068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F2650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1A48B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64241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C871A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BBCB9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7EFA4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53A6F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EC4940E"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8AAC3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FC99A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9EC0C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56914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10E5E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4FB75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394CD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458B7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04AA1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FD842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3CE5C7A"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70B18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PUG.03.Olivo - SRA01 - ACA 1 - produzione integrata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577D1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665DF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355,00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30275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355,00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63426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355,00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F7298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355,00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02190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355,00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86354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B6863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479FE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66BC850"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BE7BF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A60BF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26ECA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355,00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50E92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355,00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0C6E9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355,00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FB0A9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355,00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D13E9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355,00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5BA9A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887AB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D8421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C84DC71"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F0971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E1ABF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8F15A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3F338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A8F69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0A022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01B4E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863C9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CE4C0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48BCE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r>
      <w:tr w:rsidR="007D3408" w:rsidRPr="007D3408" w14:paraId="419DFC18"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0996B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PUG.05.Cerea - SRA01 - ACA 1 - produzione integrata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E6F49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4335F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79A27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5B6ED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B95C9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2114B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25B6B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DF16F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81F4E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2B4A44C"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DCEFF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EDFED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56557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19D4D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079D7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31ACA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B8B61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2E782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C379C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23C7C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33A30C6"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0F9A2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9999E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B1BAD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5A6D8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27B0B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B29DC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5B40D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D373B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0BE84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DA1A9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r>
      <w:tr w:rsidR="007D3408" w:rsidRPr="007D3408" w14:paraId="54951051"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6DFEB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PUG.06.Ortiv - SRA01 - ACA 1 - produzione integrata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D0690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58EE4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BA0C5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78F4D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55F0F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0AF0A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C003B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5BB91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D9260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852096A"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9FE6B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63CF6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188E3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15A29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0C1C7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AC698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5A372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022FA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EAEFC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FCDA5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534E109"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3FE30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F4596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15CB0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1AE83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4B7EE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50B77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9A3B3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DDE28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47339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92578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r>
      <w:tr w:rsidR="007D3408" w:rsidRPr="007D3408" w14:paraId="0B56AF09"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A9EDE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SAR.04.Ortiv - SRA01-ex 10.1.2-Produzione integrata.PLUA.04.Ortive in pieno campo.Superficie &gt;10 ettari.Transizione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19D79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70C00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445,00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83B64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445,00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F433D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763AA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B4767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32ECE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B85DF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F9E86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292F1CD"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85B56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8CEEA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AD873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2A1D1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AA740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31789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EB5EF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A61E9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F054E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F712A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D1E23E4"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52FF3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16C91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2D297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9D416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E1FD1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B6D61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40D4F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3653E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3CC44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42435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9587AB6"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53C00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UMB.01.Semin - Produzione integrata - Seminativi in aree rurali intermedie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FA194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A922C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A8A9C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85FD9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5DD8C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52251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665C5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F1662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E892E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00CBAC2"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688D4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01C67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27E15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FC376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E5FC6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10C5A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7C318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85AE7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81CBB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71065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280B413"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6549D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CF95A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AC09A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FB8DA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764A2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06EDF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E400F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069EB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046E6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0B888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822538C"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89167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UMB.02.Forag -  Produzione integrata - Foraggere in aree rurali intermedie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2EC93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EA06A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0D9C5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32A7F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63899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A1B62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D4CEC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0D8A6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8255C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91796C2"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EBCC9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13C50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7B263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74EE8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F0A5B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13099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62EBA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F70F5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13E30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FA6C4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2648D49"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FF839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672B8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FD38B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750B7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457F0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268B6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BFD6A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9B6AE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61521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9760A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3818B2E"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8D0B7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UMB.03.Ortiv - Produzione integrata - Ortive e tabacco con impegni aggiuntivi in aree rurali intermedie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FD242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5FC84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94024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28ECA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0BDB1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E02D1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2D8B7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4C271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84E63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B627DC9"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C50F1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E0EC1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CD855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8259B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B890E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9BDC7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648B7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46C80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742A5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89A3E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3E8C302"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8054D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42DD1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28D5A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98819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B1551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1AA3F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10BBD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038FD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B1BEF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F7C26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1CB4AB8"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8DC6F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UMB.04.Vite  - Produzione integrata - Vite e fruttiferi in aree rurali intermedie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15F3A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30266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445,00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3F139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445,00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E05D1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445,00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5FC07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445,00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66873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445,00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5F275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445,00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75424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445,00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7D239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888B60D"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FE603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BE02F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8551B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9BCC8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02B0C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44E30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C5DBA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898A2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85381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C54F8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6BE4381"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BCD98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F2E55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5522C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23326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50C57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B5888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448D3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EB85A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7404E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EC0D1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8EBDC62"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308F2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UMB.05.Olivo - Produzione integrata - Olivo in aree rurali intermedie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F04BC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97896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343,00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7FF1A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343,00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66E32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343,00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24DAD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343,00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ECEA4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343,00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E4CD8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343,00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AEB50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343,00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638B8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E3CFF3A"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72737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C5851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8F6E7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8CA98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50C75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FCDF0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05CC4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7A1EC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FA819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4B6A6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C2FF5B4"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1834C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AE896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DAABC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FBFBC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F7EED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939D1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FEE25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3EBD3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ECA52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88339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970EE45"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F1F00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UMB.06.Mais  - Produzione integrata - Mais irriguo con impegni aggiuntivi in aree rurali intermedie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921D4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79F36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328,00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7A87C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328,00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B70E2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328,00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A768A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328,00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66B12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328,00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A5E60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328,00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76665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328,00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421D7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BCC52A7"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717B9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9F6EB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66CC3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B5A8E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1EA6D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F2C9D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36FBA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6008F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44850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B1530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20824AB"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8B7FF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B8585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22750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F12CF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56F73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57D48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7FF73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3B9BC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D2D30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F6181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899CDE7"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7391E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UMB.07.Semin - Produzione integrata - Seminativi in aree con problemi complessivi di sviluppo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B2412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7B8D3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126,00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E5CC4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126,00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DB84D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126,00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83B79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126,00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262DD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126,00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BA383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126,00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0CB53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126,00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918B4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34282AB"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7D1B5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8DCAC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A8A0F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33DC7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9D14E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369AD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DEC5D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5837F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67285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835AE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BB781C2"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9BA99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C707E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86621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6EB36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E61B9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BE26A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DDE5F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CBA33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40A20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950A4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0822428"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F9CC0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UMB.08.Forag -  Produzione integrata - Foraggere in aree con problemi complessivi di sviluppo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14757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EA4E8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D3B97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7F8A1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E239A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C986B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42014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38091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C17A6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8170BF5"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B1B85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FAE3F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0741D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75E0E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41256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44430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CCF56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EF6CA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27FC4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06708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AE996E9"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32A30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A5020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4BD97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E2FEB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53048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E0A81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9D9BC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6CF85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7F97B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EC223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34FC8B3"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4F36F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UMB.09.Ortiv - SRA01 - UMB.09.Ortive e tabacco con impegni aggiuntivi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FBB4A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4D991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F628C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87EB1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53523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85AE9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86DF7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38D76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ACD40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4B54230"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D3239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082F6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10002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E1A6D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C9559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E4C45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4D129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CE6AA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DDFC3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22376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4BD06A7"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B9135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28AE3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B0BFE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C01DF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4BA84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84D57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FDE5E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68FD0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BF949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B339C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AA3BFB8"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B4E95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UMB.10.Ortiv - Trascinamento Produzione integrata - Ortive in aree con problemi complessivi di sviluppo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68A30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43C12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357,00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56AF9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357,00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9A2DC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357,00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DC39C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357,00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A0C67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357,00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EB31F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357,00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E82C3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357,00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F60ED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007D702"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FED47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2A35F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65494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B90EF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811D3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49780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8E8A3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5972D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977C8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91C38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851D69B"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D038F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25983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4D834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B2C41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1A6DA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ED160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71EDA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B69F2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041DD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FA95C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CB9B745"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A2B8D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UMB.10.Vite  - Produzione integrata - Vite e fruttiferi in aree con problemi complessivi di sviluppo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99392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33CBA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389,00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1921E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389,00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35AED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389,00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827DB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389,00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1D09F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389,00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13ABE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389,00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B5D99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389,00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6848B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10BC4B7"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B8AD6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E1325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5613F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49DAE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60A64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D7555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F103B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28E7B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4E159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9F585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A0A93A8"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86572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CB4A1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E72E0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DC8C5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FFE2D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AEC6D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0E494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1DB3E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8ABA7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1F7CF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971EF78"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CF722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UMB.11.Olivo -  Produzione integrata - Olivo in aree con problemi complessivi di sviluppo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5AC55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50800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296,00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4C70F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296,00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95DD0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296,00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4D9C6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296,00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75F81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296,00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BBF1B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296,00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358F8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296,00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D07DA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922BB63"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FCD37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4871D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440C2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927C0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ADB06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55234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38308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AB09B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A11E7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1B1C8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C6ED39E"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7BBC5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F4A38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334B8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E5B58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714E4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D43AD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E2A73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35EA0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5F205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67E2A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AE8A137"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B9420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UMB.11.Tabac - Trascinamento Produzione integrata - Tabacco in aree con problemi complessivi di sviluppo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2689B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7D16E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E4805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1BB2E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AB8EC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91452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15DED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131F3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A09E6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C51F168"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7D9AB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A623E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BBDCF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17A76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7CCC9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C197F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EFDA2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9050D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7A706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36AB2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B72E300"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A6F99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C3369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12BD1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ECDAA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8DBE9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D68DD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0C2DC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45C9E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5F32E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2FAFA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7C18FCB"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7B537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UMB.12.Mais  - Produzione integrata - Mais irriguo con impegni aggiuntivi in aree con problemi complessivi di sviluppo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3DB54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5F3AD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252,00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61BEE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252,00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E5412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252,00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00E13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252,00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CDAED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252,00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BA159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252,00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DC5D9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252,00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FF21D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2933A15"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B6270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05026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3AEE3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D2371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97FED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1757C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8ECAB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050BB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9EE99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74CAC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0EC704F"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282E1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7D08D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C9DE5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63006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13389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70176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3FD7D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4816C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9E37D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D2113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CBA4F9F"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9D590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 UMB.14.Olivo -  TrascinamentoProduzione integrata - Olivo con impegni aggiuntiviin aree con problemi complessivi di sviluppo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6DECB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1FDE5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349,00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A059C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349,00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A0583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349,00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662A8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349,00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7A350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349,00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50A84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349,00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55879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349,00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404C4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481EE5C"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8D8A3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FB1DF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BA68D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5522E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29ACB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D3174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302B1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F23C0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F6434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80712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07C0C86"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A22FA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0B6A5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FB86C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6EBE8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906EB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F4B11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395E0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D9C4C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5EFF0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6994B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CCAA8F0"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F93FC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SRA01 -UMB.01.Semin - Trascinamento Produzione integrata - Seminativi in aree rurali intermedie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11947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7A19E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41CB3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1D5A8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263E8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39202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93359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7C796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4AA5E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E09AA23"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BFF73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7C1F3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C7900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EE063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71F88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58068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FEEDF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FCDC4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9C443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F1244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13A6483"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D0BB3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ABC15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24161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6F7B9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E6366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C1539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AFFF8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EB933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7AD03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937D4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8A810F5"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2ECD4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SRA01 -UMB.02.Forag - Trascinamento Produzione integrata - Foraggere in aree rurali intermedie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85246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D1A16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2A22D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8883C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3531B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C0A55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93405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170AC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04C28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A048ECB"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9F654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FCA88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D9760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915BC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7AE9D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68A87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13467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82A19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7DE25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60FE3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2A119EE"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E6D84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0460D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04807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C0EC9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41E9E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B7E6F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255E9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AAD05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07CC2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3014F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9A88318"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6C7CF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SRA01 -UMB.03.Ortiv - Trascinamento Produzione integrata - Ortive  in aree rurali intermedie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03618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C168A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D8F58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504FF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180C8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A6269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23062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B0192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C2BBB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CF10F5F"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BA163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F34EC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2188A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8515C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A2928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DCD15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58A1B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40EDE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F2A90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4A642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2F6AC4C"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E79C3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6172C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7D12F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4E2D7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32A82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6A11B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37B8F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BF706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484B1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751D6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AF6D624"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3CC75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SRA01 -UMB.04Tabacc - Trascinamento Produzione integrata - Tabacco in aree rurali intermedie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B70A8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1B94F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2DA85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A09DD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D4722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2C710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F9D79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D17E5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E8EDC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5BCF28B"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81FDA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ED53C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B2C34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FAE63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5EC16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2E0B5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77008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5BD35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C6C4E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7DDE1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84121DF"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B1731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994D2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3312B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62B08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1A288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91404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5B7B9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A2537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68A16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047D2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0F554B9"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BD3B6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SRA01 -UMB.05.Vite  - Trascinamento Produzione integrata - Vite e fruttiferi in aree rurali intermedie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9CE4F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09A07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445,00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5CE36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445,00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8D6DF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445,00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BF89D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445,00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19094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445,00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84C2E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445,00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35EBE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445,00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A83B3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3E5A9E3"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C0149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E228C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42A74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17C12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59F31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D0D31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3DEEB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FCD86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059D3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6C0AC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776762A"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B35B8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CA4F6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54558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62816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0AFFF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0AA5B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84F29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5A736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0AF2C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101EB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4B2E2C4"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A031D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SRA01 -UMB.06.Olivo - Trascinamento Produzione integrata - Olivo in aree rurali intermedie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A5572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0C6C2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343,00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9DBB8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343,00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2F2B9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343,00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A71C2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343,00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EF490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343,00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D2458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343,00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C107C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343,00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554E8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C19E82C"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B262D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87238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6AE62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0D616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5DAAF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73BE2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53FAC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C9495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0F514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AE770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0CFC33B"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EC872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0A7CC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609C7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5EEBA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83338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5C449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C0357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CEE8B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C1DAC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F3675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C4570BF"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816D6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SRA01 -UMB.07.Olivo - Trascinamento Produzione integrata - Olivo con impegni aggiuntiviin aree rurali intermedie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4DC58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9FBB1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369,00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D91C2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369,00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1AB46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369,00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86B26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369,00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76BFA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369,00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A275E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369,00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9206C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369,00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1A83F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164A5A4"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033D4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53C52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BF77F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6AB9F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6D142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AA99F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E29B3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693CB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4AE0B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9BBB1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80EB20D"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3340F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50535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9B1ED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FB8C0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36D10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FE3BD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4A33F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B97A6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99A72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AF103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1C3A139"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D177E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SRA01 -UMB.08.Semin - Trascinamento  Produzione integrata - Seminativi in aree con problemi complessivi di sviluppo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F201A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3665F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126,00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F2B00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126,00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592F0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126,00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6EEC7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126,00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71D2B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126,00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AE8A2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126,00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F5FC4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126,00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DC76B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FF312EB"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0D0EE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009B4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523FB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636DE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7B2A2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0C193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2FE00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B1EA8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7ECDD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AB0BD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3B90FE7"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29C85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F6AA8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F82A5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7C779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05841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AA7B0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3F306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30F6B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75009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A4EA2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A7123E1"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A3CA1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SRA01 -UMB.09.Forag - Trascinamento Produzione integrata - Foraggere in aree con problemi complessivi di sviluppo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8C9E8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AAC0D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B5C8F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EC383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34CF6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0551D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21CAD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6FB89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08E61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2099C5E"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7A48E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4AA6E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F274A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71874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60790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0EE1B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F63F2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E2EB2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6330F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5A8E1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B7C7A73"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C0625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8A8E0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77D09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8A7BE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C0886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3D29A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732CB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87C59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B432E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10D9B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74E398A"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72602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SRA01 -UMB.12.Vite  - Trascinamento Produzione integrata - Vite in aree con problemi complessivi di sviluppo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DE770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8830D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389,00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C768E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389,00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1093E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389,00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06D5E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389,00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49596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389,00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F7DE1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389,00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102D8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389,00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AFD36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391B12E"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02272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A573C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56E34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59A95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C1DE8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8185F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FCB6F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04B73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F49DE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599AB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B362D03"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4702D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4580E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6EBC4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3945D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38E10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1CE17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0286F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00B1E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B6EF8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0EB4A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C6A59A3"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698FC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SRA01 -UMB.13.Olivo -  TrascinamentoProduzione integrata - Olivo in aree con problemi complessivi di sviluppo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BC936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701B1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296,00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CCAD3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296,00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1E82C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296,00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8BFE0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296,00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9D6EC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296,00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AF4AB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296,00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D13AF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296,00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CF3D2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58292FA"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FD92D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F706A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C7895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EBAEE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A2DDD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24705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F6BC8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AA873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12277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80DBF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5926210"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4D664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59632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3E5D5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906C1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90584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9730B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34108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69F7A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4EDD3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898A7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57A1A12"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C8ADF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SRA01-ABR.01.SEMINAT - Indennizzo alla superficie agricola  sottoposta a impegno, per ettaro di coltura  a seminativo ammissibile.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C6D8B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7595B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FE4DA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F5B8E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C3BA2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C95F9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64A2C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C6A43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966A5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FEEC5BB"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46DA3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2D3F6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E51AD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43A98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CCABA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E2750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AF251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2FB88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C6071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0A586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008A6C1"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246E1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9FB24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86624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74D83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5.870,00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98A0E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5.870,00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62C59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5.870,00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42363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5.870,00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270DC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5.870,00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48B32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0CF46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29.350,00</w:t>
            </w:r>
          </w:p>
        </w:tc>
      </w:tr>
      <w:tr w:rsidR="007D3408" w:rsidRPr="007D3408" w14:paraId="570D1B8B"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F1E85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SRA01-ABR.02.FORAGGE - Indennizzo alla superficie agricola  sottoposta a impegno, per ettaro di coltura foraggera ammissibile.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6B549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98ACB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2711D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E36C3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BC874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9D7E5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048C2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815EA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19062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629DBC4"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E6917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685B2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7CB7F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AB24D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B08A2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B1737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A70F3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FEB3C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439F2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3C738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7D7706A"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E0A52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2B9BE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09FB7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00BD6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5.330,00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6EE29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5.330,00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F7DAA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5.330,00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8D098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5.330,00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B40C8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5.330,00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50D07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5A14A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26.650,00</w:t>
            </w:r>
          </w:p>
        </w:tc>
      </w:tr>
      <w:tr w:rsidR="007D3408" w:rsidRPr="007D3408" w14:paraId="49EE1F0D"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003DE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SRA01-ABR.03.ORTIVE - Indennizzo alla superficie agricola  sottoposta a impegno, per ettaro di colture ortive ammissibile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53342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05DFB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63637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330,00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EAAD3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330,00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049FB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330,00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6F8C1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330,00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5F189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330,00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3E38F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1BF76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26AA93D"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2A154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7E4F2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AF84A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7FD8D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ADE34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F5FA3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8C990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D83A5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44469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56223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41E8A89"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EB512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95A77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45D5E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2B9A6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CFC7B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2ED22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415EC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DD3FF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EB105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DEA2F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16.500,00</w:t>
            </w:r>
          </w:p>
        </w:tc>
      </w:tr>
      <w:tr w:rsidR="007D3408" w:rsidRPr="007D3408" w14:paraId="7FE94012"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B59B6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SRA01-ABR.04.OLIVE D - Indennizzo alla superficie agricola  sottoposta a impegno, per ettaro di coltura ammissibile.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18E04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61777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30B80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105C9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BD5B8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6DD2B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38990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54963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14681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592F73C"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4BE1F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2851B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D4A26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67A5C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4FCB5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39833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6C3D2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740A3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B9C20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54F6F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9A3741B"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2397A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7DE03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0FBC8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C06E5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56F87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87ECA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8E148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B5C3A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1EA96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553A1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8.750,00</w:t>
            </w:r>
          </w:p>
        </w:tc>
      </w:tr>
      <w:tr w:rsidR="007D3408" w:rsidRPr="007D3408" w14:paraId="7CB017CA"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A9F62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SRA01-ABR.05.VITE DA - Indennizzo alla superficie agricola  sottoposta a impegno, per ettaro di coltura a vite da vino ammissibile.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55989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CC22C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5F66D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FA111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6D786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B1600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BE17D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A502B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65490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6B9CBDF"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8D96B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DAFD4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34A6F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F59DC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B3C66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CEF35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5B65D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5DE8C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B7082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C1C54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690C111"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CF01C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83177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28F01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8FD94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6.530,00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8E7B4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6.530,00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1C964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6.530,00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BE1E2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6.530,00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986BE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6.530,00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7068A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6C233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32.650,00</w:t>
            </w:r>
          </w:p>
        </w:tc>
      </w:tr>
      <w:tr w:rsidR="007D3408" w:rsidRPr="007D3408" w14:paraId="0928B0A4"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4B5DD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SRA01-ABR.06.FRUTTIF - Indennizzo alla superficie agricola  sottoposta a impegno, per ettaro di colture fruttifere ammissibile.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5C424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67353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72861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8F99F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118E1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85C70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311EF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7D2E1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5DEBB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CF007CB"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0D2FE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F4D20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2AD15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AD5B7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9B60F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E3B10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0C514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981AC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47AD9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DB524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B2AC33D"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67D1B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E4FA3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60450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44319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2E91B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98237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95A03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302DD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5BF62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FF674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1.550,00</w:t>
            </w:r>
          </w:p>
        </w:tc>
      </w:tr>
      <w:tr w:rsidR="007D3408" w:rsidRPr="007D3408" w14:paraId="3BABF011"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90B74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SRA01-BAS-01-Agrumi - Pagamento per ettaro su superficie agricola soggetta ad impegni di produzione integrata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D3060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9A934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11041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D7363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47642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D9D80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405BC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0EC59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BEA42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A6F9AD3"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2580B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C88DD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F6D11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BF501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70772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988D4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70C2C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ECE1A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996E4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29676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AAD2C41"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937F6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8B318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F7570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942,33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D2FC6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942,33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2A49E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942,33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62AD4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942,33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9EBF7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942,33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23C19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C6D91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83C86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4.711,65</w:t>
            </w:r>
          </w:p>
        </w:tc>
      </w:tr>
      <w:tr w:rsidR="007D3408" w:rsidRPr="007D3408" w14:paraId="040CF5FA"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87A2F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SRA01-BAS-01-Foragge - Pagamento per ettaro su superficie agricola soggetta ad impegni di produzione integrata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83A00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9F965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114,00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5696D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114,00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E581C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114,00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B0C10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114,00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EA0E8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114,00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3CE50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2A308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94A1B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DB975D8"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451B1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2DF03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654F2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114,00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9AD6B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114,00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2D4B1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114,00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A63B7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114,00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44587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114,00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01A57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35ABD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0DEFE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3B04CD2"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EA9BC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67505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8165F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3.132,83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32224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3.132,83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58E9C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3.132,83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0E8E0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3.132,83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6A941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3.132,83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C09E2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814AC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1E04F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15.664,15</w:t>
            </w:r>
          </w:p>
        </w:tc>
      </w:tr>
      <w:tr w:rsidR="007D3408" w:rsidRPr="007D3408" w14:paraId="4245C2BA"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7FE1C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SRA01-BAS-01-Fruttif - Pagamento per ettaro su superficie agricola soggetta ad impegni di produzione integrata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04EEF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51A1D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B9F8C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8A2EC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3085F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91400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5350A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4AAC6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C5B88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B88DE33"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4C3AA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73E84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A28EB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49A85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CB213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C6032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732C7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7E51B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11839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F22BD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02BAD99"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C1377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79FAF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9EBA8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711,44</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6718E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711,44</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33F8F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711,44</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E2076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711,44</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41AED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711,44</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DD341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2422D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5A16D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3.557,20</w:t>
            </w:r>
          </w:p>
        </w:tc>
      </w:tr>
      <w:tr w:rsidR="007D3408" w:rsidRPr="007D3408" w14:paraId="6E176F76"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AF788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SRA01-BAS-01-Olivo - Pagamento per ettaro su superficie agricola soggetta ad impegni di produzione integrata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B0E5B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692FF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333,00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62D19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333,00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0EFE5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333,00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405F2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333,00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8FCF5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333,00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12D4F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81BC3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1E365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4A83BA2"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1BE32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E513C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3461E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333,00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9CC5F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333,00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646A6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333,00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52D60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333,00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EA620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333,00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BF6DF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E9E11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6CF2B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23D654D"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0497E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457CC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CF8BD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1.072,50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33C85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1.072,50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9A5FC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1.072,50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59C31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1.072,50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9DADA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1.072,50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1C61A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DC4F9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E6259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5.362,50</w:t>
            </w:r>
          </w:p>
        </w:tc>
      </w:tr>
      <w:tr w:rsidR="007D3408" w:rsidRPr="007D3408" w14:paraId="6B60107A"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642B7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SRA01-BAS-01-Ortive - Pagamento per ettaro su superficie agricola soggetta ad impegni di produzione integrata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E35A4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0A3F0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439,00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212AC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439,00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735E2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439,00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EFBEA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439,00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73021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439,00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24D16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821F1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F01B9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3E85344"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650C3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9333A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30C5E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439,00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246ED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439,00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BD95C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439,00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280BC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439,00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5876E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439,00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D6832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72B6C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DAC5F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DFA82C5"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CF31B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B232E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57E5C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813,54</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176BB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813,54</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8C5CE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813,54</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D56C9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813,54</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B32F0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813,54</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1EE68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7F50A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457DD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4.067,70</w:t>
            </w:r>
          </w:p>
        </w:tc>
      </w:tr>
      <w:tr w:rsidR="007D3408" w:rsidRPr="007D3408" w14:paraId="6CAA1C6D"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77803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SRA01-BAS-01-Seminat - Pagamento per ettaro su superficie agricola soggetta ad impegni di produzione integrata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7F27E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2ACC4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EB368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96B8A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3589B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F14F8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83E4C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EC62C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959CB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94ED382"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117CC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ECCFD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ED192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EAEF0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E0645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76290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11FAE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D3D46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8739E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C4E9E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FF59E14"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14F4B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FD368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2179F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2.088,55</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4FBC1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2.088,55</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EE7D6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2.088,55</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4E2FE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2.088,55</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90E6C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2.088,55</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F1E75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44AAE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5E3A7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10.442,75</w:t>
            </w:r>
          </w:p>
        </w:tc>
      </w:tr>
      <w:tr w:rsidR="007D3408" w:rsidRPr="007D3408" w14:paraId="58438695"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BE3D9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SRA01-BAS-01-Vite - Pagamento per ettaro su superficie agricola soggetta ad impegni di produzione integrata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4E431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6FC24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7C4B1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58DD5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30FAF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17FEA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91970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5C98B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5BEA9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455B454"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8EF94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FD783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F915D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C7C6B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1F9D7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E7EA0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097FE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7DBD8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DDC03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249AD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D174F8D"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F3BC2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86028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1ADCA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868,96</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8F47E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868,96</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C58DC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868,96</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DDF67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868,96</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45435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868,96</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345F9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4392D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655FC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4.344,80</w:t>
            </w:r>
          </w:p>
        </w:tc>
      </w:tr>
      <w:tr w:rsidR="007D3408" w:rsidRPr="007D3408" w14:paraId="45C06E43"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537EE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SRA01-FVG.02.Trascin - Produzione integrata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395ED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F7DA3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240,00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7B125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7CAEB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48559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09306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93552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37618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A4A0F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FE5F8D1"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52D93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638A1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B4706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4972D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C878C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CD505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8F02D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6D2D5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71AC8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F4F19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99CB50B"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87292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4315C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A79E9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7B767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7BD5B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C2D9A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256F8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356CC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9B187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063E9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25.000,00</w:t>
            </w:r>
          </w:p>
        </w:tc>
      </w:tr>
      <w:tr w:rsidR="007D3408" w:rsidRPr="007D3408" w14:paraId="7477E79F"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DA673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SRA01-LIG-01 vite - ACA01 - produzione integrata vite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B5E13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8D3AE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988,00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1A179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988,00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08145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988,00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00F33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988,00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7F8C3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988,00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33619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33B37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7A00A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CE885C2"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FDC09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D318A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64D14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988,00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BD3CC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988,00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D169A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988,00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CFBAF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988,00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4524A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988,00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9CAD2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AAB23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84B38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FD7D939"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60280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ECC2D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FB058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0FBC9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C3080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17FBA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1D892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23C7C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B40DF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895D9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1.350,00</w:t>
            </w:r>
          </w:p>
        </w:tc>
      </w:tr>
      <w:tr w:rsidR="007D3408" w:rsidRPr="007D3408" w14:paraId="4B3E5D1E"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B52D1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SRA01-LIG-02 olivo - ACA01 - produzione integrata olivo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90570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666DF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94B9A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A3F6B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3DA92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8ECD4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65F8A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01216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6BDE5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194F050"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871EB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B3268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D907A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07042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383E3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B888B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61DD8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7C401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B26C4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EF7CD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1B7AEBB"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D40D5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10D27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6715D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BDC78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9D3C2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1A36A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AEA5B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19293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4DF4F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BCBD5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3.600,00</w:t>
            </w:r>
          </w:p>
        </w:tc>
      </w:tr>
      <w:tr w:rsidR="007D3408" w:rsidRPr="007D3408" w14:paraId="610A4FF6"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B721C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SRA01-LIG-03 fruttif - ACA01 - produzione integrata fruttiferi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9709F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66E1B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EDE2C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22AA9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F72DB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A16FA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45B0B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991BC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CC273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87CED68"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AA736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1AD50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6AF20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D43F9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97D15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47599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43CA6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B9544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E3B0E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05E70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62C6EF8"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AC7DE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66FFE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750E6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B7319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F5EDA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AA24C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52110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651E5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4A3B7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D8E74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900,00</w:t>
            </w:r>
          </w:p>
        </w:tc>
      </w:tr>
      <w:tr w:rsidR="007D3408" w:rsidRPr="007D3408" w14:paraId="08255CAA"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AA0F7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SRA01-LIG-04 seminat - ACA01 - produzione integrata seminativi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1F296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836B7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BDC78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9BB0E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DF40C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C3D8A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5A218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C61D9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6A6EB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F609577"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60898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87BFA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CF4BF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A14F3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67E15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3CBEF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75F27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E309E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FEF05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5790F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C89F4F8"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52D23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58707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DF33D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D471D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1FD11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A561F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ABBE8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BA439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C021A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D7815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90,00</w:t>
            </w:r>
          </w:p>
        </w:tc>
      </w:tr>
      <w:tr w:rsidR="007D3408" w:rsidRPr="007D3408" w14:paraId="767BB1C8"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87AC6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SRA01-LIG-05 foragge - SRA01-LIG-05 foraggere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EEC5D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278BD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2C715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045C2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50770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F2EAC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24FC8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F9928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770EB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B312398"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602DD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CA244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DDCB7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D2D29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E5E69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CAF7E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945D3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C8BEB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49C4C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0FE78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1ACBA78"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2F4EF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F638C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ECB6E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30C35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C3704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B7DF5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00BEC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A31FE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0A907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5518F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90,00</w:t>
            </w:r>
          </w:p>
        </w:tc>
      </w:tr>
      <w:tr w:rsidR="007D3408" w:rsidRPr="007D3408" w14:paraId="0DD20ECE"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7A3A2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SRA01-LIG-06 ortive - ACA01 - produzione integrata ortive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16AD1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FBE01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CFBE4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C4467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CF5F5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89D4B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B336B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47057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A8766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815E38F"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8EA4B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51DCF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95E8E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15FB6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5B864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3BFB8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2E70A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A43FB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2DE85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3616C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87B4665"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C7AF0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93783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779E7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05FAF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79AC2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CD0BA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45298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57502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A9AFE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CEB17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1.350,00</w:t>
            </w:r>
          </w:p>
        </w:tc>
      </w:tr>
      <w:tr w:rsidR="007D3408" w:rsidRPr="007D3408" w14:paraId="554C92AE"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488FE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SRA01-LIG-07 florico - ACA01 - produzione integrata floricole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C6148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0F011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A9E57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D3CCD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66DF3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8E7C9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4EF33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D4711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02AA4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8D95E63"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A4125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5FD05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C7AF6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A2006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F6496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6AFA6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149F7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36DA4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615A5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D2C4E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90C30C1"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06CED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39BD8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2909C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6935C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40809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90DE6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B17B0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C8777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9B8FC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E7C20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270,00</w:t>
            </w:r>
          </w:p>
        </w:tc>
      </w:tr>
      <w:tr w:rsidR="007D3408" w:rsidRPr="007D3408" w14:paraId="259563AC"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B7599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SRA01-LOM-01.seminat - SRA01-PLUA.00.01 - Produzione integrata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F5E5D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7ED14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2F73C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794AD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38369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93836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247E4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0C3EC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D251B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864E822"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1D8BE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8E307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E6C4C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19292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4C324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32A73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45AA6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A6AE3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75954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EC617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A1A9D0A"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2A0D2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47A93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32D22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B43C9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8454D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B70DC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99419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755E8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B8F8E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3179C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3A5A761"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07743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SRA01-LOM-02.foragge - SRA01-PLUA.00.02 - Produzione integrata -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02CEF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CB3AF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A1F00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81C4E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6CEBD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A0E62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A97B5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ECD1E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3C7D7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B2C62B1"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12FEC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C5815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FEFCE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3838A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E139C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715CA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FD689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A11EA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20B07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1DFAD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433CA3D"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D30BA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73AA8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63318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6ED79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51786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84B1E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A9C46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DFB8C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C131B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9E126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4129173"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E2461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SRA01-LOM-03.orticol - SRA01-PLUA.00.03 - Produzione integrata -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A71E6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46CEB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485,00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74B58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485,00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6478E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485,00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7ED16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485,00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34C2C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485,00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20012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485,00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D971B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485,00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EB471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AA8D488"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62B1A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47564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C685A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01AAD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04A24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D3186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5CC6C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423DD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4A7B5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6B124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0920A64"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EE3BC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78EB8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EFB15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74468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C1972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D0C0A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7ADE4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AEBC1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73685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76E09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28C12FC"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A597E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SRA01-LOM-05.fruttif - SRA01-PLUA.00.05 - Produzione integrata -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C2A47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2C074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20026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096B4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64993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56D5C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551F3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9B89F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080A9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9C51379"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C1216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2ADCF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6C798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7E082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0AB1A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4E417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31437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F748D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B3051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D68BF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88B4B5A"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88C30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AEB49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53D96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C8339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70EDC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5F63F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8B68D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4256C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07D32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3B7F3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45197B7"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D6794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SRA01-LOM-06.olivo - SRA01-PLUA.00.06 - Produzione integrata -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F7CB3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3B29A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BA12D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71586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5A791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E4F86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1A10A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FCFDC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A1915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2105FE2"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360A8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3F3FC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7E817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3AB49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2DC07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3D925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24D14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7E56C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D502E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DCA77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EAB8F76"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3B460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FA6E1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5DF8E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23085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02E71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67304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B3B0A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8C5AC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84081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366AC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A9DFF92"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AB980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SRA01-MAR.01.Fruttav - SRA01 - Pagamento per ettaro su superficie agricola soggetta ad impegni di produzione integrata -Frutta avanzata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F42F9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D3898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740,00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4FE4A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740,00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04722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740,00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9C09B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740,00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2DE9F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740,00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75172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740,00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04E63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740,00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01942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AA01403"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628F0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15FDA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B097A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B7C7E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7CACA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F8644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2CC27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2C77E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FFC51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38A86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01DEE93"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2C863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25BEA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0EE76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CF334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EE153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B189B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FD396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8FEAE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345D0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E130E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2BDFA82"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56636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SRA01-MAR.01.Ortind - SRA01 - Pagamento per ettaro su superficie agricola soggetta ad impegni di produzione integrata -Ortive da industria e barbabietola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2F623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D8D4D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6A20A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73C41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36983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7B865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DCE51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4E3D9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9E6CB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A13B408"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40060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33E1E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6D737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F295C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6A054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59884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CCEB1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62F9F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1D40B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47A1B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5235D0A"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EE8CE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A0F08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377C9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B3DD7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43D69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8BB60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D2B7E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E5195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09057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23027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20FFFCB"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B5042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SRA01-MOL.02.foragge - Indennizzo alla superficie agricola  sottoposta a impegno, per ettaro di coltura foraggera ammissibile.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6C220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616D2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A58DD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3F6A0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D3E21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94774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AF9A4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BD9EC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8233F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E7296BB"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D4D4A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EEF69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75E1B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61A09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5AC30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F7EAC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F5F5C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E3DE2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CED48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BC7F7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8A892D5"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0D34A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A92D9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47455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3CC12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1.250,00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CAA9D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1.250,00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E2918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1.250,00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F665A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1.250,00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A7721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1.250,00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CFD64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5D704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6.250,00</w:t>
            </w:r>
          </w:p>
        </w:tc>
      </w:tr>
      <w:tr w:rsidR="007D3408" w:rsidRPr="007D3408" w14:paraId="204555F6"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15BCC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SRA01-MOL.03.coltura - Indennizzo alla superficie agricola  sottoposta a impegno, per ettaro di coltura ammissibile.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F848D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0ED6B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50F5E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F5EE8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CC0AC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C56EE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3D214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32C74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14065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B4327EB"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FF83F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76DDD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29810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4705E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B9BF5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EE395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1A4BB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D7A38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A8D85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80763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57822DA"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5F2E5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81ED3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762B9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72830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18F76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D8518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BBC45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67140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78C1D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B01DE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3.750,00</w:t>
            </w:r>
          </w:p>
        </w:tc>
      </w:tr>
      <w:tr w:rsidR="007D3408" w:rsidRPr="007D3408" w14:paraId="643E4908"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DDC94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SRA01-Mol.01.coltura - Indennizzo alla superficie agricola  sottoposta a impegno, per ettaro di coltura  a seminativo ammissibile.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80937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A55BA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B9C3F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A00B0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D4417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E0735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B55C7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A84FB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06FDA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73D9B36"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84B5C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3EBFD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52F44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70FDD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C7CD1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14DCD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687E3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BDFB1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565A4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D3179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AF622E8"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780A6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35176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D04E9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6303B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4.500,00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91703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4.500,00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8BFDA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4.500,00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8EB53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4.500,00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CA54F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4.500,00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29A59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C1D43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22.500,00</w:t>
            </w:r>
          </w:p>
        </w:tc>
      </w:tr>
      <w:tr w:rsidR="007D3408" w:rsidRPr="007D3408" w14:paraId="22463FC1"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A6069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SRA01-PIE-01_ALTRI S - SRA01_Produzione integrata_ ALTRI SEMINATIVI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5755F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8A152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5BA33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91214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B5EEA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91DC1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B5C44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38F60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4215A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1CB846D"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08818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5E6E5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BBC5F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A65DC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68C5A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74802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6506C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C1B30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FD9F8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DE00A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801A5ED"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A3EBD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9B715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573C0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A64E8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1E77D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E7554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C07D2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8E4FF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9F321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526BE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325FEA4"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47535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SRA01-PIE-01_FORAGGE - SRA01_Produzione integrata_ FORAGGERE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55B73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631ED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A3C24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5FF36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09B4A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6506C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C2918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56DF6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C67FE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CA07396"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A689C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FFA97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146FA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0D23F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2914E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13531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6727D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6F590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B6AAF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CAC97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F250D26"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7F1DA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A1798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C0963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4FE28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B2F20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FC04E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55169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51792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A27BA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6E9A5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BFB2AD1"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762E1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SRA01-PIE-01_FRUTTIF - SRA01_Produzione integrata_ FRUTTIFERI PRINCIPALI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D3068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AEC25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622DC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83826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2EE2C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BF47C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30B84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1ACE6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6DA90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B1EFCB8"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A67E9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548CC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A9813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CFDDE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817BC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76615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818E4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3C897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73941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05371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14B7637"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D1DB6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DA35D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4F460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3E4FB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85CD4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21829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9C04F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7677D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DFD78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5C5C3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0290B01"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02DEB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SRA01-PIE-01_NOCE E  - SRA01_Produzione integrata_ NOCE E CASTAGNO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27F2C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9A326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8D9A5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663F5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99AB2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46CA6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CEF0A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F456A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ADC9F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2AA2AAC"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97E0C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97341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B5611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5AA54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84045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A74C2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20759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4CE9E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B5B23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82880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9CBAC89"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33DB0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67885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E767A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801B8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ADDEA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4415E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09C35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98D5A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4A1BB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16E13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3EF1898"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A6F9A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SRA01-PIE-01_ORT ES  - SRA01_Produzione integrata_ ORTIVE INTENSIVE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C38B0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BA4B5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E9055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7FF34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A444C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F0692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FEE09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FB28D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5AC97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8D7329F"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8F549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ABEDE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D1BB3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07E4B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DE92C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B2BD8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1CE17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01954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C792F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5ECC7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BEAEFC7"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BDD07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F3ECE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D43B2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EEFE5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A05D7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2DB25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1F518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8687A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0DBCB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0DD68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BFDD874"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FD61C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SRA01-PIE-01_ORTIVE  - SRA01_Produzione integrata_ ORTIVE ESTENSIVE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9C3FB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45536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9E77D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68DEC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3675E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56901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E376E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55A25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4180F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0C1D724"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65A79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DC2B3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71EBF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77260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FB6BB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60C8D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04B25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3AD18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860A8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4EC40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B5DF6E4"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67613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08318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5FC4C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0CF8D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B3DF5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8C217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ED8F2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9A983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CEAB9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9A3E8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F273DD0"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D582F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SRA01-PIE-01_RISO - SRA01_Produzione integrata_ RISO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0DF43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5E4AC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669C1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130,00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7FE1B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130,00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0434B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130,00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67A36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130,00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F48C7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130,00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BDC09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130,00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9166F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5056CA9"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7B1D9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2C2B0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7CD78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656AA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B85D6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E3499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8B59F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07E58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FC27E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92CE6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98861F1"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26530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4D1AC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08095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5B6DC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8E577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BE155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44C14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B6CC2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C1EEF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F8956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342F2D3"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22260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SRA01-PIE-01_VITE E  - SRA01_Produzione integrata_ VITE E FRUTTIFERI MINORI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18CAD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2A186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F63A9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33C97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C5B78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1F485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27A46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D9BE2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5FEE3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7447E45"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6A54A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3D855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32620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E7A28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53C64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EB521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B9E9B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4800C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51957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E026F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ED7F781"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ACE60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02310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209FA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98D08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83F01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9E1BD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9EC22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8B0AB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27D3E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F8CCD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0F02A93"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3ED2B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SRA01-PUG.01.Agrum - SRA01 - ACA 1 - produzione integrata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25F7C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9EF2D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292,80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D71DB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292,80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9CAA4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292,80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3C949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292,80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1C82C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292,80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D1C8B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0CCAD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CEC88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DEFB44B"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9E3E7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CE443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1D24F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292,80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1EF54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292,80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B4D32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292,80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154CA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292,80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2A28B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292,80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69A97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97D73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26F77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2F97433"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E48B6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C5707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789B4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EB1F3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1A0C1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4F09F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3E8F1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03517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586D3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619E0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r>
      <w:tr w:rsidR="007D3408" w:rsidRPr="007D3408" w14:paraId="17641418"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EB9EB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SRA01-SAR.01.01.Agru - SRA01-Produzione integrata.PLUA.01.Agrumi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33E82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5E2A0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7F7D8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FE765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0F7F9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9F7BD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5F67E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21357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0C494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3FE2949"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63946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40989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2AD82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B367A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9D15F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606E7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7A748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D4C90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3068D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33819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20C5154"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82A34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BF62E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428FB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9017C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EC0A6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57C93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D00F5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EA335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C027D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C4FC3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B369363"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98AF5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SRA01-SAR.01.01.Orti - SRA01-ex 10.1.2-Produzione integrata.PLUA.01.Ortive protette.Superficie fino a 10 ettari.Transizione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8BCD2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49A67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559,00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83C22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559,00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BD12F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8C4BE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48475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E5A27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9631C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007FE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5FE3130"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C0FCB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AC5B8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3F98A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D0971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400A7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DE664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066C9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818D1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0D8A5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80D1D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8342B00"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B1FEB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858B1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36F98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0FA50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3A05F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0365B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62E66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2E59C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372F7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23B71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7E84E2D"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626E9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SRA01-SAR.01.02.Orti - SRA01-ex 10.1.2-Produzione integrata.PLUA.02.Ortive protette.Superficie &gt;10 ettari.Transizione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38D38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167DA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530,00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DFA40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530,00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A435A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ABE9D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37B01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6AE59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F6315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CF908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4250F09"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0C0AF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0D477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7AD69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86B06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2A219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57138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94863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EEE9D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8CC2F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20D8A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F24C485"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BE89D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BBA29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59B41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5E3DB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72057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47C53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6506D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C3A99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4CDC2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A6415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8B7AB13"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942B6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SRA01-SAR.01.02.Vite - SRA01-Produzione integrata.PLUA.02.Vite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532AC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9BD10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AEEC1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475,00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A4BD9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475,00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0A5EB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475,00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E14F6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475,00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B0EF7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475,00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DFDDD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475,00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4EFFC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8FEDB90"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2A9E5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09676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D0DC5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A3086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86DDE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FB58A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85F7C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7F951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8665C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FA2F8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C0CB857"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39E4A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05A8A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23156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F8B13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B43A1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246DE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98F49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EBE4C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B4684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12532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08A8FAE"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08ABC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SRA01-SAR.01.03.Oliv - SRA01-Produzione integrata.PLUA.03.Olivo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B3111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A4703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727A7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286,00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D060A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286,00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18961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286,00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43162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286,00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B66EB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286,00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C1A54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286,00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EDEC2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150AE18"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B6E06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CC83B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E7218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FE54D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0AA92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083B9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E23A4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E2F21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6E21A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0E514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094694F"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33830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36286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B93CE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6348C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ECF8A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0BF52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C80AD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55C79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D760C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A943A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26F8F2C"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98ABE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SRA01-SAR.01.03.Orti - SRA01-ex 10.1.2-Produzione integrata.PLUA.03.Ortive in pieno campo.Superficie fino a 10 ettari.Transizione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06A8B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831D0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474,00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FD068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474,00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F1693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5DADC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E0ACD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53B67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8C689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9670B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4F68708"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D471B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1B2E1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C3A2E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4CAE5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C90B3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BFD4A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4E1A2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4E444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9F1AA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CE935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969F5C9"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A71A5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AB678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AFAF0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D9E16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A9FC8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4A5A8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80CF4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9DB56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44468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53297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1C43977"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06E97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SRA01-SAR.01.04.Frut - SRA01-Produzione integrata.PLUA.04.Fruttiferi (compresa uva da tavola e mandorlo ed esclusa altra frutta a guscio)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36BAE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AD908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8F60A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7B513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E86CF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A86D4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76510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0F77F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502,00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79692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55B9344"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DD4F7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3E5BC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53A91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8A185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D4A4A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BDC62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68A3E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65DDC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F98F3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F89AE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5FED902"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2D819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D0D79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EAB67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67809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BD475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66EC0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79F2D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66906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BDA46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58714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921CE63"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D7F34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SRA01-SAR.01.05.Carc - SRA01-ex 10.1.2-Produzione integrata.PLUA.05.Carciofo.Superficie fino a 10 ettari.Transizione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9BA9B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CA34D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459,00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5AA6E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459,00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C2A51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4553A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A6184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FD94D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43AF2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A279A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47CC05F"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F79A3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E2DE5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7833E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6AFFC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E3423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71334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C8A36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30746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EDE3F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50529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C1FF08D"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ECD6B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F66BB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8F5CF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EF57D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0AF53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6DBB0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AC23E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E934A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9589D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D5C62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EEC6D13"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5C536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SRA01-SAR.01.05.Semi - SRA01-Produzione integrata.PLUA.05.Seminativi (riso, mais, frumento, sorgo, cardo)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F750F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EA957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7589E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37D38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BBE5B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68BCD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21DE7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5FA0C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A85C5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7B0BE68"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212D1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CBDE9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271DC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AE036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C480E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91B72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2CCEA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FFC07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86939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D97D8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07D3A15"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85533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D6C1C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D56DE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E5F2C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9FE7E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8F7AE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6BCE4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D5877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BB660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460D6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B4C5793"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29EF4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SRA01-SAR.01.06.Carc - SRA01-ex 10.1.2-Produzione integrata.PLUA.06.Carciofo.Superficie &gt;10 ettari.Transizione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CE353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DD496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430,00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5642B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430,00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4982A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2702C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A2ADF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F9B30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54FD0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7B392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76D6932"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C8641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B591D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A8AEC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45378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6FCA7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B85A9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78B86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48692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F67CB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1B753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630ADC3"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697A4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85E5B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C98B9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FD2D5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C07A3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1E024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4B07E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7C2C0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B0BD1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53D57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3BA6D38"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86FDF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SRA01-SAR.01.06Orti - SRA01-Produzione integrata.PLUA.06.Ortive (compreso carciofo)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C9A45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B1FBF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1BF74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658,00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EAB37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658,00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F2BC8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658,00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3890D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658,00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1A631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658,00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5896B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658,00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9BB6A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E79D758"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FCEDA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3650F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CC4AF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653B5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A2C01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AF13E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9A986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D6407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74489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125CA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ED25CCE"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47594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38106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DAB1B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E1637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B1F23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A54ED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CD7BE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17D7F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C4E04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DD74A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21954FD"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3F0EA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SRA01-SAR.01.07.Agru - SRA01-ex 10.1.2-Produzione integrata.PLUA.07.Agrumi e altri fruttiferi, compresa uva da tavola ed esclusa frutta a guscio.Superficie fino a 10 ettari.Transizione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21B88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B175D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469,00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02FF5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469,00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0B847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E51EA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D67FB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EEFB3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27E4A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7C216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F15EF4A"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DE441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E688C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195DF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37486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E1E95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C2935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9B426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5036E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57E81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6F3A2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A4EA1E9"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89A18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079CD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192FF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52B9C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ACE77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38D5F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742EE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374DA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AA9FF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C7853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8299BDE"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A66F6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SRA01-SAR.01.08.Agru - SRA01-ex 10.1.2-Produzione integrata.PLUA.08.Agrumi e altri fruttiferi, compresa uva da tavola ed esclusa frutta a guscio.Superficie &gt;10 ettari.Transizione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0D147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D6123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440,00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856F5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440,00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0C5E2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83DA7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604C0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51E29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6E953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5F616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F79215F"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4D648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15359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B62A2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7B6EB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53087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78C0F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8F36E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3AACE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07604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0629A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AF40CFC"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01FF6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B097C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BB299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38966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EF890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68723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F262F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CADC3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7019C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9AC13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D73464B"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A318D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SRA01-SAR.01.09.Pesc - SRA01-ex 10.1.2-Produzione integrata.PLUA.09.Pesco.Superficie fino a 10 ettari.Transizione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FD666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4E0CA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599,00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47517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599,00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0CCE9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5E75E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DF2E1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F6E64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ED93D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4DEC6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D4F1347"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5C966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0270C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ADD5E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F363D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4B25E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F9B1C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254B1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BDEB7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FE628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17E23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5573528"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A371D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5255C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B0F6D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F9E67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0AB5E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F1169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FC771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72B90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320B0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DCF2B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54389AF"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9F3CF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SRA01-SAR.01.10.Pesc - SRA01-ex 10.1.2-Produzione integrata.PLUA.10.Pesco.Superficie &gt;10 ettari.Transizione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F285E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07D54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570,00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8D968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570,00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D57AE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DA204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143A2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07AA2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179F0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3C382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D538322"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05E40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09B84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EF96E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7CA90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6D699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782C2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42C8C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1C863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56516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7E0A0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8D44D27"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DAB25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F8077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43875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AB310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84A40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9542C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2FF33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9312F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4AB91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AA6AE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8A64C66"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A0A93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SRA01-SAR.01.11.Vite - SRA01-ex 10.1.2-Produzione integrata.PLUA.11.Vite per uva da vino.Superficie fino a 10 ettari.Transizione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88408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1F5E3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6E5D9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093C2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54826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1B56B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DBD97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32A2A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96437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69FA39C"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CDB2A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4C9DF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54137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7CCD2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D7E94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1C150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6003D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80157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C43F3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B9D14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B743126"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545E5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B3A15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427FB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2A974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F9513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AC573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9B668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B7FDD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91E39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D40FF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995C7AA"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8E32C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SRA01-SAR.01.12.Vite - SRA01-ex 10.1.2-Produzione integrata.PLUA.12.Vite per uva da vino.Superficie &gt;10 ettari.Transizione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3FE4E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3E14A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AAA86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0C429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62721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C0C0A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AB21F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42675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82EB9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DC30F18"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19B89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CB986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A1901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2092F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B245A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26D52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CD4AD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BDAB2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5B806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59168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F483FC9"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26C67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98864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64B48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6E6B6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1ADF0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EBDC0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63C38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507EC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1CCB1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A75A8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2261FA8"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C3E6F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SRA01-SAR.01.13.Riso - SRA01-ex 10.1.2-Produzione integrata.PLUA.13.Riso.Superficie fino a 10 ettari.Transizione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7FC57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C6D09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222,00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3C84A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222,00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B9A7B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635E3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2311D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6FD50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4C826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32F67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A4AB3A2"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991D2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FFAEE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E53F3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B7DBE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7C177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9D154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4752D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40CA9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A97C5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14F6B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00BDAFB"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DA3B2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1CE15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FDEF6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D6BEC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61A92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A2A38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68E0B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80ADE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9D762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CB79C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5E07BF1"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DC832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SRA01-SAR.01.14.Riso - SRA01-ex 10.1.2-Produzione integrata.PLUA.14.Riso.Superficie &gt;10 ettari.Transizione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A17E2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71CDC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205,00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F1025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205,00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F2DD4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1EDBC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E35BD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46C6B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42D14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6410A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0190486"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FF7DC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89221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EDD4A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03CDA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F5685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B0C84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00B44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11934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4C42E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AF09D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E01A8B4"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CF61D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E97B2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265F4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223E6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BFADF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817BF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7DF5E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5018E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D747C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E9878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567A194"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B1C6A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SRA01-SAR.01.15.Mais - SRA01-ex 10.1.2-Produzione integrata.PLUA.15.Mais e sorgo.Superficie fino a 10 ettari.Transizione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1DBBA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B57D4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216,00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93742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216,00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DB6C2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D0334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4C56C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A8FED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46021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CBAAE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3488F04"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AE7FD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6A084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CBA09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DBDDA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D316A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17D27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F2E18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C1A80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587ED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06FDF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B846124"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A37A7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9D5A2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97815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4A199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C54D3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2F0A4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A9DF1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E16AE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CDD94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158B0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3CD121C"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8F7FB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SRA01-SAR.01.16.Mais - SRA01-ex 10.1.2-Produzione integrata.PLUA.16.Mais e sorgo.Superficie &gt;10 ettari.Transizione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24517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556FD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AF398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3EEE5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4B95C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BE5A2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952FB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540CA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76D4C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E35C06D"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3C8AC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A4962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2180A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50833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C7CAC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BBECD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78FFA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F5129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D82CE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3ED31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BDD85D3"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23D49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A05BA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E926F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88403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13AB0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954F3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0BB2E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DAA62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23F68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B5C89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6AAEBD3"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63CD3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SRA01-SAR.01.17.Oliv - SRA01-ex 10.1.2-Produzione integrata.PLUA.17.Olivo.Superficie fino a 10 ettari.Transizione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C571F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B2755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204,00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4C453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204,00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07910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5317F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CB9D4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5D5CE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C1AE8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5276F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B4035C7"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25CE6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6CFE1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5CB80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0CF88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A722E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F35CF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42A0D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22010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8EFD2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91B7A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298708B"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5BC32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5B4B7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6A33C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51FBB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3276D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0519D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BE7A1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5DDA5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8DC7E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3A6DF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460FCE6"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22751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SRA01-SAR.01.18.Oliv - SRA01-ex 10.1.2-Produzione integrata.PLUA.18.Olivo.Superficie &gt;10 ettari.Transizione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F3B39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3DDB2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0D810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1A8CF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9E501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729DC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1CA47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DDCDF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33055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9656C38"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D2EE2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08206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CF99D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4D63D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FAD77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28ACD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7BEFA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A5A5F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DC0B7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B0597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177BBCD"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F5847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E6FD0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85D9D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04222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9FA3A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5674A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C5A74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AFE1C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7580F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E125E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8BAC2F1"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6C79D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SRA01-SAR.01.19.Colt - SRA01-ex 10.1.2-Produzione integrata.PLUA.19.Colture oleaginose.Superficie fino a 10 ettari.Transizione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8A38A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ACC79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144,00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72EDE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144,00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1CF01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34497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F4797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E5568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36242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15F09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2125F0F"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D5705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439CC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E39DE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2E2FC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EC360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E21FC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EA292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3898E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4F8FF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51F43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A48650E"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D5991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5DFA1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511BA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9FA05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D6804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02C08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A1305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C805F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99D3E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62684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C67A3A5"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59B96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SRA01-SAR.01.20.Colt - SRA01-ex 10.1.2-Produzione integrata.PLUA.20.Colture oleaginose.Superficie &gt;10 ettari.Transizione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2B87C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05B15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140,00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70555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140,00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87513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44481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8E2CE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5ECED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31542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777F9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1B53140"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FDC33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36D96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3EA4F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4ACD0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A85BB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D32A9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16862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264E9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A162A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516C5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9807D52"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2F253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B374F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9B0B3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0ADF0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1AEE7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3B9D7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15456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13A84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2C7AC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6FC25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A20CC0C"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547F3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SRA01-SAR.01.21.Orti - SRA01-ex 10.1.2-Produzione integrata.PLUA.21.Ortive protette e impegno aggiuntivo.Transizione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A1454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ECC9D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08AE7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194E1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D5B0C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ECB09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4078D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678E1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C3E47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939DDF8"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40DD4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74A18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65007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CEF7C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05138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CB8B7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B166F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C8B1D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5AFB8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6FC73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E72688B"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05694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A3CD9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13C23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0DE0E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7A484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347CE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A88CF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350B3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FD1AB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F7E75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CAE006A"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216CF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SRA01-SAR.01.22.Orti - SRA01-ex 10.1.2-Produzione integrata.PLUA.22.Ortive in pieno campo e impegno aggiuntivo.Transizione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5E431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40401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E691E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795BC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C2FF5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C9A35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8BFD1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788BC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97553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7F54803"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52DAF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A81F1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BE510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37944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3FF84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24942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53BC1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645D4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5A73B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15DE1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BAABD0E"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D8879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D65FE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2B108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2576B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4901E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DA110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CCB9F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0668C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EEA1C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C09F4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587E098"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23BB9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SRA01-SAR.01.23.Carc - SRA01-ex 10.1.2-Produzione integrata.PLUA.23.Carciofo e impegno aggiuntivo.Superficie fino a 10 ettari.Transizione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E18E3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19AA7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ACC8C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9F73A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25979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34D98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8A55A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03DAC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EDD81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633C7B1"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BFF2D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D346B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4BDD6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7A725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825CD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304BA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D3B55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E18D3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F4894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42FEB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0544996"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80B72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FE410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12AEA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C2D3B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421E2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8AA65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1D177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1A670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F065B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7B115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53301CC"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97CE5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SRA01-SAR.01.24.Carc - SRA01-ex 10.1.2-Produzione integrata.PLUA.24.Carciofo e impegno aggiuntivo.Superficie &gt; 10 ettari.Transizione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D2D69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7E23B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2BD47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8244D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98297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7AFAD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F5F0A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1F369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7E814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D0FEA64"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D8C9F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CA222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8C852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DC632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D5E94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621AB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A87A0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5D852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CA0EB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A2A13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5D13399"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9FBA4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B9CEE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42FB4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AE0B8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FD6A9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EE612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1196E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D6899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681FE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9C721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444C3A9"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B52F4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SRA01-SAR.01.25.Agru - SRA01-ex 10.1.2-Produzione integrata.PLUA.25.Agrumi e altri fruttiferi, compresa uva da tavola ed esclusa frutta a guscio e impegno aggiuntivo.Superficie fino a 10 ettari.Transizione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E28CB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3CC92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637,00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FDCF6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637,00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0BAF4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516FA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391,00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35EAA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391,00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7717D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391,00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D9E4B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391,00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287CB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697A2DE"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12DBB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83296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D9652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09B31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27C50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BF8C2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711E8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AD9AE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1D6D8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FFE8E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6CB05F4"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4FDF2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3110C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5E20F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23D99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5EFCE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18E03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5F787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9CAA0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335E4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B4A92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5B304C9"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B03CF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SRA01-SAR.01.26.Agru - SRA01-ex 10.1.2-Produzione integrata.PLUA.26.Agrumi e altri fruttiferi, compresa uva da tavola ed esclusa frutta a guscio e impegno aggiuntivo.Superficie &gt; 10 ettari.Transizione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202CC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62556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7380C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21024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61346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391,00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24791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391,00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460BC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391,00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3E693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391,00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567AD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46C5B2D"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CB70D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B45EB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A35DE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55B68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47B2C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A176F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5EE92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23792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EC7E6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BAF59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CDEC84E"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F2A57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C2911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44BE1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3CCB0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45832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C4CD6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07B8C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48D9D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DA4A1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58987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4179E08"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B72A7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SRA01-SAR.01.27.Pesc - SRA01-ex 10.1.2-Produzione integrata.PLUA.27.Pesco e impegno aggiuntivo.Superficie fino a 10 ettari.Transizione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E4A75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F4907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767,00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57199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767,00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7DB96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3F894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832EC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A77AE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223F7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E897E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F4BA5E2"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16661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5710E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30C05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4EBF1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04A84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B848A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C792C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57601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0D62B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90C7B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597A52A"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278B2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10EAB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087E9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EE1FA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423D7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3CBD3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34EA8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15682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495B5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42C54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B4F800F"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A80AB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SRA01-SAR.01.28.Pesc - SRA01-ex 10.1.2-Produzione integrata.PLUA.28.Pesco e impegno aggiuntivo.Superficie &gt; 10 ettari.Transizione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AFA26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F67C2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730,00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04934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730,00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92880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790C7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DF491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03720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3AA11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4265F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37636A3"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F0C7E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316D3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36B1D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51520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C5D1E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127D9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67AD5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71CD0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D2768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19163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C876D52"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1AF26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D1C4B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755B6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4068F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07B0C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16D06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4541F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00EFC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FABA7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CF80A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5445F9B"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79B6F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SRA01-SAR.01.29.Vite - SRA01-ex 10.1.2-Produzione integrata.PLUA.29.Vite per uva da vino e impegno aggiuntivo.Superficie fino a 10 ettari.Transizione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6BC7F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E4149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587,00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F6E35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587,00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7C251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A7F52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75383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FAFF8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29E4E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3FBD0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339BBD6"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14ACE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38F90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B71BD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B5240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34480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BB4D4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91048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68419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A8B8F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CD7CC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10B7D49"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E7C1C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01E29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5F430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9C358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BEFDF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210EB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3D9E2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E90FB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0BC4C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87F69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2961275"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D2141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SRA01-SAR.01.30.Vite - SRA01-ex 10.1.2-Produzione integrata.PLUA.30.Vite per uva da vino e impegno aggiuntivo.Superficie &gt; 10 ettari.Transizione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5A780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BB4FB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ED835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D4AC1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DA935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54730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CD094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EA357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132C4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89054E2"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4EDF9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E5139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2EC48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3756E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0E85A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2B5E4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CC52C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90BB1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65510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E2F2F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371F5E5"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1549C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BD264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730FD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34A4D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A3D8B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BDC8C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CD8F5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016DF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E3DF9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05754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36147A3"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F333C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SRA01-SAR.01.31.Riso - SRA01-ex 10.1.2-Produzione integrata.PLUA.31.Riso e impegno aggiuntivo.Superficie fino a 10 ettari.Transizione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15134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90A1E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9F9CA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49203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6683E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DFE4A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54A8E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E14B0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08884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1E364C0"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06205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147C0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E810F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E05C9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4D5D9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0CDF1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D7891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B3FED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45629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E5045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D4ED719"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9D04F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D49B8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5F403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2F645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29065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E616C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0550F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012C0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02662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15B1B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958942D"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9EC75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SRA01-SAR.01.32.Riso - SRA01-ex 10.1.2-Produzione integrata.PLUA.32.Riso e impegno aggiuntivo.Superficie &gt; 10 ettari.Transizione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51B4E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962ED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365,00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9043B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365,00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830B0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4A673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660C0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E970F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9EB12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FE283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EC2C16C"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395AE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61914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10566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D0351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91949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FF1C0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E3464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0D11A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6AFC0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54440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C7B07D0"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830FE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059ED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AC092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E815F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9F03F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68CC4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72026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D238B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D70A3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AFC73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EC426BC"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E7873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SRA01-SAR.01.33.Mais - SRA01-ex 10.1.2-Produzione integrata.PLUA.33.Mais e sorgo e impegno aggiuntivo.Superficie fino a 10 ettari.Transizione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3A010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45183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384,00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BDFCA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384,00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93296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A822D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4E7F4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76B97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B5D3C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8B944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43AF128"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0EC3F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80305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CA9AF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A80C9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F6BC7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A8038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9B5E9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88312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D17EE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FE3B7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98E9D9A"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42719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0C4A1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83B3B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925F6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61D54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407BE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DE4F1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8C2C9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96BE5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121A7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F047A87"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40EA4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SRA01-SAR.01.34.Mais - SRA01-ex 10.1.2-Produzione integrata.PLUA.34.Mais e sorgo e impegno aggiuntivo.Superficie &gt; 10 ettari.Transizione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68444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10A1F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21C3A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5C292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A47AB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04906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23A12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EAD6D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410FB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30FE255"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DD7CD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0AF7E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D4604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7E996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D0BA5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88BFD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33A19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CA466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FC2B5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16C85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B857E62"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6AA9F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07A02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97EB3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263CF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FCE5B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0529C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204AB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DE909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5DC98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07E26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6AFBB13"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4E3DD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SRA01-SAR.01.35.Oliv - SRA01-ex 10.1.2-Produzione integrata.PLUA.35.Olivo e impegno aggiuntivo.Superficie fino a 10 ettari.Transizione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A6F21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A3254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DA712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33ED5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23F18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F67FB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8F8DD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41530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1B699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0447465"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A8983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E4B81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7848F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930A8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08F4F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AA08C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1FE03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E84AE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8E8C5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AA81D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CF59977"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32054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00822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8DEF7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28148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A83B5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FA1AB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E0376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BA181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3C55D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B53D1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BCB9CF3"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0D123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SRA01-SAR.01.36.Oliv - SRA01-ex 10.1.2-Produzione integrata.PLUA.36.Olivo e impegno aggiuntivo.Superficie &gt; 10 ettari.Transizione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81AE3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0537B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37491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FCAB0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39650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E5E70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DCF2C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5B749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94C80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AA0EDD1"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50E44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52550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93DFB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F9DC2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7F93E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5919E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42CDF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E3D98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1C68B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E9B3B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C54BC9E"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D03F7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1EE50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4658F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D0313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FC958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01E6C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FF9F6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944D2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6187E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A7402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33EC753"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D4F48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SRA01-SAR.01.37.Colt - SRA01-ex 10.1.2-Produzione integrata.PLUA.37.Colture oleaginose e impegno aggiuntivo.Superficie fino a 10 ettari.Transizione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B6536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A9BD1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312,00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C87AD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312,00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1E6A1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D9E81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A8FF5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5774C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28ED6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27ADA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1A040C5"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71903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B5AE3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E9954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11879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8B4C7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00B22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BEEB2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508D2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44551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81C64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056A3D5"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E1C17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C90F9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68B1C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7924E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89138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BDE9B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BBBC0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283C2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97A46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8B5C0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45CB8F4"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D7DEB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SRA01-SAR.01.38.Colt - SRA01-ex 10.1.2-Produzione integrata.PLUA.38.Colture oleaginose e impegno aggiuntivo.Superficie &gt; 10 ettari.Transizione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8734F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07F3E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2578C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98600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A9140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71694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E130B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15FD5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A418E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AFE3C2F"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302A5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D5A40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015DA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72BEB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0B2D4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D5AD0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5AC48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32154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6650E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39A1B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5924DE0"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5781D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1DA3E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25734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C3C0E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CC6FE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ECDE4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185E4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E68A4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53017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6BCC8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A627F0F"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C28DB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SRA01-TOS-01-foragge - SRA01-PLUA.01 - Produzione integrata – foraggere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C3DC1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DEDE5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0522E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18A33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3AC17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1C9A1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50567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1242E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9E926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C9A123A"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B14AE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933B7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5DED6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69245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A4FA7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29C30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2AEF6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2F2DC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FC837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4C20F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23BD011"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BA1B3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B2758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539B9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8446F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A2850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D5886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DF8A4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C78C1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57570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B38D2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05E5E70"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A9D20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SRA01-TOS-01-fruttif - SRA01-PLUA.01 - Produzione integrata – fruttiferi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EC073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DD1E7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405,00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E7C85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405,00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FDF2D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405,00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5A33B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405,00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7DE45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405,00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AEC68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405,00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034E3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405,00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DB47C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AD1C3AD"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59B5C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A0150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54413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564B8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9D03A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A2676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64A6D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606AB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EA5FD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6CB7B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CD52E25"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4C7A8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06174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B74D6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21C0C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EEB53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AAEE0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7A3D5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90E2E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5D10F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604F7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331D517"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5817D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SRA01-TOS-01-olivo - SRA01-PLUA.01 - Produzione integrata – olivo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9730C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37196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D79AA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55D98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8610F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45AB2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C48FD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CF620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EFA8F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79B63D2"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C8802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E9969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41DAE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78439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C59FA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8A41B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084CA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721CB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C4046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E9BA4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90E5350"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51541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12F5D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6E98B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E498B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C46DB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B1E44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8ED60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B49AF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AA9F5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AFDF1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D24643B"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9F1BB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SRA01-TOS-01-ortive, - SRA01-PLUA.01 - Produzione integrata - ortive,pomodoro da in dustria, officinali, florovivaismo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F7651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EF12B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AE59D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B85E2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00AC9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EB414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3421D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027E1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ACC59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058E9FB"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25FE6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9CAC0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7F50E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4F335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7060E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42336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BB5DE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0D113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5A900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54FC1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0169608"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152F4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C3A29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42497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09FBD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0ECF8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3B596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E0F66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5A3D5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EFFD9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E11CB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A05543A"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8681A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SRA01-TOS-01-seminat - SRA01-PLUA.01 - Produzione integrata - seminativi cereali,industriali e tabacco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29C2B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1F732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9120A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9F0BE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975C5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BEC99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48074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4C512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305,00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D2835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BA08195"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7D3B1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51C61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29322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76CFA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09E5D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C2E8E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6CEB0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81964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70069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BA1AB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23B2C1E"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97D82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4CB57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D9CFB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02C8F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E4A6F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E70A0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78B1B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47A1E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1A4F9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6D254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881C3D7"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185E4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SRA01-TOS-01-vite - SRA01-PLUA.01 - Produzione integrata – vite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E4B7E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70267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8034E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7AC9C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9AB55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2CE98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08E9F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0397F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E9E1A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4521A7A"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42ED9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A1959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F3C21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6A44E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E2032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9F893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60F17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1BD87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4D1C1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3B485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63FA297"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CE85F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F7730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03F8C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6CD1F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BF2C5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1425D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FCCA6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EE943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B8A29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41D2C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D3ABF62"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4D383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SRA01-VDA-01 - Pagamento per ettaro di SAU soggetta ad integrata (colture specializzate)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72B37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5C482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49E60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0A61C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56C55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DDB2E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265F3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201D3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0CDB0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E5ACDCC"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CCDC6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30586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BC19F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3E167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F1A4D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4E518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9A9E6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BCBB8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71F9A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83B24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56D1B45"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95BE9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BD522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05EEA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A1248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03412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E78DF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3D64C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4F839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7880F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F84B4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900,00</w:t>
            </w:r>
          </w:p>
        </w:tc>
      </w:tr>
      <w:tr w:rsidR="007D3408" w:rsidRPr="007D3408" w14:paraId="3F783CAE"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BBE13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SRA01-VDA-02 - Pagamento per ettaro di SAU soggetta ad integrata (seminativi e ortive)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BAADF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B12AD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C6080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2DA5D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3F172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67C69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39D10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154C1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14F7E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FD5E7DE"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BCA32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CCACC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0DD17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29E4C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3972C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F49AF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E93CB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CAE34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7D76A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3EB5E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BCC8339"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2CEDE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B001A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3D116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D1882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6194B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93FC9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4CFB5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5379C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735EE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0C595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100,00</w:t>
            </w:r>
          </w:p>
        </w:tc>
      </w:tr>
      <w:tr w:rsidR="007D3408" w:rsidRPr="007D3408" w14:paraId="43526866"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D2FE0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SRA01_RER.01.foragge - introduzione-foraggere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67D74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BA102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0BDC0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04C33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C3256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7E87E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309E8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3F8E5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43A65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2F652C3"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7BDB6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9C1FA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766C4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25E01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13114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8A7D6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F8A8A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6A4A1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A9F1C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AC744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A8DFFC9"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D1E3C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1CE49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7A931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6A3E4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E366C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EBDE3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B843E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12256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30A4A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2946C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0DF25E5"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9AAFA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SRA01_RER.01.fruttif - introduzione-fruttiferi principali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50F67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0B8BB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FCDC6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A12AB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F0CEF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41298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E22E3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14444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370,00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8C568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D51186B"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BDA14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E0E78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1EEB8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3D75F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E2CD1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E193D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F24FD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EDBAA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1F7B4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CA2DF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CFC1879"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229E9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2B831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4FE61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3ABBB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3F967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7C6EA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AD0C3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B9E81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09224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75D86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6D33961"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43BC1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SRA01_RER.01.olivo - introduzione-olivo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947C6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763DF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34C4F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235,00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74F81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235,00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5E8BA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235,00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217FA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235,00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2C1E8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235,00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9B5B6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235,00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0F94F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3E9B065"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4CE9B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AE38F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CD2E4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74667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8C41B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C1084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686C7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1683D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CCFB8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D9CF1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D7E6D5B"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20D7D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0592C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DC81D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6DA24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F7EFE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BAACB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8176E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BB1DC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729CC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F4982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707C0D0"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361DB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SRA01_RER.01.ortive - introduzione-ortive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1DDCC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AB911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E9EE2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6337D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62513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D21BC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80334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3BF50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34A76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43FEC0B"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7CB8A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C5281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9F445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0D4C2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2EE40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EFEB4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21650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2E52E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30389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F7172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775F70B"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4F104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313D8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13336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A890F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CE790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05A97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43A66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53ABA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EC6D7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308BF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772A16D"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932DF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SRA01_RER.01.sem(bar - introduzione-sem(barbabietola proteginose e riso)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568BA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3897B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20AEE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255,00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E2BDF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255,00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9DA13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255,00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3E8C9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255,00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A3DC2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255,00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42EFC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255,00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F5BD7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26D517E"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A79D9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55EFF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E3BA7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7511A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32931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41193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71409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C823D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12FB0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35A0F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513F2CB"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DC0AD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99B40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9D228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434E2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1AA46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21188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B5924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B8CAD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49696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5E489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B353D3D"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562E1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SRA01_RER.01.seminat - Introduzione-seminativi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32E1C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0B61D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B5157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05AEC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0EF0B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368AC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77DC4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494DC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3AA76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BC43954"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7B1BB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E1F03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C8B66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09AFF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B133F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24116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BD7C5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588F4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7D063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65002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0DE049B"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D81ED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23D0F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1513E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A9AC9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4FA3E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50B15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AFFBD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5D71D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E6612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294F9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B55CD1D"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63781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SRA01_RER.01.vite e  - introduzione-vite e fruttiferi minori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03C72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FBFC1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0388F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A9B6C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D4FA3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8F92E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0384F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115B9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F3717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1F75BEE"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AA790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F1AA7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2504D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38CBF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F5540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A5DBE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F1DF7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17D5F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79365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272D0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1DA688C"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8E930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AA432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DF65C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50034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9B2E1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43D3A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1BFA2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58520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4FC8A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D1C75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A110042"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E97EF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SRA01_RER.02.foragge - mantenimento-foraggere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B8240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4B85D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59D99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FDBCC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40750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D6CA9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26C10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C8BA0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969CF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06C1FE1"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43AAD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FE98D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3978D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DCE38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11D10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8D576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5F046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38B22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17F1C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A3A7E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B43C819"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0FDCF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9CF4F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6E0CD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EF193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A6A0D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75B78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0F1BF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B1F0E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74DED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96764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BE8460F"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60462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SRA01_RER.02.fruttif - mantenimento-fruttiferi principali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70A65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AAB68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28CE6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530,00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83273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530,00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83AAF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530,00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41AA1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530,00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279D6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530,00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CD8EB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530,00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E8113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19AD8D2F"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D4B5A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4A43A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12320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16715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06E9E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49025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EB83F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329C0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99B28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63D9F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EC01391"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0DFD3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B9241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A9734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B808C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3513D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478B6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BCD0C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A1552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4BBBB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6E18F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800F6EA"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BB941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SRA01_RER.02.ortive - mantenimento-ortive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2D1E3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ECA7A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E887C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215,00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AD125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215,00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A6616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215,00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F3DB0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215,00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25716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215,00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7B830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215,00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5EC03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2FBABF62"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0D4F7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AD731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265AA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6FC1B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661F5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CCC1A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2E830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658F7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3CAB1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7D087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2BEE384"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4CD9A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45FD2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0ECC0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B67EE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2FA45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C03C1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CE889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5AC5E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67C9F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BD359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439304B"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2AEED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SRA01_RER.02.sem(bar - mantenimento-sem(barbabietola proteginose e riso)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193DD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66579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3A362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3D811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8F1FD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C60B1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A47F3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B0751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170,00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88914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DE2059D"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FEAA9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E3AB7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34CB3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63F90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5586C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1FE56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B0259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9ED9C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15DC3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AF29C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B025584"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FE47D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166A2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F347B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13006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02A5B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9B34F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4BD46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1F4F4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30251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0AB65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D2444CD"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9772F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SRA01_RER.02.seminat - mantenimento-seminativi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22F2B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C5D65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BC46C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F4409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5DF9A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405D7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4F064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B0E6C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91317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F78632F"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7055B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96622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40E71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EEEEB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47EE1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86CB5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34A02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F0CB3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AFD42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6B466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0AE02FFE"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8201C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8A105F"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A2DC6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ED8D9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5CD81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DA606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B0B01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608BC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DED27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3E020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BCB5314"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9DE34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SRA01_RER.02.vite e  - mantenimento-vite e fruttiferi minori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245FD4"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7CFD5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10BF3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315,00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84602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315,00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694A1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315,00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4BA48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315,00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F4938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315,00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CDA2B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315,00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E881E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3D5B6DDF"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3F04E6"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ABD54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21EA0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1BAAF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79B35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E12D7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9A6F5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AD7A0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2E2A5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1B2B5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F69C4AF"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92CAB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78C6D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7134F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0ADD0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CE067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DB1AE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A3428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3BA9E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F0F41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D181B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7C422ADB"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AB55C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SRA01_RER.02olivo - mantenimento-olivo (Sovvenzione - Uniforme)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07666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F12BF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31017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13194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BDEF8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9B822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DD307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9A244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6E446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4B6AD9F3"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7309C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4BA2D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B3C44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7D1F3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340,00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23A23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340,00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1360B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340,00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72178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340,00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FEA2F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340,00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BDB0C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340,00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34534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6C6F098D"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382A5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BD87D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108E4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2F37D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7D610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015A4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F07FB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5FDB2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6855C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B01DA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p>
        </w:tc>
      </w:tr>
      <w:tr w:rsidR="007D3408" w:rsidRPr="007D3408" w14:paraId="57D99593" w14:textId="77777777" w:rsidTr="004657FC">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CE5DA8"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TOTALE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EBE48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O.14 (unità: Ettaro)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ABCC1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54.480,16</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C06FA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406.516,06</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8864D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418.432,06</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903EC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433.997,28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C6240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434.997,28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5FF28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393.849,73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E93AA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12.173,00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7B14C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2.154.445,57</w:t>
            </w:r>
          </w:p>
        </w:tc>
      </w:tr>
      <w:tr w:rsidR="007D3408" w:rsidRPr="007D3408" w14:paraId="35B05B27"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4BFC79"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218027"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Dotazione finanziaria indicativa annuale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3E3BF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18.895.000,00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8F973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98.155.721,99</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A84DF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98.824.076,99</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C4507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103.187.576,99</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503E4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104.743.026,99</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72CBB0"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91.922.027,00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FD163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2.416.000,00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4A692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518.143.429,96</w:t>
            </w:r>
          </w:p>
        </w:tc>
      </w:tr>
      <w:tr w:rsidR="007D3408" w:rsidRPr="007D3408" w14:paraId="369DB203"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A5AF2C"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3E1A2D"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Dotazione finanziaria indicativa annuale (Contributo dell'Unione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7F1F7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8.905.465,00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E7007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44.444.971,61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09556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44.631.498,88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1D520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46.419.386,38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E02CE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47.074.152,63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26B43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40.640.805,63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DD75C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985.400,00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FC498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233.101.680,13</w:t>
            </w:r>
          </w:p>
        </w:tc>
      </w:tr>
      <w:tr w:rsidR="007D3408" w:rsidRPr="007D3408" w14:paraId="6D0D3D3C"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C2DB21"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5D6A1E"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Di cui per lo strumento finanziario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BCAE4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77C30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81997E"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EA483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E1773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A66D8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C51FB2"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5DE45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r>
      <w:tr w:rsidR="007D3408" w:rsidRPr="007D3408" w14:paraId="67BA04FC"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F31505"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7A1BCA"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Di cui per lo strumento finanziario (Contributo dell'Unione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88C5F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2037D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0A8D5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DD2DD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33F51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4E032A"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DC489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DA674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r>
      <w:tr w:rsidR="007D3408" w:rsidRPr="007D3408" w14:paraId="1D238FCD"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5E15B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748D2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Di cui riporto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57484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7C164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14.186.945,00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7020E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10.547.900,00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ABEA3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5.556.700,00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45B3D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125511"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564BF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ACED9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36.291.545,00</w:t>
            </w:r>
          </w:p>
        </w:tc>
      </w:tr>
      <w:tr w:rsidR="007D3408" w:rsidRPr="007D3408" w14:paraId="3909E22F"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506C22"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514B30"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Di cui riporto (Contributo dell'Unione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BE4D9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2.442.000,00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B2D1C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6.225.575,23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267CC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4.482.857,50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8EEFE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2.361.597,50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9687E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E85C9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35FFF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A9E6D9"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15.512.030,23</w:t>
            </w:r>
          </w:p>
        </w:tc>
      </w:tr>
      <w:tr w:rsidR="007D3408" w:rsidRPr="007D3408" w14:paraId="1865DD8E"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36E64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2C733B"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Di cui necessario per raggiungere la dotazione finanziaria minima di cui all'allegato XII (applicabile all'articolo 95, paragrafo 1, ai sensi degli articoli 73 e 75)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4D5E93"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31F37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55C95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19CF6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371A47"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F810E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AD322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6AD478"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r>
      <w:tr w:rsidR="007D3408" w:rsidRPr="007D3408" w14:paraId="672A021E" w14:textId="77777777" w:rsidTr="004657FC">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F161E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44F803" w14:textId="77777777" w:rsidR="007D3408" w:rsidRPr="007D3408" w:rsidRDefault="007D3408" w:rsidP="007D3408">
            <w:pPr>
              <w:spacing w:before="20" w:after="20" w:line="240" w:lineRule="auto"/>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Di cui necessario per raggiungere la dotazione finanziaria minima di cui all'allegato XII (Contributo dell'Unione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EB6DE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E4C09D"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BE249F"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8FD396"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B4E394"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8B868C"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B58445"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A03BFB" w14:textId="77777777" w:rsidR="007D3408" w:rsidRPr="007D3408" w:rsidRDefault="007D3408" w:rsidP="007D3408">
            <w:pPr>
              <w:spacing w:before="20" w:after="20" w:line="240" w:lineRule="auto"/>
              <w:jc w:val="right"/>
              <w:rPr>
                <w:rFonts w:ascii="Times New Roman" w:eastAsia="Times New Roman" w:hAnsi="Times New Roman" w:cs="Times New Roman"/>
                <w:color w:val="000000"/>
                <w:sz w:val="20"/>
                <w:szCs w:val="24"/>
                <w:lang w:val="en-US"/>
              </w:rPr>
            </w:pPr>
            <w:r w:rsidRPr="007D3408">
              <w:rPr>
                <w:rFonts w:ascii="Times New Roman" w:eastAsia="Times New Roman" w:hAnsi="Times New Roman" w:cs="Times New Roman"/>
                <w:noProof/>
                <w:color w:val="000000"/>
                <w:sz w:val="20"/>
                <w:szCs w:val="24"/>
                <w:lang w:val="en-US"/>
              </w:rPr>
              <w:t>0,00</w:t>
            </w:r>
          </w:p>
        </w:tc>
      </w:tr>
    </w:tbl>
    <w:p w14:paraId="75A0C6DA" w14:textId="77777777" w:rsidR="00D74285" w:rsidRDefault="00D74285"/>
    <w:sectPr w:rsidR="00D742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Mono">
    <w:altName w:val="Verdan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408"/>
    <w:rsid w:val="00260442"/>
    <w:rsid w:val="007D3408"/>
    <w:rsid w:val="00D74285"/>
    <w:rsid w:val="00DA2C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ACB4"/>
  <w15:chartTrackingRefBased/>
  <w15:docId w15:val="{869C765C-EB38-4106-A686-2E941514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7D3408"/>
    <w:pPr>
      <w:keepNext/>
      <w:spacing w:before="240" w:after="60" w:line="240" w:lineRule="auto"/>
      <w:outlineLvl w:val="0"/>
    </w:pPr>
    <w:rPr>
      <w:rFonts w:ascii="Arial" w:eastAsia="Times New Roman" w:hAnsi="Arial" w:cs="Arial"/>
      <w:b/>
      <w:bCs/>
      <w:kern w:val="32"/>
      <w:sz w:val="32"/>
      <w:szCs w:val="32"/>
      <w:lang w:val="en-US"/>
    </w:rPr>
  </w:style>
  <w:style w:type="paragraph" w:styleId="Titolo2">
    <w:name w:val="heading 2"/>
    <w:basedOn w:val="Normale"/>
    <w:next w:val="Normale"/>
    <w:link w:val="Titolo2Carattere"/>
    <w:qFormat/>
    <w:rsid w:val="007D3408"/>
    <w:pPr>
      <w:keepNext/>
      <w:spacing w:before="240" w:after="60" w:line="240" w:lineRule="auto"/>
      <w:outlineLvl w:val="1"/>
    </w:pPr>
    <w:rPr>
      <w:rFonts w:ascii="Arial" w:eastAsia="Times New Roman" w:hAnsi="Arial" w:cs="Arial"/>
      <w:b/>
      <w:bCs/>
      <w:i/>
      <w:iCs/>
      <w:sz w:val="28"/>
      <w:szCs w:val="28"/>
      <w:lang w:val="en-US"/>
    </w:rPr>
  </w:style>
  <w:style w:type="paragraph" w:styleId="Titolo3">
    <w:name w:val="heading 3"/>
    <w:basedOn w:val="Normale"/>
    <w:next w:val="Normale"/>
    <w:link w:val="Titolo3Carattere"/>
    <w:qFormat/>
    <w:rsid w:val="007D3408"/>
    <w:pPr>
      <w:keepNext/>
      <w:spacing w:before="240" w:after="60" w:line="240" w:lineRule="auto"/>
      <w:outlineLvl w:val="2"/>
    </w:pPr>
    <w:rPr>
      <w:rFonts w:ascii="Arial" w:eastAsia="Times New Roman" w:hAnsi="Arial" w:cs="Arial"/>
      <w:b/>
      <w:bCs/>
      <w:sz w:val="26"/>
      <w:szCs w:val="26"/>
      <w:lang w:val="en-US"/>
    </w:rPr>
  </w:style>
  <w:style w:type="paragraph" w:styleId="Titolo4">
    <w:name w:val="heading 4"/>
    <w:basedOn w:val="Normale"/>
    <w:next w:val="Normale"/>
    <w:link w:val="Titolo4Carattere"/>
    <w:qFormat/>
    <w:rsid w:val="007D3408"/>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Titolo5">
    <w:name w:val="heading 5"/>
    <w:basedOn w:val="Normale"/>
    <w:next w:val="Normale"/>
    <w:link w:val="Titolo5Carattere"/>
    <w:qFormat/>
    <w:rsid w:val="007D3408"/>
    <w:pPr>
      <w:spacing w:before="240" w:after="60" w:line="240" w:lineRule="auto"/>
      <w:outlineLvl w:val="4"/>
    </w:pPr>
    <w:rPr>
      <w:rFonts w:ascii="Times New Roman" w:eastAsia="Times New Roman" w:hAnsi="Times New Roman" w:cs="Times New Roman"/>
      <w:b/>
      <w:bCs/>
      <w:i/>
      <w:iCs/>
      <w:sz w:val="26"/>
      <w:szCs w:val="26"/>
      <w:lang w:val="en-US"/>
    </w:rPr>
  </w:style>
  <w:style w:type="paragraph" w:styleId="Titolo6">
    <w:name w:val="heading 6"/>
    <w:basedOn w:val="Normale"/>
    <w:next w:val="Normale"/>
    <w:link w:val="Titolo6Carattere"/>
    <w:qFormat/>
    <w:rsid w:val="007D3408"/>
    <w:pPr>
      <w:spacing w:before="240" w:after="60" w:line="240" w:lineRule="auto"/>
      <w:outlineLvl w:val="5"/>
    </w:pPr>
    <w:rPr>
      <w:rFonts w:ascii="Times New Roman" w:eastAsia="Times New Roman" w:hAnsi="Times New Roman" w:cs="Times New Roman"/>
      <w:b/>
      <w:bCs/>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quill-better-table">
    <w:name w:val="quill-better-table"/>
    <w:basedOn w:val="Tabellanormale"/>
    <w:rsid w:val="007D3408"/>
    <w:pPr>
      <w:spacing w:after="0" w:line="240" w:lineRule="auto"/>
    </w:pPr>
    <w:rPr>
      <w:rFonts w:ascii="Times New Roman" w:eastAsia="Times New Roman" w:hAnsi="Times New Roman" w:cs="Times New Roman"/>
      <w:sz w:val="20"/>
      <w:szCs w:val="20"/>
      <w:lang w:val="en-US"/>
    </w:rPr>
    <w:tblPr/>
  </w:style>
  <w:style w:type="character" w:customStyle="1" w:styleId="Titolo1Carattere">
    <w:name w:val="Titolo 1 Carattere"/>
    <w:basedOn w:val="Carpredefinitoparagrafo"/>
    <w:link w:val="Titolo1"/>
    <w:rsid w:val="007D3408"/>
    <w:rPr>
      <w:rFonts w:ascii="Arial" w:eastAsia="Times New Roman" w:hAnsi="Arial" w:cs="Arial"/>
      <w:b/>
      <w:bCs/>
      <w:kern w:val="32"/>
      <w:sz w:val="32"/>
      <w:szCs w:val="32"/>
      <w:lang w:val="en-US"/>
    </w:rPr>
  </w:style>
  <w:style w:type="character" w:customStyle="1" w:styleId="Titolo2Carattere">
    <w:name w:val="Titolo 2 Carattere"/>
    <w:basedOn w:val="Carpredefinitoparagrafo"/>
    <w:link w:val="Titolo2"/>
    <w:rsid w:val="007D3408"/>
    <w:rPr>
      <w:rFonts w:ascii="Arial" w:eastAsia="Times New Roman" w:hAnsi="Arial" w:cs="Arial"/>
      <w:b/>
      <w:bCs/>
      <w:i/>
      <w:iCs/>
      <w:sz w:val="28"/>
      <w:szCs w:val="28"/>
      <w:lang w:val="en-US"/>
    </w:rPr>
  </w:style>
  <w:style w:type="character" w:customStyle="1" w:styleId="Titolo3Carattere">
    <w:name w:val="Titolo 3 Carattere"/>
    <w:basedOn w:val="Carpredefinitoparagrafo"/>
    <w:link w:val="Titolo3"/>
    <w:rsid w:val="007D3408"/>
    <w:rPr>
      <w:rFonts w:ascii="Arial" w:eastAsia="Times New Roman" w:hAnsi="Arial" w:cs="Arial"/>
      <w:b/>
      <w:bCs/>
      <w:sz w:val="26"/>
      <w:szCs w:val="26"/>
      <w:lang w:val="en-US"/>
    </w:rPr>
  </w:style>
  <w:style w:type="character" w:customStyle="1" w:styleId="Titolo4Carattere">
    <w:name w:val="Titolo 4 Carattere"/>
    <w:basedOn w:val="Carpredefinitoparagrafo"/>
    <w:link w:val="Titolo4"/>
    <w:rsid w:val="007D3408"/>
    <w:rPr>
      <w:rFonts w:ascii="Times New Roman" w:eastAsia="Times New Roman" w:hAnsi="Times New Roman" w:cs="Times New Roman"/>
      <w:b/>
      <w:bCs/>
      <w:sz w:val="28"/>
      <w:szCs w:val="28"/>
      <w:lang w:val="en-US"/>
    </w:rPr>
  </w:style>
  <w:style w:type="character" w:customStyle="1" w:styleId="Titolo5Carattere">
    <w:name w:val="Titolo 5 Carattere"/>
    <w:basedOn w:val="Carpredefinitoparagrafo"/>
    <w:link w:val="Titolo5"/>
    <w:rsid w:val="007D3408"/>
    <w:rPr>
      <w:rFonts w:ascii="Times New Roman" w:eastAsia="Times New Roman" w:hAnsi="Times New Roman" w:cs="Times New Roman"/>
      <w:b/>
      <w:bCs/>
      <w:i/>
      <w:iCs/>
      <w:sz w:val="26"/>
      <w:szCs w:val="26"/>
      <w:lang w:val="en-US"/>
    </w:rPr>
  </w:style>
  <w:style w:type="character" w:customStyle="1" w:styleId="Titolo6Carattere">
    <w:name w:val="Titolo 6 Carattere"/>
    <w:basedOn w:val="Carpredefinitoparagrafo"/>
    <w:link w:val="Titolo6"/>
    <w:rsid w:val="007D3408"/>
    <w:rPr>
      <w:rFonts w:ascii="Times New Roman" w:eastAsia="Times New Roman" w:hAnsi="Times New Roman" w:cs="Times New Roman"/>
      <w:b/>
      <w:bCs/>
      <w:lang w:val="en-US"/>
    </w:rPr>
  </w:style>
  <w:style w:type="numbering" w:customStyle="1" w:styleId="Nessunelenco1">
    <w:name w:val="Nessun elenco1"/>
    <w:next w:val="Nessunelenco"/>
    <w:uiPriority w:val="99"/>
    <w:semiHidden/>
    <w:unhideWhenUsed/>
    <w:rsid w:val="007D3408"/>
  </w:style>
  <w:style w:type="character" w:customStyle="1" w:styleId="ql-ui">
    <w:name w:val="ql-ui"/>
    <w:basedOn w:val="Carpredefinitoparagrafo"/>
    <w:rsid w:val="007D3408"/>
  </w:style>
  <w:style w:type="paragraph" w:customStyle="1" w:styleId="ql-indent-1">
    <w:name w:val="ql-indent-1"/>
    <w:basedOn w:val="Normale"/>
    <w:rsid w:val="007D3408"/>
    <w:pPr>
      <w:spacing w:after="0" w:line="240" w:lineRule="auto"/>
    </w:pPr>
    <w:rPr>
      <w:rFonts w:ascii="Times New Roman" w:eastAsia="Times New Roman" w:hAnsi="Times New Roman" w:cs="Times New Roman"/>
      <w:sz w:val="24"/>
      <w:szCs w:val="24"/>
      <w:lang w:val="en-US"/>
    </w:rPr>
  </w:style>
  <w:style w:type="paragraph" w:customStyle="1" w:styleId="qlbt-cell-lineql-align-center">
    <w:name w:val="qlbt-cell-line ql-align-center"/>
    <w:basedOn w:val="Normale"/>
    <w:rsid w:val="007D3408"/>
    <w:pPr>
      <w:spacing w:after="0" w:line="240" w:lineRule="auto"/>
    </w:pPr>
    <w:rPr>
      <w:rFonts w:ascii="Times New Roman" w:eastAsia="Times New Roman" w:hAnsi="Times New Roman" w:cs="Times New Roman"/>
      <w:sz w:val="24"/>
      <w:szCs w:val="24"/>
      <w:lang w:val="en-US"/>
    </w:rPr>
  </w:style>
  <w:style w:type="paragraph" w:customStyle="1" w:styleId="qlbt-cell-line">
    <w:name w:val="qlbt-cell-line"/>
    <w:basedOn w:val="Normale"/>
    <w:rsid w:val="007D3408"/>
    <w:pPr>
      <w:spacing w:after="0" w:line="240" w:lineRule="auto"/>
    </w:pPr>
    <w:rPr>
      <w:rFonts w:ascii="Times New Roman" w:eastAsia="Times New Roman" w:hAnsi="Times New Roman" w:cs="Times New Roman"/>
      <w:sz w:val="24"/>
      <w:szCs w:val="24"/>
      <w:lang w:val="en-US"/>
    </w:rPr>
  </w:style>
  <w:style w:type="paragraph" w:customStyle="1" w:styleId="qlbt-cell-lineql-align-justify">
    <w:name w:val="qlbt-cell-line ql-align-justify"/>
    <w:basedOn w:val="Normale"/>
    <w:rsid w:val="007D3408"/>
    <w:pPr>
      <w:spacing w:after="0" w:line="240" w:lineRule="auto"/>
    </w:pPr>
    <w:rPr>
      <w:rFonts w:ascii="Times New Roman" w:eastAsia="Times New Roman" w:hAnsi="Times New Roman" w:cs="Times New Roman"/>
      <w:sz w:val="24"/>
      <w:szCs w:val="24"/>
      <w:lang w:val="en-US"/>
    </w:rPr>
  </w:style>
  <w:style w:type="character" w:customStyle="1" w:styleId="ql-cursor">
    <w:name w:val="ql-cursor"/>
    <w:basedOn w:val="Carpredefinitoparagrafo"/>
    <w:rsid w:val="007D3408"/>
  </w:style>
  <w:style w:type="paragraph" w:customStyle="1" w:styleId="ql-align-justify">
    <w:name w:val="ql-align-justify"/>
    <w:basedOn w:val="Normale"/>
    <w:rsid w:val="007D3408"/>
    <w:pPr>
      <w:spacing w:after="0" w:line="240" w:lineRule="auto"/>
    </w:pPr>
    <w:rPr>
      <w:rFonts w:ascii="Times New Roman" w:eastAsia="Times New Roman" w:hAnsi="Times New Roman" w:cs="Times New Roman"/>
      <w:sz w:val="24"/>
      <w:szCs w:val="24"/>
      <w:lang w:val="en-US"/>
    </w:rPr>
  </w:style>
  <w:style w:type="paragraph" w:customStyle="1" w:styleId="qlbt-cell-lineql-align-right">
    <w:name w:val="qlbt-cell-line ql-align-right"/>
    <w:basedOn w:val="Normale"/>
    <w:rsid w:val="007D3408"/>
    <w:pPr>
      <w:spacing w:after="0" w:line="240" w:lineRule="auto"/>
    </w:pPr>
    <w:rPr>
      <w:rFonts w:ascii="Times New Roman" w:eastAsia="Times New Roman" w:hAnsi="Times New Roman" w:cs="Times New Roman"/>
      <w:sz w:val="24"/>
      <w:szCs w:val="24"/>
      <w:lang w:val="en-US"/>
    </w:rPr>
  </w:style>
  <w:style w:type="paragraph" w:customStyle="1" w:styleId="ql-align-justifyql-indent-3">
    <w:name w:val="ql-align-justify ql-indent-3"/>
    <w:basedOn w:val="Normale"/>
    <w:rsid w:val="007D3408"/>
    <w:pPr>
      <w:spacing w:after="0" w:line="240" w:lineRule="auto"/>
    </w:pPr>
    <w:rPr>
      <w:rFonts w:ascii="Times New Roman" w:eastAsia="Times New Roman" w:hAnsi="Times New Roman" w:cs="Times New Roman"/>
      <w:sz w:val="24"/>
      <w:szCs w:val="24"/>
      <w:lang w:val="en-US"/>
    </w:rPr>
  </w:style>
  <w:style w:type="paragraph" w:customStyle="1" w:styleId="ql-indent-2ql-align-justify">
    <w:name w:val="ql-indent-2 ql-align-justify"/>
    <w:basedOn w:val="Normale"/>
    <w:rsid w:val="007D3408"/>
    <w:pPr>
      <w:spacing w:after="0" w:line="240" w:lineRule="auto"/>
    </w:pPr>
    <w:rPr>
      <w:rFonts w:ascii="Times New Roman" w:eastAsia="Times New Roman" w:hAnsi="Times New Roman" w:cs="Times New Roman"/>
      <w:sz w:val="24"/>
      <w:szCs w:val="24"/>
      <w:lang w:val="en-US"/>
    </w:rPr>
  </w:style>
  <w:style w:type="paragraph" w:customStyle="1" w:styleId="ql-align-justifyql-indent-1">
    <w:name w:val="ql-align-justify ql-indent-1"/>
    <w:basedOn w:val="Normale"/>
    <w:rsid w:val="007D3408"/>
    <w:pPr>
      <w:spacing w:after="0" w:line="240" w:lineRule="auto"/>
    </w:pPr>
    <w:rPr>
      <w:rFonts w:ascii="Times New Roman" w:eastAsia="Times New Roman" w:hAnsi="Times New Roman" w:cs="Times New Roman"/>
      <w:sz w:val="24"/>
      <w:szCs w:val="24"/>
      <w:lang w:val="en-US"/>
    </w:rPr>
  </w:style>
  <w:style w:type="paragraph" w:customStyle="1" w:styleId="ql-indent-1ql-align-justify">
    <w:name w:val="ql-indent-1 ql-align-justify"/>
    <w:basedOn w:val="Normale"/>
    <w:rsid w:val="007D3408"/>
    <w:pPr>
      <w:spacing w:after="0" w:line="240" w:lineRule="auto"/>
    </w:pPr>
    <w:rPr>
      <w:rFonts w:ascii="Times New Roman" w:eastAsia="Times New Roman" w:hAnsi="Times New Roman" w:cs="Times New Roman"/>
      <w:sz w:val="24"/>
      <w:szCs w:val="24"/>
      <w:lang w:val="en-US"/>
    </w:rPr>
  </w:style>
  <w:style w:type="paragraph" w:styleId="Sommario1">
    <w:name w:val="toc 1"/>
    <w:basedOn w:val="Normale"/>
    <w:next w:val="Normale"/>
    <w:autoRedefine/>
    <w:rsid w:val="007D3408"/>
    <w:pPr>
      <w:spacing w:after="0" w:line="240" w:lineRule="auto"/>
    </w:pPr>
    <w:rPr>
      <w:rFonts w:ascii="Times New Roman" w:eastAsia="Times New Roman" w:hAnsi="Times New Roman" w:cs="Times New Roman"/>
      <w:sz w:val="24"/>
      <w:szCs w:val="24"/>
      <w:lang w:val="en-US"/>
    </w:rPr>
  </w:style>
  <w:style w:type="character" w:styleId="Collegamentoipertestuale">
    <w:name w:val="Hyperlink"/>
    <w:basedOn w:val="Carpredefinitoparagrafo"/>
    <w:rsid w:val="007D3408"/>
    <w:rPr>
      <w:color w:val="0000FF"/>
      <w:u w:val="single"/>
    </w:rPr>
  </w:style>
  <w:style w:type="paragraph" w:styleId="Sommario2">
    <w:name w:val="toc 2"/>
    <w:basedOn w:val="Normale"/>
    <w:next w:val="Normale"/>
    <w:autoRedefine/>
    <w:rsid w:val="007D3408"/>
    <w:pPr>
      <w:spacing w:after="0" w:line="240" w:lineRule="auto"/>
      <w:ind w:left="240"/>
    </w:pPr>
    <w:rPr>
      <w:rFonts w:ascii="Times New Roman" w:eastAsia="Times New Roman" w:hAnsi="Times New Roman" w:cs="Times New Roman"/>
      <w:sz w:val="24"/>
      <w:szCs w:val="24"/>
      <w:lang w:val="en-US"/>
    </w:rPr>
  </w:style>
  <w:style w:type="paragraph" w:styleId="Sommario3">
    <w:name w:val="toc 3"/>
    <w:basedOn w:val="Normale"/>
    <w:next w:val="Normale"/>
    <w:autoRedefine/>
    <w:rsid w:val="007D3408"/>
    <w:pPr>
      <w:spacing w:after="0" w:line="240" w:lineRule="auto"/>
      <w:ind w:left="480"/>
    </w:pPr>
    <w:rPr>
      <w:rFonts w:ascii="Times New Roman" w:eastAsia="Times New Roman" w:hAnsi="Times New Roman" w:cs="Times New Roman"/>
      <w:sz w:val="24"/>
      <w:szCs w:val="24"/>
      <w:lang w:val="en-US"/>
    </w:rPr>
  </w:style>
  <w:style w:type="paragraph" w:styleId="Sommario4">
    <w:name w:val="toc 4"/>
    <w:basedOn w:val="Normale"/>
    <w:next w:val="Normale"/>
    <w:autoRedefine/>
    <w:rsid w:val="007D3408"/>
    <w:pPr>
      <w:spacing w:after="0" w:line="240" w:lineRule="auto"/>
      <w:ind w:left="720"/>
    </w:pPr>
    <w:rPr>
      <w:rFonts w:ascii="Times New Roman" w:eastAsia="Times New Roman" w:hAnsi="Times New Roman" w:cs="Times New Roman"/>
      <w:sz w:val="24"/>
      <w:szCs w:val="24"/>
      <w:lang w:val="en-US"/>
    </w:rPr>
  </w:style>
  <w:style w:type="paragraph" w:styleId="Sommario5">
    <w:name w:val="toc 5"/>
    <w:basedOn w:val="Normale"/>
    <w:next w:val="Normale"/>
    <w:autoRedefine/>
    <w:rsid w:val="007D3408"/>
    <w:pPr>
      <w:spacing w:after="0" w:line="240" w:lineRule="auto"/>
      <w:ind w:left="960"/>
    </w:pPr>
    <w:rPr>
      <w:rFonts w:ascii="Times New Roman" w:eastAsia="Times New Roman" w:hAnsi="Times New Roman" w:cs="Times New Roman"/>
      <w:sz w:val="24"/>
      <w:szCs w:val="24"/>
      <w:lang w:val="en-US"/>
    </w:rPr>
  </w:style>
  <w:style w:type="paragraph" w:styleId="Sommario6">
    <w:name w:val="toc 6"/>
    <w:basedOn w:val="Normale"/>
    <w:next w:val="Normale"/>
    <w:autoRedefine/>
    <w:rsid w:val="007D3408"/>
    <w:pPr>
      <w:spacing w:after="0" w:line="240" w:lineRule="auto"/>
      <w:ind w:left="120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125</Pages>
  <Words>39101</Words>
  <Characters>222879</Characters>
  <Application>Microsoft Office Word</Application>
  <DocSecurity>0</DocSecurity>
  <Lines>1857</Lines>
  <Paragraphs>522</Paragraphs>
  <ScaleCrop>false</ScaleCrop>
  <Company/>
  <LinksUpToDate>false</LinksUpToDate>
  <CharactersWithSpaces>261458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 Francesco</dc:creator>
  <cp:keywords/>
  <dc:description/>
  <cp:lastModifiedBy>Rea Francesco</cp:lastModifiedBy>
  <cp:revision>3</cp:revision>
  <dcterms:created xsi:type="dcterms:W3CDTF">2022-10-04T08:44:00Z</dcterms:created>
  <dcterms:modified xsi:type="dcterms:W3CDTF">2022-10-04T10:19:00Z</dcterms:modified>
</cp:coreProperties>
</file>