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50" w:rsidRDefault="00261250" w:rsidP="004D6151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>ALLEGATO 2</w:t>
      </w:r>
    </w:p>
    <w:p w:rsidR="00DA6C2A" w:rsidRPr="004D6151" w:rsidRDefault="00DA6C2A" w:rsidP="004D6151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261250" w:rsidRDefault="00261250" w:rsidP="008836F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261250" w:rsidRDefault="00261250" w:rsidP="004D615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>SCHEMA PER LA PREDISPOSIZIONE DELLA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>RELAZIONE TECNICA</w:t>
      </w:r>
    </w:p>
    <w:p w:rsidR="00261250" w:rsidRDefault="00261250" w:rsidP="007819F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261250" w:rsidRDefault="00261250" w:rsidP="007819F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1. Presentazione</w:t>
      </w:r>
    </w:p>
    <w:p w:rsidR="00261250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Impresa che propone il progetto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denominazione e localizzazione dell’azienda, risultati economici degli ultimi esercizi,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indirizzo produttivo, organizzazione dell’azienda, mercati serviti e piano delle vendite.</w:t>
      </w: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261250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L’idea imprenditoriale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in forma sintetica ma completa la strategia imprenditoriale da cui origina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l’idea progetto e le fasi nelle quali essa si articola. In particolare si dovranno fornire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elementi indicativi, qualora sussistenti, sull’eventuale miglioramento della qualità delle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produzioni, della situazione aziendale sulla sicurezza sul lavoro e di igiene e benessere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degli animali</w:t>
      </w:r>
      <w:r>
        <w:rPr>
          <w:rFonts w:ascii="TimesNewRoman,Italic" w:hAnsi="TimesNewRoman,Italic" w:cs="TimesNewRoman,Italic"/>
          <w:iCs/>
          <w:sz w:val="24"/>
          <w:szCs w:val="24"/>
        </w:rPr>
        <w:t>.</w:t>
      </w: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2. Ambiente economico</w:t>
      </w:r>
    </w:p>
    <w:p w:rsidR="00261250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di marketing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aspetti qualitativi: il merca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to di riferimento, la posizione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dell’imprese su tale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mercato ipotizzata dopo l’investimento, il bene/i da offrire, i fattori critici esterni e 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scelte strategiche e l’analisi dell’eventuale concorrenza;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aspetti quantitativi: previsione delle quantità vendute e dei costi da sostenere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per l’attuazione delle strategie previste dal piano.</w:t>
      </w: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di produzione</w:t>
      </w:r>
    </w:p>
    <w:p w:rsidR="00261250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deve identificare le risorse produttive impiegate per ottenere la produzione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prevista dal piano di marketing indicato e descrivere i relativi processi produttivi.</w:t>
      </w: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degli investimenti</w:t>
      </w:r>
    </w:p>
    <w:p w:rsidR="00261250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dovrà indicare e descrivere le caratteristiche di ciascun investimento previsto,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dettagliandone le specifiche priorità, eventuali investimenti accessori necessari, 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proposte di eventuali fornitori (qualora presenti) relativamente a costi, tempi di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pagamento e di realizzazione. In questo paragrafo dovranno essere, altresì, indicati i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benefici attesi dall’investimento che si intende realizzare.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Qualora gli interventi previsti siano caratterizzati da elementi di particolare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complessità tale punto potrà essere ampliato allegando ulteriori relazioni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specialistiche.</w:t>
      </w: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finanziario e fonti di finanziamento</w:t>
      </w: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le necessità di capitale circolante, il capitale da destinare agli investimenti e il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fabbisogno totale delle risorse finanziarie necessarie ad attuare l’investimento previsto.</w:t>
      </w:r>
    </w:p>
    <w:p w:rsidR="00261250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inoltre le fonti di finanziamento( apporti di capitale da soggetti terzi o da parte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del soggetto economico proponente, reinvestimento degli utili di gestione, fonti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pubbliche).</w:t>
      </w: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Cronoprogramma dell’investimento</w:t>
      </w:r>
    </w:p>
    <w:p w:rsidR="00261250" w:rsidRPr="008836F7" w:rsidRDefault="00261250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 xml:space="preserve">Per l’adesione alla Misura </w:t>
      </w:r>
      <w:r w:rsidR="00D90CF3">
        <w:rPr>
          <w:rFonts w:ascii="TimesNewRoman,Italic" w:hAnsi="TimesNewRoman,Italic" w:cs="TimesNewRoman,Italic"/>
          <w:iCs/>
          <w:sz w:val="24"/>
          <w:szCs w:val="24"/>
        </w:rPr>
        <w:t>311</w:t>
      </w:r>
      <w:bookmarkStart w:id="0" w:name="_GoBack"/>
      <w:bookmarkEnd w:id="0"/>
      <w:r w:rsidRPr="008836F7">
        <w:rPr>
          <w:rFonts w:ascii="TimesNewRoman,Italic" w:hAnsi="TimesNewRoman,Italic" w:cs="TimesNewRoman,Italic"/>
          <w:iCs/>
          <w:sz w:val="24"/>
          <w:szCs w:val="24"/>
        </w:rPr>
        <w:t xml:space="preserve"> la relazione tecnico-economica dovrà essere ampliata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specificando i seguenti punti:</w:t>
      </w:r>
    </w:p>
    <w:p w:rsidR="00261250" w:rsidRPr="00DF4C04" w:rsidRDefault="00261250" w:rsidP="00DF4C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elementi che consentano di valutare gli interventi e la tempistica per garantire l’adeguamento ai requisiti comunitari vigenti;</w:t>
      </w:r>
    </w:p>
    <w:p w:rsidR="00261250" w:rsidRPr="00DF4C04" w:rsidRDefault="00261250" w:rsidP="00DF4C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fabbisogni formativi e/o consulenze aziendali con particolare riferimento alle tematiche ambientali;</w:t>
      </w:r>
    </w:p>
    <w:p w:rsidR="00261250" w:rsidRPr="008836F7" w:rsidRDefault="00261250" w:rsidP="00DF4C04">
      <w:pPr>
        <w:pStyle w:val="Paragrafoelenco"/>
        <w:numPr>
          <w:ilvl w:val="0"/>
          <w:numId w:val="1"/>
        </w:numPr>
        <w:jc w:val="both"/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eventuali partecipazioni ad altre misure per l’ottenimento degli obiettivi indicati</w:t>
      </w:r>
    </w:p>
    <w:sectPr w:rsidR="00261250" w:rsidRPr="008836F7" w:rsidSect="006A0D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61E85"/>
    <w:multiLevelType w:val="hybridMultilevel"/>
    <w:tmpl w:val="441C4D04"/>
    <w:lvl w:ilvl="0" w:tplc="84042552">
      <w:numFmt w:val="bullet"/>
      <w:lvlText w:val="•"/>
      <w:lvlJc w:val="left"/>
      <w:pPr>
        <w:ind w:left="786" w:hanging="360"/>
      </w:pPr>
      <w:rPr>
        <w:rFonts w:ascii="SymbolMT" w:eastAsia="Times New Roman" w:hAnsi="SymbolMT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9F6"/>
    <w:rsid w:val="00052868"/>
    <w:rsid w:val="0013256E"/>
    <w:rsid w:val="00261250"/>
    <w:rsid w:val="00461B01"/>
    <w:rsid w:val="004D6151"/>
    <w:rsid w:val="006057C2"/>
    <w:rsid w:val="006A0DDF"/>
    <w:rsid w:val="007819F6"/>
    <w:rsid w:val="008836F7"/>
    <w:rsid w:val="009D1029"/>
    <w:rsid w:val="00D90CF3"/>
    <w:rsid w:val="00DA6C2A"/>
    <w:rsid w:val="00D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0DDF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DF4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subject/>
  <dc:creator>crl0030999</dc:creator>
  <cp:keywords/>
  <dc:description/>
  <cp:lastModifiedBy>GAL01</cp:lastModifiedBy>
  <cp:revision>4</cp:revision>
  <dcterms:created xsi:type="dcterms:W3CDTF">2011-11-22T10:50:00Z</dcterms:created>
  <dcterms:modified xsi:type="dcterms:W3CDTF">2012-10-08T09:09:00Z</dcterms:modified>
</cp:coreProperties>
</file>