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7ADD0" w14:textId="77777777" w:rsidR="004009B2" w:rsidRPr="004009B2" w:rsidRDefault="004009B2" w:rsidP="004009B2">
      <w:pPr>
        <w:spacing w:before="9"/>
        <w:rPr>
          <w:rFonts w:ascii="Times New Roman"/>
          <w:sz w:val="28"/>
          <w:szCs w:val="24"/>
        </w:rPr>
      </w:pPr>
    </w:p>
    <w:p w14:paraId="2DC3D2F0" w14:textId="77777777" w:rsidR="004009B2" w:rsidRPr="004009B2" w:rsidRDefault="004009B2" w:rsidP="004009B2">
      <w:pPr>
        <w:ind w:left="2520"/>
        <w:rPr>
          <w:b/>
          <w:sz w:val="28"/>
        </w:rPr>
      </w:pPr>
    </w:p>
    <w:p w14:paraId="4C801AE0" w14:textId="77777777" w:rsidR="004009B2" w:rsidRPr="004009B2" w:rsidRDefault="004009B2" w:rsidP="004009B2">
      <w:pPr>
        <w:jc w:val="center"/>
        <w:rPr>
          <w:b/>
          <w:sz w:val="30"/>
        </w:rPr>
      </w:pPr>
      <w:bookmarkStart w:id="0" w:name="page2"/>
      <w:bookmarkEnd w:id="0"/>
      <w:r w:rsidRPr="004009B2">
        <w:rPr>
          <w:noProof/>
          <w:lang w:bidi="ar-SA"/>
        </w:rPr>
        <w:drawing>
          <wp:inline distT="0" distB="0" distL="0" distR="0" wp14:anchorId="21A1D121" wp14:editId="57E0A053">
            <wp:extent cx="1289050" cy="1530350"/>
            <wp:effectExtent l="19050" t="0" r="6350"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cstate="print"/>
                    <a:srcRect/>
                    <a:stretch>
                      <a:fillRect/>
                    </a:stretch>
                  </pic:blipFill>
                  <pic:spPr bwMode="auto">
                    <a:xfrm>
                      <a:off x="0" y="0"/>
                      <a:ext cx="1289050" cy="1530350"/>
                    </a:xfrm>
                    <a:prstGeom prst="rect">
                      <a:avLst/>
                    </a:prstGeom>
                    <a:noFill/>
                    <a:ln w="9525">
                      <a:noFill/>
                      <a:miter lim="800000"/>
                      <a:headEnd/>
                      <a:tailEnd/>
                    </a:ln>
                  </pic:spPr>
                </pic:pic>
              </a:graphicData>
            </a:graphic>
          </wp:inline>
        </w:drawing>
      </w:r>
    </w:p>
    <w:p w14:paraId="6993ED79" w14:textId="77777777" w:rsidR="004009B2" w:rsidRPr="004009B2" w:rsidRDefault="004009B2" w:rsidP="004009B2">
      <w:pPr>
        <w:jc w:val="center"/>
        <w:rPr>
          <w:b/>
          <w:sz w:val="30"/>
        </w:rPr>
      </w:pPr>
    </w:p>
    <w:p w14:paraId="6B0A1C96" w14:textId="77777777" w:rsidR="004009B2" w:rsidRPr="004009B2" w:rsidRDefault="004009B2" w:rsidP="004009B2">
      <w:pPr>
        <w:widowControl/>
        <w:autoSpaceDE/>
        <w:autoSpaceDN/>
        <w:rPr>
          <w:rFonts w:ascii="Arial" w:eastAsiaTheme="minorHAnsi" w:hAnsi="Arial" w:cs="Arial"/>
          <w:color w:val="000000"/>
          <w:sz w:val="24"/>
          <w:szCs w:val="24"/>
          <w:lang w:eastAsia="en-US" w:bidi="ar-SA"/>
        </w:rPr>
      </w:pPr>
    </w:p>
    <w:p w14:paraId="7DF79A54" w14:textId="77777777" w:rsidR="004009B2" w:rsidRPr="004009B2" w:rsidRDefault="004009B2" w:rsidP="004009B2">
      <w:pPr>
        <w:widowControl/>
        <w:autoSpaceDE/>
        <w:autoSpaceDN/>
        <w:jc w:val="center"/>
        <w:rPr>
          <w:rFonts w:ascii="Arial" w:eastAsiaTheme="minorHAnsi" w:hAnsi="Arial" w:cs="Arial"/>
          <w:b/>
          <w:bCs/>
          <w:color w:val="000000"/>
          <w:sz w:val="48"/>
          <w:szCs w:val="48"/>
          <w:lang w:eastAsia="en-US" w:bidi="ar-SA"/>
        </w:rPr>
      </w:pPr>
      <w:r w:rsidRPr="004009B2">
        <w:rPr>
          <w:rFonts w:ascii="Arial" w:eastAsiaTheme="minorHAnsi" w:hAnsi="Arial" w:cs="Arial"/>
          <w:b/>
          <w:bCs/>
          <w:color w:val="000000"/>
          <w:sz w:val="48"/>
          <w:szCs w:val="48"/>
          <w:lang w:eastAsia="en-US" w:bidi="ar-SA"/>
        </w:rPr>
        <w:t>REGIONE MOLISE</w:t>
      </w:r>
    </w:p>
    <w:p w14:paraId="1EE881D4" w14:textId="77777777" w:rsidR="004009B2" w:rsidRPr="004009B2" w:rsidRDefault="004009B2" w:rsidP="004009B2">
      <w:pPr>
        <w:widowControl/>
        <w:autoSpaceDE/>
        <w:autoSpaceDN/>
        <w:jc w:val="center"/>
        <w:rPr>
          <w:rFonts w:ascii="Arial" w:eastAsiaTheme="minorHAnsi" w:hAnsi="Arial" w:cs="Arial"/>
          <w:color w:val="000000"/>
          <w:sz w:val="48"/>
          <w:szCs w:val="48"/>
          <w:lang w:eastAsia="en-US" w:bidi="ar-SA"/>
        </w:rPr>
      </w:pPr>
    </w:p>
    <w:p w14:paraId="58C9587D" w14:textId="77777777" w:rsidR="004009B2" w:rsidRPr="004009B2" w:rsidRDefault="004009B2" w:rsidP="004009B2">
      <w:pPr>
        <w:widowControl/>
        <w:autoSpaceDE/>
        <w:autoSpaceDN/>
        <w:jc w:val="center"/>
        <w:rPr>
          <w:rFonts w:ascii="Arial" w:eastAsiaTheme="minorHAnsi" w:hAnsi="Arial" w:cs="Arial"/>
          <w:b/>
          <w:bCs/>
          <w:color w:val="000000"/>
          <w:sz w:val="32"/>
          <w:szCs w:val="32"/>
          <w:lang w:eastAsia="en-US" w:bidi="ar-SA"/>
        </w:rPr>
      </w:pPr>
      <w:r w:rsidRPr="004009B2">
        <w:rPr>
          <w:rFonts w:ascii="Arial" w:eastAsiaTheme="minorHAnsi" w:hAnsi="Arial" w:cs="Arial"/>
          <w:b/>
          <w:bCs/>
          <w:color w:val="000000"/>
          <w:sz w:val="32"/>
          <w:szCs w:val="32"/>
          <w:lang w:eastAsia="en-US" w:bidi="ar-SA"/>
        </w:rPr>
        <w:t>PRESIDENZA DELLA GIUNTA REGIONALE</w:t>
      </w:r>
    </w:p>
    <w:p w14:paraId="3F548F46" w14:textId="77777777" w:rsidR="004009B2" w:rsidRPr="004009B2" w:rsidRDefault="004009B2" w:rsidP="004009B2">
      <w:pPr>
        <w:widowControl/>
        <w:autoSpaceDE/>
        <w:autoSpaceDN/>
        <w:jc w:val="center"/>
        <w:rPr>
          <w:rFonts w:ascii="Arial" w:eastAsiaTheme="minorHAnsi" w:hAnsi="Arial" w:cs="Arial"/>
          <w:color w:val="000000"/>
          <w:sz w:val="32"/>
          <w:szCs w:val="32"/>
          <w:lang w:eastAsia="en-US" w:bidi="ar-SA"/>
        </w:rPr>
      </w:pPr>
      <w:proofErr w:type="gramStart"/>
      <w:r w:rsidRPr="004009B2">
        <w:rPr>
          <w:rFonts w:ascii="Arial" w:eastAsiaTheme="minorHAnsi" w:hAnsi="Arial" w:cs="Arial"/>
          <w:b/>
          <w:bCs/>
          <w:color w:val="000000"/>
          <w:sz w:val="32"/>
          <w:szCs w:val="32"/>
          <w:lang w:eastAsia="en-US" w:bidi="ar-SA"/>
        </w:rPr>
        <w:t>II</w:t>
      </w:r>
      <w:proofErr w:type="gramEnd"/>
      <w:r w:rsidRPr="004009B2">
        <w:rPr>
          <w:rFonts w:ascii="Arial" w:eastAsiaTheme="minorHAnsi" w:hAnsi="Arial" w:cs="Arial"/>
          <w:b/>
          <w:bCs/>
          <w:color w:val="000000"/>
          <w:sz w:val="32"/>
          <w:szCs w:val="32"/>
          <w:lang w:eastAsia="en-US" w:bidi="ar-SA"/>
        </w:rPr>
        <w:t xml:space="preserve"> DIPARTIMENTO</w:t>
      </w:r>
    </w:p>
    <w:p w14:paraId="2A093E6F" w14:textId="77777777" w:rsidR="004009B2" w:rsidRPr="004009B2" w:rsidRDefault="004009B2" w:rsidP="004009B2">
      <w:pPr>
        <w:widowControl/>
        <w:autoSpaceDE/>
        <w:autoSpaceDN/>
        <w:jc w:val="center"/>
        <w:rPr>
          <w:rFonts w:ascii="Arial" w:eastAsiaTheme="minorHAnsi" w:hAnsi="Arial" w:cs="Arial"/>
          <w:color w:val="000000"/>
          <w:sz w:val="24"/>
          <w:szCs w:val="24"/>
          <w:lang w:eastAsia="en-US" w:bidi="ar-SA"/>
        </w:rPr>
      </w:pPr>
      <w:r w:rsidRPr="004009B2">
        <w:rPr>
          <w:rFonts w:ascii="Arial" w:eastAsiaTheme="minorHAnsi" w:hAnsi="Arial" w:cs="Arial"/>
          <w:b/>
          <w:bCs/>
          <w:i/>
          <w:iCs/>
          <w:color w:val="000000"/>
          <w:sz w:val="32"/>
          <w:szCs w:val="32"/>
          <w:lang w:eastAsia="en-US" w:bidi="ar-SA"/>
        </w:rPr>
        <w:t>SERVIZIO FITOSANITARIO REGIONALE - TUTELA E VALORIZZAZIONE DELLA MONTAGNA E DELLE FORESTE, BIODIVERSIT</w:t>
      </w:r>
      <w:r w:rsidRPr="004009B2">
        <w:rPr>
          <w:rFonts w:ascii="Arial" w:hAnsi="Arial" w:cs="Arial"/>
          <w:b/>
          <w:bCs/>
          <w:i/>
          <w:iCs/>
          <w:color w:val="000000"/>
          <w:sz w:val="32"/>
          <w:szCs w:val="32"/>
          <w:lang w:eastAsia="en-US" w:bidi="ar-SA"/>
        </w:rPr>
        <w:t>À</w:t>
      </w:r>
      <w:r w:rsidRPr="004009B2">
        <w:rPr>
          <w:rFonts w:ascii="Arial" w:eastAsiaTheme="minorHAnsi" w:hAnsi="Arial" w:cs="Arial"/>
          <w:b/>
          <w:bCs/>
          <w:i/>
          <w:iCs/>
          <w:color w:val="000000"/>
          <w:sz w:val="32"/>
          <w:szCs w:val="32"/>
          <w:lang w:eastAsia="en-US" w:bidi="ar-SA"/>
        </w:rPr>
        <w:t xml:space="preserve"> E SVILUPPO SOSTENIBILE</w:t>
      </w:r>
    </w:p>
    <w:p w14:paraId="3FACDF2C" w14:textId="77777777" w:rsidR="004009B2" w:rsidRPr="004009B2" w:rsidRDefault="004009B2" w:rsidP="004009B2">
      <w:pPr>
        <w:widowControl/>
        <w:autoSpaceDE/>
        <w:autoSpaceDN/>
        <w:jc w:val="center"/>
        <w:rPr>
          <w:rFonts w:ascii="Arial" w:eastAsiaTheme="minorHAnsi" w:hAnsi="Arial" w:cs="Arial"/>
          <w:color w:val="000000"/>
          <w:sz w:val="26"/>
          <w:szCs w:val="26"/>
          <w:lang w:eastAsia="en-US" w:bidi="ar-SA"/>
        </w:rPr>
      </w:pPr>
    </w:p>
    <w:p w14:paraId="65FA7353" w14:textId="77777777" w:rsidR="004009B2" w:rsidRPr="004009B2" w:rsidRDefault="004009B2" w:rsidP="004009B2">
      <w:pPr>
        <w:jc w:val="center"/>
        <w:rPr>
          <w:color w:val="000000"/>
          <w:sz w:val="24"/>
          <w:szCs w:val="24"/>
        </w:rPr>
      </w:pPr>
      <w:r w:rsidRPr="004009B2">
        <w:rPr>
          <w:sz w:val="23"/>
          <w:szCs w:val="23"/>
        </w:rPr>
        <w:t>---------------------------------------------------------------</w:t>
      </w:r>
    </w:p>
    <w:p w14:paraId="542716E9" w14:textId="77777777" w:rsidR="004009B2" w:rsidRPr="004009B2" w:rsidRDefault="004009B2" w:rsidP="004009B2">
      <w:pPr>
        <w:widowControl/>
        <w:autoSpaceDE/>
        <w:autoSpaceDN/>
        <w:jc w:val="center"/>
        <w:rPr>
          <w:rFonts w:ascii="Arial" w:eastAsiaTheme="minorHAnsi" w:hAnsi="Arial" w:cs="Arial"/>
          <w:color w:val="000000"/>
          <w:sz w:val="32"/>
          <w:szCs w:val="32"/>
          <w:lang w:eastAsia="en-US" w:bidi="ar-SA"/>
        </w:rPr>
      </w:pPr>
      <w:r w:rsidRPr="004009B2">
        <w:rPr>
          <w:rFonts w:ascii="Arial" w:eastAsiaTheme="minorHAnsi" w:hAnsi="Arial" w:cs="Arial"/>
          <w:b/>
          <w:bCs/>
          <w:color w:val="000000"/>
          <w:sz w:val="32"/>
          <w:szCs w:val="32"/>
          <w:lang w:eastAsia="en-US" w:bidi="ar-SA"/>
        </w:rPr>
        <w:t>NORME TECNICHE APPLICATIVE</w:t>
      </w:r>
    </w:p>
    <w:p w14:paraId="7AA6C7BA" w14:textId="77777777" w:rsidR="004009B2" w:rsidRPr="004009B2" w:rsidRDefault="004009B2" w:rsidP="004009B2">
      <w:pPr>
        <w:widowControl/>
        <w:autoSpaceDE/>
        <w:autoSpaceDN/>
        <w:jc w:val="center"/>
        <w:rPr>
          <w:rFonts w:ascii="Arial" w:eastAsiaTheme="minorHAnsi" w:hAnsi="Arial" w:cs="Arial"/>
          <w:color w:val="000000"/>
          <w:sz w:val="32"/>
          <w:szCs w:val="32"/>
          <w:lang w:eastAsia="en-US" w:bidi="ar-SA"/>
        </w:rPr>
      </w:pPr>
      <w:r w:rsidRPr="004009B2">
        <w:rPr>
          <w:rFonts w:ascii="Arial" w:eastAsiaTheme="minorHAnsi" w:hAnsi="Arial" w:cs="Arial"/>
          <w:b/>
          <w:bCs/>
          <w:color w:val="000000"/>
          <w:sz w:val="32"/>
          <w:szCs w:val="32"/>
          <w:lang w:eastAsia="en-US" w:bidi="ar-SA"/>
        </w:rPr>
        <w:t xml:space="preserve">D.M. 4890 </w:t>
      </w:r>
      <w:proofErr w:type="gramStart"/>
      <w:r w:rsidRPr="004009B2">
        <w:rPr>
          <w:rFonts w:ascii="Arial" w:eastAsiaTheme="minorHAnsi" w:hAnsi="Arial" w:cs="Arial"/>
          <w:b/>
          <w:bCs/>
          <w:color w:val="000000"/>
          <w:sz w:val="32"/>
          <w:szCs w:val="32"/>
          <w:lang w:eastAsia="en-US" w:bidi="ar-SA"/>
        </w:rPr>
        <w:t>dell’ 8</w:t>
      </w:r>
      <w:proofErr w:type="gramEnd"/>
      <w:r w:rsidRPr="004009B2">
        <w:rPr>
          <w:rFonts w:ascii="Arial" w:eastAsiaTheme="minorHAnsi" w:hAnsi="Arial" w:cs="Arial"/>
          <w:b/>
          <w:bCs/>
          <w:color w:val="000000"/>
          <w:sz w:val="32"/>
          <w:szCs w:val="32"/>
          <w:lang w:eastAsia="en-US" w:bidi="ar-SA"/>
        </w:rPr>
        <w:t>/05/2014</w:t>
      </w:r>
    </w:p>
    <w:p w14:paraId="6B4917AA" w14:textId="77777777" w:rsidR="004009B2" w:rsidRPr="004009B2" w:rsidRDefault="004009B2" w:rsidP="004009B2">
      <w:pPr>
        <w:widowControl/>
        <w:autoSpaceDE/>
        <w:autoSpaceDN/>
        <w:jc w:val="center"/>
        <w:rPr>
          <w:rFonts w:ascii="Arial" w:eastAsiaTheme="minorHAnsi" w:hAnsi="Arial" w:cs="Arial"/>
          <w:color w:val="000000"/>
          <w:sz w:val="32"/>
          <w:szCs w:val="32"/>
          <w:lang w:eastAsia="en-US" w:bidi="ar-SA"/>
        </w:rPr>
      </w:pPr>
      <w:r w:rsidRPr="004009B2">
        <w:rPr>
          <w:rFonts w:ascii="Arial" w:eastAsiaTheme="minorHAnsi" w:hAnsi="Arial" w:cs="Arial"/>
          <w:b/>
          <w:bCs/>
          <w:color w:val="000000"/>
          <w:sz w:val="32"/>
          <w:szCs w:val="32"/>
          <w:lang w:eastAsia="en-US" w:bidi="ar-SA"/>
        </w:rPr>
        <w:t>L. n. 4 del 03/02/2011</w:t>
      </w:r>
    </w:p>
    <w:p w14:paraId="6E1DC094" w14:textId="77777777" w:rsidR="004009B2" w:rsidRPr="004009B2" w:rsidRDefault="004009B2" w:rsidP="004009B2">
      <w:pPr>
        <w:widowControl/>
        <w:autoSpaceDE/>
        <w:autoSpaceDN/>
        <w:jc w:val="center"/>
        <w:rPr>
          <w:rFonts w:ascii="Arial" w:eastAsiaTheme="minorHAnsi" w:hAnsi="Arial" w:cs="Arial"/>
          <w:color w:val="000000"/>
          <w:sz w:val="24"/>
          <w:szCs w:val="24"/>
          <w:lang w:eastAsia="en-US" w:bidi="ar-SA"/>
        </w:rPr>
      </w:pPr>
      <w:r w:rsidRPr="004009B2">
        <w:rPr>
          <w:rFonts w:ascii="Arial" w:eastAsiaTheme="minorHAnsi" w:hAnsi="Arial" w:cs="Arial"/>
          <w:b/>
          <w:bCs/>
          <w:i/>
          <w:iCs/>
          <w:color w:val="000000"/>
          <w:sz w:val="32"/>
          <w:szCs w:val="32"/>
          <w:lang w:eastAsia="en-US" w:bidi="ar-SA"/>
        </w:rPr>
        <w:t>Sistema di Qualità Nazionale Produzione Integrata</w:t>
      </w:r>
    </w:p>
    <w:p w14:paraId="0671D64B" w14:textId="77777777" w:rsidR="004009B2" w:rsidRPr="004009B2" w:rsidRDefault="004009B2" w:rsidP="004009B2">
      <w:pPr>
        <w:widowControl/>
        <w:autoSpaceDE/>
        <w:autoSpaceDN/>
        <w:jc w:val="center"/>
        <w:rPr>
          <w:rFonts w:ascii="Arial" w:eastAsiaTheme="minorHAnsi" w:hAnsi="Arial" w:cs="Arial"/>
          <w:color w:val="000000"/>
          <w:sz w:val="36"/>
          <w:szCs w:val="36"/>
          <w:lang w:eastAsia="en-US" w:bidi="ar-SA"/>
        </w:rPr>
      </w:pPr>
      <w:r w:rsidRPr="004009B2">
        <w:rPr>
          <w:rFonts w:ascii="Arial" w:eastAsiaTheme="minorHAnsi" w:hAnsi="Arial" w:cs="Arial"/>
          <w:b/>
          <w:bCs/>
          <w:i/>
          <w:iCs/>
          <w:color w:val="000000"/>
          <w:sz w:val="36"/>
          <w:szCs w:val="36"/>
          <w:lang w:eastAsia="en-US" w:bidi="ar-SA"/>
        </w:rPr>
        <w:t>DISCIPLINARI DI PRODUZIONE INTEGRATA</w:t>
      </w:r>
    </w:p>
    <w:p w14:paraId="5836BDB5" w14:textId="77777777" w:rsidR="004009B2" w:rsidRPr="004009B2" w:rsidRDefault="004009B2" w:rsidP="004009B2">
      <w:pPr>
        <w:widowControl/>
        <w:autoSpaceDE/>
        <w:autoSpaceDN/>
        <w:jc w:val="center"/>
        <w:rPr>
          <w:rFonts w:ascii="Arial" w:eastAsiaTheme="minorHAnsi" w:hAnsi="Arial" w:cs="Arial"/>
          <w:b/>
          <w:bCs/>
          <w:i/>
          <w:iCs/>
          <w:color w:val="000000"/>
          <w:sz w:val="36"/>
          <w:szCs w:val="36"/>
          <w:lang w:eastAsia="en-US" w:bidi="ar-SA"/>
        </w:rPr>
      </w:pPr>
      <w:r w:rsidRPr="004009B2">
        <w:rPr>
          <w:rFonts w:ascii="Arial" w:eastAsiaTheme="minorHAnsi" w:hAnsi="Arial" w:cs="Arial"/>
          <w:b/>
          <w:bCs/>
          <w:i/>
          <w:iCs/>
          <w:color w:val="000000"/>
          <w:sz w:val="36"/>
          <w:szCs w:val="36"/>
          <w:lang w:eastAsia="en-US" w:bidi="ar-SA"/>
        </w:rPr>
        <w:t>TECNICHE AGRONOMICHE</w:t>
      </w:r>
    </w:p>
    <w:p w14:paraId="4718A703" w14:textId="50A2F626" w:rsidR="004009B2" w:rsidRPr="004009B2" w:rsidRDefault="00187D79" w:rsidP="004009B2">
      <w:pPr>
        <w:widowControl/>
        <w:autoSpaceDE/>
        <w:autoSpaceDN/>
        <w:jc w:val="center"/>
        <w:rPr>
          <w:rFonts w:ascii="Arial" w:eastAsiaTheme="minorHAnsi" w:hAnsi="Arial" w:cs="Arial"/>
          <w:color w:val="000000"/>
          <w:sz w:val="24"/>
          <w:szCs w:val="24"/>
          <w:lang w:eastAsia="en-US" w:bidi="ar-SA"/>
        </w:rPr>
      </w:pPr>
      <w:r>
        <w:rPr>
          <w:rFonts w:ascii="Arial" w:eastAsiaTheme="minorHAnsi" w:hAnsi="Arial" w:cs="Arial"/>
          <w:b/>
          <w:bCs/>
          <w:i/>
          <w:iCs/>
          <w:color w:val="000000"/>
          <w:sz w:val="40"/>
          <w:szCs w:val="40"/>
          <w:u w:val="single"/>
          <w:lang w:eastAsia="en-US" w:bidi="ar-SA"/>
        </w:rPr>
        <w:t xml:space="preserve">APRILE </w:t>
      </w:r>
      <w:r w:rsidR="004009B2" w:rsidRPr="004009B2">
        <w:rPr>
          <w:rFonts w:ascii="Arial" w:eastAsiaTheme="minorHAnsi" w:hAnsi="Arial" w:cs="Arial"/>
          <w:b/>
          <w:bCs/>
          <w:i/>
          <w:iCs/>
          <w:color w:val="000000"/>
          <w:sz w:val="40"/>
          <w:szCs w:val="40"/>
          <w:u w:val="single"/>
          <w:lang w:eastAsia="en-US" w:bidi="ar-SA"/>
        </w:rPr>
        <w:t>202</w:t>
      </w:r>
      <w:r w:rsidR="00C31F9D">
        <w:rPr>
          <w:rFonts w:ascii="Arial" w:eastAsiaTheme="minorHAnsi" w:hAnsi="Arial" w:cs="Arial"/>
          <w:b/>
          <w:bCs/>
          <w:i/>
          <w:iCs/>
          <w:color w:val="000000"/>
          <w:sz w:val="40"/>
          <w:szCs w:val="40"/>
          <w:u w:val="single"/>
          <w:lang w:eastAsia="en-US" w:bidi="ar-SA"/>
        </w:rPr>
        <w:t>2</w:t>
      </w:r>
    </w:p>
    <w:p w14:paraId="17CC0B43" w14:textId="77777777" w:rsidR="004009B2" w:rsidRPr="004009B2" w:rsidRDefault="004009B2" w:rsidP="004009B2">
      <w:pPr>
        <w:widowControl/>
        <w:autoSpaceDE/>
        <w:autoSpaceDN/>
        <w:jc w:val="center"/>
        <w:rPr>
          <w:rFonts w:ascii="Arial" w:eastAsiaTheme="minorHAnsi" w:hAnsi="Arial" w:cs="Arial"/>
          <w:color w:val="000000"/>
          <w:sz w:val="36"/>
          <w:szCs w:val="36"/>
          <w:lang w:eastAsia="en-US" w:bidi="ar-SA"/>
        </w:rPr>
      </w:pPr>
    </w:p>
    <w:p w14:paraId="09D8D5C5" w14:textId="77777777" w:rsidR="004009B2" w:rsidRPr="004009B2" w:rsidRDefault="004009B2" w:rsidP="004009B2">
      <w:pPr>
        <w:spacing w:line="200" w:lineRule="exact"/>
        <w:rPr>
          <w:rFonts w:ascii="Times New Roman" w:eastAsia="Times New Roman" w:hAnsi="Times New Roman"/>
          <w:sz w:val="20"/>
          <w:szCs w:val="20"/>
        </w:rPr>
      </w:pPr>
    </w:p>
    <w:p w14:paraId="5E8DA488" w14:textId="77777777" w:rsidR="004009B2" w:rsidRPr="004009B2" w:rsidRDefault="004009B2" w:rsidP="004009B2">
      <w:pPr>
        <w:spacing w:line="200" w:lineRule="exact"/>
        <w:jc w:val="center"/>
        <w:rPr>
          <w:rFonts w:ascii="Times New Roman" w:eastAsia="Times New Roman" w:hAnsi="Times New Roman"/>
        </w:rPr>
      </w:pPr>
    </w:p>
    <w:p w14:paraId="7AEDD78F" w14:textId="77777777" w:rsidR="004009B2" w:rsidRPr="004009B2" w:rsidRDefault="004009B2" w:rsidP="004009B2">
      <w:pPr>
        <w:rPr>
          <w:rFonts w:ascii="Times New Roman"/>
          <w:sz w:val="28"/>
        </w:rPr>
      </w:pPr>
      <w:r w:rsidRPr="004009B2">
        <w:rPr>
          <w:rFonts w:ascii="Times New Roman"/>
          <w:sz w:val="28"/>
        </w:rPr>
        <w:tab/>
      </w:r>
      <w:r w:rsidRPr="004009B2">
        <w:rPr>
          <w:rFonts w:ascii="Times New Roman"/>
          <w:sz w:val="28"/>
        </w:rPr>
        <w:tab/>
      </w:r>
      <w:r w:rsidRPr="004009B2">
        <w:rPr>
          <w:rFonts w:ascii="Times New Roman"/>
          <w:sz w:val="28"/>
        </w:rPr>
        <w:tab/>
      </w:r>
      <w:r w:rsidRPr="004009B2">
        <w:rPr>
          <w:rFonts w:ascii="Times New Roman"/>
          <w:sz w:val="28"/>
        </w:rPr>
        <w:tab/>
      </w:r>
      <w:r w:rsidRPr="004009B2">
        <w:rPr>
          <w:rFonts w:ascii="Times New Roman"/>
          <w:sz w:val="28"/>
        </w:rPr>
        <w:tab/>
      </w:r>
      <w:r w:rsidRPr="004009B2">
        <w:rPr>
          <w:rFonts w:ascii="Times New Roman"/>
          <w:sz w:val="28"/>
        </w:rPr>
        <w:tab/>
      </w:r>
      <w:r w:rsidRPr="004009B2">
        <w:rPr>
          <w:rFonts w:ascii="Times New Roman"/>
          <w:sz w:val="28"/>
        </w:rPr>
        <w:tab/>
      </w:r>
    </w:p>
    <w:p w14:paraId="11738735" w14:textId="77777777" w:rsidR="004009B2" w:rsidRPr="004009B2" w:rsidRDefault="004009B2" w:rsidP="004009B2">
      <w:pPr>
        <w:rPr>
          <w:rFonts w:ascii="Times New Roman"/>
          <w:sz w:val="28"/>
        </w:rPr>
      </w:pPr>
    </w:p>
    <w:p w14:paraId="1816B248" w14:textId="77777777" w:rsidR="004009B2" w:rsidRPr="004009B2" w:rsidRDefault="004009B2" w:rsidP="004009B2">
      <w:pPr>
        <w:rPr>
          <w:rFonts w:ascii="Times New Roman"/>
          <w:sz w:val="28"/>
        </w:rPr>
      </w:pPr>
      <w:r w:rsidRPr="004009B2">
        <w:rPr>
          <w:rFonts w:ascii="Times New Roman"/>
          <w:sz w:val="28"/>
        </w:rPr>
        <w:tab/>
      </w:r>
      <w:r w:rsidRPr="004009B2">
        <w:rPr>
          <w:rFonts w:ascii="Times New Roman"/>
          <w:sz w:val="28"/>
        </w:rPr>
        <w:tab/>
      </w:r>
      <w:r w:rsidRPr="004009B2">
        <w:rPr>
          <w:rFonts w:ascii="Times New Roman"/>
          <w:sz w:val="28"/>
        </w:rPr>
        <w:tab/>
      </w:r>
      <w:r w:rsidRPr="004009B2">
        <w:rPr>
          <w:rFonts w:ascii="Times New Roman"/>
          <w:sz w:val="28"/>
        </w:rPr>
        <w:tab/>
      </w:r>
      <w:r w:rsidRPr="004009B2">
        <w:rPr>
          <w:rFonts w:ascii="Times New Roman"/>
          <w:sz w:val="28"/>
        </w:rPr>
        <w:tab/>
      </w:r>
      <w:r w:rsidRPr="004009B2">
        <w:rPr>
          <w:rFonts w:ascii="Times New Roman"/>
          <w:sz w:val="28"/>
        </w:rPr>
        <w:tab/>
      </w:r>
      <w:r w:rsidRPr="004009B2">
        <w:rPr>
          <w:rFonts w:ascii="Times New Roman"/>
          <w:sz w:val="28"/>
        </w:rPr>
        <w:tab/>
      </w:r>
    </w:p>
    <w:p w14:paraId="39C22636" w14:textId="77777777" w:rsidR="00544275" w:rsidRPr="00E77ACE" w:rsidRDefault="00544275">
      <w:pPr>
        <w:pStyle w:val="Corpotesto"/>
        <w:spacing w:before="7"/>
        <w:rPr>
          <w:rFonts w:ascii="Times New Roman"/>
          <w:sz w:val="28"/>
        </w:rPr>
      </w:pPr>
    </w:p>
    <w:p w14:paraId="6840A5FA" w14:textId="77777777" w:rsidR="00544275" w:rsidRPr="00E77ACE" w:rsidRDefault="00544275">
      <w:pPr>
        <w:rPr>
          <w:rFonts w:ascii="Times New Roman"/>
          <w:b/>
          <w:sz w:val="28"/>
        </w:rPr>
        <w:sectPr w:rsidR="00544275" w:rsidRPr="00E77ACE" w:rsidSect="00176752">
          <w:footerReference w:type="default" r:id="rId9"/>
          <w:headerReference w:type="first" r:id="rId10"/>
          <w:type w:val="continuous"/>
          <w:pgSz w:w="11920" w:h="16850"/>
          <w:pgMar w:top="1418" w:right="1134" w:bottom="1134" w:left="1134" w:header="720" w:footer="720" w:gutter="0"/>
          <w:cols w:space="720"/>
        </w:sectPr>
      </w:pPr>
    </w:p>
    <w:p w14:paraId="132C6926" w14:textId="77777777" w:rsidR="00544275" w:rsidRDefault="00544275">
      <w:pPr>
        <w:pStyle w:val="Corpotesto"/>
        <w:rPr>
          <w:rFonts w:ascii="Times New Roman"/>
          <w:b w:val="0"/>
          <w:sz w:val="18"/>
        </w:rPr>
      </w:pPr>
    </w:p>
    <w:p w14:paraId="29CA9DEA" w14:textId="77777777" w:rsidR="00544275" w:rsidRPr="00475472" w:rsidRDefault="00544275">
      <w:pPr>
        <w:rPr>
          <w:sz w:val="20"/>
        </w:rPr>
      </w:pPr>
    </w:p>
    <w:p w14:paraId="5D18DBF1" w14:textId="77777777" w:rsidR="00544275" w:rsidRPr="00475472" w:rsidRDefault="00544275">
      <w:pPr>
        <w:rPr>
          <w:sz w:val="20"/>
        </w:rPr>
      </w:pPr>
    </w:p>
    <w:p w14:paraId="1DBAA6C3" w14:textId="77777777" w:rsidR="00544275" w:rsidRPr="00475472" w:rsidRDefault="00544275">
      <w:pPr>
        <w:rPr>
          <w:sz w:val="20"/>
        </w:rPr>
      </w:pPr>
    </w:p>
    <w:p w14:paraId="1C9C4422" w14:textId="77777777" w:rsidR="00544275" w:rsidRPr="00475472" w:rsidRDefault="00544275">
      <w:pPr>
        <w:spacing w:before="4"/>
        <w:rPr>
          <w:sz w:val="24"/>
        </w:rPr>
      </w:pPr>
    </w:p>
    <w:p w14:paraId="31EE9628" w14:textId="77777777" w:rsidR="004009B2" w:rsidRDefault="004009B2">
      <w:pPr>
        <w:spacing w:before="38"/>
        <w:ind w:left="1307" w:right="1545"/>
        <w:jc w:val="center"/>
        <w:rPr>
          <w:b/>
          <w:sz w:val="36"/>
        </w:rPr>
      </w:pPr>
    </w:p>
    <w:p w14:paraId="29035326" w14:textId="77777777" w:rsidR="004009B2" w:rsidRDefault="004009B2">
      <w:pPr>
        <w:spacing w:before="38"/>
        <w:ind w:left="1307" w:right="1545"/>
        <w:jc w:val="center"/>
        <w:rPr>
          <w:b/>
          <w:sz w:val="36"/>
        </w:rPr>
      </w:pPr>
    </w:p>
    <w:p w14:paraId="7F99B1BE" w14:textId="77777777" w:rsidR="004009B2" w:rsidRDefault="004009B2">
      <w:pPr>
        <w:spacing w:before="38"/>
        <w:ind w:left="1307" w:right="1545"/>
        <w:jc w:val="center"/>
        <w:rPr>
          <w:b/>
          <w:sz w:val="36"/>
        </w:rPr>
      </w:pPr>
    </w:p>
    <w:p w14:paraId="4644B72A" w14:textId="77777777" w:rsidR="00F0746C" w:rsidRDefault="00F0746C">
      <w:pPr>
        <w:spacing w:before="38"/>
        <w:ind w:left="1307" w:right="1545"/>
        <w:jc w:val="center"/>
        <w:rPr>
          <w:b/>
          <w:sz w:val="36"/>
        </w:rPr>
      </w:pPr>
    </w:p>
    <w:p w14:paraId="5533AAE3" w14:textId="77777777" w:rsidR="00F0746C" w:rsidRDefault="00F0746C">
      <w:pPr>
        <w:spacing w:before="38"/>
        <w:ind w:left="1307" w:right="1545"/>
        <w:jc w:val="center"/>
        <w:rPr>
          <w:b/>
          <w:sz w:val="36"/>
        </w:rPr>
      </w:pPr>
    </w:p>
    <w:p w14:paraId="3A2F9E22" w14:textId="77777777" w:rsidR="00F0746C" w:rsidRDefault="00F0746C">
      <w:pPr>
        <w:spacing w:before="38"/>
        <w:ind w:left="1307" w:right="1545"/>
        <w:jc w:val="center"/>
        <w:rPr>
          <w:b/>
          <w:sz w:val="36"/>
        </w:rPr>
      </w:pPr>
    </w:p>
    <w:p w14:paraId="4FD245C2" w14:textId="77777777" w:rsidR="00F0746C" w:rsidRDefault="00F0746C">
      <w:pPr>
        <w:spacing w:before="38"/>
        <w:ind w:left="1307" w:right="1545"/>
        <w:jc w:val="center"/>
        <w:rPr>
          <w:b/>
          <w:sz w:val="36"/>
        </w:rPr>
      </w:pPr>
    </w:p>
    <w:p w14:paraId="50CB0149" w14:textId="77777777" w:rsidR="00544275" w:rsidRPr="00475472" w:rsidRDefault="007F3609">
      <w:pPr>
        <w:spacing w:before="38"/>
        <w:ind w:left="1307" w:right="1545"/>
        <w:jc w:val="center"/>
        <w:rPr>
          <w:b/>
          <w:i/>
          <w:sz w:val="36"/>
        </w:rPr>
      </w:pPr>
      <w:r w:rsidRPr="00475472">
        <w:rPr>
          <w:b/>
          <w:sz w:val="36"/>
        </w:rPr>
        <w:t xml:space="preserve">Allegato 1: </w:t>
      </w:r>
      <w:r w:rsidRPr="00475472">
        <w:rPr>
          <w:b/>
          <w:i/>
          <w:sz w:val="36"/>
          <w:u w:val="thick"/>
        </w:rPr>
        <w:t>Colture Arboree Frutticole</w:t>
      </w:r>
    </w:p>
    <w:p w14:paraId="16FD373F" w14:textId="77777777" w:rsidR="00544275" w:rsidRPr="00475472" w:rsidRDefault="00544275">
      <w:pPr>
        <w:rPr>
          <w:b/>
          <w:i/>
          <w:sz w:val="20"/>
        </w:rPr>
      </w:pPr>
    </w:p>
    <w:p w14:paraId="0B3D2AAE" w14:textId="77777777" w:rsidR="00544275" w:rsidRPr="00475472" w:rsidRDefault="00544275">
      <w:pPr>
        <w:rPr>
          <w:b/>
          <w:i/>
          <w:sz w:val="20"/>
        </w:rPr>
      </w:pPr>
    </w:p>
    <w:p w14:paraId="449B10EE" w14:textId="77777777" w:rsidR="00544275" w:rsidRPr="00475472" w:rsidRDefault="00544275">
      <w:pPr>
        <w:rPr>
          <w:b/>
          <w:i/>
          <w:sz w:val="20"/>
        </w:rPr>
      </w:pPr>
    </w:p>
    <w:p w14:paraId="0BE54B63" w14:textId="77777777" w:rsidR="00544275" w:rsidRPr="00475472" w:rsidRDefault="00544275">
      <w:pPr>
        <w:rPr>
          <w:b/>
          <w:i/>
          <w:sz w:val="20"/>
        </w:rPr>
      </w:pPr>
    </w:p>
    <w:p w14:paraId="7689CF08" w14:textId="77777777" w:rsidR="00544275" w:rsidRPr="00475472" w:rsidRDefault="00544275">
      <w:pPr>
        <w:rPr>
          <w:b/>
          <w:i/>
          <w:sz w:val="20"/>
        </w:rPr>
      </w:pPr>
    </w:p>
    <w:p w14:paraId="1FD85D58" w14:textId="77777777" w:rsidR="00544275" w:rsidRPr="00475472" w:rsidRDefault="00544275">
      <w:pPr>
        <w:rPr>
          <w:b/>
          <w:i/>
          <w:sz w:val="20"/>
        </w:rPr>
      </w:pPr>
    </w:p>
    <w:p w14:paraId="4A81C120" w14:textId="77777777" w:rsidR="00544275" w:rsidRPr="00475472" w:rsidRDefault="00544275">
      <w:pPr>
        <w:rPr>
          <w:b/>
          <w:sz w:val="20"/>
        </w:rPr>
      </w:pPr>
    </w:p>
    <w:p w14:paraId="6EDABF64" w14:textId="77777777" w:rsidR="00544275" w:rsidRPr="00475472" w:rsidRDefault="007F3609">
      <w:pPr>
        <w:spacing w:before="2"/>
        <w:rPr>
          <w:b/>
          <w:sz w:val="28"/>
        </w:rPr>
      </w:pPr>
      <w:r w:rsidRPr="00475472">
        <w:rPr>
          <w:noProof/>
          <w:lang w:bidi="ar-SA"/>
        </w:rPr>
        <w:drawing>
          <wp:anchor distT="0" distB="0" distL="0" distR="0" simplePos="0" relativeHeight="251657216" behindDoc="0" locked="0" layoutInCell="1" allowOverlap="1" wp14:anchorId="5F7378FA" wp14:editId="6BF4ED14">
            <wp:simplePos x="0" y="0"/>
            <wp:positionH relativeFrom="page">
              <wp:posOffset>2724150</wp:posOffset>
            </wp:positionH>
            <wp:positionV relativeFrom="paragraph">
              <wp:posOffset>243159</wp:posOffset>
            </wp:positionV>
            <wp:extent cx="1859296" cy="2263140"/>
            <wp:effectExtent l="0" t="0" r="0" b="0"/>
            <wp:wrapTopAndBottom/>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jpeg"/>
                    <pic:cNvPicPr/>
                  </pic:nvPicPr>
                  <pic:blipFill>
                    <a:blip r:embed="rId11" cstate="print"/>
                    <a:stretch>
                      <a:fillRect/>
                    </a:stretch>
                  </pic:blipFill>
                  <pic:spPr>
                    <a:xfrm>
                      <a:off x="0" y="0"/>
                      <a:ext cx="1859296" cy="2263140"/>
                    </a:xfrm>
                    <a:prstGeom prst="rect">
                      <a:avLst/>
                    </a:prstGeom>
                  </pic:spPr>
                </pic:pic>
              </a:graphicData>
            </a:graphic>
          </wp:anchor>
        </w:drawing>
      </w:r>
    </w:p>
    <w:p w14:paraId="58ED4634" w14:textId="77777777" w:rsidR="00544275" w:rsidRPr="00475472" w:rsidRDefault="00544275">
      <w:pPr>
        <w:rPr>
          <w:b/>
          <w:sz w:val="20"/>
        </w:rPr>
      </w:pPr>
    </w:p>
    <w:p w14:paraId="21AB21DE" w14:textId="77777777" w:rsidR="00544275" w:rsidRPr="00475472" w:rsidRDefault="00544275">
      <w:pPr>
        <w:rPr>
          <w:b/>
          <w:sz w:val="20"/>
        </w:rPr>
      </w:pPr>
    </w:p>
    <w:p w14:paraId="3D3F077B" w14:textId="77777777" w:rsidR="00544275" w:rsidRPr="00475472" w:rsidRDefault="00544275">
      <w:pPr>
        <w:rPr>
          <w:b/>
          <w:sz w:val="20"/>
        </w:rPr>
      </w:pPr>
    </w:p>
    <w:p w14:paraId="360EDE9D" w14:textId="77777777" w:rsidR="00544275" w:rsidRPr="00475472" w:rsidRDefault="00544275">
      <w:pPr>
        <w:rPr>
          <w:b/>
          <w:sz w:val="20"/>
        </w:rPr>
      </w:pPr>
    </w:p>
    <w:p w14:paraId="737EFA35" w14:textId="77777777" w:rsidR="00544275" w:rsidRPr="00475472" w:rsidRDefault="00544275">
      <w:pPr>
        <w:spacing w:before="7"/>
        <w:rPr>
          <w:b/>
          <w:sz w:val="25"/>
        </w:rPr>
      </w:pPr>
    </w:p>
    <w:p w14:paraId="6951C6E7" w14:textId="77777777" w:rsidR="00544275" w:rsidRPr="00475472" w:rsidRDefault="00544275">
      <w:pPr>
        <w:rPr>
          <w:sz w:val="25"/>
        </w:rPr>
        <w:sectPr w:rsidR="00544275" w:rsidRPr="00475472" w:rsidSect="00176752">
          <w:type w:val="continuous"/>
          <w:pgSz w:w="11920" w:h="16850"/>
          <w:pgMar w:top="1418" w:right="1134" w:bottom="1134" w:left="1134" w:header="720" w:footer="720" w:gutter="0"/>
          <w:cols w:space="720"/>
        </w:sectPr>
      </w:pPr>
    </w:p>
    <w:p w14:paraId="22A2DB3C" w14:textId="180DA879" w:rsidR="006A46F6" w:rsidRDefault="006A46F6" w:rsidP="007A5B76">
      <w:pPr>
        <w:pStyle w:val="Sommario2"/>
        <w:tabs>
          <w:tab w:val="left" w:pos="1331"/>
          <w:tab w:val="right" w:leader="dot" w:pos="10490"/>
        </w:tabs>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E78F1">
        <w:rPr>
          <w:b/>
          <w:sz w:val="32"/>
        </w:rPr>
        <w:lastRenderedPageBreak/>
        <w:t>INDICE</w:t>
      </w:r>
    </w:p>
    <w:p w14:paraId="7F667118" w14:textId="77777777" w:rsidR="006A46F6" w:rsidRDefault="006A46F6" w:rsidP="007A5B76">
      <w:pPr>
        <w:pStyle w:val="Sommario2"/>
        <w:tabs>
          <w:tab w:val="left" w:pos="1331"/>
          <w:tab w:val="right" w:leader="dot" w:pos="10490"/>
        </w:tabs>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4E9B39E" w14:textId="3D849708" w:rsidR="007A5B76" w:rsidRPr="007A5B76" w:rsidRDefault="001F1001" w:rsidP="007A5B76">
      <w:pPr>
        <w:pStyle w:val="Sommario2"/>
        <w:tabs>
          <w:tab w:val="left" w:pos="1331"/>
          <w:tab w:val="right" w:leader="dot" w:pos="10490"/>
        </w:tabs>
        <w:rPr>
          <w:rFonts w:asciiTheme="minorHAnsi" w:eastAsiaTheme="minorEastAsia" w:hAnsiTheme="minorHAnsi" w:cstheme="minorBidi"/>
          <w:bCs/>
          <w:noProof/>
          <w:color w:val="000000" w:themeColor="text1"/>
          <w:sz w:val="22"/>
          <w:szCs w:val="22"/>
          <w:lang w:bidi="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hyperlink w:anchor="_Toc83825624" w:history="1">
        <w:r w:rsidR="007A5B76" w:rsidRPr="007A5B76">
          <w:rPr>
            <w:rStyle w:val="Collegamentoipertestuale"/>
            <w:rFonts w:eastAsia="Calibri"/>
            <w:bCs/>
            <w:noProof/>
            <w:color w:val="000000" w:themeColor="text1"/>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007A5B76" w:rsidRPr="007A5B76">
          <w:rPr>
            <w:rFonts w:asciiTheme="minorHAnsi" w:eastAsiaTheme="minorEastAsia" w:hAnsiTheme="minorHAnsi" w:cstheme="minorBidi"/>
            <w:bCs/>
            <w:noProof/>
            <w:color w:val="000000" w:themeColor="text1"/>
            <w:sz w:val="22"/>
            <w:szCs w:val="22"/>
            <w:lang w:bidi="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7A5B76" w:rsidRPr="007A5B76">
          <w:rPr>
            <w:rStyle w:val="Collegamentoipertestuale"/>
            <w:rFonts w:eastAsia="Calibri"/>
            <w:bCs/>
            <w:noProof/>
            <w:color w:val="000000" w:themeColor="text1"/>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COLTURE ARBOREE FRUTTICOLE</w:t>
        </w:r>
        <w:r w:rsidR="007A5B76" w:rsidRPr="007A5B76">
          <w:rPr>
            <w:bCs/>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hyperlink>
    </w:p>
    <w:p w14:paraId="449C9FD8" w14:textId="457A8F2B" w:rsidR="007A5B76" w:rsidRPr="007A5B76" w:rsidRDefault="001F1001" w:rsidP="007A5B76">
      <w:pPr>
        <w:pStyle w:val="Sommario3"/>
        <w:tabs>
          <w:tab w:val="left" w:pos="1331"/>
          <w:tab w:val="right" w:leader="dot" w:pos="10490"/>
        </w:tabs>
        <w:rPr>
          <w:rFonts w:asciiTheme="minorHAnsi" w:eastAsiaTheme="minorEastAsia" w:hAnsiTheme="minorHAnsi" w:cstheme="minorBidi"/>
          <w:b w:val="0"/>
          <w:i w:val="0"/>
          <w:noProof/>
          <w:color w:val="000000" w:themeColor="text1"/>
          <w:sz w:val="22"/>
          <w:szCs w:val="22"/>
          <w:lang w:bidi="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hyperlink w:anchor="_Toc83825625" w:history="1">
        <w:r w:rsidR="007A5B76" w:rsidRPr="007A5B76">
          <w:rPr>
            <w:rStyle w:val="Collegamentoipertestuale"/>
            <w:rFonts w:eastAsia="Calibri"/>
            <w:b w:val="0"/>
            <w:noProof/>
            <w:color w:val="000000" w:themeColor="text1"/>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1.1</w:t>
        </w:r>
        <w:r w:rsidR="007A5B76" w:rsidRPr="007A5B76">
          <w:rPr>
            <w:rFonts w:asciiTheme="minorHAnsi" w:eastAsiaTheme="minorEastAsia" w:hAnsiTheme="minorHAnsi" w:cstheme="minorBidi"/>
            <w:b w:val="0"/>
            <w:i w:val="0"/>
            <w:noProof/>
            <w:color w:val="000000" w:themeColor="text1"/>
            <w:sz w:val="22"/>
            <w:szCs w:val="22"/>
            <w:lang w:bidi="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7A5B76" w:rsidRPr="007A5B76">
          <w:rPr>
            <w:rStyle w:val="Collegamentoipertestuale"/>
            <w:rFonts w:eastAsia="Calibri"/>
            <w:b w:val="0"/>
            <w:noProof/>
            <w:color w:val="000000" w:themeColor="text1"/>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SCHEDA – ACTINIDIA - Actinidia chinensis</w:t>
        </w:r>
        <w:r w:rsidR="007A5B76">
          <w:rPr>
            <w:rStyle w:val="Collegamentoipertestuale"/>
            <w:rFonts w:eastAsia="Calibri"/>
            <w:b w:val="0"/>
            <w:noProof/>
            <w:color w:val="000000" w:themeColor="text1"/>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7A5B76" w:rsidRPr="007A5B76">
          <w:rPr>
            <w:b w:val="0"/>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5B77A4">
          <w:rPr>
            <w:b w:val="0"/>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hyperlink>
    </w:p>
    <w:p w14:paraId="783D1E38" w14:textId="67B2973E" w:rsidR="007A5B76" w:rsidRPr="007A5B76" w:rsidRDefault="001F1001" w:rsidP="007A5B76">
      <w:pPr>
        <w:pStyle w:val="Sommario3"/>
        <w:tabs>
          <w:tab w:val="left" w:pos="1331"/>
          <w:tab w:val="right" w:leader="dot" w:pos="10490"/>
        </w:tabs>
        <w:rPr>
          <w:rFonts w:asciiTheme="minorHAnsi" w:eastAsiaTheme="minorEastAsia" w:hAnsiTheme="minorHAnsi" w:cstheme="minorBidi"/>
          <w:b w:val="0"/>
          <w:i w:val="0"/>
          <w:noProof/>
          <w:color w:val="000000" w:themeColor="text1"/>
          <w:sz w:val="22"/>
          <w:szCs w:val="22"/>
          <w:lang w:bidi="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hyperlink w:anchor="_Toc83825628" w:history="1">
        <w:r w:rsidR="007A5B76" w:rsidRPr="007A5B76">
          <w:rPr>
            <w:rStyle w:val="Collegamentoipertestuale"/>
            <w:rFonts w:eastAsia="Calibri"/>
            <w:b w:val="0"/>
            <w:noProof/>
            <w:color w:val="000000" w:themeColor="text1"/>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00FF2A26">
          <w:rPr>
            <w:rStyle w:val="Collegamentoipertestuale"/>
            <w:rFonts w:eastAsia="Calibri"/>
            <w:b w:val="0"/>
            <w:noProof/>
            <w:color w:val="000000" w:themeColor="text1"/>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007A5B76" w:rsidRPr="007A5B76">
          <w:rPr>
            <w:rFonts w:asciiTheme="minorHAnsi" w:eastAsiaTheme="minorEastAsia" w:hAnsiTheme="minorHAnsi" w:cstheme="minorBidi"/>
            <w:b w:val="0"/>
            <w:i w:val="0"/>
            <w:noProof/>
            <w:color w:val="000000" w:themeColor="text1"/>
            <w:sz w:val="22"/>
            <w:szCs w:val="22"/>
            <w:lang w:bidi="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7A5B76" w:rsidRPr="007A5B76">
          <w:rPr>
            <w:rStyle w:val="Collegamentoipertestuale"/>
            <w:rFonts w:eastAsia="Calibri"/>
            <w:b w:val="0"/>
            <w:noProof/>
            <w:color w:val="000000" w:themeColor="text1"/>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SCHEDA – ALBICOCCO - Prunus armeniaca</w:t>
        </w:r>
        <w:r w:rsidR="007A5B76">
          <w:rPr>
            <w:rStyle w:val="Collegamentoipertestuale"/>
            <w:rFonts w:eastAsia="Calibri"/>
            <w:b w:val="0"/>
            <w:noProof/>
            <w:color w:val="000000" w:themeColor="text1"/>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FF2A26">
          <w:rPr>
            <w:rStyle w:val="Collegamentoipertestuale"/>
            <w:rFonts w:eastAsia="Calibri"/>
            <w:b w:val="0"/>
            <w:noProof/>
            <w:color w:val="000000" w:themeColor="text1"/>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7A5B76" w:rsidRPr="007A5B76">
          <w:rPr>
            <w:rStyle w:val="Collegamentoipertestuale"/>
            <w:rFonts w:eastAsia="Calibri"/>
            <w:b w:val="0"/>
            <w:noProof/>
            <w:color w:val="000000" w:themeColor="text1"/>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SUSINO - Prunus domestica</w:t>
        </w:r>
        <w:r w:rsidR="007A5B76" w:rsidRPr="007A5B76">
          <w:rPr>
            <w:b w:val="0"/>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5B77A4">
          <w:rPr>
            <w:b w:val="0"/>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13</w:t>
        </w:r>
      </w:hyperlink>
    </w:p>
    <w:p w14:paraId="0BB9E8A7" w14:textId="77113E64" w:rsidR="007A5B76" w:rsidRPr="007A5B76" w:rsidRDefault="001F1001" w:rsidP="007A5B76">
      <w:pPr>
        <w:pStyle w:val="Sommario3"/>
        <w:tabs>
          <w:tab w:val="left" w:pos="1331"/>
          <w:tab w:val="right" w:leader="dot" w:pos="10490"/>
        </w:tabs>
        <w:rPr>
          <w:rFonts w:asciiTheme="minorHAnsi" w:eastAsiaTheme="minorEastAsia" w:hAnsiTheme="minorHAnsi" w:cstheme="minorBidi"/>
          <w:b w:val="0"/>
          <w:i w:val="0"/>
          <w:noProof/>
          <w:color w:val="000000" w:themeColor="text1"/>
          <w:sz w:val="22"/>
          <w:szCs w:val="22"/>
          <w:lang w:bidi="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hyperlink w:anchor="_Toc83825632" w:history="1">
        <w:r w:rsidR="007A5B76" w:rsidRPr="007A5B76">
          <w:rPr>
            <w:rStyle w:val="Collegamentoipertestuale"/>
            <w:rFonts w:eastAsia="Calibri"/>
            <w:b w:val="0"/>
            <w:noProof/>
            <w:color w:val="000000" w:themeColor="text1"/>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00FF2A26">
          <w:rPr>
            <w:rStyle w:val="Collegamentoipertestuale"/>
            <w:rFonts w:eastAsia="Calibri"/>
            <w:b w:val="0"/>
            <w:noProof/>
            <w:color w:val="000000" w:themeColor="text1"/>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r w:rsidR="007A5B76" w:rsidRPr="007A5B76">
          <w:rPr>
            <w:rFonts w:asciiTheme="minorHAnsi" w:eastAsiaTheme="minorEastAsia" w:hAnsiTheme="minorHAnsi" w:cstheme="minorBidi"/>
            <w:b w:val="0"/>
            <w:i w:val="0"/>
            <w:noProof/>
            <w:color w:val="000000" w:themeColor="text1"/>
            <w:sz w:val="22"/>
            <w:szCs w:val="22"/>
            <w:lang w:bidi="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7A5B76" w:rsidRPr="007A5B76">
          <w:rPr>
            <w:rStyle w:val="Collegamentoipertestuale"/>
            <w:rFonts w:eastAsia="Calibri"/>
            <w:b w:val="0"/>
            <w:noProof/>
            <w:color w:val="000000" w:themeColor="text1"/>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SCHEDA – CILIEGIO - Prunus avium</w:t>
        </w:r>
        <w:r w:rsidR="007A5B76" w:rsidRPr="007A5B76">
          <w:rPr>
            <w:b w:val="0"/>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5B77A4">
          <w:rPr>
            <w:b w:val="0"/>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hyperlink>
      <w:r w:rsidR="000270DF">
        <w:rPr>
          <w:b w:val="0"/>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p>
    <w:p w14:paraId="6EEFD653" w14:textId="143FF5F3" w:rsidR="007A5B76" w:rsidRPr="007A5B76" w:rsidRDefault="001F1001" w:rsidP="007A5B76">
      <w:pPr>
        <w:pStyle w:val="Sommario3"/>
        <w:tabs>
          <w:tab w:val="left" w:pos="1331"/>
          <w:tab w:val="right" w:leader="dot" w:pos="10490"/>
        </w:tabs>
        <w:rPr>
          <w:rFonts w:asciiTheme="minorHAnsi" w:eastAsiaTheme="minorEastAsia" w:hAnsiTheme="minorHAnsi" w:cstheme="minorBidi"/>
          <w:b w:val="0"/>
          <w:i w:val="0"/>
          <w:noProof/>
          <w:color w:val="000000" w:themeColor="text1"/>
          <w:sz w:val="22"/>
          <w:szCs w:val="22"/>
          <w:lang w:bidi="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hyperlink w:anchor="_Toc83825635" w:history="1">
        <w:r w:rsidR="007A5B76" w:rsidRPr="007A5B76">
          <w:rPr>
            <w:rStyle w:val="Collegamentoipertestuale"/>
            <w:rFonts w:eastAsia="Calibri"/>
            <w:b w:val="0"/>
            <w:noProof/>
            <w:color w:val="000000" w:themeColor="text1"/>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00FF2A26">
          <w:rPr>
            <w:rStyle w:val="Collegamentoipertestuale"/>
            <w:rFonts w:eastAsia="Calibri"/>
            <w:b w:val="0"/>
            <w:noProof/>
            <w:color w:val="000000" w:themeColor="text1"/>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r w:rsidR="007A5B76" w:rsidRPr="007A5B76">
          <w:rPr>
            <w:rFonts w:asciiTheme="minorHAnsi" w:eastAsiaTheme="minorEastAsia" w:hAnsiTheme="minorHAnsi" w:cstheme="minorBidi"/>
            <w:b w:val="0"/>
            <w:i w:val="0"/>
            <w:noProof/>
            <w:color w:val="000000" w:themeColor="text1"/>
            <w:sz w:val="22"/>
            <w:szCs w:val="22"/>
            <w:lang w:bidi="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7A5B76" w:rsidRPr="007A5B76">
          <w:rPr>
            <w:rStyle w:val="Collegamentoipertestuale"/>
            <w:rFonts w:eastAsia="Calibri"/>
            <w:b w:val="0"/>
            <w:noProof/>
            <w:color w:val="000000" w:themeColor="text1"/>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SCHEDA – MANDORLO - Prunus dulcis</w:t>
        </w:r>
        <w:r w:rsidR="007A5B76" w:rsidRPr="007A5B76">
          <w:rPr>
            <w:b w:val="0"/>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5B77A4">
          <w:rPr>
            <w:b w:val="0"/>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hyperlink>
      <w:r w:rsidR="000270DF">
        <w:rPr>
          <w:b w:val="0"/>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p>
    <w:p w14:paraId="01FE109D" w14:textId="3225043B" w:rsidR="007A5B76" w:rsidRPr="007A5B76" w:rsidRDefault="001F1001" w:rsidP="007A5B76">
      <w:pPr>
        <w:pStyle w:val="Sommario3"/>
        <w:tabs>
          <w:tab w:val="left" w:pos="1331"/>
          <w:tab w:val="right" w:leader="dot" w:pos="10490"/>
        </w:tabs>
        <w:rPr>
          <w:rFonts w:asciiTheme="minorHAnsi" w:eastAsiaTheme="minorEastAsia" w:hAnsiTheme="minorHAnsi" w:cstheme="minorBidi"/>
          <w:b w:val="0"/>
          <w:i w:val="0"/>
          <w:noProof/>
          <w:color w:val="000000" w:themeColor="text1"/>
          <w:sz w:val="22"/>
          <w:szCs w:val="22"/>
          <w:lang w:bidi="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hyperlink w:anchor="_Toc83825636" w:history="1">
        <w:r w:rsidR="007A5B76" w:rsidRPr="007A5B76">
          <w:rPr>
            <w:rStyle w:val="Collegamentoipertestuale"/>
            <w:rFonts w:eastAsia="Calibri"/>
            <w:b w:val="0"/>
            <w:noProof/>
            <w:color w:val="000000" w:themeColor="text1"/>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005B77A4">
          <w:rPr>
            <w:rStyle w:val="Collegamentoipertestuale"/>
            <w:rFonts w:eastAsia="Calibri"/>
            <w:b w:val="0"/>
            <w:noProof/>
            <w:color w:val="000000" w:themeColor="text1"/>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r w:rsidR="007A5B76" w:rsidRPr="007A5B76">
          <w:rPr>
            <w:rFonts w:asciiTheme="minorHAnsi" w:eastAsiaTheme="minorEastAsia" w:hAnsiTheme="minorHAnsi" w:cstheme="minorBidi"/>
            <w:b w:val="0"/>
            <w:i w:val="0"/>
            <w:noProof/>
            <w:color w:val="000000" w:themeColor="text1"/>
            <w:sz w:val="22"/>
            <w:szCs w:val="22"/>
            <w:lang w:bidi="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7A5B76" w:rsidRPr="007A5B76">
          <w:rPr>
            <w:rStyle w:val="Collegamentoipertestuale"/>
            <w:rFonts w:eastAsia="Calibri"/>
            <w:b w:val="0"/>
            <w:noProof/>
            <w:color w:val="000000" w:themeColor="text1"/>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SCHEDA – MELO - Malus domestica</w:t>
        </w:r>
        <w:r w:rsidR="00FF2A26">
          <w:rPr>
            <w:rStyle w:val="Collegamentoipertestuale"/>
            <w:rFonts w:eastAsia="Calibri"/>
            <w:b w:val="0"/>
            <w:noProof/>
            <w:color w:val="000000" w:themeColor="text1"/>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FF2A26" w:rsidRPr="00FF2A26">
          <w:rPr>
            <w:rStyle w:val="Collegamentoipertestuale"/>
            <w:rFonts w:eastAsia="Calibri"/>
            <w:b w:val="0"/>
            <w:noProof/>
            <w:color w:val="000000" w:themeColor="text1"/>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PERO - Pyrus communis</w:t>
        </w:r>
        <w:r w:rsidR="007A5B76" w:rsidRPr="007A5B76">
          <w:rPr>
            <w:b w:val="0"/>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F53CB6">
          <w:rPr>
            <w:b w:val="0"/>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hyperlink>
      <w:r w:rsidR="000270DF">
        <w:rPr>
          <w:b w:val="0"/>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p>
    <w:p w14:paraId="7CB0F327" w14:textId="183B8F43" w:rsidR="00F53CB6" w:rsidRPr="0041342A" w:rsidRDefault="001F1001" w:rsidP="00F53CB6">
      <w:pPr>
        <w:pStyle w:val="Sommario3"/>
        <w:tabs>
          <w:tab w:val="left" w:pos="1331"/>
          <w:tab w:val="right" w:leader="dot" w:pos="10490"/>
        </w:tabs>
        <w:rPr>
          <w:rFonts w:asciiTheme="minorHAnsi" w:eastAsiaTheme="minorEastAsia" w:hAnsiTheme="minorHAnsi" w:cstheme="minorBidi"/>
          <w:i w:val="0"/>
          <w:noProof/>
          <w:sz w:val="22"/>
          <w:szCs w:val="22"/>
          <w:lang w:bidi="ar-SA"/>
        </w:rPr>
      </w:pPr>
      <w:hyperlink w:anchor="_Toc83825638" w:history="1">
        <w:r w:rsidR="00F53CB6" w:rsidRPr="00F53CB6">
          <w:rPr>
            <w:rStyle w:val="Collegamentoipertestuale"/>
            <w:rFonts w:eastAsia="Calibri"/>
            <w:b w:val="0"/>
            <w:noProof/>
            <w:color w:val="000000" w:themeColor="text1"/>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00F53CB6">
          <w:rPr>
            <w:rStyle w:val="Collegamentoipertestuale"/>
            <w:rFonts w:eastAsia="Calibri"/>
            <w:b w:val="0"/>
            <w:noProof/>
            <w:color w:val="000000" w:themeColor="text1"/>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w:t>
        </w:r>
        <w:r w:rsidR="00F53CB6" w:rsidRPr="00F53CB6">
          <w:rPr>
            <w:rFonts w:asciiTheme="minorHAnsi" w:eastAsiaTheme="minorEastAsia" w:hAnsiTheme="minorHAnsi" w:cstheme="minorBidi"/>
            <w:b w:val="0"/>
            <w:i w:val="0"/>
            <w:noProof/>
            <w:color w:val="000000" w:themeColor="text1"/>
            <w:sz w:val="22"/>
            <w:szCs w:val="22"/>
            <w:lang w:bidi="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F53CB6" w:rsidRPr="00F53CB6">
          <w:rPr>
            <w:rStyle w:val="Collegamentoipertestuale"/>
            <w:rFonts w:eastAsia="Calibri"/>
            <w:b w:val="0"/>
            <w:noProof/>
            <w:color w:val="000000" w:themeColor="text1"/>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SCHEDA – NOCCIOLO - Corylus avellana</w:t>
        </w:r>
        <w:r w:rsidR="00F53CB6" w:rsidRPr="004D5C8B">
          <w:rPr>
            <w:b w:val="0"/>
            <w:bCs w:val="0"/>
            <w:noProof/>
            <w:webHidden/>
          </w:rPr>
          <w:tab/>
        </w:r>
        <w:r w:rsidR="000270DF" w:rsidRPr="004D5C8B">
          <w:rPr>
            <w:b w:val="0"/>
            <w:bCs w:val="0"/>
            <w:noProof/>
            <w:webHidden/>
          </w:rPr>
          <w:t>57</w:t>
        </w:r>
      </w:hyperlink>
    </w:p>
    <w:p w14:paraId="48FB8331" w14:textId="6F382EC3" w:rsidR="007A5B76" w:rsidRPr="007A5B76" w:rsidRDefault="001F1001" w:rsidP="007A5B76">
      <w:pPr>
        <w:pStyle w:val="Sommario3"/>
        <w:tabs>
          <w:tab w:val="left" w:pos="1331"/>
          <w:tab w:val="right" w:leader="dot" w:pos="10490"/>
        </w:tabs>
        <w:rPr>
          <w:rFonts w:asciiTheme="minorHAnsi" w:eastAsiaTheme="minorEastAsia" w:hAnsiTheme="minorHAnsi" w:cstheme="minorBidi"/>
          <w:b w:val="0"/>
          <w:i w:val="0"/>
          <w:noProof/>
          <w:color w:val="000000" w:themeColor="text1"/>
          <w:sz w:val="22"/>
          <w:szCs w:val="22"/>
          <w:lang w:bidi="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hyperlink w:anchor="_Toc83825640" w:history="1">
        <w:r w:rsidR="007A5B76" w:rsidRPr="007A5B76">
          <w:rPr>
            <w:rStyle w:val="Collegamentoipertestuale"/>
            <w:rFonts w:eastAsia="Calibri"/>
            <w:b w:val="0"/>
            <w:noProof/>
            <w:color w:val="000000" w:themeColor="text1"/>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005B77A4">
          <w:rPr>
            <w:rStyle w:val="Collegamentoipertestuale"/>
            <w:rFonts w:eastAsia="Calibri"/>
            <w:b w:val="0"/>
            <w:noProof/>
            <w:color w:val="000000" w:themeColor="text1"/>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w:t>
        </w:r>
        <w:r w:rsidR="007A5B76" w:rsidRPr="007A5B76">
          <w:rPr>
            <w:rFonts w:asciiTheme="minorHAnsi" w:eastAsiaTheme="minorEastAsia" w:hAnsiTheme="minorHAnsi" w:cstheme="minorBidi"/>
            <w:b w:val="0"/>
            <w:i w:val="0"/>
            <w:noProof/>
            <w:color w:val="000000" w:themeColor="text1"/>
            <w:sz w:val="22"/>
            <w:szCs w:val="22"/>
            <w:lang w:bidi="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7A5B76" w:rsidRPr="007A5B76">
          <w:rPr>
            <w:rStyle w:val="Collegamentoipertestuale"/>
            <w:rFonts w:eastAsia="Calibri"/>
            <w:b w:val="0"/>
            <w:noProof/>
            <w:color w:val="000000" w:themeColor="text1"/>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SCHEDA - OLIVO</w:t>
        </w:r>
        <w:r w:rsidR="007A5B76" w:rsidRPr="007A5B76">
          <w:rPr>
            <w:rStyle w:val="Collegamentoipertestuale"/>
            <w:rFonts w:eastAsia="Calibri"/>
            <w:b w:val="0"/>
            <w:iCs/>
            <w:noProof/>
            <w:color w:val="000000" w:themeColor="text1"/>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7A5B76" w:rsidRPr="007A5B76">
          <w:rPr>
            <w:rStyle w:val="Collegamentoipertestuale"/>
            <w:rFonts w:eastAsia="Calibri"/>
            <w:b w:val="0"/>
            <w:noProof/>
            <w:color w:val="000000" w:themeColor="text1"/>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Olea europea</w:t>
        </w:r>
        <w:r w:rsidR="007A5B76" w:rsidRPr="007A5B76">
          <w:rPr>
            <w:b w:val="0"/>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0270DF">
          <w:rPr>
            <w:b w:val="0"/>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66</w:t>
        </w:r>
      </w:hyperlink>
    </w:p>
    <w:p w14:paraId="1DD0B2C9" w14:textId="62DEE170" w:rsidR="007A5B76" w:rsidRPr="007A5B76" w:rsidRDefault="001F1001" w:rsidP="007A5B76">
      <w:pPr>
        <w:pStyle w:val="Sommario3"/>
        <w:tabs>
          <w:tab w:val="left" w:pos="1331"/>
          <w:tab w:val="right" w:leader="dot" w:pos="10490"/>
        </w:tabs>
        <w:rPr>
          <w:rFonts w:asciiTheme="minorHAnsi" w:eastAsiaTheme="minorEastAsia" w:hAnsiTheme="minorHAnsi" w:cstheme="minorBidi"/>
          <w:b w:val="0"/>
          <w:i w:val="0"/>
          <w:noProof/>
          <w:color w:val="000000" w:themeColor="text1"/>
          <w:sz w:val="22"/>
          <w:szCs w:val="22"/>
          <w:lang w:bidi="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hyperlink w:anchor="_Toc83825644" w:history="1">
        <w:r w:rsidR="007A5B76" w:rsidRPr="007A5B76">
          <w:rPr>
            <w:rStyle w:val="Collegamentoipertestuale"/>
            <w:rFonts w:eastAsia="Calibri"/>
            <w:b w:val="0"/>
            <w:noProof/>
            <w:color w:val="000000" w:themeColor="text1"/>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005B77A4">
          <w:rPr>
            <w:rStyle w:val="Collegamentoipertestuale"/>
            <w:rFonts w:eastAsia="Calibri"/>
            <w:b w:val="0"/>
            <w:noProof/>
            <w:color w:val="000000" w:themeColor="text1"/>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w:t>
        </w:r>
        <w:r w:rsidR="007A5B76" w:rsidRPr="007A5B76">
          <w:rPr>
            <w:rFonts w:asciiTheme="minorHAnsi" w:eastAsiaTheme="minorEastAsia" w:hAnsiTheme="minorHAnsi" w:cstheme="minorBidi"/>
            <w:b w:val="0"/>
            <w:i w:val="0"/>
            <w:noProof/>
            <w:color w:val="000000" w:themeColor="text1"/>
            <w:sz w:val="22"/>
            <w:szCs w:val="22"/>
            <w:lang w:bidi="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7A5B76" w:rsidRPr="007A5B76">
          <w:rPr>
            <w:rStyle w:val="Collegamentoipertestuale"/>
            <w:rFonts w:eastAsia="Calibri"/>
            <w:b w:val="0"/>
            <w:noProof/>
            <w:color w:val="000000" w:themeColor="text1"/>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SCHEDA – PESCO - Prunus persica</w:t>
        </w:r>
        <w:r w:rsidR="007A5B76" w:rsidRPr="007A5B76">
          <w:rPr>
            <w:b w:val="0"/>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0270DF">
          <w:rPr>
            <w:b w:val="0"/>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77</w:t>
        </w:r>
      </w:hyperlink>
    </w:p>
    <w:p w14:paraId="6E2EF260" w14:textId="282AFC43" w:rsidR="007A5B76" w:rsidRPr="007A5B76" w:rsidRDefault="001F1001" w:rsidP="007A5B76">
      <w:pPr>
        <w:pStyle w:val="Sommario3"/>
        <w:tabs>
          <w:tab w:val="left" w:pos="1331"/>
          <w:tab w:val="right" w:leader="dot" w:pos="10490"/>
        </w:tabs>
        <w:rPr>
          <w:rFonts w:asciiTheme="minorHAnsi" w:eastAsiaTheme="minorEastAsia" w:hAnsiTheme="minorHAnsi" w:cstheme="minorBidi"/>
          <w:b w:val="0"/>
          <w:i w:val="0"/>
          <w:noProof/>
          <w:color w:val="000000" w:themeColor="text1"/>
          <w:sz w:val="22"/>
          <w:szCs w:val="22"/>
          <w:lang w:bidi="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hyperlink w:anchor="_Toc83825648" w:history="1">
        <w:r w:rsidR="007A5B76" w:rsidRPr="007A5B76">
          <w:rPr>
            <w:rStyle w:val="Collegamentoipertestuale"/>
            <w:rFonts w:eastAsia="Calibri"/>
            <w:b w:val="0"/>
            <w:noProof/>
            <w:color w:val="000000" w:themeColor="text1"/>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005B77A4">
          <w:rPr>
            <w:rStyle w:val="Collegamentoipertestuale"/>
            <w:rFonts w:eastAsia="Calibri"/>
            <w:b w:val="0"/>
            <w:noProof/>
            <w:color w:val="000000" w:themeColor="text1"/>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w:t>
        </w:r>
        <w:r w:rsidR="007A5B76" w:rsidRPr="007A5B76">
          <w:rPr>
            <w:rFonts w:asciiTheme="minorHAnsi" w:eastAsiaTheme="minorEastAsia" w:hAnsiTheme="minorHAnsi" w:cstheme="minorBidi"/>
            <w:b w:val="0"/>
            <w:i w:val="0"/>
            <w:noProof/>
            <w:color w:val="000000" w:themeColor="text1"/>
            <w:sz w:val="22"/>
            <w:szCs w:val="22"/>
            <w:lang w:bidi="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7A5B76" w:rsidRPr="007A5B76">
          <w:rPr>
            <w:rStyle w:val="Collegamentoipertestuale"/>
            <w:rFonts w:eastAsia="Calibri"/>
            <w:b w:val="0"/>
            <w:noProof/>
            <w:color w:val="000000" w:themeColor="text1"/>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SCHEDA - VITE DA VINO - Vitis vinifera</w:t>
        </w:r>
        <w:r w:rsidR="007A5B76" w:rsidRPr="007A5B76">
          <w:rPr>
            <w:b w:val="0"/>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0270DF">
          <w:rPr>
            <w:b w:val="0"/>
            <w:noProof/>
            <w:webHidde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86</w:t>
        </w:r>
      </w:hyperlink>
    </w:p>
    <w:p w14:paraId="74D0E2A8" w14:textId="77777777" w:rsidR="007A5B76" w:rsidRDefault="007A5B76" w:rsidP="00DB2687">
      <w:pPr>
        <w:rPr>
          <w:sz w:val="28"/>
          <w:szCs w:val="28"/>
        </w:rPr>
      </w:pPr>
    </w:p>
    <w:p w14:paraId="2D6132DC" w14:textId="77777777" w:rsidR="007A5B76" w:rsidRDefault="007A5B76" w:rsidP="00DB2687">
      <w:pPr>
        <w:rPr>
          <w:sz w:val="28"/>
          <w:szCs w:val="28"/>
        </w:rPr>
      </w:pPr>
    </w:p>
    <w:p w14:paraId="7569038A" w14:textId="77777777" w:rsidR="007A5B76" w:rsidRDefault="007A5B76" w:rsidP="00DB2687">
      <w:pPr>
        <w:rPr>
          <w:sz w:val="28"/>
          <w:szCs w:val="28"/>
        </w:rPr>
      </w:pPr>
    </w:p>
    <w:p w14:paraId="0F230975" w14:textId="77777777" w:rsidR="00383B68" w:rsidRPr="00383B68" w:rsidRDefault="00383B68" w:rsidP="00383B68">
      <w:pPr>
        <w:rPr>
          <w:sz w:val="24"/>
          <w:szCs w:val="24"/>
        </w:rPr>
      </w:pPr>
    </w:p>
    <w:p w14:paraId="4E2E94C3" w14:textId="77777777" w:rsidR="00AA0D0D" w:rsidRPr="00383B68" w:rsidRDefault="00AA0D0D" w:rsidP="00AA0D0D">
      <w:pPr>
        <w:rPr>
          <w:sz w:val="24"/>
          <w:szCs w:val="24"/>
        </w:rPr>
      </w:pPr>
      <w:r w:rsidRPr="00383B68">
        <w:rPr>
          <w:sz w:val="24"/>
          <w:szCs w:val="24"/>
        </w:rPr>
        <w:br w:type="page"/>
      </w:r>
    </w:p>
    <w:p w14:paraId="6C0DCCB6" w14:textId="77777777" w:rsidR="004707CD" w:rsidRDefault="004707CD" w:rsidP="004707CD">
      <w:pPr>
        <w:jc w:val="center"/>
        <w:rPr>
          <w:rFonts w:ascii="Times New Roman" w:hAnsi="Times New Roman" w:cs="Times New Roman"/>
          <w:b/>
          <w:sz w:val="32"/>
          <w:szCs w:val="32"/>
        </w:rPr>
      </w:pPr>
      <w:bookmarkStart w:id="1" w:name="_bookmark0"/>
      <w:bookmarkEnd w:id="1"/>
      <w:r>
        <w:rPr>
          <w:rFonts w:ascii="Times New Roman" w:hAnsi="Times New Roman" w:cs="Times New Roman"/>
          <w:b/>
          <w:sz w:val="32"/>
          <w:szCs w:val="32"/>
        </w:rPr>
        <w:lastRenderedPageBreak/>
        <w:t>ACTINIDIA</w:t>
      </w:r>
    </w:p>
    <w:p w14:paraId="68735415" w14:textId="77777777" w:rsidR="004707CD" w:rsidRDefault="004707CD" w:rsidP="004707CD">
      <w:pPr>
        <w:rPr>
          <w:rFonts w:ascii="Times New Roman" w:hAnsi="Times New Roman" w:cs="Times New Roman"/>
          <w:sz w:val="24"/>
          <w:szCs w:val="24"/>
        </w:rPr>
      </w:pPr>
    </w:p>
    <w:p w14:paraId="2B6D8E1C" w14:textId="77777777" w:rsidR="004707CD" w:rsidRDefault="004707CD" w:rsidP="004707CD">
      <w:pPr>
        <w:rPr>
          <w:rFonts w:ascii="Times New Roman" w:hAnsi="Times New Roman" w:cs="Times New Roman"/>
          <w:sz w:val="24"/>
          <w:szCs w:val="24"/>
        </w:rPr>
      </w:pPr>
    </w:p>
    <w:p w14:paraId="24F191E7"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Le indicazioni contenute nelle “Norme Generali” devono essere considerate preliminarmente alla lettura delle presenti “Norme Tecniche di Coltura”.</w:t>
      </w:r>
    </w:p>
    <w:p w14:paraId="62771A91" w14:textId="77777777" w:rsidR="004707CD" w:rsidRDefault="004707CD" w:rsidP="004707CD">
      <w:pPr>
        <w:jc w:val="both"/>
        <w:rPr>
          <w:rFonts w:ascii="Times New Roman" w:hAnsi="Times New Roman" w:cs="Times New Roman"/>
          <w:b/>
          <w:sz w:val="24"/>
          <w:szCs w:val="24"/>
        </w:rPr>
      </w:pPr>
    </w:p>
    <w:p w14:paraId="0E4309BD"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caps/>
          <w:sz w:val="24"/>
          <w:szCs w:val="24"/>
        </w:rPr>
        <w:t>Scelta dell’ambiente di coltivazione e vocazionalità</w:t>
      </w:r>
    </w:p>
    <w:p w14:paraId="3CD96211"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L’actinidia predilige terreni di medio impasto, profondi, tendenzialmente sciolti, a reazione sub-acida e con basso contenuto di calcare attivo.</w:t>
      </w:r>
    </w:p>
    <w:p w14:paraId="7A93E7CF" w14:textId="77777777" w:rsidR="004707CD" w:rsidRDefault="004707CD" w:rsidP="004707CD">
      <w:pPr>
        <w:jc w:val="both"/>
        <w:rPr>
          <w:rFonts w:ascii="Times New Roman" w:hAnsi="Times New Roman" w:cs="Times New Roman"/>
          <w:sz w:val="24"/>
          <w:szCs w:val="24"/>
        </w:rPr>
      </w:pPr>
    </w:p>
    <w:p w14:paraId="1730F4E6"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caps/>
          <w:sz w:val="24"/>
          <w:szCs w:val="24"/>
        </w:rPr>
        <w:t>Scelta varietale e materiale di moltiplicazione</w:t>
      </w:r>
    </w:p>
    <w:p w14:paraId="4C2FE968"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Non è consentita la coltivazione di varietà costituite o provenienti da organismi geneticamente modificati (OGM).</w:t>
      </w:r>
    </w:p>
    <w:p w14:paraId="651A0A0E" w14:textId="77777777" w:rsidR="00253B48" w:rsidRPr="00253B48" w:rsidRDefault="00253B48" w:rsidP="00253B48">
      <w:pPr>
        <w:jc w:val="both"/>
        <w:rPr>
          <w:rFonts w:ascii="Times New Roman" w:hAnsi="Times New Roman" w:cs="Times New Roman"/>
          <w:b/>
          <w:sz w:val="24"/>
          <w:szCs w:val="24"/>
        </w:rPr>
      </w:pPr>
      <w:r>
        <w:rPr>
          <w:rFonts w:ascii="Times New Roman" w:hAnsi="Times New Roman" w:cs="Times New Roman"/>
          <w:b/>
          <w:sz w:val="24"/>
          <w:szCs w:val="24"/>
        </w:rPr>
        <w:t>T</w:t>
      </w:r>
      <w:r w:rsidRPr="00253B48">
        <w:rPr>
          <w:rFonts w:ascii="Times New Roman" w:hAnsi="Times New Roman" w:cs="Times New Roman"/>
          <w:b/>
          <w:sz w:val="24"/>
          <w:szCs w:val="24"/>
        </w:rPr>
        <w:t>utti i materiali di propagazione devono essere accompagnati dal relativo “Passaporto delle piante” (Reg. UE 2016/2031 e relativi regolamenti di attuazione).</w:t>
      </w:r>
    </w:p>
    <w:p w14:paraId="33009BAB" w14:textId="77777777" w:rsidR="004707CD" w:rsidRDefault="004707CD" w:rsidP="004707CD">
      <w:pPr>
        <w:jc w:val="both"/>
        <w:rPr>
          <w:rFonts w:cs="Arial"/>
          <w:sz w:val="20"/>
          <w:szCs w:val="20"/>
        </w:rPr>
      </w:pPr>
      <w:r>
        <w:rPr>
          <w:rFonts w:ascii="Times New Roman" w:hAnsi="Times New Roman" w:cs="Times New Roman"/>
          <w:b/>
          <w:sz w:val="24"/>
          <w:szCs w:val="24"/>
        </w:rPr>
        <w:t xml:space="preserve">Il materiale di moltiplicazione deve essere di categoria </w:t>
      </w:r>
      <w:r>
        <w:rPr>
          <w:rFonts w:ascii="Times New Roman" w:hAnsi="Times New Roman" w:cs="Times New Roman"/>
          <w:b/>
          <w:bCs/>
          <w:sz w:val="24"/>
          <w:szCs w:val="24"/>
        </w:rPr>
        <w:t xml:space="preserve">“Certificato”. In assenza di tale materiale, potrà essere impiegato materiale di categoria CAC. </w:t>
      </w:r>
    </w:p>
    <w:p w14:paraId="3960CE22" w14:textId="77777777" w:rsidR="004707CD" w:rsidRDefault="004707CD" w:rsidP="004707CD">
      <w:pPr>
        <w:jc w:val="both"/>
        <w:rPr>
          <w:rFonts w:ascii="Times New Roman" w:hAnsi="Times New Roman" w:cs="Times New Roman"/>
          <w:sz w:val="24"/>
          <w:szCs w:val="24"/>
        </w:rPr>
      </w:pPr>
    </w:p>
    <w:p w14:paraId="51D0AE1D"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caps/>
          <w:sz w:val="24"/>
          <w:szCs w:val="24"/>
        </w:rPr>
        <w:t>Gestione del suolo</w:t>
      </w:r>
    </w:p>
    <w:p w14:paraId="4DB47E7A" w14:textId="77777777" w:rsidR="004707CD" w:rsidRDefault="004707CD" w:rsidP="0095032C">
      <w:pPr>
        <w:pStyle w:val="Paragrafoelenco"/>
        <w:widowControl/>
        <w:numPr>
          <w:ilvl w:val="0"/>
          <w:numId w:val="283"/>
        </w:numPr>
        <w:tabs>
          <w:tab w:val="left" w:pos="720"/>
        </w:tabs>
        <w:autoSpaceDE/>
        <w:autoSpaceDN/>
        <w:spacing w:before="0"/>
        <w:contextualSpacing/>
        <w:jc w:val="both"/>
        <w:rPr>
          <w:sz w:val="24"/>
          <w:szCs w:val="24"/>
        </w:rPr>
      </w:pPr>
      <w:r>
        <w:rPr>
          <w:b/>
          <w:sz w:val="24"/>
          <w:szCs w:val="24"/>
          <w:u w:val="single"/>
        </w:rPr>
        <w:t>negli appezzamenti di collina e di montagna con pendenza media superiore al 30%</w:t>
      </w:r>
      <w:r>
        <w:rPr>
          <w:b/>
          <w:sz w:val="24"/>
          <w:szCs w:val="24"/>
        </w:rPr>
        <w:t xml:space="preserve"> </w:t>
      </w:r>
      <w:r>
        <w:rPr>
          <w:sz w:val="24"/>
          <w:szCs w:val="24"/>
        </w:rPr>
        <w:t>è obbligatorio l’inerbimento nell’</w:t>
      </w:r>
      <w:proofErr w:type="spellStart"/>
      <w:r>
        <w:rPr>
          <w:sz w:val="24"/>
          <w:szCs w:val="24"/>
        </w:rPr>
        <w:t>interfila</w:t>
      </w:r>
      <w:proofErr w:type="spellEnd"/>
      <w:r>
        <w:rPr>
          <w:sz w:val="24"/>
          <w:szCs w:val="24"/>
        </w:rPr>
        <w:t xml:space="preserve"> anche come vegetazione spontanea gestita con sfalci e all’impianto sono ammesse le lavorazioni puntuali o altre finalizzate alla sola asportazione dei residui dell’impianto arboreo precedente;</w:t>
      </w:r>
    </w:p>
    <w:p w14:paraId="2064F666" w14:textId="77777777" w:rsidR="004707CD" w:rsidRDefault="004707CD" w:rsidP="0095032C">
      <w:pPr>
        <w:pStyle w:val="Paragrafoelenco"/>
        <w:widowControl/>
        <w:numPr>
          <w:ilvl w:val="0"/>
          <w:numId w:val="283"/>
        </w:numPr>
        <w:tabs>
          <w:tab w:val="left" w:pos="720"/>
        </w:tabs>
        <w:autoSpaceDE/>
        <w:autoSpaceDN/>
        <w:spacing w:before="0"/>
        <w:contextualSpacing/>
        <w:jc w:val="both"/>
        <w:rPr>
          <w:sz w:val="24"/>
          <w:szCs w:val="24"/>
        </w:rPr>
      </w:pPr>
      <w:r>
        <w:rPr>
          <w:b/>
          <w:sz w:val="24"/>
          <w:szCs w:val="24"/>
          <w:u w:val="single"/>
        </w:rPr>
        <w:t>negli appezzamenti con pendenza media compresa tra il 10% e il 30%,</w:t>
      </w:r>
      <w:r>
        <w:rPr>
          <w:b/>
          <w:sz w:val="24"/>
          <w:szCs w:val="24"/>
        </w:rPr>
        <w:t xml:space="preserve"> </w:t>
      </w:r>
      <w:r>
        <w:rPr>
          <w:sz w:val="24"/>
          <w:szCs w:val="24"/>
        </w:rPr>
        <w:t>oltre alle tecniche</w:t>
      </w:r>
      <w:r>
        <w:rPr>
          <w:b/>
          <w:sz w:val="24"/>
          <w:szCs w:val="24"/>
        </w:rPr>
        <w:t xml:space="preserve"> </w:t>
      </w:r>
      <w:r>
        <w:rPr>
          <w:sz w:val="24"/>
          <w:szCs w:val="24"/>
        </w:rPr>
        <w:t xml:space="preserve">sopra descritte sono consentite lavorazioni ad una profondità massima di 30 cm, ad eccezione delle </w:t>
      </w:r>
      <w:proofErr w:type="spellStart"/>
      <w:r>
        <w:rPr>
          <w:sz w:val="24"/>
          <w:szCs w:val="24"/>
        </w:rPr>
        <w:t>rippature</w:t>
      </w:r>
      <w:proofErr w:type="spellEnd"/>
      <w:r>
        <w:rPr>
          <w:sz w:val="24"/>
          <w:szCs w:val="24"/>
        </w:rPr>
        <w:t xml:space="preserve"> per le quali non si applica questa limitazione; è obbligatorio l’inerbimento nell’</w:t>
      </w:r>
      <w:proofErr w:type="spellStart"/>
      <w:r>
        <w:rPr>
          <w:sz w:val="24"/>
          <w:szCs w:val="24"/>
        </w:rPr>
        <w:t>interfila</w:t>
      </w:r>
      <w:proofErr w:type="spellEnd"/>
      <w:r>
        <w:rPr>
          <w:sz w:val="24"/>
          <w:szCs w:val="24"/>
        </w:rPr>
        <w:t xml:space="preserve"> (inteso anche come vegetazione spontanea gestita con sfalci). In condizioni di scarsa piovosità (inferiore a 500 mm/anno), tale vincolo non si applica su terreni a tessitura argillosa, argillosa-limosa, argillosa-sabbiosa, franco-limosa-argillosa, franco-argillosa e franco-sabbiosa- argillosa (classificazione USDA); nel periodo primaverile-estivo in alternativa all’inerbimento è consentita l’erpicatura a una profondità massima di dieci cm o la scarificatura.</w:t>
      </w:r>
    </w:p>
    <w:p w14:paraId="5C4D65FE" w14:textId="77777777" w:rsidR="004707CD" w:rsidRDefault="004707CD" w:rsidP="0095032C">
      <w:pPr>
        <w:widowControl/>
        <w:numPr>
          <w:ilvl w:val="0"/>
          <w:numId w:val="283"/>
        </w:numPr>
        <w:tabs>
          <w:tab w:val="left" w:pos="720"/>
        </w:tabs>
        <w:autoSpaceDE/>
        <w:autoSpaceDN/>
        <w:jc w:val="both"/>
        <w:rPr>
          <w:rFonts w:ascii="Times New Roman" w:hAnsi="Times New Roman" w:cs="Times New Roman"/>
          <w:sz w:val="24"/>
          <w:szCs w:val="24"/>
        </w:rPr>
      </w:pPr>
      <w:r>
        <w:rPr>
          <w:rFonts w:ascii="Times New Roman" w:hAnsi="Times New Roman" w:cs="Times New Roman"/>
          <w:b/>
          <w:sz w:val="24"/>
          <w:szCs w:val="24"/>
          <w:u w:val="single"/>
        </w:rPr>
        <w:t>nelle aree di pianura</w:t>
      </w:r>
      <w:r>
        <w:rPr>
          <w:rFonts w:ascii="Times New Roman" w:hAnsi="Times New Roman" w:cs="Times New Roman"/>
          <w:b/>
          <w:sz w:val="24"/>
          <w:szCs w:val="24"/>
        </w:rPr>
        <w:t xml:space="preserve"> </w:t>
      </w:r>
      <w:r>
        <w:rPr>
          <w:rFonts w:ascii="Times New Roman" w:hAnsi="Times New Roman" w:cs="Times New Roman"/>
          <w:sz w:val="24"/>
          <w:szCs w:val="24"/>
        </w:rPr>
        <w:t>è obbligatorio per le colture arboree l’inerbimento dell’</w:t>
      </w:r>
      <w:proofErr w:type="spellStart"/>
      <w:r>
        <w:rPr>
          <w:rFonts w:ascii="Times New Roman" w:hAnsi="Times New Roman" w:cs="Times New Roman"/>
          <w:sz w:val="24"/>
          <w:szCs w:val="24"/>
        </w:rPr>
        <w:t>interfila</w:t>
      </w:r>
      <w:proofErr w:type="spellEnd"/>
      <w:r>
        <w:rPr>
          <w:rFonts w:ascii="Times New Roman" w:hAnsi="Times New Roman" w:cs="Times New Roman"/>
          <w:sz w:val="24"/>
          <w:szCs w:val="24"/>
        </w:rPr>
        <w:t xml:space="preserve"> nel</w:t>
      </w:r>
      <w:r>
        <w:rPr>
          <w:rFonts w:ascii="Times New Roman" w:hAnsi="Times New Roman" w:cs="Times New Roman"/>
          <w:b/>
          <w:sz w:val="24"/>
          <w:szCs w:val="24"/>
        </w:rPr>
        <w:t xml:space="preserve"> </w:t>
      </w:r>
      <w:r>
        <w:rPr>
          <w:rFonts w:ascii="Times New Roman" w:hAnsi="Times New Roman" w:cs="Times New Roman"/>
          <w:sz w:val="24"/>
          <w:szCs w:val="24"/>
        </w:rPr>
        <w:t>periodo autunno-invernale per contenere la perdita di elementi nutritivi; nelle aree a bassa piovosità (inferiore a 500 mm/anno), possono essere anticipate le lavorazioni;</w:t>
      </w:r>
    </w:p>
    <w:p w14:paraId="204EB14B" w14:textId="77777777" w:rsidR="004707CD" w:rsidRDefault="004707CD" w:rsidP="0095032C">
      <w:pPr>
        <w:pStyle w:val="Paragrafoelenco"/>
        <w:widowControl/>
        <w:numPr>
          <w:ilvl w:val="0"/>
          <w:numId w:val="283"/>
        </w:numPr>
        <w:tabs>
          <w:tab w:val="left" w:pos="720"/>
        </w:tabs>
        <w:autoSpaceDE/>
        <w:autoSpaceDN/>
        <w:spacing w:before="0"/>
        <w:contextualSpacing/>
        <w:jc w:val="both"/>
        <w:rPr>
          <w:sz w:val="24"/>
          <w:szCs w:val="24"/>
        </w:rPr>
      </w:pPr>
      <w:r>
        <w:rPr>
          <w:b/>
          <w:sz w:val="24"/>
          <w:szCs w:val="24"/>
          <w:u w:val="single"/>
        </w:rPr>
        <w:t>sui terreni dove vige il vincolo dell’inerbimento,</w:t>
      </w:r>
      <w:r>
        <w:rPr>
          <w:b/>
          <w:sz w:val="24"/>
          <w:szCs w:val="24"/>
        </w:rPr>
        <w:t xml:space="preserve"> </w:t>
      </w:r>
      <w:r>
        <w:rPr>
          <w:sz w:val="24"/>
          <w:szCs w:val="24"/>
        </w:rPr>
        <w:t>nell’</w:t>
      </w:r>
      <w:proofErr w:type="spellStart"/>
      <w:r>
        <w:rPr>
          <w:sz w:val="24"/>
          <w:szCs w:val="24"/>
        </w:rPr>
        <w:t>interfila</w:t>
      </w:r>
      <w:proofErr w:type="spellEnd"/>
      <w:r>
        <w:rPr>
          <w:sz w:val="24"/>
          <w:szCs w:val="24"/>
        </w:rPr>
        <w:t xml:space="preserve"> delle colture arboree sono</w:t>
      </w:r>
      <w:r>
        <w:rPr>
          <w:b/>
          <w:sz w:val="24"/>
          <w:szCs w:val="24"/>
        </w:rPr>
        <w:t xml:space="preserve"> </w:t>
      </w:r>
      <w:r>
        <w:rPr>
          <w:sz w:val="24"/>
          <w:szCs w:val="24"/>
        </w:rPr>
        <w:t>ammessi interventi localizzati di interramento dei concimi.</w:t>
      </w:r>
    </w:p>
    <w:p w14:paraId="05F452EE" w14:textId="77777777" w:rsidR="004707CD" w:rsidRDefault="004707CD" w:rsidP="0095032C">
      <w:pPr>
        <w:widowControl/>
        <w:numPr>
          <w:ilvl w:val="0"/>
          <w:numId w:val="283"/>
        </w:numPr>
        <w:tabs>
          <w:tab w:val="left" w:pos="721"/>
        </w:tabs>
        <w:autoSpaceDE/>
        <w:autoSpaceDN/>
        <w:ind w:left="1077" w:hanging="357"/>
        <w:jc w:val="both"/>
        <w:rPr>
          <w:rFonts w:ascii="Times New Roman" w:hAnsi="Times New Roman" w:cs="Times New Roman"/>
          <w:b/>
          <w:sz w:val="24"/>
          <w:szCs w:val="24"/>
        </w:rPr>
      </w:pPr>
      <w:r>
        <w:rPr>
          <w:rFonts w:ascii="Times New Roman" w:hAnsi="Times New Roman" w:cs="Times New Roman"/>
          <w:b/>
          <w:sz w:val="24"/>
          <w:szCs w:val="24"/>
        </w:rPr>
        <w:t>Nelle colture arboree le operazioni di semina ed interramento del sovescio sono ammissibili sia in pianura, sia nelle situazioni con pendenze medie dal 10% al 30%; in quest’ultimo caso, tuttavia, il sovescio andrà eseguito a filari alterni.</w:t>
      </w:r>
    </w:p>
    <w:p w14:paraId="091E2F49" w14:textId="77777777" w:rsidR="004707CD" w:rsidRDefault="004707CD" w:rsidP="004707CD">
      <w:pPr>
        <w:jc w:val="both"/>
        <w:rPr>
          <w:rFonts w:ascii="Times New Roman" w:hAnsi="Times New Roman" w:cs="Times New Roman"/>
          <w:sz w:val="24"/>
          <w:szCs w:val="24"/>
        </w:rPr>
      </w:pPr>
    </w:p>
    <w:p w14:paraId="6608A72F" w14:textId="77777777" w:rsidR="004707CD" w:rsidRDefault="004707CD" w:rsidP="004707CD">
      <w:pPr>
        <w:jc w:val="both"/>
        <w:rPr>
          <w:rFonts w:ascii="Times New Roman" w:hAnsi="Times New Roman" w:cs="Times New Roman"/>
          <w:b/>
          <w:sz w:val="24"/>
          <w:szCs w:val="24"/>
        </w:rPr>
      </w:pPr>
    </w:p>
    <w:p w14:paraId="7502A198" w14:textId="77777777" w:rsidR="001F5F40" w:rsidRDefault="001F5F40" w:rsidP="004707CD">
      <w:pPr>
        <w:jc w:val="both"/>
        <w:rPr>
          <w:rFonts w:ascii="Times New Roman" w:hAnsi="Times New Roman" w:cs="Times New Roman"/>
          <w:b/>
          <w:caps/>
          <w:sz w:val="24"/>
          <w:szCs w:val="24"/>
        </w:rPr>
      </w:pPr>
    </w:p>
    <w:p w14:paraId="00FE372A" w14:textId="77777777" w:rsidR="004707CD" w:rsidRDefault="004707CD" w:rsidP="004707CD">
      <w:pPr>
        <w:jc w:val="both"/>
        <w:rPr>
          <w:rFonts w:cs="Arial"/>
          <w:sz w:val="20"/>
          <w:szCs w:val="20"/>
        </w:rPr>
      </w:pPr>
      <w:r>
        <w:rPr>
          <w:rFonts w:ascii="Times New Roman" w:hAnsi="Times New Roman" w:cs="Times New Roman"/>
          <w:b/>
          <w:caps/>
          <w:sz w:val="24"/>
          <w:szCs w:val="24"/>
        </w:rPr>
        <w:t>Reimpianto</w:t>
      </w:r>
    </w:p>
    <w:p w14:paraId="3396EBF3" w14:textId="77777777" w:rsidR="004707CD" w:rsidRDefault="004707CD" w:rsidP="004707CD">
      <w:pPr>
        <w:jc w:val="both"/>
      </w:pPr>
      <w:r>
        <w:rPr>
          <w:rFonts w:ascii="Times New Roman" w:hAnsi="Times New Roman" w:cs="Times New Roman"/>
          <w:b/>
          <w:sz w:val="24"/>
          <w:szCs w:val="24"/>
        </w:rPr>
        <w:t xml:space="preserve">Il reimpianto è consigliabile dopo un periodo di almeno tre anni, come da linee guida, durante il quale possono essere coltivate colture erbacce. Tale periodo può, tuttavia, essere ridotto ad un anno se si reimpianta utilizzando un portinnesto diverso dal precedente. </w:t>
      </w:r>
    </w:p>
    <w:p w14:paraId="3FE68AC4" w14:textId="77777777" w:rsidR="004707CD" w:rsidRDefault="004707CD" w:rsidP="004707CD">
      <w:pPr>
        <w:jc w:val="both"/>
        <w:rPr>
          <w:rFonts w:ascii="Times New Roman" w:hAnsi="Times New Roman" w:cs="Times New Roman"/>
          <w:b/>
          <w:sz w:val="24"/>
          <w:szCs w:val="24"/>
        </w:rPr>
      </w:pPr>
    </w:p>
    <w:p w14:paraId="0A665D1B" w14:textId="77777777" w:rsidR="004707CD" w:rsidRDefault="004707CD" w:rsidP="004707CD">
      <w:pPr>
        <w:jc w:val="both"/>
        <w:rPr>
          <w:rFonts w:ascii="Times New Roman" w:hAnsi="Times New Roman" w:cs="Times New Roman"/>
          <w:b/>
          <w:sz w:val="24"/>
          <w:szCs w:val="24"/>
        </w:rPr>
      </w:pPr>
    </w:p>
    <w:p w14:paraId="19E4FCE9" w14:textId="77777777" w:rsidR="00433780" w:rsidRDefault="00433780" w:rsidP="004707CD">
      <w:pPr>
        <w:jc w:val="both"/>
        <w:rPr>
          <w:rFonts w:ascii="Times New Roman" w:hAnsi="Times New Roman" w:cs="Times New Roman"/>
          <w:b/>
          <w:sz w:val="24"/>
          <w:szCs w:val="24"/>
        </w:rPr>
      </w:pPr>
      <w:r>
        <w:rPr>
          <w:rFonts w:ascii="Times New Roman" w:hAnsi="Times New Roman" w:cs="Times New Roman"/>
          <w:b/>
          <w:sz w:val="24"/>
          <w:szCs w:val="24"/>
        </w:rPr>
        <w:br w:type="page"/>
      </w:r>
    </w:p>
    <w:p w14:paraId="0E2FF771" w14:textId="60B1A3C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lastRenderedPageBreak/>
        <w:t>FERTILIZZAZIONE</w:t>
      </w:r>
    </w:p>
    <w:p w14:paraId="61346D56"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Tenendo presente quanto indicato nelle Norme Generali, </w:t>
      </w:r>
      <w:r>
        <w:rPr>
          <w:rFonts w:ascii="Times New Roman" w:hAnsi="Times New Roman" w:cs="Times New Roman"/>
          <w:b/>
          <w:sz w:val="24"/>
          <w:szCs w:val="24"/>
        </w:rPr>
        <w:t>l’analisi del terreno</w:t>
      </w:r>
      <w:r>
        <w:rPr>
          <w:rFonts w:ascii="Times New Roman" w:hAnsi="Times New Roman" w:cs="Times New Roman"/>
          <w:sz w:val="24"/>
          <w:szCs w:val="24"/>
        </w:rPr>
        <w:t>, elemento fondamentale per valutare la quantità di fertilizzanti da distribuire con la concimazione</w:t>
      </w:r>
      <w:r>
        <w:rPr>
          <w:rFonts w:ascii="Times New Roman" w:hAnsi="Times New Roman" w:cs="Times New Roman"/>
          <w:b/>
          <w:sz w:val="24"/>
          <w:szCs w:val="24"/>
        </w:rPr>
        <w:t>, è obbligatoria e va effettuata all’inizio del periodo di adesione al presente disciplinare.</w:t>
      </w:r>
      <w:r>
        <w:rPr>
          <w:rFonts w:ascii="Times New Roman" w:hAnsi="Times New Roman" w:cs="Times New Roman"/>
          <w:sz w:val="24"/>
          <w:szCs w:val="24"/>
        </w:rPr>
        <w:t xml:space="preserve"> Dopo 5 anni dalla data delle analisi occorre ripetere solo quelle determinazioni analitiche che si modificano in modo apprezzabile nel tempo.</w:t>
      </w:r>
    </w:p>
    <w:p w14:paraId="33535A6E" w14:textId="77777777" w:rsidR="004707CD" w:rsidRDefault="004707CD" w:rsidP="004707CD">
      <w:pPr>
        <w:jc w:val="both"/>
        <w:rPr>
          <w:rFonts w:ascii="Times New Roman" w:hAnsi="Times New Roman" w:cs="Times New Roman"/>
          <w:sz w:val="24"/>
          <w:szCs w:val="24"/>
        </w:rPr>
      </w:pPr>
    </w:p>
    <w:p w14:paraId="1FC0EDCD"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 xml:space="preserve">Fase di </w:t>
      </w:r>
      <w:proofErr w:type="spellStart"/>
      <w:proofErr w:type="gramStart"/>
      <w:r>
        <w:rPr>
          <w:rFonts w:ascii="Times New Roman" w:hAnsi="Times New Roman" w:cs="Times New Roman"/>
          <w:b/>
          <w:sz w:val="24"/>
          <w:szCs w:val="24"/>
        </w:rPr>
        <w:t>pre</w:t>
      </w:r>
      <w:proofErr w:type="spellEnd"/>
      <w:r>
        <w:rPr>
          <w:rFonts w:ascii="Times New Roman" w:hAnsi="Times New Roman" w:cs="Times New Roman"/>
          <w:b/>
          <w:sz w:val="24"/>
          <w:szCs w:val="24"/>
        </w:rPr>
        <w:t>-impianto</w:t>
      </w:r>
      <w:proofErr w:type="gramEnd"/>
    </w:p>
    <w:p w14:paraId="476FA205" w14:textId="16BE3664" w:rsidR="004707CD" w:rsidRDefault="004707CD" w:rsidP="004707CD">
      <w:pPr>
        <w:ind w:firstLine="708"/>
        <w:jc w:val="both"/>
        <w:rPr>
          <w:rFonts w:ascii="Times New Roman" w:hAnsi="Times New Roman" w:cs="Times New Roman"/>
          <w:sz w:val="24"/>
          <w:szCs w:val="24"/>
        </w:rPr>
      </w:pPr>
      <w:r>
        <w:rPr>
          <w:rFonts w:ascii="Times New Roman" w:hAnsi="Times New Roman" w:cs="Times New Roman"/>
          <w:sz w:val="24"/>
          <w:szCs w:val="24"/>
          <w:u w:val="single"/>
        </w:rPr>
        <w:t>Azoto</w:t>
      </w:r>
      <w:r w:rsidR="00DC3A5B">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b/>
          <w:sz w:val="24"/>
          <w:szCs w:val="24"/>
        </w:rPr>
        <w:t xml:space="preserve">In </w:t>
      </w:r>
      <w:proofErr w:type="spellStart"/>
      <w:proofErr w:type="gramStart"/>
      <w:r>
        <w:rPr>
          <w:rFonts w:ascii="Times New Roman" w:hAnsi="Times New Roman" w:cs="Times New Roman"/>
          <w:b/>
          <w:sz w:val="24"/>
          <w:szCs w:val="24"/>
        </w:rPr>
        <w:t>pre</w:t>
      </w:r>
      <w:proofErr w:type="spellEnd"/>
      <w:r>
        <w:rPr>
          <w:rFonts w:ascii="Times New Roman" w:hAnsi="Times New Roman" w:cs="Times New Roman"/>
          <w:b/>
          <w:sz w:val="24"/>
          <w:szCs w:val="24"/>
        </w:rPr>
        <w:t>-impianto</w:t>
      </w:r>
      <w:proofErr w:type="gramEnd"/>
      <w:r>
        <w:rPr>
          <w:rFonts w:ascii="Times New Roman" w:hAnsi="Times New Roman" w:cs="Times New Roman"/>
          <w:b/>
          <w:sz w:val="24"/>
          <w:szCs w:val="24"/>
        </w:rPr>
        <w:t xml:space="preserve"> non sono ammessi apporti di azoto</w:t>
      </w:r>
      <w:r>
        <w:rPr>
          <w:rFonts w:ascii="Times New Roman" w:hAnsi="Times New Roman" w:cs="Times New Roman"/>
          <w:sz w:val="24"/>
          <w:szCs w:val="24"/>
        </w:rPr>
        <w:t xml:space="preserve">, salvo quelli derivanti dall’impiego di ammendanti. </w:t>
      </w:r>
    </w:p>
    <w:p w14:paraId="20A77DC6" w14:textId="77777777" w:rsidR="00FA19A7" w:rsidRDefault="00FA19A7" w:rsidP="00FA19A7">
      <w:pPr>
        <w:pStyle w:val="Corpodeltesto3"/>
        <w:jc w:val="both"/>
        <w:rPr>
          <w:b/>
          <w:sz w:val="24"/>
          <w:szCs w:val="24"/>
        </w:rPr>
      </w:pPr>
      <w:r>
        <w:rPr>
          <w:sz w:val="24"/>
          <w:szCs w:val="24"/>
        </w:rPr>
        <w:t>I quantitativi massimi di ammendanti organici (letame, compost) utilizzabili, in funzione del tenore di sostanza organica del terreno, sono riferiti alla tabella 15 delle Norme Generali.</w:t>
      </w:r>
    </w:p>
    <w:p w14:paraId="5490D43E" w14:textId="45FABB09" w:rsidR="004707CD" w:rsidRDefault="004707CD" w:rsidP="004707CD">
      <w:pPr>
        <w:ind w:firstLine="708"/>
        <w:jc w:val="both"/>
        <w:rPr>
          <w:rFonts w:ascii="Times New Roman" w:hAnsi="Times New Roman" w:cs="Times New Roman"/>
          <w:sz w:val="24"/>
          <w:szCs w:val="24"/>
        </w:rPr>
      </w:pPr>
      <w:r>
        <w:rPr>
          <w:rFonts w:ascii="Times New Roman" w:hAnsi="Times New Roman" w:cs="Times New Roman"/>
          <w:sz w:val="24"/>
          <w:szCs w:val="24"/>
          <w:u w:val="single"/>
        </w:rPr>
        <w:t>Fosforo e Potassio</w:t>
      </w:r>
      <w:r>
        <w:rPr>
          <w:rFonts w:ascii="Times New Roman" w:hAnsi="Times New Roman" w:cs="Times New Roman"/>
          <w:sz w:val="24"/>
          <w:szCs w:val="24"/>
        </w:rPr>
        <w:t xml:space="preserve"> </w:t>
      </w:r>
      <w:r>
        <w:rPr>
          <w:rFonts w:ascii="Times New Roman" w:hAnsi="Times New Roman" w:cs="Times New Roman"/>
          <w:b/>
          <w:sz w:val="24"/>
          <w:szCs w:val="24"/>
        </w:rPr>
        <w:t>-</w:t>
      </w:r>
      <w:r>
        <w:rPr>
          <w:rFonts w:ascii="Times New Roman" w:hAnsi="Times New Roman" w:cs="Times New Roman"/>
          <w:sz w:val="24"/>
          <w:szCs w:val="24"/>
        </w:rPr>
        <w:t xml:space="preserve"> </w:t>
      </w:r>
      <w:r>
        <w:rPr>
          <w:rFonts w:ascii="Times New Roman" w:hAnsi="Times New Roman" w:cs="Times New Roman"/>
          <w:b/>
          <w:sz w:val="24"/>
          <w:szCs w:val="24"/>
        </w:rPr>
        <w:t>Gli apporti di questi elementi sono ammessi in terreni con dotazioni scarse, nei quali è possibile effettuare sia la concimazione di arricchimento, sia l’anticipazione degli assorbimenti; nei terreni con dotazioni normali è ammessa solo l’anticipazione degli assorbimenti</w:t>
      </w:r>
      <w:r>
        <w:rPr>
          <w:rFonts w:ascii="Times New Roman" w:hAnsi="Times New Roman" w:cs="Times New Roman"/>
          <w:sz w:val="24"/>
          <w:szCs w:val="24"/>
        </w:rPr>
        <w:t>.</w:t>
      </w:r>
      <w:r>
        <w:rPr>
          <w:rFonts w:ascii="Times New Roman" w:hAnsi="Times New Roman" w:cs="Times New Roman"/>
          <w:b/>
          <w:color w:val="FF0000"/>
          <w:sz w:val="24"/>
          <w:szCs w:val="24"/>
        </w:rPr>
        <w:t xml:space="preserve"> </w:t>
      </w:r>
      <w:r>
        <w:rPr>
          <w:rFonts w:ascii="Times New Roman" w:hAnsi="Times New Roman" w:cs="Times New Roman"/>
          <w:b/>
          <w:sz w:val="24"/>
          <w:szCs w:val="24"/>
        </w:rPr>
        <w:t>Se la dotazione è elevata le anticipazioni con P e K non sono, in genere, ammissibili; fanno eccezione quei casi in cui l’esubero di detti elementi nel terreno non è particolarmente consistente e risulta inferiore alle probabili asportazioni future che si realizzeranno durante l’intero ciclo dell’impianto.</w:t>
      </w:r>
      <w:r>
        <w:rPr>
          <w:rFonts w:ascii="Times New Roman" w:hAnsi="Times New Roman" w:cs="Times New Roman"/>
          <w:sz w:val="24"/>
          <w:szCs w:val="24"/>
        </w:rPr>
        <w:t xml:space="preserve"> </w:t>
      </w:r>
      <w:r>
        <w:rPr>
          <w:rFonts w:ascii="Times New Roman" w:hAnsi="Times New Roman" w:cs="Times New Roman"/>
          <w:b/>
          <w:sz w:val="24"/>
          <w:szCs w:val="24"/>
        </w:rPr>
        <w:t>Tali apporti vanno calcolati con il metodo del bilancio.</w:t>
      </w:r>
      <w:r>
        <w:rPr>
          <w:rFonts w:ascii="Times New Roman" w:hAnsi="Times New Roman" w:cs="Times New Roman"/>
          <w:sz w:val="24"/>
          <w:szCs w:val="24"/>
        </w:rPr>
        <w:t xml:space="preserve"> </w:t>
      </w:r>
    </w:p>
    <w:p w14:paraId="532B3B05" w14:textId="196C9AD2"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Considerata la scarsa mobilità di questi elementi, occorre garantirne la localizzazione nel volume di suolo esplorato dalle radici. Per questo motivo, in </w:t>
      </w:r>
      <w:proofErr w:type="spellStart"/>
      <w:proofErr w:type="gramStart"/>
      <w:r>
        <w:rPr>
          <w:rFonts w:ascii="Times New Roman" w:hAnsi="Times New Roman" w:cs="Times New Roman"/>
          <w:sz w:val="24"/>
          <w:szCs w:val="24"/>
        </w:rPr>
        <w:t>pre</w:t>
      </w:r>
      <w:proofErr w:type="spellEnd"/>
      <w:r>
        <w:rPr>
          <w:rFonts w:ascii="Times New Roman" w:hAnsi="Times New Roman" w:cs="Times New Roman"/>
          <w:sz w:val="24"/>
          <w:szCs w:val="24"/>
        </w:rPr>
        <w:t>-impianto</w:t>
      </w:r>
      <w:proofErr w:type="gramEnd"/>
      <w:r>
        <w:rPr>
          <w:rFonts w:ascii="Times New Roman" w:hAnsi="Times New Roman" w:cs="Times New Roman"/>
          <w:sz w:val="24"/>
          <w:szCs w:val="24"/>
        </w:rPr>
        <w:t xml:space="preserve">, è possibile anticipare totalmente o in parte le asportazioni future della coltura, calcolate per un periodo massimo di 5 anni, oltre il quale è necessario ripetere le analisi del terreno.  </w:t>
      </w:r>
    </w:p>
    <w:p w14:paraId="3C840941" w14:textId="00C7348A" w:rsidR="004707CD" w:rsidRDefault="004707CD" w:rsidP="004707CD">
      <w:pPr>
        <w:jc w:val="both"/>
        <w:rPr>
          <w:rFonts w:ascii="Times New Roman" w:hAnsi="Times New Roman" w:cs="Times New Roman"/>
          <w:sz w:val="24"/>
          <w:szCs w:val="24"/>
        </w:rPr>
      </w:pPr>
      <w:r>
        <w:rPr>
          <w:rFonts w:ascii="Times New Roman" w:hAnsi="Times New Roman" w:cs="Times New Roman"/>
          <w:b/>
          <w:bCs/>
          <w:color w:val="000000"/>
          <w:sz w:val="24"/>
          <w:szCs w:val="24"/>
        </w:rPr>
        <w:t xml:space="preserve">Per il calcolo della </w:t>
      </w:r>
      <w:r w:rsidR="00AC67E1">
        <w:rPr>
          <w:rFonts w:ascii="Times New Roman" w:hAnsi="Times New Roman" w:cs="Times New Roman"/>
          <w:b/>
          <w:bCs/>
          <w:color w:val="000000"/>
          <w:sz w:val="24"/>
          <w:szCs w:val="24"/>
        </w:rPr>
        <w:t>dose di FOSFORO O POTASSIO verificare le</w:t>
      </w:r>
      <w:r>
        <w:rPr>
          <w:rFonts w:ascii="Times New Roman" w:hAnsi="Times New Roman" w:cs="Times New Roman"/>
          <w:b/>
          <w:bCs/>
          <w:color w:val="000000"/>
          <w:sz w:val="24"/>
          <w:szCs w:val="24"/>
        </w:rPr>
        <w:t xml:space="preserve"> Norme Generali</w:t>
      </w:r>
      <w:r w:rsidR="00AC67E1">
        <w:rPr>
          <w:rFonts w:ascii="Times New Roman" w:hAnsi="Times New Roman" w:cs="Times New Roman"/>
          <w:b/>
          <w:bCs/>
          <w:color w:val="000000"/>
          <w:sz w:val="24"/>
          <w:szCs w:val="24"/>
        </w:rPr>
        <w:t xml:space="preserve"> e </w:t>
      </w:r>
      <w:r w:rsidR="009D55B5">
        <w:rPr>
          <w:rFonts w:ascii="Times New Roman" w:hAnsi="Times New Roman" w:cs="Times New Roman"/>
          <w:b/>
          <w:bCs/>
          <w:color w:val="000000"/>
          <w:sz w:val="24"/>
          <w:szCs w:val="24"/>
        </w:rPr>
        <w:t>l</w:t>
      </w:r>
      <w:r w:rsidR="00AC67E1">
        <w:rPr>
          <w:rFonts w:ascii="Times New Roman" w:hAnsi="Times New Roman" w:cs="Times New Roman"/>
          <w:b/>
          <w:bCs/>
          <w:color w:val="000000"/>
          <w:sz w:val="24"/>
          <w:szCs w:val="24"/>
        </w:rPr>
        <w:t>e relative schede/tabelle.</w:t>
      </w:r>
      <w:r>
        <w:rPr>
          <w:rFonts w:ascii="Times New Roman" w:hAnsi="Times New Roman" w:cs="Times New Roman"/>
          <w:sz w:val="24"/>
          <w:szCs w:val="24"/>
        </w:rPr>
        <w:t xml:space="preserve"> Le anticipazioni effettuate in </w:t>
      </w:r>
      <w:proofErr w:type="spellStart"/>
      <w:proofErr w:type="gramStart"/>
      <w:r>
        <w:rPr>
          <w:rFonts w:ascii="Times New Roman" w:hAnsi="Times New Roman" w:cs="Times New Roman"/>
          <w:sz w:val="24"/>
          <w:szCs w:val="24"/>
        </w:rPr>
        <w:t>pre</w:t>
      </w:r>
      <w:proofErr w:type="spellEnd"/>
      <w:r>
        <w:rPr>
          <w:rFonts w:ascii="Times New Roman" w:hAnsi="Times New Roman" w:cs="Times New Roman"/>
          <w:sz w:val="24"/>
          <w:szCs w:val="24"/>
        </w:rPr>
        <w:t>-impianto</w:t>
      </w:r>
      <w:proofErr w:type="gramEnd"/>
      <w:r>
        <w:rPr>
          <w:rFonts w:ascii="Times New Roman" w:hAnsi="Times New Roman" w:cs="Times New Roman"/>
          <w:sz w:val="24"/>
          <w:szCs w:val="24"/>
        </w:rPr>
        <w:t xml:space="preserve"> devono essere opportunamente considerate nel calcolo degli apporti da realizzare nella fase di piena produzione.</w:t>
      </w:r>
    </w:p>
    <w:p w14:paraId="3063E5AB" w14:textId="77777777" w:rsidR="004707CD" w:rsidRDefault="004707CD" w:rsidP="004707CD">
      <w:pPr>
        <w:jc w:val="both"/>
        <w:rPr>
          <w:rFonts w:ascii="Times New Roman" w:hAnsi="Times New Roman" w:cs="Times New Roman"/>
          <w:sz w:val="24"/>
          <w:szCs w:val="24"/>
          <w:vertAlign w:val="subscript"/>
        </w:rPr>
      </w:pPr>
      <w:r>
        <w:rPr>
          <w:rFonts w:ascii="Times New Roman" w:hAnsi="Times New Roman" w:cs="Times New Roman"/>
          <w:b/>
          <w:sz w:val="24"/>
          <w:szCs w:val="24"/>
        </w:rPr>
        <w:t>In ogni caso, anche quando si facciano concimazioni di arricchimento e/o anticipazioni, non è consentito effettuare apporti superiori a 250 kg/ha di P</w:t>
      </w:r>
      <w:r>
        <w:rPr>
          <w:rFonts w:ascii="Times New Roman" w:hAnsi="Times New Roman" w:cs="Times New Roman"/>
          <w:b/>
          <w:sz w:val="24"/>
          <w:szCs w:val="24"/>
          <w:vertAlign w:val="subscript"/>
        </w:rPr>
        <w:t>2</w:t>
      </w:r>
      <w:r>
        <w:rPr>
          <w:rFonts w:ascii="Times New Roman" w:hAnsi="Times New Roman" w:cs="Times New Roman"/>
          <w:b/>
          <w:sz w:val="24"/>
          <w:szCs w:val="24"/>
        </w:rPr>
        <w:t>O</w:t>
      </w:r>
      <w:r>
        <w:rPr>
          <w:rFonts w:ascii="Times New Roman" w:hAnsi="Times New Roman" w:cs="Times New Roman"/>
          <w:b/>
          <w:sz w:val="24"/>
          <w:szCs w:val="24"/>
          <w:vertAlign w:val="subscript"/>
        </w:rPr>
        <w:t>5</w:t>
      </w:r>
      <w:r>
        <w:rPr>
          <w:rFonts w:ascii="Times New Roman" w:hAnsi="Times New Roman" w:cs="Times New Roman"/>
          <w:b/>
          <w:sz w:val="24"/>
          <w:szCs w:val="24"/>
        </w:rPr>
        <w:t xml:space="preserve"> e a 300 kg/ha di K</w:t>
      </w:r>
      <w:r>
        <w:rPr>
          <w:rFonts w:ascii="Times New Roman" w:hAnsi="Times New Roman" w:cs="Times New Roman"/>
          <w:b/>
          <w:sz w:val="24"/>
          <w:szCs w:val="24"/>
          <w:vertAlign w:val="subscript"/>
        </w:rPr>
        <w:t>2</w:t>
      </w:r>
      <w:r>
        <w:rPr>
          <w:rFonts w:ascii="Times New Roman" w:hAnsi="Times New Roman" w:cs="Times New Roman"/>
          <w:b/>
          <w:sz w:val="24"/>
          <w:szCs w:val="24"/>
        </w:rPr>
        <w:t>O</w:t>
      </w:r>
      <w:r>
        <w:rPr>
          <w:rFonts w:ascii="Times New Roman" w:hAnsi="Times New Roman" w:cs="Times New Roman"/>
          <w:sz w:val="24"/>
          <w:szCs w:val="24"/>
        </w:rPr>
        <w:t>.</w:t>
      </w:r>
      <w:r>
        <w:rPr>
          <w:rFonts w:ascii="Times New Roman" w:hAnsi="Times New Roman" w:cs="Times New Roman"/>
          <w:sz w:val="24"/>
          <w:szCs w:val="24"/>
          <w:vertAlign w:val="subscript"/>
        </w:rPr>
        <w:t xml:space="preserve"> </w:t>
      </w:r>
    </w:p>
    <w:p w14:paraId="036EAFE9" w14:textId="77777777" w:rsidR="004707CD" w:rsidRDefault="004707CD" w:rsidP="004707CD">
      <w:pPr>
        <w:jc w:val="both"/>
        <w:rPr>
          <w:rFonts w:ascii="Times New Roman" w:hAnsi="Times New Roman" w:cs="Times New Roman"/>
          <w:sz w:val="24"/>
          <w:szCs w:val="24"/>
        </w:rPr>
      </w:pPr>
    </w:p>
    <w:p w14:paraId="485F2881"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Fase di allevamento</w:t>
      </w:r>
    </w:p>
    <w:p w14:paraId="05A1B2CF" w14:textId="26A3A465" w:rsidR="004707CD" w:rsidRDefault="004707CD" w:rsidP="004707CD">
      <w:pPr>
        <w:jc w:val="both"/>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u w:val="single"/>
        </w:rPr>
        <w:t>Azoto</w:t>
      </w:r>
      <w:r>
        <w:rPr>
          <w:rFonts w:ascii="Times New Roman" w:hAnsi="Times New Roman" w:cs="Times New Roman"/>
          <w:sz w:val="24"/>
          <w:szCs w:val="24"/>
        </w:rPr>
        <w:t xml:space="preserve"> - </w:t>
      </w:r>
      <w:r>
        <w:rPr>
          <w:rFonts w:ascii="Times New Roman" w:hAnsi="Times New Roman" w:cs="Times New Roman"/>
          <w:b/>
          <w:sz w:val="24"/>
          <w:szCs w:val="24"/>
        </w:rPr>
        <w:t>Gli apporti devono essere localizzati in prossimità della zona di terreno occupata dagli apparati radicali e non devono superare le quantità riportate nella seguente tabella.</w:t>
      </w:r>
    </w:p>
    <w:p w14:paraId="27556FCA" w14:textId="77777777" w:rsidR="004707CD" w:rsidRDefault="004707CD" w:rsidP="004707CD">
      <w:pPr>
        <w:jc w:val="both"/>
        <w:rPr>
          <w:rFonts w:ascii="Times New Roman" w:hAnsi="Times New Roman" w:cs="Times New Roman"/>
          <w:b/>
          <w:sz w:val="24"/>
          <w:szCs w:val="24"/>
        </w:rPr>
      </w:pPr>
    </w:p>
    <w:p w14:paraId="13AE61E4" w14:textId="77777777" w:rsidR="004707CD" w:rsidRDefault="004707CD" w:rsidP="004707CD">
      <w:pPr>
        <w:jc w:val="both"/>
        <w:rPr>
          <w:rFonts w:ascii="Times New Roman" w:hAnsi="Times New Roman" w:cs="Times New Roman"/>
          <w:sz w:val="24"/>
          <w:szCs w:val="24"/>
        </w:rPr>
      </w:pPr>
      <w:r>
        <w:rPr>
          <w:rFonts w:ascii="Times New Roman" w:hAnsi="Times New Roman" w:cs="Times New Roman"/>
          <w:b/>
          <w:sz w:val="24"/>
          <w:szCs w:val="24"/>
        </w:rPr>
        <w:t>Tab. 1</w:t>
      </w:r>
      <w:r>
        <w:rPr>
          <w:rFonts w:ascii="Times New Roman" w:hAnsi="Times New Roman" w:cs="Times New Roman"/>
          <w:sz w:val="24"/>
          <w:szCs w:val="24"/>
        </w:rPr>
        <w:t xml:space="preserve">    – Apporti massimi di azoto negli impianti in allevamento (kg/ha)   </w:t>
      </w:r>
    </w:p>
    <w:p w14:paraId="23EE2293" w14:textId="77777777" w:rsidR="004707CD" w:rsidRDefault="004707CD" w:rsidP="004707CD">
      <w:pPr>
        <w:jc w:val="both"/>
        <w:rPr>
          <w:rFonts w:ascii="Times New Roman" w:hAnsi="Times New Roman" w:cs="Times New Roman"/>
          <w:sz w:val="24"/>
          <w:szCs w:val="24"/>
        </w:rPr>
      </w:pPr>
    </w:p>
    <w:tbl>
      <w:tblPr>
        <w:tblW w:w="4310" w:type="dxa"/>
        <w:tblInd w:w="288" w:type="dxa"/>
        <w:tblLook w:val="01E0" w:firstRow="1" w:lastRow="1" w:firstColumn="1" w:lastColumn="1" w:noHBand="0" w:noVBand="0"/>
      </w:tblPr>
      <w:tblGrid>
        <w:gridCol w:w="2156"/>
        <w:gridCol w:w="2154"/>
      </w:tblGrid>
      <w:tr w:rsidR="004707CD" w14:paraId="2666AD2A" w14:textId="77777777" w:rsidTr="004707CD">
        <w:tc>
          <w:tcPr>
            <w:tcW w:w="2155" w:type="dxa"/>
            <w:tcBorders>
              <w:top w:val="single" w:sz="4" w:space="0" w:color="000000"/>
              <w:left w:val="single" w:sz="4" w:space="0" w:color="000000"/>
              <w:bottom w:val="single" w:sz="4" w:space="0" w:color="000000"/>
              <w:right w:val="single" w:sz="4" w:space="0" w:color="000000"/>
            </w:tcBorders>
          </w:tcPr>
          <w:p w14:paraId="01B12478" w14:textId="77777777" w:rsidR="004707CD" w:rsidRDefault="004707CD">
            <w:pPr>
              <w:jc w:val="center"/>
              <w:rPr>
                <w:rFonts w:ascii="Times New Roman" w:hAnsi="Times New Roman" w:cs="Times New Roman"/>
                <w:b/>
                <w:sz w:val="24"/>
                <w:szCs w:val="24"/>
              </w:rPr>
            </w:pPr>
            <w:proofErr w:type="gramStart"/>
            <w:r>
              <w:rPr>
                <w:rFonts w:ascii="Times New Roman" w:hAnsi="Times New Roman" w:cs="Times New Roman"/>
                <w:b/>
                <w:sz w:val="24"/>
                <w:szCs w:val="24"/>
              </w:rPr>
              <w:t>I anno</w:t>
            </w:r>
            <w:proofErr w:type="gramEnd"/>
          </w:p>
          <w:p w14:paraId="03D0B284" w14:textId="77777777" w:rsidR="004707CD" w:rsidRDefault="004707CD">
            <w:pPr>
              <w:jc w:val="center"/>
              <w:rPr>
                <w:rFonts w:ascii="Times New Roman" w:hAnsi="Times New Roman" w:cs="Times New Roman"/>
                <w:b/>
                <w:sz w:val="24"/>
                <w:szCs w:val="24"/>
              </w:rPr>
            </w:pPr>
          </w:p>
        </w:tc>
        <w:tc>
          <w:tcPr>
            <w:tcW w:w="2154" w:type="dxa"/>
            <w:tcBorders>
              <w:top w:val="single" w:sz="4" w:space="0" w:color="000000"/>
              <w:left w:val="single" w:sz="4" w:space="0" w:color="000000"/>
              <w:bottom w:val="single" w:sz="4" w:space="0" w:color="000000"/>
              <w:right w:val="single" w:sz="4" w:space="0" w:color="000000"/>
            </w:tcBorders>
            <w:hideMark/>
          </w:tcPr>
          <w:p w14:paraId="785D17CB" w14:textId="77777777" w:rsidR="004707CD" w:rsidRDefault="004707CD">
            <w:pPr>
              <w:jc w:val="center"/>
              <w:rPr>
                <w:rFonts w:ascii="Times New Roman" w:hAnsi="Times New Roman" w:cs="Times New Roman"/>
                <w:b/>
                <w:sz w:val="24"/>
                <w:szCs w:val="24"/>
              </w:rPr>
            </w:pPr>
            <w:proofErr w:type="gramStart"/>
            <w:r>
              <w:rPr>
                <w:rFonts w:ascii="Times New Roman" w:hAnsi="Times New Roman" w:cs="Times New Roman"/>
                <w:b/>
                <w:sz w:val="24"/>
                <w:szCs w:val="24"/>
              </w:rPr>
              <w:t>II</w:t>
            </w:r>
            <w:proofErr w:type="gramEnd"/>
            <w:r>
              <w:rPr>
                <w:rFonts w:ascii="Times New Roman" w:hAnsi="Times New Roman" w:cs="Times New Roman"/>
                <w:b/>
                <w:sz w:val="24"/>
                <w:szCs w:val="24"/>
              </w:rPr>
              <w:t xml:space="preserve"> anno</w:t>
            </w:r>
          </w:p>
        </w:tc>
      </w:tr>
      <w:tr w:rsidR="004707CD" w14:paraId="42746E65" w14:textId="77777777" w:rsidTr="004707CD">
        <w:tc>
          <w:tcPr>
            <w:tcW w:w="2155" w:type="dxa"/>
            <w:tcBorders>
              <w:top w:val="single" w:sz="4" w:space="0" w:color="000000"/>
              <w:left w:val="single" w:sz="4" w:space="0" w:color="000000"/>
              <w:bottom w:val="single" w:sz="4" w:space="0" w:color="000000"/>
              <w:right w:val="single" w:sz="4" w:space="0" w:color="000000"/>
            </w:tcBorders>
          </w:tcPr>
          <w:p w14:paraId="4C0DFA80" w14:textId="77777777" w:rsidR="004707CD" w:rsidRDefault="004707CD">
            <w:pPr>
              <w:jc w:val="center"/>
              <w:rPr>
                <w:rFonts w:ascii="Times New Roman" w:hAnsi="Times New Roman" w:cs="Times New Roman"/>
                <w:sz w:val="24"/>
                <w:szCs w:val="24"/>
              </w:rPr>
            </w:pPr>
          </w:p>
          <w:p w14:paraId="4F4FDCF6"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55</w:t>
            </w:r>
          </w:p>
        </w:tc>
        <w:tc>
          <w:tcPr>
            <w:tcW w:w="2154" w:type="dxa"/>
            <w:tcBorders>
              <w:top w:val="single" w:sz="4" w:space="0" w:color="000000"/>
              <w:left w:val="single" w:sz="4" w:space="0" w:color="000000"/>
              <w:bottom w:val="single" w:sz="4" w:space="0" w:color="000000"/>
              <w:right w:val="single" w:sz="4" w:space="0" w:color="000000"/>
            </w:tcBorders>
          </w:tcPr>
          <w:p w14:paraId="45DCA8C0" w14:textId="77777777" w:rsidR="004707CD" w:rsidRDefault="004707CD">
            <w:pPr>
              <w:jc w:val="center"/>
              <w:rPr>
                <w:rFonts w:ascii="Times New Roman" w:hAnsi="Times New Roman" w:cs="Times New Roman"/>
                <w:sz w:val="24"/>
                <w:szCs w:val="24"/>
              </w:rPr>
            </w:pPr>
          </w:p>
          <w:p w14:paraId="3D42B05B"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85</w:t>
            </w:r>
          </w:p>
        </w:tc>
      </w:tr>
    </w:tbl>
    <w:p w14:paraId="07BC02A5" w14:textId="77777777" w:rsidR="004707CD" w:rsidRDefault="004707CD" w:rsidP="004707CD">
      <w:pPr>
        <w:jc w:val="both"/>
        <w:rPr>
          <w:rFonts w:ascii="Times New Roman" w:hAnsi="Times New Roman" w:cs="Times New Roman"/>
          <w:sz w:val="24"/>
          <w:szCs w:val="24"/>
        </w:rPr>
      </w:pPr>
    </w:p>
    <w:p w14:paraId="52BE2146" w14:textId="767C28DA"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u w:val="single"/>
        </w:rPr>
        <w:t xml:space="preserve">Fosforo e Potassio </w:t>
      </w:r>
      <w:r>
        <w:rPr>
          <w:rFonts w:ascii="Times New Roman" w:hAnsi="Times New Roman" w:cs="Times New Roman"/>
          <w:sz w:val="24"/>
          <w:szCs w:val="24"/>
        </w:rPr>
        <w:t>- L’apporto di questi elementi, al fine di assicurare un’adeguata formazione della struttura della pianta, può essere effettuato anche in assenza di produzione.</w:t>
      </w:r>
    </w:p>
    <w:p w14:paraId="630F5025"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Se la dotazione del terreno è scarsa (vedi tabelle 8 e 9) e in </w:t>
      </w:r>
      <w:proofErr w:type="spellStart"/>
      <w:proofErr w:type="gramStart"/>
      <w:r>
        <w:rPr>
          <w:rFonts w:ascii="Times New Roman" w:hAnsi="Times New Roman" w:cs="Times New Roman"/>
          <w:sz w:val="24"/>
          <w:szCs w:val="24"/>
        </w:rPr>
        <w:t>pre</w:t>
      </w:r>
      <w:proofErr w:type="spellEnd"/>
      <w:r>
        <w:rPr>
          <w:rFonts w:ascii="Times New Roman" w:hAnsi="Times New Roman" w:cs="Times New Roman"/>
          <w:sz w:val="24"/>
          <w:szCs w:val="24"/>
        </w:rPr>
        <w:t>-impianto</w:t>
      </w:r>
      <w:proofErr w:type="gramEnd"/>
      <w:r>
        <w:rPr>
          <w:rFonts w:ascii="Times New Roman" w:hAnsi="Times New Roman" w:cs="Times New Roman"/>
          <w:sz w:val="24"/>
          <w:szCs w:val="24"/>
        </w:rPr>
        <w:t xml:space="preserve"> non è stato possibile raggiungere il livello di dotazione normale apportando il quantitativo massimo previsto, è possibile completare l’apporto iniziato in </w:t>
      </w:r>
      <w:proofErr w:type="spellStart"/>
      <w:r>
        <w:rPr>
          <w:rFonts w:ascii="Times New Roman" w:hAnsi="Times New Roman" w:cs="Times New Roman"/>
          <w:sz w:val="24"/>
          <w:szCs w:val="24"/>
        </w:rPr>
        <w:t>pre</w:t>
      </w:r>
      <w:proofErr w:type="spellEnd"/>
      <w:r>
        <w:rPr>
          <w:rFonts w:ascii="Times New Roman" w:hAnsi="Times New Roman" w:cs="Times New Roman"/>
          <w:sz w:val="24"/>
          <w:szCs w:val="24"/>
        </w:rPr>
        <w:t>-impianto. Pertanto, oltre alla quota annuale prevista per la fase di allevamento, è possibile distribuire anche la parte restante di arricchimento.</w:t>
      </w:r>
    </w:p>
    <w:p w14:paraId="5D8293DA"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In condizioni di normale dotazione del terreno, gli apporti non devono superare le quantità riportate nella seguente tabella.</w:t>
      </w:r>
    </w:p>
    <w:p w14:paraId="756EE80F" w14:textId="77777777" w:rsidR="004707CD" w:rsidRDefault="004707CD" w:rsidP="004707CD">
      <w:pPr>
        <w:jc w:val="both"/>
        <w:rPr>
          <w:rFonts w:ascii="Times New Roman" w:hAnsi="Times New Roman" w:cs="Times New Roman"/>
          <w:sz w:val="24"/>
          <w:szCs w:val="24"/>
        </w:rPr>
      </w:pPr>
    </w:p>
    <w:p w14:paraId="3AC98DCC" w14:textId="77777777" w:rsidR="009B3213" w:rsidRDefault="009B3213" w:rsidP="004707CD">
      <w:pPr>
        <w:jc w:val="both"/>
        <w:rPr>
          <w:rFonts w:ascii="Times New Roman" w:hAnsi="Times New Roman" w:cs="Times New Roman"/>
          <w:b/>
          <w:sz w:val="24"/>
          <w:szCs w:val="24"/>
        </w:rPr>
      </w:pPr>
    </w:p>
    <w:p w14:paraId="615198CF" w14:textId="77777777" w:rsidR="004707CD" w:rsidRDefault="004707CD" w:rsidP="004707CD">
      <w:pPr>
        <w:jc w:val="both"/>
        <w:rPr>
          <w:rFonts w:ascii="Times New Roman" w:hAnsi="Times New Roman" w:cs="Times New Roman"/>
          <w:sz w:val="24"/>
          <w:szCs w:val="24"/>
        </w:rPr>
      </w:pPr>
      <w:r>
        <w:rPr>
          <w:rFonts w:ascii="Times New Roman" w:hAnsi="Times New Roman" w:cs="Times New Roman"/>
          <w:b/>
          <w:sz w:val="24"/>
          <w:szCs w:val="24"/>
        </w:rPr>
        <w:lastRenderedPageBreak/>
        <w:t>Tab. 2</w:t>
      </w:r>
      <w:r>
        <w:rPr>
          <w:rFonts w:ascii="Times New Roman" w:hAnsi="Times New Roman" w:cs="Times New Roman"/>
          <w:sz w:val="24"/>
          <w:szCs w:val="24"/>
        </w:rPr>
        <w:t xml:space="preserve">    – Apporti di fosforo e potassio negli impianti in allevamento (kg/ha)  </w:t>
      </w:r>
    </w:p>
    <w:tbl>
      <w:tblPr>
        <w:tblW w:w="6803" w:type="dxa"/>
        <w:tblInd w:w="288" w:type="dxa"/>
        <w:tblLook w:val="01E0" w:firstRow="1" w:lastRow="1" w:firstColumn="1" w:lastColumn="1" w:noHBand="0" w:noVBand="0"/>
      </w:tblPr>
      <w:tblGrid>
        <w:gridCol w:w="1701"/>
        <w:gridCol w:w="1701"/>
        <w:gridCol w:w="1701"/>
        <w:gridCol w:w="1700"/>
      </w:tblGrid>
      <w:tr w:rsidR="004707CD" w14:paraId="47A18B7F" w14:textId="77777777" w:rsidTr="004707CD">
        <w:tc>
          <w:tcPr>
            <w:tcW w:w="3401" w:type="dxa"/>
            <w:gridSpan w:val="2"/>
            <w:tcBorders>
              <w:top w:val="single" w:sz="4" w:space="0" w:color="000000"/>
              <w:left w:val="single" w:sz="4" w:space="0" w:color="000000"/>
              <w:bottom w:val="single" w:sz="4" w:space="0" w:color="000000"/>
              <w:right w:val="single" w:sz="4" w:space="0" w:color="000000"/>
            </w:tcBorders>
            <w:hideMark/>
          </w:tcPr>
          <w:p w14:paraId="126024E7"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P</w:t>
            </w:r>
            <w:r>
              <w:rPr>
                <w:rFonts w:ascii="Times New Roman" w:hAnsi="Times New Roman" w:cs="Times New Roman"/>
                <w:b/>
                <w:sz w:val="24"/>
                <w:szCs w:val="24"/>
                <w:vertAlign w:val="subscript"/>
              </w:rPr>
              <w:t>2</w:t>
            </w:r>
            <w:r>
              <w:rPr>
                <w:rFonts w:ascii="Times New Roman" w:hAnsi="Times New Roman" w:cs="Times New Roman"/>
                <w:b/>
                <w:sz w:val="24"/>
                <w:szCs w:val="24"/>
              </w:rPr>
              <w:t>O</w:t>
            </w:r>
            <w:r>
              <w:rPr>
                <w:rFonts w:ascii="Times New Roman" w:hAnsi="Times New Roman" w:cs="Times New Roman"/>
                <w:b/>
                <w:sz w:val="24"/>
                <w:szCs w:val="24"/>
                <w:vertAlign w:val="subscript"/>
              </w:rPr>
              <w:t>5</w:t>
            </w:r>
          </w:p>
        </w:tc>
        <w:tc>
          <w:tcPr>
            <w:tcW w:w="3401" w:type="dxa"/>
            <w:gridSpan w:val="2"/>
            <w:tcBorders>
              <w:top w:val="single" w:sz="4" w:space="0" w:color="000000"/>
              <w:left w:val="single" w:sz="4" w:space="0" w:color="000000"/>
              <w:bottom w:val="single" w:sz="4" w:space="0" w:color="000000"/>
              <w:right w:val="single" w:sz="4" w:space="0" w:color="000000"/>
            </w:tcBorders>
            <w:hideMark/>
          </w:tcPr>
          <w:p w14:paraId="0D747462"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K</w:t>
            </w:r>
            <w:r>
              <w:rPr>
                <w:rFonts w:ascii="Times New Roman" w:hAnsi="Times New Roman" w:cs="Times New Roman"/>
                <w:b/>
                <w:sz w:val="24"/>
                <w:szCs w:val="24"/>
                <w:vertAlign w:val="subscript"/>
              </w:rPr>
              <w:t>2</w:t>
            </w:r>
            <w:r>
              <w:rPr>
                <w:rFonts w:ascii="Times New Roman" w:hAnsi="Times New Roman" w:cs="Times New Roman"/>
                <w:b/>
                <w:sz w:val="24"/>
                <w:szCs w:val="24"/>
              </w:rPr>
              <w:t>O</w:t>
            </w:r>
          </w:p>
        </w:tc>
      </w:tr>
      <w:tr w:rsidR="004707CD" w14:paraId="638B8220" w14:textId="77777777" w:rsidTr="004707CD">
        <w:tc>
          <w:tcPr>
            <w:tcW w:w="1700" w:type="dxa"/>
            <w:tcBorders>
              <w:top w:val="single" w:sz="4" w:space="0" w:color="000000"/>
              <w:left w:val="single" w:sz="4" w:space="0" w:color="000000"/>
              <w:bottom w:val="single" w:sz="4" w:space="0" w:color="000000"/>
              <w:right w:val="single" w:sz="4" w:space="0" w:color="000000"/>
            </w:tcBorders>
          </w:tcPr>
          <w:p w14:paraId="1B71744F" w14:textId="77777777" w:rsidR="004707CD" w:rsidRDefault="004707CD">
            <w:pPr>
              <w:jc w:val="center"/>
              <w:rPr>
                <w:rFonts w:ascii="Times New Roman" w:hAnsi="Times New Roman" w:cs="Times New Roman"/>
                <w:b/>
                <w:sz w:val="24"/>
                <w:szCs w:val="24"/>
              </w:rPr>
            </w:pPr>
            <w:proofErr w:type="gramStart"/>
            <w:r>
              <w:rPr>
                <w:rFonts w:ascii="Times New Roman" w:hAnsi="Times New Roman" w:cs="Times New Roman"/>
                <w:b/>
                <w:sz w:val="24"/>
                <w:szCs w:val="24"/>
              </w:rPr>
              <w:t>I anno</w:t>
            </w:r>
            <w:proofErr w:type="gramEnd"/>
          </w:p>
          <w:p w14:paraId="6A87C720" w14:textId="77777777" w:rsidR="004707CD" w:rsidRDefault="004707CD">
            <w:pPr>
              <w:jc w:val="center"/>
              <w:rPr>
                <w:rFonts w:ascii="Times New Roman" w:hAnsi="Times New Roman" w:cs="Times New Roman"/>
                <w:b/>
                <w:sz w:val="24"/>
                <w:szCs w:val="24"/>
              </w:rPr>
            </w:pPr>
          </w:p>
        </w:tc>
        <w:tc>
          <w:tcPr>
            <w:tcW w:w="1701" w:type="dxa"/>
            <w:tcBorders>
              <w:top w:val="single" w:sz="4" w:space="0" w:color="000000"/>
              <w:left w:val="single" w:sz="4" w:space="0" w:color="000000"/>
              <w:bottom w:val="single" w:sz="4" w:space="0" w:color="000000"/>
              <w:right w:val="single" w:sz="4" w:space="0" w:color="000000"/>
            </w:tcBorders>
            <w:hideMark/>
          </w:tcPr>
          <w:p w14:paraId="75EEFAF3" w14:textId="77777777" w:rsidR="004707CD" w:rsidRDefault="004707CD">
            <w:pPr>
              <w:jc w:val="center"/>
              <w:rPr>
                <w:rFonts w:ascii="Times New Roman" w:hAnsi="Times New Roman" w:cs="Times New Roman"/>
                <w:b/>
                <w:sz w:val="24"/>
                <w:szCs w:val="24"/>
              </w:rPr>
            </w:pPr>
            <w:proofErr w:type="gramStart"/>
            <w:r>
              <w:rPr>
                <w:rFonts w:ascii="Times New Roman" w:hAnsi="Times New Roman" w:cs="Times New Roman"/>
                <w:b/>
                <w:sz w:val="24"/>
                <w:szCs w:val="24"/>
              </w:rPr>
              <w:t>II</w:t>
            </w:r>
            <w:proofErr w:type="gramEnd"/>
            <w:r>
              <w:rPr>
                <w:rFonts w:ascii="Times New Roman" w:hAnsi="Times New Roman" w:cs="Times New Roman"/>
                <w:b/>
                <w:sz w:val="24"/>
                <w:szCs w:val="24"/>
              </w:rPr>
              <w:t xml:space="preserve"> anno</w:t>
            </w:r>
          </w:p>
        </w:tc>
        <w:tc>
          <w:tcPr>
            <w:tcW w:w="1701" w:type="dxa"/>
            <w:tcBorders>
              <w:top w:val="single" w:sz="4" w:space="0" w:color="000000"/>
              <w:left w:val="single" w:sz="4" w:space="0" w:color="000000"/>
              <w:bottom w:val="single" w:sz="4" w:space="0" w:color="000000"/>
              <w:right w:val="single" w:sz="4" w:space="0" w:color="000000"/>
            </w:tcBorders>
            <w:hideMark/>
          </w:tcPr>
          <w:p w14:paraId="6C1E44CB" w14:textId="77777777" w:rsidR="004707CD" w:rsidRDefault="004707CD">
            <w:pPr>
              <w:jc w:val="center"/>
              <w:rPr>
                <w:rFonts w:ascii="Times New Roman" w:hAnsi="Times New Roman" w:cs="Times New Roman"/>
                <w:b/>
                <w:sz w:val="24"/>
                <w:szCs w:val="24"/>
              </w:rPr>
            </w:pPr>
            <w:proofErr w:type="gramStart"/>
            <w:r>
              <w:rPr>
                <w:rFonts w:ascii="Times New Roman" w:hAnsi="Times New Roman" w:cs="Times New Roman"/>
                <w:b/>
                <w:sz w:val="24"/>
                <w:szCs w:val="24"/>
              </w:rPr>
              <w:t>I anno</w:t>
            </w:r>
            <w:proofErr w:type="gramEnd"/>
          </w:p>
        </w:tc>
        <w:tc>
          <w:tcPr>
            <w:tcW w:w="1700" w:type="dxa"/>
            <w:tcBorders>
              <w:top w:val="single" w:sz="4" w:space="0" w:color="000000"/>
              <w:left w:val="single" w:sz="4" w:space="0" w:color="000000"/>
              <w:bottom w:val="single" w:sz="4" w:space="0" w:color="000000"/>
              <w:right w:val="single" w:sz="4" w:space="0" w:color="000000"/>
            </w:tcBorders>
            <w:hideMark/>
          </w:tcPr>
          <w:p w14:paraId="60421E26" w14:textId="77777777" w:rsidR="004707CD" w:rsidRDefault="004707CD">
            <w:pPr>
              <w:jc w:val="center"/>
              <w:rPr>
                <w:rFonts w:ascii="Times New Roman" w:hAnsi="Times New Roman" w:cs="Times New Roman"/>
                <w:b/>
                <w:sz w:val="24"/>
                <w:szCs w:val="24"/>
              </w:rPr>
            </w:pPr>
            <w:proofErr w:type="gramStart"/>
            <w:r>
              <w:rPr>
                <w:rFonts w:ascii="Times New Roman" w:hAnsi="Times New Roman" w:cs="Times New Roman"/>
                <w:b/>
                <w:sz w:val="24"/>
                <w:szCs w:val="24"/>
              </w:rPr>
              <w:t>II</w:t>
            </w:r>
            <w:proofErr w:type="gramEnd"/>
            <w:r>
              <w:rPr>
                <w:rFonts w:ascii="Times New Roman" w:hAnsi="Times New Roman" w:cs="Times New Roman"/>
                <w:b/>
                <w:sz w:val="24"/>
                <w:szCs w:val="24"/>
              </w:rPr>
              <w:t xml:space="preserve"> anno</w:t>
            </w:r>
          </w:p>
        </w:tc>
      </w:tr>
      <w:tr w:rsidR="004707CD" w14:paraId="3B7E4E74" w14:textId="77777777" w:rsidTr="004707CD">
        <w:tc>
          <w:tcPr>
            <w:tcW w:w="1700" w:type="dxa"/>
            <w:tcBorders>
              <w:top w:val="single" w:sz="4" w:space="0" w:color="000000"/>
              <w:left w:val="single" w:sz="4" w:space="0" w:color="000000"/>
              <w:bottom w:val="single" w:sz="4" w:space="0" w:color="000000"/>
              <w:right w:val="single" w:sz="4" w:space="0" w:color="000000"/>
            </w:tcBorders>
          </w:tcPr>
          <w:p w14:paraId="7A0BFC29" w14:textId="77777777" w:rsidR="004707CD" w:rsidRDefault="004707CD">
            <w:pPr>
              <w:jc w:val="center"/>
              <w:rPr>
                <w:rFonts w:ascii="Times New Roman" w:hAnsi="Times New Roman" w:cs="Times New Roman"/>
                <w:sz w:val="24"/>
                <w:szCs w:val="24"/>
              </w:rPr>
            </w:pPr>
          </w:p>
          <w:p w14:paraId="38D5985F"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15</w:t>
            </w:r>
          </w:p>
        </w:tc>
        <w:tc>
          <w:tcPr>
            <w:tcW w:w="1701" w:type="dxa"/>
            <w:tcBorders>
              <w:top w:val="single" w:sz="4" w:space="0" w:color="000000"/>
              <w:left w:val="single" w:sz="4" w:space="0" w:color="000000"/>
              <w:bottom w:val="single" w:sz="4" w:space="0" w:color="000000"/>
              <w:right w:val="single" w:sz="4" w:space="0" w:color="000000"/>
            </w:tcBorders>
          </w:tcPr>
          <w:p w14:paraId="75434881" w14:textId="77777777" w:rsidR="004707CD" w:rsidRDefault="004707CD">
            <w:pPr>
              <w:jc w:val="center"/>
              <w:rPr>
                <w:rFonts w:ascii="Times New Roman" w:hAnsi="Times New Roman" w:cs="Times New Roman"/>
                <w:sz w:val="24"/>
                <w:szCs w:val="24"/>
              </w:rPr>
            </w:pPr>
          </w:p>
          <w:p w14:paraId="31416E75"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25</w:t>
            </w:r>
          </w:p>
        </w:tc>
        <w:tc>
          <w:tcPr>
            <w:tcW w:w="1701" w:type="dxa"/>
            <w:tcBorders>
              <w:top w:val="single" w:sz="4" w:space="0" w:color="000000"/>
              <w:left w:val="single" w:sz="4" w:space="0" w:color="000000"/>
              <w:bottom w:val="single" w:sz="4" w:space="0" w:color="000000"/>
              <w:right w:val="single" w:sz="4" w:space="0" w:color="000000"/>
            </w:tcBorders>
          </w:tcPr>
          <w:p w14:paraId="36374011" w14:textId="77777777" w:rsidR="004707CD" w:rsidRDefault="004707CD">
            <w:pPr>
              <w:jc w:val="center"/>
              <w:rPr>
                <w:rFonts w:ascii="Times New Roman" w:hAnsi="Times New Roman" w:cs="Times New Roman"/>
                <w:sz w:val="24"/>
                <w:szCs w:val="24"/>
              </w:rPr>
            </w:pPr>
          </w:p>
          <w:p w14:paraId="00A1A38C"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20</w:t>
            </w:r>
          </w:p>
        </w:tc>
        <w:tc>
          <w:tcPr>
            <w:tcW w:w="1700" w:type="dxa"/>
            <w:tcBorders>
              <w:top w:val="single" w:sz="4" w:space="0" w:color="000000"/>
              <w:left w:val="single" w:sz="4" w:space="0" w:color="000000"/>
              <w:bottom w:val="single" w:sz="4" w:space="0" w:color="000000"/>
              <w:right w:val="single" w:sz="4" w:space="0" w:color="000000"/>
            </w:tcBorders>
          </w:tcPr>
          <w:p w14:paraId="540BDD64" w14:textId="77777777" w:rsidR="004707CD" w:rsidRDefault="004707CD">
            <w:pPr>
              <w:jc w:val="center"/>
              <w:rPr>
                <w:rFonts w:ascii="Times New Roman" w:hAnsi="Times New Roman" w:cs="Times New Roman"/>
                <w:sz w:val="24"/>
                <w:szCs w:val="24"/>
              </w:rPr>
            </w:pPr>
          </w:p>
          <w:p w14:paraId="6639339F"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40</w:t>
            </w:r>
          </w:p>
        </w:tc>
      </w:tr>
    </w:tbl>
    <w:p w14:paraId="77947CFF" w14:textId="77777777" w:rsidR="004707CD" w:rsidRDefault="004707CD" w:rsidP="004707CD">
      <w:pPr>
        <w:jc w:val="both"/>
        <w:rPr>
          <w:rFonts w:ascii="Times New Roman" w:hAnsi="Times New Roman" w:cs="Times New Roman"/>
          <w:sz w:val="24"/>
          <w:szCs w:val="24"/>
        </w:rPr>
      </w:pPr>
    </w:p>
    <w:p w14:paraId="168C4012" w14:textId="77777777" w:rsidR="004707CD" w:rsidRDefault="004707CD" w:rsidP="004707CD">
      <w:pPr>
        <w:jc w:val="both"/>
        <w:rPr>
          <w:rFonts w:ascii="Times New Roman" w:hAnsi="Times New Roman" w:cs="Times New Roman"/>
          <w:sz w:val="24"/>
          <w:szCs w:val="24"/>
        </w:rPr>
      </w:pPr>
    </w:p>
    <w:p w14:paraId="1D82A8B7"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Qualora la fase di allevamento si prolunghi non è ammesso superare le dosi indicate per il secondo anno.</w:t>
      </w:r>
    </w:p>
    <w:p w14:paraId="388F3478" w14:textId="77777777" w:rsidR="004707CD" w:rsidRDefault="004707CD" w:rsidP="004707CD">
      <w:pPr>
        <w:jc w:val="both"/>
        <w:rPr>
          <w:rFonts w:ascii="Times New Roman" w:hAnsi="Times New Roman" w:cs="Times New Roman"/>
          <w:sz w:val="24"/>
          <w:szCs w:val="24"/>
        </w:rPr>
      </w:pPr>
    </w:p>
    <w:p w14:paraId="68DCBE13"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Fase di piena produzione</w:t>
      </w:r>
    </w:p>
    <w:p w14:paraId="7774E0FA" w14:textId="0F2D7708"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Gli apporti di fertilizzanti, oltre che mediante bilancio (Metodo del Bilancio) possono essere definiti mediante un bilancio semplificato (Metodo Dose Standard) che prevede, in presenza di una situazione produttiva normale, quantitativi “standard” di azoto, di fosforo e di potassio, i quali possono subire degli incrementi o dei decrementi in funzione di diverse condizioni. Tali valori sono riportati nelle tabelle-schede n° 5 e 6; si precisa che per gli apporti di fosforo e di potassio vanno considerati i livelli di dotazione riportati nelle tabelle 8 e 9.</w:t>
      </w:r>
    </w:p>
    <w:p w14:paraId="59E7BD3F"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Nel caso in cui si sia effettuata la fertilizzazione di </w:t>
      </w:r>
      <w:proofErr w:type="spellStart"/>
      <w:proofErr w:type="gramStart"/>
      <w:r>
        <w:rPr>
          <w:rFonts w:ascii="Times New Roman" w:hAnsi="Times New Roman" w:cs="Times New Roman"/>
          <w:sz w:val="24"/>
          <w:szCs w:val="24"/>
        </w:rPr>
        <w:t>pre</w:t>
      </w:r>
      <w:proofErr w:type="spellEnd"/>
      <w:r>
        <w:rPr>
          <w:rFonts w:ascii="Times New Roman" w:hAnsi="Times New Roman" w:cs="Times New Roman"/>
          <w:sz w:val="24"/>
          <w:szCs w:val="24"/>
        </w:rPr>
        <w:t>-impianto</w:t>
      </w:r>
      <w:proofErr w:type="gramEnd"/>
      <w:r>
        <w:rPr>
          <w:rFonts w:ascii="Times New Roman" w:hAnsi="Times New Roman" w:cs="Times New Roman"/>
          <w:sz w:val="24"/>
          <w:szCs w:val="24"/>
        </w:rPr>
        <w:t>, gli apporti di fosforo e di potassio, nella fase di produzione, vanno regolati in base alle seguenti indicazioni:</w:t>
      </w:r>
    </w:p>
    <w:p w14:paraId="2A53FF6B" w14:textId="77777777" w:rsidR="004707CD" w:rsidRDefault="004707CD" w:rsidP="004707CD">
      <w:pPr>
        <w:jc w:val="both"/>
        <w:rPr>
          <w:rFonts w:ascii="Times New Roman" w:hAnsi="Times New Roman" w:cs="Times New Roman"/>
          <w:sz w:val="24"/>
          <w:szCs w:val="24"/>
        </w:rPr>
      </w:pPr>
    </w:p>
    <w:p w14:paraId="737A6411"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 sono ammessi apporti, calcolati mediante la redazione di un bilancio o l’adozione del Metodo Dose Standard, se è stata effettuata solo la fertilizzazione di arricchimento; nel caso dell’adozione del Metodo Dose Standard si dovrà considerare il terreno nella condizione di “dotazione normale”; </w:t>
      </w:r>
    </w:p>
    <w:p w14:paraId="395DC2DB" w14:textId="77777777" w:rsidR="004707CD" w:rsidRDefault="004707CD" w:rsidP="004707CD">
      <w:pPr>
        <w:jc w:val="both"/>
        <w:rPr>
          <w:rFonts w:ascii="Times New Roman" w:hAnsi="Times New Roman" w:cs="Times New Roman"/>
          <w:sz w:val="24"/>
          <w:szCs w:val="24"/>
        </w:rPr>
      </w:pPr>
    </w:p>
    <w:p w14:paraId="5D092DF0" w14:textId="77777777" w:rsidR="001F5F40"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  non sono ammessi apporti se sono state effettuate la fertilizzazione di arricchimento e le anticipazioni </w:t>
      </w:r>
    </w:p>
    <w:p w14:paraId="44343CFC"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totali per le asportazioni future; </w:t>
      </w:r>
    </w:p>
    <w:p w14:paraId="23145F7F" w14:textId="77777777" w:rsidR="004707CD" w:rsidRDefault="004707CD" w:rsidP="004707CD">
      <w:pPr>
        <w:jc w:val="both"/>
        <w:rPr>
          <w:rFonts w:ascii="Times New Roman" w:hAnsi="Times New Roman" w:cs="Times New Roman"/>
          <w:sz w:val="24"/>
          <w:szCs w:val="24"/>
        </w:rPr>
      </w:pPr>
    </w:p>
    <w:p w14:paraId="5FA05DB5" w14:textId="42191273"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sono ammessi apporti, calcolati mediante la redazione di un bilancio, se sono state effettuate la fertilizzazione di arricchimento e anticipazioni parziali per le asportazioni future.</w:t>
      </w:r>
    </w:p>
    <w:p w14:paraId="2637C90A" w14:textId="77777777" w:rsidR="004707CD" w:rsidRDefault="004707CD" w:rsidP="004707CD">
      <w:pPr>
        <w:jc w:val="both"/>
        <w:rPr>
          <w:rFonts w:ascii="Times New Roman" w:hAnsi="Times New Roman" w:cs="Times New Roman"/>
          <w:sz w:val="24"/>
          <w:szCs w:val="24"/>
        </w:rPr>
      </w:pPr>
    </w:p>
    <w:p w14:paraId="452847C5" w14:textId="77777777" w:rsidR="004707CD" w:rsidRDefault="004707CD" w:rsidP="004707CD">
      <w:pPr>
        <w:jc w:val="both"/>
        <w:rPr>
          <w:rFonts w:ascii="Times New Roman" w:hAnsi="Times New Roman" w:cs="Times New Roman"/>
          <w:sz w:val="24"/>
          <w:szCs w:val="24"/>
        </w:rPr>
      </w:pPr>
      <w:proofErr w:type="gramStart"/>
      <w:r>
        <w:rPr>
          <w:rFonts w:ascii="Times New Roman" w:hAnsi="Times New Roman" w:cs="Times New Roman"/>
          <w:sz w:val="24"/>
          <w:szCs w:val="24"/>
        </w:rPr>
        <w:t>E’</w:t>
      </w:r>
      <w:proofErr w:type="gramEnd"/>
      <w:r>
        <w:rPr>
          <w:rFonts w:ascii="Times New Roman" w:hAnsi="Times New Roman" w:cs="Times New Roman"/>
          <w:sz w:val="24"/>
          <w:szCs w:val="24"/>
        </w:rPr>
        <w:t xml:space="preserve"> possibile nei casi in cui sia stata effettuata una fertilizzazione di arricchimento e di anticipazione, ripetere, al termine della fase di allevamento, le analisi del terreno allo scopo di verificare la effettiva dotazione di P e K e quindi rimodulare i successivi apporti di fertilizzanti.</w:t>
      </w:r>
    </w:p>
    <w:p w14:paraId="355620D1" w14:textId="2093178A" w:rsidR="004707CD" w:rsidRDefault="004707CD" w:rsidP="004707CD">
      <w:pPr>
        <w:jc w:val="both"/>
        <w:rPr>
          <w:rFonts w:ascii="Times New Roman" w:hAnsi="Times New Roman" w:cs="Times New Roman"/>
          <w:sz w:val="24"/>
          <w:szCs w:val="24"/>
        </w:rPr>
      </w:pPr>
      <w:r>
        <w:rPr>
          <w:rFonts w:ascii="Times New Roman" w:hAnsi="Times New Roman" w:cs="Times New Roman"/>
          <w:color w:val="000000"/>
          <w:sz w:val="24"/>
          <w:szCs w:val="24"/>
        </w:rPr>
        <w:t>Qualora si utilizzi il Metodo Dose Standard e la fertilizzazione è effettuata limitandosi alla restituzione della dose “standard”, è sufficiente la registrazione degli apporti sulla</w:t>
      </w:r>
      <w:r>
        <w:rPr>
          <w:rFonts w:ascii="Times New Roman" w:hAnsi="Times New Roman" w:cs="Times New Roman"/>
          <w:sz w:val="24"/>
          <w:szCs w:val="24"/>
        </w:rPr>
        <w:t xml:space="preserve"> scheda “Concimazioni”</w:t>
      </w:r>
      <w:r w:rsidR="0038358D">
        <w:rPr>
          <w:rFonts w:ascii="Times New Roman" w:hAnsi="Times New Roman" w:cs="Times New Roman"/>
          <w:sz w:val="24"/>
          <w:szCs w:val="24"/>
        </w:rPr>
        <w:t xml:space="preserve"> </w:t>
      </w:r>
      <w:r>
        <w:rPr>
          <w:rFonts w:ascii="Times New Roman" w:hAnsi="Times New Roman" w:cs="Times New Roman"/>
          <w:sz w:val="24"/>
          <w:szCs w:val="24"/>
        </w:rPr>
        <w:t>del Registro delle Operazioni</w:t>
      </w:r>
      <w:r>
        <w:rPr>
          <w:rFonts w:ascii="Times New Roman" w:hAnsi="Times New Roman" w:cs="Times New Roman"/>
          <w:color w:val="000000"/>
          <w:sz w:val="24"/>
          <w:szCs w:val="24"/>
        </w:rPr>
        <w:t xml:space="preserve">. In caso contrario, devono essere indicati </w:t>
      </w:r>
      <w:r>
        <w:rPr>
          <w:rFonts w:ascii="Times New Roman" w:hAnsi="Times New Roman" w:cs="Times New Roman"/>
          <w:sz w:val="24"/>
          <w:szCs w:val="24"/>
        </w:rPr>
        <w:t>i motivi e le quantità in incremento o decremento rispetto alla dose standard.</w:t>
      </w:r>
    </w:p>
    <w:p w14:paraId="4435BA02" w14:textId="77777777" w:rsidR="004707CD" w:rsidRDefault="004707CD" w:rsidP="004707CD">
      <w:pPr>
        <w:jc w:val="both"/>
        <w:rPr>
          <w:rFonts w:ascii="Times New Roman" w:hAnsi="Times New Roman" w:cs="Times New Roman"/>
          <w:sz w:val="24"/>
          <w:szCs w:val="24"/>
        </w:rPr>
      </w:pPr>
    </w:p>
    <w:p w14:paraId="5C2DAE86" w14:textId="143826BD" w:rsidR="004707CD" w:rsidRDefault="004707CD" w:rsidP="004707CD">
      <w:pPr>
        <w:rPr>
          <w:rFonts w:ascii="Times New Roman" w:hAnsi="Times New Roman" w:cs="Times New Roman"/>
          <w:sz w:val="24"/>
          <w:szCs w:val="24"/>
        </w:rPr>
      </w:pPr>
      <w:r>
        <w:rPr>
          <w:rFonts w:ascii="Times New Roman" w:hAnsi="Times New Roman" w:cs="Times New Roman"/>
          <w:bCs/>
          <w:color w:val="000000"/>
          <w:sz w:val="24"/>
          <w:szCs w:val="24"/>
        </w:rPr>
        <w:t xml:space="preserve">Per la redazione del bilancio secondo il Metodo del Bilancio l’assorbimento o fabbisogno della coltura viene calcolato moltiplicando </w:t>
      </w:r>
      <w:r>
        <w:rPr>
          <w:rFonts w:ascii="Times New Roman" w:hAnsi="Times New Roman" w:cs="Times New Roman"/>
          <w:bCs/>
          <w:i/>
          <w:sz w:val="24"/>
          <w:szCs w:val="24"/>
        </w:rPr>
        <w:t>la produzione ordinaria attesa</w:t>
      </w:r>
      <w:r>
        <w:rPr>
          <w:rFonts w:ascii="Times New Roman" w:hAnsi="Times New Roman" w:cs="Times New Roman"/>
          <w:bCs/>
          <w:sz w:val="24"/>
          <w:szCs w:val="24"/>
        </w:rPr>
        <w:t xml:space="preserve"> (tabella 4) o </w:t>
      </w:r>
      <w:r>
        <w:rPr>
          <w:rFonts w:ascii="Times New Roman" w:hAnsi="Times New Roman" w:cs="Times New Roman"/>
          <w:bCs/>
          <w:i/>
          <w:sz w:val="24"/>
          <w:szCs w:val="24"/>
        </w:rPr>
        <w:t>stimata</w:t>
      </w:r>
      <w:r>
        <w:rPr>
          <w:rFonts w:ascii="Times New Roman" w:hAnsi="Times New Roman" w:cs="Times New Roman"/>
          <w:bCs/>
          <w:sz w:val="24"/>
          <w:szCs w:val="24"/>
        </w:rPr>
        <w:t xml:space="preserve"> (dati ISTAT o media delle annate precedenti),</w:t>
      </w:r>
      <w:r>
        <w:rPr>
          <w:rFonts w:ascii="Times New Roman" w:hAnsi="Times New Roman" w:cs="Times New Roman"/>
          <w:bCs/>
          <w:color w:val="000000"/>
          <w:sz w:val="24"/>
          <w:szCs w:val="24"/>
        </w:rPr>
        <w:t xml:space="preserve"> per gli </w:t>
      </w:r>
      <w:r>
        <w:rPr>
          <w:rFonts w:ascii="Times New Roman" w:hAnsi="Times New Roman" w:cs="Times New Roman"/>
          <w:bCs/>
          <w:i/>
          <w:color w:val="000000"/>
          <w:sz w:val="24"/>
          <w:szCs w:val="24"/>
        </w:rPr>
        <w:t>assorbimenti unitari</w:t>
      </w:r>
      <w:r>
        <w:rPr>
          <w:rFonts w:ascii="Times New Roman" w:hAnsi="Times New Roman" w:cs="Times New Roman"/>
          <w:bCs/>
          <w:color w:val="000000"/>
          <w:sz w:val="24"/>
          <w:szCs w:val="24"/>
        </w:rPr>
        <w:t xml:space="preserve"> della coltura (tabella 3).</w:t>
      </w:r>
    </w:p>
    <w:p w14:paraId="77ABCE1A" w14:textId="77777777" w:rsidR="00DC3A5B" w:rsidRDefault="00DC3A5B" w:rsidP="004707CD">
      <w:pPr>
        <w:tabs>
          <w:tab w:val="left" w:pos="8460"/>
        </w:tabs>
        <w:jc w:val="both"/>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14:paraId="4751165F" w14:textId="3E8B0E2E" w:rsidR="004707CD" w:rsidRDefault="004707CD" w:rsidP="004707CD">
      <w:pPr>
        <w:tabs>
          <w:tab w:val="left" w:pos="8460"/>
        </w:tabs>
        <w:jc w:val="both"/>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 xml:space="preserve">Tab. 3 – </w:t>
      </w:r>
      <w:r>
        <w:rPr>
          <w:rFonts w:ascii="Times New Roman" w:hAnsi="Times New Roman" w:cs="Times New Roman"/>
          <w:color w:val="000000"/>
          <w:sz w:val="24"/>
          <w:szCs w:val="24"/>
        </w:rPr>
        <w:t xml:space="preserve">Actinidia – Assorbimenti (kg/100kg di prodotto) </w:t>
      </w:r>
    </w:p>
    <w:tbl>
      <w:tblPr>
        <w:tblW w:w="7685" w:type="dxa"/>
        <w:tblLook w:val="01E0" w:firstRow="1" w:lastRow="1" w:firstColumn="1" w:lastColumn="1" w:noHBand="0" w:noVBand="0"/>
      </w:tblPr>
      <w:tblGrid>
        <w:gridCol w:w="2476"/>
        <w:gridCol w:w="2745"/>
        <w:gridCol w:w="2464"/>
      </w:tblGrid>
      <w:tr w:rsidR="004707CD" w14:paraId="54B849B5" w14:textId="77777777" w:rsidTr="004707CD">
        <w:tc>
          <w:tcPr>
            <w:tcW w:w="2476" w:type="dxa"/>
            <w:tcBorders>
              <w:top w:val="single" w:sz="4" w:space="0" w:color="000000"/>
              <w:left w:val="single" w:sz="4" w:space="0" w:color="000000"/>
              <w:bottom w:val="single" w:sz="4" w:space="0" w:color="000000"/>
              <w:right w:val="single" w:sz="4" w:space="0" w:color="000000"/>
            </w:tcBorders>
            <w:hideMark/>
          </w:tcPr>
          <w:p w14:paraId="0CD42344" w14:textId="77777777" w:rsidR="004707CD" w:rsidRDefault="004707CD">
            <w:pPr>
              <w:tabs>
                <w:tab w:val="left" w:pos="8460"/>
              </w:tabs>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N </w:t>
            </w:r>
          </w:p>
        </w:tc>
        <w:tc>
          <w:tcPr>
            <w:tcW w:w="2745" w:type="dxa"/>
            <w:tcBorders>
              <w:top w:val="single" w:sz="4" w:space="0" w:color="000000"/>
              <w:left w:val="single" w:sz="4" w:space="0" w:color="000000"/>
              <w:bottom w:val="single" w:sz="4" w:space="0" w:color="000000"/>
              <w:right w:val="single" w:sz="4" w:space="0" w:color="000000"/>
            </w:tcBorders>
            <w:hideMark/>
          </w:tcPr>
          <w:p w14:paraId="415998A2" w14:textId="77777777" w:rsidR="004707CD" w:rsidRDefault="004707CD">
            <w:pPr>
              <w:tabs>
                <w:tab w:val="left" w:pos="8460"/>
              </w:tabs>
              <w:jc w:val="center"/>
              <w:rPr>
                <w:rFonts w:ascii="Times New Roman" w:hAnsi="Times New Roman" w:cs="Times New Roman"/>
                <w:b/>
                <w:color w:val="000000"/>
                <w:sz w:val="24"/>
                <w:szCs w:val="24"/>
              </w:rPr>
            </w:pPr>
            <w:r>
              <w:rPr>
                <w:rFonts w:ascii="Times New Roman" w:hAnsi="Times New Roman" w:cs="Times New Roman"/>
                <w:b/>
                <w:color w:val="000000"/>
                <w:sz w:val="24"/>
                <w:szCs w:val="24"/>
              </w:rPr>
              <w:t>P</w:t>
            </w:r>
            <w:r>
              <w:rPr>
                <w:rFonts w:ascii="Times New Roman" w:hAnsi="Times New Roman" w:cs="Times New Roman"/>
                <w:b/>
                <w:color w:val="000000"/>
                <w:sz w:val="24"/>
                <w:szCs w:val="24"/>
                <w:vertAlign w:val="subscript"/>
              </w:rPr>
              <w:t>2</w:t>
            </w:r>
            <w:r>
              <w:rPr>
                <w:rFonts w:ascii="Times New Roman" w:hAnsi="Times New Roman" w:cs="Times New Roman"/>
                <w:b/>
                <w:color w:val="000000"/>
                <w:sz w:val="24"/>
                <w:szCs w:val="24"/>
              </w:rPr>
              <w:t>O</w:t>
            </w:r>
            <w:r>
              <w:rPr>
                <w:rFonts w:ascii="Times New Roman" w:hAnsi="Times New Roman" w:cs="Times New Roman"/>
                <w:b/>
                <w:color w:val="000000"/>
                <w:sz w:val="24"/>
                <w:szCs w:val="24"/>
                <w:vertAlign w:val="subscript"/>
              </w:rPr>
              <w:t>5</w:t>
            </w:r>
            <w:r>
              <w:rPr>
                <w:rFonts w:ascii="Times New Roman" w:hAnsi="Times New Roman" w:cs="Times New Roman"/>
                <w:b/>
                <w:color w:val="000000"/>
                <w:sz w:val="24"/>
                <w:szCs w:val="24"/>
              </w:rPr>
              <w:t xml:space="preserve"> </w:t>
            </w:r>
          </w:p>
        </w:tc>
        <w:tc>
          <w:tcPr>
            <w:tcW w:w="2464" w:type="dxa"/>
            <w:tcBorders>
              <w:top w:val="single" w:sz="4" w:space="0" w:color="000000"/>
              <w:left w:val="single" w:sz="4" w:space="0" w:color="000000"/>
              <w:bottom w:val="single" w:sz="4" w:space="0" w:color="000000"/>
              <w:right w:val="single" w:sz="4" w:space="0" w:color="000000"/>
            </w:tcBorders>
            <w:hideMark/>
          </w:tcPr>
          <w:p w14:paraId="254149C8" w14:textId="77777777" w:rsidR="004707CD" w:rsidRDefault="004707CD">
            <w:pPr>
              <w:tabs>
                <w:tab w:val="left" w:pos="8460"/>
              </w:tabs>
              <w:jc w:val="center"/>
              <w:rPr>
                <w:rFonts w:ascii="Times New Roman" w:hAnsi="Times New Roman" w:cs="Times New Roman"/>
                <w:b/>
                <w:color w:val="000000"/>
                <w:sz w:val="24"/>
                <w:szCs w:val="24"/>
              </w:rPr>
            </w:pPr>
            <w:r>
              <w:rPr>
                <w:rFonts w:ascii="Times New Roman" w:hAnsi="Times New Roman" w:cs="Times New Roman"/>
                <w:b/>
                <w:color w:val="000000"/>
                <w:sz w:val="24"/>
                <w:szCs w:val="24"/>
              </w:rPr>
              <w:t>K</w:t>
            </w:r>
            <w:r>
              <w:rPr>
                <w:rFonts w:ascii="Times New Roman" w:hAnsi="Times New Roman" w:cs="Times New Roman"/>
                <w:b/>
                <w:color w:val="000000"/>
                <w:sz w:val="24"/>
                <w:szCs w:val="24"/>
                <w:vertAlign w:val="subscript"/>
              </w:rPr>
              <w:t>2</w:t>
            </w:r>
            <w:r>
              <w:rPr>
                <w:rFonts w:ascii="Times New Roman" w:hAnsi="Times New Roman" w:cs="Times New Roman"/>
                <w:b/>
                <w:color w:val="000000"/>
                <w:sz w:val="24"/>
                <w:szCs w:val="24"/>
              </w:rPr>
              <w:t>O</w:t>
            </w:r>
          </w:p>
        </w:tc>
      </w:tr>
      <w:tr w:rsidR="004707CD" w14:paraId="49CD0A7C" w14:textId="77777777" w:rsidTr="004707CD">
        <w:trPr>
          <w:trHeight w:val="233"/>
        </w:trPr>
        <w:tc>
          <w:tcPr>
            <w:tcW w:w="2476" w:type="dxa"/>
            <w:tcBorders>
              <w:top w:val="single" w:sz="4" w:space="0" w:color="000000"/>
              <w:left w:val="single" w:sz="4" w:space="0" w:color="000000"/>
              <w:bottom w:val="single" w:sz="4" w:space="0" w:color="000000"/>
              <w:right w:val="single" w:sz="4" w:space="0" w:color="000000"/>
            </w:tcBorders>
            <w:hideMark/>
          </w:tcPr>
          <w:p w14:paraId="3CF08C9B" w14:textId="77777777" w:rsidR="004707CD" w:rsidRDefault="004707CD">
            <w:pPr>
              <w:tabs>
                <w:tab w:val="left" w:pos="8460"/>
              </w:tabs>
              <w:jc w:val="center"/>
              <w:rPr>
                <w:rFonts w:ascii="Times New Roman" w:hAnsi="Times New Roman" w:cs="Times New Roman"/>
                <w:color w:val="000000"/>
                <w:sz w:val="24"/>
                <w:szCs w:val="24"/>
              </w:rPr>
            </w:pPr>
            <w:r>
              <w:rPr>
                <w:rFonts w:ascii="Times New Roman" w:hAnsi="Times New Roman" w:cs="Times New Roman"/>
                <w:color w:val="000000"/>
                <w:sz w:val="24"/>
                <w:szCs w:val="24"/>
              </w:rPr>
              <w:t>0,59</w:t>
            </w:r>
          </w:p>
        </w:tc>
        <w:tc>
          <w:tcPr>
            <w:tcW w:w="2745" w:type="dxa"/>
            <w:tcBorders>
              <w:top w:val="single" w:sz="4" w:space="0" w:color="000000"/>
              <w:left w:val="single" w:sz="4" w:space="0" w:color="000000"/>
              <w:bottom w:val="single" w:sz="4" w:space="0" w:color="000000"/>
              <w:right w:val="single" w:sz="4" w:space="0" w:color="000000"/>
            </w:tcBorders>
            <w:hideMark/>
          </w:tcPr>
          <w:p w14:paraId="734EE6B4" w14:textId="77777777" w:rsidR="004707CD" w:rsidRDefault="004707CD">
            <w:pPr>
              <w:tabs>
                <w:tab w:val="left" w:pos="8460"/>
              </w:tabs>
              <w:jc w:val="center"/>
              <w:rPr>
                <w:rFonts w:ascii="Times New Roman" w:hAnsi="Times New Roman" w:cs="Times New Roman"/>
                <w:color w:val="000000"/>
                <w:sz w:val="24"/>
                <w:szCs w:val="24"/>
              </w:rPr>
            </w:pPr>
            <w:r>
              <w:rPr>
                <w:rFonts w:ascii="Times New Roman" w:hAnsi="Times New Roman" w:cs="Times New Roman"/>
                <w:color w:val="000000"/>
                <w:sz w:val="24"/>
                <w:szCs w:val="24"/>
              </w:rPr>
              <w:t>0,16</w:t>
            </w:r>
          </w:p>
        </w:tc>
        <w:tc>
          <w:tcPr>
            <w:tcW w:w="2464" w:type="dxa"/>
            <w:tcBorders>
              <w:top w:val="single" w:sz="4" w:space="0" w:color="000000"/>
              <w:left w:val="single" w:sz="4" w:space="0" w:color="000000"/>
              <w:bottom w:val="single" w:sz="4" w:space="0" w:color="000000"/>
              <w:right w:val="single" w:sz="4" w:space="0" w:color="000000"/>
            </w:tcBorders>
            <w:hideMark/>
          </w:tcPr>
          <w:p w14:paraId="34F583C6" w14:textId="77777777" w:rsidR="004707CD" w:rsidRDefault="004707CD">
            <w:pPr>
              <w:tabs>
                <w:tab w:val="left" w:pos="8460"/>
              </w:tabs>
              <w:jc w:val="center"/>
              <w:rPr>
                <w:rFonts w:ascii="Times New Roman" w:hAnsi="Times New Roman" w:cs="Times New Roman"/>
                <w:sz w:val="24"/>
                <w:szCs w:val="24"/>
              </w:rPr>
            </w:pPr>
            <w:r>
              <w:rPr>
                <w:rFonts w:ascii="Times New Roman" w:hAnsi="Times New Roman" w:cs="Times New Roman"/>
                <w:sz w:val="24"/>
                <w:szCs w:val="24"/>
              </w:rPr>
              <w:t>0,59</w:t>
            </w:r>
          </w:p>
        </w:tc>
      </w:tr>
    </w:tbl>
    <w:p w14:paraId="5A1822CB" w14:textId="77777777" w:rsidR="004707CD" w:rsidRDefault="004707CD" w:rsidP="004707CD">
      <w:pPr>
        <w:rPr>
          <w:rFonts w:ascii="Times New Roman" w:hAnsi="Times New Roman" w:cs="Times New Roman"/>
          <w:b/>
          <w:bCs/>
          <w:sz w:val="24"/>
          <w:szCs w:val="24"/>
        </w:rPr>
      </w:pPr>
    </w:p>
    <w:p w14:paraId="6AFBA73A" w14:textId="77777777" w:rsidR="004707CD" w:rsidRDefault="004707CD" w:rsidP="004707CD">
      <w:pPr>
        <w:rPr>
          <w:rFonts w:ascii="Times New Roman" w:hAnsi="Times New Roman" w:cs="Times New Roman"/>
          <w:bCs/>
          <w:sz w:val="24"/>
          <w:szCs w:val="24"/>
        </w:rPr>
      </w:pPr>
      <w:r>
        <w:rPr>
          <w:rFonts w:ascii="Times New Roman" w:hAnsi="Times New Roman" w:cs="Times New Roman"/>
          <w:b/>
          <w:bCs/>
          <w:sz w:val="24"/>
          <w:szCs w:val="24"/>
        </w:rPr>
        <w:t xml:space="preserve">Tab. 4 – </w:t>
      </w:r>
      <w:r>
        <w:rPr>
          <w:rFonts w:ascii="Times New Roman" w:hAnsi="Times New Roman" w:cs="Times New Roman"/>
          <w:bCs/>
          <w:sz w:val="24"/>
          <w:szCs w:val="24"/>
        </w:rPr>
        <w:t>Produzione ordinaria attesa (t/ha)</w:t>
      </w:r>
    </w:p>
    <w:tbl>
      <w:tblPr>
        <w:tblW w:w="5328" w:type="dxa"/>
        <w:tblLook w:val="01E0" w:firstRow="1" w:lastRow="1" w:firstColumn="1" w:lastColumn="1" w:noHBand="0" w:noVBand="0"/>
      </w:tblPr>
      <w:tblGrid>
        <w:gridCol w:w="2443"/>
        <w:gridCol w:w="2885"/>
      </w:tblGrid>
      <w:tr w:rsidR="004707CD" w14:paraId="62CE7E36" w14:textId="77777777" w:rsidTr="004707CD">
        <w:tc>
          <w:tcPr>
            <w:tcW w:w="2443" w:type="dxa"/>
            <w:tcBorders>
              <w:top w:val="single" w:sz="4" w:space="0" w:color="000000"/>
              <w:left w:val="single" w:sz="4" w:space="0" w:color="000000"/>
              <w:bottom w:val="single" w:sz="4" w:space="0" w:color="000000"/>
              <w:right w:val="single" w:sz="4" w:space="0" w:color="000000"/>
            </w:tcBorders>
            <w:hideMark/>
          </w:tcPr>
          <w:p w14:paraId="534B41F9" w14:textId="77777777" w:rsidR="004707CD" w:rsidRDefault="004707CD">
            <w:pPr>
              <w:tabs>
                <w:tab w:val="left" w:pos="8460"/>
              </w:tabs>
              <w:rPr>
                <w:rFonts w:ascii="Times New Roman" w:hAnsi="Times New Roman" w:cs="Times New Roman"/>
                <w:color w:val="000000"/>
                <w:sz w:val="24"/>
                <w:szCs w:val="24"/>
              </w:rPr>
            </w:pPr>
            <w:r>
              <w:rPr>
                <w:rFonts w:ascii="Times New Roman" w:hAnsi="Times New Roman" w:cs="Times New Roman"/>
                <w:color w:val="000000"/>
                <w:sz w:val="24"/>
                <w:szCs w:val="24"/>
              </w:rPr>
              <w:t>Actinidia</w:t>
            </w:r>
          </w:p>
        </w:tc>
        <w:tc>
          <w:tcPr>
            <w:tcW w:w="2884" w:type="dxa"/>
            <w:tcBorders>
              <w:top w:val="single" w:sz="4" w:space="0" w:color="000000"/>
              <w:left w:val="single" w:sz="4" w:space="0" w:color="000000"/>
              <w:bottom w:val="single" w:sz="4" w:space="0" w:color="000000"/>
              <w:right w:val="single" w:sz="4" w:space="0" w:color="000000"/>
            </w:tcBorders>
            <w:hideMark/>
          </w:tcPr>
          <w:p w14:paraId="092EC880" w14:textId="77777777" w:rsidR="004707CD" w:rsidRDefault="004707CD">
            <w:pPr>
              <w:jc w:val="center"/>
              <w:rPr>
                <w:rFonts w:ascii="Times New Roman" w:hAnsi="Times New Roman" w:cs="Times New Roman"/>
                <w:bCs/>
                <w:sz w:val="24"/>
                <w:szCs w:val="24"/>
              </w:rPr>
            </w:pPr>
            <w:r>
              <w:rPr>
                <w:rFonts w:ascii="Times New Roman" w:hAnsi="Times New Roman" w:cs="Times New Roman"/>
                <w:bCs/>
                <w:sz w:val="24"/>
                <w:szCs w:val="24"/>
              </w:rPr>
              <w:t>20-30</w:t>
            </w:r>
          </w:p>
        </w:tc>
      </w:tr>
    </w:tbl>
    <w:p w14:paraId="26CCC1CC" w14:textId="77777777" w:rsidR="004707CD" w:rsidRDefault="004707CD" w:rsidP="004707CD">
      <w:pPr>
        <w:tabs>
          <w:tab w:val="left" w:pos="8460"/>
        </w:tabs>
        <w:jc w:val="both"/>
        <w:rPr>
          <w:rFonts w:ascii="Times New Roman" w:hAnsi="Times New Roman" w:cs="Times New Roman"/>
          <w:b/>
          <w:color w:val="000000"/>
          <w:sz w:val="24"/>
          <w:szCs w:val="24"/>
        </w:rPr>
      </w:pPr>
    </w:p>
    <w:p w14:paraId="18338355" w14:textId="77777777" w:rsidR="004707CD" w:rsidRDefault="004707CD" w:rsidP="004707CD">
      <w:pPr>
        <w:tabs>
          <w:tab w:val="left" w:pos="8460"/>
        </w:tabs>
        <w:jc w:val="both"/>
        <w:rPr>
          <w:rFonts w:ascii="Times New Roman" w:hAnsi="Times New Roman" w:cs="Times New Roman"/>
          <w:b/>
          <w:color w:val="000000"/>
          <w:sz w:val="24"/>
          <w:szCs w:val="24"/>
        </w:rPr>
      </w:pPr>
    </w:p>
    <w:p w14:paraId="0B420DA7"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Le dosi di azoto vanno obbligatoriamente frazionate quando il quantitativo da distribuire per singolo intervento supera i 60 kg/ha; questo vincolo non si applica ai concimi a lenta cessione.</w:t>
      </w:r>
    </w:p>
    <w:p w14:paraId="001274DF" w14:textId="77777777" w:rsidR="004707CD" w:rsidRDefault="004707CD" w:rsidP="004707CD">
      <w:pPr>
        <w:jc w:val="both"/>
        <w:rPr>
          <w:rFonts w:ascii="Times New Roman" w:hAnsi="Times New Roman" w:cs="Times New Roman"/>
          <w:b/>
          <w:sz w:val="24"/>
          <w:szCs w:val="24"/>
        </w:rPr>
      </w:pPr>
    </w:p>
    <w:p w14:paraId="5F1A4123" w14:textId="77777777" w:rsidR="004707CD" w:rsidRDefault="004707CD" w:rsidP="004707CD">
      <w:pPr>
        <w:jc w:val="both"/>
        <w:rPr>
          <w:rFonts w:ascii="Times New Roman" w:hAnsi="Times New Roman" w:cs="Times New Roman"/>
          <w:bCs/>
          <w:sz w:val="24"/>
          <w:szCs w:val="24"/>
        </w:rPr>
      </w:pPr>
      <w:proofErr w:type="gramStart"/>
      <w:r>
        <w:rPr>
          <w:rFonts w:ascii="Times New Roman" w:hAnsi="Times New Roman" w:cs="Times New Roman"/>
          <w:bCs/>
          <w:sz w:val="24"/>
          <w:szCs w:val="24"/>
        </w:rPr>
        <w:t>E’</w:t>
      </w:r>
      <w:proofErr w:type="gramEnd"/>
      <w:r>
        <w:rPr>
          <w:rFonts w:ascii="Times New Roman" w:hAnsi="Times New Roman" w:cs="Times New Roman"/>
          <w:bCs/>
          <w:sz w:val="24"/>
          <w:szCs w:val="24"/>
        </w:rPr>
        <w:t xml:space="preserve"> consigliata la trinciatura e l’interramento dei residui colturali, valutando la necessità del loro eventuale allontanamento in caso di particolari esigenze fitosanitarie.</w:t>
      </w:r>
    </w:p>
    <w:p w14:paraId="0D41C96A" w14:textId="77777777" w:rsidR="004707CD" w:rsidRDefault="004707CD" w:rsidP="004707CD">
      <w:pPr>
        <w:rPr>
          <w:rFonts w:ascii="Times New Roman" w:hAnsi="Times New Roman" w:cs="Times New Roman"/>
          <w:b/>
          <w:bCs/>
          <w:sz w:val="24"/>
          <w:szCs w:val="24"/>
        </w:rPr>
      </w:pPr>
      <w:r>
        <w:br w:type="page"/>
      </w:r>
    </w:p>
    <w:p w14:paraId="2FD8A5A0" w14:textId="77777777" w:rsidR="004707CD" w:rsidRPr="00475472" w:rsidRDefault="004707CD" w:rsidP="004707CD">
      <w:pPr>
        <w:pStyle w:val="Corpotesto"/>
        <w:spacing w:before="92"/>
        <w:ind w:left="1717" w:right="1545"/>
        <w:jc w:val="center"/>
        <w:rPr>
          <w:rFonts w:ascii="Times New Roman"/>
        </w:rPr>
      </w:pPr>
      <w:r w:rsidRPr="00475472">
        <w:rPr>
          <w:rFonts w:ascii="Times New Roman"/>
        </w:rPr>
        <w:lastRenderedPageBreak/>
        <w:t>SCHEDE DOSE STANDARD</w:t>
      </w:r>
    </w:p>
    <w:p w14:paraId="2556B4DB" w14:textId="77777777" w:rsidR="004707CD" w:rsidRPr="00475472" w:rsidRDefault="004707CD" w:rsidP="004707CD">
      <w:pPr>
        <w:pStyle w:val="Corpotesto"/>
        <w:spacing w:before="7"/>
        <w:rPr>
          <w:rFonts w:ascii="Times New Roman"/>
          <w:sz w:val="31"/>
        </w:rPr>
      </w:pPr>
    </w:p>
    <w:p w14:paraId="0A650536" w14:textId="77777777" w:rsidR="004707CD" w:rsidRPr="00475472" w:rsidRDefault="004707CD" w:rsidP="004707CD">
      <w:pPr>
        <w:pStyle w:val="Titolo2"/>
        <w:spacing w:before="0"/>
        <w:ind w:left="467"/>
        <w:rPr>
          <w:rFonts w:ascii="Times New Roman"/>
        </w:rPr>
      </w:pPr>
      <w:r w:rsidRPr="00475472">
        <w:rPr>
          <w:rFonts w:ascii="Times New Roman"/>
        </w:rPr>
        <w:t>COLTURE ARBOREE FRUTTICOLE</w:t>
      </w:r>
    </w:p>
    <w:p w14:paraId="60859F50" w14:textId="77777777" w:rsidR="004707CD" w:rsidRPr="00475472" w:rsidRDefault="004707CD" w:rsidP="004707CD">
      <w:pPr>
        <w:pStyle w:val="Corpotesto"/>
        <w:spacing w:before="2"/>
        <w:rPr>
          <w:rFonts w:ascii="Times New Roman"/>
          <w:sz w:val="37"/>
        </w:rPr>
      </w:pPr>
    </w:p>
    <w:p w14:paraId="013DB0D5" w14:textId="6498A082" w:rsidR="004707CD" w:rsidRPr="00475472" w:rsidRDefault="00A93FAB" w:rsidP="00CB6179">
      <w:pPr>
        <w:pStyle w:val="Titolo3"/>
        <w:tabs>
          <w:tab w:val="left" w:pos="4661"/>
        </w:tabs>
        <w:spacing w:before="1" w:line="292" w:lineRule="exact"/>
        <w:ind w:left="0" w:firstLine="0"/>
        <w:jc w:val="center"/>
      </w:pPr>
      <w:r>
        <w:t xml:space="preserve">1.1 </w:t>
      </w:r>
      <w:r w:rsidR="004707CD" w:rsidRPr="00475472">
        <w:t xml:space="preserve">SCHEDA </w:t>
      </w:r>
      <w:r w:rsidR="00CB6179">
        <w:t>–</w:t>
      </w:r>
      <w:r w:rsidR="004707CD" w:rsidRPr="00475472">
        <w:rPr>
          <w:spacing w:val="-2"/>
        </w:rPr>
        <w:t xml:space="preserve"> </w:t>
      </w:r>
      <w:r w:rsidR="004707CD" w:rsidRPr="00475472">
        <w:t>ACTINIDIA</w:t>
      </w:r>
      <w:r w:rsidR="00CB6179">
        <w:t xml:space="preserve"> </w:t>
      </w:r>
      <w:r w:rsidR="00CB6179" w:rsidRPr="0041342A">
        <w:t xml:space="preserve">- Actinidia </w:t>
      </w:r>
      <w:proofErr w:type="spellStart"/>
      <w:r w:rsidR="00CB6179" w:rsidRPr="0041342A">
        <w:t>chinensis</w:t>
      </w:r>
      <w:proofErr w:type="spellEnd"/>
    </w:p>
    <w:p w14:paraId="36B59D04" w14:textId="77777777" w:rsidR="004707CD" w:rsidRPr="00475472" w:rsidRDefault="004707CD" w:rsidP="004707CD">
      <w:pPr>
        <w:pStyle w:val="Corpotesto"/>
        <w:spacing w:after="3" w:line="267" w:lineRule="exact"/>
        <w:ind w:left="4337"/>
      </w:pPr>
      <w:r w:rsidRPr="00475472">
        <w:t>CONCIMAZIONE AZOTO</w:t>
      </w:r>
    </w:p>
    <w:tbl>
      <w:tblPr>
        <w:tblStyle w:val="TableNormal"/>
        <w:tblW w:w="0" w:type="auto"/>
        <w:tblInd w:w="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01"/>
        <w:gridCol w:w="3080"/>
        <w:gridCol w:w="3541"/>
      </w:tblGrid>
      <w:tr w:rsidR="004707CD" w:rsidRPr="00475472" w14:paraId="2EFEC268" w14:textId="77777777" w:rsidTr="007C6C86">
        <w:trPr>
          <w:trHeight w:val="3300"/>
        </w:trPr>
        <w:tc>
          <w:tcPr>
            <w:tcW w:w="3301" w:type="dxa"/>
          </w:tcPr>
          <w:p w14:paraId="705580C9" w14:textId="77777777" w:rsidR="004707CD" w:rsidRPr="00475472" w:rsidRDefault="004707CD" w:rsidP="007C6C86">
            <w:pPr>
              <w:pStyle w:val="TableParagraph"/>
              <w:ind w:left="107" w:right="38"/>
              <w:jc w:val="center"/>
              <w:rPr>
                <w:b/>
                <w:sz w:val="24"/>
              </w:rPr>
            </w:pPr>
            <w:proofErr w:type="gramStart"/>
            <w:r w:rsidRPr="00475472">
              <w:rPr>
                <w:b/>
                <w:sz w:val="24"/>
                <w:shd w:val="clear" w:color="auto" w:fill="DADADA"/>
              </w:rPr>
              <w:t>Note decrementi</w:t>
            </w:r>
            <w:proofErr w:type="gramEnd"/>
          </w:p>
          <w:p w14:paraId="1B3A9EA0" w14:textId="77777777" w:rsidR="004707CD" w:rsidRPr="00475472" w:rsidRDefault="004707CD" w:rsidP="007C6C86">
            <w:pPr>
              <w:pStyle w:val="TableParagraph"/>
              <w:spacing w:before="1"/>
              <w:rPr>
                <w:b/>
                <w:sz w:val="24"/>
              </w:rPr>
            </w:pPr>
          </w:p>
          <w:p w14:paraId="32E4207D" w14:textId="77777777" w:rsidR="004707CD" w:rsidRPr="00475472" w:rsidRDefault="004707CD" w:rsidP="007C6C86">
            <w:pPr>
              <w:pStyle w:val="TableParagraph"/>
              <w:spacing w:before="1"/>
              <w:ind w:left="107" w:right="89"/>
              <w:jc w:val="both"/>
              <w:rPr>
                <w:sz w:val="24"/>
              </w:rPr>
            </w:pPr>
            <w:r w:rsidRPr="00475472">
              <w:rPr>
                <w:sz w:val="24"/>
              </w:rPr>
              <w:t xml:space="preserve">Quantitativo di </w:t>
            </w:r>
            <w:r w:rsidRPr="00475472">
              <w:rPr>
                <w:b/>
                <w:sz w:val="24"/>
              </w:rPr>
              <w:t xml:space="preserve">AZOTO </w:t>
            </w:r>
            <w:r w:rsidRPr="00475472">
              <w:rPr>
                <w:sz w:val="24"/>
              </w:rPr>
              <w:t>da sottrarre (-) alla dose standard in funzione delle diverse condizioni:</w:t>
            </w:r>
          </w:p>
          <w:p w14:paraId="74BF365F" w14:textId="77777777" w:rsidR="004707CD" w:rsidRPr="00475472" w:rsidRDefault="004707CD" w:rsidP="007C6C86">
            <w:pPr>
              <w:pStyle w:val="TableParagraph"/>
              <w:rPr>
                <w:b/>
                <w:sz w:val="24"/>
              </w:rPr>
            </w:pPr>
          </w:p>
          <w:p w14:paraId="6695C7FB" w14:textId="77777777" w:rsidR="004707CD" w:rsidRPr="00475472" w:rsidRDefault="004707CD" w:rsidP="007C6C86">
            <w:pPr>
              <w:pStyle w:val="TableParagraph"/>
              <w:rPr>
                <w:b/>
                <w:sz w:val="24"/>
              </w:rPr>
            </w:pPr>
          </w:p>
          <w:p w14:paraId="1B25D090" w14:textId="77777777" w:rsidR="004707CD" w:rsidRPr="00475472" w:rsidRDefault="004707CD" w:rsidP="007C6C86">
            <w:pPr>
              <w:pStyle w:val="TableParagraph"/>
              <w:rPr>
                <w:b/>
                <w:sz w:val="24"/>
              </w:rPr>
            </w:pPr>
          </w:p>
          <w:p w14:paraId="14BED8C4" w14:textId="77777777" w:rsidR="004707CD" w:rsidRPr="00475472" w:rsidRDefault="004707CD" w:rsidP="007C6C86">
            <w:pPr>
              <w:pStyle w:val="TableParagraph"/>
              <w:spacing w:before="10"/>
              <w:rPr>
                <w:b/>
                <w:sz w:val="24"/>
              </w:rPr>
            </w:pPr>
          </w:p>
          <w:p w14:paraId="788E905F" w14:textId="77777777" w:rsidR="004707CD" w:rsidRPr="00475472" w:rsidRDefault="004707CD" w:rsidP="007C6C86">
            <w:pPr>
              <w:pStyle w:val="TableParagraph"/>
              <w:ind w:left="107" w:right="35"/>
              <w:jc w:val="center"/>
              <w:rPr>
                <w:sz w:val="24"/>
              </w:rPr>
            </w:pPr>
            <w:r w:rsidRPr="00475472">
              <w:rPr>
                <w:sz w:val="24"/>
              </w:rPr>
              <w:t>(barrare le opzioni adottate)</w:t>
            </w:r>
          </w:p>
        </w:tc>
        <w:tc>
          <w:tcPr>
            <w:tcW w:w="3080" w:type="dxa"/>
          </w:tcPr>
          <w:p w14:paraId="10457D0F" w14:textId="77777777" w:rsidR="004707CD" w:rsidRPr="00475472" w:rsidRDefault="004707CD" w:rsidP="007C6C86">
            <w:pPr>
              <w:pStyle w:val="TableParagraph"/>
              <w:spacing w:before="2"/>
              <w:rPr>
                <w:b/>
                <w:sz w:val="24"/>
              </w:rPr>
            </w:pPr>
          </w:p>
          <w:p w14:paraId="54DB5555" w14:textId="77777777" w:rsidR="004707CD" w:rsidRPr="00475472" w:rsidRDefault="004707CD" w:rsidP="007C6C86">
            <w:pPr>
              <w:pStyle w:val="TableParagraph"/>
              <w:ind w:left="107" w:right="91"/>
              <w:jc w:val="both"/>
              <w:rPr>
                <w:b/>
                <w:sz w:val="24"/>
              </w:rPr>
            </w:pPr>
            <w:r w:rsidRPr="00475472">
              <w:rPr>
                <w:sz w:val="24"/>
              </w:rPr>
              <w:t xml:space="preserve">Apporto di </w:t>
            </w:r>
            <w:r w:rsidRPr="00475472">
              <w:rPr>
                <w:b/>
                <w:sz w:val="24"/>
              </w:rPr>
              <w:t xml:space="preserve">AZOTO </w:t>
            </w:r>
            <w:r w:rsidRPr="00475472">
              <w:rPr>
                <w:sz w:val="24"/>
              </w:rPr>
              <w:t>standard in</w:t>
            </w:r>
            <w:r w:rsidRPr="00475472">
              <w:rPr>
                <w:spacing w:val="-11"/>
                <w:sz w:val="24"/>
              </w:rPr>
              <w:t xml:space="preserve"> </w:t>
            </w:r>
            <w:r w:rsidRPr="00475472">
              <w:rPr>
                <w:sz w:val="24"/>
              </w:rPr>
              <w:t>situazione</w:t>
            </w:r>
            <w:r w:rsidRPr="00475472">
              <w:rPr>
                <w:spacing w:val="-13"/>
                <w:sz w:val="24"/>
              </w:rPr>
              <w:t xml:space="preserve"> </w:t>
            </w:r>
            <w:r w:rsidRPr="00475472">
              <w:rPr>
                <w:sz w:val="24"/>
              </w:rPr>
              <w:t>normale</w:t>
            </w:r>
            <w:r w:rsidRPr="00475472">
              <w:rPr>
                <w:spacing w:val="-10"/>
                <w:sz w:val="24"/>
              </w:rPr>
              <w:t xml:space="preserve"> </w:t>
            </w:r>
            <w:r w:rsidRPr="00475472">
              <w:rPr>
                <w:sz w:val="24"/>
              </w:rPr>
              <w:t>per</w:t>
            </w:r>
            <w:r w:rsidRPr="00475472">
              <w:rPr>
                <w:spacing w:val="-14"/>
                <w:sz w:val="24"/>
              </w:rPr>
              <w:t xml:space="preserve"> </w:t>
            </w:r>
            <w:r w:rsidRPr="00475472">
              <w:rPr>
                <w:sz w:val="24"/>
              </w:rPr>
              <w:t xml:space="preserve">una produzione di: </w:t>
            </w:r>
            <w:r w:rsidRPr="00475472">
              <w:rPr>
                <w:b/>
                <w:sz w:val="24"/>
              </w:rPr>
              <w:t>20-30</w:t>
            </w:r>
            <w:r w:rsidRPr="00475472">
              <w:rPr>
                <w:b/>
                <w:spacing w:val="-8"/>
                <w:sz w:val="24"/>
              </w:rPr>
              <w:t xml:space="preserve"> </w:t>
            </w:r>
            <w:r w:rsidRPr="00475472">
              <w:rPr>
                <w:b/>
                <w:sz w:val="24"/>
              </w:rPr>
              <w:t>t/ha:</w:t>
            </w:r>
          </w:p>
          <w:p w14:paraId="7D657026" w14:textId="77777777" w:rsidR="004707CD" w:rsidRPr="00475472" w:rsidRDefault="004707CD" w:rsidP="007C6C86">
            <w:pPr>
              <w:pStyle w:val="TableParagraph"/>
              <w:rPr>
                <w:b/>
                <w:sz w:val="24"/>
              </w:rPr>
            </w:pPr>
          </w:p>
          <w:p w14:paraId="378C4C94" w14:textId="77777777" w:rsidR="004707CD" w:rsidRPr="00475472" w:rsidRDefault="004707CD" w:rsidP="007C6C86">
            <w:pPr>
              <w:pStyle w:val="TableParagraph"/>
              <w:rPr>
                <w:b/>
                <w:sz w:val="24"/>
              </w:rPr>
            </w:pPr>
          </w:p>
          <w:p w14:paraId="1C629D77" w14:textId="77777777" w:rsidR="004707CD" w:rsidRPr="00475472" w:rsidRDefault="004707CD" w:rsidP="007C6C86">
            <w:pPr>
              <w:pStyle w:val="TableParagraph"/>
              <w:rPr>
                <w:b/>
                <w:sz w:val="24"/>
              </w:rPr>
            </w:pPr>
          </w:p>
          <w:p w14:paraId="0E3F8D97" w14:textId="77777777" w:rsidR="004707CD" w:rsidRPr="00475472" w:rsidRDefault="004707CD" w:rsidP="007C6C86">
            <w:pPr>
              <w:pStyle w:val="TableParagraph"/>
              <w:rPr>
                <w:b/>
                <w:sz w:val="24"/>
              </w:rPr>
            </w:pPr>
          </w:p>
          <w:p w14:paraId="3727858A" w14:textId="77777777" w:rsidR="004707CD" w:rsidRPr="00475472" w:rsidRDefault="004707CD" w:rsidP="007C6C86">
            <w:pPr>
              <w:pStyle w:val="TableParagraph"/>
              <w:spacing w:before="10"/>
              <w:rPr>
                <w:b/>
                <w:sz w:val="23"/>
              </w:rPr>
            </w:pPr>
          </w:p>
          <w:p w14:paraId="023AD501" w14:textId="77777777" w:rsidR="004707CD" w:rsidRPr="00475472" w:rsidRDefault="004707CD" w:rsidP="007C6C86">
            <w:pPr>
              <w:pStyle w:val="TableParagraph"/>
              <w:spacing w:before="1"/>
              <w:ind w:left="231" w:right="252"/>
              <w:jc w:val="center"/>
              <w:rPr>
                <w:b/>
                <w:sz w:val="24"/>
              </w:rPr>
            </w:pPr>
            <w:r w:rsidRPr="00475472">
              <w:rPr>
                <w:b/>
                <w:sz w:val="24"/>
                <w:shd w:val="clear" w:color="auto" w:fill="DADADA"/>
              </w:rPr>
              <w:t>DOSE STANDARD:</w:t>
            </w:r>
          </w:p>
          <w:p w14:paraId="260A40FC" w14:textId="77777777" w:rsidR="004707CD" w:rsidRPr="00475472" w:rsidRDefault="004707CD" w:rsidP="007C6C86">
            <w:pPr>
              <w:pStyle w:val="TableParagraph"/>
              <w:ind w:left="231" w:right="253"/>
              <w:jc w:val="center"/>
              <w:rPr>
                <w:b/>
                <w:sz w:val="24"/>
              </w:rPr>
            </w:pPr>
            <w:r w:rsidRPr="00475472">
              <w:rPr>
                <w:b/>
                <w:sz w:val="24"/>
                <w:shd w:val="clear" w:color="auto" w:fill="DADADA"/>
              </w:rPr>
              <w:t>120 kg/ha di N;</w:t>
            </w:r>
          </w:p>
        </w:tc>
        <w:tc>
          <w:tcPr>
            <w:tcW w:w="3541" w:type="dxa"/>
          </w:tcPr>
          <w:p w14:paraId="726BD12C" w14:textId="77777777" w:rsidR="004707CD" w:rsidRPr="00475472" w:rsidRDefault="004707CD" w:rsidP="007C6C86">
            <w:pPr>
              <w:pStyle w:val="TableParagraph"/>
              <w:ind w:left="788"/>
              <w:rPr>
                <w:b/>
                <w:sz w:val="24"/>
              </w:rPr>
            </w:pPr>
            <w:proofErr w:type="gramStart"/>
            <w:r w:rsidRPr="00475472">
              <w:rPr>
                <w:b/>
                <w:sz w:val="24"/>
                <w:shd w:val="clear" w:color="auto" w:fill="DADADA"/>
              </w:rPr>
              <w:t>Note incrementi</w:t>
            </w:r>
            <w:proofErr w:type="gramEnd"/>
          </w:p>
          <w:p w14:paraId="2D447CB9" w14:textId="77777777" w:rsidR="004707CD" w:rsidRPr="00475472" w:rsidRDefault="004707CD" w:rsidP="007C6C86">
            <w:pPr>
              <w:pStyle w:val="TableParagraph"/>
              <w:spacing w:before="1"/>
              <w:rPr>
                <w:b/>
                <w:sz w:val="24"/>
              </w:rPr>
            </w:pPr>
          </w:p>
          <w:p w14:paraId="377182E0" w14:textId="77777777" w:rsidR="004707CD" w:rsidRPr="00475472" w:rsidRDefault="004707CD" w:rsidP="007C6C86">
            <w:pPr>
              <w:pStyle w:val="TableParagraph"/>
              <w:spacing w:before="1"/>
              <w:ind w:left="107" w:right="91"/>
              <w:jc w:val="both"/>
              <w:rPr>
                <w:b/>
                <w:sz w:val="24"/>
              </w:rPr>
            </w:pPr>
            <w:r w:rsidRPr="00475472">
              <w:rPr>
                <w:sz w:val="24"/>
              </w:rPr>
              <w:t xml:space="preserve">Quantitativo di </w:t>
            </w:r>
            <w:r w:rsidRPr="00475472">
              <w:rPr>
                <w:b/>
                <w:sz w:val="24"/>
              </w:rPr>
              <w:t xml:space="preserve">AZOTO </w:t>
            </w:r>
            <w:r w:rsidRPr="00475472">
              <w:rPr>
                <w:sz w:val="24"/>
              </w:rPr>
              <w:t xml:space="preserve">che potrà essere aggiunto (+) alla dose standard in funzione delle diverse condizioni. Il quantitativo massimo che l’agricoltore potrà aggiungere alla dose standard anche al verificarsi di tutte le situazioni è di: </w:t>
            </w:r>
            <w:r w:rsidRPr="00475472">
              <w:rPr>
                <w:b/>
                <w:sz w:val="24"/>
              </w:rPr>
              <w:t>40 kg/ha:</w:t>
            </w:r>
          </w:p>
          <w:p w14:paraId="18B691A9" w14:textId="77777777" w:rsidR="004707CD" w:rsidRPr="00475472" w:rsidRDefault="004707CD" w:rsidP="007C6C86">
            <w:pPr>
              <w:pStyle w:val="TableParagraph"/>
              <w:spacing w:before="1"/>
              <w:ind w:left="220"/>
              <w:jc w:val="both"/>
              <w:rPr>
                <w:sz w:val="24"/>
              </w:rPr>
            </w:pPr>
            <w:r w:rsidRPr="00475472">
              <w:rPr>
                <w:sz w:val="24"/>
              </w:rPr>
              <w:t>(barrare le opzioni adottate)</w:t>
            </w:r>
          </w:p>
        </w:tc>
      </w:tr>
      <w:tr w:rsidR="004707CD" w:rsidRPr="00475472" w14:paraId="79F4EC94" w14:textId="77777777" w:rsidTr="007C6C86">
        <w:trPr>
          <w:trHeight w:val="5376"/>
        </w:trPr>
        <w:tc>
          <w:tcPr>
            <w:tcW w:w="3301" w:type="dxa"/>
          </w:tcPr>
          <w:p w14:paraId="7E74EA97" w14:textId="77777777" w:rsidR="004707CD" w:rsidRPr="00475472" w:rsidRDefault="004707CD" w:rsidP="007C6C86">
            <w:pPr>
              <w:pStyle w:val="TableParagraph"/>
              <w:spacing w:before="11"/>
              <w:rPr>
                <w:b/>
                <w:sz w:val="23"/>
              </w:rPr>
            </w:pPr>
          </w:p>
          <w:p w14:paraId="6658A8C0" w14:textId="77777777" w:rsidR="004707CD" w:rsidRPr="00475472" w:rsidRDefault="004707CD" w:rsidP="007C6C86">
            <w:pPr>
              <w:pStyle w:val="TableParagraph"/>
              <w:numPr>
                <w:ilvl w:val="0"/>
                <w:numId w:val="280"/>
              </w:numPr>
              <w:tabs>
                <w:tab w:val="left" w:pos="392"/>
              </w:tabs>
              <w:ind w:right="89"/>
              <w:jc w:val="both"/>
              <w:rPr>
                <w:sz w:val="24"/>
              </w:rPr>
            </w:pPr>
            <w:r w:rsidRPr="00475472">
              <w:rPr>
                <w:b/>
                <w:sz w:val="24"/>
              </w:rPr>
              <w:t xml:space="preserve">30 kg: </w:t>
            </w:r>
            <w:r w:rsidRPr="00475472">
              <w:rPr>
                <w:sz w:val="24"/>
              </w:rPr>
              <w:t>se si prevedono produzioni inferiori a 20 t/ha;</w:t>
            </w:r>
          </w:p>
          <w:p w14:paraId="724EBE5D" w14:textId="77777777" w:rsidR="004707CD" w:rsidRPr="00475472" w:rsidRDefault="004707CD" w:rsidP="007C6C86">
            <w:pPr>
              <w:pStyle w:val="TableParagraph"/>
              <w:rPr>
                <w:b/>
                <w:sz w:val="24"/>
              </w:rPr>
            </w:pPr>
          </w:p>
          <w:p w14:paraId="51E9F636" w14:textId="77777777" w:rsidR="004707CD" w:rsidRPr="00475472" w:rsidRDefault="004707CD" w:rsidP="007C6C86">
            <w:pPr>
              <w:pStyle w:val="TableParagraph"/>
              <w:numPr>
                <w:ilvl w:val="0"/>
                <w:numId w:val="280"/>
              </w:numPr>
              <w:tabs>
                <w:tab w:val="left" w:pos="392"/>
              </w:tabs>
              <w:ind w:right="90"/>
              <w:jc w:val="both"/>
              <w:rPr>
                <w:sz w:val="24"/>
              </w:rPr>
            </w:pPr>
            <w:r w:rsidRPr="00475472">
              <w:rPr>
                <w:b/>
                <w:sz w:val="24"/>
              </w:rPr>
              <w:t xml:space="preserve">20 kg: </w:t>
            </w:r>
            <w:r w:rsidRPr="00475472">
              <w:rPr>
                <w:sz w:val="24"/>
              </w:rPr>
              <w:t xml:space="preserve">in caso di </w:t>
            </w:r>
            <w:r w:rsidRPr="00475472">
              <w:rPr>
                <w:spacing w:val="-3"/>
                <w:sz w:val="24"/>
              </w:rPr>
              <w:t xml:space="preserve">elevata </w:t>
            </w:r>
            <w:r w:rsidRPr="00475472">
              <w:rPr>
                <w:sz w:val="24"/>
              </w:rPr>
              <w:t>dotazione di sostanza organica (linee guida fertilizzazione);</w:t>
            </w:r>
          </w:p>
          <w:p w14:paraId="17975C59" w14:textId="77777777" w:rsidR="004707CD" w:rsidRPr="00475472" w:rsidRDefault="004707CD" w:rsidP="007C6C86">
            <w:pPr>
              <w:pStyle w:val="TableParagraph"/>
              <w:spacing w:before="1"/>
              <w:rPr>
                <w:b/>
                <w:sz w:val="24"/>
              </w:rPr>
            </w:pPr>
          </w:p>
          <w:p w14:paraId="24BE76EF" w14:textId="77777777" w:rsidR="004707CD" w:rsidRPr="00475472" w:rsidRDefault="004707CD" w:rsidP="007C6C86">
            <w:pPr>
              <w:pStyle w:val="TableParagraph"/>
              <w:numPr>
                <w:ilvl w:val="0"/>
                <w:numId w:val="280"/>
              </w:numPr>
              <w:tabs>
                <w:tab w:val="left" w:pos="392"/>
              </w:tabs>
              <w:ind w:right="91"/>
              <w:jc w:val="both"/>
              <w:rPr>
                <w:sz w:val="24"/>
              </w:rPr>
            </w:pPr>
            <w:r w:rsidRPr="00475472">
              <w:rPr>
                <w:b/>
                <w:sz w:val="24"/>
              </w:rPr>
              <w:t xml:space="preserve">20 kg: </w:t>
            </w:r>
            <w:r w:rsidRPr="00475472">
              <w:rPr>
                <w:sz w:val="24"/>
              </w:rPr>
              <w:t>nel caso di apporto di ammendante</w:t>
            </w:r>
          </w:p>
          <w:p w14:paraId="39E575EF" w14:textId="77777777" w:rsidR="004707CD" w:rsidRPr="00475472" w:rsidRDefault="004707CD" w:rsidP="007C6C86">
            <w:pPr>
              <w:pStyle w:val="TableParagraph"/>
              <w:spacing w:before="1"/>
              <w:ind w:left="391"/>
              <w:rPr>
                <w:sz w:val="24"/>
              </w:rPr>
            </w:pPr>
            <w:r w:rsidRPr="00475472">
              <w:rPr>
                <w:sz w:val="24"/>
              </w:rPr>
              <w:t>nell’anno precedente;</w:t>
            </w:r>
          </w:p>
          <w:p w14:paraId="32EA13C3" w14:textId="77777777" w:rsidR="004707CD" w:rsidRPr="00475472" w:rsidRDefault="004707CD" w:rsidP="007C6C86">
            <w:pPr>
              <w:pStyle w:val="TableParagraph"/>
              <w:numPr>
                <w:ilvl w:val="0"/>
                <w:numId w:val="280"/>
              </w:numPr>
              <w:tabs>
                <w:tab w:val="left" w:pos="392"/>
              </w:tabs>
              <w:spacing w:before="213" w:line="242" w:lineRule="auto"/>
              <w:ind w:right="93"/>
              <w:jc w:val="both"/>
              <w:rPr>
                <w:sz w:val="24"/>
              </w:rPr>
            </w:pPr>
            <w:r w:rsidRPr="00475472">
              <w:rPr>
                <w:b/>
                <w:sz w:val="24"/>
              </w:rPr>
              <w:t xml:space="preserve">20 kg: </w:t>
            </w:r>
            <w:r w:rsidRPr="00475472">
              <w:rPr>
                <w:sz w:val="24"/>
              </w:rPr>
              <w:t xml:space="preserve">in caso di </w:t>
            </w:r>
            <w:r w:rsidRPr="00475472">
              <w:rPr>
                <w:spacing w:val="-3"/>
                <w:sz w:val="24"/>
              </w:rPr>
              <w:t xml:space="preserve">eccessiva </w:t>
            </w:r>
            <w:r w:rsidRPr="00475472">
              <w:rPr>
                <w:sz w:val="24"/>
              </w:rPr>
              <w:t>attività</w:t>
            </w:r>
            <w:r w:rsidRPr="00475472">
              <w:rPr>
                <w:spacing w:val="-2"/>
                <w:sz w:val="24"/>
              </w:rPr>
              <w:t xml:space="preserve"> </w:t>
            </w:r>
            <w:r w:rsidRPr="00475472">
              <w:rPr>
                <w:sz w:val="24"/>
              </w:rPr>
              <w:t>vegetativa.</w:t>
            </w:r>
          </w:p>
        </w:tc>
        <w:tc>
          <w:tcPr>
            <w:tcW w:w="3080" w:type="dxa"/>
          </w:tcPr>
          <w:p w14:paraId="5904F3AF" w14:textId="77777777" w:rsidR="004707CD" w:rsidRPr="00475472" w:rsidRDefault="004707CD" w:rsidP="007C6C86">
            <w:pPr>
              <w:pStyle w:val="TableParagraph"/>
              <w:rPr>
                <w:rFonts w:ascii="Times New Roman"/>
              </w:rPr>
            </w:pPr>
          </w:p>
        </w:tc>
        <w:tc>
          <w:tcPr>
            <w:tcW w:w="3541" w:type="dxa"/>
          </w:tcPr>
          <w:p w14:paraId="2E05643B" w14:textId="77777777" w:rsidR="004707CD" w:rsidRPr="00475472" w:rsidRDefault="004707CD" w:rsidP="007C6C86">
            <w:pPr>
              <w:pStyle w:val="TableParagraph"/>
              <w:spacing w:before="11"/>
              <w:rPr>
                <w:b/>
                <w:sz w:val="23"/>
              </w:rPr>
            </w:pPr>
          </w:p>
          <w:p w14:paraId="1FE2F53E" w14:textId="77777777" w:rsidR="004707CD" w:rsidRPr="00475472" w:rsidRDefault="004707CD" w:rsidP="007C6C86">
            <w:pPr>
              <w:pStyle w:val="TableParagraph"/>
              <w:numPr>
                <w:ilvl w:val="0"/>
                <w:numId w:val="279"/>
              </w:numPr>
              <w:tabs>
                <w:tab w:val="left" w:pos="425"/>
              </w:tabs>
              <w:ind w:right="93"/>
              <w:jc w:val="both"/>
              <w:rPr>
                <w:sz w:val="24"/>
              </w:rPr>
            </w:pPr>
            <w:r w:rsidRPr="00475472">
              <w:rPr>
                <w:b/>
                <w:sz w:val="24"/>
              </w:rPr>
              <w:t xml:space="preserve">30 kg: </w:t>
            </w:r>
            <w:r w:rsidRPr="00475472">
              <w:rPr>
                <w:sz w:val="24"/>
              </w:rPr>
              <w:t>se si prevedono produzioni superiori a 30</w:t>
            </w:r>
            <w:r w:rsidRPr="00475472">
              <w:rPr>
                <w:spacing w:val="-12"/>
                <w:sz w:val="24"/>
              </w:rPr>
              <w:t xml:space="preserve"> </w:t>
            </w:r>
            <w:r w:rsidRPr="00475472">
              <w:rPr>
                <w:sz w:val="24"/>
              </w:rPr>
              <w:t>t/ha;</w:t>
            </w:r>
          </w:p>
          <w:p w14:paraId="60E6FBC7" w14:textId="77777777" w:rsidR="004707CD" w:rsidRPr="00475472" w:rsidRDefault="004707CD" w:rsidP="007C6C86">
            <w:pPr>
              <w:pStyle w:val="TableParagraph"/>
              <w:rPr>
                <w:b/>
                <w:sz w:val="24"/>
              </w:rPr>
            </w:pPr>
          </w:p>
          <w:p w14:paraId="1855DA3C" w14:textId="77777777" w:rsidR="004707CD" w:rsidRPr="00475472" w:rsidRDefault="004707CD" w:rsidP="007C6C86">
            <w:pPr>
              <w:pStyle w:val="TableParagraph"/>
              <w:numPr>
                <w:ilvl w:val="0"/>
                <w:numId w:val="279"/>
              </w:numPr>
              <w:tabs>
                <w:tab w:val="left" w:pos="425"/>
              </w:tabs>
              <w:ind w:right="95"/>
              <w:jc w:val="both"/>
              <w:rPr>
                <w:sz w:val="24"/>
              </w:rPr>
            </w:pPr>
            <w:r w:rsidRPr="00475472">
              <w:rPr>
                <w:b/>
                <w:sz w:val="24"/>
              </w:rPr>
              <w:t xml:space="preserve">20 kg: </w:t>
            </w:r>
            <w:r w:rsidRPr="00475472">
              <w:rPr>
                <w:sz w:val="24"/>
              </w:rPr>
              <w:t>in caso di scarsa dotazione di sostanza organica (linee guida</w:t>
            </w:r>
            <w:r w:rsidRPr="00475472">
              <w:rPr>
                <w:spacing w:val="-5"/>
                <w:sz w:val="24"/>
              </w:rPr>
              <w:t xml:space="preserve"> </w:t>
            </w:r>
            <w:r w:rsidRPr="00475472">
              <w:rPr>
                <w:sz w:val="24"/>
              </w:rPr>
              <w:t>fertilizzazione);</w:t>
            </w:r>
          </w:p>
          <w:p w14:paraId="30A1FA94" w14:textId="77777777" w:rsidR="004707CD" w:rsidRPr="00475472" w:rsidRDefault="004707CD" w:rsidP="007C6C86">
            <w:pPr>
              <w:pStyle w:val="TableParagraph"/>
              <w:spacing w:before="1"/>
              <w:rPr>
                <w:b/>
                <w:sz w:val="24"/>
              </w:rPr>
            </w:pPr>
          </w:p>
          <w:p w14:paraId="5116BDE1" w14:textId="77777777" w:rsidR="004707CD" w:rsidRPr="00475472" w:rsidRDefault="004707CD" w:rsidP="007C6C86">
            <w:pPr>
              <w:pStyle w:val="TableParagraph"/>
              <w:numPr>
                <w:ilvl w:val="0"/>
                <w:numId w:val="279"/>
              </w:numPr>
              <w:tabs>
                <w:tab w:val="left" w:pos="425"/>
              </w:tabs>
              <w:spacing w:before="1"/>
              <w:ind w:right="96"/>
              <w:jc w:val="both"/>
              <w:rPr>
                <w:sz w:val="24"/>
              </w:rPr>
            </w:pPr>
            <w:r w:rsidRPr="00475472">
              <w:rPr>
                <w:b/>
                <w:sz w:val="24"/>
              </w:rPr>
              <w:t xml:space="preserve">20 kg: </w:t>
            </w:r>
            <w:r w:rsidRPr="00475472">
              <w:rPr>
                <w:sz w:val="24"/>
              </w:rPr>
              <w:t>in caso di scarsa attività vegetativa;</w:t>
            </w:r>
          </w:p>
          <w:p w14:paraId="707F50D4" w14:textId="77777777" w:rsidR="004707CD" w:rsidRPr="00475472" w:rsidRDefault="004707CD" w:rsidP="007C6C86">
            <w:pPr>
              <w:pStyle w:val="TableParagraph"/>
              <w:spacing w:before="11"/>
              <w:rPr>
                <w:b/>
                <w:sz w:val="23"/>
              </w:rPr>
            </w:pPr>
          </w:p>
          <w:p w14:paraId="5F4CCB07" w14:textId="77777777" w:rsidR="004707CD" w:rsidRPr="00475472" w:rsidRDefault="004707CD" w:rsidP="007C6C86">
            <w:pPr>
              <w:pStyle w:val="TableParagraph"/>
              <w:numPr>
                <w:ilvl w:val="0"/>
                <w:numId w:val="279"/>
              </w:numPr>
              <w:tabs>
                <w:tab w:val="left" w:pos="425"/>
              </w:tabs>
              <w:ind w:right="91"/>
              <w:jc w:val="both"/>
              <w:rPr>
                <w:sz w:val="24"/>
              </w:rPr>
            </w:pPr>
            <w:r w:rsidRPr="00475472">
              <w:rPr>
                <w:b/>
                <w:sz w:val="24"/>
              </w:rPr>
              <w:t xml:space="preserve">15 kg: </w:t>
            </w:r>
            <w:r w:rsidRPr="00475472">
              <w:rPr>
                <w:sz w:val="24"/>
              </w:rPr>
              <w:t>in caso di forte lisciviazione dovuta a surplus pluviometrico in specifici periodi dell’anno (es. pioggia superiore</w:t>
            </w:r>
            <w:r w:rsidRPr="00475472">
              <w:rPr>
                <w:spacing w:val="23"/>
                <w:sz w:val="24"/>
              </w:rPr>
              <w:t xml:space="preserve"> </w:t>
            </w:r>
            <w:r w:rsidRPr="00475472">
              <w:rPr>
                <w:sz w:val="24"/>
              </w:rPr>
              <w:t>a</w:t>
            </w:r>
          </w:p>
          <w:p w14:paraId="2015A8AE" w14:textId="77777777" w:rsidR="004707CD" w:rsidRPr="00475472" w:rsidRDefault="004707CD" w:rsidP="007C6C86">
            <w:pPr>
              <w:pStyle w:val="TableParagraph"/>
              <w:spacing w:line="242" w:lineRule="auto"/>
              <w:ind w:left="424" w:right="429"/>
              <w:jc w:val="both"/>
              <w:rPr>
                <w:sz w:val="24"/>
              </w:rPr>
            </w:pPr>
            <w:r w:rsidRPr="00475472">
              <w:rPr>
                <w:sz w:val="24"/>
              </w:rPr>
              <w:t>300 mm nel periodo ottobre-febbraio).</w:t>
            </w:r>
          </w:p>
        </w:tc>
      </w:tr>
      <w:tr w:rsidR="004707CD" w:rsidRPr="00475472" w14:paraId="58B1CF82" w14:textId="77777777" w:rsidTr="007C6C86">
        <w:trPr>
          <w:trHeight w:val="359"/>
        </w:trPr>
        <w:tc>
          <w:tcPr>
            <w:tcW w:w="9922" w:type="dxa"/>
            <w:gridSpan w:val="3"/>
          </w:tcPr>
          <w:p w14:paraId="4424F402" w14:textId="77777777" w:rsidR="004707CD" w:rsidRPr="00475472" w:rsidRDefault="004707CD" w:rsidP="007C6C86">
            <w:pPr>
              <w:pStyle w:val="TableParagraph"/>
              <w:spacing w:before="4"/>
              <w:ind w:left="1121" w:right="1010"/>
              <w:jc w:val="center"/>
              <w:rPr>
                <w:b/>
                <w:sz w:val="24"/>
              </w:rPr>
            </w:pPr>
            <w:r w:rsidRPr="00475472">
              <w:rPr>
                <w:b/>
                <w:sz w:val="24"/>
              </w:rPr>
              <w:t>Concimazione Azoto in allevamento</w:t>
            </w:r>
          </w:p>
        </w:tc>
      </w:tr>
      <w:tr w:rsidR="004707CD" w:rsidRPr="00475472" w14:paraId="214FF282" w14:textId="77777777" w:rsidTr="007C6C86">
        <w:trPr>
          <w:trHeight w:val="386"/>
        </w:trPr>
        <w:tc>
          <w:tcPr>
            <w:tcW w:w="9922" w:type="dxa"/>
            <w:gridSpan w:val="3"/>
          </w:tcPr>
          <w:p w14:paraId="3872A5D0" w14:textId="77777777" w:rsidR="004707CD" w:rsidRPr="00475472" w:rsidRDefault="004707CD" w:rsidP="007C6C86">
            <w:pPr>
              <w:pStyle w:val="TableParagraph"/>
              <w:spacing w:before="6"/>
              <w:ind w:left="1121" w:right="1005"/>
              <w:jc w:val="center"/>
              <w:rPr>
                <w:sz w:val="24"/>
              </w:rPr>
            </w:pPr>
            <w:proofErr w:type="gramStart"/>
            <w:r w:rsidRPr="00475472">
              <w:rPr>
                <w:sz w:val="24"/>
              </w:rPr>
              <w:t>1°</w:t>
            </w:r>
            <w:proofErr w:type="gramEnd"/>
            <w:r w:rsidRPr="00475472">
              <w:rPr>
                <w:sz w:val="24"/>
              </w:rPr>
              <w:t xml:space="preserve"> anno: 55 kg/ha; 2° anno: 85 kg/ha.</w:t>
            </w:r>
          </w:p>
        </w:tc>
      </w:tr>
    </w:tbl>
    <w:p w14:paraId="131725D1" w14:textId="77777777" w:rsidR="004707CD" w:rsidRPr="00475472" w:rsidRDefault="004707CD" w:rsidP="004707CD">
      <w:pPr>
        <w:jc w:val="center"/>
        <w:rPr>
          <w:sz w:val="24"/>
        </w:rPr>
        <w:sectPr w:rsidR="004707CD" w:rsidRPr="00475472" w:rsidSect="00433780">
          <w:headerReference w:type="default" r:id="rId12"/>
          <w:footerReference w:type="default" r:id="rId13"/>
          <w:pgSz w:w="11920" w:h="16850"/>
          <w:pgMar w:top="1418" w:right="1134" w:bottom="1134" w:left="1134" w:header="397" w:footer="737" w:gutter="0"/>
          <w:cols w:space="720"/>
          <w:titlePg/>
          <w:docGrid w:linePitch="299"/>
        </w:sectPr>
      </w:pPr>
    </w:p>
    <w:p w14:paraId="34A23912" w14:textId="77777777" w:rsidR="004707CD" w:rsidRPr="00475472" w:rsidRDefault="004707CD" w:rsidP="004707CD">
      <w:pPr>
        <w:pStyle w:val="Corpotesto"/>
        <w:spacing w:before="57" w:after="3"/>
        <w:ind w:left="1073" w:right="1545"/>
        <w:jc w:val="center"/>
      </w:pPr>
      <w:r w:rsidRPr="00475472">
        <w:lastRenderedPageBreak/>
        <w:t>CONCIMAZIONE FOSFORO</w:t>
      </w:r>
    </w:p>
    <w:tbl>
      <w:tblPr>
        <w:tblStyle w:val="TableNormal"/>
        <w:tblW w:w="0" w:type="auto"/>
        <w:tblInd w:w="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01"/>
        <w:gridCol w:w="3080"/>
        <w:gridCol w:w="3522"/>
      </w:tblGrid>
      <w:tr w:rsidR="004707CD" w:rsidRPr="00475472" w14:paraId="1678CCEC" w14:textId="77777777" w:rsidTr="007C6C86">
        <w:trPr>
          <w:trHeight w:val="2344"/>
        </w:trPr>
        <w:tc>
          <w:tcPr>
            <w:tcW w:w="3301" w:type="dxa"/>
          </w:tcPr>
          <w:p w14:paraId="4E742A99" w14:textId="77777777" w:rsidR="004707CD" w:rsidRPr="00475472" w:rsidRDefault="004707CD" w:rsidP="007C6C86">
            <w:pPr>
              <w:pStyle w:val="TableParagraph"/>
              <w:spacing w:before="4"/>
              <w:ind w:left="97" w:right="91"/>
              <w:jc w:val="center"/>
              <w:rPr>
                <w:b/>
                <w:sz w:val="24"/>
              </w:rPr>
            </w:pPr>
            <w:proofErr w:type="gramStart"/>
            <w:r w:rsidRPr="00475472">
              <w:rPr>
                <w:b/>
                <w:sz w:val="24"/>
                <w:shd w:val="clear" w:color="auto" w:fill="DADADA"/>
              </w:rPr>
              <w:t>Note decrementi</w:t>
            </w:r>
            <w:proofErr w:type="gramEnd"/>
          </w:p>
          <w:p w14:paraId="59931F39" w14:textId="77777777" w:rsidR="004707CD" w:rsidRPr="00475472" w:rsidRDefault="004707CD" w:rsidP="007C6C86">
            <w:pPr>
              <w:pStyle w:val="TableParagraph"/>
              <w:spacing w:before="8"/>
              <w:rPr>
                <w:b/>
                <w:sz w:val="23"/>
              </w:rPr>
            </w:pPr>
          </w:p>
          <w:p w14:paraId="7C21C045" w14:textId="77777777" w:rsidR="004707CD" w:rsidRPr="00475472" w:rsidRDefault="004707CD" w:rsidP="007C6C86">
            <w:pPr>
              <w:pStyle w:val="TableParagraph"/>
              <w:tabs>
                <w:tab w:val="left" w:pos="1673"/>
                <w:tab w:val="left" w:pos="2196"/>
                <w:tab w:val="left" w:pos="2955"/>
              </w:tabs>
              <w:ind w:left="107" w:right="91"/>
              <w:jc w:val="center"/>
              <w:rPr>
                <w:sz w:val="24"/>
              </w:rPr>
            </w:pPr>
            <w:r w:rsidRPr="00475472">
              <w:rPr>
                <w:position w:val="2"/>
                <w:sz w:val="24"/>
              </w:rPr>
              <w:t>Quantitativo</w:t>
            </w:r>
            <w:r w:rsidRPr="00475472">
              <w:rPr>
                <w:position w:val="2"/>
                <w:sz w:val="24"/>
              </w:rPr>
              <w:tab/>
              <w:t>di</w:t>
            </w:r>
            <w:r w:rsidRPr="00475472">
              <w:rPr>
                <w:position w:val="2"/>
                <w:sz w:val="24"/>
              </w:rPr>
              <w:tab/>
            </w:r>
            <w:r w:rsidRPr="00475472">
              <w:rPr>
                <w:b/>
                <w:position w:val="2"/>
                <w:sz w:val="24"/>
              </w:rPr>
              <w:t>P</w:t>
            </w:r>
            <w:r w:rsidRPr="00475472">
              <w:rPr>
                <w:b/>
                <w:sz w:val="16"/>
              </w:rPr>
              <w:t>2</w:t>
            </w:r>
            <w:r w:rsidRPr="00475472">
              <w:rPr>
                <w:b/>
                <w:position w:val="2"/>
                <w:sz w:val="24"/>
              </w:rPr>
              <w:t>O</w:t>
            </w:r>
            <w:r w:rsidRPr="00475472">
              <w:rPr>
                <w:b/>
                <w:sz w:val="16"/>
              </w:rPr>
              <w:t>5</w:t>
            </w:r>
            <w:r w:rsidRPr="00475472">
              <w:rPr>
                <w:b/>
                <w:sz w:val="16"/>
              </w:rPr>
              <w:tab/>
            </w:r>
            <w:r w:rsidRPr="00475472">
              <w:rPr>
                <w:spacing w:val="-9"/>
                <w:position w:val="2"/>
                <w:sz w:val="24"/>
              </w:rPr>
              <w:t xml:space="preserve">da </w:t>
            </w:r>
            <w:r w:rsidRPr="00475472">
              <w:rPr>
                <w:sz w:val="24"/>
              </w:rPr>
              <w:t>sottrarre (-) alla dose</w:t>
            </w:r>
            <w:r w:rsidRPr="00475472">
              <w:rPr>
                <w:spacing w:val="-13"/>
                <w:sz w:val="24"/>
              </w:rPr>
              <w:t xml:space="preserve"> </w:t>
            </w:r>
            <w:r w:rsidRPr="00475472">
              <w:rPr>
                <w:sz w:val="24"/>
              </w:rPr>
              <w:t>standard:</w:t>
            </w:r>
          </w:p>
          <w:p w14:paraId="35DA0CDB" w14:textId="77777777" w:rsidR="004707CD" w:rsidRPr="00475472" w:rsidRDefault="004707CD" w:rsidP="007C6C86">
            <w:pPr>
              <w:pStyle w:val="TableParagraph"/>
              <w:rPr>
                <w:b/>
                <w:sz w:val="24"/>
              </w:rPr>
            </w:pPr>
          </w:p>
          <w:p w14:paraId="092BF5B8" w14:textId="77777777" w:rsidR="004707CD" w:rsidRPr="00475472" w:rsidRDefault="004707CD" w:rsidP="007C6C86">
            <w:pPr>
              <w:pStyle w:val="TableParagraph"/>
              <w:spacing w:before="10"/>
              <w:rPr>
                <w:b/>
                <w:sz w:val="23"/>
              </w:rPr>
            </w:pPr>
          </w:p>
          <w:p w14:paraId="767E443F" w14:textId="77777777" w:rsidR="004707CD" w:rsidRPr="00475472" w:rsidRDefault="004707CD" w:rsidP="007C6C86">
            <w:pPr>
              <w:pStyle w:val="TableParagraph"/>
              <w:ind w:left="182"/>
              <w:rPr>
                <w:sz w:val="24"/>
              </w:rPr>
            </w:pPr>
            <w:r w:rsidRPr="00475472">
              <w:rPr>
                <w:sz w:val="24"/>
              </w:rPr>
              <w:t>(barrare le opzioni adottate)</w:t>
            </w:r>
          </w:p>
        </w:tc>
        <w:tc>
          <w:tcPr>
            <w:tcW w:w="3080" w:type="dxa"/>
          </w:tcPr>
          <w:p w14:paraId="650D0BC3" w14:textId="77777777" w:rsidR="004707CD" w:rsidRPr="00475472" w:rsidRDefault="004707CD" w:rsidP="007C6C86">
            <w:pPr>
              <w:pStyle w:val="TableParagraph"/>
              <w:spacing w:before="5"/>
              <w:rPr>
                <w:b/>
                <w:sz w:val="24"/>
              </w:rPr>
            </w:pPr>
          </w:p>
          <w:p w14:paraId="408920D1" w14:textId="77777777" w:rsidR="004707CD" w:rsidRPr="00475472" w:rsidRDefault="004707CD" w:rsidP="007C6C86">
            <w:pPr>
              <w:pStyle w:val="TableParagraph"/>
              <w:spacing w:line="237" w:lineRule="auto"/>
              <w:ind w:left="110" w:right="91"/>
              <w:jc w:val="both"/>
              <w:rPr>
                <w:b/>
                <w:sz w:val="24"/>
              </w:rPr>
            </w:pPr>
            <w:r w:rsidRPr="00475472">
              <w:rPr>
                <w:position w:val="2"/>
                <w:sz w:val="24"/>
              </w:rPr>
              <w:t xml:space="preserve">Apporto di </w:t>
            </w:r>
            <w:r w:rsidRPr="00475472">
              <w:rPr>
                <w:b/>
                <w:position w:val="2"/>
                <w:sz w:val="24"/>
              </w:rPr>
              <w:t>P</w:t>
            </w:r>
            <w:r w:rsidRPr="00475472">
              <w:rPr>
                <w:b/>
                <w:sz w:val="16"/>
              </w:rPr>
              <w:t>2</w:t>
            </w:r>
            <w:r w:rsidRPr="00475472">
              <w:rPr>
                <w:b/>
                <w:position w:val="2"/>
                <w:sz w:val="24"/>
              </w:rPr>
              <w:t>O</w:t>
            </w:r>
            <w:r w:rsidRPr="00475472">
              <w:rPr>
                <w:b/>
                <w:sz w:val="16"/>
              </w:rPr>
              <w:t xml:space="preserve">5 </w:t>
            </w:r>
            <w:r w:rsidRPr="00475472">
              <w:rPr>
                <w:position w:val="2"/>
                <w:sz w:val="24"/>
              </w:rPr>
              <w:t xml:space="preserve">standard in </w:t>
            </w:r>
            <w:r w:rsidRPr="00475472">
              <w:rPr>
                <w:sz w:val="24"/>
              </w:rPr>
              <w:t xml:space="preserve">situazione normale per una produzione di: </w:t>
            </w:r>
            <w:r w:rsidRPr="00475472">
              <w:rPr>
                <w:b/>
                <w:sz w:val="24"/>
              </w:rPr>
              <w:t>20-30 t/ha:</w:t>
            </w:r>
          </w:p>
          <w:p w14:paraId="67BCB7C2" w14:textId="77777777" w:rsidR="004707CD" w:rsidRPr="00475472" w:rsidRDefault="004707CD" w:rsidP="007C6C86">
            <w:pPr>
              <w:pStyle w:val="TableParagraph"/>
              <w:rPr>
                <w:b/>
                <w:sz w:val="24"/>
              </w:rPr>
            </w:pPr>
          </w:p>
          <w:p w14:paraId="4DE27268" w14:textId="77777777" w:rsidR="004707CD" w:rsidRPr="00475472" w:rsidRDefault="004707CD" w:rsidP="007C6C86">
            <w:pPr>
              <w:pStyle w:val="TableParagraph"/>
              <w:spacing w:before="2"/>
              <w:rPr>
                <w:b/>
                <w:sz w:val="24"/>
              </w:rPr>
            </w:pPr>
          </w:p>
          <w:p w14:paraId="034BCCF6" w14:textId="77777777" w:rsidR="004707CD" w:rsidRPr="00475472" w:rsidRDefault="004707CD" w:rsidP="007C6C86">
            <w:pPr>
              <w:pStyle w:val="TableParagraph"/>
              <w:ind w:left="904"/>
              <w:rPr>
                <w:b/>
                <w:sz w:val="24"/>
              </w:rPr>
            </w:pPr>
            <w:r w:rsidRPr="00475472">
              <w:rPr>
                <w:b/>
                <w:sz w:val="24"/>
                <w:shd w:val="clear" w:color="auto" w:fill="DADADA"/>
              </w:rPr>
              <w:t>DOSE STANDARD</w:t>
            </w:r>
          </w:p>
        </w:tc>
        <w:tc>
          <w:tcPr>
            <w:tcW w:w="3522" w:type="dxa"/>
          </w:tcPr>
          <w:p w14:paraId="0E02B04B" w14:textId="77777777" w:rsidR="004707CD" w:rsidRPr="00475472" w:rsidRDefault="004707CD" w:rsidP="007C6C86">
            <w:pPr>
              <w:pStyle w:val="TableParagraph"/>
              <w:spacing w:before="4"/>
              <w:ind w:left="784"/>
              <w:rPr>
                <w:b/>
                <w:sz w:val="24"/>
              </w:rPr>
            </w:pPr>
            <w:proofErr w:type="gramStart"/>
            <w:r w:rsidRPr="00475472">
              <w:rPr>
                <w:b/>
                <w:sz w:val="24"/>
                <w:shd w:val="clear" w:color="auto" w:fill="DADADA"/>
              </w:rPr>
              <w:t>Note incrementi</w:t>
            </w:r>
            <w:proofErr w:type="gramEnd"/>
          </w:p>
          <w:p w14:paraId="1831E632" w14:textId="77777777" w:rsidR="004707CD" w:rsidRPr="00475472" w:rsidRDefault="004707CD" w:rsidP="007C6C86">
            <w:pPr>
              <w:pStyle w:val="TableParagraph"/>
              <w:spacing w:before="8"/>
              <w:rPr>
                <w:b/>
                <w:sz w:val="23"/>
              </w:rPr>
            </w:pPr>
          </w:p>
          <w:p w14:paraId="4D58D871" w14:textId="77777777" w:rsidR="004707CD" w:rsidRPr="00475472" w:rsidRDefault="004707CD" w:rsidP="007C6C86">
            <w:pPr>
              <w:pStyle w:val="TableParagraph"/>
              <w:ind w:left="107" w:right="93"/>
              <w:jc w:val="both"/>
              <w:rPr>
                <w:sz w:val="24"/>
              </w:rPr>
            </w:pPr>
            <w:r w:rsidRPr="00475472">
              <w:rPr>
                <w:position w:val="2"/>
                <w:sz w:val="24"/>
              </w:rPr>
              <w:t xml:space="preserve">Quantitativo di </w:t>
            </w:r>
            <w:r w:rsidRPr="00475472">
              <w:rPr>
                <w:b/>
                <w:position w:val="2"/>
                <w:sz w:val="24"/>
              </w:rPr>
              <w:t>P</w:t>
            </w:r>
            <w:r w:rsidRPr="00475472">
              <w:rPr>
                <w:b/>
                <w:sz w:val="16"/>
              </w:rPr>
              <w:t>2</w:t>
            </w:r>
            <w:r w:rsidRPr="00475472">
              <w:rPr>
                <w:b/>
                <w:position w:val="2"/>
                <w:sz w:val="24"/>
              </w:rPr>
              <w:t>O</w:t>
            </w:r>
            <w:r w:rsidRPr="00475472">
              <w:rPr>
                <w:b/>
                <w:sz w:val="16"/>
              </w:rPr>
              <w:t xml:space="preserve">5 </w:t>
            </w:r>
            <w:r w:rsidRPr="00475472">
              <w:rPr>
                <w:position w:val="2"/>
                <w:sz w:val="24"/>
              </w:rPr>
              <w:t xml:space="preserve">che potrà </w:t>
            </w:r>
            <w:r w:rsidRPr="00475472">
              <w:rPr>
                <w:sz w:val="24"/>
              </w:rPr>
              <w:t>essere aggiunto (+) alla dose standard:</w:t>
            </w:r>
          </w:p>
          <w:p w14:paraId="64743D71" w14:textId="77777777" w:rsidR="004707CD" w:rsidRPr="00475472" w:rsidRDefault="004707CD" w:rsidP="007C6C86">
            <w:pPr>
              <w:pStyle w:val="TableParagraph"/>
              <w:spacing w:before="10"/>
              <w:rPr>
                <w:b/>
                <w:sz w:val="23"/>
              </w:rPr>
            </w:pPr>
          </w:p>
          <w:p w14:paraId="5A660273" w14:textId="77777777" w:rsidR="004707CD" w:rsidRPr="00475472" w:rsidRDefault="004707CD" w:rsidP="007C6C86">
            <w:pPr>
              <w:pStyle w:val="TableParagraph"/>
              <w:ind w:left="217"/>
              <w:jc w:val="both"/>
              <w:rPr>
                <w:sz w:val="24"/>
              </w:rPr>
            </w:pPr>
            <w:r w:rsidRPr="00475472">
              <w:rPr>
                <w:sz w:val="24"/>
              </w:rPr>
              <w:t>(barrare le opzioni adottate)</w:t>
            </w:r>
          </w:p>
        </w:tc>
      </w:tr>
      <w:tr w:rsidR="004707CD" w:rsidRPr="00475472" w14:paraId="4A28CA95" w14:textId="77777777" w:rsidTr="001113E2">
        <w:trPr>
          <w:trHeight w:val="3408"/>
        </w:trPr>
        <w:tc>
          <w:tcPr>
            <w:tcW w:w="3301" w:type="dxa"/>
          </w:tcPr>
          <w:p w14:paraId="335A36BA" w14:textId="77777777" w:rsidR="004707CD" w:rsidRPr="00475472" w:rsidRDefault="004707CD" w:rsidP="007C6C86">
            <w:pPr>
              <w:pStyle w:val="TableParagraph"/>
              <w:spacing w:before="11"/>
              <w:rPr>
                <w:b/>
                <w:sz w:val="23"/>
              </w:rPr>
            </w:pPr>
          </w:p>
          <w:p w14:paraId="26F251DE" w14:textId="77777777" w:rsidR="004707CD" w:rsidRPr="00475472" w:rsidRDefault="004707CD" w:rsidP="007C6C86">
            <w:pPr>
              <w:pStyle w:val="TableParagraph"/>
              <w:numPr>
                <w:ilvl w:val="0"/>
                <w:numId w:val="278"/>
              </w:numPr>
              <w:tabs>
                <w:tab w:val="left" w:pos="392"/>
              </w:tabs>
              <w:ind w:right="90"/>
              <w:jc w:val="both"/>
              <w:rPr>
                <w:sz w:val="24"/>
              </w:rPr>
            </w:pPr>
            <w:r w:rsidRPr="00475472">
              <w:rPr>
                <w:b/>
                <w:sz w:val="24"/>
              </w:rPr>
              <w:t xml:space="preserve">10 kg: </w:t>
            </w:r>
            <w:r w:rsidRPr="00475472">
              <w:rPr>
                <w:sz w:val="24"/>
              </w:rPr>
              <w:t>se si prevedono produzioni inferiori a 20 t/ha.</w:t>
            </w:r>
          </w:p>
        </w:tc>
        <w:tc>
          <w:tcPr>
            <w:tcW w:w="3080" w:type="dxa"/>
          </w:tcPr>
          <w:p w14:paraId="393B7263" w14:textId="77777777" w:rsidR="004707CD" w:rsidRPr="00475472" w:rsidRDefault="004707CD" w:rsidP="007C6C86">
            <w:pPr>
              <w:pStyle w:val="TableParagraph"/>
              <w:spacing w:before="11"/>
              <w:rPr>
                <w:b/>
                <w:sz w:val="23"/>
              </w:rPr>
            </w:pPr>
          </w:p>
          <w:p w14:paraId="38A01768" w14:textId="77777777" w:rsidR="004707CD" w:rsidRPr="00475472" w:rsidRDefault="004707CD" w:rsidP="007C6C86">
            <w:pPr>
              <w:pStyle w:val="TableParagraph"/>
              <w:numPr>
                <w:ilvl w:val="0"/>
                <w:numId w:val="277"/>
              </w:numPr>
              <w:tabs>
                <w:tab w:val="left" w:pos="394"/>
              </w:tabs>
              <w:ind w:right="573"/>
              <w:rPr>
                <w:sz w:val="24"/>
              </w:rPr>
            </w:pPr>
            <w:r w:rsidRPr="00475472">
              <w:rPr>
                <w:b/>
                <w:sz w:val="24"/>
              </w:rPr>
              <w:t xml:space="preserve">50 kg/ha: </w:t>
            </w:r>
            <w:r w:rsidRPr="00475472">
              <w:rPr>
                <w:sz w:val="24"/>
              </w:rPr>
              <w:t>in caso di terreni con dotazione normale;</w:t>
            </w:r>
          </w:p>
          <w:p w14:paraId="70AEC9A5" w14:textId="77777777" w:rsidR="004707CD" w:rsidRPr="00475472" w:rsidRDefault="004707CD" w:rsidP="007C6C86">
            <w:pPr>
              <w:pStyle w:val="TableParagraph"/>
              <w:spacing w:before="10"/>
              <w:rPr>
                <w:b/>
                <w:sz w:val="23"/>
              </w:rPr>
            </w:pPr>
          </w:p>
          <w:p w14:paraId="7C7AA91D" w14:textId="77777777" w:rsidR="004707CD" w:rsidRPr="00475472" w:rsidRDefault="004707CD" w:rsidP="007C6C86">
            <w:pPr>
              <w:pStyle w:val="TableParagraph"/>
              <w:numPr>
                <w:ilvl w:val="0"/>
                <w:numId w:val="277"/>
              </w:numPr>
              <w:tabs>
                <w:tab w:val="left" w:pos="394"/>
              </w:tabs>
              <w:spacing w:line="242" w:lineRule="auto"/>
              <w:ind w:right="574"/>
              <w:jc w:val="both"/>
              <w:rPr>
                <w:sz w:val="24"/>
              </w:rPr>
            </w:pPr>
            <w:r w:rsidRPr="00475472">
              <w:rPr>
                <w:b/>
                <w:sz w:val="24"/>
              </w:rPr>
              <w:t>100 kg/ha</w:t>
            </w:r>
            <w:r w:rsidRPr="00475472">
              <w:rPr>
                <w:sz w:val="24"/>
              </w:rPr>
              <w:t>: in caso di terreni con dotazione scarsa;</w:t>
            </w:r>
          </w:p>
          <w:p w14:paraId="08B6A637" w14:textId="77777777" w:rsidR="004707CD" w:rsidRPr="00475472" w:rsidRDefault="004707CD" w:rsidP="007C6C86">
            <w:pPr>
              <w:pStyle w:val="TableParagraph"/>
              <w:spacing w:before="7"/>
              <w:rPr>
                <w:b/>
                <w:sz w:val="23"/>
              </w:rPr>
            </w:pPr>
          </w:p>
          <w:p w14:paraId="62133603" w14:textId="77777777" w:rsidR="004707CD" w:rsidRPr="00475472" w:rsidRDefault="004707CD" w:rsidP="007C6C86">
            <w:pPr>
              <w:pStyle w:val="TableParagraph"/>
              <w:numPr>
                <w:ilvl w:val="0"/>
                <w:numId w:val="277"/>
              </w:numPr>
              <w:tabs>
                <w:tab w:val="left" w:pos="394"/>
              </w:tabs>
              <w:ind w:right="573"/>
              <w:rPr>
                <w:sz w:val="24"/>
              </w:rPr>
            </w:pPr>
            <w:r w:rsidRPr="00475472">
              <w:rPr>
                <w:b/>
                <w:sz w:val="24"/>
              </w:rPr>
              <w:t xml:space="preserve">20 kg/ha: </w:t>
            </w:r>
            <w:r w:rsidRPr="00475472">
              <w:rPr>
                <w:sz w:val="24"/>
              </w:rPr>
              <w:t>in caso di terreni con dotazione elevata.</w:t>
            </w:r>
          </w:p>
        </w:tc>
        <w:tc>
          <w:tcPr>
            <w:tcW w:w="3522" w:type="dxa"/>
          </w:tcPr>
          <w:p w14:paraId="160C0D79" w14:textId="77777777" w:rsidR="004707CD" w:rsidRPr="00475472" w:rsidRDefault="004707CD" w:rsidP="007C6C86">
            <w:pPr>
              <w:pStyle w:val="TableParagraph"/>
              <w:spacing w:before="11"/>
              <w:rPr>
                <w:b/>
                <w:sz w:val="23"/>
              </w:rPr>
            </w:pPr>
          </w:p>
          <w:p w14:paraId="676DA283" w14:textId="77777777" w:rsidR="004707CD" w:rsidRPr="00475472" w:rsidRDefault="004707CD" w:rsidP="007C6C86">
            <w:pPr>
              <w:pStyle w:val="TableParagraph"/>
              <w:numPr>
                <w:ilvl w:val="0"/>
                <w:numId w:val="276"/>
              </w:numPr>
              <w:tabs>
                <w:tab w:val="left" w:pos="425"/>
              </w:tabs>
              <w:ind w:right="94"/>
              <w:jc w:val="both"/>
              <w:rPr>
                <w:sz w:val="24"/>
              </w:rPr>
            </w:pPr>
            <w:r w:rsidRPr="00475472">
              <w:rPr>
                <w:b/>
                <w:sz w:val="24"/>
              </w:rPr>
              <w:t xml:space="preserve">10 kg: </w:t>
            </w:r>
            <w:r w:rsidRPr="00475472">
              <w:rPr>
                <w:sz w:val="24"/>
              </w:rPr>
              <w:t>se si prevedono produzioni superiori a 30</w:t>
            </w:r>
            <w:r w:rsidRPr="00475472">
              <w:rPr>
                <w:spacing w:val="-15"/>
                <w:sz w:val="24"/>
              </w:rPr>
              <w:t xml:space="preserve"> </w:t>
            </w:r>
            <w:r w:rsidRPr="00475472">
              <w:rPr>
                <w:sz w:val="24"/>
              </w:rPr>
              <w:t>t/ha;</w:t>
            </w:r>
          </w:p>
          <w:p w14:paraId="74006755" w14:textId="77777777" w:rsidR="004707CD" w:rsidRPr="00475472" w:rsidRDefault="004707CD" w:rsidP="007C6C86">
            <w:pPr>
              <w:pStyle w:val="TableParagraph"/>
              <w:spacing w:before="2"/>
              <w:rPr>
                <w:b/>
                <w:sz w:val="24"/>
              </w:rPr>
            </w:pPr>
          </w:p>
          <w:p w14:paraId="4E892FB9" w14:textId="77777777" w:rsidR="004707CD" w:rsidRPr="00475472" w:rsidRDefault="004707CD" w:rsidP="007C6C86">
            <w:pPr>
              <w:pStyle w:val="TableParagraph"/>
              <w:numPr>
                <w:ilvl w:val="0"/>
                <w:numId w:val="276"/>
              </w:numPr>
              <w:tabs>
                <w:tab w:val="left" w:pos="425"/>
              </w:tabs>
              <w:spacing w:before="1"/>
              <w:ind w:right="93"/>
              <w:jc w:val="both"/>
              <w:rPr>
                <w:sz w:val="24"/>
              </w:rPr>
            </w:pPr>
            <w:r w:rsidRPr="00475472">
              <w:rPr>
                <w:b/>
                <w:sz w:val="24"/>
              </w:rPr>
              <w:t xml:space="preserve">20 kg: </w:t>
            </w:r>
            <w:r w:rsidRPr="00475472">
              <w:rPr>
                <w:sz w:val="24"/>
              </w:rPr>
              <w:t xml:space="preserve">in caso di </w:t>
            </w:r>
            <w:r w:rsidRPr="00475472">
              <w:rPr>
                <w:spacing w:val="-3"/>
                <w:sz w:val="24"/>
              </w:rPr>
              <w:t xml:space="preserve">scarsa </w:t>
            </w:r>
            <w:r w:rsidRPr="00475472">
              <w:rPr>
                <w:sz w:val="24"/>
              </w:rPr>
              <w:t>dotazione di sostanza</w:t>
            </w:r>
            <w:r w:rsidRPr="00475472">
              <w:rPr>
                <w:spacing w:val="-19"/>
                <w:sz w:val="24"/>
              </w:rPr>
              <w:t xml:space="preserve"> </w:t>
            </w:r>
            <w:r w:rsidRPr="00475472">
              <w:rPr>
                <w:sz w:val="24"/>
              </w:rPr>
              <w:t>organica (linee guida</w:t>
            </w:r>
            <w:r w:rsidRPr="00475472">
              <w:rPr>
                <w:spacing w:val="-5"/>
                <w:sz w:val="24"/>
              </w:rPr>
              <w:t xml:space="preserve"> </w:t>
            </w:r>
            <w:r w:rsidRPr="00475472">
              <w:rPr>
                <w:sz w:val="24"/>
              </w:rPr>
              <w:t>fertilizzazione);</w:t>
            </w:r>
          </w:p>
          <w:p w14:paraId="7FF8B22E" w14:textId="77777777" w:rsidR="004707CD" w:rsidRPr="00475472" w:rsidRDefault="004707CD" w:rsidP="007C6C86">
            <w:pPr>
              <w:pStyle w:val="TableParagraph"/>
              <w:spacing w:before="8"/>
              <w:rPr>
                <w:b/>
                <w:sz w:val="23"/>
              </w:rPr>
            </w:pPr>
          </w:p>
          <w:p w14:paraId="02D89716" w14:textId="77777777" w:rsidR="004707CD" w:rsidRPr="00475472" w:rsidRDefault="004707CD" w:rsidP="007C6C86">
            <w:pPr>
              <w:pStyle w:val="TableParagraph"/>
              <w:numPr>
                <w:ilvl w:val="0"/>
                <w:numId w:val="276"/>
              </w:numPr>
              <w:tabs>
                <w:tab w:val="left" w:pos="425"/>
              </w:tabs>
              <w:spacing w:before="1"/>
              <w:ind w:right="95"/>
              <w:jc w:val="both"/>
              <w:rPr>
                <w:sz w:val="24"/>
              </w:rPr>
            </w:pPr>
            <w:r w:rsidRPr="00475472">
              <w:rPr>
                <w:b/>
                <w:sz w:val="24"/>
              </w:rPr>
              <w:t xml:space="preserve">30 kg: </w:t>
            </w:r>
            <w:r w:rsidRPr="00475472">
              <w:rPr>
                <w:sz w:val="24"/>
              </w:rPr>
              <w:t>in caso di terreni ad elevato tenore di calcare attivo.</w:t>
            </w:r>
          </w:p>
        </w:tc>
      </w:tr>
      <w:tr w:rsidR="004707CD" w:rsidRPr="00475472" w14:paraId="3E6B1347" w14:textId="77777777" w:rsidTr="007C6C86">
        <w:trPr>
          <w:trHeight w:val="364"/>
        </w:trPr>
        <w:tc>
          <w:tcPr>
            <w:tcW w:w="9903" w:type="dxa"/>
            <w:gridSpan w:val="3"/>
          </w:tcPr>
          <w:p w14:paraId="19F09AB0" w14:textId="77777777" w:rsidR="004707CD" w:rsidRPr="00475472" w:rsidRDefault="004707CD" w:rsidP="007C6C86">
            <w:pPr>
              <w:pStyle w:val="TableParagraph"/>
              <w:spacing w:before="4"/>
              <w:ind w:left="1065" w:right="1102"/>
              <w:jc w:val="center"/>
              <w:rPr>
                <w:sz w:val="24"/>
              </w:rPr>
            </w:pPr>
            <w:r w:rsidRPr="00475472">
              <w:rPr>
                <w:b/>
                <w:sz w:val="24"/>
              </w:rPr>
              <w:t xml:space="preserve">Concimazione Fosforo in allevamento: </w:t>
            </w:r>
            <w:proofErr w:type="gramStart"/>
            <w:r w:rsidRPr="00475472">
              <w:rPr>
                <w:sz w:val="24"/>
              </w:rPr>
              <w:t>1°</w:t>
            </w:r>
            <w:proofErr w:type="gramEnd"/>
            <w:r w:rsidRPr="00475472">
              <w:rPr>
                <w:sz w:val="24"/>
              </w:rPr>
              <w:t xml:space="preserve"> anno: 15 kg/ha; 2° anno: 25 kg/ha.</w:t>
            </w:r>
          </w:p>
        </w:tc>
      </w:tr>
    </w:tbl>
    <w:p w14:paraId="2E642F18" w14:textId="77777777" w:rsidR="009A7C06" w:rsidRDefault="009A7C06" w:rsidP="001113E2">
      <w:pPr>
        <w:pStyle w:val="Corpotesto"/>
        <w:spacing w:before="56" w:after="4"/>
        <w:ind w:left="1563" w:right="1545"/>
        <w:jc w:val="center"/>
      </w:pPr>
    </w:p>
    <w:p w14:paraId="4D36BDB7" w14:textId="5D48013B" w:rsidR="001113E2" w:rsidRPr="00475472" w:rsidRDefault="001113E2" w:rsidP="001113E2">
      <w:pPr>
        <w:pStyle w:val="Corpotesto"/>
        <w:spacing w:before="56" w:after="4"/>
        <w:ind w:left="1563" w:right="1545"/>
        <w:jc w:val="center"/>
      </w:pPr>
      <w:r w:rsidRPr="00475472">
        <w:t>CONCIMAZIONE POTASSIO</w:t>
      </w:r>
    </w:p>
    <w:tbl>
      <w:tblPr>
        <w:tblStyle w:val="TableNormal"/>
        <w:tblW w:w="0" w:type="auto"/>
        <w:tblInd w:w="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01"/>
        <w:gridCol w:w="3080"/>
        <w:gridCol w:w="3522"/>
      </w:tblGrid>
      <w:tr w:rsidR="001113E2" w:rsidRPr="00475472" w14:paraId="06FDD652" w14:textId="77777777" w:rsidTr="009A7C06">
        <w:trPr>
          <w:trHeight w:val="1985"/>
        </w:trPr>
        <w:tc>
          <w:tcPr>
            <w:tcW w:w="3301" w:type="dxa"/>
          </w:tcPr>
          <w:p w14:paraId="4818EBF3" w14:textId="77777777" w:rsidR="001113E2" w:rsidRPr="00475472" w:rsidRDefault="001113E2" w:rsidP="00376E11">
            <w:pPr>
              <w:pStyle w:val="TableParagraph"/>
              <w:spacing w:before="4"/>
              <w:ind w:left="804"/>
              <w:rPr>
                <w:b/>
                <w:sz w:val="24"/>
              </w:rPr>
            </w:pPr>
            <w:proofErr w:type="gramStart"/>
            <w:r w:rsidRPr="00475472">
              <w:rPr>
                <w:b/>
                <w:sz w:val="24"/>
                <w:shd w:val="clear" w:color="auto" w:fill="DADADA"/>
              </w:rPr>
              <w:t>Note decrementi</w:t>
            </w:r>
            <w:proofErr w:type="gramEnd"/>
          </w:p>
          <w:p w14:paraId="7F209447" w14:textId="77777777" w:rsidR="001113E2" w:rsidRPr="00475472" w:rsidRDefault="001113E2" w:rsidP="00376E11">
            <w:pPr>
              <w:pStyle w:val="TableParagraph"/>
              <w:spacing w:before="3"/>
              <w:rPr>
                <w:b/>
                <w:sz w:val="23"/>
              </w:rPr>
            </w:pPr>
          </w:p>
          <w:p w14:paraId="1FE5612E" w14:textId="77777777" w:rsidR="001113E2" w:rsidRPr="00475472" w:rsidRDefault="001113E2" w:rsidP="00376E11">
            <w:pPr>
              <w:pStyle w:val="TableParagraph"/>
              <w:spacing w:before="1"/>
              <w:ind w:left="107" w:right="43"/>
              <w:rPr>
                <w:sz w:val="24"/>
              </w:rPr>
            </w:pPr>
            <w:r w:rsidRPr="00475472">
              <w:rPr>
                <w:position w:val="2"/>
                <w:sz w:val="24"/>
              </w:rPr>
              <w:t xml:space="preserve">Quantitativo di </w:t>
            </w:r>
            <w:r w:rsidRPr="00475472">
              <w:rPr>
                <w:b/>
                <w:position w:val="2"/>
                <w:sz w:val="24"/>
              </w:rPr>
              <w:t>K</w:t>
            </w:r>
            <w:r w:rsidRPr="00475472">
              <w:rPr>
                <w:b/>
                <w:sz w:val="16"/>
              </w:rPr>
              <w:t>2</w:t>
            </w:r>
            <w:r w:rsidRPr="00475472">
              <w:rPr>
                <w:b/>
                <w:position w:val="2"/>
                <w:sz w:val="24"/>
              </w:rPr>
              <w:t xml:space="preserve">O </w:t>
            </w:r>
            <w:r w:rsidRPr="00475472">
              <w:rPr>
                <w:position w:val="2"/>
                <w:sz w:val="24"/>
              </w:rPr>
              <w:t xml:space="preserve">da sottrarre </w:t>
            </w:r>
            <w:r w:rsidRPr="00475472">
              <w:rPr>
                <w:sz w:val="24"/>
              </w:rPr>
              <w:t>(-) alla dose standard:</w:t>
            </w:r>
          </w:p>
          <w:p w14:paraId="3DCDDF14" w14:textId="77777777" w:rsidR="001113E2" w:rsidRPr="00475472" w:rsidRDefault="001113E2" w:rsidP="00376E11">
            <w:pPr>
              <w:pStyle w:val="TableParagraph"/>
              <w:rPr>
                <w:b/>
                <w:sz w:val="24"/>
              </w:rPr>
            </w:pPr>
          </w:p>
          <w:p w14:paraId="1DF3D30A" w14:textId="77777777" w:rsidR="001113E2" w:rsidRPr="00475472" w:rsidRDefault="001113E2" w:rsidP="00376E11">
            <w:pPr>
              <w:pStyle w:val="TableParagraph"/>
              <w:rPr>
                <w:b/>
                <w:sz w:val="24"/>
              </w:rPr>
            </w:pPr>
          </w:p>
          <w:p w14:paraId="2DF3F921" w14:textId="77777777" w:rsidR="001113E2" w:rsidRPr="00475472" w:rsidRDefault="001113E2" w:rsidP="00376E11">
            <w:pPr>
              <w:pStyle w:val="TableParagraph"/>
              <w:ind w:left="192"/>
              <w:rPr>
                <w:sz w:val="24"/>
              </w:rPr>
            </w:pPr>
            <w:r w:rsidRPr="00475472">
              <w:rPr>
                <w:sz w:val="24"/>
              </w:rPr>
              <w:t>(barrare le opzioni adottate)</w:t>
            </w:r>
          </w:p>
        </w:tc>
        <w:tc>
          <w:tcPr>
            <w:tcW w:w="3080" w:type="dxa"/>
          </w:tcPr>
          <w:p w14:paraId="03A9404F" w14:textId="77777777" w:rsidR="001113E2" w:rsidRPr="00475472" w:rsidRDefault="001113E2" w:rsidP="00376E11">
            <w:pPr>
              <w:pStyle w:val="TableParagraph"/>
              <w:spacing w:before="8"/>
              <w:rPr>
                <w:b/>
                <w:sz w:val="23"/>
              </w:rPr>
            </w:pPr>
          </w:p>
          <w:p w14:paraId="0F14B799" w14:textId="77777777" w:rsidR="001113E2" w:rsidRPr="00475472" w:rsidRDefault="001113E2" w:rsidP="00376E11">
            <w:pPr>
              <w:pStyle w:val="TableParagraph"/>
              <w:ind w:left="107" w:right="89"/>
              <w:jc w:val="both"/>
              <w:rPr>
                <w:b/>
                <w:sz w:val="24"/>
              </w:rPr>
            </w:pPr>
            <w:r w:rsidRPr="00475472">
              <w:rPr>
                <w:position w:val="2"/>
                <w:sz w:val="24"/>
              </w:rPr>
              <w:t xml:space="preserve">Apporto di </w:t>
            </w:r>
            <w:r w:rsidRPr="00475472">
              <w:rPr>
                <w:b/>
                <w:position w:val="2"/>
                <w:sz w:val="24"/>
              </w:rPr>
              <w:t>K</w:t>
            </w:r>
            <w:r w:rsidRPr="00475472">
              <w:rPr>
                <w:b/>
                <w:sz w:val="16"/>
              </w:rPr>
              <w:t>2</w:t>
            </w:r>
            <w:r w:rsidRPr="00475472">
              <w:rPr>
                <w:b/>
                <w:position w:val="2"/>
                <w:sz w:val="24"/>
              </w:rPr>
              <w:t xml:space="preserve">O </w:t>
            </w:r>
            <w:r w:rsidRPr="00475472">
              <w:rPr>
                <w:position w:val="2"/>
                <w:sz w:val="24"/>
              </w:rPr>
              <w:t xml:space="preserve">standard in </w:t>
            </w:r>
            <w:r w:rsidRPr="00475472">
              <w:rPr>
                <w:sz w:val="24"/>
              </w:rPr>
              <w:t xml:space="preserve">situazione normale per una produzione di: </w:t>
            </w:r>
            <w:r w:rsidRPr="00475472">
              <w:rPr>
                <w:b/>
                <w:sz w:val="24"/>
              </w:rPr>
              <w:t>20-30 t/ha:</w:t>
            </w:r>
          </w:p>
          <w:p w14:paraId="28D41218" w14:textId="77777777" w:rsidR="001113E2" w:rsidRPr="00475472" w:rsidRDefault="001113E2" w:rsidP="00376E11">
            <w:pPr>
              <w:pStyle w:val="TableParagraph"/>
              <w:rPr>
                <w:b/>
                <w:sz w:val="24"/>
              </w:rPr>
            </w:pPr>
          </w:p>
          <w:p w14:paraId="6AC6EE52" w14:textId="77777777" w:rsidR="001113E2" w:rsidRPr="00475472" w:rsidRDefault="001113E2" w:rsidP="00376E11">
            <w:pPr>
              <w:pStyle w:val="TableParagraph"/>
              <w:rPr>
                <w:b/>
                <w:sz w:val="24"/>
              </w:rPr>
            </w:pPr>
          </w:p>
          <w:p w14:paraId="6CB1A431" w14:textId="77777777" w:rsidR="001113E2" w:rsidRPr="00475472" w:rsidRDefault="001113E2" w:rsidP="00376E11">
            <w:pPr>
              <w:pStyle w:val="TableParagraph"/>
              <w:ind w:left="916"/>
              <w:rPr>
                <w:b/>
                <w:sz w:val="24"/>
              </w:rPr>
            </w:pPr>
            <w:r w:rsidRPr="00475472">
              <w:rPr>
                <w:b/>
                <w:sz w:val="24"/>
                <w:shd w:val="clear" w:color="auto" w:fill="DADADA"/>
              </w:rPr>
              <w:t>DOSE STANDARD</w:t>
            </w:r>
          </w:p>
        </w:tc>
        <w:tc>
          <w:tcPr>
            <w:tcW w:w="3522" w:type="dxa"/>
          </w:tcPr>
          <w:p w14:paraId="75F4D4EC" w14:textId="77777777" w:rsidR="001113E2" w:rsidRPr="00475472" w:rsidRDefault="001113E2" w:rsidP="00376E11">
            <w:pPr>
              <w:pStyle w:val="TableParagraph"/>
              <w:spacing w:before="4"/>
              <w:ind w:left="47" w:right="404"/>
              <w:jc w:val="center"/>
              <w:rPr>
                <w:b/>
                <w:sz w:val="24"/>
              </w:rPr>
            </w:pPr>
            <w:proofErr w:type="gramStart"/>
            <w:r w:rsidRPr="00475472">
              <w:rPr>
                <w:b/>
                <w:sz w:val="24"/>
                <w:shd w:val="clear" w:color="auto" w:fill="DADADA"/>
              </w:rPr>
              <w:t>Note incrementi</w:t>
            </w:r>
            <w:proofErr w:type="gramEnd"/>
          </w:p>
          <w:p w14:paraId="4C995BF1" w14:textId="77777777" w:rsidR="001113E2" w:rsidRPr="00475472" w:rsidRDefault="001113E2" w:rsidP="00376E11">
            <w:pPr>
              <w:pStyle w:val="TableParagraph"/>
              <w:spacing w:before="3"/>
              <w:rPr>
                <w:b/>
                <w:sz w:val="23"/>
              </w:rPr>
            </w:pPr>
          </w:p>
          <w:p w14:paraId="32691048" w14:textId="77777777" w:rsidR="001113E2" w:rsidRPr="00475472" w:rsidRDefault="001113E2" w:rsidP="00376E11">
            <w:pPr>
              <w:pStyle w:val="TableParagraph"/>
              <w:spacing w:before="1"/>
              <w:ind w:left="109" w:right="93"/>
              <w:jc w:val="both"/>
              <w:rPr>
                <w:sz w:val="24"/>
              </w:rPr>
            </w:pPr>
            <w:r w:rsidRPr="00475472">
              <w:rPr>
                <w:position w:val="2"/>
                <w:sz w:val="24"/>
              </w:rPr>
              <w:t xml:space="preserve">Quantitativo di </w:t>
            </w:r>
            <w:r w:rsidRPr="00475472">
              <w:rPr>
                <w:b/>
                <w:position w:val="2"/>
                <w:sz w:val="24"/>
              </w:rPr>
              <w:t>K</w:t>
            </w:r>
            <w:r w:rsidRPr="00475472">
              <w:rPr>
                <w:b/>
                <w:sz w:val="16"/>
              </w:rPr>
              <w:t>2</w:t>
            </w:r>
            <w:r w:rsidRPr="00475472">
              <w:rPr>
                <w:b/>
                <w:position w:val="2"/>
                <w:sz w:val="24"/>
              </w:rPr>
              <w:t xml:space="preserve">O </w:t>
            </w:r>
            <w:r w:rsidRPr="00475472">
              <w:rPr>
                <w:position w:val="2"/>
                <w:sz w:val="24"/>
              </w:rPr>
              <w:t xml:space="preserve">che potrà </w:t>
            </w:r>
            <w:r w:rsidRPr="00475472">
              <w:rPr>
                <w:sz w:val="24"/>
              </w:rPr>
              <w:t>essere aggiunto (+) alla dose standard:</w:t>
            </w:r>
          </w:p>
          <w:p w14:paraId="03A26AEF" w14:textId="77777777" w:rsidR="001113E2" w:rsidRPr="00475472" w:rsidRDefault="001113E2" w:rsidP="00376E11">
            <w:pPr>
              <w:pStyle w:val="TableParagraph"/>
              <w:rPr>
                <w:b/>
                <w:sz w:val="24"/>
              </w:rPr>
            </w:pPr>
          </w:p>
          <w:p w14:paraId="08ECFEF6" w14:textId="77777777" w:rsidR="001113E2" w:rsidRPr="00475472" w:rsidRDefault="001113E2" w:rsidP="00376E11">
            <w:pPr>
              <w:pStyle w:val="TableParagraph"/>
              <w:ind w:left="45" w:right="404"/>
              <w:jc w:val="center"/>
              <w:rPr>
                <w:sz w:val="24"/>
              </w:rPr>
            </w:pPr>
            <w:r w:rsidRPr="00475472">
              <w:rPr>
                <w:sz w:val="24"/>
              </w:rPr>
              <w:t>(barrare le opzioni adottate)</w:t>
            </w:r>
          </w:p>
        </w:tc>
      </w:tr>
      <w:tr w:rsidR="001113E2" w:rsidRPr="00475472" w14:paraId="671CBF8D" w14:textId="77777777" w:rsidTr="001113E2">
        <w:trPr>
          <w:trHeight w:val="3402"/>
        </w:trPr>
        <w:tc>
          <w:tcPr>
            <w:tcW w:w="3301" w:type="dxa"/>
            <w:tcBorders>
              <w:bottom w:val="single" w:sz="6" w:space="0" w:color="000000"/>
            </w:tcBorders>
          </w:tcPr>
          <w:p w14:paraId="5313CF0C" w14:textId="77777777" w:rsidR="001113E2" w:rsidRPr="00475472" w:rsidRDefault="001113E2" w:rsidP="00376E11">
            <w:pPr>
              <w:pStyle w:val="TableParagraph"/>
              <w:spacing w:before="11"/>
              <w:rPr>
                <w:b/>
                <w:sz w:val="23"/>
              </w:rPr>
            </w:pPr>
          </w:p>
          <w:p w14:paraId="39FACF3C" w14:textId="77777777" w:rsidR="001113E2" w:rsidRPr="00475472" w:rsidRDefault="001113E2" w:rsidP="00376E11">
            <w:pPr>
              <w:pStyle w:val="TableParagraph"/>
              <w:numPr>
                <w:ilvl w:val="0"/>
                <w:numId w:val="275"/>
              </w:numPr>
              <w:tabs>
                <w:tab w:val="left" w:pos="392"/>
              </w:tabs>
              <w:spacing w:before="1"/>
              <w:ind w:right="93"/>
              <w:jc w:val="both"/>
              <w:rPr>
                <w:sz w:val="24"/>
              </w:rPr>
            </w:pPr>
            <w:r w:rsidRPr="00475472">
              <w:rPr>
                <w:b/>
                <w:sz w:val="24"/>
              </w:rPr>
              <w:t xml:space="preserve">30 kg: </w:t>
            </w:r>
            <w:r w:rsidRPr="00475472">
              <w:rPr>
                <w:sz w:val="24"/>
              </w:rPr>
              <w:t>se si prevedono produzioni inferiori a 20 t/ha.</w:t>
            </w:r>
          </w:p>
        </w:tc>
        <w:tc>
          <w:tcPr>
            <w:tcW w:w="3080" w:type="dxa"/>
            <w:tcBorders>
              <w:bottom w:val="single" w:sz="6" w:space="0" w:color="000000"/>
            </w:tcBorders>
          </w:tcPr>
          <w:p w14:paraId="65ECFC66" w14:textId="77777777" w:rsidR="001113E2" w:rsidRPr="00475472" w:rsidRDefault="001113E2" w:rsidP="00376E11">
            <w:pPr>
              <w:pStyle w:val="TableParagraph"/>
              <w:spacing w:before="11"/>
              <w:rPr>
                <w:b/>
                <w:sz w:val="23"/>
              </w:rPr>
            </w:pPr>
          </w:p>
          <w:p w14:paraId="4F9BB975" w14:textId="77777777" w:rsidR="001113E2" w:rsidRPr="00475472" w:rsidRDefault="001113E2" w:rsidP="00376E11">
            <w:pPr>
              <w:pStyle w:val="TableParagraph"/>
              <w:numPr>
                <w:ilvl w:val="0"/>
                <w:numId w:val="274"/>
              </w:numPr>
              <w:tabs>
                <w:tab w:val="left" w:pos="392"/>
              </w:tabs>
              <w:spacing w:before="1"/>
              <w:ind w:right="577"/>
              <w:jc w:val="both"/>
              <w:rPr>
                <w:sz w:val="24"/>
              </w:rPr>
            </w:pPr>
            <w:r w:rsidRPr="00475472">
              <w:rPr>
                <w:b/>
                <w:sz w:val="24"/>
              </w:rPr>
              <w:t xml:space="preserve">130 kg/ha: </w:t>
            </w:r>
            <w:r w:rsidRPr="00475472">
              <w:rPr>
                <w:sz w:val="24"/>
              </w:rPr>
              <w:t>in caso di terreni con</w:t>
            </w:r>
            <w:r w:rsidRPr="00475472">
              <w:rPr>
                <w:spacing w:val="-10"/>
                <w:sz w:val="24"/>
              </w:rPr>
              <w:t xml:space="preserve"> </w:t>
            </w:r>
            <w:r w:rsidRPr="00475472">
              <w:rPr>
                <w:sz w:val="24"/>
              </w:rPr>
              <w:t>dotazione normale;</w:t>
            </w:r>
          </w:p>
          <w:p w14:paraId="2426A6A1" w14:textId="77777777" w:rsidR="001113E2" w:rsidRPr="00475472" w:rsidRDefault="001113E2" w:rsidP="00376E11">
            <w:pPr>
              <w:pStyle w:val="TableParagraph"/>
              <w:spacing w:before="11"/>
              <w:rPr>
                <w:b/>
                <w:sz w:val="23"/>
              </w:rPr>
            </w:pPr>
          </w:p>
          <w:p w14:paraId="79D34241" w14:textId="77777777" w:rsidR="001113E2" w:rsidRPr="00475472" w:rsidRDefault="001113E2" w:rsidP="00376E11">
            <w:pPr>
              <w:pStyle w:val="TableParagraph"/>
              <w:numPr>
                <w:ilvl w:val="0"/>
                <w:numId w:val="274"/>
              </w:numPr>
              <w:tabs>
                <w:tab w:val="left" w:pos="392"/>
              </w:tabs>
              <w:ind w:right="577"/>
              <w:jc w:val="both"/>
              <w:rPr>
                <w:sz w:val="24"/>
              </w:rPr>
            </w:pPr>
            <w:r w:rsidRPr="00475472">
              <w:rPr>
                <w:b/>
                <w:sz w:val="24"/>
              </w:rPr>
              <w:t>200 kg/ha</w:t>
            </w:r>
            <w:r w:rsidRPr="00475472">
              <w:rPr>
                <w:sz w:val="24"/>
              </w:rPr>
              <w:t>: in caso di terreni con</w:t>
            </w:r>
            <w:r w:rsidRPr="00475472">
              <w:rPr>
                <w:spacing w:val="-10"/>
                <w:sz w:val="24"/>
              </w:rPr>
              <w:t xml:space="preserve"> </w:t>
            </w:r>
            <w:r w:rsidRPr="00475472">
              <w:rPr>
                <w:sz w:val="24"/>
              </w:rPr>
              <w:t>dotazione scarsa;</w:t>
            </w:r>
          </w:p>
          <w:p w14:paraId="38A1BAAA" w14:textId="77777777" w:rsidR="001113E2" w:rsidRPr="00475472" w:rsidRDefault="001113E2" w:rsidP="00376E11">
            <w:pPr>
              <w:pStyle w:val="TableParagraph"/>
              <w:spacing w:before="11"/>
              <w:rPr>
                <w:b/>
                <w:sz w:val="23"/>
              </w:rPr>
            </w:pPr>
          </w:p>
          <w:p w14:paraId="2F82D9C2" w14:textId="77777777" w:rsidR="001113E2" w:rsidRPr="00475472" w:rsidRDefault="001113E2" w:rsidP="00376E11">
            <w:pPr>
              <w:pStyle w:val="TableParagraph"/>
              <w:numPr>
                <w:ilvl w:val="0"/>
                <w:numId w:val="274"/>
              </w:numPr>
              <w:tabs>
                <w:tab w:val="left" w:pos="392"/>
              </w:tabs>
              <w:spacing w:before="1"/>
              <w:ind w:right="576"/>
              <w:rPr>
                <w:sz w:val="24"/>
              </w:rPr>
            </w:pPr>
            <w:r w:rsidRPr="00475472">
              <w:rPr>
                <w:b/>
                <w:sz w:val="24"/>
              </w:rPr>
              <w:t xml:space="preserve">75 kg/ha: </w:t>
            </w:r>
            <w:r w:rsidRPr="00475472">
              <w:rPr>
                <w:sz w:val="24"/>
              </w:rPr>
              <w:t>in caso di terreni con dotazione elevata.</w:t>
            </w:r>
          </w:p>
        </w:tc>
        <w:tc>
          <w:tcPr>
            <w:tcW w:w="3522" w:type="dxa"/>
            <w:tcBorders>
              <w:bottom w:val="single" w:sz="6" w:space="0" w:color="000000"/>
            </w:tcBorders>
          </w:tcPr>
          <w:p w14:paraId="49E8C4B0" w14:textId="77777777" w:rsidR="001113E2" w:rsidRPr="00475472" w:rsidRDefault="001113E2" w:rsidP="00376E11">
            <w:pPr>
              <w:pStyle w:val="TableParagraph"/>
              <w:spacing w:before="11"/>
              <w:rPr>
                <w:b/>
                <w:sz w:val="23"/>
              </w:rPr>
            </w:pPr>
          </w:p>
          <w:p w14:paraId="01CE6C48" w14:textId="77777777" w:rsidR="001113E2" w:rsidRPr="00475472" w:rsidRDefault="001113E2" w:rsidP="00376E11">
            <w:pPr>
              <w:pStyle w:val="TableParagraph"/>
              <w:numPr>
                <w:ilvl w:val="0"/>
                <w:numId w:val="273"/>
              </w:numPr>
              <w:tabs>
                <w:tab w:val="left" w:pos="427"/>
                <w:tab w:val="left" w:pos="927"/>
                <w:tab w:val="left" w:pos="1480"/>
                <w:tab w:val="left" w:pos="1950"/>
                <w:tab w:val="left" w:pos="2355"/>
              </w:tabs>
              <w:spacing w:before="1"/>
              <w:ind w:right="91"/>
              <w:rPr>
                <w:sz w:val="24"/>
              </w:rPr>
            </w:pPr>
            <w:r w:rsidRPr="00475472">
              <w:rPr>
                <w:b/>
                <w:sz w:val="24"/>
              </w:rPr>
              <w:t>30</w:t>
            </w:r>
            <w:r w:rsidRPr="00475472">
              <w:rPr>
                <w:b/>
                <w:sz w:val="24"/>
              </w:rPr>
              <w:tab/>
              <w:t>kg:</w:t>
            </w:r>
            <w:r w:rsidRPr="00475472">
              <w:rPr>
                <w:b/>
                <w:sz w:val="24"/>
              </w:rPr>
              <w:tab/>
            </w:r>
            <w:r w:rsidRPr="00475472">
              <w:rPr>
                <w:sz w:val="24"/>
              </w:rPr>
              <w:t>se</w:t>
            </w:r>
            <w:r w:rsidRPr="00475472">
              <w:rPr>
                <w:sz w:val="24"/>
              </w:rPr>
              <w:tab/>
              <w:t>si</w:t>
            </w:r>
            <w:r w:rsidRPr="00475472">
              <w:rPr>
                <w:sz w:val="24"/>
              </w:rPr>
              <w:tab/>
            </w:r>
            <w:r w:rsidRPr="00475472">
              <w:rPr>
                <w:spacing w:val="-3"/>
                <w:sz w:val="24"/>
              </w:rPr>
              <w:t xml:space="preserve">prevedono </w:t>
            </w:r>
            <w:r w:rsidRPr="00475472">
              <w:rPr>
                <w:sz w:val="24"/>
              </w:rPr>
              <w:t>produzioni superiori a 30</w:t>
            </w:r>
            <w:r w:rsidRPr="00475472">
              <w:rPr>
                <w:spacing w:val="-15"/>
                <w:sz w:val="24"/>
              </w:rPr>
              <w:t xml:space="preserve"> </w:t>
            </w:r>
            <w:r w:rsidRPr="00475472">
              <w:rPr>
                <w:sz w:val="24"/>
              </w:rPr>
              <w:t>t/ha.</w:t>
            </w:r>
          </w:p>
        </w:tc>
      </w:tr>
      <w:tr w:rsidR="001113E2" w:rsidRPr="00475472" w14:paraId="3207AB70" w14:textId="77777777" w:rsidTr="00376E11">
        <w:trPr>
          <w:trHeight w:val="412"/>
        </w:trPr>
        <w:tc>
          <w:tcPr>
            <w:tcW w:w="9903" w:type="dxa"/>
            <w:gridSpan w:val="3"/>
            <w:tcBorders>
              <w:top w:val="single" w:sz="6" w:space="0" w:color="000000"/>
            </w:tcBorders>
          </w:tcPr>
          <w:p w14:paraId="54ED634F" w14:textId="77777777" w:rsidR="001113E2" w:rsidRPr="00475472" w:rsidRDefault="001113E2" w:rsidP="00376E11">
            <w:pPr>
              <w:pStyle w:val="TableParagraph"/>
              <w:spacing w:before="3"/>
              <w:ind w:left="1121" w:right="1044"/>
              <w:jc w:val="center"/>
              <w:rPr>
                <w:sz w:val="24"/>
              </w:rPr>
            </w:pPr>
            <w:r w:rsidRPr="00475472">
              <w:rPr>
                <w:b/>
                <w:sz w:val="24"/>
              </w:rPr>
              <w:t xml:space="preserve">Concimazione Potassio in allevamento: </w:t>
            </w:r>
            <w:proofErr w:type="gramStart"/>
            <w:r w:rsidRPr="00475472">
              <w:rPr>
                <w:sz w:val="24"/>
              </w:rPr>
              <w:t>1°</w:t>
            </w:r>
            <w:proofErr w:type="gramEnd"/>
            <w:r w:rsidRPr="00475472">
              <w:rPr>
                <w:sz w:val="24"/>
              </w:rPr>
              <w:t xml:space="preserve"> anno: 20 kg/ha; 2° anno: 40 kg/ha.</w:t>
            </w:r>
          </w:p>
        </w:tc>
      </w:tr>
    </w:tbl>
    <w:p w14:paraId="7DF5E465" w14:textId="77777777" w:rsidR="009A7C06" w:rsidRDefault="009A7C06" w:rsidP="004707CD">
      <w:pPr>
        <w:jc w:val="both"/>
        <w:rPr>
          <w:rFonts w:ascii="Times New Roman" w:hAnsi="Times New Roman" w:cs="Times New Roman"/>
          <w:color w:val="000000"/>
          <w:sz w:val="24"/>
          <w:szCs w:val="24"/>
        </w:rPr>
      </w:pPr>
    </w:p>
    <w:p w14:paraId="3CCF07D2" w14:textId="694B046E" w:rsidR="004707CD" w:rsidRDefault="004707CD" w:rsidP="004707CD">
      <w:pPr>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Per la valutazione delle dotazioni di sostanza organica, fosforo, potassio e calcare attivo considerare le seguenti tabelle:</w:t>
      </w:r>
    </w:p>
    <w:p w14:paraId="6D6BC85F" w14:textId="77777777" w:rsidR="004707CD" w:rsidRDefault="004707CD" w:rsidP="004707CD">
      <w:pPr>
        <w:jc w:val="both"/>
        <w:rPr>
          <w:rFonts w:ascii="Times New Roman" w:hAnsi="Times New Roman" w:cs="Times New Roman"/>
          <w:b/>
          <w:color w:val="000000"/>
          <w:sz w:val="24"/>
          <w:szCs w:val="24"/>
        </w:rPr>
      </w:pPr>
    </w:p>
    <w:p w14:paraId="5AF2D07B" w14:textId="04B4B8F1" w:rsidR="004707CD" w:rsidRDefault="004707CD" w:rsidP="004707CD">
      <w:pPr>
        <w:jc w:val="both"/>
        <w:rPr>
          <w:rFonts w:ascii="Times New Roman" w:hAnsi="Times New Roman" w:cs="Times New Roman"/>
          <w:b/>
          <w:bCs/>
          <w:sz w:val="24"/>
          <w:szCs w:val="24"/>
        </w:rPr>
      </w:pPr>
      <w:r>
        <w:rPr>
          <w:rFonts w:ascii="Times New Roman" w:hAnsi="Times New Roman" w:cs="Times New Roman"/>
          <w:b/>
          <w:bCs/>
          <w:sz w:val="24"/>
          <w:szCs w:val="24"/>
        </w:rPr>
        <w:t xml:space="preserve">Tab. 7 - </w:t>
      </w:r>
      <w:r>
        <w:rPr>
          <w:rFonts w:ascii="Times New Roman" w:hAnsi="Times New Roman" w:cs="Times New Roman"/>
          <w:bCs/>
          <w:sz w:val="24"/>
          <w:szCs w:val="24"/>
        </w:rPr>
        <w:t>Dotazione della sostanza organica (%) in relazione alla tessitura del terreno</w:t>
      </w:r>
    </w:p>
    <w:tbl>
      <w:tblPr>
        <w:tblW w:w="9884" w:type="dxa"/>
        <w:jc w:val="center"/>
        <w:tblCellMar>
          <w:left w:w="5" w:type="dxa"/>
          <w:right w:w="5" w:type="dxa"/>
        </w:tblCellMar>
        <w:tblLook w:val="04A0" w:firstRow="1" w:lastRow="0" w:firstColumn="1" w:lastColumn="0" w:noHBand="0" w:noVBand="1"/>
      </w:tblPr>
      <w:tblGrid>
        <w:gridCol w:w="2391"/>
        <w:gridCol w:w="2164"/>
        <w:gridCol w:w="2700"/>
        <w:gridCol w:w="2629"/>
      </w:tblGrid>
      <w:tr w:rsidR="004707CD" w14:paraId="753D1135" w14:textId="77777777" w:rsidTr="004707CD">
        <w:trPr>
          <w:jc w:val="center"/>
        </w:trPr>
        <w:tc>
          <w:tcPr>
            <w:tcW w:w="2390" w:type="dxa"/>
            <w:tcBorders>
              <w:top w:val="single" w:sz="4" w:space="0" w:color="000000"/>
              <w:left w:val="single" w:sz="4" w:space="0" w:color="000000"/>
              <w:bottom w:val="single" w:sz="4" w:space="0" w:color="000000"/>
              <w:right w:val="single" w:sz="4" w:space="0" w:color="000000"/>
            </w:tcBorders>
            <w:hideMark/>
          </w:tcPr>
          <w:p w14:paraId="3034F526" w14:textId="77777777" w:rsidR="004707CD" w:rsidRDefault="004707CD">
            <w:pPr>
              <w:pStyle w:val="Titolo71"/>
              <w:jc w:val="center"/>
              <w:rPr>
                <w:b/>
              </w:rPr>
            </w:pPr>
            <w:proofErr w:type="spellStart"/>
            <w:r>
              <w:rPr>
                <w:b/>
              </w:rPr>
              <w:t>Giudizio</w:t>
            </w:r>
            <w:proofErr w:type="spellEnd"/>
          </w:p>
        </w:tc>
        <w:tc>
          <w:tcPr>
            <w:tcW w:w="2164" w:type="dxa"/>
            <w:tcBorders>
              <w:top w:val="single" w:sz="4" w:space="0" w:color="000000"/>
              <w:left w:val="single" w:sz="4" w:space="0" w:color="000000"/>
              <w:bottom w:val="single" w:sz="4" w:space="0" w:color="000000"/>
              <w:right w:val="single" w:sz="4" w:space="0" w:color="000000"/>
            </w:tcBorders>
            <w:hideMark/>
          </w:tcPr>
          <w:p w14:paraId="7AAD6CF2"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Terreni sabbiosi</w:t>
            </w:r>
          </w:p>
          <w:p w14:paraId="6A397E51"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(S-SF-FS)</w:t>
            </w:r>
          </w:p>
        </w:tc>
        <w:tc>
          <w:tcPr>
            <w:tcW w:w="2700" w:type="dxa"/>
            <w:tcBorders>
              <w:top w:val="single" w:sz="4" w:space="0" w:color="000000"/>
              <w:left w:val="nil"/>
              <w:bottom w:val="single" w:sz="4" w:space="0" w:color="000000"/>
              <w:right w:val="single" w:sz="4" w:space="0" w:color="000000"/>
            </w:tcBorders>
            <w:hideMark/>
          </w:tcPr>
          <w:p w14:paraId="3AAFD3C0"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Terreni medio impasto (F-FL-FA-FSA)</w:t>
            </w:r>
          </w:p>
        </w:tc>
        <w:tc>
          <w:tcPr>
            <w:tcW w:w="2629" w:type="dxa"/>
            <w:tcBorders>
              <w:top w:val="single" w:sz="4" w:space="0" w:color="000000"/>
              <w:left w:val="nil"/>
              <w:bottom w:val="single" w:sz="4" w:space="0" w:color="000000"/>
              <w:right w:val="single" w:sz="4" w:space="0" w:color="000000"/>
            </w:tcBorders>
            <w:hideMark/>
          </w:tcPr>
          <w:p w14:paraId="065B3CED"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Terreni argillosi e limosi (A-AL-FLA-AS-L)</w:t>
            </w:r>
          </w:p>
        </w:tc>
      </w:tr>
      <w:tr w:rsidR="004707CD" w14:paraId="6F15C924" w14:textId="77777777" w:rsidTr="004707CD">
        <w:trPr>
          <w:jc w:val="center"/>
        </w:trPr>
        <w:tc>
          <w:tcPr>
            <w:tcW w:w="2390" w:type="dxa"/>
            <w:tcBorders>
              <w:top w:val="nil"/>
              <w:left w:val="single" w:sz="4" w:space="0" w:color="000000"/>
              <w:bottom w:val="single" w:sz="4" w:space="0" w:color="000000"/>
              <w:right w:val="single" w:sz="4" w:space="0" w:color="000000"/>
            </w:tcBorders>
            <w:hideMark/>
          </w:tcPr>
          <w:p w14:paraId="42CA1889"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basso</w:t>
            </w:r>
          </w:p>
        </w:tc>
        <w:tc>
          <w:tcPr>
            <w:tcW w:w="2164" w:type="dxa"/>
            <w:tcBorders>
              <w:top w:val="nil"/>
              <w:left w:val="single" w:sz="4" w:space="0" w:color="000000"/>
              <w:bottom w:val="single" w:sz="4" w:space="0" w:color="000000"/>
              <w:right w:val="single" w:sz="4" w:space="0" w:color="000000"/>
            </w:tcBorders>
            <w:hideMark/>
          </w:tcPr>
          <w:p w14:paraId="5E1C2A64"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&lt;0,8</w:t>
            </w:r>
          </w:p>
        </w:tc>
        <w:tc>
          <w:tcPr>
            <w:tcW w:w="2700" w:type="dxa"/>
            <w:tcBorders>
              <w:top w:val="nil"/>
              <w:left w:val="nil"/>
              <w:bottom w:val="single" w:sz="4" w:space="0" w:color="000000"/>
              <w:right w:val="single" w:sz="4" w:space="0" w:color="000000"/>
            </w:tcBorders>
            <w:hideMark/>
          </w:tcPr>
          <w:p w14:paraId="79932A5F"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&lt; 1,0</w:t>
            </w:r>
          </w:p>
        </w:tc>
        <w:tc>
          <w:tcPr>
            <w:tcW w:w="2629" w:type="dxa"/>
            <w:tcBorders>
              <w:top w:val="nil"/>
              <w:left w:val="nil"/>
              <w:bottom w:val="single" w:sz="4" w:space="0" w:color="000000"/>
              <w:right w:val="single" w:sz="4" w:space="0" w:color="000000"/>
            </w:tcBorders>
            <w:hideMark/>
          </w:tcPr>
          <w:p w14:paraId="1DCD7BDF"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&lt; 1,2</w:t>
            </w:r>
          </w:p>
        </w:tc>
      </w:tr>
      <w:tr w:rsidR="004707CD" w14:paraId="384394E5" w14:textId="77777777" w:rsidTr="004707CD">
        <w:trPr>
          <w:jc w:val="center"/>
        </w:trPr>
        <w:tc>
          <w:tcPr>
            <w:tcW w:w="2390" w:type="dxa"/>
            <w:tcBorders>
              <w:top w:val="nil"/>
              <w:left w:val="single" w:sz="4" w:space="0" w:color="000000"/>
              <w:bottom w:val="single" w:sz="4" w:space="0" w:color="000000"/>
              <w:right w:val="single" w:sz="4" w:space="0" w:color="000000"/>
            </w:tcBorders>
            <w:hideMark/>
          </w:tcPr>
          <w:p w14:paraId="31D24D96"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normale</w:t>
            </w:r>
          </w:p>
        </w:tc>
        <w:tc>
          <w:tcPr>
            <w:tcW w:w="2164" w:type="dxa"/>
            <w:tcBorders>
              <w:top w:val="nil"/>
              <w:left w:val="single" w:sz="4" w:space="0" w:color="000000"/>
              <w:bottom w:val="single" w:sz="4" w:space="0" w:color="000000"/>
              <w:right w:val="single" w:sz="4" w:space="0" w:color="000000"/>
            </w:tcBorders>
            <w:hideMark/>
          </w:tcPr>
          <w:p w14:paraId="6BF72F5C"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0,8 – 2,0</w:t>
            </w:r>
          </w:p>
        </w:tc>
        <w:tc>
          <w:tcPr>
            <w:tcW w:w="2700" w:type="dxa"/>
            <w:tcBorders>
              <w:top w:val="nil"/>
              <w:left w:val="nil"/>
              <w:bottom w:val="single" w:sz="4" w:space="0" w:color="000000"/>
              <w:right w:val="single" w:sz="4" w:space="0" w:color="000000"/>
            </w:tcBorders>
            <w:hideMark/>
          </w:tcPr>
          <w:p w14:paraId="04E0BB49"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1,0 – 2,5</w:t>
            </w:r>
          </w:p>
        </w:tc>
        <w:tc>
          <w:tcPr>
            <w:tcW w:w="2629" w:type="dxa"/>
            <w:tcBorders>
              <w:top w:val="nil"/>
              <w:left w:val="nil"/>
              <w:bottom w:val="single" w:sz="4" w:space="0" w:color="000000"/>
              <w:right w:val="single" w:sz="4" w:space="0" w:color="000000"/>
            </w:tcBorders>
            <w:hideMark/>
          </w:tcPr>
          <w:p w14:paraId="3C7D917F"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1,2 – 3,0</w:t>
            </w:r>
          </w:p>
        </w:tc>
      </w:tr>
      <w:tr w:rsidR="004707CD" w14:paraId="10646FEF" w14:textId="77777777" w:rsidTr="004707CD">
        <w:trPr>
          <w:jc w:val="center"/>
        </w:trPr>
        <w:tc>
          <w:tcPr>
            <w:tcW w:w="2390" w:type="dxa"/>
            <w:tcBorders>
              <w:top w:val="nil"/>
              <w:left w:val="single" w:sz="4" w:space="0" w:color="000000"/>
              <w:bottom w:val="single" w:sz="4" w:space="0" w:color="000000"/>
              <w:right w:val="single" w:sz="4" w:space="0" w:color="000000"/>
            </w:tcBorders>
            <w:hideMark/>
          </w:tcPr>
          <w:p w14:paraId="13B3F447"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elevato</w:t>
            </w:r>
          </w:p>
        </w:tc>
        <w:tc>
          <w:tcPr>
            <w:tcW w:w="2164" w:type="dxa"/>
            <w:tcBorders>
              <w:top w:val="nil"/>
              <w:left w:val="single" w:sz="4" w:space="0" w:color="000000"/>
              <w:bottom w:val="single" w:sz="4" w:space="0" w:color="000000"/>
              <w:right w:val="single" w:sz="4" w:space="0" w:color="000000"/>
            </w:tcBorders>
            <w:hideMark/>
          </w:tcPr>
          <w:p w14:paraId="79AF0E86"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&gt; 2,0</w:t>
            </w:r>
          </w:p>
        </w:tc>
        <w:tc>
          <w:tcPr>
            <w:tcW w:w="2700" w:type="dxa"/>
            <w:tcBorders>
              <w:top w:val="nil"/>
              <w:left w:val="nil"/>
              <w:bottom w:val="single" w:sz="4" w:space="0" w:color="000000"/>
              <w:right w:val="single" w:sz="4" w:space="0" w:color="000000"/>
            </w:tcBorders>
            <w:hideMark/>
          </w:tcPr>
          <w:p w14:paraId="4BCD1680"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&gt; 2,5</w:t>
            </w:r>
          </w:p>
        </w:tc>
        <w:tc>
          <w:tcPr>
            <w:tcW w:w="2629" w:type="dxa"/>
            <w:tcBorders>
              <w:top w:val="nil"/>
              <w:left w:val="nil"/>
              <w:bottom w:val="single" w:sz="4" w:space="0" w:color="000000"/>
              <w:right w:val="single" w:sz="4" w:space="0" w:color="000000"/>
            </w:tcBorders>
            <w:hideMark/>
          </w:tcPr>
          <w:p w14:paraId="15E51507"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&gt; 3,0</w:t>
            </w:r>
          </w:p>
        </w:tc>
      </w:tr>
    </w:tbl>
    <w:p w14:paraId="7826D4C0" w14:textId="77777777" w:rsidR="004707CD" w:rsidRDefault="004707CD" w:rsidP="004707CD">
      <w:pPr>
        <w:rPr>
          <w:rFonts w:ascii="Times New Roman" w:hAnsi="Times New Roman" w:cs="Times New Roman"/>
          <w:sz w:val="24"/>
          <w:szCs w:val="24"/>
        </w:rPr>
      </w:pPr>
    </w:p>
    <w:p w14:paraId="04BCBB0C" w14:textId="77777777" w:rsidR="004707CD" w:rsidRDefault="004707CD" w:rsidP="004707CD">
      <w:pPr>
        <w:rPr>
          <w:rFonts w:ascii="Times New Roman" w:hAnsi="Times New Roman" w:cs="Times New Roman"/>
          <w:b/>
          <w:bCs/>
          <w:color w:val="000000"/>
          <w:sz w:val="24"/>
          <w:szCs w:val="24"/>
        </w:rPr>
      </w:pPr>
    </w:p>
    <w:p w14:paraId="5760610C" w14:textId="77777777" w:rsidR="004707CD" w:rsidRDefault="004707CD" w:rsidP="004707CD">
      <w:pPr>
        <w:pStyle w:val="Testocommento"/>
        <w:rPr>
          <w:sz w:val="24"/>
          <w:szCs w:val="24"/>
        </w:rPr>
      </w:pPr>
      <w:r>
        <w:rPr>
          <w:b/>
          <w:bCs/>
          <w:color w:val="000000"/>
          <w:sz w:val="24"/>
          <w:szCs w:val="24"/>
        </w:rPr>
        <w:t xml:space="preserve">Tab. 8 - </w:t>
      </w:r>
      <w:r>
        <w:rPr>
          <w:bCs/>
          <w:color w:val="000000"/>
          <w:sz w:val="24"/>
          <w:szCs w:val="24"/>
        </w:rPr>
        <w:t xml:space="preserve">Interpretazione della dotazione di </w:t>
      </w:r>
      <w:r>
        <w:rPr>
          <w:sz w:val="24"/>
          <w:szCs w:val="24"/>
        </w:rPr>
        <w:t>fosforo assimilabile (ppm di P</w:t>
      </w:r>
      <w:r>
        <w:rPr>
          <w:sz w:val="24"/>
          <w:szCs w:val="24"/>
          <w:vertAlign w:val="subscript"/>
        </w:rPr>
        <w:t>2</w:t>
      </w:r>
      <w:r>
        <w:rPr>
          <w:sz w:val="24"/>
          <w:szCs w:val="24"/>
        </w:rPr>
        <w:t>O</w:t>
      </w:r>
      <w:r>
        <w:rPr>
          <w:sz w:val="24"/>
          <w:szCs w:val="24"/>
          <w:vertAlign w:val="subscript"/>
        </w:rPr>
        <w:t xml:space="preserve">5 </w:t>
      </w:r>
      <w:r>
        <w:rPr>
          <w:sz w:val="24"/>
          <w:szCs w:val="24"/>
        </w:rPr>
        <w:t>- metodo Olsen)</w:t>
      </w:r>
    </w:p>
    <w:p w14:paraId="2777F136" w14:textId="77777777" w:rsidR="004707CD" w:rsidRDefault="004707CD" w:rsidP="004707CD">
      <w:pPr>
        <w:rPr>
          <w:rFonts w:ascii="Times New Roman" w:hAnsi="Times New Roman" w:cs="Times New Roman"/>
          <w:bCs/>
          <w:sz w:val="24"/>
          <w:szCs w:val="24"/>
        </w:rPr>
      </w:pPr>
      <w:r>
        <w:rPr>
          <w:rFonts w:ascii="Times New Roman" w:hAnsi="Times New Roman" w:cs="Times New Roman"/>
          <w:bCs/>
          <w:color w:val="000000"/>
          <w:sz w:val="24"/>
          <w:szCs w:val="24"/>
        </w:rPr>
        <w:t xml:space="preserve">del terreno </w:t>
      </w:r>
    </w:p>
    <w:tbl>
      <w:tblPr>
        <w:tblW w:w="6948" w:type="dxa"/>
        <w:tblLook w:val="01E0" w:firstRow="1" w:lastRow="1" w:firstColumn="1" w:lastColumn="1" w:noHBand="0" w:noVBand="0"/>
      </w:tblPr>
      <w:tblGrid>
        <w:gridCol w:w="1908"/>
        <w:gridCol w:w="1801"/>
        <w:gridCol w:w="1802"/>
        <w:gridCol w:w="1437"/>
      </w:tblGrid>
      <w:tr w:rsidR="004707CD" w14:paraId="5DBA8BB1" w14:textId="77777777" w:rsidTr="004707CD">
        <w:tc>
          <w:tcPr>
            <w:tcW w:w="1907" w:type="dxa"/>
            <w:tcBorders>
              <w:top w:val="single" w:sz="4" w:space="0" w:color="000000"/>
              <w:left w:val="single" w:sz="4" w:space="0" w:color="000000"/>
              <w:bottom w:val="single" w:sz="4" w:space="0" w:color="000000"/>
              <w:right w:val="single" w:sz="4" w:space="0" w:color="000000"/>
            </w:tcBorders>
            <w:hideMark/>
          </w:tcPr>
          <w:p w14:paraId="3F6D7504"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Coltura</w:t>
            </w:r>
          </w:p>
        </w:tc>
        <w:tc>
          <w:tcPr>
            <w:tcW w:w="1801" w:type="dxa"/>
            <w:tcBorders>
              <w:top w:val="single" w:sz="4" w:space="0" w:color="000000"/>
              <w:left w:val="single" w:sz="4" w:space="0" w:color="000000"/>
              <w:bottom w:val="single" w:sz="4" w:space="0" w:color="000000"/>
              <w:right w:val="single" w:sz="4" w:space="0" w:color="000000"/>
            </w:tcBorders>
            <w:hideMark/>
          </w:tcPr>
          <w:p w14:paraId="652EF078"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dotazione</w:t>
            </w:r>
          </w:p>
          <w:p w14:paraId="54CC1983"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scarsa</w:t>
            </w:r>
          </w:p>
        </w:tc>
        <w:tc>
          <w:tcPr>
            <w:tcW w:w="1802" w:type="dxa"/>
            <w:tcBorders>
              <w:top w:val="single" w:sz="4" w:space="0" w:color="000000"/>
              <w:left w:val="single" w:sz="4" w:space="0" w:color="000000"/>
              <w:bottom w:val="single" w:sz="4" w:space="0" w:color="000000"/>
              <w:right w:val="single" w:sz="4" w:space="0" w:color="000000"/>
            </w:tcBorders>
            <w:hideMark/>
          </w:tcPr>
          <w:p w14:paraId="34FBA256"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dotazione</w:t>
            </w:r>
          </w:p>
          <w:p w14:paraId="348F9EBA"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normale</w:t>
            </w:r>
          </w:p>
        </w:tc>
        <w:tc>
          <w:tcPr>
            <w:tcW w:w="1437" w:type="dxa"/>
            <w:tcBorders>
              <w:top w:val="single" w:sz="4" w:space="0" w:color="000000"/>
              <w:left w:val="single" w:sz="4" w:space="0" w:color="000000"/>
              <w:bottom w:val="single" w:sz="4" w:space="0" w:color="000000"/>
              <w:right w:val="single" w:sz="4" w:space="0" w:color="000000"/>
            </w:tcBorders>
            <w:hideMark/>
          </w:tcPr>
          <w:p w14:paraId="04C9051D"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dotazione</w:t>
            </w:r>
          </w:p>
          <w:p w14:paraId="2ED5DE36"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elevata </w:t>
            </w:r>
          </w:p>
        </w:tc>
      </w:tr>
      <w:tr w:rsidR="004707CD" w14:paraId="71E9E2DC" w14:textId="77777777" w:rsidTr="004707CD">
        <w:tc>
          <w:tcPr>
            <w:tcW w:w="1907" w:type="dxa"/>
            <w:tcBorders>
              <w:top w:val="single" w:sz="4" w:space="0" w:color="000000"/>
              <w:left w:val="single" w:sz="4" w:space="0" w:color="000000"/>
              <w:bottom w:val="single" w:sz="4" w:space="0" w:color="000000"/>
              <w:right w:val="single" w:sz="4" w:space="0" w:color="000000"/>
            </w:tcBorders>
          </w:tcPr>
          <w:p w14:paraId="588DE97B" w14:textId="77777777" w:rsidR="004707CD" w:rsidRDefault="004707CD">
            <w:pPr>
              <w:rPr>
                <w:rFonts w:ascii="Times New Roman" w:hAnsi="Times New Roman" w:cs="Times New Roman"/>
                <w:bCs/>
                <w:color w:val="000000"/>
                <w:sz w:val="24"/>
                <w:szCs w:val="24"/>
              </w:rPr>
            </w:pPr>
          </w:p>
          <w:p w14:paraId="5742E7E7" w14:textId="77777777" w:rsidR="004707CD" w:rsidRDefault="004707CD">
            <w:pPr>
              <w:rPr>
                <w:rFonts w:ascii="Times New Roman" w:hAnsi="Times New Roman" w:cs="Times New Roman"/>
                <w:bCs/>
                <w:color w:val="000000"/>
                <w:sz w:val="24"/>
                <w:szCs w:val="24"/>
              </w:rPr>
            </w:pPr>
            <w:r>
              <w:rPr>
                <w:rFonts w:ascii="Times New Roman" w:hAnsi="Times New Roman" w:cs="Times New Roman"/>
                <w:bCs/>
                <w:color w:val="000000"/>
                <w:sz w:val="24"/>
                <w:szCs w:val="24"/>
              </w:rPr>
              <w:t>Tutte le colture</w:t>
            </w:r>
          </w:p>
        </w:tc>
        <w:tc>
          <w:tcPr>
            <w:tcW w:w="1801" w:type="dxa"/>
            <w:tcBorders>
              <w:top w:val="single" w:sz="4" w:space="0" w:color="000000"/>
              <w:left w:val="single" w:sz="4" w:space="0" w:color="000000"/>
              <w:bottom w:val="single" w:sz="4" w:space="0" w:color="000000"/>
              <w:right w:val="single" w:sz="4" w:space="0" w:color="000000"/>
            </w:tcBorders>
          </w:tcPr>
          <w:p w14:paraId="3CC7690D" w14:textId="77777777" w:rsidR="004707CD" w:rsidRDefault="004707CD">
            <w:pPr>
              <w:jc w:val="center"/>
              <w:rPr>
                <w:rFonts w:ascii="Times New Roman" w:hAnsi="Times New Roman" w:cs="Times New Roman"/>
                <w:bCs/>
                <w:color w:val="000000"/>
                <w:sz w:val="24"/>
                <w:szCs w:val="24"/>
              </w:rPr>
            </w:pPr>
          </w:p>
          <w:p w14:paraId="4915F349"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&lt;25</w:t>
            </w:r>
          </w:p>
        </w:tc>
        <w:tc>
          <w:tcPr>
            <w:tcW w:w="1802" w:type="dxa"/>
            <w:tcBorders>
              <w:top w:val="single" w:sz="4" w:space="0" w:color="000000"/>
              <w:left w:val="single" w:sz="4" w:space="0" w:color="000000"/>
              <w:bottom w:val="single" w:sz="4" w:space="0" w:color="000000"/>
              <w:right w:val="single" w:sz="4" w:space="0" w:color="000000"/>
            </w:tcBorders>
          </w:tcPr>
          <w:p w14:paraId="6A231002" w14:textId="77777777" w:rsidR="004707CD" w:rsidRDefault="004707CD">
            <w:pPr>
              <w:jc w:val="center"/>
              <w:rPr>
                <w:rFonts w:ascii="Times New Roman" w:hAnsi="Times New Roman" w:cs="Times New Roman"/>
                <w:bCs/>
                <w:color w:val="000000"/>
                <w:sz w:val="24"/>
                <w:szCs w:val="24"/>
              </w:rPr>
            </w:pPr>
          </w:p>
          <w:p w14:paraId="5E2A0A6C"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25-70</w:t>
            </w:r>
          </w:p>
          <w:p w14:paraId="0DDEA814" w14:textId="77777777" w:rsidR="004707CD" w:rsidRDefault="004707CD">
            <w:pPr>
              <w:jc w:val="center"/>
              <w:rPr>
                <w:rFonts w:ascii="Times New Roman" w:hAnsi="Times New Roman" w:cs="Times New Roman"/>
                <w:bCs/>
                <w:color w:val="000000"/>
                <w:sz w:val="24"/>
                <w:szCs w:val="24"/>
              </w:rPr>
            </w:pPr>
          </w:p>
        </w:tc>
        <w:tc>
          <w:tcPr>
            <w:tcW w:w="1437" w:type="dxa"/>
            <w:tcBorders>
              <w:top w:val="single" w:sz="4" w:space="0" w:color="000000"/>
              <w:left w:val="single" w:sz="4" w:space="0" w:color="000000"/>
              <w:bottom w:val="single" w:sz="4" w:space="0" w:color="000000"/>
              <w:right w:val="single" w:sz="4" w:space="0" w:color="000000"/>
            </w:tcBorders>
          </w:tcPr>
          <w:p w14:paraId="31E2CEC0" w14:textId="77777777" w:rsidR="004707CD" w:rsidRDefault="004707CD">
            <w:pPr>
              <w:jc w:val="center"/>
              <w:rPr>
                <w:rFonts w:ascii="Times New Roman" w:hAnsi="Times New Roman" w:cs="Times New Roman"/>
                <w:bCs/>
                <w:color w:val="000000"/>
                <w:sz w:val="24"/>
                <w:szCs w:val="24"/>
              </w:rPr>
            </w:pPr>
          </w:p>
          <w:p w14:paraId="65225A2A"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&gt; 70</w:t>
            </w:r>
          </w:p>
        </w:tc>
      </w:tr>
    </w:tbl>
    <w:p w14:paraId="34B0F773" w14:textId="77777777" w:rsidR="004707CD" w:rsidRDefault="004707CD" w:rsidP="004707CD">
      <w:pPr>
        <w:rPr>
          <w:rFonts w:ascii="Times New Roman" w:hAnsi="Times New Roman" w:cs="Times New Roman"/>
          <w:bCs/>
          <w:sz w:val="24"/>
          <w:szCs w:val="24"/>
        </w:rPr>
      </w:pPr>
    </w:p>
    <w:p w14:paraId="0411D56A" w14:textId="77777777" w:rsidR="004707CD" w:rsidRDefault="004707CD" w:rsidP="004707CD">
      <w:pPr>
        <w:pStyle w:val="Testocommento"/>
        <w:rPr>
          <w:sz w:val="24"/>
          <w:szCs w:val="24"/>
        </w:rPr>
      </w:pPr>
      <w:r>
        <w:rPr>
          <w:sz w:val="24"/>
          <w:szCs w:val="24"/>
        </w:rPr>
        <w:t>I dati analitici espressi in P assimilabile possono essere convertiti in P</w:t>
      </w:r>
      <w:r>
        <w:rPr>
          <w:sz w:val="24"/>
          <w:szCs w:val="24"/>
          <w:vertAlign w:val="subscript"/>
        </w:rPr>
        <w:t>2</w:t>
      </w:r>
      <w:r>
        <w:rPr>
          <w:sz w:val="24"/>
          <w:szCs w:val="24"/>
        </w:rPr>
        <w:t>O</w:t>
      </w:r>
      <w:r>
        <w:rPr>
          <w:sz w:val="24"/>
          <w:szCs w:val="24"/>
          <w:vertAlign w:val="subscript"/>
        </w:rPr>
        <w:t xml:space="preserve">5 </w:t>
      </w:r>
      <w:r>
        <w:rPr>
          <w:sz w:val="24"/>
          <w:szCs w:val="24"/>
        </w:rPr>
        <w:t>moltiplicandoli per 2,291.</w:t>
      </w:r>
    </w:p>
    <w:p w14:paraId="3B3506CB" w14:textId="77777777" w:rsidR="004707CD" w:rsidRDefault="004707CD" w:rsidP="004707CD">
      <w:pPr>
        <w:rPr>
          <w:rFonts w:ascii="Times New Roman" w:hAnsi="Times New Roman" w:cs="Times New Roman"/>
          <w:b/>
          <w:bCs/>
          <w:color w:val="000000"/>
          <w:sz w:val="24"/>
          <w:szCs w:val="24"/>
        </w:rPr>
      </w:pPr>
    </w:p>
    <w:p w14:paraId="7C5277ED" w14:textId="3A0E69D0" w:rsidR="004707CD" w:rsidRDefault="004707CD" w:rsidP="004707CD">
      <w:pPr>
        <w:pStyle w:val="Testocommento"/>
        <w:rPr>
          <w:sz w:val="24"/>
          <w:szCs w:val="24"/>
        </w:rPr>
      </w:pPr>
      <w:r>
        <w:rPr>
          <w:b/>
          <w:sz w:val="24"/>
          <w:szCs w:val="24"/>
        </w:rPr>
        <w:t xml:space="preserve">Tab. 9 - </w:t>
      </w:r>
      <w:r>
        <w:rPr>
          <w:sz w:val="24"/>
          <w:szCs w:val="24"/>
        </w:rPr>
        <w:t>Interpretazione della dotazione di potassio disponibile (ppm di K</w:t>
      </w:r>
      <w:r>
        <w:rPr>
          <w:sz w:val="24"/>
          <w:szCs w:val="24"/>
          <w:vertAlign w:val="subscript"/>
        </w:rPr>
        <w:t>2</w:t>
      </w:r>
      <w:r>
        <w:rPr>
          <w:sz w:val="24"/>
          <w:szCs w:val="24"/>
        </w:rPr>
        <w:t>O) del terreno in base alla tessitura</w:t>
      </w:r>
    </w:p>
    <w:tbl>
      <w:tblPr>
        <w:tblW w:w="8427" w:type="dxa"/>
        <w:tblLook w:val="01E0" w:firstRow="1" w:lastRow="1" w:firstColumn="1" w:lastColumn="1" w:noHBand="0" w:noVBand="0"/>
      </w:tblPr>
      <w:tblGrid>
        <w:gridCol w:w="1725"/>
        <w:gridCol w:w="1746"/>
        <w:gridCol w:w="1746"/>
        <w:gridCol w:w="1774"/>
        <w:gridCol w:w="1436"/>
      </w:tblGrid>
      <w:tr w:rsidR="004707CD" w14:paraId="1FCE676B" w14:textId="77777777" w:rsidTr="004707CD">
        <w:tc>
          <w:tcPr>
            <w:tcW w:w="1725" w:type="dxa"/>
            <w:tcBorders>
              <w:top w:val="single" w:sz="4" w:space="0" w:color="000000"/>
              <w:left w:val="single" w:sz="4" w:space="0" w:color="000000"/>
              <w:bottom w:val="single" w:sz="4" w:space="0" w:color="000000"/>
              <w:right w:val="single" w:sz="4" w:space="0" w:color="000000"/>
            </w:tcBorders>
            <w:hideMark/>
          </w:tcPr>
          <w:p w14:paraId="02CFCBAB"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Coltura</w:t>
            </w:r>
          </w:p>
        </w:tc>
        <w:tc>
          <w:tcPr>
            <w:tcW w:w="1746" w:type="dxa"/>
            <w:tcBorders>
              <w:top w:val="single" w:sz="4" w:space="0" w:color="000000"/>
              <w:left w:val="single" w:sz="4" w:space="0" w:color="000000"/>
              <w:bottom w:val="single" w:sz="4" w:space="0" w:color="000000"/>
              <w:right w:val="single" w:sz="4" w:space="0" w:color="000000"/>
            </w:tcBorders>
            <w:hideMark/>
          </w:tcPr>
          <w:p w14:paraId="78C5094D"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tessitura</w:t>
            </w:r>
          </w:p>
        </w:tc>
        <w:tc>
          <w:tcPr>
            <w:tcW w:w="1746" w:type="dxa"/>
            <w:tcBorders>
              <w:top w:val="single" w:sz="4" w:space="0" w:color="000000"/>
              <w:left w:val="single" w:sz="4" w:space="0" w:color="000000"/>
              <w:bottom w:val="single" w:sz="4" w:space="0" w:color="000000"/>
              <w:right w:val="single" w:sz="4" w:space="0" w:color="000000"/>
            </w:tcBorders>
            <w:hideMark/>
          </w:tcPr>
          <w:p w14:paraId="3A02D94B"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dotazione</w:t>
            </w:r>
          </w:p>
          <w:p w14:paraId="1A56E8A4"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scarsa</w:t>
            </w:r>
          </w:p>
        </w:tc>
        <w:tc>
          <w:tcPr>
            <w:tcW w:w="1774" w:type="dxa"/>
            <w:tcBorders>
              <w:top w:val="single" w:sz="4" w:space="0" w:color="000000"/>
              <w:left w:val="single" w:sz="4" w:space="0" w:color="000000"/>
              <w:bottom w:val="single" w:sz="4" w:space="0" w:color="000000"/>
              <w:right w:val="single" w:sz="4" w:space="0" w:color="000000"/>
            </w:tcBorders>
            <w:hideMark/>
          </w:tcPr>
          <w:p w14:paraId="13279F9E"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dotazione</w:t>
            </w:r>
          </w:p>
          <w:p w14:paraId="7223212D"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normale</w:t>
            </w:r>
          </w:p>
        </w:tc>
        <w:tc>
          <w:tcPr>
            <w:tcW w:w="1436" w:type="dxa"/>
            <w:tcBorders>
              <w:top w:val="single" w:sz="4" w:space="0" w:color="000000"/>
              <w:left w:val="single" w:sz="4" w:space="0" w:color="000000"/>
              <w:bottom w:val="single" w:sz="4" w:space="0" w:color="000000"/>
              <w:right w:val="single" w:sz="4" w:space="0" w:color="000000"/>
            </w:tcBorders>
            <w:hideMark/>
          </w:tcPr>
          <w:p w14:paraId="48BC9EB4"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dotazione</w:t>
            </w:r>
          </w:p>
          <w:p w14:paraId="072133D7"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elevata </w:t>
            </w:r>
          </w:p>
        </w:tc>
      </w:tr>
      <w:tr w:rsidR="004707CD" w14:paraId="735C5584" w14:textId="77777777" w:rsidTr="004707CD">
        <w:tc>
          <w:tcPr>
            <w:tcW w:w="1725" w:type="dxa"/>
            <w:tcBorders>
              <w:top w:val="single" w:sz="4" w:space="0" w:color="000000"/>
              <w:left w:val="single" w:sz="4" w:space="0" w:color="000000"/>
              <w:bottom w:val="single" w:sz="4" w:space="0" w:color="000000"/>
              <w:right w:val="single" w:sz="4" w:space="0" w:color="000000"/>
            </w:tcBorders>
          </w:tcPr>
          <w:p w14:paraId="4C624312" w14:textId="77777777" w:rsidR="004707CD" w:rsidRDefault="004707CD">
            <w:pPr>
              <w:rPr>
                <w:rFonts w:ascii="Times New Roman" w:hAnsi="Times New Roman" w:cs="Times New Roman"/>
                <w:bCs/>
                <w:color w:val="000000"/>
                <w:sz w:val="24"/>
                <w:szCs w:val="24"/>
              </w:rPr>
            </w:pPr>
          </w:p>
          <w:p w14:paraId="70B3E327" w14:textId="77777777" w:rsidR="004707CD" w:rsidRDefault="004707CD">
            <w:pPr>
              <w:rPr>
                <w:rFonts w:ascii="Times New Roman" w:hAnsi="Times New Roman" w:cs="Times New Roman"/>
                <w:bCs/>
                <w:color w:val="000000"/>
                <w:sz w:val="24"/>
                <w:szCs w:val="24"/>
              </w:rPr>
            </w:pPr>
          </w:p>
          <w:p w14:paraId="401E324C" w14:textId="77777777" w:rsidR="004707CD" w:rsidRDefault="004707CD">
            <w:pPr>
              <w:rPr>
                <w:rFonts w:ascii="Times New Roman" w:hAnsi="Times New Roman" w:cs="Times New Roman"/>
                <w:bCs/>
                <w:color w:val="000000"/>
                <w:sz w:val="24"/>
                <w:szCs w:val="24"/>
              </w:rPr>
            </w:pPr>
            <w:r>
              <w:rPr>
                <w:rFonts w:ascii="Times New Roman" w:hAnsi="Times New Roman" w:cs="Times New Roman"/>
                <w:bCs/>
                <w:color w:val="000000"/>
                <w:sz w:val="24"/>
                <w:szCs w:val="24"/>
              </w:rPr>
              <w:t>Tutte le colture</w:t>
            </w:r>
          </w:p>
        </w:tc>
        <w:tc>
          <w:tcPr>
            <w:tcW w:w="1746" w:type="dxa"/>
            <w:tcBorders>
              <w:top w:val="single" w:sz="4" w:space="0" w:color="000000"/>
              <w:left w:val="single" w:sz="4" w:space="0" w:color="000000"/>
              <w:bottom w:val="single" w:sz="4" w:space="0" w:color="000000"/>
              <w:right w:val="single" w:sz="4" w:space="0" w:color="000000"/>
            </w:tcBorders>
          </w:tcPr>
          <w:p w14:paraId="617C736F" w14:textId="77777777" w:rsidR="004707CD" w:rsidRDefault="004707CD">
            <w:pPr>
              <w:rPr>
                <w:rFonts w:ascii="Times New Roman" w:hAnsi="Times New Roman" w:cs="Times New Roman"/>
                <w:bCs/>
                <w:color w:val="000000"/>
                <w:sz w:val="24"/>
                <w:szCs w:val="24"/>
              </w:rPr>
            </w:pPr>
          </w:p>
          <w:p w14:paraId="7E6563C1" w14:textId="77777777" w:rsidR="004707CD" w:rsidRDefault="004707CD">
            <w:pPr>
              <w:rPr>
                <w:rFonts w:ascii="Times New Roman" w:hAnsi="Times New Roman" w:cs="Times New Roman"/>
                <w:bCs/>
                <w:color w:val="000000"/>
                <w:sz w:val="24"/>
                <w:szCs w:val="24"/>
              </w:rPr>
            </w:pPr>
            <w:r>
              <w:rPr>
                <w:rFonts w:ascii="Times New Roman" w:hAnsi="Times New Roman" w:cs="Times New Roman"/>
                <w:bCs/>
                <w:color w:val="000000"/>
                <w:sz w:val="24"/>
                <w:szCs w:val="24"/>
              </w:rPr>
              <w:t>sabbioso</w:t>
            </w:r>
          </w:p>
          <w:p w14:paraId="12B0DBAD" w14:textId="77777777" w:rsidR="004707CD" w:rsidRDefault="004707CD">
            <w:pPr>
              <w:rPr>
                <w:rFonts w:ascii="Times New Roman" w:hAnsi="Times New Roman" w:cs="Times New Roman"/>
                <w:bCs/>
                <w:color w:val="000000"/>
                <w:sz w:val="24"/>
                <w:szCs w:val="24"/>
              </w:rPr>
            </w:pPr>
            <w:r>
              <w:rPr>
                <w:rFonts w:ascii="Times New Roman" w:hAnsi="Times New Roman" w:cs="Times New Roman"/>
                <w:bCs/>
                <w:color w:val="000000"/>
                <w:sz w:val="24"/>
                <w:szCs w:val="24"/>
              </w:rPr>
              <w:t>medio impasto</w:t>
            </w:r>
          </w:p>
          <w:p w14:paraId="25E8395E" w14:textId="77777777" w:rsidR="004707CD" w:rsidRDefault="004707CD">
            <w:pPr>
              <w:rPr>
                <w:rFonts w:ascii="Times New Roman" w:hAnsi="Times New Roman" w:cs="Times New Roman"/>
                <w:bCs/>
                <w:color w:val="000000"/>
                <w:sz w:val="24"/>
                <w:szCs w:val="24"/>
              </w:rPr>
            </w:pPr>
            <w:r>
              <w:rPr>
                <w:rFonts w:ascii="Times New Roman" w:hAnsi="Times New Roman" w:cs="Times New Roman"/>
                <w:bCs/>
                <w:color w:val="000000"/>
                <w:sz w:val="24"/>
                <w:szCs w:val="24"/>
              </w:rPr>
              <w:t>argilloso</w:t>
            </w:r>
          </w:p>
          <w:p w14:paraId="58ED837E" w14:textId="77777777" w:rsidR="004707CD" w:rsidRDefault="004707CD">
            <w:pPr>
              <w:rPr>
                <w:rFonts w:ascii="Times New Roman" w:hAnsi="Times New Roman" w:cs="Times New Roman"/>
                <w:b/>
                <w:bCs/>
                <w:color w:val="000000"/>
                <w:sz w:val="24"/>
                <w:szCs w:val="24"/>
              </w:rPr>
            </w:pPr>
          </w:p>
        </w:tc>
        <w:tc>
          <w:tcPr>
            <w:tcW w:w="1746" w:type="dxa"/>
            <w:tcBorders>
              <w:top w:val="single" w:sz="4" w:space="0" w:color="000000"/>
              <w:left w:val="single" w:sz="4" w:space="0" w:color="000000"/>
              <w:bottom w:val="single" w:sz="4" w:space="0" w:color="000000"/>
              <w:right w:val="single" w:sz="4" w:space="0" w:color="000000"/>
            </w:tcBorders>
          </w:tcPr>
          <w:p w14:paraId="2ADA6964" w14:textId="77777777" w:rsidR="004707CD" w:rsidRDefault="004707CD">
            <w:pPr>
              <w:jc w:val="center"/>
              <w:rPr>
                <w:rFonts w:ascii="Times New Roman" w:hAnsi="Times New Roman" w:cs="Times New Roman"/>
                <w:bCs/>
                <w:color w:val="000000"/>
                <w:sz w:val="24"/>
                <w:szCs w:val="24"/>
              </w:rPr>
            </w:pPr>
          </w:p>
          <w:p w14:paraId="1809FB65"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&lt;96</w:t>
            </w:r>
          </w:p>
          <w:p w14:paraId="51FE11E7"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&lt;120</w:t>
            </w:r>
          </w:p>
          <w:p w14:paraId="1B01BE4F"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&lt;144</w:t>
            </w:r>
          </w:p>
        </w:tc>
        <w:tc>
          <w:tcPr>
            <w:tcW w:w="1774" w:type="dxa"/>
            <w:tcBorders>
              <w:top w:val="single" w:sz="4" w:space="0" w:color="000000"/>
              <w:left w:val="single" w:sz="4" w:space="0" w:color="000000"/>
              <w:bottom w:val="single" w:sz="4" w:space="0" w:color="000000"/>
              <w:right w:val="single" w:sz="4" w:space="0" w:color="000000"/>
            </w:tcBorders>
          </w:tcPr>
          <w:p w14:paraId="2CEEAC0D" w14:textId="77777777" w:rsidR="004707CD" w:rsidRDefault="004707CD">
            <w:pPr>
              <w:jc w:val="center"/>
              <w:rPr>
                <w:rFonts w:ascii="Times New Roman" w:hAnsi="Times New Roman" w:cs="Times New Roman"/>
                <w:bCs/>
                <w:color w:val="000000"/>
                <w:sz w:val="24"/>
                <w:szCs w:val="24"/>
              </w:rPr>
            </w:pPr>
          </w:p>
          <w:p w14:paraId="5B4B2FE9"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96-144</w:t>
            </w:r>
          </w:p>
          <w:p w14:paraId="6E79D888"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120-180</w:t>
            </w:r>
          </w:p>
          <w:p w14:paraId="5374BFE8"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144-216</w:t>
            </w:r>
          </w:p>
        </w:tc>
        <w:tc>
          <w:tcPr>
            <w:tcW w:w="1436" w:type="dxa"/>
            <w:tcBorders>
              <w:top w:val="single" w:sz="4" w:space="0" w:color="000000"/>
              <w:left w:val="single" w:sz="4" w:space="0" w:color="000000"/>
              <w:bottom w:val="single" w:sz="4" w:space="0" w:color="000000"/>
              <w:right w:val="single" w:sz="4" w:space="0" w:color="000000"/>
            </w:tcBorders>
          </w:tcPr>
          <w:p w14:paraId="40F313B4" w14:textId="77777777" w:rsidR="004707CD" w:rsidRDefault="004707CD">
            <w:pPr>
              <w:jc w:val="center"/>
              <w:rPr>
                <w:rFonts w:ascii="Times New Roman" w:hAnsi="Times New Roman" w:cs="Times New Roman"/>
                <w:bCs/>
                <w:color w:val="000000"/>
                <w:sz w:val="24"/>
                <w:szCs w:val="24"/>
              </w:rPr>
            </w:pPr>
          </w:p>
          <w:p w14:paraId="4847B3DC"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&gt; 145</w:t>
            </w:r>
          </w:p>
          <w:p w14:paraId="01CBE61A"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&gt; 181</w:t>
            </w:r>
          </w:p>
          <w:p w14:paraId="06472B7F"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&gt; 217</w:t>
            </w:r>
          </w:p>
        </w:tc>
      </w:tr>
    </w:tbl>
    <w:p w14:paraId="3849AA7F" w14:textId="77777777" w:rsidR="004707CD" w:rsidRDefault="004707CD" w:rsidP="004707CD">
      <w:pPr>
        <w:rPr>
          <w:rFonts w:ascii="Times New Roman" w:hAnsi="Times New Roman" w:cs="Times New Roman"/>
          <w:b/>
          <w:bCs/>
          <w:color w:val="000000"/>
          <w:sz w:val="24"/>
          <w:szCs w:val="24"/>
        </w:rPr>
      </w:pPr>
    </w:p>
    <w:p w14:paraId="7D1E96EF" w14:textId="60BE305E" w:rsidR="004707CD" w:rsidRDefault="004707CD" w:rsidP="004707CD">
      <w:pPr>
        <w:pStyle w:val="Testocommento"/>
        <w:rPr>
          <w:sz w:val="24"/>
          <w:szCs w:val="24"/>
        </w:rPr>
      </w:pPr>
      <w:r>
        <w:rPr>
          <w:sz w:val="24"/>
          <w:szCs w:val="24"/>
        </w:rPr>
        <w:t>I dati analitici espressi in K scambiabile possono essere convertiti in K</w:t>
      </w:r>
      <w:r>
        <w:rPr>
          <w:sz w:val="24"/>
          <w:szCs w:val="24"/>
          <w:vertAlign w:val="subscript"/>
        </w:rPr>
        <w:t>2</w:t>
      </w:r>
      <w:r>
        <w:rPr>
          <w:sz w:val="24"/>
          <w:szCs w:val="24"/>
        </w:rPr>
        <w:t>O</w:t>
      </w:r>
      <w:r>
        <w:rPr>
          <w:sz w:val="24"/>
          <w:szCs w:val="24"/>
          <w:vertAlign w:val="subscript"/>
        </w:rPr>
        <w:t xml:space="preserve"> </w:t>
      </w:r>
      <w:r>
        <w:rPr>
          <w:sz w:val="24"/>
          <w:szCs w:val="24"/>
        </w:rPr>
        <w:t>moltiplicandoli per 1,2.</w:t>
      </w:r>
    </w:p>
    <w:p w14:paraId="779CE52F" w14:textId="77777777" w:rsidR="004707CD" w:rsidRDefault="004707CD" w:rsidP="004707CD">
      <w:pPr>
        <w:rPr>
          <w:rFonts w:ascii="Times New Roman" w:hAnsi="Times New Roman" w:cs="Times New Roman"/>
          <w:sz w:val="24"/>
          <w:szCs w:val="24"/>
        </w:rPr>
      </w:pPr>
    </w:p>
    <w:p w14:paraId="59113C33" w14:textId="278321AC" w:rsidR="004707CD" w:rsidRDefault="004707CD" w:rsidP="004707CD">
      <w:pPr>
        <w:rPr>
          <w:rFonts w:ascii="Times New Roman" w:hAnsi="Times New Roman" w:cs="Times New Roman"/>
          <w:b/>
          <w:sz w:val="24"/>
          <w:szCs w:val="24"/>
        </w:rPr>
      </w:pPr>
      <w:r>
        <w:rPr>
          <w:rFonts w:ascii="Times New Roman" w:hAnsi="Times New Roman" w:cs="Times New Roman"/>
          <w:b/>
          <w:sz w:val="24"/>
          <w:szCs w:val="24"/>
        </w:rPr>
        <w:t xml:space="preserve">Tab. 10 - </w:t>
      </w:r>
      <w:r>
        <w:rPr>
          <w:rFonts w:ascii="Times New Roman" w:hAnsi="Times New Roman" w:cs="Times New Roman"/>
          <w:bCs/>
          <w:color w:val="000000"/>
          <w:sz w:val="24"/>
          <w:szCs w:val="24"/>
        </w:rPr>
        <w:t xml:space="preserve">Interpretazione del contenuto di calcare attivo (g/kg) del terreno </w:t>
      </w:r>
    </w:p>
    <w:tbl>
      <w:tblPr>
        <w:tblW w:w="4060" w:type="dxa"/>
        <w:tblCellMar>
          <w:left w:w="70" w:type="dxa"/>
          <w:right w:w="70" w:type="dxa"/>
        </w:tblCellMar>
        <w:tblLook w:val="04A0" w:firstRow="1" w:lastRow="0" w:firstColumn="1" w:lastColumn="0" w:noHBand="0" w:noVBand="1"/>
      </w:tblPr>
      <w:tblGrid>
        <w:gridCol w:w="1138"/>
        <w:gridCol w:w="2922"/>
      </w:tblGrid>
      <w:tr w:rsidR="004707CD" w14:paraId="6B95A178" w14:textId="77777777" w:rsidTr="004707CD">
        <w:trPr>
          <w:cantSplit/>
          <w:trHeight w:val="285"/>
        </w:trPr>
        <w:tc>
          <w:tcPr>
            <w:tcW w:w="4059" w:type="dxa"/>
            <w:gridSpan w:val="2"/>
            <w:tcBorders>
              <w:top w:val="single" w:sz="4" w:space="0" w:color="000000"/>
              <w:left w:val="single" w:sz="4" w:space="0" w:color="000000"/>
              <w:bottom w:val="single" w:sz="4" w:space="0" w:color="000000"/>
              <w:right w:val="single" w:sz="4" w:space="0" w:color="000000"/>
            </w:tcBorders>
            <w:vAlign w:val="center"/>
            <w:hideMark/>
          </w:tcPr>
          <w:p w14:paraId="053F61BF" w14:textId="77777777" w:rsidR="004707CD" w:rsidRDefault="004707CD">
            <w:pPr>
              <w:pStyle w:val="Titolo31"/>
              <w:jc w:val="center"/>
              <w:rPr>
                <w:rFonts w:ascii="Times New Roman" w:hAnsi="Times New Roman" w:cs="Times New Roman"/>
                <w:sz w:val="24"/>
                <w:szCs w:val="24"/>
              </w:rPr>
            </w:pPr>
            <w:proofErr w:type="spellStart"/>
            <w:r>
              <w:rPr>
                <w:rFonts w:ascii="Times New Roman" w:hAnsi="Times New Roman" w:cs="Times New Roman"/>
                <w:sz w:val="24"/>
                <w:szCs w:val="24"/>
              </w:rPr>
              <w:t>Calcare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attivo</w:t>
            </w:r>
            <w:proofErr w:type="spellEnd"/>
            <w:r>
              <w:rPr>
                <w:rFonts w:ascii="Times New Roman" w:hAnsi="Times New Roman" w:cs="Times New Roman"/>
                <w:sz w:val="24"/>
                <w:szCs w:val="24"/>
              </w:rPr>
              <w:t xml:space="preserve"> </w:t>
            </w:r>
          </w:p>
        </w:tc>
      </w:tr>
      <w:tr w:rsidR="004707CD" w14:paraId="3EB53270" w14:textId="77777777" w:rsidTr="004707CD">
        <w:trPr>
          <w:trHeight w:val="285"/>
        </w:trPr>
        <w:tc>
          <w:tcPr>
            <w:tcW w:w="1138" w:type="dxa"/>
            <w:tcBorders>
              <w:top w:val="single" w:sz="4" w:space="0" w:color="000000"/>
              <w:left w:val="single" w:sz="4" w:space="0" w:color="000000"/>
              <w:bottom w:val="single" w:sz="4" w:space="0" w:color="000000"/>
              <w:right w:val="single" w:sz="4" w:space="0" w:color="000000"/>
            </w:tcBorders>
            <w:vAlign w:val="center"/>
            <w:hideMark/>
          </w:tcPr>
          <w:p w14:paraId="66606490" w14:textId="77777777" w:rsidR="004707CD" w:rsidRDefault="004707CD">
            <w:pPr>
              <w:pStyle w:val="Titolo31"/>
              <w:jc w:val="center"/>
              <w:rPr>
                <w:rFonts w:ascii="Times New Roman" w:hAnsi="Times New Roman" w:cs="Times New Roman"/>
                <w:b w:val="0"/>
                <w:sz w:val="24"/>
                <w:szCs w:val="24"/>
              </w:rPr>
            </w:pPr>
            <w:r>
              <w:rPr>
                <w:rFonts w:ascii="Times New Roman" w:hAnsi="Times New Roman" w:cs="Times New Roman"/>
                <w:b w:val="0"/>
                <w:sz w:val="24"/>
                <w:szCs w:val="24"/>
              </w:rPr>
              <w:t>&lt;10</w:t>
            </w:r>
          </w:p>
        </w:tc>
        <w:tc>
          <w:tcPr>
            <w:tcW w:w="2921" w:type="dxa"/>
            <w:tcBorders>
              <w:top w:val="single" w:sz="4" w:space="0" w:color="000000"/>
              <w:left w:val="single" w:sz="4" w:space="0" w:color="000000"/>
              <w:bottom w:val="single" w:sz="4" w:space="0" w:color="000000"/>
              <w:right w:val="single" w:sz="4" w:space="0" w:color="000000"/>
            </w:tcBorders>
            <w:vAlign w:val="center"/>
            <w:hideMark/>
          </w:tcPr>
          <w:p w14:paraId="1AFEDEC7" w14:textId="77777777" w:rsidR="004707CD" w:rsidRDefault="004707CD">
            <w:pPr>
              <w:pStyle w:val="Titolo31"/>
              <w:jc w:val="center"/>
              <w:rPr>
                <w:rFonts w:ascii="Times New Roman" w:hAnsi="Times New Roman" w:cs="Times New Roman"/>
                <w:b w:val="0"/>
                <w:sz w:val="24"/>
                <w:szCs w:val="24"/>
              </w:rPr>
            </w:pPr>
            <w:proofErr w:type="spellStart"/>
            <w:r>
              <w:rPr>
                <w:rFonts w:ascii="Times New Roman" w:hAnsi="Times New Roman" w:cs="Times New Roman"/>
                <w:b w:val="0"/>
                <w:sz w:val="24"/>
                <w:szCs w:val="24"/>
              </w:rPr>
              <w:t>Bassa</w:t>
            </w:r>
            <w:proofErr w:type="spellEnd"/>
          </w:p>
        </w:tc>
      </w:tr>
      <w:tr w:rsidR="004707CD" w14:paraId="0ECFE07F" w14:textId="77777777" w:rsidTr="004707CD">
        <w:trPr>
          <w:trHeight w:val="285"/>
        </w:trPr>
        <w:tc>
          <w:tcPr>
            <w:tcW w:w="1138" w:type="dxa"/>
            <w:tcBorders>
              <w:top w:val="single" w:sz="4" w:space="0" w:color="000000"/>
              <w:left w:val="single" w:sz="4" w:space="0" w:color="000000"/>
              <w:bottom w:val="single" w:sz="4" w:space="0" w:color="000000"/>
              <w:right w:val="single" w:sz="4" w:space="0" w:color="000000"/>
            </w:tcBorders>
            <w:vAlign w:val="center"/>
            <w:hideMark/>
          </w:tcPr>
          <w:p w14:paraId="485CCABA" w14:textId="77777777" w:rsidR="004707CD" w:rsidRDefault="004707CD">
            <w:pPr>
              <w:pStyle w:val="Titolo31"/>
              <w:jc w:val="center"/>
              <w:rPr>
                <w:rFonts w:ascii="Times New Roman" w:hAnsi="Times New Roman" w:cs="Times New Roman"/>
                <w:b w:val="0"/>
                <w:sz w:val="24"/>
                <w:szCs w:val="24"/>
              </w:rPr>
            </w:pPr>
            <w:r>
              <w:rPr>
                <w:rFonts w:ascii="Times New Roman" w:hAnsi="Times New Roman" w:cs="Times New Roman"/>
                <w:b w:val="0"/>
                <w:sz w:val="24"/>
                <w:szCs w:val="24"/>
              </w:rPr>
              <w:t>10-50</w:t>
            </w:r>
          </w:p>
        </w:tc>
        <w:tc>
          <w:tcPr>
            <w:tcW w:w="2921" w:type="dxa"/>
            <w:tcBorders>
              <w:top w:val="single" w:sz="4" w:space="0" w:color="000000"/>
              <w:left w:val="single" w:sz="4" w:space="0" w:color="000000"/>
              <w:bottom w:val="single" w:sz="4" w:space="0" w:color="000000"/>
              <w:right w:val="single" w:sz="4" w:space="0" w:color="000000"/>
            </w:tcBorders>
            <w:vAlign w:val="center"/>
            <w:hideMark/>
          </w:tcPr>
          <w:p w14:paraId="2ADA2BD2" w14:textId="77777777" w:rsidR="004707CD" w:rsidRDefault="004707CD">
            <w:pPr>
              <w:pStyle w:val="Titolo31"/>
              <w:jc w:val="center"/>
              <w:rPr>
                <w:rFonts w:ascii="Times New Roman" w:hAnsi="Times New Roman" w:cs="Times New Roman"/>
                <w:b w:val="0"/>
                <w:sz w:val="24"/>
                <w:szCs w:val="24"/>
              </w:rPr>
            </w:pPr>
            <w:r>
              <w:rPr>
                <w:rFonts w:ascii="Times New Roman" w:hAnsi="Times New Roman" w:cs="Times New Roman"/>
                <w:b w:val="0"/>
                <w:sz w:val="24"/>
                <w:szCs w:val="24"/>
              </w:rPr>
              <w:t>Media</w:t>
            </w:r>
          </w:p>
        </w:tc>
      </w:tr>
      <w:tr w:rsidR="004707CD" w14:paraId="02A42C3C" w14:textId="77777777" w:rsidTr="004707CD">
        <w:trPr>
          <w:trHeight w:val="285"/>
        </w:trPr>
        <w:tc>
          <w:tcPr>
            <w:tcW w:w="1138" w:type="dxa"/>
            <w:tcBorders>
              <w:top w:val="single" w:sz="4" w:space="0" w:color="000000"/>
              <w:left w:val="single" w:sz="4" w:space="0" w:color="000000"/>
              <w:bottom w:val="single" w:sz="4" w:space="0" w:color="000000"/>
              <w:right w:val="single" w:sz="4" w:space="0" w:color="000000"/>
            </w:tcBorders>
            <w:vAlign w:val="center"/>
            <w:hideMark/>
          </w:tcPr>
          <w:p w14:paraId="57E42D5F" w14:textId="77777777" w:rsidR="004707CD" w:rsidRDefault="004707CD">
            <w:pPr>
              <w:pStyle w:val="Titolo31"/>
              <w:jc w:val="center"/>
              <w:rPr>
                <w:rFonts w:ascii="Times New Roman" w:hAnsi="Times New Roman" w:cs="Times New Roman"/>
                <w:b w:val="0"/>
                <w:sz w:val="24"/>
                <w:szCs w:val="24"/>
              </w:rPr>
            </w:pPr>
            <w:r>
              <w:rPr>
                <w:rFonts w:ascii="Times New Roman" w:hAnsi="Times New Roman" w:cs="Times New Roman"/>
                <w:b w:val="0"/>
                <w:sz w:val="24"/>
                <w:szCs w:val="24"/>
              </w:rPr>
              <w:t>51- 75</w:t>
            </w:r>
          </w:p>
        </w:tc>
        <w:tc>
          <w:tcPr>
            <w:tcW w:w="2921" w:type="dxa"/>
            <w:tcBorders>
              <w:top w:val="single" w:sz="4" w:space="0" w:color="000000"/>
              <w:left w:val="single" w:sz="4" w:space="0" w:color="000000"/>
              <w:bottom w:val="single" w:sz="4" w:space="0" w:color="000000"/>
              <w:right w:val="single" w:sz="4" w:space="0" w:color="000000"/>
            </w:tcBorders>
            <w:vAlign w:val="center"/>
            <w:hideMark/>
          </w:tcPr>
          <w:p w14:paraId="67AD690E" w14:textId="77777777" w:rsidR="004707CD" w:rsidRDefault="004707CD">
            <w:pPr>
              <w:pStyle w:val="Titolo31"/>
              <w:jc w:val="center"/>
              <w:rPr>
                <w:rFonts w:ascii="Times New Roman" w:hAnsi="Times New Roman" w:cs="Times New Roman"/>
                <w:b w:val="0"/>
                <w:sz w:val="24"/>
                <w:szCs w:val="24"/>
              </w:rPr>
            </w:pPr>
            <w:proofErr w:type="spellStart"/>
            <w:r>
              <w:rPr>
                <w:rFonts w:ascii="Times New Roman" w:hAnsi="Times New Roman" w:cs="Times New Roman"/>
                <w:b w:val="0"/>
                <w:sz w:val="24"/>
                <w:szCs w:val="24"/>
              </w:rPr>
              <w:t>Elevata</w:t>
            </w:r>
            <w:proofErr w:type="spellEnd"/>
          </w:p>
        </w:tc>
      </w:tr>
      <w:tr w:rsidR="004707CD" w14:paraId="6832D941" w14:textId="77777777" w:rsidTr="004707CD">
        <w:trPr>
          <w:trHeight w:val="285"/>
        </w:trPr>
        <w:tc>
          <w:tcPr>
            <w:tcW w:w="1138" w:type="dxa"/>
            <w:tcBorders>
              <w:top w:val="single" w:sz="4" w:space="0" w:color="000000"/>
              <w:left w:val="single" w:sz="4" w:space="0" w:color="000000"/>
              <w:bottom w:val="single" w:sz="4" w:space="0" w:color="000000"/>
              <w:right w:val="single" w:sz="4" w:space="0" w:color="000000"/>
            </w:tcBorders>
            <w:vAlign w:val="center"/>
            <w:hideMark/>
          </w:tcPr>
          <w:p w14:paraId="6F41ADB8" w14:textId="77777777" w:rsidR="004707CD" w:rsidRDefault="004707CD">
            <w:pPr>
              <w:pStyle w:val="Titolo31"/>
              <w:jc w:val="center"/>
              <w:rPr>
                <w:rFonts w:ascii="Times New Roman" w:hAnsi="Times New Roman" w:cs="Times New Roman"/>
                <w:b w:val="0"/>
                <w:sz w:val="24"/>
                <w:szCs w:val="24"/>
              </w:rPr>
            </w:pPr>
            <w:r>
              <w:rPr>
                <w:rFonts w:ascii="Times New Roman" w:hAnsi="Times New Roman" w:cs="Times New Roman"/>
                <w:b w:val="0"/>
                <w:sz w:val="24"/>
                <w:szCs w:val="24"/>
              </w:rPr>
              <w:t>&gt; 75</w:t>
            </w:r>
          </w:p>
        </w:tc>
        <w:tc>
          <w:tcPr>
            <w:tcW w:w="2921" w:type="dxa"/>
            <w:tcBorders>
              <w:top w:val="single" w:sz="4" w:space="0" w:color="000000"/>
              <w:left w:val="single" w:sz="4" w:space="0" w:color="000000"/>
              <w:bottom w:val="single" w:sz="4" w:space="0" w:color="000000"/>
              <w:right w:val="single" w:sz="4" w:space="0" w:color="000000"/>
            </w:tcBorders>
            <w:vAlign w:val="center"/>
            <w:hideMark/>
          </w:tcPr>
          <w:p w14:paraId="45B26754" w14:textId="77777777" w:rsidR="004707CD" w:rsidRDefault="004707CD">
            <w:pPr>
              <w:pStyle w:val="Titolo31"/>
              <w:jc w:val="center"/>
              <w:rPr>
                <w:rFonts w:ascii="Times New Roman" w:hAnsi="Times New Roman" w:cs="Times New Roman"/>
                <w:b w:val="0"/>
                <w:sz w:val="24"/>
                <w:szCs w:val="24"/>
              </w:rPr>
            </w:pPr>
            <w:r>
              <w:rPr>
                <w:rFonts w:ascii="Times New Roman" w:hAnsi="Times New Roman" w:cs="Times New Roman"/>
                <w:b w:val="0"/>
                <w:sz w:val="24"/>
                <w:szCs w:val="24"/>
              </w:rPr>
              <w:t xml:space="preserve">Molto </w:t>
            </w:r>
            <w:r w:rsidR="005A4DFC">
              <w:rPr>
                <w:rFonts w:ascii="Times New Roman" w:hAnsi="Times New Roman" w:cs="Times New Roman"/>
                <w:b w:val="0"/>
                <w:sz w:val="24"/>
                <w:szCs w:val="24"/>
              </w:rPr>
              <w:t>elevate</w:t>
            </w:r>
          </w:p>
        </w:tc>
      </w:tr>
    </w:tbl>
    <w:p w14:paraId="11E66163" w14:textId="3397784C" w:rsidR="00F00668" w:rsidRDefault="00F00668" w:rsidP="004707CD">
      <w:pPr>
        <w:rPr>
          <w:rFonts w:ascii="Times New Roman" w:hAnsi="Times New Roman" w:cs="Times New Roman"/>
          <w:b/>
          <w:sz w:val="24"/>
          <w:szCs w:val="24"/>
        </w:rPr>
      </w:pPr>
      <w:r>
        <w:rPr>
          <w:rFonts w:ascii="Times New Roman" w:hAnsi="Times New Roman" w:cs="Times New Roman"/>
          <w:b/>
          <w:sz w:val="24"/>
          <w:szCs w:val="24"/>
        </w:rPr>
        <w:br w:type="page"/>
      </w:r>
    </w:p>
    <w:p w14:paraId="4E32D6B4" w14:textId="77777777" w:rsidR="004707CD" w:rsidRDefault="004707CD" w:rsidP="004707CD">
      <w:pPr>
        <w:rPr>
          <w:rFonts w:ascii="Times New Roman" w:hAnsi="Times New Roman" w:cs="Times New Roman"/>
          <w:b/>
          <w:sz w:val="24"/>
          <w:szCs w:val="24"/>
        </w:rPr>
      </w:pPr>
      <w:r>
        <w:rPr>
          <w:rFonts w:ascii="Times New Roman" w:hAnsi="Times New Roman" w:cs="Times New Roman"/>
          <w:b/>
          <w:sz w:val="24"/>
          <w:szCs w:val="24"/>
        </w:rPr>
        <w:lastRenderedPageBreak/>
        <w:t>IRRIGAZIONE</w:t>
      </w:r>
    </w:p>
    <w:p w14:paraId="0F6389AA" w14:textId="77777777" w:rsidR="004707CD" w:rsidRDefault="004707CD" w:rsidP="004707CD">
      <w:pPr>
        <w:rPr>
          <w:rFonts w:ascii="Times New Roman" w:hAnsi="Times New Roman" w:cs="Times New Roman"/>
          <w:b/>
          <w:sz w:val="24"/>
          <w:szCs w:val="24"/>
        </w:rPr>
      </w:pPr>
    </w:p>
    <w:p w14:paraId="78A5032A"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La pratica dell’irrigazione deve essere eseguita adottando sistemi di irrigazione e modalità di gestione degli interventi irrigui efficienti, che ottimizzino l’impiego delle risorse idriche delle colture. </w:t>
      </w:r>
    </w:p>
    <w:p w14:paraId="6D775C3D"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Gli apporti idrici devono tenere conto dei fabbisogni della coltura nelle diverse fasi fenologiche, delle caratteristiche del terreno e delle condizioni climatiche dell’area. </w:t>
      </w:r>
    </w:p>
    <w:p w14:paraId="171A8547" w14:textId="77777777" w:rsidR="004707CD" w:rsidRDefault="004707CD" w:rsidP="004707CD">
      <w:pPr>
        <w:jc w:val="both"/>
        <w:rPr>
          <w:rFonts w:ascii="Times New Roman" w:hAnsi="Times New Roman" w:cs="Times New Roman"/>
          <w:b/>
          <w:sz w:val="24"/>
          <w:szCs w:val="24"/>
        </w:rPr>
      </w:pPr>
    </w:p>
    <w:p w14:paraId="6F77A4AB" w14:textId="77777777" w:rsidR="004707CD" w:rsidRDefault="004707CD" w:rsidP="004707CD">
      <w:pPr>
        <w:jc w:val="both"/>
        <w:rPr>
          <w:rFonts w:ascii="Times New Roman" w:hAnsi="Times New Roman" w:cs="Times New Roman"/>
          <w:sz w:val="24"/>
          <w:szCs w:val="24"/>
        </w:rPr>
      </w:pPr>
      <w:r>
        <w:rPr>
          <w:rFonts w:ascii="Times New Roman" w:hAnsi="Times New Roman" w:cs="Times New Roman"/>
          <w:b/>
          <w:sz w:val="24"/>
          <w:szCs w:val="24"/>
        </w:rPr>
        <w:t>L’azienda deve registrare sull’apposita scheda</w:t>
      </w:r>
      <w:r>
        <w:rPr>
          <w:rFonts w:ascii="Times New Roman" w:hAnsi="Times New Roman" w:cs="Times New Roman"/>
          <w:sz w:val="24"/>
          <w:szCs w:val="24"/>
        </w:rPr>
        <w:t>:</w:t>
      </w:r>
    </w:p>
    <w:p w14:paraId="5BF536F2" w14:textId="77777777" w:rsidR="004707CD" w:rsidRDefault="004707CD" w:rsidP="004707CD">
      <w:pPr>
        <w:rPr>
          <w:rFonts w:ascii="Times New Roman" w:hAnsi="Times New Roman" w:cs="Times New Roman"/>
          <w:sz w:val="24"/>
          <w:szCs w:val="24"/>
        </w:rPr>
      </w:pPr>
    </w:p>
    <w:p w14:paraId="6949C172" w14:textId="77777777" w:rsidR="004707CD" w:rsidRDefault="004707CD" w:rsidP="004707CD">
      <w:pPr>
        <w:tabs>
          <w:tab w:val="left" w:pos="360"/>
        </w:tabs>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b/>
          <w:sz w:val="24"/>
          <w:szCs w:val="24"/>
        </w:rPr>
        <w:t xml:space="preserve"> Data e volume di irrigazione</w:t>
      </w:r>
      <w:r>
        <w:rPr>
          <w:rFonts w:ascii="Times New Roman" w:hAnsi="Times New Roman" w:cs="Times New Roman"/>
          <w:sz w:val="24"/>
          <w:szCs w:val="24"/>
        </w:rPr>
        <w:t>:</w:t>
      </w:r>
    </w:p>
    <w:p w14:paraId="4D8F22F5" w14:textId="77777777" w:rsidR="004707CD" w:rsidRDefault="004707CD" w:rsidP="004707CD">
      <w:pPr>
        <w:rPr>
          <w:rFonts w:ascii="Times New Roman" w:hAnsi="Times New Roman" w:cs="Times New Roman"/>
          <w:sz w:val="24"/>
          <w:szCs w:val="24"/>
        </w:rPr>
      </w:pPr>
    </w:p>
    <w:p w14:paraId="073CE41A" w14:textId="77777777" w:rsidR="004707CD" w:rsidRDefault="004707CD" w:rsidP="0095032C">
      <w:pPr>
        <w:widowControl/>
        <w:numPr>
          <w:ilvl w:val="0"/>
          <w:numId w:val="284"/>
        </w:numPr>
        <w:tabs>
          <w:tab w:val="left" w:pos="840"/>
        </w:tabs>
        <w:autoSpaceDE/>
        <w:autoSpaceDN/>
        <w:ind w:left="840" w:right="120" w:hanging="472"/>
        <w:jc w:val="both"/>
        <w:rPr>
          <w:rFonts w:ascii="Times New Roman" w:hAnsi="Times New Roman" w:cs="Times New Roman"/>
          <w:sz w:val="24"/>
          <w:szCs w:val="24"/>
        </w:rPr>
      </w:pPr>
      <w:r>
        <w:rPr>
          <w:rFonts w:ascii="Times New Roman" w:hAnsi="Times New Roman" w:cs="Times New Roman"/>
          <w:sz w:val="24"/>
          <w:szCs w:val="24"/>
        </w:rPr>
        <w:t>irrigazione per aspersione: data e volume di irrigazione utilizzato per ogni intervento; per le sole aziende di superficie aziendale inferiore ad 1 ha può essere indicato il volume di irrigazione distribuito per l’intero ciclo colturale prevedendo in questo caso la indicazione delle date di inizio e fine irrigazione.</w:t>
      </w:r>
    </w:p>
    <w:p w14:paraId="46077DC8" w14:textId="77777777" w:rsidR="004707CD" w:rsidRDefault="004707CD" w:rsidP="004707CD">
      <w:pPr>
        <w:rPr>
          <w:rFonts w:ascii="Times New Roman" w:hAnsi="Times New Roman" w:cs="Times New Roman"/>
          <w:sz w:val="24"/>
          <w:szCs w:val="24"/>
        </w:rPr>
      </w:pPr>
    </w:p>
    <w:p w14:paraId="28712E4F" w14:textId="77777777" w:rsidR="004707CD" w:rsidRDefault="004707CD" w:rsidP="0095032C">
      <w:pPr>
        <w:widowControl/>
        <w:numPr>
          <w:ilvl w:val="0"/>
          <w:numId w:val="284"/>
        </w:numPr>
        <w:tabs>
          <w:tab w:val="left" w:pos="840"/>
        </w:tabs>
        <w:autoSpaceDE/>
        <w:autoSpaceDN/>
        <w:ind w:left="862" w:right="119" w:hanging="522"/>
        <w:jc w:val="both"/>
        <w:rPr>
          <w:rFonts w:ascii="Times New Roman" w:hAnsi="Times New Roman" w:cs="Times New Roman"/>
          <w:sz w:val="24"/>
          <w:szCs w:val="24"/>
        </w:rPr>
      </w:pPr>
      <w:proofErr w:type="spellStart"/>
      <w:r>
        <w:rPr>
          <w:rFonts w:ascii="Times New Roman" w:hAnsi="Times New Roman" w:cs="Times New Roman"/>
          <w:sz w:val="24"/>
          <w:szCs w:val="24"/>
        </w:rPr>
        <w:t>microirrigazione</w:t>
      </w:r>
      <w:proofErr w:type="spellEnd"/>
      <w:r>
        <w:rPr>
          <w:rFonts w:ascii="Times New Roman" w:hAnsi="Times New Roman" w:cs="Times New Roman"/>
          <w:sz w:val="24"/>
          <w:szCs w:val="24"/>
        </w:rPr>
        <w:t>: volume di irrigazione per l’intero ciclo colturale (o per intervalli inferiori) prevedendo l’indicazione delle sole date di inizio e fine irrigazione.</w:t>
      </w:r>
    </w:p>
    <w:p w14:paraId="190A5F93" w14:textId="77777777" w:rsidR="004707CD" w:rsidRDefault="004707CD" w:rsidP="004707CD">
      <w:pPr>
        <w:tabs>
          <w:tab w:val="left" w:pos="840"/>
        </w:tabs>
        <w:ind w:left="862" w:right="119"/>
        <w:jc w:val="both"/>
        <w:rPr>
          <w:rFonts w:ascii="Times New Roman" w:hAnsi="Times New Roman" w:cs="Times New Roman"/>
          <w:sz w:val="24"/>
          <w:szCs w:val="24"/>
        </w:rPr>
      </w:pPr>
    </w:p>
    <w:p w14:paraId="3E0139D5" w14:textId="77777777" w:rsidR="004707CD" w:rsidRDefault="004707CD" w:rsidP="004707CD">
      <w:pPr>
        <w:rPr>
          <w:rFonts w:ascii="Times New Roman" w:hAnsi="Times New Roman" w:cs="Times New Roman"/>
          <w:sz w:val="24"/>
          <w:szCs w:val="24"/>
        </w:rPr>
      </w:pPr>
    </w:p>
    <w:p w14:paraId="50147965" w14:textId="77777777" w:rsidR="004707CD" w:rsidRDefault="004707CD" w:rsidP="004707CD">
      <w:pPr>
        <w:tabs>
          <w:tab w:val="left" w:pos="379"/>
        </w:tabs>
        <w:ind w:left="120" w:right="30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b/>
          <w:sz w:val="24"/>
          <w:szCs w:val="24"/>
        </w:rPr>
        <w:t xml:space="preserve"> Dato della pioggia</w:t>
      </w:r>
      <w:r>
        <w:rPr>
          <w:rFonts w:ascii="Times New Roman" w:hAnsi="Times New Roman" w:cs="Times New Roman"/>
          <w:sz w:val="24"/>
          <w:szCs w:val="24"/>
        </w:rPr>
        <w:t>: ricavabile da pluviometro o da capannina meteorologica, oppure disporre di dati forniti da Servizi Meteo ufficiali o riconosciuti (sono esentati dalla registrazione di questo dato le aziende con superficie inferiore all’ettaro e quelle dotate di i</w:t>
      </w:r>
      <w:r w:rsidR="00394D34">
        <w:rPr>
          <w:rFonts w:ascii="Times New Roman" w:hAnsi="Times New Roman" w:cs="Times New Roman"/>
          <w:sz w:val="24"/>
          <w:szCs w:val="24"/>
        </w:rPr>
        <w:t xml:space="preserve">mpianti di </w:t>
      </w:r>
      <w:proofErr w:type="spellStart"/>
      <w:r w:rsidR="00394D34">
        <w:rPr>
          <w:rFonts w:ascii="Times New Roman" w:hAnsi="Times New Roman" w:cs="Times New Roman"/>
          <w:sz w:val="24"/>
          <w:szCs w:val="24"/>
        </w:rPr>
        <w:t>microirrigazione</w:t>
      </w:r>
      <w:proofErr w:type="spellEnd"/>
      <w:r w:rsidR="00394D34">
        <w:rPr>
          <w:rFonts w:ascii="Times New Roman" w:hAnsi="Times New Roman" w:cs="Times New Roman"/>
          <w:sz w:val="24"/>
          <w:szCs w:val="24"/>
        </w:rPr>
        <w:t>). La</w:t>
      </w:r>
      <w:r>
        <w:rPr>
          <w:rFonts w:ascii="Times New Roman" w:hAnsi="Times New Roman" w:cs="Times New Roman"/>
          <w:sz w:val="24"/>
          <w:szCs w:val="24"/>
        </w:rPr>
        <w:t xml:space="preserve"> registrazione di data e volume di irrigazione e del dato di pioggia non è obbligatoria per le colture non irrigate; mentre per i casi di irrigazione di soccorso, giustificati dalle condizioni climatiche, dovrà essere indicato il volume impiegato.</w:t>
      </w:r>
    </w:p>
    <w:p w14:paraId="3C81E970" w14:textId="77777777" w:rsidR="004707CD" w:rsidRDefault="004707CD" w:rsidP="004707CD">
      <w:pPr>
        <w:rPr>
          <w:rFonts w:ascii="Times New Roman" w:hAnsi="Times New Roman" w:cs="Times New Roman"/>
          <w:sz w:val="24"/>
          <w:szCs w:val="24"/>
        </w:rPr>
      </w:pPr>
    </w:p>
    <w:p w14:paraId="5EE54E0B" w14:textId="77777777" w:rsidR="004707CD" w:rsidRDefault="004707CD" w:rsidP="004707CD">
      <w:pPr>
        <w:tabs>
          <w:tab w:val="left" w:pos="360"/>
        </w:tabs>
        <w:ind w:left="360"/>
        <w:jc w:val="both"/>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b/>
          <w:sz w:val="24"/>
          <w:szCs w:val="24"/>
        </w:rPr>
        <w:t>Volume di adacquamento</w:t>
      </w:r>
      <w:r>
        <w:rPr>
          <w:rFonts w:ascii="Times New Roman" w:hAnsi="Times New Roman" w:cs="Times New Roman"/>
          <w:sz w:val="24"/>
          <w:szCs w:val="24"/>
        </w:rPr>
        <w:t>:</w:t>
      </w:r>
    </w:p>
    <w:p w14:paraId="1DEFEC77" w14:textId="77777777" w:rsidR="004707CD" w:rsidRDefault="004707CD" w:rsidP="004707CD">
      <w:pPr>
        <w:spacing w:line="55" w:lineRule="exact"/>
        <w:rPr>
          <w:rFonts w:ascii="Times New Roman" w:hAnsi="Times New Roman" w:cs="Times New Roman"/>
          <w:sz w:val="24"/>
          <w:szCs w:val="24"/>
        </w:rPr>
      </w:pPr>
    </w:p>
    <w:p w14:paraId="184F5D5C"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l’azienda deve rispettare per ciascun intervento irriguo il volume massimo previsto in funzione del tipo di terreno, desumibile dalla tabella sottostante.</w:t>
      </w:r>
    </w:p>
    <w:p w14:paraId="37BD5AE1" w14:textId="77777777" w:rsidR="004707CD" w:rsidRDefault="004707CD" w:rsidP="004707CD">
      <w:pPr>
        <w:jc w:val="both"/>
        <w:rPr>
          <w:rFonts w:ascii="Times New Roman" w:hAnsi="Times New Roman" w:cs="Times New Roman"/>
          <w:b/>
          <w:sz w:val="24"/>
          <w:szCs w:val="24"/>
        </w:rPr>
      </w:pPr>
    </w:p>
    <w:p w14:paraId="76543603" w14:textId="77777777" w:rsidR="004707CD" w:rsidRDefault="004707CD" w:rsidP="004707CD">
      <w:pPr>
        <w:rPr>
          <w:rFonts w:ascii="Times New Roman" w:hAnsi="Times New Roman" w:cs="Times New Roman"/>
          <w:sz w:val="24"/>
          <w:szCs w:val="24"/>
        </w:rPr>
      </w:pPr>
      <w:r>
        <w:rPr>
          <w:rFonts w:ascii="Times New Roman" w:hAnsi="Times New Roman" w:cs="Times New Roman"/>
          <w:b/>
          <w:sz w:val="24"/>
          <w:szCs w:val="24"/>
        </w:rPr>
        <w:t>Tab. 11</w:t>
      </w:r>
      <w:r>
        <w:rPr>
          <w:rFonts w:ascii="Times New Roman" w:hAnsi="Times New Roman" w:cs="Times New Roman"/>
          <w:sz w:val="24"/>
          <w:szCs w:val="24"/>
        </w:rPr>
        <w:t xml:space="preserve"> - Volume massimo di adacquamento</w:t>
      </w:r>
    </w:p>
    <w:tbl>
      <w:tblPr>
        <w:tblW w:w="9428" w:type="dxa"/>
        <w:tblLook w:val="01E0" w:firstRow="1" w:lastRow="1" w:firstColumn="1" w:lastColumn="1" w:noHBand="0" w:noVBand="0"/>
      </w:tblPr>
      <w:tblGrid>
        <w:gridCol w:w="3148"/>
        <w:gridCol w:w="3137"/>
        <w:gridCol w:w="3143"/>
      </w:tblGrid>
      <w:tr w:rsidR="004707CD" w14:paraId="7D5E2AA0" w14:textId="77777777" w:rsidTr="004707CD">
        <w:tc>
          <w:tcPr>
            <w:tcW w:w="3148" w:type="dxa"/>
            <w:tcBorders>
              <w:top w:val="single" w:sz="4" w:space="0" w:color="000000"/>
              <w:left w:val="single" w:sz="4" w:space="0" w:color="000000"/>
              <w:bottom w:val="single" w:sz="4" w:space="0" w:color="000000"/>
              <w:right w:val="single" w:sz="4" w:space="0" w:color="000000"/>
            </w:tcBorders>
            <w:hideMark/>
          </w:tcPr>
          <w:p w14:paraId="17A90DD9" w14:textId="77777777" w:rsidR="004707CD" w:rsidRDefault="004707CD">
            <w:pPr>
              <w:rPr>
                <w:rFonts w:ascii="Times New Roman" w:hAnsi="Times New Roman" w:cs="Times New Roman"/>
                <w:b/>
                <w:sz w:val="24"/>
                <w:szCs w:val="24"/>
              </w:rPr>
            </w:pPr>
            <w:r>
              <w:rPr>
                <w:rFonts w:ascii="Times New Roman" w:hAnsi="Times New Roman" w:cs="Times New Roman"/>
                <w:b/>
                <w:sz w:val="24"/>
                <w:szCs w:val="24"/>
              </w:rPr>
              <w:t>Tipo di terreno</w:t>
            </w:r>
          </w:p>
        </w:tc>
        <w:tc>
          <w:tcPr>
            <w:tcW w:w="3137" w:type="dxa"/>
            <w:tcBorders>
              <w:top w:val="single" w:sz="4" w:space="0" w:color="000000"/>
              <w:left w:val="single" w:sz="4" w:space="0" w:color="000000"/>
              <w:bottom w:val="single" w:sz="4" w:space="0" w:color="000000"/>
              <w:right w:val="single" w:sz="4" w:space="0" w:color="000000"/>
            </w:tcBorders>
            <w:hideMark/>
          </w:tcPr>
          <w:p w14:paraId="4B8501F1" w14:textId="77777777" w:rsidR="004707CD" w:rsidRDefault="006A7FC5">
            <w:pPr>
              <w:jc w:val="center"/>
              <w:rPr>
                <w:rFonts w:ascii="Times New Roman" w:hAnsi="Times New Roman" w:cs="Times New Roman"/>
                <w:b/>
                <w:sz w:val="24"/>
                <w:szCs w:val="24"/>
              </w:rPr>
            </w:pPr>
            <w:r>
              <w:rPr>
                <w:rFonts w:ascii="Times New Roman" w:hAnsi="Times New Roman" w:cs="Times New Roman"/>
                <w:b/>
                <w:sz w:val="24"/>
                <w:szCs w:val="24"/>
              </w:rPr>
              <w:t>M</w:t>
            </w:r>
            <w:r w:rsidR="004707CD">
              <w:rPr>
                <w:rFonts w:ascii="Times New Roman" w:hAnsi="Times New Roman" w:cs="Times New Roman"/>
                <w:b/>
                <w:sz w:val="24"/>
                <w:szCs w:val="24"/>
              </w:rPr>
              <w:t>m</w:t>
            </w:r>
          </w:p>
        </w:tc>
        <w:tc>
          <w:tcPr>
            <w:tcW w:w="3143" w:type="dxa"/>
            <w:tcBorders>
              <w:top w:val="single" w:sz="4" w:space="0" w:color="000000"/>
              <w:left w:val="single" w:sz="4" w:space="0" w:color="000000"/>
              <w:bottom w:val="single" w:sz="4" w:space="0" w:color="000000"/>
              <w:right w:val="single" w:sz="4" w:space="0" w:color="000000"/>
            </w:tcBorders>
            <w:hideMark/>
          </w:tcPr>
          <w:p w14:paraId="48A858A9"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m³/ha</w:t>
            </w:r>
          </w:p>
        </w:tc>
      </w:tr>
      <w:tr w:rsidR="004707CD" w14:paraId="7A753F07" w14:textId="77777777" w:rsidTr="004707CD">
        <w:tc>
          <w:tcPr>
            <w:tcW w:w="3148" w:type="dxa"/>
            <w:tcBorders>
              <w:top w:val="single" w:sz="4" w:space="0" w:color="000000"/>
              <w:left w:val="single" w:sz="4" w:space="0" w:color="000000"/>
              <w:bottom w:val="single" w:sz="4" w:space="0" w:color="000000"/>
              <w:right w:val="single" w:sz="4" w:space="0" w:color="000000"/>
            </w:tcBorders>
            <w:hideMark/>
          </w:tcPr>
          <w:p w14:paraId="20963729"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Terreno sciolto</w:t>
            </w:r>
          </w:p>
        </w:tc>
        <w:tc>
          <w:tcPr>
            <w:tcW w:w="3137" w:type="dxa"/>
            <w:tcBorders>
              <w:top w:val="single" w:sz="4" w:space="0" w:color="000000"/>
              <w:left w:val="single" w:sz="4" w:space="0" w:color="000000"/>
              <w:bottom w:val="single" w:sz="4" w:space="0" w:color="000000"/>
              <w:right w:val="single" w:sz="4" w:space="0" w:color="000000"/>
            </w:tcBorders>
            <w:hideMark/>
          </w:tcPr>
          <w:p w14:paraId="3DCEDD43"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35</w:t>
            </w:r>
          </w:p>
        </w:tc>
        <w:tc>
          <w:tcPr>
            <w:tcW w:w="3143" w:type="dxa"/>
            <w:tcBorders>
              <w:top w:val="single" w:sz="4" w:space="0" w:color="000000"/>
              <w:left w:val="single" w:sz="4" w:space="0" w:color="000000"/>
              <w:bottom w:val="single" w:sz="4" w:space="0" w:color="000000"/>
              <w:right w:val="single" w:sz="4" w:space="0" w:color="000000"/>
            </w:tcBorders>
            <w:hideMark/>
          </w:tcPr>
          <w:p w14:paraId="440B241D"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350</w:t>
            </w:r>
          </w:p>
        </w:tc>
      </w:tr>
      <w:tr w:rsidR="004707CD" w14:paraId="3BD3D0C8" w14:textId="77777777" w:rsidTr="004707CD">
        <w:tc>
          <w:tcPr>
            <w:tcW w:w="3148" w:type="dxa"/>
            <w:tcBorders>
              <w:top w:val="single" w:sz="4" w:space="0" w:color="000000"/>
              <w:left w:val="single" w:sz="4" w:space="0" w:color="000000"/>
              <w:bottom w:val="single" w:sz="4" w:space="0" w:color="000000"/>
              <w:right w:val="single" w:sz="4" w:space="0" w:color="000000"/>
            </w:tcBorders>
            <w:hideMark/>
          </w:tcPr>
          <w:p w14:paraId="7EFFEF38"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Terreno di medio impasto</w:t>
            </w:r>
          </w:p>
        </w:tc>
        <w:tc>
          <w:tcPr>
            <w:tcW w:w="3137" w:type="dxa"/>
            <w:tcBorders>
              <w:top w:val="single" w:sz="4" w:space="0" w:color="000000"/>
              <w:left w:val="single" w:sz="4" w:space="0" w:color="000000"/>
              <w:bottom w:val="single" w:sz="4" w:space="0" w:color="000000"/>
              <w:right w:val="single" w:sz="4" w:space="0" w:color="000000"/>
            </w:tcBorders>
            <w:hideMark/>
          </w:tcPr>
          <w:p w14:paraId="3B8924F7"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45</w:t>
            </w:r>
          </w:p>
        </w:tc>
        <w:tc>
          <w:tcPr>
            <w:tcW w:w="3143" w:type="dxa"/>
            <w:tcBorders>
              <w:top w:val="single" w:sz="4" w:space="0" w:color="000000"/>
              <w:left w:val="single" w:sz="4" w:space="0" w:color="000000"/>
              <w:bottom w:val="single" w:sz="4" w:space="0" w:color="000000"/>
              <w:right w:val="single" w:sz="4" w:space="0" w:color="000000"/>
            </w:tcBorders>
            <w:hideMark/>
          </w:tcPr>
          <w:p w14:paraId="175BE7AF"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450</w:t>
            </w:r>
          </w:p>
        </w:tc>
      </w:tr>
      <w:tr w:rsidR="004707CD" w14:paraId="71635184" w14:textId="77777777" w:rsidTr="004707CD">
        <w:tc>
          <w:tcPr>
            <w:tcW w:w="3148" w:type="dxa"/>
            <w:tcBorders>
              <w:top w:val="single" w:sz="4" w:space="0" w:color="000000"/>
              <w:left w:val="single" w:sz="4" w:space="0" w:color="000000"/>
              <w:bottom w:val="single" w:sz="4" w:space="0" w:color="000000"/>
              <w:right w:val="single" w:sz="4" w:space="0" w:color="000000"/>
            </w:tcBorders>
            <w:hideMark/>
          </w:tcPr>
          <w:p w14:paraId="47FD68F0"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Terreno argilloso</w:t>
            </w:r>
          </w:p>
        </w:tc>
        <w:tc>
          <w:tcPr>
            <w:tcW w:w="3137" w:type="dxa"/>
            <w:tcBorders>
              <w:top w:val="single" w:sz="4" w:space="0" w:color="000000"/>
              <w:left w:val="single" w:sz="4" w:space="0" w:color="000000"/>
              <w:bottom w:val="single" w:sz="4" w:space="0" w:color="000000"/>
              <w:right w:val="single" w:sz="4" w:space="0" w:color="000000"/>
            </w:tcBorders>
            <w:hideMark/>
          </w:tcPr>
          <w:p w14:paraId="5FAFA8AF"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55</w:t>
            </w:r>
          </w:p>
        </w:tc>
        <w:tc>
          <w:tcPr>
            <w:tcW w:w="3143" w:type="dxa"/>
            <w:tcBorders>
              <w:top w:val="single" w:sz="4" w:space="0" w:color="000000"/>
              <w:left w:val="single" w:sz="4" w:space="0" w:color="000000"/>
              <w:bottom w:val="single" w:sz="4" w:space="0" w:color="000000"/>
              <w:right w:val="single" w:sz="4" w:space="0" w:color="000000"/>
            </w:tcBorders>
            <w:hideMark/>
          </w:tcPr>
          <w:p w14:paraId="70E7382F"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550</w:t>
            </w:r>
          </w:p>
        </w:tc>
      </w:tr>
    </w:tbl>
    <w:p w14:paraId="0A3B2B45" w14:textId="77777777" w:rsidR="004707CD" w:rsidRDefault="004707CD" w:rsidP="004707CD">
      <w:pPr>
        <w:rPr>
          <w:rFonts w:ascii="Times New Roman" w:hAnsi="Times New Roman" w:cs="Times New Roman"/>
          <w:sz w:val="24"/>
          <w:szCs w:val="24"/>
        </w:rPr>
      </w:pPr>
    </w:p>
    <w:p w14:paraId="291C1796" w14:textId="77777777" w:rsidR="004707CD" w:rsidRDefault="004707CD" w:rsidP="004707CD">
      <w:pPr>
        <w:rPr>
          <w:rFonts w:ascii="Times New Roman" w:hAnsi="Times New Roman" w:cs="Times New Roman"/>
          <w:sz w:val="24"/>
          <w:szCs w:val="24"/>
        </w:rPr>
      </w:pPr>
      <w:r>
        <w:rPr>
          <w:rFonts w:ascii="Times New Roman" w:hAnsi="Times New Roman" w:cs="Times New Roman"/>
          <w:b/>
          <w:sz w:val="24"/>
          <w:szCs w:val="24"/>
        </w:rPr>
        <w:t xml:space="preserve">L’irrigazione va sospesa almeno </w:t>
      </w:r>
      <w:proofErr w:type="gramStart"/>
      <w:r>
        <w:rPr>
          <w:rFonts w:ascii="Times New Roman" w:hAnsi="Times New Roman" w:cs="Times New Roman"/>
          <w:b/>
          <w:sz w:val="24"/>
          <w:szCs w:val="24"/>
        </w:rPr>
        <w:t>10</w:t>
      </w:r>
      <w:proofErr w:type="gramEnd"/>
      <w:r>
        <w:rPr>
          <w:rFonts w:ascii="Times New Roman" w:hAnsi="Times New Roman" w:cs="Times New Roman"/>
          <w:b/>
          <w:sz w:val="24"/>
          <w:szCs w:val="24"/>
        </w:rPr>
        <w:t xml:space="preserve"> giorni prima della presunta raccolta</w:t>
      </w:r>
      <w:r>
        <w:rPr>
          <w:rFonts w:ascii="Times New Roman" w:hAnsi="Times New Roman" w:cs="Times New Roman"/>
          <w:sz w:val="24"/>
          <w:szCs w:val="24"/>
        </w:rPr>
        <w:t>.</w:t>
      </w:r>
    </w:p>
    <w:p w14:paraId="4C4BE2C1" w14:textId="54E72175"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Si consiglia di adottare, quando tecnicamente realizzabile, la pratica della fertirrigazione, al fine di migliorare sia l’efficienza dei fertilizzanti che dell’acqua distribuita.</w:t>
      </w:r>
    </w:p>
    <w:p w14:paraId="1646E7AC" w14:textId="77777777" w:rsidR="004707CD" w:rsidRDefault="004707CD" w:rsidP="004707CD">
      <w:pPr>
        <w:jc w:val="both"/>
        <w:rPr>
          <w:rFonts w:ascii="Times New Roman" w:hAnsi="Times New Roman" w:cs="Times New Roman"/>
          <w:sz w:val="24"/>
          <w:szCs w:val="24"/>
        </w:rPr>
      </w:pPr>
    </w:p>
    <w:p w14:paraId="45594DED" w14:textId="77777777" w:rsidR="00FB7E5C" w:rsidRDefault="00FB7E5C" w:rsidP="004707CD">
      <w:pPr>
        <w:jc w:val="both"/>
        <w:rPr>
          <w:rFonts w:ascii="Times New Roman" w:hAnsi="Times New Roman" w:cs="Times New Roman"/>
          <w:b/>
          <w:sz w:val="24"/>
          <w:szCs w:val="24"/>
        </w:rPr>
      </w:pPr>
      <w:r>
        <w:rPr>
          <w:rFonts w:ascii="Times New Roman" w:hAnsi="Times New Roman" w:cs="Times New Roman"/>
          <w:b/>
          <w:sz w:val="24"/>
          <w:szCs w:val="24"/>
        </w:rPr>
        <w:br w:type="page"/>
      </w:r>
    </w:p>
    <w:p w14:paraId="393277FE" w14:textId="7785068D"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lastRenderedPageBreak/>
        <w:t>Distribuzione degli agrofarmaci</w:t>
      </w:r>
    </w:p>
    <w:p w14:paraId="60322230"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Gli agrofarmaci devono essere applicati adottando tecniche che consentano di ridurre </w:t>
      </w:r>
      <w:proofErr w:type="gramStart"/>
      <w:r>
        <w:rPr>
          <w:rFonts w:ascii="Times New Roman" w:hAnsi="Times New Roman" w:cs="Times New Roman"/>
          <w:sz w:val="24"/>
          <w:szCs w:val="24"/>
        </w:rPr>
        <w:t>al  minimo</w:t>
      </w:r>
      <w:proofErr w:type="gramEnd"/>
      <w:r>
        <w:rPr>
          <w:rFonts w:ascii="Times New Roman" w:hAnsi="Times New Roman" w:cs="Times New Roman"/>
          <w:sz w:val="24"/>
          <w:szCs w:val="24"/>
        </w:rPr>
        <w:t xml:space="preserve"> indispensabile le dosi, nonché la loro dispersione nell’ambiente. Questo obiettivo può essere raggiunto attraverso l’ottimizzazione della distribuzione.</w:t>
      </w:r>
    </w:p>
    <w:p w14:paraId="7E56803F" w14:textId="77777777" w:rsidR="004707CD" w:rsidRDefault="004707CD" w:rsidP="004707CD">
      <w:pPr>
        <w:jc w:val="both"/>
        <w:rPr>
          <w:rFonts w:ascii="Times New Roman" w:hAnsi="Times New Roman" w:cs="Times New Roman"/>
          <w:sz w:val="24"/>
          <w:szCs w:val="24"/>
        </w:rPr>
      </w:pPr>
      <w:proofErr w:type="gramStart"/>
      <w:r>
        <w:rPr>
          <w:rFonts w:ascii="Times New Roman" w:hAnsi="Times New Roman" w:cs="Times New Roman"/>
          <w:sz w:val="24"/>
          <w:szCs w:val="24"/>
        </w:rPr>
        <w:t>E’</w:t>
      </w:r>
      <w:proofErr w:type="gramEnd"/>
      <w:r>
        <w:rPr>
          <w:rFonts w:ascii="Times New Roman" w:hAnsi="Times New Roman" w:cs="Times New Roman"/>
          <w:sz w:val="24"/>
          <w:szCs w:val="24"/>
        </w:rPr>
        <w:t xml:space="preserve"> opportuno mantenere le attrezzature di distribuzione efficienti sottoponendole a una manutenzione periodica. </w:t>
      </w:r>
    </w:p>
    <w:p w14:paraId="5782F7E8" w14:textId="77777777" w:rsidR="004707CD" w:rsidRDefault="004707CD" w:rsidP="004707CD">
      <w:pPr>
        <w:spacing w:line="228" w:lineRule="auto"/>
        <w:ind w:right="240"/>
        <w:jc w:val="both"/>
        <w:rPr>
          <w:rFonts w:ascii="Times New Roman" w:hAnsi="Times New Roman" w:cs="Times New Roman"/>
          <w:b/>
          <w:sz w:val="24"/>
          <w:szCs w:val="24"/>
        </w:rPr>
      </w:pPr>
    </w:p>
    <w:p w14:paraId="566D6568" w14:textId="77777777" w:rsidR="004707CD" w:rsidRDefault="004707CD" w:rsidP="004707CD">
      <w:pPr>
        <w:jc w:val="both"/>
        <w:rPr>
          <w:rFonts w:ascii="Times New Roman" w:hAnsi="Times New Roman" w:cs="Times New Roman"/>
          <w:sz w:val="24"/>
          <w:szCs w:val="24"/>
        </w:rPr>
      </w:pPr>
    </w:p>
    <w:p w14:paraId="3DD836B9"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Di seguito si riportano i volumi massimi e consigliati da adottare nei trattamenti diserbanti ed in quelli fungicidi o insetticidi.</w:t>
      </w:r>
    </w:p>
    <w:p w14:paraId="2AB83F49" w14:textId="77777777" w:rsidR="004707CD" w:rsidRDefault="004707CD" w:rsidP="004707CD">
      <w:pPr>
        <w:jc w:val="both"/>
        <w:rPr>
          <w:rFonts w:ascii="Times New Roman" w:hAnsi="Times New Roman" w:cs="Times New Roman"/>
          <w:sz w:val="24"/>
          <w:szCs w:val="24"/>
        </w:rPr>
      </w:pPr>
    </w:p>
    <w:p w14:paraId="79609275" w14:textId="77777777" w:rsidR="004707CD" w:rsidRDefault="004707CD" w:rsidP="004707CD">
      <w:pPr>
        <w:jc w:val="both"/>
        <w:rPr>
          <w:rFonts w:ascii="Times New Roman" w:hAnsi="Times New Roman" w:cs="Times New Roman"/>
          <w:sz w:val="24"/>
          <w:szCs w:val="24"/>
        </w:rPr>
      </w:pPr>
    </w:p>
    <w:p w14:paraId="08DF8287" w14:textId="546F6C75" w:rsidR="004707CD" w:rsidRDefault="004707CD" w:rsidP="004707CD">
      <w:pPr>
        <w:jc w:val="both"/>
        <w:rPr>
          <w:rFonts w:ascii="Times New Roman" w:hAnsi="Times New Roman" w:cs="Times New Roman"/>
          <w:sz w:val="24"/>
          <w:szCs w:val="24"/>
        </w:rPr>
      </w:pPr>
      <w:r>
        <w:rPr>
          <w:rFonts w:ascii="Times New Roman" w:hAnsi="Times New Roman" w:cs="Times New Roman"/>
          <w:b/>
          <w:sz w:val="24"/>
          <w:szCs w:val="24"/>
        </w:rPr>
        <w:t>Tab. 12 -</w:t>
      </w:r>
      <w:r>
        <w:rPr>
          <w:rFonts w:ascii="Times New Roman" w:hAnsi="Times New Roman" w:cs="Times New Roman"/>
          <w:sz w:val="24"/>
          <w:szCs w:val="24"/>
        </w:rPr>
        <w:t xml:space="preserve"> Volumi di distribuzione massimi e consigliati per l’actinidia (l/ha)</w:t>
      </w:r>
    </w:p>
    <w:tbl>
      <w:tblPr>
        <w:tblW w:w="9428" w:type="dxa"/>
        <w:tblLook w:val="01E0" w:firstRow="1" w:lastRow="1" w:firstColumn="1" w:lastColumn="1" w:noHBand="0" w:noVBand="0"/>
      </w:tblPr>
      <w:tblGrid>
        <w:gridCol w:w="1909"/>
        <w:gridCol w:w="1856"/>
        <w:gridCol w:w="1901"/>
        <w:gridCol w:w="1861"/>
        <w:gridCol w:w="1901"/>
      </w:tblGrid>
      <w:tr w:rsidR="004707CD" w14:paraId="3A3A3F3B" w14:textId="77777777" w:rsidTr="004707CD">
        <w:trPr>
          <w:cantSplit/>
        </w:trPr>
        <w:tc>
          <w:tcPr>
            <w:tcW w:w="1909" w:type="dxa"/>
            <w:vMerge w:val="restart"/>
            <w:tcBorders>
              <w:top w:val="single" w:sz="4" w:space="0" w:color="000000"/>
              <w:left w:val="single" w:sz="4" w:space="0" w:color="000000"/>
              <w:bottom w:val="single" w:sz="4" w:space="0" w:color="000000"/>
              <w:right w:val="single" w:sz="4" w:space="0" w:color="000000"/>
            </w:tcBorders>
            <w:hideMark/>
          </w:tcPr>
          <w:p w14:paraId="019F1770"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Forma di allevamento</w:t>
            </w:r>
          </w:p>
        </w:tc>
        <w:tc>
          <w:tcPr>
            <w:tcW w:w="7519" w:type="dxa"/>
            <w:gridSpan w:val="4"/>
            <w:tcBorders>
              <w:top w:val="single" w:sz="4" w:space="0" w:color="000000"/>
              <w:left w:val="single" w:sz="4" w:space="0" w:color="000000"/>
              <w:bottom w:val="single" w:sz="4" w:space="0" w:color="000000"/>
              <w:right w:val="single" w:sz="4" w:space="0" w:color="000000"/>
            </w:tcBorders>
            <w:hideMark/>
          </w:tcPr>
          <w:p w14:paraId="4F52E579"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Fase fenologica</w:t>
            </w:r>
          </w:p>
        </w:tc>
      </w:tr>
      <w:tr w:rsidR="004707CD" w14:paraId="0883D90B" w14:textId="77777777" w:rsidTr="004707CD">
        <w:trPr>
          <w:cantSplit/>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7988B6E" w14:textId="77777777" w:rsidR="004707CD" w:rsidRDefault="004707CD">
            <w:pPr>
              <w:rPr>
                <w:rFonts w:ascii="Times New Roman" w:hAnsi="Times New Roman" w:cs="Times New Roman"/>
                <w:sz w:val="24"/>
                <w:szCs w:val="24"/>
              </w:rPr>
            </w:pPr>
          </w:p>
        </w:tc>
        <w:tc>
          <w:tcPr>
            <w:tcW w:w="3757" w:type="dxa"/>
            <w:gridSpan w:val="2"/>
            <w:tcBorders>
              <w:top w:val="single" w:sz="4" w:space="0" w:color="000000"/>
              <w:left w:val="single" w:sz="4" w:space="0" w:color="000000"/>
              <w:bottom w:val="single" w:sz="4" w:space="0" w:color="000000"/>
              <w:right w:val="single" w:sz="4" w:space="0" w:color="000000"/>
            </w:tcBorders>
            <w:hideMark/>
          </w:tcPr>
          <w:p w14:paraId="6229E25C" w14:textId="77777777" w:rsidR="004707CD" w:rsidRDefault="004707CD">
            <w:pPr>
              <w:jc w:val="center"/>
              <w:rPr>
                <w:rFonts w:ascii="Times New Roman" w:hAnsi="Times New Roman" w:cs="Times New Roman"/>
                <w:sz w:val="24"/>
                <w:szCs w:val="24"/>
              </w:rPr>
            </w:pPr>
            <w:proofErr w:type="spellStart"/>
            <w:r>
              <w:rPr>
                <w:rFonts w:ascii="Times New Roman" w:hAnsi="Times New Roman" w:cs="Times New Roman"/>
                <w:sz w:val="24"/>
                <w:szCs w:val="24"/>
              </w:rPr>
              <w:t>Pre</w:t>
            </w:r>
            <w:proofErr w:type="spellEnd"/>
            <w:r>
              <w:rPr>
                <w:rFonts w:ascii="Times New Roman" w:hAnsi="Times New Roman" w:cs="Times New Roman"/>
                <w:sz w:val="24"/>
                <w:szCs w:val="24"/>
              </w:rPr>
              <w:t>-fioritura</w:t>
            </w:r>
          </w:p>
        </w:tc>
        <w:tc>
          <w:tcPr>
            <w:tcW w:w="3762" w:type="dxa"/>
            <w:gridSpan w:val="2"/>
            <w:tcBorders>
              <w:top w:val="single" w:sz="4" w:space="0" w:color="000000"/>
              <w:left w:val="single" w:sz="4" w:space="0" w:color="000000"/>
              <w:bottom w:val="single" w:sz="4" w:space="0" w:color="000000"/>
              <w:right w:val="single" w:sz="4" w:space="0" w:color="000000"/>
            </w:tcBorders>
            <w:hideMark/>
          </w:tcPr>
          <w:p w14:paraId="7BDDD6BC"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Post-allegagione</w:t>
            </w:r>
          </w:p>
        </w:tc>
      </w:tr>
      <w:tr w:rsidR="004707CD" w14:paraId="105FCCC2" w14:textId="77777777" w:rsidTr="004707CD">
        <w:trPr>
          <w:cantSplit/>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52A4074" w14:textId="77777777" w:rsidR="004707CD" w:rsidRDefault="004707CD">
            <w:pPr>
              <w:rPr>
                <w:rFonts w:ascii="Times New Roman" w:hAnsi="Times New Roman" w:cs="Times New Roman"/>
                <w:sz w:val="24"/>
                <w:szCs w:val="24"/>
              </w:rPr>
            </w:pPr>
          </w:p>
        </w:tc>
        <w:tc>
          <w:tcPr>
            <w:tcW w:w="1856" w:type="dxa"/>
            <w:tcBorders>
              <w:top w:val="single" w:sz="4" w:space="0" w:color="000000"/>
              <w:left w:val="single" w:sz="4" w:space="0" w:color="000000"/>
              <w:bottom w:val="single" w:sz="4" w:space="0" w:color="000000"/>
              <w:right w:val="single" w:sz="4" w:space="0" w:color="000000"/>
            </w:tcBorders>
            <w:hideMark/>
          </w:tcPr>
          <w:p w14:paraId="00F78A98"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max</w:t>
            </w:r>
          </w:p>
        </w:tc>
        <w:tc>
          <w:tcPr>
            <w:tcW w:w="1901" w:type="dxa"/>
            <w:tcBorders>
              <w:top w:val="single" w:sz="4" w:space="0" w:color="000000"/>
              <w:left w:val="single" w:sz="4" w:space="0" w:color="000000"/>
              <w:bottom w:val="single" w:sz="4" w:space="0" w:color="000000"/>
              <w:right w:val="single" w:sz="4" w:space="0" w:color="000000"/>
            </w:tcBorders>
            <w:hideMark/>
          </w:tcPr>
          <w:p w14:paraId="338CA4A3" w14:textId="77777777" w:rsidR="004707CD" w:rsidRDefault="0076345E">
            <w:pPr>
              <w:rPr>
                <w:rFonts w:ascii="Times New Roman" w:hAnsi="Times New Roman" w:cs="Times New Roman"/>
                <w:sz w:val="24"/>
                <w:szCs w:val="24"/>
              </w:rPr>
            </w:pPr>
            <w:r>
              <w:rPr>
                <w:rFonts w:ascii="Times New Roman" w:hAnsi="Times New Roman" w:cs="Times New Roman"/>
                <w:sz w:val="24"/>
                <w:szCs w:val="24"/>
              </w:rPr>
              <w:t>C</w:t>
            </w:r>
            <w:r w:rsidR="004707CD">
              <w:rPr>
                <w:rFonts w:ascii="Times New Roman" w:hAnsi="Times New Roman" w:cs="Times New Roman"/>
                <w:sz w:val="24"/>
                <w:szCs w:val="24"/>
              </w:rPr>
              <w:t>onsigliato</w:t>
            </w:r>
          </w:p>
        </w:tc>
        <w:tc>
          <w:tcPr>
            <w:tcW w:w="1861" w:type="dxa"/>
            <w:tcBorders>
              <w:top w:val="single" w:sz="4" w:space="0" w:color="000000"/>
              <w:left w:val="single" w:sz="4" w:space="0" w:color="000000"/>
              <w:bottom w:val="single" w:sz="4" w:space="0" w:color="000000"/>
              <w:right w:val="single" w:sz="4" w:space="0" w:color="000000"/>
            </w:tcBorders>
            <w:hideMark/>
          </w:tcPr>
          <w:p w14:paraId="3594DCA1"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max</w:t>
            </w:r>
          </w:p>
        </w:tc>
        <w:tc>
          <w:tcPr>
            <w:tcW w:w="1901" w:type="dxa"/>
            <w:tcBorders>
              <w:top w:val="single" w:sz="4" w:space="0" w:color="000000"/>
              <w:left w:val="single" w:sz="4" w:space="0" w:color="000000"/>
              <w:bottom w:val="single" w:sz="4" w:space="0" w:color="000000"/>
              <w:right w:val="single" w:sz="4" w:space="0" w:color="000000"/>
            </w:tcBorders>
            <w:hideMark/>
          </w:tcPr>
          <w:p w14:paraId="2AE0E28C"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Consigliato</w:t>
            </w:r>
          </w:p>
        </w:tc>
      </w:tr>
      <w:tr w:rsidR="004707CD" w14:paraId="00B02BA7" w14:textId="77777777" w:rsidTr="004707CD">
        <w:tc>
          <w:tcPr>
            <w:tcW w:w="1909" w:type="dxa"/>
            <w:tcBorders>
              <w:top w:val="single" w:sz="4" w:space="0" w:color="000000"/>
              <w:left w:val="single" w:sz="4" w:space="0" w:color="000000"/>
              <w:bottom w:val="single" w:sz="4" w:space="0" w:color="000000"/>
              <w:right w:val="single" w:sz="4" w:space="0" w:color="000000"/>
            </w:tcBorders>
            <w:hideMark/>
          </w:tcPr>
          <w:p w14:paraId="463EF549" w14:textId="77777777" w:rsidR="004707CD" w:rsidRDefault="00D966C0">
            <w:pPr>
              <w:rPr>
                <w:rFonts w:ascii="Times New Roman" w:hAnsi="Times New Roman" w:cs="Times New Roman"/>
                <w:sz w:val="24"/>
                <w:szCs w:val="24"/>
              </w:rPr>
            </w:pPr>
            <w:r>
              <w:rPr>
                <w:rFonts w:ascii="Times New Roman" w:hAnsi="Times New Roman" w:cs="Times New Roman"/>
                <w:sz w:val="24"/>
                <w:szCs w:val="24"/>
              </w:rPr>
              <w:t>T</w:t>
            </w:r>
            <w:r w:rsidR="004707CD">
              <w:rPr>
                <w:rFonts w:ascii="Times New Roman" w:hAnsi="Times New Roman" w:cs="Times New Roman"/>
                <w:sz w:val="24"/>
                <w:szCs w:val="24"/>
              </w:rPr>
              <w:t>endone</w:t>
            </w:r>
          </w:p>
        </w:tc>
        <w:tc>
          <w:tcPr>
            <w:tcW w:w="1856" w:type="dxa"/>
            <w:tcBorders>
              <w:top w:val="single" w:sz="4" w:space="0" w:color="000000"/>
              <w:left w:val="single" w:sz="4" w:space="0" w:color="000000"/>
              <w:bottom w:val="single" w:sz="4" w:space="0" w:color="000000"/>
              <w:right w:val="single" w:sz="4" w:space="0" w:color="000000"/>
            </w:tcBorders>
            <w:hideMark/>
          </w:tcPr>
          <w:p w14:paraId="7854BDF1"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800</w:t>
            </w:r>
          </w:p>
        </w:tc>
        <w:tc>
          <w:tcPr>
            <w:tcW w:w="1901" w:type="dxa"/>
            <w:tcBorders>
              <w:top w:val="single" w:sz="4" w:space="0" w:color="000000"/>
              <w:left w:val="single" w:sz="4" w:space="0" w:color="000000"/>
              <w:bottom w:val="single" w:sz="4" w:space="0" w:color="000000"/>
              <w:right w:val="single" w:sz="4" w:space="0" w:color="000000"/>
            </w:tcBorders>
            <w:hideMark/>
          </w:tcPr>
          <w:p w14:paraId="6607D13E"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500</w:t>
            </w:r>
          </w:p>
        </w:tc>
        <w:tc>
          <w:tcPr>
            <w:tcW w:w="1861" w:type="dxa"/>
            <w:tcBorders>
              <w:top w:val="single" w:sz="4" w:space="0" w:color="000000"/>
              <w:left w:val="single" w:sz="4" w:space="0" w:color="000000"/>
              <w:bottom w:val="single" w:sz="4" w:space="0" w:color="000000"/>
              <w:right w:val="single" w:sz="4" w:space="0" w:color="000000"/>
            </w:tcBorders>
            <w:hideMark/>
          </w:tcPr>
          <w:p w14:paraId="54F319C1"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1000</w:t>
            </w:r>
          </w:p>
        </w:tc>
        <w:tc>
          <w:tcPr>
            <w:tcW w:w="1901" w:type="dxa"/>
            <w:tcBorders>
              <w:top w:val="single" w:sz="4" w:space="0" w:color="000000"/>
              <w:left w:val="single" w:sz="4" w:space="0" w:color="000000"/>
              <w:bottom w:val="single" w:sz="4" w:space="0" w:color="000000"/>
              <w:right w:val="single" w:sz="4" w:space="0" w:color="000000"/>
            </w:tcBorders>
            <w:hideMark/>
          </w:tcPr>
          <w:p w14:paraId="0D2FDFFA"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700</w:t>
            </w:r>
          </w:p>
        </w:tc>
      </w:tr>
    </w:tbl>
    <w:p w14:paraId="01875121" w14:textId="77777777" w:rsidR="004707CD" w:rsidRDefault="004707CD" w:rsidP="004707CD">
      <w:pPr>
        <w:rPr>
          <w:rFonts w:ascii="Times New Roman" w:hAnsi="Times New Roman" w:cs="Times New Roman"/>
          <w:sz w:val="24"/>
          <w:szCs w:val="24"/>
        </w:rPr>
      </w:pPr>
    </w:p>
    <w:p w14:paraId="3F401FF4"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Si raccomanda il contenimento della deriva utilizzando, ad esempio, appositi ugelli.</w:t>
      </w:r>
    </w:p>
    <w:p w14:paraId="1A16A520"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L’attrezzatura deve essere accuratamente pulita dopo ogni intervento </w:t>
      </w:r>
      <w:proofErr w:type="spellStart"/>
      <w:r>
        <w:rPr>
          <w:rFonts w:ascii="Times New Roman" w:hAnsi="Times New Roman" w:cs="Times New Roman"/>
          <w:sz w:val="24"/>
          <w:szCs w:val="24"/>
        </w:rPr>
        <w:t>fitoiatrico</w:t>
      </w:r>
      <w:proofErr w:type="spellEnd"/>
      <w:r>
        <w:rPr>
          <w:rFonts w:ascii="Times New Roman" w:hAnsi="Times New Roman" w:cs="Times New Roman"/>
          <w:sz w:val="24"/>
          <w:szCs w:val="24"/>
        </w:rPr>
        <w:t>.</w:t>
      </w:r>
    </w:p>
    <w:p w14:paraId="71C980CF" w14:textId="77777777" w:rsidR="004707CD" w:rsidRDefault="004707CD" w:rsidP="004707CD">
      <w:pPr>
        <w:jc w:val="both"/>
        <w:rPr>
          <w:rFonts w:ascii="Times New Roman" w:hAnsi="Times New Roman" w:cs="Times New Roman"/>
          <w:sz w:val="24"/>
          <w:szCs w:val="24"/>
        </w:rPr>
      </w:pPr>
    </w:p>
    <w:p w14:paraId="5A5F6A47"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Scelta dei mezzi di difesa e di controllo delle infestanti</w:t>
      </w:r>
    </w:p>
    <w:p w14:paraId="197D00FC" w14:textId="39B8DFC3"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Le strategie di difesa integrata e di controllo delle infestanti sono riportate nel </w:t>
      </w:r>
      <w:r w:rsidR="00FF6EFC">
        <w:rPr>
          <w:rFonts w:ascii="Times New Roman" w:hAnsi="Times New Roman" w:cs="Times New Roman"/>
          <w:sz w:val="24"/>
          <w:szCs w:val="24"/>
        </w:rPr>
        <w:t>“</w:t>
      </w:r>
      <w:r>
        <w:rPr>
          <w:rFonts w:ascii="Times New Roman" w:hAnsi="Times New Roman" w:cs="Times New Roman"/>
          <w:sz w:val="24"/>
          <w:szCs w:val="24"/>
        </w:rPr>
        <w:t>Disciplinare Difesa Integrata - Regione Molise”.</w:t>
      </w:r>
    </w:p>
    <w:p w14:paraId="6B9B7931" w14:textId="77777777" w:rsidR="004707CD" w:rsidRDefault="004707CD" w:rsidP="004707CD">
      <w:pPr>
        <w:jc w:val="both"/>
        <w:rPr>
          <w:rFonts w:ascii="Times New Roman" w:hAnsi="Times New Roman" w:cs="Times New Roman"/>
          <w:sz w:val="24"/>
          <w:szCs w:val="24"/>
        </w:rPr>
      </w:pPr>
    </w:p>
    <w:p w14:paraId="46854F1A" w14:textId="77777777" w:rsidR="004707CD" w:rsidRDefault="004707CD" w:rsidP="004707CD">
      <w:pPr>
        <w:rPr>
          <w:rFonts w:ascii="Times New Roman" w:eastAsia="Times New Roman" w:hAnsi="Times New Roman" w:cs="Times New Roman"/>
          <w:sz w:val="28"/>
          <w:szCs w:val="28"/>
        </w:rPr>
      </w:pPr>
    </w:p>
    <w:p w14:paraId="03386D7E" w14:textId="77777777" w:rsidR="004707CD" w:rsidRDefault="004707CD" w:rsidP="004707CD">
      <w:pPr>
        <w:rPr>
          <w:rFonts w:ascii="Times New Roman" w:hAnsi="Times New Roman" w:cs="Times New Roman"/>
          <w:b/>
          <w:sz w:val="24"/>
          <w:szCs w:val="24"/>
        </w:rPr>
      </w:pPr>
    </w:p>
    <w:p w14:paraId="26CD3478" w14:textId="77777777" w:rsidR="004707CD" w:rsidRDefault="004707CD" w:rsidP="006A7FC5">
      <w:pPr>
        <w:jc w:val="center"/>
        <w:rPr>
          <w:rFonts w:ascii="Times New Roman" w:hAnsi="Times New Roman" w:cs="Times New Roman"/>
          <w:b/>
          <w:sz w:val="32"/>
          <w:szCs w:val="32"/>
        </w:rPr>
      </w:pPr>
      <w:r>
        <w:br w:type="page"/>
      </w:r>
      <w:r>
        <w:rPr>
          <w:rFonts w:ascii="Times New Roman" w:hAnsi="Times New Roman" w:cs="Times New Roman"/>
          <w:b/>
          <w:sz w:val="32"/>
          <w:szCs w:val="32"/>
        </w:rPr>
        <w:lastRenderedPageBreak/>
        <w:t>ALBICOCCO E SUSINO</w:t>
      </w:r>
    </w:p>
    <w:p w14:paraId="2962B431" w14:textId="77777777" w:rsidR="004707CD" w:rsidRDefault="004707CD" w:rsidP="004707CD">
      <w:pPr>
        <w:rPr>
          <w:rFonts w:cs="Arial"/>
          <w:sz w:val="20"/>
          <w:szCs w:val="20"/>
        </w:rPr>
      </w:pPr>
    </w:p>
    <w:p w14:paraId="4AA7890D" w14:textId="77777777" w:rsidR="004707CD" w:rsidRDefault="004707CD" w:rsidP="004707CD"/>
    <w:p w14:paraId="18419BFB"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Le indicazioni contenute nelle “Norme Generali” devono essere considerate preliminarmente alla lettura delle presenti “Norme Tecniche di Coltura”.</w:t>
      </w:r>
    </w:p>
    <w:p w14:paraId="2809A103" w14:textId="77777777" w:rsidR="004707CD" w:rsidRDefault="004707CD" w:rsidP="004707CD">
      <w:pPr>
        <w:jc w:val="both"/>
        <w:rPr>
          <w:rFonts w:ascii="Times New Roman" w:hAnsi="Times New Roman" w:cs="Times New Roman"/>
          <w:b/>
          <w:sz w:val="24"/>
          <w:szCs w:val="24"/>
        </w:rPr>
      </w:pPr>
    </w:p>
    <w:p w14:paraId="1472A5BE"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caps/>
          <w:sz w:val="24"/>
          <w:szCs w:val="24"/>
        </w:rPr>
        <w:t>Scelta dell’ambiente di coltivazione e vocazionalità</w:t>
      </w:r>
    </w:p>
    <w:p w14:paraId="0D4D1F9A" w14:textId="790C603D"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L’albicocco e il susino prediligono gli ambienti collinari, meno soggetti alle gelate e ai ristagni di umidità; mentre sono sconsigliati </w:t>
      </w:r>
      <w:proofErr w:type="gramStart"/>
      <w:r>
        <w:rPr>
          <w:rFonts w:ascii="Times New Roman" w:hAnsi="Times New Roman" w:cs="Times New Roman"/>
          <w:sz w:val="24"/>
          <w:szCs w:val="24"/>
        </w:rPr>
        <w:t>i</w:t>
      </w:r>
      <w:r w:rsidR="00DA75D7">
        <w:rPr>
          <w:rFonts w:ascii="Times New Roman" w:hAnsi="Times New Roman" w:cs="Times New Roman"/>
          <w:sz w:val="24"/>
          <w:szCs w:val="24"/>
        </w:rPr>
        <w:t xml:space="preserve"> </w:t>
      </w:r>
      <w:r>
        <w:rPr>
          <w:rFonts w:ascii="Times New Roman" w:hAnsi="Times New Roman" w:cs="Times New Roman"/>
          <w:sz w:val="24"/>
          <w:szCs w:val="24"/>
        </w:rPr>
        <w:t>fondovalle</w:t>
      </w:r>
      <w:proofErr w:type="gramEnd"/>
      <w:r>
        <w:rPr>
          <w:rFonts w:ascii="Times New Roman" w:hAnsi="Times New Roman" w:cs="Times New Roman"/>
          <w:sz w:val="24"/>
          <w:szCs w:val="24"/>
        </w:rPr>
        <w:t xml:space="preserve"> e le zone umide di pianura.</w:t>
      </w:r>
    </w:p>
    <w:p w14:paraId="62C2058D" w14:textId="77777777" w:rsidR="004707CD" w:rsidRDefault="004707CD" w:rsidP="004707CD">
      <w:pPr>
        <w:jc w:val="both"/>
        <w:rPr>
          <w:rFonts w:ascii="Times New Roman" w:hAnsi="Times New Roman" w:cs="Times New Roman"/>
          <w:sz w:val="24"/>
          <w:szCs w:val="24"/>
        </w:rPr>
      </w:pPr>
    </w:p>
    <w:p w14:paraId="485BCB50" w14:textId="77777777" w:rsidR="004707CD" w:rsidRDefault="004707CD" w:rsidP="004707CD">
      <w:pPr>
        <w:jc w:val="both"/>
        <w:rPr>
          <w:rFonts w:cs="Arial"/>
          <w:sz w:val="20"/>
          <w:szCs w:val="20"/>
        </w:rPr>
      </w:pPr>
      <w:r>
        <w:rPr>
          <w:rFonts w:ascii="Times New Roman" w:hAnsi="Times New Roman" w:cs="Times New Roman"/>
          <w:b/>
          <w:caps/>
          <w:sz w:val="24"/>
          <w:szCs w:val="24"/>
        </w:rPr>
        <w:t>Scelta varietale e materiale di moltiplicazione</w:t>
      </w:r>
    </w:p>
    <w:p w14:paraId="049394C8" w14:textId="77777777" w:rsidR="004707CD" w:rsidRDefault="004707CD" w:rsidP="004707CD">
      <w:pPr>
        <w:jc w:val="both"/>
        <w:rPr>
          <w:rFonts w:ascii="Times New Roman" w:hAnsi="Times New Roman" w:cs="Times New Roman"/>
          <w:sz w:val="24"/>
          <w:szCs w:val="24"/>
        </w:rPr>
      </w:pPr>
      <w:r>
        <w:rPr>
          <w:rFonts w:ascii="Times New Roman" w:hAnsi="Times New Roman" w:cs="Times New Roman"/>
          <w:b/>
          <w:sz w:val="24"/>
          <w:szCs w:val="24"/>
        </w:rPr>
        <w:t>La scelta del materiale vivaistico</w:t>
      </w:r>
      <w:r>
        <w:rPr>
          <w:rFonts w:ascii="Times New Roman" w:hAnsi="Times New Roman" w:cs="Times New Roman"/>
          <w:sz w:val="24"/>
          <w:szCs w:val="24"/>
        </w:rPr>
        <w:t xml:space="preserve"> può essere orientata verso </w:t>
      </w:r>
      <w:proofErr w:type="spellStart"/>
      <w:r>
        <w:rPr>
          <w:rFonts w:ascii="Times New Roman" w:hAnsi="Times New Roman" w:cs="Times New Roman"/>
          <w:sz w:val="24"/>
          <w:szCs w:val="24"/>
        </w:rPr>
        <w:t>l’astone</w:t>
      </w:r>
      <w:proofErr w:type="spellEnd"/>
      <w:r>
        <w:rPr>
          <w:rFonts w:ascii="Times New Roman" w:hAnsi="Times New Roman" w:cs="Times New Roman"/>
          <w:sz w:val="24"/>
          <w:szCs w:val="24"/>
        </w:rPr>
        <w:t xml:space="preserve"> di 1 anno, il portinnesto innestato a gemma dormiente o il portinnesto da innestare dopo un anno dalla messa a dimora. </w:t>
      </w:r>
    </w:p>
    <w:p w14:paraId="2CBF7288"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Gli </w:t>
      </w:r>
      <w:proofErr w:type="spellStart"/>
      <w:r>
        <w:rPr>
          <w:rFonts w:ascii="Times New Roman" w:hAnsi="Times New Roman" w:cs="Times New Roman"/>
          <w:sz w:val="24"/>
          <w:szCs w:val="24"/>
        </w:rPr>
        <w:t>astoni</w:t>
      </w:r>
      <w:proofErr w:type="spellEnd"/>
      <w:r>
        <w:rPr>
          <w:rFonts w:ascii="Times New Roman" w:hAnsi="Times New Roman" w:cs="Times New Roman"/>
          <w:sz w:val="24"/>
          <w:szCs w:val="24"/>
        </w:rPr>
        <w:t xml:space="preserve"> devono presentare un apparato radicale ben sviluppato, fusto che dal colletto sia ben lignificato per almeno cm 80, altezza minima del punto d’innesto dal colletto di 10 cm (20 per albicocco su portinnesti vigorosi), calibro minimo di 12 mm a 10 centimetri sopra il punto d’innesto. Le piante innestate a gemma dormiente devono presentare almeno una gemma attecchita, con apparato radicale ben sviluppato, assenza di danni o attacchi di parassiti al fusto, al colletto o alle radici, calibro minimo di 10 mm a 10 centimetri sopra il punto d’innesto</w:t>
      </w:r>
    </w:p>
    <w:p w14:paraId="479995E3" w14:textId="77777777" w:rsidR="004707CD" w:rsidRDefault="004707CD" w:rsidP="004707CD">
      <w:pPr>
        <w:jc w:val="both"/>
        <w:rPr>
          <w:rFonts w:ascii="Times New Roman" w:hAnsi="Times New Roman" w:cs="Times New Roman"/>
          <w:sz w:val="24"/>
          <w:szCs w:val="24"/>
        </w:rPr>
      </w:pPr>
    </w:p>
    <w:p w14:paraId="6A17EE11"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Non è consentita la coltivazione di varietà costituite o provenienti da organismi geneticamente modificati (OGM).</w:t>
      </w:r>
    </w:p>
    <w:p w14:paraId="331502C1" w14:textId="77777777" w:rsidR="001D5B27" w:rsidRPr="00253B48" w:rsidRDefault="001D5B27" w:rsidP="001D5B27">
      <w:pPr>
        <w:jc w:val="both"/>
        <w:rPr>
          <w:rFonts w:ascii="Times New Roman" w:hAnsi="Times New Roman" w:cs="Times New Roman"/>
          <w:b/>
          <w:sz w:val="24"/>
          <w:szCs w:val="24"/>
        </w:rPr>
      </w:pPr>
      <w:r>
        <w:rPr>
          <w:rFonts w:ascii="Times New Roman" w:hAnsi="Times New Roman" w:cs="Times New Roman"/>
          <w:b/>
          <w:sz w:val="24"/>
          <w:szCs w:val="24"/>
        </w:rPr>
        <w:t>T</w:t>
      </w:r>
      <w:r w:rsidRPr="00253B48">
        <w:rPr>
          <w:rFonts w:ascii="Times New Roman" w:hAnsi="Times New Roman" w:cs="Times New Roman"/>
          <w:b/>
          <w:sz w:val="24"/>
          <w:szCs w:val="24"/>
        </w:rPr>
        <w:t>utti i materiali di propagazione devono essere accompagnati dal relativo “Passaporto delle piante” (Reg. UE 2016/2031 e relativi regolamenti di attuazione).</w:t>
      </w:r>
    </w:p>
    <w:p w14:paraId="48177443" w14:textId="77777777" w:rsidR="004707CD" w:rsidRDefault="004707CD" w:rsidP="004707CD">
      <w:pPr>
        <w:jc w:val="both"/>
        <w:rPr>
          <w:rFonts w:cs="Arial"/>
          <w:sz w:val="20"/>
          <w:szCs w:val="20"/>
        </w:rPr>
      </w:pPr>
      <w:r>
        <w:rPr>
          <w:rFonts w:ascii="Times New Roman" w:hAnsi="Times New Roman" w:cs="Times New Roman"/>
          <w:b/>
          <w:sz w:val="24"/>
          <w:szCs w:val="24"/>
        </w:rPr>
        <w:t xml:space="preserve">Il materiale di moltiplicazione deve essere di categoria </w:t>
      </w:r>
      <w:r>
        <w:rPr>
          <w:rFonts w:ascii="Times New Roman" w:hAnsi="Times New Roman" w:cs="Times New Roman"/>
          <w:b/>
          <w:bCs/>
          <w:sz w:val="24"/>
          <w:szCs w:val="24"/>
        </w:rPr>
        <w:t>“Certificato”. In assenza di tale materiale, potrà essere impiegato materiale di categoria CAC.</w:t>
      </w:r>
    </w:p>
    <w:p w14:paraId="51E2A082" w14:textId="77777777" w:rsidR="004707CD" w:rsidRDefault="004707CD" w:rsidP="004707CD">
      <w:pPr>
        <w:jc w:val="both"/>
        <w:rPr>
          <w:rFonts w:ascii="Times New Roman" w:hAnsi="Times New Roman" w:cs="Times New Roman"/>
          <w:b/>
          <w:caps/>
          <w:sz w:val="24"/>
          <w:szCs w:val="24"/>
        </w:rPr>
      </w:pPr>
    </w:p>
    <w:p w14:paraId="7E347BBB"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caps/>
          <w:sz w:val="24"/>
          <w:szCs w:val="24"/>
        </w:rPr>
        <w:t>Gestione del suolo</w:t>
      </w:r>
    </w:p>
    <w:p w14:paraId="3E7BB357" w14:textId="77777777" w:rsidR="004707CD" w:rsidRDefault="004707CD" w:rsidP="0095032C">
      <w:pPr>
        <w:pStyle w:val="Paragrafoelenco"/>
        <w:widowControl/>
        <w:numPr>
          <w:ilvl w:val="0"/>
          <w:numId w:val="283"/>
        </w:numPr>
        <w:tabs>
          <w:tab w:val="left" w:pos="720"/>
        </w:tabs>
        <w:autoSpaceDE/>
        <w:autoSpaceDN/>
        <w:spacing w:before="0"/>
        <w:contextualSpacing/>
        <w:jc w:val="both"/>
        <w:rPr>
          <w:sz w:val="24"/>
          <w:szCs w:val="24"/>
        </w:rPr>
      </w:pPr>
      <w:r>
        <w:rPr>
          <w:b/>
          <w:sz w:val="24"/>
          <w:szCs w:val="24"/>
          <w:u w:val="single"/>
        </w:rPr>
        <w:t>negli appezzamenti di collina e di montagna con pendenza media superiore al 30%</w:t>
      </w:r>
      <w:r>
        <w:rPr>
          <w:b/>
          <w:sz w:val="24"/>
          <w:szCs w:val="24"/>
        </w:rPr>
        <w:t xml:space="preserve"> </w:t>
      </w:r>
      <w:r>
        <w:rPr>
          <w:sz w:val="24"/>
          <w:szCs w:val="24"/>
        </w:rPr>
        <w:t>è obbligatorio l’inerbimento nell’</w:t>
      </w:r>
      <w:proofErr w:type="spellStart"/>
      <w:r>
        <w:rPr>
          <w:sz w:val="24"/>
          <w:szCs w:val="24"/>
        </w:rPr>
        <w:t>interfila</w:t>
      </w:r>
      <w:proofErr w:type="spellEnd"/>
      <w:r>
        <w:rPr>
          <w:sz w:val="24"/>
          <w:szCs w:val="24"/>
        </w:rPr>
        <w:t xml:space="preserve"> anche come vegetazione spontanea gestita con sfalci e all’impianto sono ammesse le lavorazioni puntuali o altre finalizzate alla sola asportazione dei residui dell’impianto arboreo precedente;</w:t>
      </w:r>
    </w:p>
    <w:p w14:paraId="2A9BD491" w14:textId="77777777" w:rsidR="004707CD" w:rsidRDefault="004707CD" w:rsidP="0095032C">
      <w:pPr>
        <w:pStyle w:val="Paragrafoelenco"/>
        <w:widowControl/>
        <w:numPr>
          <w:ilvl w:val="0"/>
          <w:numId w:val="283"/>
        </w:numPr>
        <w:tabs>
          <w:tab w:val="left" w:pos="720"/>
        </w:tabs>
        <w:autoSpaceDE/>
        <w:autoSpaceDN/>
        <w:spacing w:before="0"/>
        <w:contextualSpacing/>
        <w:jc w:val="both"/>
        <w:rPr>
          <w:sz w:val="24"/>
          <w:szCs w:val="24"/>
        </w:rPr>
      </w:pPr>
      <w:r>
        <w:rPr>
          <w:b/>
          <w:sz w:val="24"/>
          <w:szCs w:val="24"/>
          <w:u w:val="single"/>
        </w:rPr>
        <w:t>negli appezzamenti con pendenza media compresa tra il 10% e il 30%,</w:t>
      </w:r>
      <w:r>
        <w:rPr>
          <w:b/>
          <w:sz w:val="24"/>
          <w:szCs w:val="24"/>
        </w:rPr>
        <w:t xml:space="preserve"> </w:t>
      </w:r>
      <w:r>
        <w:rPr>
          <w:sz w:val="24"/>
          <w:szCs w:val="24"/>
        </w:rPr>
        <w:t>oltre alle tecniche</w:t>
      </w:r>
      <w:r>
        <w:rPr>
          <w:b/>
          <w:sz w:val="24"/>
          <w:szCs w:val="24"/>
        </w:rPr>
        <w:t xml:space="preserve"> </w:t>
      </w:r>
      <w:r>
        <w:rPr>
          <w:sz w:val="24"/>
          <w:szCs w:val="24"/>
        </w:rPr>
        <w:t xml:space="preserve">sopra descritte sono consentite lavorazioni ad una profondità massima di 30 cm, ad eccezione delle </w:t>
      </w:r>
      <w:proofErr w:type="spellStart"/>
      <w:r>
        <w:rPr>
          <w:sz w:val="24"/>
          <w:szCs w:val="24"/>
        </w:rPr>
        <w:t>rippature</w:t>
      </w:r>
      <w:proofErr w:type="spellEnd"/>
      <w:r>
        <w:rPr>
          <w:sz w:val="24"/>
          <w:szCs w:val="24"/>
        </w:rPr>
        <w:t xml:space="preserve"> per le quali non si applica questa limitazione; è obbligatorio l’inerbimento nell’</w:t>
      </w:r>
      <w:proofErr w:type="spellStart"/>
      <w:r>
        <w:rPr>
          <w:sz w:val="24"/>
          <w:szCs w:val="24"/>
        </w:rPr>
        <w:t>interfila</w:t>
      </w:r>
      <w:proofErr w:type="spellEnd"/>
      <w:r>
        <w:rPr>
          <w:sz w:val="24"/>
          <w:szCs w:val="24"/>
        </w:rPr>
        <w:t xml:space="preserve"> (inteso anche come vegetazione spontanea gestita con sfalci). In condizioni di scarsa piovosità (inferiore a 500 mm/anno), tale vincolo non si applica su terreni a tessitura argillosa, argillosa-limosa, argillosa-sabbiosa, franco-limosa-argillosa, franco-argillosa e franco-sabbiosa- argillosa (classificazione USDA); nel periodo primaverile-estivo in alternativa all’inerbimento è consentita l’erpicatura a una profondità massima di dieci cm o la scarificatura.</w:t>
      </w:r>
    </w:p>
    <w:p w14:paraId="37368EDA" w14:textId="77777777" w:rsidR="004707CD" w:rsidRDefault="004707CD" w:rsidP="0095032C">
      <w:pPr>
        <w:widowControl/>
        <w:numPr>
          <w:ilvl w:val="0"/>
          <w:numId w:val="283"/>
        </w:numPr>
        <w:tabs>
          <w:tab w:val="left" w:pos="720"/>
        </w:tabs>
        <w:autoSpaceDE/>
        <w:autoSpaceDN/>
        <w:jc w:val="both"/>
        <w:rPr>
          <w:rFonts w:ascii="Times New Roman" w:hAnsi="Times New Roman" w:cs="Times New Roman"/>
          <w:sz w:val="24"/>
          <w:szCs w:val="24"/>
        </w:rPr>
      </w:pPr>
      <w:r>
        <w:rPr>
          <w:rFonts w:ascii="Times New Roman" w:hAnsi="Times New Roman" w:cs="Times New Roman"/>
          <w:b/>
          <w:sz w:val="24"/>
          <w:szCs w:val="24"/>
          <w:u w:val="single"/>
        </w:rPr>
        <w:t>nelle aree di pianura</w:t>
      </w:r>
      <w:r>
        <w:rPr>
          <w:rFonts w:ascii="Times New Roman" w:hAnsi="Times New Roman" w:cs="Times New Roman"/>
          <w:b/>
          <w:sz w:val="24"/>
          <w:szCs w:val="24"/>
        </w:rPr>
        <w:t xml:space="preserve"> </w:t>
      </w:r>
      <w:r>
        <w:rPr>
          <w:rFonts w:ascii="Times New Roman" w:hAnsi="Times New Roman" w:cs="Times New Roman"/>
          <w:sz w:val="24"/>
          <w:szCs w:val="24"/>
        </w:rPr>
        <w:t>è obbligatorio per le colture arboree l’inerbimento dell’</w:t>
      </w:r>
      <w:proofErr w:type="spellStart"/>
      <w:r>
        <w:rPr>
          <w:rFonts w:ascii="Times New Roman" w:hAnsi="Times New Roman" w:cs="Times New Roman"/>
          <w:sz w:val="24"/>
          <w:szCs w:val="24"/>
        </w:rPr>
        <w:t>interfila</w:t>
      </w:r>
      <w:proofErr w:type="spellEnd"/>
      <w:r>
        <w:rPr>
          <w:rFonts w:ascii="Times New Roman" w:hAnsi="Times New Roman" w:cs="Times New Roman"/>
          <w:sz w:val="24"/>
          <w:szCs w:val="24"/>
        </w:rPr>
        <w:t xml:space="preserve"> nel</w:t>
      </w:r>
      <w:r>
        <w:rPr>
          <w:rFonts w:ascii="Times New Roman" w:hAnsi="Times New Roman" w:cs="Times New Roman"/>
          <w:b/>
          <w:sz w:val="24"/>
          <w:szCs w:val="24"/>
        </w:rPr>
        <w:t xml:space="preserve"> </w:t>
      </w:r>
      <w:r>
        <w:rPr>
          <w:rFonts w:ascii="Times New Roman" w:hAnsi="Times New Roman" w:cs="Times New Roman"/>
          <w:sz w:val="24"/>
          <w:szCs w:val="24"/>
        </w:rPr>
        <w:t>periodo autunno-invernale per contenere la perdita di elementi nutritivi; nelle aree a bassa piovosità (inferiore a 500 mm/anno), possono essere anticipate le lavorazioni;</w:t>
      </w:r>
    </w:p>
    <w:p w14:paraId="4313024F" w14:textId="77777777" w:rsidR="004707CD" w:rsidRDefault="004707CD" w:rsidP="0095032C">
      <w:pPr>
        <w:pStyle w:val="Paragrafoelenco"/>
        <w:widowControl/>
        <w:numPr>
          <w:ilvl w:val="0"/>
          <w:numId w:val="283"/>
        </w:numPr>
        <w:tabs>
          <w:tab w:val="left" w:pos="720"/>
        </w:tabs>
        <w:autoSpaceDE/>
        <w:autoSpaceDN/>
        <w:spacing w:before="0"/>
        <w:contextualSpacing/>
        <w:jc w:val="both"/>
        <w:rPr>
          <w:sz w:val="24"/>
          <w:szCs w:val="24"/>
        </w:rPr>
      </w:pPr>
      <w:r>
        <w:rPr>
          <w:b/>
          <w:sz w:val="24"/>
          <w:szCs w:val="24"/>
          <w:u w:val="single"/>
        </w:rPr>
        <w:t>sui terreni dove vige il vincolo dell’inerbimento,</w:t>
      </w:r>
      <w:r>
        <w:rPr>
          <w:b/>
          <w:sz w:val="24"/>
          <w:szCs w:val="24"/>
        </w:rPr>
        <w:t xml:space="preserve"> </w:t>
      </w:r>
      <w:r>
        <w:rPr>
          <w:sz w:val="24"/>
          <w:szCs w:val="24"/>
        </w:rPr>
        <w:t>nell’</w:t>
      </w:r>
      <w:proofErr w:type="spellStart"/>
      <w:r>
        <w:rPr>
          <w:sz w:val="24"/>
          <w:szCs w:val="24"/>
        </w:rPr>
        <w:t>interfila</w:t>
      </w:r>
      <w:proofErr w:type="spellEnd"/>
      <w:r>
        <w:rPr>
          <w:sz w:val="24"/>
          <w:szCs w:val="24"/>
        </w:rPr>
        <w:t xml:space="preserve"> delle colture arboree sono</w:t>
      </w:r>
      <w:r>
        <w:rPr>
          <w:b/>
          <w:sz w:val="24"/>
          <w:szCs w:val="24"/>
        </w:rPr>
        <w:t xml:space="preserve"> </w:t>
      </w:r>
      <w:r>
        <w:rPr>
          <w:sz w:val="24"/>
          <w:szCs w:val="24"/>
        </w:rPr>
        <w:t>ammessi interventi localizzati di interramento dei concimi.</w:t>
      </w:r>
    </w:p>
    <w:p w14:paraId="4B4C649E" w14:textId="77777777" w:rsidR="004707CD" w:rsidRDefault="004707CD" w:rsidP="0095032C">
      <w:pPr>
        <w:widowControl/>
        <w:numPr>
          <w:ilvl w:val="0"/>
          <w:numId w:val="283"/>
        </w:numPr>
        <w:tabs>
          <w:tab w:val="left" w:pos="721"/>
        </w:tabs>
        <w:autoSpaceDE/>
        <w:autoSpaceDN/>
        <w:ind w:left="1077" w:hanging="357"/>
        <w:jc w:val="both"/>
        <w:rPr>
          <w:rFonts w:ascii="Times New Roman" w:hAnsi="Times New Roman" w:cs="Times New Roman"/>
          <w:b/>
          <w:sz w:val="24"/>
          <w:szCs w:val="24"/>
        </w:rPr>
      </w:pPr>
      <w:r>
        <w:rPr>
          <w:rFonts w:ascii="Times New Roman" w:hAnsi="Times New Roman" w:cs="Times New Roman"/>
          <w:b/>
          <w:sz w:val="24"/>
          <w:szCs w:val="24"/>
        </w:rPr>
        <w:t>Nelle colture arboree le operazioni di semina ed interramento del sovescio sono ammissibili sia in pianura, sia nelle situazioni con pendenze medie dal 10% al 30%; in quest’ultimo caso, tuttavia, il sovescio andrà eseguito a filari alterni.</w:t>
      </w:r>
    </w:p>
    <w:p w14:paraId="7B5431E0" w14:textId="77777777" w:rsidR="00176752" w:rsidRDefault="00176752" w:rsidP="004707CD">
      <w:pPr>
        <w:jc w:val="both"/>
        <w:rPr>
          <w:rFonts w:ascii="Times New Roman" w:hAnsi="Times New Roman" w:cs="Times New Roman"/>
          <w:b/>
          <w:caps/>
          <w:sz w:val="24"/>
          <w:szCs w:val="24"/>
        </w:rPr>
      </w:pPr>
    </w:p>
    <w:p w14:paraId="4CBCEC05" w14:textId="0744F413" w:rsidR="004707CD" w:rsidRDefault="004707CD" w:rsidP="004707CD">
      <w:pPr>
        <w:jc w:val="both"/>
        <w:rPr>
          <w:rFonts w:ascii="Times New Roman" w:hAnsi="Times New Roman" w:cs="Times New Roman"/>
          <w:sz w:val="24"/>
          <w:szCs w:val="24"/>
        </w:rPr>
      </w:pPr>
      <w:r>
        <w:rPr>
          <w:rFonts w:ascii="Times New Roman" w:hAnsi="Times New Roman" w:cs="Times New Roman"/>
          <w:b/>
          <w:caps/>
          <w:sz w:val="24"/>
          <w:szCs w:val="24"/>
        </w:rPr>
        <w:lastRenderedPageBreak/>
        <w:t>reimpianto</w:t>
      </w:r>
    </w:p>
    <w:p w14:paraId="06B767DE" w14:textId="77777777" w:rsidR="004707CD" w:rsidRDefault="004707CD" w:rsidP="004707CD">
      <w:pPr>
        <w:jc w:val="both"/>
        <w:rPr>
          <w:rFonts w:cs="Arial"/>
          <w:sz w:val="20"/>
          <w:szCs w:val="20"/>
        </w:rPr>
      </w:pPr>
      <w:r>
        <w:rPr>
          <w:rFonts w:ascii="Times New Roman" w:hAnsi="Times New Roman" w:cs="Times New Roman"/>
          <w:b/>
          <w:sz w:val="24"/>
          <w:szCs w:val="24"/>
        </w:rPr>
        <w:t xml:space="preserve">Il reimpianto è consigliabile dopo un periodo di almeno tre anni, come da linee guida, durante il quale possono essere coltivate colture erbacce. Tale periodo può, tuttavia, essere ridotto ad un anno se si reimpianta utilizzando un portinnesto diverso dal precedente. </w:t>
      </w:r>
    </w:p>
    <w:p w14:paraId="45186047" w14:textId="77777777" w:rsidR="004707CD" w:rsidRDefault="004707CD" w:rsidP="004707CD">
      <w:pPr>
        <w:jc w:val="both"/>
        <w:rPr>
          <w:rFonts w:ascii="Times New Roman" w:hAnsi="Times New Roman" w:cs="Times New Roman"/>
          <w:b/>
          <w:sz w:val="24"/>
          <w:szCs w:val="24"/>
        </w:rPr>
      </w:pPr>
    </w:p>
    <w:p w14:paraId="4D954927"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FERTILIZZAZIONE</w:t>
      </w:r>
    </w:p>
    <w:p w14:paraId="73244384"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Tenendo presente quanto indicato nelle Norme Generali, </w:t>
      </w:r>
      <w:r>
        <w:rPr>
          <w:rFonts w:ascii="Times New Roman" w:hAnsi="Times New Roman" w:cs="Times New Roman"/>
          <w:b/>
          <w:sz w:val="24"/>
          <w:szCs w:val="24"/>
        </w:rPr>
        <w:t>l’analisi del terreno</w:t>
      </w:r>
      <w:r>
        <w:rPr>
          <w:rFonts w:ascii="Times New Roman" w:hAnsi="Times New Roman" w:cs="Times New Roman"/>
          <w:sz w:val="24"/>
          <w:szCs w:val="24"/>
        </w:rPr>
        <w:t>, elemento fondamentale per valutare la quantità di fertilizzanti da distribuire con la concimazione</w:t>
      </w:r>
      <w:r>
        <w:rPr>
          <w:rFonts w:ascii="Times New Roman" w:hAnsi="Times New Roman" w:cs="Times New Roman"/>
          <w:b/>
          <w:sz w:val="24"/>
          <w:szCs w:val="24"/>
        </w:rPr>
        <w:t>, è obbligatoria e va effettuata all’inizio del periodo di adesione al presente disciplinare.</w:t>
      </w:r>
      <w:r>
        <w:rPr>
          <w:rFonts w:ascii="Times New Roman" w:hAnsi="Times New Roman" w:cs="Times New Roman"/>
          <w:sz w:val="24"/>
          <w:szCs w:val="24"/>
        </w:rPr>
        <w:t xml:space="preserve"> Dopo 5 anni dalla data delle analisi occorre ripetere solo quelle determinazioni analitiche che si modificano in modo apprezzabile nel tempo.</w:t>
      </w:r>
    </w:p>
    <w:p w14:paraId="513F23CD" w14:textId="77777777" w:rsidR="004707CD" w:rsidRDefault="004707CD" w:rsidP="004707CD">
      <w:pPr>
        <w:jc w:val="both"/>
        <w:rPr>
          <w:rFonts w:ascii="Times New Roman" w:hAnsi="Times New Roman" w:cs="Times New Roman"/>
          <w:sz w:val="24"/>
          <w:szCs w:val="24"/>
        </w:rPr>
      </w:pPr>
    </w:p>
    <w:p w14:paraId="7E4D4B42"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 xml:space="preserve">- Fase di </w:t>
      </w:r>
      <w:proofErr w:type="spellStart"/>
      <w:proofErr w:type="gramStart"/>
      <w:r>
        <w:rPr>
          <w:rFonts w:ascii="Times New Roman" w:hAnsi="Times New Roman" w:cs="Times New Roman"/>
          <w:b/>
          <w:sz w:val="24"/>
          <w:szCs w:val="24"/>
        </w:rPr>
        <w:t>pre</w:t>
      </w:r>
      <w:proofErr w:type="spellEnd"/>
      <w:r>
        <w:rPr>
          <w:rFonts w:ascii="Times New Roman" w:hAnsi="Times New Roman" w:cs="Times New Roman"/>
          <w:b/>
          <w:sz w:val="24"/>
          <w:szCs w:val="24"/>
        </w:rPr>
        <w:t>-impianto</w:t>
      </w:r>
      <w:proofErr w:type="gramEnd"/>
    </w:p>
    <w:p w14:paraId="764D105E" w14:textId="691AD2F9" w:rsidR="004707CD" w:rsidRDefault="004707CD" w:rsidP="004707CD">
      <w:pPr>
        <w:ind w:firstLine="708"/>
        <w:jc w:val="both"/>
        <w:rPr>
          <w:rFonts w:ascii="Times New Roman" w:hAnsi="Times New Roman" w:cs="Times New Roman"/>
          <w:sz w:val="24"/>
          <w:szCs w:val="24"/>
        </w:rPr>
      </w:pPr>
      <w:r>
        <w:rPr>
          <w:rFonts w:ascii="Times New Roman" w:hAnsi="Times New Roman" w:cs="Times New Roman"/>
          <w:sz w:val="24"/>
          <w:szCs w:val="24"/>
          <w:u w:val="single"/>
        </w:rPr>
        <w:t>Azoto</w:t>
      </w:r>
      <w:r>
        <w:rPr>
          <w:rFonts w:ascii="Times New Roman" w:hAnsi="Times New Roman" w:cs="Times New Roman"/>
          <w:sz w:val="24"/>
          <w:szCs w:val="24"/>
        </w:rPr>
        <w:t xml:space="preserve"> - </w:t>
      </w:r>
      <w:r>
        <w:rPr>
          <w:rFonts w:ascii="Times New Roman" w:hAnsi="Times New Roman" w:cs="Times New Roman"/>
          <w:b/>
          <w:sz w:val="24"/>
          <w:szCs w:val="24"/>
        </w:rPr>
        <w:t xml:space="preserve">In </w:t>
      </w:r>
      <w:proofErr w:type="spellStart"/>
      <w:proofErr w:type="gramStart"/>
      <w:r>
        <w:rPr>
          <w:rFonts w:ascii="Times New Roman" w:hAnsi="Times New Roman" w:cs="Times New Roman"/>
          <w:b/>
          <w:sz w:val="24"/>
          <w:szCs w:val="24"/>
        </w:rPr>
        <w:t>pre</w:t>
      </w:r>
      <w:proofErr w:type="spellEnd"/>
      <w:r>
        <w:rPr>
          <w:rFonts w:ascii="Times New Roman" w:hAnsi="Times New Roman" w:cs="Times New Roman"/>
          <w:b/>
          <w:sz w:val="24"/>
          <w:szCs w:val="24"/>
        </w:rPr>
        <w:t>-impianto</w:t>
      </w:r>
      <w:proofErr w:type="gramEnd"/>
      <w:r>
        <w:rPr>
          <w:rFonts w:ascii="Times New Roman" w:hAnsi="Times New Roman" w:cs="Times New Roman"/>
          <w:b/>
          <w:sz w:val="24"/>
          <w:szCs w:val="24"/>
        </w:rPr>
        <w:t xml:space="preserve"> non sono ammessi apporti di azoto</w:t>
      </w:r>
      <w:r>
        <w:rPr>
          <w:rFonts w:ascii="Times New Roman" w:hAnsi="Times New Roman" w:cs="Times New Roman"/>
          <w:sz w:val="24"/>
          <w:szCs w:val="24"/>
        </w:rPr>
        <w:t xml:space="preserve">, salvo quelli derivanti dall’impiego di ammendanti. </w:t>
      </w:r>
    </w:p>
    <w:p w14:paraId="0579EDD9" w14:textId="77777777" w:rsidR="005B562E" w:rsidRDefault="005B562E" w:rsidP="005B562E">
      <w:pPr>
        <w:pStyle w:val="Corpodeltesto3"/>
        <w:jc w:val="both"/>
        <w:rPr>
          <w:b/>
          <w:sz w:val="24"/>
          <w:szCs w:val="24"/>
        </w:rPr>
      </w:pPr>
      <w:r>
        <w:rPr>
          <w:sz w:val="24"/>
          <w:szCs w:val="24"/>
        </w:rPr>
        <w:t>I quantitativi massimi di ammendanti organici (letame, compost) utilizzabili, in funzione del tenore di sostanza organica del terreno, sono riferiti alla tabella 15 delle Norme Generali.</w:t>
      </w:r>
    </w:p>
    <w:p w14:paraId="31A64F83" w14:textId="77777777" w:rsidR="005B562E" w:rsidRDefault="005B562E" w:rsidP="004707CD">
      <w:pPr>
        <w:ind w:firstLine="708"/>
        <w:jc w:val="both"/>
        <w:rPr>
          <w:rFonts w:ascii="Times New Roman" w:hAnsi="Times New Roman" w:cs="Times New Roman"/>
          <w:sz w:val="24"/>
          <w:szCs w:val="24"/>
          <w:u w:val="single"/>
        </w:rPr>
      </w:pPr>
    </w:p>
    <w:p w14:paraId="54451879" w14:textId="451C90FE" w:rsidR="004707CD" w:rsidRDefault="004707CD" w:rsidP="004707CD">
      <w:pPr>
        <w:ind w:firstLine="708"/>
        <w:jc w:val="both"/>
        <w:rPr>
          <w:rFonts w:ascii="Times New Roman" w:hAnsi="Times New Roman" w:cs="Times New Roman"/>
          <w:sz w:val="24"/>
          <w:szCs w:val="24"/>
        </w:rPr>
      </w:pPr>
      <w:r>
        <w:rPr>
          <w:rFonts w:ascii="Times New Roman" w:hAnsi="Times New Roman" w:cs="Times New Roman"/>
          <w:sz w:val="24"/>
          <w:szCs w:val="24"/>
          <w:u w:val="single"/>
        </w:rPr>
        <w:t>Fosforo e Potassio</w:t>
      </w:r>
      <w:r>
        <w:rPr>
          <w:rFonts w:ascii="Times New Roman" w:hAnsi="Times New Roman" w:cs="Times New Roman"/>
          <w:sz w:val="24"/>
          <w:szCs w:val="24"/>
        </w:rPr>
        <w:t xml:space="preserve"> </w:t>
      </w:r>
      <w:r>
        <w:rPr>
          <w:rFonts w:ascii="Times New Roman" w:hAnsi="Times New Roman" w:cs="Times New Roman"/>
          <w:b/>
          <w:sz w:val="24"/>
          <w:szCs w:val="24"/>
        </w:rPr>
        <w:t>-</w:t>
      </w:r>
      <w:r>
        <w:rPr>
          <w:rFonts w:ascii="Times New Roman" w:hAnsi="Times New Roman" w:cs="Times New Roman"/>
          <w:sz w:val="24"/>
          <w:szCs w:val="24"/>
        </w:rPr>
        <w:t xml:space="preserve"> </w:t>
      </w:r>
      <w:r>
        <w:rPr>
          <w:rFonts w:ascii="Times New Roman" w:hAnsi="Times New Roman" w:cs="Times New Roman"/>
          <w:b/>
          <w:sz w:val="24"/>
          <w:szCs w:val="24"/>
        </w:rPr>
        <w:t>Gli apporti di questi elementi sono ammessi in terreni con dotazioni scarse, nei quali è possibile effettuare sia la concimazione di arricchimento, sia l’anticipazione degli assorbimenti; nei terreni con dotazioni normali è ammessa solo l’anticipazione degli assorbimenti</w:t>
      </w:r>
      <w:r>
        <w:rPr>
          <w:rFonts w:ascii="Times New Roman" w:hAnsi="Times New Roman" w:cs="Times New Roman"/>
          <w:sz w:val="24"/>
          <w:szCs w:val="24"/>
        </w:rPr>
        <w:t>.</w:t>
      </w:r>
      <w:r>
        <w:rPr>
          <w:rFonts w:ascii="Times New Roman" w:hAnsi="Times New Roman" w:cs="Times New Roman"/>
          <w:b/>
          <w:color w:val="FF0000"/>
          <w:sz w:val="24"/>
          <w:szCs w:val="24"/>
        </w:rPr>
        <w:t xml:space="preserve"> </w:t>
      </w:r>
      <w:r>
        <w:rPr>
          <w:rFonts w:ascii="Times New Roman" w:hAnsi="Times New Roman" w:cs="Times New Roman"/>
          <w:b/>
          <w:sz w:val="24"/>
          <w:szCs w:val="24"/>
        </w:rPr>
        <w:t>Se la dotazione è elevata le anticipazioni con P e K non sono, in genere, ammissibili; fanno eccezione quei casi in cui l’esubero di detti elementi nel terreno non è particolarmente consistente e risulta inferiore alle probabili asportazioni future che si realizzeranno durante l’intero ciclo dell’impianto.</w:t>
      </w:r>
      <w:r>
        <w:rPr>
          <w:rFonts w:ascii="Times New Roman" w:hAnsi="Times New Roman" w:cs="Times New Roman"/>
          <w:sz w:val="24"/>
          <w:szCs w:val="24"/>
        </w:rPr>
        <w:t xml:space="preserve"> </w:t>
      </w:r>
      <w:r>
        <w:rPr>
          <w:rFonts w:ascii="Times New Roman" w:hAnsi="Times New Roman" w:cs="Times New Roman"/>
          <w:b/>
          <w:sz w:val="24"/>
          <w:szCs w:val="24"/>
        </w:rPr>
        <w:t>Tali apporti vanno calcolati con il metodo del bilancio.</w:t>
      </w:r>
      <w:r>
        <w:rPr>
          <w:rFonts w:ascii="Times New Roman" w:hAnsi="Times New Roman" w:cs="Times New Roman"/>
          <w:sz w:val="24"/>
          <w:szCs w:val="24"/>
        </w:rPr>
        <w:t xml:space="preserve"> </w:t>
      </w:r>
    </w:p>
    <w:p w14:paraId="79C8C986" w14:textId="73F347BF"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Considerata la scarsa mobilità di questi elementi, occorre garantirne la localizzazione nel volume di suolo esplorato dalle radici. Per questo motivo, in </w:t>
      </w:r>
      <w:proofErr w:type="spellStart"/>
      <w:proofErr w:type="gramStart"/>
      <w:r>
        <w:rPr>
          <w:rFonts w:ascii="Times New Roman" w:hAnsi="Times New Roman" w:cs="Times New Roman"/>
          <w:sz w:val="24"/>
          <w:szCs w:val="24"/>
        </w:rPr>
        <w:t>pre</w:t>
      </w:r>
      <w:proofErr w:type="spellEnd"/>
      <w:r>
        <w:rPr>
          <w:rFonts w:ascii="Times New Roman" w:hAnsi="Times New Roman" w:cs="Times New Roman"/>
          <w:sz w:val="24"/>
          <w:szCs w:val="24"/>
        </w:rPr>
        <w:t>-impianto</w:t>
      </w:r>
      <w:proofErr w:type="gramEnd"/>
      <w:r>
        <w:rPr>
          <w:rFonts w:ascii="Times New Roman" w:hAnsi="Times New Roman" w:cs="Times New Roman"/>
          <w:sz w:val="24"/>
          <w:szCs w:val="24"/>
        </w:rPr>
        <w:t>, è possibile anticipare totalmente o in parte le asportazioni future della coltura, calcolate per un periodo massimo di 5 anni, oltre il quale è necessario ripetere le analisi del terreno. I limiti che definiscono le dotazioni in</w:t>
      </w:r>
      <w:r>
        <w:rPr>
          <w:rFonts w:ascii="Times New Roman" w:hAnsi="Times New Roman" w:cs="Times New Roman"/>
          <w:color w:val="FF0000"/>
          <w:sz w:val="24"/>
          <w:szCs w:val="24"/>
        </w:rPr>
        <w:t xml:space="preserve"> </w:t>
      </w:r>
      <w:r>
        <w:rPr>
          <w:rFonts w:ascii="Times New Roman" w:hAnsi="Times New Roman" w:cs="Times New Roman"/>
          <w:sz w:val="24"/>
          <w:szCs w:val="24"/>
        </w:rPr>
        <w:t>P</w:t>
      </w:r>
      <w:r>
        <w:rPr>
          <w:rFonts w:ascii="Times New Roman" w:hAnsi="Times New Roman" w:cs="Times New Roman"/>
          <w:sz w:val="24"/>
          <w:szCs w:val="24"/>
          <w:vertAlign w:val="subscript"/>
        </w:rPr>
        <w:t>2</w:t>
      </w:r>
      <w:r>
        <w:rPr>
          <w:rFonts w:ascii="Times New Roman" w:hAnsi="Times New Roman" w:cs="Times New Roman"/>
          <w:sz w:val="24"/>
          <w:szCs w:val="24"/>
        </w:rPr>
        <w:t>O</w:t>
      </w:r>
      <w:r>
        <w:rPr>
          <w:rFonts w:ascii="Times New Roman" w:hAnsi="Times New Roman" w:cs="Times New Roman"/>
          <w:sz w:val="24"/>
          <w:szCs w:val="24"/>
          <w:vertAlign w:val="subscript"/>
        </w:rPr>
        <w:t>5</w:t>
      </w:r>
      <w:r>
        <w:rPr>
          <w:rFonts w:ascii="Times New Roman" w:hAnsi="Times New Roman" w:cs="Times New Roman"/>
          <w:sz w:val="24"/>
          <w:szCs w:val="24"/>
        </w:rPr>
        <w:t xml:space="preserve"> e in K</w:t>
      </w:r>
      <w:r>
        <w:rPr>
          <w:rFonts w:ascii="Times New Roman" w:hAnsi="Times New Roman" w:cs="Times New Roman"/>
          <w:sz w:val="24"/>
          <w:szCs w:val="24"/>
          <w:vertAlign w:val="subscript"/>
        </w:rPr>
        <w:t>2</w:t>
      </w:r>
      <w:r>
        <w:rPr>
          <w:rFonts w:ascii="Times New Roman" w:hAnsi="Times New Roman" w:cs="Times New Roman"/>
          <w:sz w:val="24"/>
          <w:szCs w:val="24"/>
        </w:rPr>
        <w:t xml:space="preserve">O sono riportati nelle tabelle 10 e 11. </w:t>
      </w:r>
    </w:p>
    <w:p w14:paraId="26E80547" w14:textId="4466DEBE" w:rsidR="004707CD" w:rsidRDefault="004707CD" w:rsidP="004707CD">
      <w:pPr>
        <w:jc w:val="both"/>
        <w:rPr>
          <w:rFonts w:ascii="Times New Roman" w:hAnsi="Times New Roman" w:cs="Times New Roman"/>
          <w:sz w:val="24"/>
          <w:szCs w:val="24"/>
        </w:rPr>
      </w:pPr>
      <w:r>
        <w:rPr>
          <w:rFonts w:ascii="Times New Roman" w:hAnsi="Times New Roman" w:cs="Times New Roman"/>
          <w:b/>
          <w:bCs/>
          <w:color w:val="000000"/>
          <w:sz w:val="24"/>
          <w:szCs w:val="24"/>
        </w:rPr>
        <w:t>Per il calcolo della dose di FOSFORO o POTASSIO</w:t>
      </w:r>
      <w:r w:rsidR="00660B5A" w:rsidRPr="00660B5A">
        <w:t xml:space="preserve"> </w:t>
      </w:r>
      <w:r w:rsidR="00660B5A" w:rsidRPr="00660B5A">
        <w:rPr>
          <w:rFonts w:ascii="Times New Roman" w:hAnsi="Times New Roman" w:cs="Times New Roman"/>
          <w:b/>
          <w:bCs/>
          <w:color w:val="000000"/>
          <w:sz w:val="24"/>
          <w:szCs w:val="24"/>
        </w:rPr>
        <w:t>verificare le Norme Generali e le relative schede/tabelle</w:t>
      </w:r>
      <w:r w:rsidR="00660B5A">
        <w:rPr>
          <w:rFonts w:ascii="Times New Roman" w:hAnsi="Times New Roman" w:cs="Times New Roman"/>
          <w:b/>
          <w:bCs/>
          <w:color w:val="000000"/>
          <w:sz w:val="24"/>
          <w:szCs w:val="24"/>
        </w:rPr>
        <w:t>.</w:t>
      </w:r>
      <w:r>
        <w:rPr>
          <w:rFonts w:ascii="Times New Roman" w:hAnsi="Times New Roman" w:cs="Times New Roman"/>
          <w:sz w:val="24"/>
          <w:szCs w:val="24"/>
        </w:rPr>
        <w:t xml:space="preserve"> Le anticipazioni effettuate in </w:t>
      </w:r>
      <w:proofErr w:type="spellStart"/>
      <w:proofErr w:type="gramStart"/>
      <w:r>
        <w:rPr>
          <w:rFonts w:ascii="Times New Roman" w:hAnsi="Times New Roman" w:cs="Times New Roman"/>
          <w:sz w:val="24"/>
          <w:szCs w:val="24"/>
        </w:rPr>
        <w:t>pre</w:t>
      </w:r>
      <w:proofErr w:type="spellEnd"/>
      <w:r>
        <w:rPr>
          <w:rFonts w:ascii="Times New Roman" w:hAnsi="Times New Roman" w:cs="Times New Roman"/>
          <w:sz w:val="24"/>
          <w:szCs w:val="24"/>
        </w:rPr>
        <w:t>-impianto</w:t>
      </w:r>
      <w:proofErr w:type="gramEnd"/>
      <w:r>
        <w:rPr>
          <w:rFonts w:ascii="Times New Roman" w:hAnsi="Times New Roman" w:cs="Times New Roman"/>
          <w:sz w:val="24"/>
          <w:szCs w:val="24"/>
        </w:rPr>
        <w:t xml:space="preserve"> devono essere opportunamente considerate nel calcolo degli apporti da realizzare nella fase di piena produzione.</w:t>
      </w:r>
    </w:p>
    <w:p w14:paraId="2E1F4857" w14:textId="77777777" w:rsidR="004707CD" w:rsidRDefault="004707CD" w:rsidP="004707CD">
      <w:pPr>
        <w:jc w:val="both"/>
        <w:rPr>
          <w:rFonts w:ascii="Times New Roman" w:hAnsi="Times New Roman" w:cs="Times New Roman"/>
          <w:sz w:val="24"/>
          <w:szCs w:val="24"/>
          <w:vertAlign w:val="subscript"/>
        </w:rPr>
      </w:pPr>
      <w:r>
        <w:rPr>
          <w:rFonts w:ascii="Times New Roman" w:hAnsi="Times New Roman" w:cs="Times New Roman"/>
          <w:b/>
          <w:sz w:val="24"/>
          <w:szCs w:val="24"/>
        </w:rPr>
        <w:t>In ogni caso, anche quando si facciano concimazioni di arricchimento e/o anticipazioni, non è consentito effettuare apporti superiori a 250 kg/ha di P</w:t>
      </w:r>
      <w:r>
        <w:rPr>
          <w:rFonts w:ascii="Times New Roman" w:hAnsi="Times New Roman" w:cs="Times New Roman"/>
          <w:b/>
          <w:sz w:val="24"/>
          <w:szCs w:val="24"/>
          <w:vertAlign w:val="subscript"/>
        </w:rPr>
        <w:t>2</w:t>
      </w:r>
      <w:r>
        <w:rPr>
          <w:rFonts w:ascii="Times New Roman" w:hAnsi="Times New Roman" w:cs="Times New Roman"/>
          <w:b/>
          <w:sz w:val="24"/>
          <w:szCs w:val="24"/>
        </w:rPr>
        <w:t>O</w:t>
      </w:r>
      <w:r>
        <w:rPr>
          <w:rFonts w:ascii="Times New Roman" w:hAnsi="Times New Roman" w:cs="Times New Roman"/>
          <w:b/>
          <w:sz w:val="24"/>
          <w:szCs w:val="24"/>
          <w:vertAlign w:val="subscript"/>
        </w:rPr>
        <w:t>5</w:t>
      </w:r>
      <w:r>
        <w:rPr>
          <w:rFonts w:ascii="Times New Roman" w:hAnsi="Times New Roman" w:cs="Times New Roman"/>
          <w:b/>
          <w:sz w:val="24"/>
          <w:szCs w:val="24"/>
        </w:rPr>
        <w:t xml:space="preserve"> e a 300 kg/ha di K</w:t>
      </w:r>
      <w:r>
        <w:rPr>
          <w:rFonts w:ascii="Times New Roman" w:hAnsi="Times New Roman" w:cs="Times New Roman"/>
          <w:b/>
          <w:sz w:val="24"/>
          <w:szCs w:val="24"/>
          <w:vertAlign w:val="subscript"/>
        </w:rPr>
        <w:t>2</w:t>
      </w:r>
      <w:r>
        <w:rPr>
          <w:rFonts w:ascii="Times New Roman" w:hAnsi="Times New Roman" w:cs="Times New Roman"/>
          <w:b/>
          <w:sz w:val="24"/>
          <w:szCs w:val="24"/>
        </w:rPr>
        <w:t>O</w:t>
      </w:r>
      <w:r>
        <w:rPr>
          <w:rFonts w:ascii="Times New Roman" w:hAnsi="Times New Roman" w:cs="Times New Roman"/>
          <w:sz w:val="24"/>
          <w:szCs w:val="24"/>
        </w:rPr>
        <w:t>.</w:t>
      </w:r>
      <w:r>
        <w:rPr>
          <w:rFonts w:ascii="Times New Roman" w:hAnsi="Times New Roman" w:cs="Times New Roman"/>
          <w:sz w:val="24"/>
          <w:szCs w:val="24"/>
          <w:vertAlign w:val="subscript"/>
        </w:rPr>
        <w:t xml:space="preserve"> </w:t>
      </w:r>
    </w:p>
    <w:p w14:paraId="0126F964" w14:textId="77777777" w:rsidR="004707CD" w:rsidRDefault="004707CD" w:rsidP="004707CD">
      <w:pPr>
        <w:jc w:val="both"/>
        <w:rPr>
          <w:rFonts w:ascii="Times New Roman" w:hAnsi="Times New Roman" w:cs="Times New Roman"/>
          <w:sz w:val="24"/>
          <w:szCs w:val="24"/>
        </w:rPr>
      </w:pPr>
    </w:p>
    <w:p w14:paraId="4F3A2541"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Fase di allevamento</w:t>
      </w:r>
    </w:p>
    <w:p w14:paraId="04B403BD" w14:textId="66C18887" w:rsidR="004707CD" w:rsidRDefault="004707CD" w:rsidP="004707CD">
      <w:pPr>
        <w:jc w:val="both"/>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u w:val="single"/>
        </w:rPr>
        <w:t>Azoto</w:t>
      </w:r>
      <w:r>
        <w:rPr>
          <w:rFonts w:ascii="Times New Roman" w:hAnsi="Times New Roman" w:cs="Times New Roman"/>
          <w:sz w:val="24"/>
          <w:szCs w:val="24"/>
        </w:rPr>
        <w:t xml:space="preserve"> - </w:t>
      </w:r>
      <w:r>
        <w:rPr>
          <w:rFonts w:ascii="Times New Roman" w:hAnsi="Times New Roman" w:cs="Times New Roman"/>
          <w:b/>
          <w:sz w:val="24"/>
          <w:szCs w:val="24"/>
        </w:rPr>
        <w:t>Gli apporti devono essere localizzati in prossimità della zona di terreno occupata dagli apparati radicali e non devono superare le quantità riportate nella seguente tabella.</w:t>
      </w:r>
    </w:p>
    <w:p w14:paraId="05F53BAB" w14:textId="2BFECEA9" w:rsidR="004707CD" w:rsidRDefault="009A7C06" w:rsidP="004707CD">
      <w:pPr>
        <w:jc w:val="both"/>
        <w:rPr>
          <w:rFonts w:ascii="Times New Roman" w:hAnsi="Times New Roman" w:cs="Times New Roman"/>
          <w:sz w:val="24"/>
          <w:szCs w:val="24"/>
        </w:rPr>
      </w:pPr>
      <w:r>
        <w:rPr>
          <w:rFonts w:ascii="Times New Roman" w:hAnsi="Times New Roman" w:cs="Times New Roman"/>
          <w:sz w:val="24"/>
          <w:szCs w:val="24"/>
        </w:rPr>
        <w:br w:type="page"/>
      </w:r>
    </w:p>
    <w:p w14:paraId="663CD02D" w14:textId="77777777" w:rsidR="004707CD" w:rsidRDefault="004707CD" w:rsidP="004707CD">
      <w:pPr>
        <w:jc w:val="both"/>
        <w:rPr>
          <w:rFonts w:ascii="Times New Roman" w:hAnsi="Times New Roman" w:cs="Times New Roman"/>
          <w:sz w:val="24"/>
          <w:szCs w:val="24"/>
        </w:rPr>
      </w:pPr>
      <w:r>
        <w:rPr>
          <w:rFonts w:ascii="Times New Roman" w:hAnsi="Times New Roman" w:cs="Times New Roman"/>
          <w:b/>
          <w:sz w:val="24"/>
          <w:szCs w:val="24"/>
        </w:rPr>
        <w:lastRenderedPageBreak/>
        <w:t>Tab. 1</w:t>
      </w:r>
      <w:r>
        <w:rPr>
          <w:rFonts w:ascii="Times New Roman" w:hAnsi="Times New Roman" w:cs="Times New Roman"/>
          <w:sz w:val="24"/>
          <w:szCs w:val="24"/>
        </w:rPr>
        <w:t xml:space="preserve"> – Albicocco e susino - apporti massimi di azoto </w:t>
      </w:r>
    </w:p>
    <w:p w14:paraId="460B38BF" w14:textId="77777777" w:rsidR="004707CD" w:rsidRDefault="004707CD" w:rsidP="004707CD">
      <w:pPr>
        <w:ind w:firstLine="708"/>
        <w:jc w:val="both"/>
        <w:rPr>
          <w:rFonts w:ascii="Times New Roman" w:hAnsi="Times New Roman" w:cs="Times New Roman"/>
          <w:sz w:val="24"/>
          <w:szCs w:val="24"/>
        </w:rPr>
      </w:pPr>
      <w:r>
        <w:rPr>
          <w:rFonts w:ascii="Times New Roman" w:hAnsi="Times New Roman" w:cs="Times New Roman"/>
          <w:sz w:val="24"/>
          <w:szCs w:val="24"/>
        </w:rPr>
        <w:t xml:space="preserve">negli impianti in allevamento (kg/ha)   </w:t>
      </w:r>
    </w:p>
    <w:tbl>
      <w:tblPr>
        <w:tblW w:w="4310" w:type="dxa"/>
        <w:tblInd w:w="288" w:type="dxa"/>
        <w:tblLook w:val="01E0" w:firstRow="1" w:lastRow="1" w:firstColumn="1" w:lastColumn="1" w:noHBand="0" w:noVBand="0"/>
      </w:tblPr>
      <w:tblGrid>
        <w:gridCol w:w="2156"/>
        <w:gridCol w:w="2154"/>
      </w:tblGrid>
      <w:tr w:rsidR="004707CD" w14:paraId="23755A6F" w14:textId="77777777" w:rsidTr="004707CD">
        <w:tc>
          <w:tcPr>
            <w:tcW w:w="2155" w:type="dxa"/>
            <w:tcBorders>
              <w:top w:val="single" w:sz="4" w:space="0" w:color="000000"/>
              <w:left w:val="single" w:sz="4" w:space="0" w:color="000000"/>
              <w:bottom w:val="single" w:sz="4" w:space="0" w:color="000000"/>
              <w:right w:val="single" w:sz="4" w:space="0" w:color="000000"/>
            </w:tcBorders>
          </w:tcPr>
          <w:p w14:paraId="378CCE87" w14:textId="77777777" w:rsidR="004707CD" w:rsidRDefault="004707CD">
            <w:pPr>
              <w:jc w:val="center"/>
              <w:rPr>
                <w:rFonts w:ascii="Times New Roman" w:hAnsi="Times New Roman" w:cs="Times New Roman"/>
                <w:b/>
                <w:sz w:val="24"/>
                <w:szCs w:val="24"/>
              </w:rPr>
            </w:pPr>
            <w:proofErr w:type="gramStart"/>
            <w:r>
              <w:rPr>
                <w:rFonts w:ascii="Times New Roman" w:hAnsi="Times New Roman" w:cs="Times New Roman"/>
                <w:b/>
                <w:sz w:val="24"/>
                <w:szCs w:val="24"/>
              </w:rPr>
              <w:t>I anno</w:t>
            </w:r>
            <w:proofErr w:type="gramEnd"/>
          </w:p>
          <w:p w14:paraId="2FDBF466" w14:textId="77777777" w:rsidR="004707CD" w:rsidRDefault="004707CD">
            <w:pPr>
              <w:jc w:val="center"/>
              <w:rPr>
                <w:rFonts w:ascii="Times New Roman" w:hAnsi="Times New Roman" w:cs="Times New Roman"/>
                <w:b/>
                <w:sz w:val="24"/>
                <w:szCs w:val="24"/>
              </w:rPr>
            </w:pPr>
          </w:p>
        </w:tc>
        <w:tc>
          <w:tcPr>
            <w:tcW w:w="2154" w:type="dxa"/>
            <w:tcBorders>
              <w:top w:val="single" w:sz="4" w:space="0" w:color="000000"/>
              <w:left w:val="single" w:sz="4" w:space="0" w:color="000000"/>
              <w:bottom w:val="single" w:sz="4" w:space="0" w:color="000000"/>
              <w:right w:val="single" w:sz="4" w:space="0" w:color="000000"/>
            </w:tcBorders>
            <w:hideMark/>
          </w:tcPr>
          <w:p w14:paraId="243BC15A" w14:textId="77777777" w:rsidR="004707CD" w:rsidRDefault="004707CD">
            <w:pPr>
              <w:jc w:val="center"/>
              <w:rPr>
                <w:rFonts w:ascii="Times New Roman" w:hAnsi="Times New Roman" w:cs="Times New Roman"/>
                <w:b/>
                <w:sz w:val="24"/>
                <w:szCs w:val="24"/>
              </w:rPr>
            </w:pPr>
            <w:proofErr w:type="gramStart"/>
            <w:r>
              <w:rPr>
                <w:rFonts w:ascii="Times New Roman" w:hAnsi="Times New Roman" w:cs="Times New Roman"/>
                <w:b/>
                <w:sz w:val="24"/>
                <w:szCs w:val="24"/>
              </w:rPr>
              <w:t>II</w:t>
            </w:r>
            <w:proofErr w:type="gramEnd"/>
            <w:r>
              <w:rPr>
                <w:rFonts w:ascii="Times New Roman" w:hAnsi="Times New Roman" w:cs="Times New Roman"/>
                <w:b/>
                <w:sz w:val="24"/>
                <w:szCs w:val="24"/>
              </w:rPr>
              <w:t xml:space="preserve"> anno</w:t>
            </w:r>
          </w:p>
        </w:tc>
      </w:tr>
      <w:tr w:rsidR="004707CD" w14:paraId="043FD90E" w14:textId="77777777" w:rsidTr="004707CD">
        <w:tc>
          <w:tcPr>
            <w:tcW w:w="2155" w:type="dxa"/>
            <w:tcBorders>
              <w:top w:val="single" w:sz="4" w:space="0" w:color="000000"/>
              <w:left w:val="single" w:sz="4" w:space="0" w:color="000000"/>
              <w:bottom w:val="single" w:sz="4" w:space="0" w:color="000000"/>
              <w:right w:val="single" w:sz="4" w:space="0" w:color="000000"/>
            </w:tcBorders>
          </w:tcPr>
          <w:p w14:paraId="681B2BC3" w14:textId="77777777" w:rsidR="004707CD" w:rsidRDefault="004707CD">
            <w:pPr>
              <w:jc w:val="center"/>
              <w:rPr>
                <w:rFonts w:ascii="Times New Roman" w:hAnsi="Times New Roman" w:cs="Times New Roman"/>
                <w:sz w:val="24"/>
                <w:szCs w:val="24"/>
              </w:rPr>
            </w:pPr>
          </w:p>
          <w:p w14:paraId="756AD711"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40</w:t>
            </w:r>
          </w:p>
        </w:tc>
        <w:tc>
          <w:tcPr>
            <w:tcW w:w="2154" w:type="dxa"/>
            <w:tcBorders>
              <w:top w:val="single" w:sz="4" w:space="0" w:color="000000"/>
              <w:left w:val="single" w:sz="4" w:space="0" w:color="000000"/>
              <w:bottom w:val="single" w:sz="4" w:space="0" w:color="000000"/>
              <w:right w:val="single" w:sz="4" w:space="0" w:color="000000"/>
            </w:tcBorders>
          </w:tcPr>
          <w:p w14:paraId="1EC9915A" w14:textId="77777777" w:rsidR="004707CD" w:rsidRDefault="004707CD">
            <w:pPr>
              <w:jc w:val="center"/>
              <w:rPr>
                <w:rFonts w:ascii="Times New Roman" w:hAnsi="Times New Roman" w:cs="Times New Roman"/>
                <w:sz w:val="24"/>
                <w:szCs w:val="24"/>
              </w:rPr>
            </w:pPr>
          </w:p>
          <w:p w14:paraId="35D9EC02"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60</w:t>
            </w:r>
          </w:p>
        </w:tc>
      </w:tr>
    </w:tbl>
    <w:p w14:paraId="6D856BFF" w14:textId="77777777" w:rsidR="00176752" w:rsidRDefault="004707CD" w:rsidP="004707CD">
      <w:pPr>
        <w:jc w:val="both"/>
        <w:rPr>
          <w:rFonts w:ascii="Times New Roman" w:hAnsi="Times New Roman" w:cs="Times New Roman"/>
          <w:sz w:val="24"/>
          <w:szCs w:val="24"/>
        </w:rPr>
      </w:pPr>
      <w:r>
        <w:rPr>
          <w:rFonts w:ascii="Times New Roman" w:hAnsi="Times New Roman" w:cs="Times New Roman"/>
          <w:sz w:val="24"/>
          <w:szCs w:val="24"/>
        </w:rPr>
        <w:tab/>
      </w:r>
    </w:p>
    <w:p w14:paraId="207696C6" w14:textId="680A4852"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u w:val="single"/>
        </w:rPr>
        <w:t xml:space="preserve">Fosforo e Potassio </w:t>
      </w:r>
      <w:r>
        <w:rPr>
          <w:rFonts w:ascii="Times New Roman" w:hAnsi="Times New Roman" w:cs="Times New Roman"/>
          <w:sz w:val="24"/>
          <w:szCs w:val="24"/>
        </w:rPr>
        <w:t>- L’apporto di questi elementi, al fine di assicurare un’adeguata formazione della struttura della pianta, può essere effettuato anche in assenza di produzione.</w:t>
      </w:r>
    </w:p>
    <w:p w14:paraId="0082F59D"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Se la dotazione del terreno è scarsa (vedi tabelle 10 e 11) e in </w:t>
      </w:r>
      <w:proofErr w:type="spellStart"/>
      <w:proofErr w:type="gramStart"/>
      <w:r>
        <w:rPr>
          <w:rFonts w:ascii="Times New Roman" w:hAnsi="Times New Roman" w:cs="Times New Roman"/>
          <w:sz w:val="24"/>
          <w:szCs w:val="24"/>
        </w:rPr>
        <w:t>pre</w:t>
      </w:r>
      <w:proofErr w:type="spellEnd"/>
      <w:r>
        <w:rPr>
          <w:rFonts w:ascii="Times New Roman" w:hAnsi="Times New Roman" w:cs="Times New Roman"/>
          <w:sz w:val="24"/>
          <w:szCs w:val="24"/>
        </w:rPr>
        <w:t>-impianto</w:t>
      </w:r>
      <w:proofErr w:type="gramEnd"/>
      <w:r>
        <w:rPr>
          <w:rFonts w:ascii="Times New Roman" w:hAnsi="Times New Roman" w:cs="Times New Roman"/>
          <w:sz w:val="24"/>
          <w:szCs w:val="24"/>
        </w:rPr>
        <w:t xml:space="preserve"> non è stato possibile raggiungere il livello di dotazione normale apportando il quantitativo massimo previsto, è possibile completare l’apporto iniziato in </w:t>
      </w:r>
      <w:proofErr w:type="spellStart"/>
      <w:r>
        <w:rPr>
          <w:rFonts w:ascii="Times New Roman" w:hAnsi="Times New Roman" w:cs="Times New Roman"/>
          <w:sz w:val="24"/>
          <w:szCs w:val="24"/>
        </w:rPr>
        <w:t>pre</w:t>
      </w:r>
      <w:proofErr w:type="spellEnd"/>
      <w:r>
        <w:rPr>
          <w:rFonts w:ascii="Times New Roman" w:hAnsi="Times New Roman" w:cs="Times New Roman"/>
          <w:sz w:val="24"/>
          <w:szCs w:val="24"/>
        </w:rPr>
        <w:t>-impianto. Pertanto, oltre alla quota annuale prevista per la fase di allevamento, è possibile distribuire anche la parte restante di arricchimento.</w:t>
      </w:r>
    </w:p>
    <w:p w14:paraId="3B1526AE"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In condizioni di normale dotazione del terreno, gli apporti non devono superare le quantità riportate nella seguente tabella.</w:t>
      </w:r>
    </w:p>
    <w:p w14:paraId="3579C637" w14:textId="77777777" w:rsidR="004707CD" w:rsidRDefault="004707CD" w:rsidP="004707CD">
      <w:pPr>
        <w:jc w:val="both"/>
        <w:rPr>
          <w:rFonts w:ascii="Times New Roman" w:hAnsi="Times New Roman" w:cs="Times New Roman"/>
          <w:b/>
          <w:sz w:val="24"/>
          <w:szCs w:val="24"/>
        </w:rPr>
      </w:pPr>
    </w:p>
    <w:p w14:paraId="1BB60B97" w14:textId="77777777" w:rsidR="004707CD" w:rsidRDefault="004707CD" w:rsidP="004707CD">
      <w:pPr>
        <w:jc w:val="both"/>
        <w:rPr>
          <w:rFonts w:ascii="Times New Roman" w:hAnsi="Times New Roman" w:cs="Times New Roman"/>
          <w:sz w:val="24"/>
          <w:szCs w:val="24"/>
        </w:rPr>
      </w:pPr>
      <w:r>
        <w:rPr>
          <w:rFonts w:ascii="Times New Roman" w:hAnsi="Times New Roman" w:cs="Times New Roman"/>
          <w:b/>
          <w:sz w:val="24"/>
          <w:szCs w:val="24"/>
        </w:rPr>
        <w:t>Tab. 2</w:t>
      </w:r>
      <w:r>
        <w:rPr>
          <w:rFonts w:ascii="Times New Roman" w:hAnsi="Times New Roman" w:cs="Times New Roman"/>
          <w:sz w:val="24"/>
          <w:szCs w:val="24"/>
        </w:rPr>
        <w:t xml:space="preserve"> – Albicocco e susino - apporti di fosforo e potassio </w:t>
      </w:r>
    </w:p>
    <w:p w14:paraId="31E77101" w14:textId="77777777" w:rsidR="004707CD" w:rsidRDefault="004707CD" w:rsidP="004707CD">
      <w:pPr>
        <w:ind w:firstLine="708"/>
        <w:jc w:val="both"/>
        <w:rPr>
          <w:rFonts w:ascii="Times New Roman" w:hAnsi="Times New Roman" w:cs="Times New Roman"/>
          <w:sz w:val="24"/>
          <w:szCs w:val="24"/>
        </w:rPr>
      </w:pPr>
      <w:r>
        <w:rPr>
          <w:rFonts w:ascii="Times New Roman" w:hAnsi="Times New Roman" w:cs="Times New Roman"/>
          <w:sz w:val="24"/>
          <w:szCs w:val="24"/>
        </w:rPr>
        <w:t xml:space="preserve">negli impianti in allevamento (kg/ha)  </w:t>
      </w:r>
    </w:p>
    <w:tbl>
      <w:tblPr>
        <w:tblW w:w="6803" w:type="dxa"/>
        <w:tblInd w:w="288" w:type="dxa"/>
        <w:tblLook w:val="01E0" w:firstRow="1" w:lastRow="1" w:firstColumn="1" w:lastColumn="1" w:noHBand="0" w:noVBand="0"/>
      </w:tblPr>
      <w:tblGrid>
        <w:gridCol w:w="1701"/>
        <w:gridCol w:w="1701"/>
        <w:gridCol w:w="1701"/>
        <w:gridCol w:w="1700"/>
      </w:tblGrid>
      <w:tr w:rsidR="004707CD" w14:paraId="4DE7548E" w14:textId="77777777" w:rsidTr="004707CD">
        <w:tc>
          <w:tcPr>
            <w:tcW w:w="3401" w:type="dxa"/>
            <w:gridSpan w:val="2"/>
            <w:tcBorders>
              <w:top w:val="single" w:sz="4" w:space="0" w:color="000000"/>
              <w:left w:val="single" w:sz="4" w:space="0" w:color="000000"/>
              <w:bottom w:val="single" w:sz="4" w:space="0" w:color="000000"/>
              <w:right w:val="single" w:sz="4" w:space="0" w:color="000000"/>
            </w:tcBorders>
            <w:hideMark/>
          </w:tcPr>
          <w:p w14:paraId="16E70257"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P</w:t>
            </w:r>
            <w:r>
              <w:rPr>
                <w:rFonts w:ascii="Times New Roman" w:hAnsi="Times New Roman" w:cs="Times New Roman"/>
                <w:b/>
                <w:sz w:val="24"/>
                <w:szCs w:val="24"/>
                <w:vertAlign w:val="subscript"/>
              </w:rPr>
              <w:t>2</w:t>
            </w:r>
            <w:r>
              <w:rPr>
                <w:rFonts w:ascii="Times New Roman" w:hAnsi="Times New Roman" w:cs="Times New Roman"/>
                <w:b/>
                <w:sz w:val="24"/>
                <w:szCs w:val="24"/>
              </w:rPr>
              <w:t>O</w:t>
            </w:r>
            <w:r>
              <w:rPr>
                <w:rFonts w:ascii="Times New Roman" w:hAnsi="Times New Roman" w:cs="Times New Roman"/>
                <w:b/>
                <w:sz w:val="24"/>
                <w:szCs w:val="24"/>
                <w:vertAlign w:val="subscript"/>
              </w:rPr>
              <w:t>5</w:t>
            </w:r>
          </w:p>
        </w:tc>
        <w:tc>
          <w:tcPr>
            <w:tcW w:w="3401" w:type="dxa"/>
            <w:gridSpan w:val="2"/>
            <w:tcBorders>
              <w:top w:val="single" w:sz="4" w:space="0" w:color="000000"/>
              <w:left w:val="single" w:sz="4" w:space="0" w:color="000000"/>
              <w:bottom w:val="single" w:sz="4" w:space="0" w:color="000000"/>
              <w:right w:val="single" w:sz="4" w:space="0" w:color="000000"/>
            </w:tcBorders>
            <w:hideMark/>
          </w:tcPr>
          <w:p w14:paraId="37518851"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K</w:t>
            </w:r>
            <w:r>
              <w:rPr>
                <w:rFonts w:ascii="Times New Roman" w:hAnsi="Times New Roman" w:cs="Times New Roman"/>
                <w:b/>
                <w:sz w:val="24"/>
                <w:szCs w:val="24"/>
                <w:vertAlign w:val="subscript"/>
              </w:rPr>
              <w:t>2</w:t>
            </w:r>
            <w:r>
              <w:rPr>
                <w:rFonts w:ascii="Times New Roman" w:hAnsi="Times New Roman" w:cs="Times New Roman"/>
                <w:b/>
                <w:sz w:val="24"/>
                <w:szCs w:val="24"/>
              </w:rPr>
              <w:t>O</w:t>
            </w:r>
          </w:p>
        </w:tc>
      </w:tr>
      <w:tr w:rsidR="004707CD" w14:paraId="5EF3C971" w14:textId="77777777" w:rsidTr="004707CD">
        <w:tc>
          <w:tcPr>
            <w:tcW w:w="1700" w:type="dxa"/>
            <w:tcBorders>
              <w:top w:val="single" w:sz="4" w:space="0" w:color="000000"/>
              <w:left w:val="single" w:sz="4" w:space="0" w:color="000000"/>
              <w:bottom w:val="single" w:sz="4" w:space="0" w:color="000000"/>
              <w:right w:val="single" w:sz="4" w:space="0" w:color="000000"/>
            </w:tcBorders>
          </w:tcPr>
          <w:p w14:paraId="3EA3B037" w14:textId="77777777" w:rsidR="004707CD" w:rsidRDefault="004707CD">
            <w:pPr>
              <w:jc w:val="center"/>
              <w:rPr>
                <w:rFonts w:ascii="Times New Roman" w:hAnsi="Times New Roman" w:cs="Times New Roman"/>
                <w:b/>
                <w:sz w:val="24"/>
                <w:szCs w:val="24"/>
              </w:rPr>
            </w:pPr>
            <w:proofErr w:type="gramStart"/>
            <w:r>
              <w:rPr>
                <w:rFonts w:ascii="Times New Roman" w:hAnsi="Times New Roman" w:cs="Times New Roman"/>
                <w:b/>
                <w:sz w:val="24"/>
                <w:szCs w:val="24"/>
              </w:rPr>
              <w:t>I anno</w:t>
            </w:r>
            <w:proofErr w:type="gramEnd"/>
          </w:p>
          <w:p w14:paraId="28AC05A6" w14:textId="77777777" w:rsidR="004707CD" w:rsidRDefault="004707CD">
            <w:pPr>
              <w:jc w:val="center"/>
              <w:rPr>
                <w:rFonts w:ascii="Times New Roman" w:hAnsi="Times New Roman" w:cs="Times New Roman"/>
                <w:b/>
                <w:sz w:val="24"/>
                <w:szCs w:val="24"/>
              </w:rPr>
            </w:pPr>
          </w:p>
        </w:tc>
        <w:tc>
          <w:tcPr>
            <w:tcW w:w="1701" w:type="dxa"/>
            <w:tcBorders>
              <w:top w:val="single" w:sz="4" w:space="0" w:color="000000"/>
              <w:left w:val="single" w:sz="4" w:space="0" w:color="000000"/>
              <w:bottom w:val="single" w:sz="4" w:space="0" w:color="000000"/>
              <w:right w:val="single" w:sz="4" w:space="0" w:color="000000"/>
            </w:tcBorders>
            <w:hideMark/>
          </w:tcPr>
          <w:p w14:paraId="6A6178B6" w14:textId="77777777" w:rsidR="004707CD" w:rsidRDefault="004707CD">
            <w:pPr>
              <w:jc w:val="center"/>
              <w:rPr>
                <w:rFonts w:ascii="Times New Roman" w:hAnsi="Times New Roman" w:cs="Times New Roman"/>
                <w:b/>
                <w:sz w:val="24"/>
                <w:szCs w:val="24"/>
              </w:rPr>
            </w:pPr>
            <w:proofErr w:type="gramStart"/>
            <w:r>
              <w:rPr>
                <w:rFonts w:ascii="Times New Roman" w:hAnsi="Times New Roman" w:cs="Times New Roman"/>
                <w:b/>
                <w:sz w:val="24"/>
                <w:szCs w:val="24"/>
              </w:rPr>
              <w:t>II</w:t>
            </w:r>
            <w:proofErr w:type="gramEnd"/>
            <w:r>
              <w:rPr>
                <w:rFonts w:ascii="Times New Roman" w:hAnsi="Times New Roman" w:cs="Times New Roman"/>
                <w:b/>
                <w:sz w:val="24"/>
                <w:szCs w:val="24"/>
              </w:rPr>
              <w:t xml:space="preserve"> anno</w:t>
            </w:r>
          </w:p>
        </w:tc>
        <w:tc>
          <w:tcPr>
            <w:tcW w:w="1701" w:type="dxa"/>
            <w:tcBorders>
              <w:top w:val="single" w:sz="4" w:space="0" w:color="000000"/>
              <w:left w:val="single" w:sz="4" w:space="0" w:color="000000"/>
              <w:bottom w:val="single" w:sz="4" w:space="0" w:color="000000"/>
              <w:right w:val="single" w:sz="4" w:space="0" w:color="000000"/>
            </w:tcBorders>
            <w:hideMark/>
          </w:tcPr>
          <w:p w14:paraId="3860BBEE" w14:textId="77777777" w:rsidR="004707CD" w:rsidRDefault="004707CD">
            <w:pPr>
              <w:jc w:val="center"/>
              <w:rPr>
                <w:rFonts w:ascii="Times New Roman" w:hAnsi="Times New Roman" w:cs="Times New Roman"/>
                <w:b/>
                <w:sz w:val="24"/>
                <w:szCs w:val="24"/>
              </w:rPr>
            </w:pPr>
            <w:proofErr w:type="gramStart"/>
            <w:r>
              <w:rPr>
                <w:rFonts w:ascii="Times New Roman" w:hAnsi="Times New Roman" w:cs="Times New Roman"/>
                <w:b/>
                <w:sz w:val="24"/>
                <w:szCs w:val="24"/>
              </w:rPr>
              <w:t>I anno</w:t>
            </w:r>
            <w:proofErr w:type="gramEnd"/>
          </w:p>
        </w:tc>
        <w:tc>
          <w:tcPr>
            <w:tcW w:w="1700" w:type="dxa"/>
            <w:tcBorders>
              <w:top w:val="single" w:sz="4" w:space="0" w:color="000000"/>
              <w:left w:val="single" w:sz="4" w:space="0" w:color="000000"/>
              <w:bottom w:val="single" w:sz="4" w:space="0" w:color="000000"/>
              <w:right w:val="single" w:sz="4" w:space="0" w:color="000000"/>
            </w:tcBorders>
            <w:hideMark/>
          </w:tcPr>
          <w:p w14:paraId="72165CD2" w14:textId="77777777" w:rsidR="004707CD" w:rsidRDefault="004707CD">
            <w:pPr>
              <w:jc w:val="center"/>
              <w:rPr>
                <w:rFonts w:ascii="Times New Roman" w:hAnsi="Times New Roman" w:cs="Times New Roman"/>
                <w:b/>
                <w:sz w:val="24"/>
                <w:szCs w:val="24"/>
              </w:rPr>
            </w:pPr>
            <w:proofErr w:type="gramStart"/>
            <w:r>
              <w:rPr>
                <w:rFonts w:ascii="Times New Roman" w:hAnsi="Times New Roman" w:cs="Times New Roman"/>
                <w:b/>
                <w:sz w:val="24"/>
                <w:szCs w:val="24"/>
              </w:rPr>
              <w:t>II</w:t>
            </w:r>
            <w:proofErr w:type="gramEnd"/>
            <w:r>
              <w:rPr>
                <w:rFonts w:ascii="Times New Roman" w:hAnsi="Times New Roman" w:cs="Times New Roman"/>
                <w:b/>
                <w:sz w:val="24"/>
                <w:szCs w:val="24"/>
              </w:rPr>
              <w:t xml:space="preserve"> anno</w:t>
            </w:r>
          </w:p>
        </w:tc>
      </w:tr>
      <w:tr w:rsidR="004707CD" w14:paraId="38902A2C" w14:textId="77777777" w:rsidTr="004707CD">
        <w:tc>
          <w:tcPr>
            <w:tcW w:w="1700" w:type="dxa"/>
            <w:tcBorders>
              <w:top w:val="single" w:sz="4" w:space="0" w:color="000000"/>
              <w:left w:val="single" w:sz="4" w:space="0" w:color="000000"/>
              <w:bottom w:val="single" w:sz="4" w:space="0" w:color="000000"/>
              <w:right w:val="single" w:sz="4" w:space="0" w:color="000000"/>
            </w:tcBorders>
          </w:tcPr>
          <w:p w14:paraId="4983D648" w14:textId="77777777" w:rsidR="004707CD" w:rsidRDefault="004707CD">
            <w:pPr>
              <w:jc w:val="center"/>
              <w:rPr>
                <w:rFonts w:ascii="Times New Roman" w:hAnsi="Times New Roman" w:cs="Times New Roman"/>
                <w:sz w:val="24"/>
                <w:szCs w:val="24"/>
              </w:rPr>
            </w:pPr>
          </w:p>
          <w:p w14:paraId="61C06704"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15</w:t>
            </w:r>
          </w:p>
        </w:tc>
        <w:tc>
          <w:tcPr>
            <w:tcW w:w="1701" w:type="dxa"/>
            <w:tcBorders>
              <w:top w:val="single" w:sz="4" w:space="0" w:color="000000"/>
              <w:left w:val="single" w:sz="4" w:space="0" w:color="000000"/>
              <w:bottom w:val="single" w:sz="4" w:space="0" w:color="000000"/>
              <w:right w:val="single" w:sz="4" w:space="0" w:color="000000"/>
            </w:tcBorders>
          </w:tcPr>
          <w:p w14:paraId="2D3CDCA5" w14:textId="77777777" w:rsidR="004707CD" w:rsidRDefault="004707CD">
            <w:pPr>
              <w:jc w:val="center"/>
              <w:rPr>
                <w:rFonts w:ascii="Times New Roman" w:hAnsi="Times New Roman" w:cs="Times New Roman"/>
                <w:sz w:val="24"/>
                <w:szCs w:val="24"/>
              </w:rPr>
            </w:pPr>
          </w:p>
          <w:p w14:paraId="12E977C4"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25</w:t>
            </w:r>
          </w:p>
        </w:tc>
        <w:tc>
          <w:tcPr>
            <w:tcW w:w="1701" w:type="dxa"/>
            <w:tcBorders>
              <w:top w:val="single" w:sz="4" w:space="0" w:color="000000"/>
              <w:left w:val="single" w:sz="4" w:space="0" w:color="000000"/>
              <w:bottom w:val="single" w:sz="4" w:space="0" w:color="000000"/>
              <w:right w:val="single" w:sz="4" w:space="0" w:color="000000"/>
            </w:tcBorders>
          </w:tcPr>
          <w:p w14:paraId="21A45B2B" w14:textId="77777777" w:rsidR="004707CD" w:rsidRDefault="004707CD">
            <w:pPr>
              <w:jc w:val="center"/>
              <w:rPr>
                <w:rFonts w:ascii="Times New Roman" w:hAnsi="Times New Roman" w:cs="Times New Roman"/>
                <w:sz w:val="24"/>
                <w:szCs w:val="24"/>
              </w:rPr>
            </w:pPr>
          </w:p>
          <w:p w14:paraId="394A469B"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20</w:t>
            </w:r>
          </w:p>
        </w:tc>
        <w:tc>
          <w:tcPr>
            <w:tcW w:w="1700" w:type="dxa"/>
            <w:tcBorders>
              <w:top w:val="single" w:sz="4" w:space="0" w:color="000000"/>
              <w:left w:val="single" w:sz="4" w:space="0" w:color="000000"/>
              <w:bottom w:val="single" w:sz="4" w:space="0" w:color="000000"/>
              <w:right w:val="single" w:sz="4" w:space="0" w:color="000000"/>
            </w:tcBorders>
          </w:tcPr>
          <w:p w14:paraId="718374CF" w14:textId="77777777" w:rsidR="004707CD" w:rsidRDefault="004707CD">
            <w:pPr>
              <w:jc w:val="center"/>
              <w:rPr>
                <w:rFonts w:ascii="Times New Roman" w:hAnsi="Times New Roman" w:cs="Times New Roman"/>
                <w:sz w:val="24"/>
                <w:szCs w:val="24"/>
              </w:rPr>
            </w:pPr>
          </w:p>
          <w:p w14:paraId="5B25147F"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40</w:t>
            </w:r>
          </w:p>
        </w:tc>
      </w:tr>
    </w:tbl>
    <w:p w14:paraId="0DAEB241" w14:textId="77777777" w:rsidR="004707CD" w:rsidRDefault="004707CD" w:rsidP="004707CD">
      <w:pPr>
        <w:jc w:val="both"/>
        <w:rPr>
          <w:rFonts w:ascii="Times New Roman" w:hAnsi="Times New Roman" w:cs="Times New Roman"/>
          <w:sz w:val="24"/>
          <w:szCs w:val="24"/>
        </w:rPr>
      </w:pPr>
    </w:p>
    <w:p w14:paraId="01F91A0B" w14:textId="77777777" w:rsidR="004707CD" w:rsidRDefault="004707CD" w:rsidP="004707CD">
      <w:pPr>
        <w:jc w:val="both"/>
        <w:rPr>
          <w:rFonts w:ascii="Times New Roman" w:hAnsi="Times New Roman" w:cs="Times New Roman"/>
          <w:sz w:val="24"/>
          <w:szCs w:val="24"/>
        </w:rPr>
      </w:pPr>
    </w:p>
    <w:p w14:paraId="4C68D4D6"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Qualora la fase di allevamento si prolunghi non è ammesso superare le dosi indicate per il secondo anno.</w:t>
      </w:r>
    </w:p>
    <w:p w14:paraId="6CBA0277" w14:textId="77777777" w:rsidR="004707CD" w:rsidRDefault="004707CD" w:rsidP="004707CD">
      <w:pPr>
        <w:jc w:val="both"/>
        <w:rPr>
          <w:rFonts w:ascii="Times New Roman" w:hAnsi="Times New Roman" w:cs="Times New Roman"/>
          <w:sz w:val="24"/>
          <w:szCs w:val="24"/>
        </w:rPr>
      </w:pPr>
    </w:p>
    <w:p w14:paraId="36FD6F37"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 Fase di piena produzione</w:t>
      </w:r>
    </w:p>
    <w:p w14:paraId="33A05EAF" w14:textId="6B9CE130"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Gli apporti di fertilizzanti, oltre che mediante bilancio (Metodo del bilancio) possono essere definiti mediante un bilancio semplificato (Metodo Dose Standard) che prevede, in presenza di una situazione produttiva normale, quantitativi “standard” di azoto, di fosforo e di potassio, i quali possono subire degli incrementi o dei decrementi in funzione di diverse condizioni. Tali valori sono riportati nelle tabelle-schede n° 5-8; si precisa che per gli apporti di fosforo e di potassio vanno considerati i livelli di dotazione riportati nelle tabelle 10 e 11.</w:t>
      </w:r>
    </w:p>
    <w:p w14:paraId="2A5D20EA"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Nel caso in cui si sia effettuata la fertilizzazione di </w:t>
      </w:r>
      <w:proofErr w:type="spellStart"/>
      <w:proofErr w:type="gramStart"/>
      <w:r>
        <w:rPr>
          <w:rFonts w:ascii="Times New Roman" w:hAnsi="Times New Roman" w:cs="Times New Roman"/>
          <w:sz w:val="24"/>
          <w:szCs w:val="24"/>
        </w:rPr>
        <w:t>pre</w:t>
      </w:r>
      <w:proofErr w:type="spellEnd"/>
      <w:r>
        <w:rPr>
          <w:rFonts w:ascii="Times New Roman" w:hAnsi="Times New Roman" w:cs="Times New Roman"/>
          <w:sz w:val="24"/>
          <w:szCs w:val="24"/>
        </w:rPr>
        <w:t>-impianto</w:t>
      </w:r>
      <w:proofErr w:type="gramEnd"/>
      <w:r>
        <w:rPr>
          <w:rFonts w:ascii="Times New Roman" w:hAnsi="Times New Roman" w:cs="Times New Roman"/>
          <w:sz w:val="24"/>
          <w:szCs w:val="24"/>
        </w:rPr>
        <w:t>, gli apporti di fosforo e di potassio, nella fase di produzione, vanno regolati in base alle seguenti indicazioni:</w:t>
      </w:r>
    </w:p>
    <w:p w14:paraId="51C47378" w14:textId="77777777" w:rsidR="004707CD" w:rsidRDefault="004707CD" w:rsidP="004707CD">
      <w:pPr>
        <w:jc w:val="both"/>
        <w:rPr>
          <w:rFonts w:ascii="Times New Roman" w:hAnsi="Times New Roman" w:cs="Times New Roman"/>
          <w:sz w:val="24"/>
          <w:szCs w:val="24"/>
        </w:rPr>
      </w:pPr>
    </w:p>
    <w:p w14:paraId="788EA0DA"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 sono ammessi apporti, calcolati mediante la redazione di un bilancio o l’adozione del Metodo Dose Standard, se è stata effettuata solo la fertilizzazione di arricchimento; nel caso dell’adozione del Metodo Dose Standard si dovrà considerare il terreno nella condizione di “dotazione normale”; </w:t>
      </w:r>
    </w:p>
    <w:p w14:paraId="12BDB85E" w14:textId="77777777" w:rsidR="004707CD" w:rsidRDefault="004707CD" w:rsidP="004707CD">
      <w:pPr>
        <w:jc w:val="both"/>
        <w:rPr>
          <w:rFonts w:ascii="Times New Roman" w:hAnsi="Times New Roman" w:cs="Times New Roman"/>
          <w:sz w:val="24"/>
          <w:szCs w:val="24"/>
        </w:rPr>
      </w:pPr>
    </w:p>
    <w:p w14:paraId="1356BAA7"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  non sono ammessi apporti se sono state effettuate la fertilizzazione di arricchimento e le anticipazioni totali per le asportazioni future; </w:t>
      </w:r>
    </w:p>
    <w:p w14:paraId="01435D9B" w14:textId="77777777" w:rsidR="004707CD" w:rsidRDefault="004707CD" w:rsidP="004707CD">
      <w:pPr>
        <w:jc w:val="both"/>
        <w:rPr>
          <w:rFonts w:ascii="Times New Roman" w:hAnsi="Times New Roman" w:cs="Times New Roman"/>
          <w:sz w:val="24"/>
          <w:szCs w:val="24"/>
        </w:rPr>
      </w:pPr>
    </w:p>
    <w:p w14:paraId="106ABAFC" w14:textId="1C2B2805"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sono ammessi apporti, calcolati mediante la redazione di un bilancio, se sono state effettuate la fertilizzazione di arricchimento e anticipazioni parziali per le asportazioni future.</w:t>
      </w:r>
    </w:p>
    <w:p w14:paraId="69940773" w14:textId="77777777" w:rsidR="004707CD" w:rsidRDefault="004707CD" w:rsidP="004707CD">
      <w:pPr>
        <w:jc w:val="both"/>
        <w:rPr>
          <w:rFonts w:ascii="Times New Roman" w:hAnsi="Times New Roman" w:cs="Times New Roman"/>
          <w:sz w:val="24"/>
          <w:szCs w:val="24"/>
        </w:rPr>
      </w:pPr>
    </w:p>
    <w:p w14:paraId="6EEEAB11" w14:textId="77777777" w:rsidR="004707CD" w:rsidRDefault="004707CD" w:rsidP="004707CD">
      <w:pPr>
        <w:jc w:val="both"/>
        <w:rPr>
          <w:rFonts w:ascii="Times New Roman" w:hAnsi="Times New Roman" w:cs="Times New Roman"/>
          <w:sz w:val="24"/>
          <w:szCs w:val="24"/>
        </w:rPr>
      </w:pPr>
      <w:proofErr w:type="gramStart"/>
      <w:r>
        <w:rPr>
          <w:rFonts w:ascii="Times New Roman" w:hAnsi="Times New Roman" w:cs="Times New Roman"/>
          <w:sz w:val="24"/>
          <w:szCs w:val="24"/>
        </w:rPr>
        <w:t>E’</w:t>
      </w:r>
      <w:proofErr w:type="gramEnd"/>
      <w:r>
        <w:rPr>
          <w:rFonts w:ascii="Times New Roman" w:hAnsi="Times New Roman" w:cs="Times New Roman"/>
          <w:sz w:val="24"/>
          <w:szCs w:val="24"/>
        </w:rPr>
        <w:t xml:space="preserve"> possibile nei casi in cui sia stata effettuata una fertilizzazione di arricchimento e di anticipazione, ripetere, al termine della fase di allevamento, le analisi del terreno allo scopo di verificare la effettiva dotazione di P e </w:t>
      </w:r>
      <w:r>
        <w:rPr>
          <w:rFonts w:ascii="Times New Roman" w:hAnsi="Times New Roman" w:cs="Times New Roman"/>
          <w:sz w:val="24"/>
          <w:szCs w:val="24"/>
        </w:rPr>
        <w:lastRenderedPageBreak/>
        <w:t xml:space="preserve">K e quindi rimodulare i successivi apporti di fertilizzanti. </w:t>
      </w:r>
    </w:p>
    <w:p w14:paraId="55259D11" w14:textId="77777777" w:rsidR="004707CD" w:rsidRDefault="004707CD" w:rsidP="004707CD">
      <w:pPr>
        <w:jc w:val="both"/>
        <w:rPr>
          <w:rFonts w:ascii="Times New Roman" w:hAnsi="Times New Roman" w:cs="Times New Roman"/>
          <w:sz w:val="24"/>
          <w:szCs w:val="24"/>
        </w:rPr>
      </w:pPr>
      <w:r>
        <w:rPr>
          <w:rFonts w:ascii="Times New Roman" w:hAnsi="Times New Roman" w:cs="Times New Roman"/>
          <w:color w:val="000000"/>
          <w:sz w:val="24"/>
          <w:szCs w:val="24"/>
        </w:rPr>
        <w:t>Qualora si utilizzi il Metodo Dose Standard e la fertilizzazione è effettuata limitandosi alla restituzione della dose “standard”, è sufficiente la registrazione degli apporti sulla</w:t>
      </w:r>
      <w:r>
        <w:rPr>
          <w:rFonts w:ascii="Times New Roman" w:hAnsi="Times New Roman" w:cs="Times New Roman"/>
          <w:sz w:val="24"/>
          <w:szCs w:val="24"/>
        </w:rPr>
        <w:t xml:space="preserve"> scheda “</w:t>
      </w:r>
      <w:proofErr w:type="spellStart"/>
      <w:proofErr w:type="gramStart"/>
      <w:r>
        <w:rPr>
          <w:rFonts w:ascii="Times New Roman" w:hAnsi="Times New Roman" w:cs="Times New Roman"/>
          <w:sz w:val="24"/>
          <w:szCs w:val="24"/>
        </w:rPr>
        <w:t>Concimazioni”del</w:t>
      </w:r>
      <w:proofErr w:type="spellEnd"/>
      <w:proofErr w:type="gramEnd"/>
      <w:r>
        <w:rPr>
          <w:rFonts w:ascii="Times New Roman" w:hAnsi="Times New Roman" w:cs="Times New Roman"/>
          <w:sz w:val="24"/>
          <w:szCs w:val="24"/>
        </w:rPr>
        <w:t xml:space="preserve"> Registro delle Operazioni</w:t>
      </w:r>
      <w:r>
        <w:rPr>
          <w:rFonts w:ascii="Times New Roman" w:hAnsi="Times New Roman" w:cs="Times New Roman"/>
          <w:color w:val="000000"/>
          <w:sz w:val="24"/>
          <w:szCs w:val="24"/>
        </w:rPr>
        <w:t xml:space="preserve"> . In caso contrario, devono essere indicati </w:t>
      </w:r>
      <w:r>
        <w:rPr>
          <w:rFonts w:ascii="Times New Roman" w:hAnsi="Times New Roman" w:cs="Times New Roman"/>
          <w:sz w:val="24"/>
          <w:szCs w:val="24"/>
        </w:rPr>
        <w:t>i motivi e le quantità in incremento o decremento rispetto alla dose standard.</w:t>
      </w:r>
    </w:p>
    <w:p w14:paraId="1F07729D" w14:textId="77777777" w:rsidR="004707CD" w:rsidRDefault="004707CD" w:rsidP="004707CD">
      <w:pPr>
        <w:jc w:val="both"/>
        <w:rPr>
          <w:rFonts w:ascii="Times New Roman" w:hAnsi="Times New Roman" w:cs="Times New Roman"/>
          <w:sz w:val="24"/>
          <w:szCs w:val="24"/>
        </w:rPr>
      </w:pPr>
    </w:p>
    <w:p w14:paraId="7BC4B7EA" w14:textId="198B6BC8" w:rsidR="004707CD" w:rsidRDefault="004707CD" w:rsidP="004707CD">
      <w:pPr>
        <w:rPr>
          <w:rFonts w:ascii="Times New Roman" w:hAnsi="Times New Roman" w:cs="Times New Roman"/>
          <w:sz w:val="24"/>
          <w:szCs w:val="24"/>
        </w:rPr>
      </w:pPr>
      <w:r>
        <w:rPr>
          <w:rFonts w:ascii="Times New Roman" w:hAnsi="Times New Roman" w:cs="Times New Roman"/>
          <w:bCs/>
          <w:color w:val="000000"/>
          <w:sz w:val="24"/>
          <w:szCs w:val="24"/>
        </w:rPr>
        <w:t xml:space="preserve">Per la redazione del bilancio secondo il Metodo del Bilancio l’assorbimento o fabbisogno della coltura viene calcolato moltiplicando </w:t>
      </w:r>
      <w:r>
        <w:rPr>
          <w:rFonts w:ascii="Times New Roman" w:hAnsi="Times New Roman" w:cs="Times New Roman"/>
          <w:bCs/>
          <w:i/>
          <w:sz w:val="24"/>
          <w:szCs w:val="24"/>
        </w:rPr>
        <w:t>la produzione ordinaria attesa</w:t>
      </w:r>
      <w:r>
        <w:rPr>
          <w:rFonts w:ascii="Times New Roman" w:hAnsi="Times New Roman" w:cs="Times New Roman"/>
          <w:bCs/>
          <w:sz w:val="24"/>
          <w:szCs w:val="24"/>
        </w:rPr>
        <w:t xml:space="preserve"> (tabella 4) o </w:t>
      </w:r>
      <w:r>
        <w:rPr>
          <w:rFonts w:ascii="Times New Roman" w:hAnsi="Times New Roman" w:cs="Times New Roman"/>
          <w:bCs/>
          <w:i/>
          <w:sz w:val="24"/>
          <w:szCs w:val="24"/>
        </w:rPr>
        <w:t>stimata</w:t>
      </w:r>
      <w:r>
        <w:rPr>
          <w:rFonts w:ascii="Times New Roman" w:hAnsi="Times New Roman" w:cs="Times New Roman"/>
          <w:bCs/>
          <w:sz w:val="24"/>
          <w:szCs w:val="24"/>
        </w:rPr>
        <w:t xml:space="preserve"> (dati ISTAT o media delle annate precedenti),</w:t>
      </w:r>
      <w:r>
        <w:rPr>
          <w:rFonts w:ascii="Times New Roman" w:hAnsi="Times New Roman" w:cs="Times New Roman"/>
          <w:bCs/>
          <w:color w:val="000000"/>
          <w:sz w:val="24"/>
          <w:szCs w:val="24"/>
        </w:rPr>
        <w:t xml:space="preserve"> per gli </w:t>
      </w:r>
      <w:r>
        <w:rPr>
          <w:rFonts w:ascii="Times New Roman" w:hAnsi="Times New Roman" w:cs="Times New Roman"/>
          <w:bCs/>
          <w:i/>
          <w:color w:val="000000"/>
          <w:sz w:val="24"/>
          <w:szCs w:val="24"/>
        </w:rPr>
        <w:t>assorbimenti unitari</w:t>
      </w:r>
      <w:r>
        <w:rPr>
          <w:rFonts w:ascii="Times New Roman" w:hAnsi="Times New Roman" w:cs="Times New Roman"/>
          <w:bCs/>
          <w:color w:val="000000"/>
          <w:sz w:val="24"/>
          <w:szCs w:val="24"/>
        </w:rPr>
        <w:t xml:space="preserve"> della coltura (tabella 3).</w:t>
      </w:r>
    </w:p>
    <w:p w14:paraId="44D085C4" w14:textId="77777777" w:rsidR="004707CD" w:rsidRDefault="004707CD" w:rsidP="004707CD">
      <w:pPr>
        <w:tabs>
          <w:tab w:val="left" w:pos="8460"/>
        </w:tabs>
        <w:jc w:val="both"/>
        <w:rPr>
          <w:rFonts w:ascii="Times New Roman" w:hAnsi="Times New Roman" w:cs="Times New Roman"/>
          <w:b/>
          <w:bCs/>
          <w:color w:val="000000"/>
          <w:sz w:val="24"/>
          <w:szCs w:val="24"/>
        </w:rPr>
      </w:pPr>
    </w:p>
    <w:p w14:paraId="0EA8907D" w14:textId="77777777" w:rsidR="004707CD" w:rsidRDefault="004707CD" w:rsidP="004707CD">
      <w:pPr>
        <w:tabs>
          <w:tab w:val="left" w:pos="8460"/>
        </w:tabs>
        <w:jc w:val="both"/>
        <w:rPr>
          <w:rFonts w:ascii="Times New Roman" w:hAnsi="Times New Roman" w:cs="Times New Roman"/>
          <w:b/>
          <w:color w:val="000000"/>
          <w:sz w:val="24"/>
          <w:szCs w:val="24"/>
        </w:rPr>
      </w:pPr>
    </w:p>
    <w:p w14:paraId="73BBCE8B" w14:textId="51A09BF2" w:rsidR="004707CD" w:rsidRDefault="004707CD" w:rsidP="004707CD">
      <w:pPr>
        <w:tabs>
          <w:tab w:val="left" w:pos="8460"/>
        </w:tabs>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Tab. 3 – </w:t>
      </w:r>
      <w:r>
        <w:rPr>
          <w:rFonts w:ascii="Times New Roman" w:hAnsi="Times New Roman" w:cs="Times New Roman"/>
          <w:color w:val="000000"/>
          <w:sz w:val="24"/>
          <w:szCs w:val="24"/>
        </w:rPr>
        <w:t xml:space="preserve">Assorbimenti (kg/100kg di prodotto) </w:t>
      </w:r>
    </w:p>
    <w:tbl>
      <w:tblPr>
        <w:tblW w:w="9428" w:type="dxa"/>
        <w:tblLook w:val="01E0" w:firstRow="1" w:lastRow="1" w:firstColumn="1" w:lastColumn="1" w:noHBand="0" w:noVBand="0"/>
      </w:tblPr>
      <w:tblGrid>
        <w:gridCol w:w="2253"/>
        <w:gridCol w:w="2436"/>
        <w:gridCol w:w="2498"/>
        <w:gridCol w:w="2241"/>
      </w:tblGrid>
      <w:tr w:rsidR="004707CD" w14:paraId="626D50E1" w14:textId="77777777" w:rsidTr="004707CD">
        <w:tc>
          <w:tcPr>
            <w:tcW w:w="2252" w:type="dxa"/>
            <w:tcBorders>
              <w:top w:val="single" w:sz="4" w:space="0" w:color="000000"/>
              <w:left w:val="single" w:sz="4" w:space="0" w:color="000000"/>
              <w:bottom w:val="single" w:sz="4" w:space="0" w:color="000000"/>
              <w:right w:val="single" w:sz="4" w:space="0" w:color="000000"/>
            </w:tcBorders>
          </w:tcPr>
          <w:p w14:paraId="06EFA11D" w14:textId="77777777" w:rsidR="004707CD" w:rsidRDefault="004707CD">
            <w:pPr>
              <w:tabs>
                <w:tab w:val="left" w:pos="8460"/>
              </w:tabs>
              <w:jc w:val="center"/>
              <w:rPr>
                <w:rFonts w:ascii="Times New Roman" w:hAnsi="Times New Roman" w:cs="Times New Roman"/>
                <w:b/>
                <w:color w:val="000000"/>
                <w:sz w:val="24"/>
                <w:szCs w:val="24"/>
              </w:rPr>
            </w:pPr>
          </w:p>
        </w:tc>
        <w:tc>
          <w:tcPr>
            <w:tcW w:w="2436" w:type="dxa"/>
            <w:tcBorders>
              <w:top w:val="single" w:sz="4" w:space="0" w:color="000000"/>
              <w:left w:val="single" w:sz="4" w:space="0" w:color="000000"/>
              <w:bottom w:val="single" w:sz="4" w:space="0" w:color="000000"/>
              <w:right w:val="single" w:sz="4" w:space="0" w:color="000000"/>
            </w:tcBorders>
            <w:hideMark/>
          </w:tcPr>
          <w:p w14:paraId="32047754" w14:textId="77777777" w:rsidR="004707CD" w:rsidRDefault="004707CD">
            <w:pPr>
              <w:tabs>
                <w:tab w:val="left" w:pos="8460"/>
              </w:tabs>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N </w:t>
            </w:r>
          </w:p>
        </w:tc>
        <w:tc>
          <w:tcPr>
            <w:tcW w:w="2498" w:type="dxa"/>
            <w:tcBorders>
              <w:top w:val="single" w:sz="4" w:space="0" w:color="000000"/>
              <w:left w:val="single" w:sz="4" w:space="0" w:color="000000"/>
              <w:bottom w:val="single" w:sz="4" w:space="0" w:color="000000"/>
              <w:right w:val="single" w:sz="4" w:space="0" w:color="000000"/>
            </w:tcBorders>
            <w:hideMark/>
          </w:tcPr>
          <w:p w14:paraId="7062A848" w14:textId="77777777" w:rsidR="004707CD" w:rsidRDefault="004707CD">
            <w:pPr>
              <w:tabs>
                <w:tab w:val="left" w:pos="8460"/>
              </w:tabs>
              <w:jc w:val="center"/>
              <w:rPr>
                <w:rFonts w:ascii="Times New Roman" w:hAnsi="Times New Roman" w:cs="Times New Roman"/>
                <w:b/>
                <w:color w:val="000000"/>
                <w:sz w:val="24"/>
                <w:szCs w:val="24"/>
              </w:rPr>
            </w:pPr>
            <w:r>
              <w:rPr>
                <w:rFonts w:ascii="Times New Roman" w:hAnsi="Times New Roman" w:cs="Times New Roman"/>
                <w:b/>
                <w:sz w:val="24"/>
                <w:szCs w:val="24"/>
              </w:rPr>
              <w:t>P</w:t>
            </w:r>
            <w:r>
              <w:rPr>
                <w:rFonts w:ascii="Times New Roman" w:hAnsi="Times New Roman" w:cs="Times New Roman"/>
                <w:b/>
                <w:sz w:val="24"/>
                <w:szCs w:val="24"/>
                <w:vertAlign w:val="subscript"/>
              </w:rPr>
              <w:t>2</w:t>
            </w:r>
            <w:r>
              <w:rPr>
                <w:rFonts w:ascii="Times New Roman" w:hAnsi="Times New Roman" w:cs="Times New Roman"/>
                <w:b/>
                <w:sz w:val="24"/>
                <w:szCs w:val="24"/>
              </w:rPr>
              <w:t>O</w:t>
            </w:r>
            <w:r>
              <w:rPr>
                <w:rFonts w:ascii="Times New Roman" w:hAnsi="Times New Roman" w:cs="Times New Roman"/>
                <w:b/>
                <w:sz w:val="24"/>
                <w:szCs w:val="24"/>
                <w:vertAlign w:val="subscript"/>
              </w:rPr>
              <w:t>5</w:t>
            </w:r>
            <w:r>
              <w:rPr>
                <w:rFonts w:ascii="Times New Roman" w:hAnsi="Times New Roman" w:cs="Times New Roman"/>
                <w:b/>
                <w:color w:val="000000"/>
                <w:sz w:val="24"/>
                <w:szCs w:val="24"/>
              </w:rPr>
              <w:t xml:space="preserve"> </w:t>
            </w:r>
          </w:p>
        </w:tc>
        <w:tc>
          <w:tcPr>
            <w:tcW w:w="2241" w:type="dxa"/>
            <w:tcBorders>
              <w:top w:val="single" w:sz="4" w:space="0" w:color="000000"/>
              <w:left w:val="single" w:sz="4" w:space="0" w:color="000000"/>
              <w:bottom w:val="single" w:sz="4" w:space="0" w:color="000000"/>
              <w:right w:val="single" w:sz="4" w:space="0" w:color="000000"/>
            </w:tcBorders>
            <w:hideMark/>
          </w:tcPr>
          <w:p w14:paraId="13DEB909" w14:textId="77777777" w:rsidR="004707CD" w:rsidRDefault="004707CD">
            <w:pPr>
              <w:tabs>
                <w:tab w:val="left" w:pos="8460"/>
              </w:tabs>
              <w:jc w:val="center"/>
              <w:rPr>
                <w:rFonts w:ascii="Times New Roman" w:hAnsi="Times New Roman" w:cs="Times New Roman"/>
                <w:b/>
                <w:color w:val="000000"/>
                <w:sz w:val="24"/>
                <w:szCs w:val="24"/>
              </w:rPr>
            </w:pPr>
            <w:r>
              <w:rPr>
                <w:rFonts w:ascii="Times New Roman" w:hAnsi="Times New Roman" w:cs="Times New Roman"/>
                <w:b/>
                <w:sz w:val="24"/>
                <w:szCs w:val="24"/>
              </w:rPr>
              <w:t>K</w:t>
            </w:r>
            <w:r>
              <w:rPr>
                <w:rFonts w:ascii="Times New Roman" w:hAnsi="Times New Roman" w:cs="Times New Roman"/>
                <w:b/>
                <w:sz w:val="24"/>
                <w:szCs w:val="24"/>
                <w:vertAlign w:val="subscript"/>
              </w:rPr>
              <w:t>2</w:t>
            </w:r>
            <w:r>
              <w:rPr>
                <w:rFonts w:ascii="Times New Roman" w:hAnsi="Times New Roman" w:cs="Times New Roman"/>
                <w:b/>
                <w:sz w:val="24"/>
                <w:szCs w:val="24"/>
              </w:rPr>
              <w:t>O</w:t>
            </w:r>
          </w:p>
        </w:tc>
      </w:tr>
      <w:tr w:rsidR="004707CD" w14:paraId="084CE1EF" w14:textId="77777777" w:rsidTr="004707CD">
        <w:trPr>
          <w:trHeight w:val="233"/>
        </w:trPr>
        <w:tc>
          <w:tcPr>
            <w:tcW w:w="2252" w:type="dxa"/>
            <w:tcBorders>
              <w:top w:val="single" w:sz="4" w:space="0" w:color="000000"/>
              <w:left w:val="single" w:sz="4" w:space="0" w:color="000000"/>
              <w:bottom w:val="single" w:sz="4" w:space="0" w:color="000000"/>
              <w:right w:val="single" w:sz="4" w:space="0" w:color="000000"/>
            </w:tcBorders>
            <w:hideMark/>
          </w:tcPr>
          <w:p w14:paraId="16C4B3F0" w14:textId="77777777" w:rsidR="004707CD" w:rsidRDefault="004707CD">
            <w:pPr>
              <w:tabs>
                <w:tab w:val="left" w:pos="8460"/>
              </w:tabs>
              <w:rPr>
                <w:rFonts w:ascii="Times New Roman" w:hAnsi="Times New Roman" w:cs="Times New Roman"/>
                <w:color w:val="000000"/>
                <w:sz w:val="24"/>
                <w:szCs w:val="24"/>
              </w:rPr>
            </w:pPr>
            <w:r>
              <w:rPr>
                <w:rFonts w:ascii="Times New Roman" w:hAnsi="Times New Roman" w:cs="Times New Roman"/>
                <w:color w:val="000000"/>
                <w:sz w:val="24"/>
                <w:szCs w:val="24"/>
              </w:rPr>
              <w:t>Albicocco</w:t>
            </w:r>
          </w:p>
        </w:tc>
        <w:tc>
          <w:tcPr>
            <w:tcW w:w="2436" w:type="dxa"/>
            <w:tcBorders>
              <w:top w:val="single" w:sz="4" w:space="0" w:color="000000"/>
              <w:left w:val="single" w:sz="4" w:space="0" w:color="000000"/>
              <w:bottom w:val="single" w:sz="4" w:space="0" w:color="000000"/>
              <w:right w:val="single" w:sz="4" w:space="0" w:color="000000"/>
            </w:tcBorders>
            <w:hideMark/>
          </w:tcPr>
          <w:p w14:paraId="1337BCC1" w14:textId="77777777" w:rsidR="004707CD" w:rsidRDefault="004707CD">
            <w:pPr>
              <w:tabs>
                <w:tab w:val="left" w:pos="8460"/>
              </w:tabs>
              <w:jc w:val="center"/>
              <w:rPr>
                <w:rFonts w:ascii="Times New Roman" w:hAnsi="Times New Roman" w:cs="Times New Roman"/>
                <w:color w:val="000000"/>
                <w:sz w:val="24"/>
                <w:szCs w:val="24"/>
              </w:rPr>
            </w:pPr>
            <w:r>
              <w:rPr>
                <w:rFonts w:ascii="Times New Roman" w:hAnsi="Times New Roman" w:cs="Times New Roman"/>
                <w:color w:val="000000"/>
                <w:sz w:val="24"/>
                <w:szCs w:val="24"/>
              </w:rPr>
              <w:t>0,55</w:t>
            </w:r>
          </w:p>
        </w:tc>
        <w:tc>
          <w:tcPr>
            <w:tcW w:w="2498" w:type="dxa"/>
            <w:tcBorders>
              <w:top w:val="single" w:sz="4" w:space="0" w:color="000000"/>
              <w:left w:val="single" w:sz="4" w:space="0" w:color="000000"/>
              <w:bottom w:val="single" w:sz="4" w:space="0" w:color="000000"/>
              <w:right w:val="single" w:sz="4" w:space="0" w:color="000000"/>
            </w:tcBorders>
            <w:hideMark/>
          </w:tcPr>
          <w:p w14:paraId="5C51054A" w14:textId="77777777" w:rsidR="004707CD" w:rsidRDefault="004707CD">
            <w:pPr>
              <w:tabs>
                <w:tab w:val="left" w:pos="8460"/>
              </w:tabs>
              <w:jc w:val="center"/>
              <w:rPr>
                <w:rFonts w:ascii="Times New Roman" w:hAnsi="Times New Roman" w:cs="Times New Roman"/>
                <w:color w:val="000000"/>
                <w:sz w:val="24"/>
                <w:szCs w:val="24"/>
              </w:rPr>
            </w:pPr>
            <w:r>
              <w:rPr>
                <w:rFonts w:ascii="Times New Roman" w:hAnsi="Times New Roman" w:cs="Times New Roman"/>
                <w:color w:val="000000"/>
                <w:sz w:val="24"/>
                <w:szCs w:val="24"/>
              </w:rPr>
              <w:t>0,13</w:t>
            </w:r>
          </w:p>
        </w:tc>
        <w:tc>
          <w:tcPr>
            <w:tcW w:w="2241" w:type="dxa"/>
            <w:tcBorders>
              <w:top w:val="single" w:sz="4" w:space="0" w:color="000000"/>
              <w:left w:val="single" w:sz="4" w:space="0" w:color="000000"/>
              <w:bottom w:val="single" w:sz="4" w:space="0" w:color="000000"/>
              <w:right w:val="single" w:sz="4" w:space="0" w:color="000000"/>
            </w:tcBorders>
            <w:hideMark/>
          </w:tcPr>
          <w:p w14:paraId="2B44C52C" w14:textId="77777777" w:rsidR="004707CD" w:rsidRDefault="004707CD">
            <w:pPr>
              <w:tabs>
                <w:tab w:val="left" w:pos="8460"/>
              </w:tabs>
              <w:jc w:val="center"/>
              <w:rPr>
                <w:rFonts w:ascii="Times New Roman" w:hAnsi="Times New Roman" w:cs="Times New Roman"/>
                <w:sz w:val="24"/>
                <w:szCs w:val="24"/>
              </w:rPr>
            </w:pPr>
            <w:r>
              <w:rPr>
                <w:rFonts w:ascii="Times New Roman" w:hAnsi="Times New Roman" w:cs="Times New Roman"/>
                <w:sz w:val="24"/>
                <w:szCs w:val="24"/>
              </w:rPr>
              <w:t>0,53</w:t>
            </w:r>
          </w:p>
        </w:tc>
      </w:tr>
      <w:tr w:rsidR="004707CD" w14:paraId="71C7CA6A" w14:textId="77777777" w:rsidTr="004707CD">
        <w:trPr>
          <w:trHeight w:val="233"/>
        </w:trPr>
        <w:tc>
          <w:tcPr>
            <w:tcW w:w="2252" w:type="dxa"/>
            <w:tcBorders>
              <w:top w:val="single" w:sz="4" w:space="0" w:color="000000"/>
              <w:left w:val="single" w:sz="4" w:space="0" w:color="000000"/>
              <w:bottom w:val="single" w:sz="4" w:space="0" w:color="000000"/>
              <w:right w:val="single" w:sz="4" w:space="0" w:color="000000"/>
            </w:tcBorders>
            <w:hideMark/>
          </w:tcPr>
          <w:p w14:paraId="0884431A" w14:textId="77777777" w:rsidR="004707CD" w:rsidRDefault="004707CD">
            <w:pPr>
              <w:tabs>
                <w:tab w:val="left" w:pos="8460"/>
              </w:tabs>
              <w:rPr>
                <w:rFonts w:ascii="Times New Roman" w:hAnsi="Times New Roman" w:cs="Times New Roman"/>
                <w:color w:val="000000"/>
                <w:sz w:val="24"/>
                <w:szCs w:val="24"/>
              </w:rPr>
            </w:pPr>
            <w:r>
              <w:rPr>
                <w:rFonts w:ascii="Times New Roman" w:hAnsi="Times New Roman" w:cs="Times New Roman"/>
                <w:color w:val="000000"/>
                <w:sz w:val="24"/>
                <w:szCs w:val="24"/>
              </w:rPr>
              <w:t>Susino</w:t>
            </w:r>
          </w:p>
        </w:tc>
        <w:tc>
          <w:tcPr>
            <w:tcW w:w="2436" w:type="dxa"/>
            <w:tcBorders>
              <w:top w:val="single" w:sz="4" w:space="0" w:color="000000"/>
              <w:left w:val="single" w:sz="4" w:space="0" w:color="000000"/>
              <w:bottom w:val="single" w:sz="4" w:space="0" w:color="000000"/>
              <w:right w:val="single" w:sz="4" w:space="0" w:color="000000"/>
            </w:tcBorders>
            <w:hideMark/>
          </w:tcPr>
          <w:p w14:paraId="550EF58A" w14:textId="77777777" w:rsidR="004707CD" w:rsidRDefault="004707CD">
            <w:pPr>
              <w:tabs>
                <w:tab w:val="left" w:pos="8460"/>
              </w:tabs>
              <w:jc w:val="center"/>
              <w:rPr>
                <w:rFonts w:ascii="Times New Roman" w:hAnsi="Times New Roman" w:cs="Times New Roman"/>
                <w:color w:val="000000"/>
                <w:sz w:val="24"/>
                <w:szCs w:val="24"/>
              </w:rPr>
            </w:pPr>
            <w:r>
              <w:rPr>
                <w:rFonts w:ascii="Times New Roman" w:hAnsi="Times New Roman" w:cs="Times New Roman"/>
                <w:color w:val="000000"/>
                <w:sz w:val="24"/>
                <w:szCs w:val="24"/>
              </w:rPr>
              <w:t>0,49</w:t>
            </w:r>
          </w:p>
        </w:tc>
        <w:tc>
          <w:tcPr>
            <w:tcW w:w="2498" w:type="dxa"/>
            <w:tcBorders>
              <w:top w:val="single" w:sz="4" w:space="0" w:color="000000"/>
              <w:left w:val="single" w:sz="4" w:space="0" w:color="000000"/>
              <w:bottom w:val="single" w:sz="4" w:space="0" w:color="000000"/>
              <w:right w:val="single" w:sz="4" w:space="0" w:color="000000"/>
            </w:tcBorders>
            <w:hideMark/>
          </w:tcPr>
          <w:p w14:paraId="39EE98B5" w14:textId="77777777" w:rsidR="004707CD" w:rsidRDefault="004707CD">
            <w:pPr>
              <w:tabs>
                <w:tab w:val="left" w:pos="8460"/>
              </w:tabs>
              <w:jc w:val="center"/>
              <w:rPr>
                <w:rFonts w:ascii="Times New Roman" w:hAnsi="Times New Roman" w:cs="Times New Roman"/>
                <w:color w:val="000000"/>
                <w:sz w:val="24"/>
                <w:szCs w:val="24"/>
              </w:rPr>
            </w:pPr>
            <w:r>
              <w:rPr>
                <w:rFonts w:ascii="Times New Roman" w:hAnsi="Times New Roman" w:cs="Times New Roman"/>
                <w:color w:val="000000"/>
                <w:sz w:val="24"/>
                <w:szCs w:val="24"/>
              </w:rPr>
              <w:t>0,10</w:t>
            </w:r>
          </w:p>
        </w:tc>
        <w:tc>
          <w:tcPr>
            <w:tcW w:w="2241" w:type="dxa"/>
            <w:tcBorders>
              <w:top w:val="single" w:sz="4" w:space="0" w:color="000000"/>
              <w:left w:val="single" w:sz="4" w:space="0" w:color="000000"/>
              <w:bottom w:val="single" w:sz="4" w:space="0" w:color="000000"/>
              <w:right w:val="single" w:sz="4" w:space="0" w:color="000000"/>
            </w:tcBorders>
            <w:hideMark/>
          </w:tcPr>
          <w:p w14:paraId="11652EF9" w14:textId="77777777" w:rsidR="004707CD" w:rsidRDefault="004707CD">
            <w:pPr>
              <w:tabs>
                <w:tab w:val="left" w:pos="8460"/>
              </w:tabs>
              <w:jc w:val="center"/>
              <w:rPr>
                <w:rFonts w:ascii="Times New Roman" w:hAnsi="Times New Roman" w:cs="Times New Roman"/>
                <w:sz w:val="24"/>
                <w:szCs w:val="24"/>
              </w:rPr>
            </w:pPr>
            <w:r>
              <w:rPr>
                <w:rFonts w:ascii="Times New Roman" w:hAnsi="Times New Roman" w:cs="Times New Roman"/>
                <w:sz w:val="24"/>
                <w:szCs w:val="24"/>
              </w:rPr>
              <w:t>0,49</w:t>
            </w:r>
          </w:p>
        </w:tc>
      </w:tr>
    </w:tbl>
    <w:p w14:paraId="18AD3B0C" w14:textId="77777777" w:rsidR="004707CD" w:rsidRDefault="004707CD" w:rsidP="004707CD">
      <w:pPr>
        <w:rPr>
          <w:rFonts w:ascii="Times New Roman" w:hAnsi="Times New Roman" w:cs="Times New Roman"/>
          <w:b/>
          <w:bCs/>
          <w:sz w:val="24"/>
          <w:szCs w:val="24"/>
        </w:rPr>
      </w:pPr>
    </w:p>
    <w:p w14:paraId="48BEFC9F" w14:textId="77777777" w:rsidR="004707CD" w:rsidRDefault="004707CD" w:rsidP="004707CD">
      <w:pPr>
        <w:rPr>
          <w:rFonts w:ascii="Times New Roman" w:hAnsi="Times New Roman" w:cs="Times New Roman"/>
          <w:bCs/>
          <w:sz w:val="24"/>
          <w:szCs w:val="24"/>
        </w:rPr>
      </w:pPr>
      <w:r>
        <w:rPr>
          <w:rFonts w:ascii="Times New Roman" w:hAnsi="Times New Roman" w:cs="Times New Roman"/>
          <w:b/>
          <w:bCs/>
          <w:sz w:val="24"/>
          <w:szCs w:val="24"/>
        </w:rPr>
        <w:t xml:space="preserve">Tab. 4 – </w:t>
      </w:r>
      <w:r>
        <w:rPr>
          <w:rFonts w:ascii="Times New Roman" w:hAnsi="Times New Roman" w:cs="Times New Roman"/>
          <w:bCs/>
          <w:sz w:val="24"/>
          <w:szCs w:val="24"/>
        </w:rPr>
        <w:t>Produzione ordinaria attesa (t/ha)</w:t>
      </w:r>
    </w:p>
    <w:tbl>
      <w:tblPr>
        <w:tblW w:w="5328" w:type="dxa"/>
        <w:tblLook w:val="01E0" w:firstRow="1" w:lastRow="1" w:firstColumn="1" w:lastColumn="1" w:noHBand="0" w:noVBand="0"/>
      </w:tblPr>
      <w:tblGrid>
        <w:gridCol w:w="2443"/>
        <w:gridCol w:w="2885"/>
      </w:tblGrid>
      <w:tr w:rsidR="004707CD" w14:paraId="2DBABB17" w14:textId="77777777" w:rsidTr="004707CD">
        <w:tc>
          <w:tcPr>
            <w:tcW w:w="2443" w:type="dxa"/>
            <w:tcBorders>
              <w:top w:val="single" w:sz="4" w:space="0" w:color="000000"/>
              <w:left w:val="single" w:sz="4" w:space="0" w:color="000000"/>
              <w:bottom w:val="single" w:sz="4" w:space="0" w:color="000000"/>
              <w:right w:val="single" w:sz="4" w:space="0" w:color="000000"/>
            </w:tcBorders>
            <w:hideMark/>
          </w:tcPr>
          <w:p w14:paraId="61EE419E" w14:textId="77777777" w:rsidR="004707CD" w:rsidRDefault="004707CD">
            <w:pPr>
              <w:tabs>
                <w:tab w:val="left" w:pos="8460"/>
              </w:tabs>
              <w:rPr>
                <w:rFonts w:ascii="Times New Roman" w:hAnsi="Times New Roman" w:cs="Times New Roman"/>
                <w:color w:val="000000"/>
                <w:sz w:val="24"/>
                <w:szCs w:val="24"/>
              </w:rPr>
            </w:pPr>
            <w:r>
              <w:rPr>
                <w:rFonts w:ascii="Times New Roman" w:hAnsi="Times New Roman" w:cs="Times New Roman"/>
                <w:color w:val="000000"/>
                <w:sz w:val="24"/>
                <w:szCs w:val="24"/>
              </w:rPr>
              <w:t>Albicocco</w:t>
            </w:r>
          </w:p>
        </w:tc>
        <w:tc>
          <w:tcPr>
            <w:tcW w:w="2884" w:type="dxa"/>
            <w:tcBorders>
              <w:top w:val="single" w:sz="4" w:space="0" w:color="000000"/>
              <w:left w:val="single" w:sz="4" w:space="0" w:color="000000"/>
              <w:bottom w:val="single" w:sz="4" w:space="0" w:color="000000"/>
              <w:right w:val="single" w:sz="4" w:space="0" w:color="000000"/>
            </w:tcBorders>
            <w:hideMark/>
          </w:tcPr>
          <w:p w14:paraId="0C582CC8" w14:textId="77777777" w:rsidR="004707CD" w:rsidRDefault="004707CD">
            <w:pPr>
              <w:jc w:val="center"/>
              <w:rPr>
                <w:rFonts w:ascii="Times New Roman" w:hAnsi="Times New Roman" w:cs="Times New Roman"/>
                <w:bCs/>
                <w:sz w:val="24"/>
                <w:szCs w:val="24"/>
              </w:rPr>
            </w:pPr>
            <w:r>
              <w:rPr>
                <w:rFonts w:ascii="Times New Roman" w:hAnsi="Times New Roman" w:cs="Times New Roman"/>
                <w:bCs/>
                <w:sz w:val="24"/>
                <w:szCs w:val="24"/>
              </w:rPr>
              <w:t>10-16</w:t>
            </w:r>
          </w:p>
        </w:tc>
      </w:tr>
      <w:tr w:rsidR="004707CD" w14:paraId="7C9E57B6" w14:textId="77777777" w:rsidTr="004707CD">
        <w:tc>
          <w:tcPr>
            <w:tcW w:w="2443" w:type="dxa"/>
            <w:tcBorders>
              <w:top w:val="single" w:sz="4" w:space="0" w:color="000000"/>
              <w:left w:val="single" w:sz="4" w:space="0" w:color="000000"/>
              <w:bottom w:val="single" w:sz="4" w:space="0" w:color="000000"/>
              <w:right w:val="single" w:sz="4" w:space="0" w:color="000000"/>
            </w:tcBorders>
            <w:hideMark/>
          </w:tcPr>
          <w:p w14:paraId="6FA8314D" w14:textId="77777777" w:rsidR="004707CD" w:rsidRDefault="004707CD">
            <w:pPr>
              <w:tabs>
                <w:tab w:val="left" w:pos="8460"/>
              </w:tabs>
              <w:rPr>
                <w:rFonts w:ascii="Times New Roman" w:hAnsi="Times New Roman" w:cs="Times New Roman"/>
                <w:color w:val="000000"/>
                <w:sz w:val="24"/>
                <w:szCs w:val="24"/>
              </w:rPr>
            </w:pPr>
            <w:r>
              <w:rPr>
                <w:rFonts w:ascii="Times New Roman" w:hAnsi="Times New Roman" w:cs="Times New Roman"/>
                <w:color w:val="000000"/>
                <w:sz w:val="24"/>
                <w:szCs w:val="24"/>
              </w:rPr>
              <w:t>Susino</w:t>
            </w:r>
          </w:p>
        </w:tc>
        <w:tc>
          <w:tcPr>
            <w:tcW w:w="2884" w:type="dxa"/>
            <w:tcBorders>
              <w:top w:val="single" w:sz="4" w:space="0" w:color="000000"/>
              <w:left w:val="single" w:sz="4" w:space="0" w:color="000000"/>
              <w:bottom w:val="single" w:sz="4" w:space="0" w:color="000000"/>
              <w:right w:val="single" w:sz="4" w:space="0" w:color="000000"/>
            </w:tcBorders>
            <w:hideMark/>
          </w:tcPr>
          <w:p w14:paraId="22784FE9" w14:textId="77777777" w:rsidR="004707CD" w:rsidRDefault="004707CD">
            <w:pPr>
              <w:jc w:val="center"/>
              <w:rPr>
                <w:rFonts w:ascii="Times New Roman" w:hAnsi="Times New Roman" w:cs="Times New Roman"/>
                <w:bCs/>
                <w:sz w:val="24"/>
                <w:szCs w:val="24"/>
              </w:rPr>
            </w:pPr>
            <w:r>
              <w:rPr>
                <w:rFonts w:ascii="Times New Roman" w:hAnsi="Times New Roman" w:cs="Times New Roman"/>
                <w:bCs/>
                <w:sz w:val="24"/>
                <w:szCs w:val="24"/>
              </w:rPr>
              <w:t>20-30</w:t>
            </w:r>
          </w:p>
        </w:tc>
      </w:tr>
    </w:tbl>
    <w:p w14:paraId="6197D88D" w14:textId="77777777" w:rsidR="004707CD" w:rsidRDefault="004707CD" w:rsidP="004707CD">
      <w:pPr>
        <w:tabs>
          <w:tab w:val="left" w:pos="8460"/>
        </w:tabs>
        <w:jc w:val="both"/>
        <w:rPr>
          <w:rFonts w:ascii="Times New Roman" w:hAnsi="Times New Roman" w:cs="Times New Roman"/>
          <w:b/>
          <w:color w:val="000000"/>
          <w:sz w:val="24"/>
          <w:szCs w:val="24"/>
        </w:rPr>
      </w:pPr>
    </w:p>
    <w:p w14:paraId="195B87BF"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Le dosi di azoto vanno obbligatoriamente frazionate quando il quantitativo da distribuire per singolo intervento supera i 60 kg/ha; questo vincolo non si applica ai concimi a lenta cessione.</w:t>
      </w:r>
    </w:p>
    <w:p w14:paraId="67735ACA" w14:textId="77777777" w:rsidR="004707CD" w:rsidRDefault="004707CD" w:rsidP="004707CD">
      <w:pPr>
        <w:jc w:val="both"/>
        <w:rPr>
          <w:rFonts w:ascii="Times New Roman" w:hAnsi="Times New Roman" w:cs="Times New Roman"/>
          <w:b/>
          <w:sz w:val="24"/>
          <w:szCs w:val="24"/>
        </w:rPr>
      </w:pPr>
    </w:p>
    <w:p w14:paraId="4F6EDE42" w14:textId="7007A018" w:rsidR="004707CD" w:rsidRDefault="004707CD" w:rsidP="004707CD">
      <w:pPr>
        <w:jc w:val="both"/>
        <w:rPr>
          <w:rFonts w:ascii="Times New Roman" w:hAnsi="Times New Roman" w:cs="Times New Roman"/>
          <w:bCs/>
          <w:sz w:val="24"/>
          <w:szCs w:val="24"/>
        </w:rPr>
      </w:pPr>
      <w:proofErr w:type="gramStart"/>
      <w:r>
        <w:rPr>
          <w:rFonts w:ascii="Times New Roman" w:hAnsi="Times New Roman" w:cs="Times New Roman"/>
          <w:bCs/>
          <w:sz w:val="24"/>
          <w:szCs w:val="24"/>
        </w:rPr>
        <w:t>E’</w:t>
      </w:r>
      <w:proofErr w:type="gramEnd"/>
      <w:r w:rsidR="00433780">
        <w:rPr>
          <w:rFonts w:ascii="Times New Roman" w:hAnsi="Times New Roman" w:cs="Times New Roman"/>
          <w:bCs/>
          <w:sz w:val="24"/>
          <w:szCs w:val="24"/>
        </w:rPr>
        <w:t xml:space="preserve"> </w:t>
      </w:r>
      <w:r>
        <w:rPr>
          <w:rFonts w:ascii="Times New Roman" w:hAnsi="Times New Roman" w:cs="Times New Roman"/>
          <w:bCs/>
          <w:sz w:val="24"/>
          <w:szCs w:val="24"/>
        </w:rPr>
        <w:t>consigliata la trinciatura e l’interramento dei residui colturali, valutando la necessità del loro eventuale allontanamento in caso di particolari esigenze fitosanitarie.</w:t>
      </w:r>
    </w:p>
    <w:p w14:paraId="6B5172E0" w14:textId="77777777" w:rsidR="004707CD" w:rsidRDefault="004707CD" w:rsidP="004707CD">
      <w:pPr>
        <w:jc w:val="both"/>
        <w:rPr>
          <w:rFonts w:ascii="Times New Roman" w:hAnsi="Times New Roman" w:cs="Times New Roman"/>
          <w:b/>
          <w:sz w:val="24"/>
          <w:szCs w:val="24"/>
        </w:rPr>
      </w:pPr>
    </w:p>
    <w:p w14:paraId="2EB0E09B" w14:textId="77777777" w:rsidR="004707CD" w:rsidRDefault="004707CD" w:rsidP="004707CD">
      <w:pPr>
        <w:jc w:val="both"/>
        <w:rPr>
          <w:rFonts w:ascii="Times New Roman" w:hAnsi="Times New Roman" w:cs="Times New Roman"/>
          <w:sz w:val="24"/>
          <w:szCs w:val="24"/>
        </w:rPr>
      </w:pPr>
    </w:p>
    <w:p w14:paraId="0F5D9516" w14:textId="77777777" w:rsidR="00176752" w:rsidRDefault="00176752" w:rsidP="008023DA">
      <w:pPr>
        <w:pStyle w:val="Titolo3"/>
        <w:tabs>
          <w:tab w:val="left" w:pos="4676"/>
        </w:tabs>
        <w:spacing w:before="208"/>
        <w:ind w:left="4675" w:firstLine="0"/>
      </w:pPr>
      <w:bookmarkStart w:id="2" w:name="_Toc56619618"/>
      <w:r>
        <w:br w:type="page"/>
      </w:r>
    </w:p>
    <w:p w14:paraId="7EBB7382" w14:textId="17F7C361" w:rsidR="00424F4D" w:rsidRPr="0041342A" w:rsidRDefault="00C21E85" w:rsidP="00C21E85">
      <w:pPr>
        <w:pStyle w:val="Titolo3"/>
        <w:tabs>
          <w:tab w:val="left" w:pos="4676"/>
        </w:tabs>
        <w:spacing w:before="208"/>
        <w:jc w:val="center"/>
      </w:pPr>
      <w:bookmarkStart w:id="3" w:name="_Toc83825628"/>
      <w:r>
        <w:lastRenderedPageBreak/>
        <w:t xml:space="preserve">1.2 </w:t>
      </w:r>
      <w:r w:rsidR="00424F4D" w:rsidRPr="0041342A">
        <w:t xml:space="preserve">SCHEDA – ALBICOCCO - </w:t>
      </w:r>
      <w:proofErr w:type="spellStart"/>
      <w:r w:rsidR="00424F4D" w:rsidRPr="00424F4D">
        <w:rPr>
          <w:rStyle w:val="fontstyle01"/>
          <w:i/>
          <w:iCs w:val="0"/>
          <w:sz w:val="24"/>
          <w:szCs w:val="24"/>
        </w:rPr>
        <w:t>Prunus</w:t>
      </w:r>
      <w:proofErr w:type="spellEnd"/>
      <w:r w:rsidR="00424F4D" w:rsidRPr="00424F4D">
        <w:rPr>
          <w:rStyle w:val="fontstyle01"/>
          <w:i/>
          <w:iCs w:val="0"/>
          <w:sz w:val="24"/>
          <w:szCs w:val="24"/>
        </w:rPr>
        <w:t xml:space="preserve"> armeniaca</w:t>
      </w:r>
      <w:bookmarkEnd w:id="3"/>
    </w:p>
    <w:p w14:paraId="784B39E2" w14:textId="77777777" w:rsidR="00424F4D" w:rsidRPr="0041342A" w:rsidRDefault="00424F4D" w:rsidP="00424F4D">
      <w:pPr>
        <w:pStyle w:val="Corpotesto"/>
        <w:spacing w:before="50"/>
        <w:ind w:left="4337"/>
      </w:pPr>
      <w:r w:rsidRPr="0041342A">
        <w:t>CONCIMAZIONE AZOTO</w:t>
      </w:r>
    </w:p>
    <w:tbl>
      <w:tblPr>
        <w:tblStyle w:val="TableNormal"/>
        <w:tblW w:w="0" w:type="auto"/>
        <w:tblInd w:w="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80"/>
        <w:gridCol w:w="3080"/>
        <w:gridCol w:w="3522"/>
      </w:tblGrid>
      <w:tr w:rsidR="00424F4D" w:rsidRPr="0041342A" w14:paraId="04B32937" w14:textId="77777777" w:rsidTr="00376E11">
        <w:trPr>
          <w:trHeight w:val="4106"/>
        </w:trPr>
        <w:tc>
          <w:tcPr>
            <w:tcW w:w="3080" w:type="dxa"/>
          </w:tcPr>
          <w:p w14:paraId="78F89673" w14:textId="77777777" w:rsidR="00424F4D" w:rsidRPr="0041342A" w:rsidRDefault="00424F4D" w:rsidP="00376E11">
            <w:pPr>
              <w:pStyle w:val="TableParagraph"/>
              <w:spacing w:before="1"/>
              <w:ind w:left="835"/>
              <w:rPr>
                <w:b/>
                <w:sz w:val="24"/>
              </w:rPr>
            </w:pPr>
            <w:proofErr w:type="gramStart"/>
            <w:r w:rsidRPr="0041342A">
              <w:rPr>
                <w:b/>
                <w:sz w:val="24"/>
                <w:shd w:val="clear" w:color="auto" w:fill="DADADA"/>
              </w:rPr>
              <w:t>Note decrementi</w:t>
            </w:r>
            <w:proofErr w:type="gramEnd"/>
          </w:p>
          <w:p w14:paraId="73B0A3A6" w14:textId="77777777" w:rsidR="00424F4D" w:rsidRPr="0041342A" w:rsidRDefault="00424F4D" w:rsidP="00376E11">
            <w:pPr>
              <w:pStyle w:val="TableParagraph"/>
              <w:rPr>
                <w:b/>
                <w:sz w:val="24"/>
              </w:rPr>
            </w:pPr>
          </w:p>
          <w:p w14:paraId="5A830A78" w14:textId="77777777" w:rsidR="00424F4D" w:rsidRPr="0041342A" w:rsidRDefault="00424F4D" w:rsidP="00376E11">
            <w:pPr>
              <w:pStyle w:val="TableParagraph"/>
              <w:ind w:left="107" w:right="89"/>
              <w:jc w:val="both"/>
              <w:rPr>
                <w:sz w:val="24"/>
              </w:rPr>
            </w:pPr>
            <w:r w:rsidRPr="0041342A">
              <w:rPr>
                <w:sz w:val="24"/>
              </w:rPr>
              <w:t xml:space="preserve">Quantitativo di </w:t>
            </w:r>
            <w:r w:rsidRPr="0041342A">
              <w:rPr>
                <w:b/>
                <w:sz w:val="24"/>
              </w:rPr>
              <w:t xml:space="preserve">AZOTO </w:t>
            </w:r>
            <w:r w:rsidRPr="0041342A">
              <w:rPr>
                <w:sz w:val="24"/>
              </w:rPr>
              <w:t>da sottrarre (-) alla dose standard in funzione delle diverse condizioni:</w:t>
            </w:r>
          </w:p>
          <w:p w14:paraId="70357E79" w14:textId="77777777" w:rsidR="00424F4D" w:rsidRPr="0041342A" w:rsidRDefault="00424F4D" w:rsidP="00376E11">
            <w:pPr>
              <w:pStyle w:val="TableParagraph"/>
              <w:rPr>
                <w:b/>
                <w:sz w:val="24"/>
              </w:rPr>
            </w:pPr>
          </w:p>
          <w:p w14:paraId="4F41E2D7" w14:textId="77777777" w:rsidR="00424F4D" w:rsidRPr="0041342A" w:rsidRDefault="00424F4D" w:rsidP="00376E11">
            <w:pPr>
              <w:pStyle w:val="TableParagraph"/>
              <w:rPr>
                <w:b/>
                <w:sz w:val="24"/>
              </w:rPr>
            </w:pPr>
          </w:p>
          <w:p w14:paraId="2DA827C0" w14:textId="77777777" w:rsidR="00424F4D" w:rsidRPr="0041342A" w:rsidRDefault="00424F4D" w:rsidP="00376E11">
            <w:pPr>
              <w:pStyle w:val="TableParagraph"/>
              <w:rPr>
                <w:b/>
                <w:sz w:val="24"/>
              </w:rPr>
            </w:pPr>
          </w:p>
          <w:p w14:paraId="2709BBD4" w14:textId="77777777" w:rsidR="00424F4D" w:rsidRPr="0041342A" w:rsidRDefault="00424F4D" w:rsidP="00376E11">
            <w:pPr>
              <w:pStyle w:val="TableParagraph"/>
              <w:rPr>
                <w:b/>
                <w:sz w:val="24"/>
              </w:rPr>
            </w:pPr>
          </w:p>
          <w:p w14:paraId="3B778E01" w14:textId="77777777" w:rsidR="00424F4D" w:rsidRPr="0041342A" w:rsidRDefault="00424F4D" w:rsidP="00376E11">
            <w:pPr>
              <w:pStyle w:val="TableParagraph"/>
              <w:spacing w:before="1"/>
              <w:rPr>
                <w:b/>
                <w:sz w:val="24"/>
              </w:rPr>
            </w:pPr>
          </w:p>
          <w:p w14:paraId="748F9BF8" w14:textId="77777777" w:rsidR="00424F4D" w:rsidRPr="0041342A" w:rsidRDefault="00424F4D" w:rsidP="00376E11">
            <w:pPr>
              <w:pStyle w:val="TableParagraph"/>
              <w:spacing w:before="1"/>
              <w:ind w:left="210"/>
              <w:jc w:val="both"/>
              <w:rPr>
                <w:sz w:val="24"/>
              </w:rPr>
            </w:pPr>
            <w:r w:rsidRPr="0041342A">
              <w:rPr>
                <w:sz w:val="24"/>
              </w:rPr>
              <w:t>(barrare le opzioni adottate)</w:t>
            </w:r>
          </w:p>
        </w:tc>
        <w:tc>
          <w:tcPr>
            <w:tcW w:w="3080" w:type="dxa"/>
          </w:tcPr>
          <w:p w14:paraId="445F709B" w14:textId="77777777" w:rsidR="00424F4D" w:rsidRPr="0041342A" w:rsidRDefault="00424F4D" w:rsidP="00376E11">
            <w:pPr>
              <w:pStyle w:val="TableParagraph"/>
              <w:spacing w:before="1"/>
              <w:rPr>
                <w:b/>
                <w:sz w:val="24"/>
              </w:rPr>
            </w:pPr>
          </w:p>
          <w:p w14:paraId="1C6FB95C" w14:textId="77777777" w:rsidR="00424F4D" w:rsidRPr="0041342A" w:rsidRDefault="00424F4D" w:rsidP="00376E11">
            <w:pPr>
              <w:pStyle w:val="TableParagraph"/>
              <w:ind w:left="107" w:right="91"/>
              <w:jc w:val="both"/>
              <w:rPr>
                <w:b/>
                <w:sz w:val="24"/>
              </w:rPr>
            </w:pPr>
            <w:r w:rsidRPr="0041342A">
              <w:rPr>
                <w:sz w:val="24"/>
              </w:rPr>
              <w:t xml:space="preserve">Apporto di </w:t>
            </w:r>
            <w:r w:rsidRPr="0041342A">
              <w:rPr>
                <w:b/>
                <w:sz w:val="24"/>
              </w:rPr>
              <w:t xml:space="preserve">AZOTO </w:t>
            </w:r>
            <w:r w:rsidRPr="0041342A">
              <w:rPr>
                <w:sz w:val="24"/>
              </w:rPr>
              <w:t>standard in</w:t>
            </w:r>
            <w:r w:rsidRPr="0041342A">
              <w:rPr>
                <w:spacing w:val="-11"/>
                <w:sz w:val="24"/>
              </w:rPr>
              <w:t xml:space="preserve"> </w:t>
            </w:r>
            <w:r w:rsidRPr="0041342A">
              <w:rPr>
                <w:sz w:val="24"/>
              </w:rPr>
              <w:t>situazione</w:t>
            </w:r>
            <w:r w:rsidRPr="0041342A">
              <w:rPr>
                <w:spacing w:val="-13"/>
                <w:sz w:val="24"/>
              </w:rPr>
              <w:t xml:space="preserve"> </w:t>
            </w:r>
            <w:r w:rsidRPr="0041342A">
              <w:rPr>
                <w:sz w:val="24"/>
              </w:rPr>
              <w:t>normale</w:t>
            </w:r>
            <w:r w:rsidRPr="0041342A">
              <w:rPr>
                <w:spacing w:val="-10"/>
                <w:sz w:val="24"/>
              </w:rPr>
              <w:t xml:space="preserve"> </w:t>
            </w:r>
            <w:r w:rsidRPr="0041342A">
              <w:rPr>
                <w:sz w:val="24"/>
              </w:rPr>
              <w:t>per</w:t>
            </w:r>
            <w:r w:rsidRPr="0041342A">
              <w:rPr>
                <w:spacing w:val="-14"/>
                <w:sz w:val="24"/>
              </w:rPr>
              <w:t xml:space="preserve"> </w:t>
            </w:r>
            <w:r w:rsidRPr="0041342A">
              <w:rPr>
                <w:sz w:val="24"/>
              </w:rPr>
              <w:t xml:space="preserve">una produzione di: </w:t>
            </w:r>
            <w:r w:rsidRPr="0041342A">
              <w:rPr>
                <w:b/>
                <w:sz w:val="24"/>
              </w:rPr>
              <w:t>10-16</w:t>
            </w:r>
            <w:r w:rsidRPr="0041342A">
              <w:rPr>
                <w:b/>
                <w:spacing w:val="-8"/>
                <w:sz w:val="24"/>
              </w:rPr>
              <w:t xml:space="preserve"> </w:t>
            </w:r>
            <w:r w:rsidRPr="0041342A">
              <w:rPr>
                <w:b/>
                <w:sz w:val="24"/>
              </w:rPr>
              <w:t>t/ha:</w:t>
            </w:r>
          </w:p>
          <w:p w14:paraId="0526CA1A" w14:textId="77777777" w:rsidR="00424F4D" w:rsidRPr="0041342A" w:rsidRDefault="00424F4D" w:rsidP="00376E11">
            <w:pPr>
              <w:pStyle w:val="TableParagraph"/>
              <w:rPr>
                <w:b/>
                <w:sz w:val="24"/>
              </w:rPr>
            </w:pPr>
          </w:p>
          <w:p w14:paraId="3C240C74" w14:textId="77777777" w:rsidR="00424F4D" w:rsidRPr="0041342A" w:rsidRDefault="00424F4D" w:rsidP="00376E11">
            <w:pPr>
              <w:pStyle w:val="TableParagraph"/>
              <w:rPr>
                <w:b/>
                <w:sz w:val="24"/>
              </w:rPr>
            </w:pPr>
          </w:p>
          <w:p w14:paraId="4DFEA325" w14:textId="77777777" w:rsidR="00424F4D" w:rsidRPr="0041342A" w:rsidRDefault="00424F4D" w:rsidP="00376E11">
            <w:pPr>
              <w:pStyle w:val="TableParagraph"/>
              <w:rPr>
                <w:b/>
                <w:sz w:val="24"/>
              </w:rPr>
            </w:pPr>
          </w:p>
          <w:p w14:paraId="3CC59696" w14:textId="77777777" w:rsidR="00424F4D" w:rsidRPr="0041342A" w:rsidRDefault="00424F4D" w:rsidP="00376E11">
            <w:pPr>
              <w:pStyle w:val="TableParagraph"/>
              <w:rPr>
                <w:b/>
                <w:sz w:val="24"/>
              </w:rPr>
            </w:pPr>
          </w:p>
          <w:p w14:paraId="032ED1A9" w14:textId="77777777" w:rsidR="00424F4D" w:rsidRPr="0041342A" w:rsidRDefault="00424F4D" w:rsidP="00376E11">
            <w:pPr>
              <w:pStyle w:val="TableParagraph"/>
              <w:rPr>
                <w:b/>
                <w:sz w:val="24"/>
              </w:rPr>
            </w:pPr>
          </w:p>
          <w:p w14:paraId="362DF9B7" w14:textId="77777777" w:rsidR="00424F4D" w:rsidRPr="0041342A" w:rsidRDefault="00424F4D" w:rsidP="00376E11">
            <w:pPr>
              <w:pStyle w:val="TableParagraph"/>
              <w:spacing w:before="11"/>
              <w:rPr>
                <w:b/>
                <w:sz w:val="23"/>
              </w:rPr>
            </w:pPr>
          </w:p>
          <w:p w14:paraId="1CD1B99A" w14:textId="77777777" w:rsidR="00424F4D" w:rsidRPr="0041342A" w:rsidRDefault="00424F4D" w:rsidP="00376E11">
            <w:pPr>
              <w:pStyle w:val="TableParagraph"/>
              <w:spacing w:before="1"/>
              <w:ind w:left="231" w:right="117"/>
              <w:jc w:val="center"/>
              <w:rPr>
                <w:b/>
                <w:sz w:val="24"/>
              </w:rPr>
            </w:pPr>
            <w:r w:rsidRPr="0041342A">
              <w:rPr>
                <w:b/>
                <w:sz w:val="24"/>
                <w:shd w:val="clear" w:color="auto" w:fill="DADADA"/>
              </w:rPr>
              <w:t>DOSE STANDARD:</w:t>
            </w:r>
          </w:p>
          <w:p w14:paraId="34CA0470" w14:textId="77777777" w:rsidR="00424F4D" w:rsidRPr="0041342A" w:rsidRDefault="00424F4D" w:rsidP="00376E11">
            <w:pPr>
              <w:pStyle w:val="TableParagraph"/>
              <w:ind w:left="231" w:right="115"/>
              <w:jc w:val="center"/>
              <w:rPr>
                <w:b/>
                <w:sz w:val="24"/>
              </w:rPr>
            </w:pPr>
            <w:r w:rsidRPr="0041342A">
              <w:rPr>
                <w:b/>
                <w:sz w:val="24"/>
                <w:shd w:val="clear" w:color="auto" w:fill="DADADA"/>
              </w:rPr>
              <w:t>75 kg/ha di N;</w:t>
            </w:r>
          </w:p>
        </w:tc>
        <w:tc>
          <w:tcPr>
            <w:tcW w:w="3522" w:type="dxa"/>
          </w:tcPr>
          <w:p w14:paraId="45191F12" w14:textId="77777777" w:rsidR="00424F4D" w:rsidRPr="0041342A" w:rsidRDefault="00424F4D" w:rsidP="00376E11">
            <w:pPr>
              <w:pStyle w:val="TableParagraph"/>
              <w:spacing w:before="1"/>
              <w:ind w:left="104" w:right="404"/>
              <w:jc w:val="center"/>
              <w:rPr>
                <w:b/>
                <w:sz w:val="24"/>
              </w:rPr>
            </w:pPr>
            <w:proofErr w:type="gramStart"/>
            <w:r w:rsidRPr="0041342A">
              <w:rPr>
                <w:b/>
                <w:sz w:val="24"/>
                <w:shd w:val="clear" w:color="auto" w:fill="DADADA"/>
              </w:rPr>
              <w:t>Note incrementi</w:t>
            </w:r>
            <w:proofErr w:type="gramEnd"/>
          </w:p>
          <w:p w14:paraId="6FC9BBF8" w14:textId="77777777" w:rsidR="00424F4D" w:rsidRPr="0041342A" w:rsidRDefault="00424F4D" w:rsidP="00376E11">
            <w:pPr>
              <w:pStyle w:val="TableParagraph"/>
              <w:rPr>
                <w:b/>
                <w:sz w:val="24"/>
              </w:rPr>
            </w:pPr>
          </w:p>
          <w:p w14:paraId="293D0F68" w14:textId="77777777" w:rsidR="00424F4D" w:rsidRPr="0041342A" w:rsidRDefault="00424F4D" w:rsidP="00376E11">
            <w:pPr>
              <w:pStyle w:val="TableParagraph"/>
              <w:ind w:left="109" w:right="88"/>
              <w:jc w:val="both"/>
              <w:rPr>
                <w:b/>
                <w:sz w:val="24"/>
              </w:rPr>
            </w:pPr>
            <w:r w:rsidRPr="0041342A">
              <w:rPr>
                <w:sz w:val="24"/>
              </w:rPr>
              <w:t xml:space="preserve">Quantitativo di </w:t>
            </w:r>
            <w:r w:rsidRPr="0041342A">
              <w:rPr>
                <w:b/>
                <w:sz w:val="24"/>
              </w:rPr>
              <w:t xml:space="preserve">AZOTO </w:t>
            </w:r>
            <w:r w:rsidRPr="0041342A">
              <w:rPr>
                <w:sz w:val="24"/>
              </w:rPr>
              <w:t xml:space="preserve">che potrà essere aggiunto (+) alla dose standard in funzione delle diverse condizioni. Il quantitativo massimo che l’agricoltore potrà aggiungere alla dose standard anche al verificarsi di tutte le situazioni è di: </w:t>
            </w:r>
            <w:r w:rsidRPr="0041342A">
              <w:rPr>
                <w:b/>
                <w:sz w:val="24"/>
              </w:rPr>
              <w:t>50 kg/ha:</w:t>
            </w:r>
          </w:p>
          <w:p w14:paraId="2684DB6E" w14:textId="77777777" w:rsidR="00424F4D" w:rsidRPr="0041342A" w:rsidRDefault="00424F4D" w:rsidP="00376E11">
            <w:pPr>
              <w:pStyle w:val="TableParagraph"/>
              <w:spacing w:before="1"/>
              <w:rPr>
                <w:b/>
                <w:sz w:val="24"/>
              </w:rPr>
            </w:pPr>
          </w:p>
          <w:p w14:paraId="51E2CBD9" w14:textId="77777777" w:rsidR="00424F4D" w:rsidRPr="0041342A" w:rsidRDefault="00424F4D" w:rsidP="00376E11">
            <w:pPr>
              <w:pStyle w:val="TableParagraph"/>
              <w:spacing w:before="1"/>
              <w:ind w:left="102" w:right="404"/>
              <w:jc w:val="center"/>
              <w:rPr>
                <w:sz w:val="24"/>
              </w:rPr>
            </w:pPr>
            <w:r w:rsidRPr="0041342A">
              <w:rPr>
                <w:sz w:val="24"/>
              </w:rPr>
              <w:t>(barrare le opzioni adottate)</w:t>
            </w:r>
          </w:p>
        </w:tc>
      </w:tr>
      <w:tr w:rsidR="00424F4D" w:rsidRPr="0041342A" w14:paraId="182B1C14" w14:textId="77777777" w:rsidTr="00376E11">
        <w:trPr>
          <w:trHeight w:val="6717"/>
        </w:trPr>
        <w:tc>
          <w:tcPr>
            <w:tcW w:w="3080" w:type="dxa"/>
          </w:tcPr>
          <w:p w14:paraId="6840CD3D" w14:textId="77777777" w:rsidR="00424F4D" w:rsidRPr="0041342A" w:rsidRDefault="00424F4D" w:rsidP="00376E11">
            <w:pPr>
              <w:pStyle w:val="TableParagraph"/>
              <w:spacing w:before="8"/>
              <w:rPr>
                <w:b/>
                <w:sz w:val="23"/>
              </w:rPr>
            </w:pPr>
          </w:p>
          <w:p w14:paraId="190E8816" w14:textId="77777777" w:rsidR="00424F4D" w:rsidRPr="0041342A" w:rsidRDefault="00424F4D" w:rsidP="00376E11">
            <w:pPr>
              <w:pStyle w:val="TableParagraph"/>
              <w:numPr>
                <w:ilvl w:val="0"/>
                <w:numId w:val="251"/>
              </w:numPr>
              <w:tabs>
                <w:tab w:val="left" w:pos="391"/>
              </w:tabs>
              <w:spacing w:before="1"/>
              <w:ind w:left="390" w:right="90"/>
              <w:jc w:val="both"/>
              <w:rPr>
                <w:sz w:val="24"/>
              </w:rPr>
            </w:pPr>
            <w:r w:rsidRPr="0041342A">
              <w:rPr>
                <w:b/>
                <w:sz w:val="24"/>
              </w:rPr>
              <w:t xml:space="preserve">25 kg: </w:t>
            </w:r>
            <w:r w:rsidRPr="0041342A">
              <w:rPr>
                <w:sz w:val="24"/>
              </w:rPr>
              <w:t>se si prevedono produzioni inferiori a 10 t/ha;</w:t>
            </w:r>
          </w:p>
          <w:p w14:paraId="5D876F2F" w14:textId="77777777" w:rsidR="00424F4D" w:rsidRPr="0041342A" w:rsidRDefault="00424F4D" w:rsidP="00376E11">
            <w:pPr>
              <w:pStyle w:val="TableParagraph"/>
              <w:tabs>
                <w:tab w:val="left" w:pos="391"/>
              </w:tabs>
              <w:spacing w:before="1"/>
              <w:ind w:left="390" w:right="90"/>
              <w:jc w:val="both"/>
              <w:rPr>
                <w:sz w:val="24"/>
              </w:rPr>
            </w:pPr>
          </w:p>
          <w:p w14:paraId="2FC14AF2" w14:textId="77777777" w:rsidR="00424F4D" w:rsidRPr="0041342A" w:rsidRDefault="00424F4D" w:rsidP="00376E11">
            <w:pPr>
              <w:pStyle w:val="TableParagraph"/>
              <w:numPr>
                <w:ilvl w:val="0"/>
                <w:numId w:val="249"/>
              </w:numPr>
              <w:tabs>
                <w:tab w:val="left" w:pos="391"/>
              </w:tabs>
              <w:spacing w:before="1"/>
              <w:ind w:left="390" w:right="91"/>
              <w:jc w:val="both"/>
              <w:rPr>
                <w:sz w:val="24"/>
              </w:rPr>
            </w:pPr>
            <w:r w:rsidRPr="0041342A">
              <w:rPr>
                <w:b/>
                <w:sz w:val="24"/>
              </w:rPr>
              <w:t xml:space="preserve">20 kg: </w:t>
            </w:r>
            <w:r w:rsidRPr="0041342A">
              <w:rPr>
                <w:sz w:val="24"/>
              </w:rPr>
              <w:t>in caso di elevata dotazione di sostanza organica (linee guida fertilizzazione);</w:t>
            </w:r>
          </w:p>
          <w:p w14:paraId="2564FCD5" w14:textId="77777777" w:rsidR="00424F4D" w:rsidRPr="0041342A" w:rsidRDefault="00424F4D" w:rsidP="00376E11">
            <w:pPr>
              <w:pStyle w:val="TableParagraph"/>
              <w:spacing w:before="2"/>
              <w:rPr>
                <w:b/>
                <w:sz w:val="24"/>
              </w:rPr>
            </w:pPr>
          </w:p>
          <w:p w14:paraId="2E4445D5" w14:textId="77777777" w:rsidR="00424F4D" w:rsidRPr="0041342A" w:rsidRDefault="00424F4D" w:rsidP="00376E11">
            <w:pPr>
              <w:pStyle w:val="TableParagraph"/>
              <w:numPr>
                <w:ilvl w:val="0"/>
                <w:numId w:val="249"/>
              </w:numPr>
              <w:tabs>
                <w:tab w:val="left" w:pos="391"/>
                <w:tab w:val="left" w:pos="1669"/>
              </w:tabs>
              <w:ind w:left="390" w:right="88"/>
              <w:jc w:val="both"/>
              <w:rPr>
                <w:sz w:val="24"/>
              </w:rPr>
            </w:pPr>
            <w:r w:rsidRPr="0041342A">
              <w:rPr>
                <w:b/>
                <w:sz w:val="24"/>
              </w:rPr>
              <w:t xml:space="preserve">20 kg: </w:t>
            </w:r>
            <w:r w:rsidRPr="0041342A">
              <w:rPr>
                <w:sz w:val="24"/>
              </w:rPr>
              <w:t>nel caso di apporto di</w:t>
            </w:r>
            <w:r w:rsidRPr="0041342A">
              <w:rPr>
                <w:sz w:val="24"/>
              </w:rPr>
              <w:tab/>
            </w:r>
            <w:r w:rsidRPr="0041342A">
              <w:rPr>
                <w:spacing w:val="-3"/>
                <w:sz w:val="24"/>
              </w:rPr>
              <w:t xml:space="preserve">ammendante </w:t>
            </w:r>
            <w:r w:rsidRPr="0041342A">
              <w:rPr>
                <w:sz w:val="24"/>
              </w:rPr>
              <w:t>nell’anno</w:t>
            </w:r>
            <w:r w:rsidRPr="0041342A">
              <w:rPr>
                <w:spacing w:val="-3"/>
                <w:sz w:val="24"/>
              </w:rPr>
              <w:t xml:space="preserve"> </w:t>
            </w:r>
            <w:r w:rsidRPr="0041342A">
              <w:rPr>
                <w:sz w:val="24"/>
              </w:rPr>
              <w:t>precedente;</w:t>
            </w:r>
          </w:p>
          <w:p w14:paraId="0C37B6AD" w14:textId="77777777" w:rsidR="00424F4D" w:rsidRPr="0041342A" w:rsidRDefault="00424F4D" w:rsidP="00376E11">
            <w:pPr>
              <w:pStyle w:val="TableParagraph"/>
              <w:numPr>
                <w:ilvl w:val="0"/>
                <w:numId w:val="249"/>
              </w:numPr>
              <w:tabs>
                <w:tab w:val="left" w:pos="391"/>
              </w:tabs>
              <w:spacing w:before="214" w:line="242" w:lineRule="auto"/>
              <w:ind w:left="390" w:right="94"/>
              <w:jc w:val="both"/>
              <w:rPr>
                <w:sz w:val="24"/>
              </w:rPr>
            </w:pPr>
            <w:r w:rsidRPr="0041342A">
              <w:rPr>
                <w:b/>
                <w:sz w:val="24"/>
              </w:rPr>
              <w:t xml:space="preserve">20 kg: </w:t>
            </w:r>
            <w:r w:rsidRPr="0041342A">
              <w:rPr>
                <w:sz w:val="24"/>
              </w:rPr>
              <w:t>in caso di eccessiva attività</w:t>
            </w:r>
            <w:r w:rsidRPr="0041342A">
              <w:rPr>
                <w:spacing w:val="-2"/>
                <w:sz w:val="24"/>
              </w:rPr>
              <w:t xml:space="preserve"> </w:t>
            </w:r>
            <w:r w:rsidRPr="0041342A">
              <w:rPr>
                <w:sz w:val="24"/>
              </w:rPr>
              <w:t>vegetativa.</w:t>
            </w:r>
          </w:p>
        </w:tc>
        <w:tc>
          <w:tcPr>
            <w:tcW w:w="3080" w:type="dxa"/>
          </w:tcPr>
          <w:p w14:paraId="5067CA76" w14:textId="77777777" w:rsidR="00424F4D" w:rsidRPr="0041342A" w:rsidRDefault="00424F4D" w:rsidP="00376E11">
            <w:pPr>
              <w:pStyle w:val="TableParagraph"/>
              <w:rPr>
                <w:rFonts w:ascii="Times New Roman"/>
              </w:rPr>
            </w:pPr>
          </w:p>
        </w:tc>
        <w:tc>
          <w:tcPr>
            <w:tcW w:w="3522" w:type="dxa"/>
          </w:tcPr>
          <w:p w14:paraId="38CEF2E0" w14:textId="77777777" w:rsidR="00424F4D" w:rsidRPr="0041342A" w:rsidRDefault="00424F4D" w:rsidP="00376E11">
            <w:pPr>
              <w:pStyle w:val="TableParagraph"/>
              <w:spacing w:before="8"/>
              <w:rPr>
                <w:b/>
                <w:sz w:val="23"/>
              </w:rPr>
            </w:pPr>
          </w:p>
          <w:p w14:paraId="76484554" w14:textId="77777777" w:rsidR="00424F4D" w:rsidRPr="0041342A" w:rsidRDefault="00424F4D" w:rsidP="00376E11">
            <w:pPr>
              <w:pStyle w:val="TableParagraph"/>
              <w:numPr>
                <w:ilvl w:val="0"/>
                <w:numId w:val="250"/>
              </w:numPr>
              <w:tabs>
                <w:tab w:val="left" w:pos="427"/>
                <w:tab w:val="left" w:pos="927"/>
                <w:tab w:val="left" w:pos="1480"/>
                <w:tab w:val="left" w:pos="1950"/>
                <w:tab w:val="left" w:pos="2355"/>
              </w:tabs>
              <w:spacing w:before="1"/>
              <w:ind w:right="91"/>
              <w:rPr>
                <w:sz w:val="24"/>
              </w:rPr>
            </w:pPr>
            <w:r w:rsidRPr="0041342A">
              <w:rPr>
                <w:b/>
                <w:sz w:val="24"/>
              </w:rPr>
              <w:t>25</w:t>
            </w:r>
            <w:r w:rsidRPr="0041342A">
              <w:rPr>
                <w:b/>
                <w:sz w:val="24"/>
              </w:rPr>
              <w:tab/>
              <w:t>kg:</w:t>
            </w:r>
            <w:r w:rsidRPr="0041342A">
              <w:rPr>
                <w:b/>
                <w:sz w:val="24"/>
              </w:rPr>
              <w:tab/>
            </w:r>
            <w:r w:rsidRPr="0041342A">
              <w:rPr>
                <w:sz w:val="24"/>
              </w:rPr>
              <w:t>se</w:t>
            </w:r>
            <w:r w:rsidRPr="0041342A">
              <w:rPr>
                <w:sz w:val="24"/>
              </w:rPr>
              <w:tab/>
              <w:t>si</w:t>
            </w:r>
            <w:r w:rsidRPr="0041342A">
              <w:rPr>
                <w:sz w:val="24"/>
              </w:rPr>
              <w:tab/>
            </w:r>
            <w:r w:rsidRPr="0041342A">
              <w:rPr>
                <w:spacing w:val="-3"/>
                <w:sz w:val="24"/>
              </w:rPr>
              <w:t xml:space="preserve">prevedono </w:t>
            </w:r>
            <w:r w:rsidRPr="0041342A">
              <w:rPr>
                <w:sz w:val="24"/>
              </w:rPr>
              <w:t>produzioni superiori a 16</w:t>
            </w:r>
            <w:r w:rsidRPr="0041342A">
              <w:rPr>
                <w:spacing w:val="-15"/>
                <w:sz w:val="24"/>
              </w:rPr>
              <w:t xml:space="preserve"> </w:t>
            </w:r>
            <w:r w:rsidRPr="0041342A">
              <w:rPr>
                <w:sz w:val="24"/>
              </w:rPr>
              <w:t>t/ha;</w:t>
            </w:r>
          </w:p>
          <w:p w14:paraId="4D988C12" w14:textId="77777777" w:rsidR="00424F4D" w:rsidRPr="0041342A" w:rsidRDefault="00424F4D" w:rsidP="00376E11">
            <w:pPr>
              <w:pStyle w:val="TableParagraph"/>
              <w:tabs>
                <w:tab w:val="left" w:pos="427"/>
                <w:tab w:val="left" w:pos="927"/>
                <w:tab w:val="left" w:pos="1480"/>
                <w:tab w:val="left" w:pos="1950"/>
                <w:tab w:val="left" w:pos="2355"/>
              </w:tabs>
              <w:spacing w:before="1"/>
              <w:ind w:left="426" w:right="91"/>
              <w:rPr>
                <w:b/>
                <w:sz w:val="24"/>
              </w:rPr>
            </w:pPr>
          </w:p>
          <w:p w14:paraId="70425F62" w14:textId="77777777" w:rsidR="00424F4D" w:rsidRPr="0041342A" w:rsidRDefault="00424F4D" w:rsidP="00376E11">
            <w:pPr>
              <w:pStyle w:val="TableParagraph"/>
              <w:tabs>
                <w:tab w:val="left" w:pos="427"/>
                <w:tab w:val="left" w:pos="927"/>
                <w:tab w:val="left" w:pos="1480"/>
                <w:tab w:val="left" w:pos="1950"/>
                <w:tab w:val="left" w:pos="2355"/>
              </w:tabs>
              <w:spacing w:before="1"/>
              <w:ind w:left="426" w:right="91"/>
              <w:rPr>
                <w:sz w:val="24"/>
              </w:rPr>
            </w:pPr>
          </w:p>
          <w:p w14:paraId="3D52326E" w14:textId="77777777" w:rsidR="00424F4D" w:rsidRPr="0041342A" w:rsidRDefault="00424F4D" w:rsidP="00376E11">
            <w:pPr>
              <w:pStyle w:val="TableParagraph"/>
              <w:numPr>
                <w:ilvl w:val="0"/>
                <w:numId w:val="248"/>
              </w:numPr>
              <w:tabs>
                <w:tab w:val="left" w:pos="427"/>
              </w:tabs>
              <w:spacing w:before="1"/>
              <w:ind w:right="91"/>
              <w:jc w:val="both"/>
              <w:rPr>
                <w:sz w:val="24"/>
              </w:rPr>
            </w:pPr>
            <w:r w:rsidRPr="0041342A">
              <w:rPr>
                <w:b/>
                <w:sz w:val="24"/>
              </w:rPr>
              <w:t xml:space="preserve">20 kg: </w:t>
            </w:r>
            <w:r w:rsidRPr="0041342A">
              <w:rPr>
                <w:sz w:val="24"/>
              </w:rPr>
              <w:t xml:space="preserve">in caso di </w:t>
            </w:r>
            <w:r w:rsidRPr="0041342A">
              <w:rPr>
                <w:spacing w:val="-3"/>
                <w:sz w:val="24"/>
              </w:rPr>
              <w:t xml:space="preserve">scarsa </w:t>
            </w:r>
            <w:r w:rsidRPr="0041342A">
              <w:rPr>
                <w:sz w:val="24"/>
              </w:rPr>
              <w:t>dotazione di sostanza</w:t>
            </w:r>
            <w:r w:rsidRPr="0041342A">
              <w:rPr>
                <w:spacing w:val="-19"/>
                <w:sz w:val="24"/>
              </w:rPr>
              <w:t xml:space="preserve"> </w:t>
            </w:r>
            <w:r w:rsidRPr="0041342A">
              <w:rPr>
                <w:sz w:val="24"/>
              </w:rPr>
              <w:t>organica (linee guida</w:t>
            </w:r>
            <w:r w:rsidRPr="0041342A">
              <w:rPr>
                <w:spacing w:val="-5"/>
                <w:sz w:val="24"/>
              </w:rPr>
              <w:t xml:space="preserve"> </w:t>
            </w:r>
            <w:r w:rsidRPr="0041342A">
              <w:rPr>
                <w:sz w:val="24"/>
              </w:rPr>
              <w:t>fertilizzazione);</w:t>
            </w:r>
          </w:p>
          <w:p w14:paraId="15657B4F" w14:textId="77777777" w:rsidR="00424F4D" w:rsidRPr="0041342A" w:rsidRDefault="00424F4D" w:rsidP="00376E11">
            <w:pPr>
              <w:pStyle w:val="TableParagraph"/>
              <w:rPr>
                <w:b/>
                <w:sz w:val="24"/>
              </w:rPr>
            </w:pPr>
          </w:p>
          <w:p w14:paraId="713834E7" w14:textId="77777777" w:rsidR="00424F4D" w:rsidRPr="0041342A" w:rsidRDefault="00424F4D" w:rsidP="00376E11">
            <w:pPr>
              <w:pStyle w:val="TableParagraph"/>
              <w:rPr>
                <w:b/>
                <w:sz w:val="24"/>
              </w:rPr>
            </w:pPr>
          </w:p>
          <w:p w14:paraId="14526C65" w14:textId="77777777" w:rsidR="00424F4D" w:rsidRPr="0041342A" w:rsidRDefault="00424F4D" w:rsidP="00376E11">
            <w:pPr>
              <w:pStyle w:val="TableParagraph"/>
              <w:numPr>
                <w:ilvl w:val="0"/>
                <w:numId w:val="248"/>
              </w:numPr>
              <w:tabs>
                <w:tab w:val="left" w:pos="427"/>
              </w:tabs>
              <w:spacing w:line="242" w:lineRule="auto"/>
              <w:ind w:right="94"/>
              <w:jc w:val="both"/>
              <w:rPr>
                <w:sz w:val="24"/>
              </w:rPr>
            </w:pPr>
            <w:r w:rsidRPr="0041342A">
              <w:rPr>
                <w:b/>
                <w:sz w:val="24"/>
              </w:rPr>
              <w:t xml:space="preserve">20 kg: </w:t>
            </w:r>
            <w:r w:rsidRPr="0041342A">
              <w:rPr>
                <w:sz w:val="24"/>
              </w:rPr>
              <w:t>in caso di scarsa attività vegetativa;</w:t>
            </w:r>
          </w:p>
          <w:p w14:paraId="39151684" w14:textId="77777777" w:rsidR="00424F4D" w:rsidRPr="0041342A" w:rsidRDefault="00424F4D" w:rsidP="00376E11">
            <w:pPr>
              <w:pStyle w:val="TableParagraph"/>
              <w:spacing w:before="5"/>
              <w:rPr>
                <w:b/>
                <w:sz w:val="23"/>
              </w:rPr>
            </w:pPr>
          </w:p>
          <w:p w14:paraId="790D85CA" w14:textId="77777777" w:rsidR="00424F4D" w:rsidRPr="0041342A" w:rsidRDefault="00424F4D" w:rsidP="00376E11">
            <w:pPr>
              <w:pStyle w:val="TableParagraph"/>
              <w:spacing w:before="5"/>
              <w:rPr>
                <w:b/>
                <w:sz w:val="23"/>
              </w:rPr>
            </w:pPr>
          </w:p>
          <w:p w14:paraId="16D28D4C" w14:textId="77777777" w:rsidR="00424F4D" w:rsidRPr="0041342A" w:rsidRDefault="00424F4D" w:rsidP="00376E11">
            <w:pPr>
              <w:pStyle w:val="TableParagraph"/>
              <w:numPr>
                <w:ilvl w:val="0"/>
                <w:numId w:val="248"/>
              </w:numPr>
              <w:tabs>
                <w:tab w:val="left" w:pos="427"/>
              </w:tabs>
              <w:spacing w:before="1"/>
              <w:ind w:right="89"/>
              <w:jc w:val="both"/>
              <w:rPr>
                <w:sz w:val="24"/>
              </w:rPr>
            </w:pPr>
            <w:r w:rsidRPr="0041342A">
              <w:rPr>
                <w:b/>
                <w:sz w:val="24"/>
              </w:rPr>
              <w:t xml:space="preserve">15 kg: </w:t>
            </w:r>
            <w:r w:rsidRPr="0041342A">
              <w:rPr>
                <w:sz w:val="24"/>
              </w:rPr>
              <w:t>in caso di forte lisciviazione dovuta a surplus pluviometrico in specifici periodi dell’anno (es. pioggia superiore</w:t>
            </w:r>
            <w:r w:rsidRPr="0041342A">
              <w:rPr>
                <w:spacing w:val="23"/>
                <w:sz w:val="24"/>
              </w:rPr>
              <w:t xml:space="preserve"> </w:t>
            </w:r>
            <w:r w:rsidRPr="0041342A">
              <w:rPr>
                <w:sz w:val="24"/>
              </w:rPr>
              <w:t>a</w:t>
            </w:r>
          </w:p>
          <w:p w14:paraId="26835A47" w14:textId="77777777" w:rsidR="00424F4D" w:rsidRPr="0041342A" w:rsidRDefault="00424F4D" w:rsidP="00376E11">
            <w:pPr>
              <w:pStyle w:val="TableParagraph"/>
              <w:spacing w:before="2"/>
              <w:ind w:left="426" w:right="408"/>
              <w:jc w:val="both"/>
              <w:rPr>
                <w:sz w:val="24"/>
              </w:rPr>
            </w:pPr>
            <w:r w:rsidRPr="0041342A">
              <w:rPr>
                <w:sz w:val="24"/>
              </w:rPr>
              <w:t>300 mm nel periodo ottobre-febbraio).</w:t>
            </w:r>
          </w:p>
        </w:tc>
      </w:tr>
      <w:tr w:rsidR="00424F4D" w:rsidRPr="0041342A" w14:paraId="77FB979A" w14:textId="77777777" w:rsidTr="00376E11">
        <w:trPr>
          <w:trHeight w:val="294"/>
        </w:trPr>
        <w:tc>
          <w:tcPr>
            <w:tcW w:w="9682" w:type="dxa"/>
            <w:gridSpan w:val="3"/>
          </w:tcPr>
          <w:p w14:paraId="48E0ED47" w14:textId="77777777" w:rsidR="00424F4D" w:rsidRPr="0041342A" w:rsidRDefault="00424F4D" w:rsidP="00376E11">
            <w:pPr>
              <w:pStyle w:val="TableParagraph"/>
              <w:spacing w:before="1" w:line="273" w:lineRule="exact"/>
              <w:ind w:left="1119" w:right="769"/>
              <w:jc w:val="center"/>
              <w:rPr>
                <w:b/>
                <w:sz w:val="24"/>
              </w:rPr>
            </w:pPr>
            <w:r w:rsidRPr="0041342A">
              <w:rPr>
                <w:b/>
                <w:sz w:val="24"/>
              </w:rPr>
              <w:t>Concimazione Azoto in allevamento:</w:t>
            </w:r>
          </w:p>
        </w:tc>
      </w:tr>
      <w:tr w:rsidR="00424F4D" w:rsidRPr="0041342A" w14:paraId="6F04CCB8" w14:textId="77777777" w:rsidTr="00376E11">
        <w:trPr>
          <w:trHeight w:val="402"/>
        </w:trPr>
        <w:tc>
          <w:tcPr>
            <w:tcW w:w="9682" w:type="dxa"/>
            <w:gridSpan w:val="3"/>
            <w:tcBorders>
              <w:bottom w:val="single" w:sz="6" w:space="0" w:color="000000"/>
            </w:tcBorders>
          </w:tcPr>
          <w:p w14:paraId="09F3F4D9" w14:textId="77777777" w:rsidR="00424F4D" w:rsidRPr="0041342A" w:rsidRDefault="00424F4D" w:rsidP="00376E11">
            <w:pPr>
              <w:pStyle w:val="TableParagraph"/>
              <w:spacing w:before="6"/>
              <w:ind w:left="1119" w:right="764"/>
              <w:jc w:val="center"/>
              <w:rPr>
                <w:sz w:val="24"/>
              </w:rPr>
            </w:pPr>
            <w:proofErr w:type="gramStart"/>
            <w:r w:rsidRPr="0041342A">
              <w:rPr>
                <w:sz w:val="24"/>
              </w:rPr>
              <w:t>1°</w:t>
            </w:r>
            <w:proofErr w:type="gramEnd"/>
            <w:r w:rsidRPr="0041342A">
              <w:rPr>
                <w:sz w:val="24"/>
              </w:rPr>
              <w:t xml:space="preserve"> anno: 40 kg/ha; 2° anno: 60 kg/ha.</w:t>
            </w:r>
          </w:p>
        </w:tc>
      </w:tr>
    </w:tbl>
    <w:p w14:paraId="262EAF46" w14:textId="77777777" w:rsidR="00424F4D" w:rsidRPr="0041342A" w:rsidRDefault="00424F4D" w:rsidP="00424F4D">
      <w:pPr>
        <w:rPr>
          <w:sz w:val="24"/>
        </w:rPr>
        <w:sectPr w:rsidR="00424F4D" w:rsidRPr="0041342A" w:rsidSect="00433780">
          <w:pgSz w:w="11920" w:h="16850"/>
          <w:pgMar w:top="1420" w:right="800" w:bottom="1660" w:left="620" w:header="397" w:footer="737" w:gutter="0"/>
          <w:cols w:space="720"/>
          <w:docGrid w:linePitch="299"/>
        </w:sectPr>
      </w:pPr>
    </w:p>
    <w:p w14:paraId="6884D6B5" w14:textId="77777777" w:rsidR="00424F4D" w:rsidRPr="0041342A" w:rsidRDefault="00424F4D" w:rsidP="00424F4D">
      <w:pPr>
        <w:pStyle w:val="Corpotesto"/>
        <w:spacing w:before="57"/>
        <w:ind w:left="1725" w:right="1489"/>
        <w:jc w:val="center"/>
      </w:pPr>
      <w:r w:rsidRPr="0041342A">
        <w:lastRenderedPageBreak/>
        <w:t>CONCIMAZIONE FOSFORO</w:t>
      </w:r>
    </w:p>
    <w:tbl>
      <w:tblPr>
        <w:tblStyle w:val="TableNormal"/>
        <w:tblW w:w="0" w:type="auto"/>
        <w:tblInd w:w="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80"/>
        <w:gridCol w:w="3080"/>
        <w:gridCol w:w="3522"/>
      </w:tblGrid>
      <w:tr w:rsidR="00424F4D" w:rsidRPr="0041342A" w14:paraId="21326D31" w14:textId="77777777" w:rsidTr="00376E11">
        <w:trPr>
          <w:trHeight w:val="2075"/>
        </w:trPr>
        <w:tc>
          <w:tcPr>
            <w:tcW w:w="3080" w:type="dxa"/>
          </w:tcPr>
          <w:p w14:paraId="4B2DCB39" w14:textId="77777777" w:rsidR="00424F4D" w:rsidRPr="0041342A" w:rsidRDefault="00424F4D" w:rsidP="00376E11">
            <w:pPr>
              <w:pStyle w:val="TableParagraph"/>
              <w:spacing w:line="242" w:lineRule="auto"/>
              <w:ind w:left="465" w:right="56" w:firstLine="324"/>
              <w:rPr>
                <w:b/>
                <w:sz w:val="24"/>
              </w:rPr>
            </w:pPr>
            <w:proofErr w:type="gramStart"/>
            <w:r w:rsidRPr="0041342A">
              <w:rPr>
                <w:b/>
                <w:sz w:val="24"/>
                <w:shd w:val="clear" w:color="auto" w:fill="DADADA"/>
              </w:rPr>
              <w:t>Note</w:t>
            </w:r>
            <w:r w:rsidRPr="0041342A">
              <w:rPr>
                <w:b/>
                <w:sz w:val="24"/>
              </w:rPr>
              <w:t xml:space="preserve"> </w:t>
            </w:r>
            <w:r w:rsidRPr="0041342A">
              <w:rPr>
                <w:b/>
                <w:sz w:val="24"/>
                <w:shd w:val="clear" w:color="auto" w:fill="DADADA"/>
              </w:rPr>
              <w:t>decrementi</w:t>
            </w:r>
            <w:proofErr w:type="gramEnd"/>
          </w:p>
          <w:p w14:paraId="36DA3202" w14:textId="77777777" w:rsidR="00424F4D" w:rsidRPr="0041342A" w:rsidRDefault="00424F4D" w:rsidP="00376E11">
            <w:pPr>
              <w:pStyle w:val="TableParagraph"/>
              <w:spacing w:before="6"/>
              <w:rPr>
                <w:b/>
                <w:sz w:val="23"/>
              </w:rPr>
            </w:pPr>
          </w:p>
          <w:p w14:paraId="6BBD4A92" w14:textId="77777777" w:rsidR="00424F4D" w:rsidRPr="0041342A" w:rsidRDefault="00424F4D" w:rsidP="00376E11">
            <w:pPr>
              <w:pStyle w:val="TableParagraph"/>
              <w:ind w:left="107" w:right="91"/>
              <w:jc w:val="both"/>
              <w:rPr>
                <w:sz w:val="24"/>
              </w:rPr>
            </w:pPr>
            <w:r w:rsidRPr="0041342A">
              <w:rPr>
                <w:position w:val="2"/>
                <w:sz w:val="24"/>
              </w:rPr>
              <w:t xml:space="preserve">Quantitativo di </w:t>
            </w:r>
            <w:r w:rsidRPr="0041342A">
              <w:rPr>
                <w:b/>
                <w:position w:val="2"/>
                <w:sz w:val="24"/>
              </w:rPr>
              <w:t>P</w:t>
            </w:r>
            <w:r w:rsidRPr="0041342A">
              <w:rPr>
                <w:b/>
                <w:sz w:val="16"/>
              </w:rPr>
              <w:t>2</w:t>
            </w:r>
            <w:r w:rsidRPr="0041342A">
              <w:rPr>
                <w:b/>
                <w:position w:val="2"/>
                <w:sz w:val="24"/>
              </w:rPr>
              <w:t>O</w:t>
            </w:r>
            <w:r w:rsidRPr="0041342A">
              <w:rPr>
                <w:b/>
                <w:sz w:val="16"/>
              </w:rPr>
              <w:t xml:space="preserve">5 </w:t>
            </w:r>
            <w:r w:rsidRPr="0041342A">
              <w:rPr>
                <w:position w:val="2"/>
                <w:sz w:val="24"/>
              </w:rPr>
              <w:t xml:space="preserve">da </w:t>
            </w:r>
            <w:r w:rsidRPr="0041342A">
              <w:rPr>
                <w:sz w:val="24"/>
              </w:rPr>
              <w:t xml:space="preserve">sottrarre (-) alla dose standard: </w:t>
            </w:r>
          </w:p>
          <w:p w14:paraId="57E2A6B1" w14:textId="77777777" w:rsidR="00424F4D" w:rsidRPr="0041342A" w:rsidRDefault="00424F4D" w:rsidP="00376E11">
            <w:pPr>
              <w:pStyle w:val="TableParagraph"/>
              <w:ind w:left="107" w:right="91"/>
              <w:jc w:val="both"/>
              <w:rPr>
                <w:sz w:val="24"/>
              </w:rPr>
            </w:pPr>
          </w:p>
          <w:p w14:paraId="2D21C49F" w14:textId="77777777" w:rsidR="00424F4D" w:rsidRPr="0041342A" w:rsidRDefault="00424F4D" w:rsidP="00376E11">
            <w:pPr>
              <w:pStyle w:val="TableParagraph"/>
              <w:ind w:left="107" w:right="91"/>
              <w:jc w:val="both"/>
              <w:rPr>
                <w:sz w:val="24"/>
              </w:rPr>
            </w:pPr>
            <w:r w:rsidRPr="0041342A">
              <w:rPr>
                <w:sz w:val="24"/>
              </w:rPr>
              <w:t>(barrare le opzioni adottate)</w:t>
            </w:r>
          </w:p>
        </w:tc>
        <w:tc>
          <w:tcPr>
            <w:tcW w:w="3080" w:type="dxa"/>
          </w:tcPr>
          <w:p w14:paraId="0380C5F5" w14:textId="77777777" w:rsidR="00424F4D" w:rsidRPr="0041342A" w:rsidRDefault="00424F4D" w:rsidP="00376E11">
            <w:pPr>
              <w:pStyle w:val="TableParagraph"/>
              <w:rPr>
                <w:b/>
                <w:sz w:val="24"/>
              </w:rPr>
            </w:pPr>
          </w:p>
          <w:p w14:paraId="7E36F256" w14:textId="77777777" w:rsidR="00424F4D" w:rsidRPr="0041342A" w:rsidRDefault="00424F4D" w:rsidP="00376E11">
            <w:pPr>
              <w:pStyle w:val="TableParagraph"/>
              <w:ind w:left="107" w:right="89"/>
              <w:jc w:val="both"/>
              <w:rPr>
                <w:b/>
                <w:sz w:val="24"/>
              </w:rPr>
            </w:pPr>
            <w:r w:rsidRPr="0041342A">
              <w:rPr>
                <w:position w:val="2"/>
                <w:sz w:val="24"/>
              </w:rPr>
              <w:t xml:space="preserve">Apporto di </w:t>
            </w:r>
            <w:r w:rsidRPr="0041342A">
              <w:rPr>
                <w:b/>
                <w:position w:val="2"/>
                <w:sz w:val="24"/>
              </w:rPr>
              <w:t>P</w:t>
            </w:r>
            <w:r w:rsidRPr="0041342A">
              <w:rPr>
                <w:b/>
                <w:sz w:val="16"/>
              </w:rPr>
              <w:t>2</w:t>
            </w:r>
            <w:r w:rsidRPr="0041342A">
              <w:rPr>
                <w:b/>
                <w:position w:val="2"/>
                <w:sz w:val="24"/>
              </w:rPr>
              <w:t>O</w:t>
            </w:r>
            <w:r w:rsidRPr="0041342A">
              <w:rPr>
                <w:b/>
                <w:sz w:val="16"/>
              </w:rPr>
              <w:t xml:space="preserve">5 </w:t>
            </w:r>
            <w:r w:rsidRPr="0041342A">
              <w:rPr>
                <w:position w:val="2"/>
                <w:sz w:val="24"/>
              </w:rPr>
              <w:t xml:space="preserve">standard in </w:t>
            </w:r>
            <w:r w:rsidRPr="0041342A">
              <w:rPr>
                <w:sz w:val="24"/>
              </w:rPr>
              <w:t xml:space="preserve">situazione normale per una produzione di: </w:t>
            </w:r>
            <w:r w:rsidRPr="0041342A">
              <w:rPr>
                <w:b/>
                <w:sz w:val="24"/>
              </w:rPr>
              <w:t>10-16 t/ha:</w:t>
            </w:r>
          </w:p>
          <w:p w14:paraId="1CFBBF23" w14:textId="77777777" w:rsidR="00424F4D" w:rsidRPr="0041342A" w:rsidRDefault="00424F4D" w:rsidP="00376E11">
            <w:pPr>
              <w:pStyle w:val="TableParagraph"/>
              <w:rPr>
                <w:b/>
                <w:sz w:val="24"/>
              </w:rPr>
            </w:pPr>
          </w:p>
          <w:p w14:paraId="00E058CB" w14:textId="77777777" w:rsidR="00424F4D" w:rsidRPr="0041342A" w:rsidRDefault="00424F4D" w:rsidP="00376E11">
            <w:pPr>
              <w:pStyle w:val="TableParagraph"/>
              <w:spacing w:before="11"/>
              <w:rPr>
                <w:b/>
                <w:sz w:val="23"/>
              </w:rPr>
            </w:pPr>
          </w:p>
          <w:p w14:paraId="39BB0444" w14:textId="77777777" w:rsidR="00424F4D" w:rsidRPr="0041342A" w:rsidRDefault="00424F4D" w:rsidP="00376E11">
            <w:pPr>
              <w:pStyle w:val="TableParagraph"/>
              <w:ind w:left="906"/>
              <w:rPr>
                <w:b/>
                <w:sz w:val="24"/>
              </w:rPr>
            </w:pPr>
            <w:r w:rsidRPr="0041342A">
              <w:rPr>
                <w:b/>
                <w:sz w:val="24"/>
                <w:shd w:val="clear" w:color="auto" w:fill="DADADA"/>
              </w:rPr>
              <w:t>DOSE STANDARD</w:t>
            </w:r>
          </w:p>
        </w:tc>
        <w:tc>
          <w:tcPr>
            <w:tcW w:w="3522" w:type="dxa"/>
          </w:tcPr>
          <w:p w14:paraId="569F7819" w14:textId="77777777" w:rsidR="00424F4D" w:rsidRPr="0041342A" w:rsidRDefault="00424F4D" w:rsidP="00376E11">
            <w:pPr>
              <w:pStyle w:val="TableParagraph"/>
              <w:spacing w:line="292" w:lineRule="exact"/>
              <w:ind w:left="99" w:right="404"/>
              <w:jc w:val="center"/>
              <w:rPr>
                <w:b/>
                <w:sz w:val="24"/>
              </w:rPr>
            </w:pPr>
            <w:proofErr w:type="gramStart"/>
            <w:r w:rsidRPr="0041342A">
              <w:rPr>
                <w:b/>
                <w:sz w:val="24"/>
                <w:shd w:val="clear" w:color="auto" w:fill="DADADA"/>
              </w:rPr>
              <w:t>Note incrementi</w:t>
            </w:r>
            <w:proofErr w:type="gramEnd"/>
          </w:p>
          <w:p w14:paraId="3ECF42C1" w14:textId="77777777" w:rsidR="00424F4D" w:rsidRPr="0041342A" w:rsidRDefault="00424F4D" w:rsidP="00376E11">
            <w:pPr>
              <w:pStyle w:val="TableParagraph"/>
              <w:spacing w:before="11"/>
              <w:rPr>
                <w:b/>
                <w:sz w:val="23"/>
              </w:rPr>
            </w:pPr>
          </w:p>
          <w:p w14:paraId="3040C0A1" w14:textId="77777777" w:rsidR="00424F4D" w:rsidRPr="0041342A" w:rsidRDefault="00424F4D" w:rsidP="00376E11">
            <w:pPr>
              <w:pStyle w:val="TableParagraph"/>
              <w:ind w:left="111" w:right="88"/>
              <w:jc w:val="both"/>
              <w:rPr>
                <w:sz w:val="24"/>
              </w:rPr>
            </w:pPr>
            <w:r w:rsidRPr="0041342A">
              <w:rPr>
                <w:position w:val="2"/>
                <w:sz w:val="24"/>
              </w:rPr>
              <w:t xml:space="preserve">Quantitativo di </w:t>
            </w:r>
            <w:r w:rsidRPr="0041342A">
              <w:rPr>
                <w:b/>
                <w:position w:val="2"/>
                <w:sz w:val="24"/>
              </w:rPr>
              <w:t>P</w:t>
            </w:r>
            <w:r w:rsidRPr="0041342A">
              <w:rPr>
                <w:b/>
                <w:sz w:val="16"/>
              </w:rPr>
              <w:t>2</w:t>
            </w:r>
            <w:r w:rsidRPr="0041342A">
              <w:rPr>
                <w:b/>
                <w:position w:val="2"/>
                <w:sz w:val="24"/>
              </w:rPr>
              <w:t>O</w:t>
            </w:r>
            <w:r w:rsidRPr="0041342A">
              <w:rPr>
                <w:b/>
                <w:sz w:val="16"/>
              </w:rPr>
              <w:t xml:space="preserve">5 </w:t>
            </w:r>
            <w:r w:rsidRPr="0041342A">
              <w:rPr>
                <w:position w:val="2"/>
                <w:sz w:val="24"/>
              </w:rPr>
              <w:t xml:space="preserve">che potrà </w:t>
            </w:r>
            <w:r w:rsidRPr="0041342A">
              <w:rPr>
                <w:sz w:val="24"/>
              </w:rPr>
              <w:t>essere aggiunto (+) alla dose standard:</w:t>
            </w:r>
          </w:p>
          <w:p w14:paraId="3F2AA426" w14:textId="77777777" w:rsidR="00424F4D" w:rsidRPr="0041342A" w:rsidRDefault="00424F4D" w:rsidP="00376E11">
            <w:pPr>
              <w:pStyle w:val="TableParagraph"/>
              <w:rPr>
                <w:b/>
                <w:sz w:val="24"/>
              </w:rPr>
            </w:pPr>
          </w:p>
          <w:p w14:paraId="61E82077" w14:textId="77777777" w:rsidR="00424F4D" w:rsidRPr="0041342A" w:rsidRDefault="00424F4D" w:rsidP="00376E11">
            <w:pPr>
              <w:pStyle w:val="TableParagraph"/>
              <w:spacing w:line="276" w:lineRule="exact"/>
              <w:ind w:left="102" w:right="404"/>
              <w:jc w:val="center"/>
              <w:rPr>
                <w:sz w:val="24"/>
              </w:rPr>
            </w:pPr>
            <w:r w:rsidRPr="0041342A">
              <w:rPr>
                <w:sz w:val="24"/>
              </w:rPr>
              <w:t>(barrare le opzioni adottate)</w:t>
            </w:r>
          </w:p>
        </w:tc>
      </w:tr>
      <w:tr w:rsidR="00424F4D" w:rsidRPr="0041342A" w14:paraId="4558CEA5" w14:textId="77777777" w:rsidTr="00376E11">
        <w:trPr>
          <w:trHeight w:val="3961"/>
        </w:trPr>
        <w:tc>
          <w:tcPr>
            <w:tcW w:w="3080" w:type="dxa"/>
          </w:tcPr>
          <w:p w14:paraId="2693C339" w14:textId="77777777" w:rsidR="00424F4D" w:rsidRPr="0041342A" w:rsidRDefault="00424F4D" w:rsidP="00376E11">
            <w:pPr>
              <w:pStyle w:val="TableParagraph"/>
              <w:spacing w:before="8"/>
              <w:rPr>
                <w:b/>
                <w:sz w:val="23"/>
              </w:rPr>
            </w:pPr>
          </w:p>
          <w:p w14:paraId="0DB5340E" w14:textId="77777777" w:rsidR="00424F4D" w:rsidRPr="0041342A" w:rsidRDefault="00424F4D" w:rsidP="00376E11">
            <w:pPr>
              <w:pStyle w:val="TableParagraph"/>
              <w:numPr>
                <w:ilvl w:val="0"/>
                <w:numId w:val="247"/>
              </w:numPr>
              <w:tabs>
                <w:tab w:val="left" w:pos="391"/>
              </w:tabs>
              <w:spacing w:before="1"/>
              <w:ind w:left="390" w:right="94"/>
              <w:jc w:val="both"/>
              <w:rPr>
                <w:sz w:val="24"/>
              </w:rPr>
            </w:pPr>
            <w:r w:rsidRPr="0041342A">
              <w:rPr>
                <w:b/>
                <w:sz w:val="24"/>
              </w:rPr>
              <w:t xml:space="preserve">10 kg: </w:t>
            </w:r>
            <w:r w:rsidRPr="0041342A">
              <w:rPr>
                <w:sz w:val="24"/>
              </w:rPr>
              <w:t>se si prevedono produzioni inferiori a 10 t/ha.</w:t>
            </w:r>
          </w:p>
        </w:tc>
        <w:tc>
          <w:tcPr>
            <w:tcW w:w="3080" w:type="dxa"/>
          </w:tcPr>
          <w:p w14:paraId="7B9AC876" w14:textId="77777777" w:rsidR="00424F4D" w:rsidRPr="0041342A" w:rsidRDefault="00424F4D" w:rsidP="00376E11">
            <w:pPr>
              <w:pStyle w:val="TableParagraph"/>
              <w:spacing w:before="8"/>
              <w:rPr>
                <w:b/>
                <w:sz w:val="23"/>
              </w:rPr>
            </w:pPr>
          </w:p>
          <w:p w14:paraId="7C094CBA" w14:textId="77777777" w:rsidR="00424F4D" w:rsidRPr="0041342A" w:rsidRDefault="00424F4D" w:rsidP="00376E11">
            <w:pPr>
              <w:pStyle w:val="TableParagraph"/>
              <w:numPr>
                <w:ilvl w:val="0"/>
                <w:numId w:val="246"/>
              </w:numPr>
              <w:tabs>
                <w:tab w:val="left" w:pos="391"/>
              </w:tabs>
              <w:spacing w:before="1"/>
              <w:ind w:right="576"/>
              <w:rPr>
                <w:sz w:val="24"/>
              </w:rPr>
            </w:pPr>
            <w:r w:rsidRPr="0041342A">
              <w:rPr>
                <w:b/>
                <w:sz w:val="24"/>
              </w:rPr>
              <w:t xml:space="preserve">30 kg/ha: </w:t>
            </w:r>
            <w:r w:rsidRPr="0041342A">
              <w:rPr>
                <w:sz w:val="24"/>
              </w:rPr>
              <w:t>in caso di terreni con dotazione normale;</w:t>
            </w:r>
          </w:p>
          <w:p w14:paraId="0BD17123" w14:textId="77777777" w:rsidR="00424F4D" w:rsidRPr="0041342A" w:rsidRDefault="00424F4D" w:rsidP="00376E11">
            <w:pPr>
              <w:pStyle w:val="TableParagraph"/>
              <w:numPr>
                <w:ilvl w:val="0"/>
                <w:numId w:val="246"/>
              </w:numPr>
              <w:tabs>
                <w:tab w:val="left" w:pos="391"/>
              </w:tabs>
              <w:ind w:right="576"/>
              <w:rPr>
                <w:sz w:val="24"/>
              </w:rPr>
            </w:pPr>
            <w:r w:rsidRPr="0041342A">
              <w:rPr>
                <w:b/>
                <w:sz w:val="24"/>
              </w:rPr>
              <w:t>40 kg/ha</w:t>
            </w:r>
            <w:r w:rsidRPr="0041342A">
              <w:rPr>
                <w:sz w:val="24"/>
              </w:rPr>
              <w:t>: in caso di terreni con dotazione scarsa;</w:t>
            </w:r>
          </w:p>
          <w:p w14:paraId="7CEDFF0A" w14:textId="77777777" w:rsidR="00424F4D" w:rsidRPr="0041342A" w:rsidRDefault="00424F4D" w:rsidP="00376E11">
            <w:pPr>
              <w:pStyle w:val="TableParagraph"/>
              <w:numPr>
                <w:ilvl w:val="0"/>
                <w:numId w:val="246"/>
              </w:numPr>
              <w:tabs>
                <w:tab w:val="left" w:pos="391"/>
              </w:tabs>
              <w:ind w:right="576"/>
              <w:rPr>
                <w:sz w:val="24"/>
              </w:rPr>
            </w:pPr>
            <w:r w:rsidRPr="0041342A">
              <w:rPr>
                <w:b/>
                <w:sz w:val="24"/>
              </w:rPr>
              <w:t>80 kg/ha</w:t>
            </w:r>
            <w:r w:rsidRPr="0041342A">
              <w:rPr>
                <w:sz w:val="24"/>
              </w:rPr>
              <w:t>: in caso di terreni con dotazione scarsissima;</w:t>
            </w:r>
          </w:p>
          <w:p w14:paraId="515E0CBB" w14:textId="77777777" w:rsidR="00424F4D" w:rsidRPr="0041342A" w:rsidRDefault="00424F4D" w:rsidP="00376E11">
            <w:pPr>
              <w:pStyle w:val="TableParagraph"/>
              <w:numPr>
                <w:ilvl w:val="0"/>
                <w:numId w:val="246"/>
              </w:numPr>
              <w:tabs>
                <w:tab w:val="left" w:pos="391"/>
              </w:tabs>
              <w:ind w:right="576"/>
              <w:rPr>
                <w:sz w:val="24"/>
              </w:rPr>
            </w:pPr>
            <w:r w:rsidRPr="0041342A">
              <w:rPr>
                <w:b/>
                <w:sz w:val="24"/>
              </w:rPr>
              <w:t xml:space="preserve">15 kg/ha: </w:t>
            </w:r>
            <w:r w:rsidRPr="0041342A">
              <w:rPr>
                <w:sz w:val="24"/>
              </w:rPr>
              <w:t>in caso di terreni con dotazione elevata.</w:t>
            </w:r>
          </w:p>
        </w:tc>
        <w:tc>
          <w:tcPr>
            <w:tcW w:w="3522" w:type="dxa"/>
          </w:tcPr>
          <w:p w14:paraId="201B4391" w14:textId="77777777" w:rsidR="00424F4D" w:rsidRPr="0041342A" w:rsidRDefault="00424F4D" w:rsidP="00376E11">
            <w:pPr>
              <w:pStyle w:val="TableParagraph"/>
              <w:spacing w:before="8"/>
              <w:rPr>
                <w:b/>
                <w:sz w:val="23"/>
              </w:rPr>
            </w:pPr>
          </w:p>
          <w:p w14:paraId="50FBDF27" w14:textId="77777777" w:rsidR="00424F4D" w:rsidRPr="0041342A" w:rsidRDefault="00424F4D" w:rsidP="00376E11">
            <w:pPr>
              <w:pStyle w:val="TableParagraph"/>
              <w:numPr>
                <w:ilvl w:val="0"/>
                <w:numId w:val="245"/>
              </w:numPr>
              <w:tabs>
                <w:tab w:val="left" w:pos="429"/>
              </w:tabs>
              <w:spacing w:before="1" w:line="242" w:lineRule="auto"/>
              <w:ind w:right="89"/>
              <w:jc w:val="both"/>
              <w:rPr>
                <w:sz w:val="24"/>
              </w:rPr>
            </w:pPr>
            <w:r w:rsidRPr="0041342A">
              <w:rPr>
                <w:b/>
                <w:sz w:val="24"/>
              </w:rPr>
              <w:t xml:space="preserve">10 kg: </w:t>
            </w:r>
            <w:r w:rsidRPr="0041342A">
              <w:rPr>
                <w:sz w:val="24"/>
              </w:rPr>
              <w:t>se si prevedono produzioni superiori a 16</w:t>
            </w:r>
            <w:r w:rsidRPr="0041342A">
              <w:rPr>
                <w:spacing w:val="-15"/>
                <w:sz w:val="24"/>
              </w:rPr>
              <w:t xml:space="preserve"> </w:t>
            </w:r>
            <w:r w:rsidRPr="0041342A">
              <w:rPr>
                <w:sz w:val="24"/>
              </w:rPr>
              <w:t>t/ha;</w:t>
            </w:r>
          </w:p>
          <w:p w14:paraId="69ACADF6" w14:textId="77777777" w:rsidR="00424F4D" w:rsidRPr="0041342A" w:rsidRDefault="00424F4D" w:rsidP="00376E11">
            <w:pPr>
              <w:pStyle w:val="TableParagraph"/>
              <w:spacing w:before="5"/>
              <w:rPr>
                <w:b/>
                <w:sz w:val="23"/>
              </w:rPr>
            </w:pPr>
          </w:p>
          <w:p w14:paraId="209AAB8F" w14:textId="77777777" w:rsidR="00424F4D" w:rsidRPr="0041342A" w:rsidRDefault="00424F4D" w:rsidP="00376E11">
            <w:pPr>
              <w:pStyle w:val="TableParagraph"/>
              <w:numPr>
                <w:ilvl w:val="0"/>
                <w:numId w:val="245"/>
              </w:numPr>
              <w:tabs>
                <w:tab w:val="left" w:pos="429"/>
              </w:tabs>
              <w:ind w:right="91"/>
              <w:jc w:val="both"/>
              <w:rPr>
                <w:sz w:val="24"/>
              </w:rPr>
            </w:pPr>
            <w:r w:rsidRPr="0041342A">
              <w:rPr>
                <w:b/>
                <w:sz w:val="24"/>
              </w:rPr>
              <w:t xml:space="preserve">10 kg: </w:t>
            </w:r>
            <w:r w:rsidRPr="0041342A">
              <w:rPr>
                <w:sz w:val="24"/>
              </w:rPr>
              <w:t xml:space="preserve">in caso di </w:t>
            </w:r>
            <w:r w:rsidRPr="0041342A">
              <w:rPr>
                <w:spacing w:val="-3"/>
                <w:sz w:val="24"/>
              </w:rPr>
              <w:t xml:space="preserve">scarsa </w:t>
            </w:r>
            <w:r w:rsidRPr="0041342A">
              <w:rPr>
                <w:sz w:val="24"/>
              </w:rPr>
              <w:t>dotazione di sostanza</w:t>
            </w:r>
            <w:r w:rsidRPr="0041342A">
              <w:rPr>
                <w:spacing w:val="-18"/>
                <w:sz w:val="24"/>
              </w:rPr>
              <w:t xml:space="preserve"> </w:t>
            </w:r>
            <w:r w:rsidRPr="0041342A">
              <w:rPr>
                <w:sz w:val="24"/>
              </w:rPr>
              <w:t>organica (linee guida</w:t>
            </w:r>
            <w:r w:rsidRPr="0041342A">
              <w:rPr>
                <w:spacing w:val="-5"/>
                <w:sz w:val="24"/>
              </w:rPr>
              <w:t xml:space="preserve"> </w:t>
            </w:r>
            <w:r w:rsidRPr="0041342A">
              <w:rPr>
                <w:sz w:val="24"/>
              </w:rPr>
              <w:t>fertilizzazione);</w:t>
            </w:r>
          </w:p>
          <w:p w14:paraId="68B443B8" w14:textId="77777777" w:rsidR="00424F4D" w:rsidRPr="0041342A" w:rsidRDefault="00424F4D" w:rsidP="00376E11">
            <w:pPr>
              <w:pStyle w:val="TableParagraph"/>
              <w:rPr>
                <w:b/>
                <w:sz w:val="24"/>
              </w:rPr>
            </w:pPr>
          </w:p>
          <w:p w14:paraId="6696E194" w14:textId="77777777" w:rsidR="00424F4D" w:rsidRPr="0041342A" w:rsidRDefault="00424F4D" w:rsidP="00376E11">
            <w:pPr>
              <w:pStyle w:val="TableParagraph"/>
              <w:numPr>
                <w:ilvl w:val="0"/>
                <w:numId w:val="245"/>
              </w:numPr>
              <w:tabs>
                <w:tab w:val="left" w:pos="429"/>
              </w:tabs>
              <w:ind w:right="92"/>
              <w:jc w:val="both"/>
              <w:rPr>
                <w:sz w:val="24"/>
              </w:rPr>
            </w:pPr>
            <w:r w:rsidRPr="0041342A">
              <w:rPr>
                <w:b/>
                <w:sz w:val="24"/>
              </w:rPr>
              <w:t xml:space="preserve">20 kg: </w:t>
            </w:r>
            <w:r w:rsidRPr="0041342A">
              <w:rPr>
                <w:sz w:val="24"/>
              </w:rPr>
              <w:t>in caso di terreni ad elevato tenore di calcare attivo.</w:t>
            </w:r>
          </w:p>
        </w:tc>
      </w:tr>
      <w:tr w:rsidR="00424F4D" w:rsidRPr="0041342A" w14:paraId="412DC6EC" w14:textId="77777777" w:rsidTr="00376E11">
        <w:trPr>
          <w:trHeight w:val="414"/>
        </w:trPr>
        <w:tc>
          <w:tcPr>
            <w:tcW w:w="9682" w:type="dxa"/>
            <w:gridSpan w:val="3"/>
            <w:tcBorders>
              <w:bottom w:val="single" w:sz="6" w:space="0" w:color="000000"/>
            </w:tcBorders>
          </w:tcPr>
          <w:p w14:paraId="7AFC6EA6" w14:textId="77777777" w:rsidR="00424F4D" w:rsidRPr="0041342A" w:rsidRDefault="00424F4D" w:rsidP="00376E11">
            <w:pPr>
              <w:pStyle w:val="TableParagraph"/>
              <w:spacing w:before="9"/>
              <w:ind w:left="1094"/>
              <w:rPr>
                <w:sz w:val="24"/>
              </w:rPr>
            </w:pPr>
            <w:r w:rsidRPr="0041342A">
              <w:rPr>
                <w:b/>
                <w:sz w:val="24"/>
              </w:rPr>
              <w:t xml:space="preserve">Concimazione Fosforo in allevamento: </w:t>
            </w:r>
            <w:proofErr w:type="gramStart"/>
            <w:r w:rsidRPr="0041342A">
              <w:rPr>
                <w:sz w:val="24"/>
              </w:rPr>
              <w:t>1°</w:t>
            </w:r>
            <w:proofErr w:type="gramEnd"/>
            <w:r w:rsidRPr="0041342A">
              <w:rPr>
                <w:sz w:val="24"/>
              </w:rPr>
              <w:t xml:space="preserve"> anno: 15 kg/ha; 2° anno: 25 kg/ha.</w:t>
            </w:r>
          </w:p>
        </w:tc>
      </w:tr>
    </w:tbl>
    <w:p w14:paraId="143525E0" w14:textId="77777777" w:rsidR="00424F4D" w:rsidRPr="0041342A" w:rsidRDefault="00424F4D" w:rsidP="00424F4D">
      <w:pPr>
        <w:spacing w:before="4"/>
        <w:rPr>
          <w:b/>
          <w:sz w:val="24"/>
        </w:rPr>
      </w:pPr>
    </w:p>
    <w:p w14:paraId="55FAC98E" w14:textId="77777777" w:rsidR="00424F4D" w:rsidRPr="0041342A" w:rsidRDefault="00424F4D" w:rsidP="00424F4D">
      <w:pPr>
        <w:pStyle w:val="Corpotesto"/>
        <w:spacing w:before="56"/>
        <w:ind w:left="1725" w:right="1103"/>
        <w:jc w:val="center"/>
      </w:pPr>
      <w:r w:rsidRPr="0041342A">
        <w:t>CONCIMAZIONE POTASSIO</w:t>
      </w:r>
    </w:p>
    <w:tbl>
      <w:tblPr>
        <w:tblStyle w:val="TableNormal"/>
        <w:tblW w:w="0" w:type="auto"/>
        <w:tblInd w:w="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80"/>
        <w:gridCol w:w="3080"/>
        <w:gridCol w:w="3522"/>
      </w:tblGrid>
      <w:tr w:rsidR="00424F4D" w:rsidRPr="0041342A" w14:paraId="1A262232" w14:textId="77777777" w:rsidTr="00376E11">
        <w:trPr>
          <w:trHeight w:val="2123"/>
        </w:trPr>
        <w:tc>
          <w:tcPr>
            <w:tcW w:w="3080" w:type="dxa"/>
          </w:tcPr>
          <w:p w14:paraId="11133BDC" w14:textId="77777777" w:rsidR="00424F4D" w:rsidRPr="0041342A" w:rsidRDefault="00424F4D" w:rsidP="00376E11">
            <w:pPr>
              <w:pStyle w:val="TableParagraph"/>
              <w:spacing w:before="9" w:line="237" w:lineRule="auto"/>
              <w:ind w:left="465" w:right="56" w:firstLine="326"/>
              <w:rPr>
                <w:b/>
                <w:sz w:val="24"/>
              </w:rPr>
            </w:pPr>
            <w:proofErr w:type="gramStart"/>
            <w:r w:rsidRPr="0041342A">
              <w:rPr>
                <w:b/>
                <w:sz w:val="24"/>
                <w:shd w:val="clear" w:color="auto" w:fill="DADADA"/>
              </w:rPr>
              <w:t>Note</w:t>
            </w:r>
            <w:r w:rsidRPr="0041342A">
              <w:rPr>
                <w:b/>
                <w:sz w:val="24"/>
              </w:rPr>
              <w:t xml:space="preserve"> </w:t>
            </w:r>
            <w:r w:rsidRPr="0041342A">
              <w:rPr>
                <w:b/>
                <w:sz w:val="24"/>
                <w:shd w:val="clear" w:color="auto" w:fill="DADADA"/>
              </w:rPr>
              <w:t>decrementi</w:t>
            </w:r>
            <w:proofErr w:type="gramEnd"/>
          </w:p>
          <w:p w14:paraId="29EC1049" w14:textId="77777777" w:rsidR="00424F4D" w:rsidRPr="0041342A" w:rsidRDefault="00424F4D" w:rsidP="00376E11">
            <w:pPr>
              <w:pStyle w:val="TableParagraph"/>
              <w:spacing w:before="5"/>
              <w:rPr>
                <w:b/>
                <w:sz w:val="23"/>
              </w:rPr>
            </w:pPr>
          </w:p>
          <w:p w14:paraId="60397E2F" w14:textId="77777777" w:rsidR="00424F4D" w:rsidRPr="0041342A" w:rsidRDefault="00424F4D" w:rsidP="00376E11">
            <w:pPr>
              <w:pStyle w:val="TableParagraph"/>
              <w:spacing w:line="237" w:lineRule="auto"/>
              <w:ind w:left="107" w:right="89"/>
              <w:jc w:val="both"/>
              <w:rPr>
                <w:sz w:val="24"/>
              </w:rPr>
            </w:pPr>
            <w:r w:rsidRPr="0041342A">
              <w:rPr>
                <w:position w:val="2"/>
                <w:sz w:val="24"/>
              </w:rPr>
              <w:t xml:space="preserve">Quantitativo di </w:t>
            </w:r>
            <w:r w:rsidRPr="0041342A">
              <w:rPr>
                <w:b/>
                <w:position w:val="2"/>
                <w:sz w:val="24"/>
              </w:rPr>
              <w:t>K</w:t>
            </w:r>
            <w:r w:rsidRPr="0041342A">
              <w:rPr>
                <w:b/>
                <w:sz w:val="16"/>
              </w:rPr>
              <w:t>2</w:t>
            </w:r>
            <w:r w:rsidRPr="0041342A">
              <w:rPr>
                <w:b/>
                <w:position w:val="2"/>
                <w:sz w:val="24"/>
              </w:rPr>
              <w:t xml:space="preserve">O </w:t>
            </w:r>
            <w:r w:rsidRPr="0041342A">
              <w:rPr>
                <w:position w:val="2"/>
                <w:sz w:val="24"/>
              </w:rPr>
              <w:t xml:space="preserve">da </w:t>
            </w:r>
            <w:r w:rsidRPr="0041342A">
              <w:rPr>
                <w:sz w:val="24"/>
              </w:rPr>
              <w:t xml:space="preserve">sottrarre (-) alla dose standard: </w:t>
            </w:r>
          </w:p>
          <w:p w14:paraId="18AABDB9" w14:textId="77777777" w:rsidR="00424F4D" w:rsidRPr="0041342A" w:rsidRDefault="00424F4D" w:rsidP="00376E11">
            <w:pPr>
              <w:pStyle w:val="TableParagraph"/>
              <w:spacing w:line="237" w:lineRule="auto"/>
              <w:ind w:left="107" w:right="89"/>
              <w:jc w:val="both"/>
              <w:rPr>
                <w:sz w:val="24"/>
              </w:rPr>
            </w:pPr>
          </w:p>
          <w:p w14:paraId="693D2437" w14:textId="77777777" w:rsidR="00424F4D" w:rsidRPr="0041342A" w:rsidRDefault="00424F4D" w:rsidP="00376E11">
            <w:pPr>
              <w:pStyle w:val="TableParagraph"/>
              <w:spacing w:line="237" w:lineRule="auto"/>
              <w:ind w:left="107" w:right="89"/>
              <w:jc w:val="both"/>
              <w:rPr>
                <w:sz w:val="24"/>
              </w:rPr>
            </w:pPr>
            <w:r w:rsidRPr="0041342A">
              <w:rPr>
                <w:sz w:val="24"/>
              </w:rPr>
              <w:t>(barrare le opzioni adottate)</w:t>
            </w:r>
          </w:p>
        </w:tc>
        <w:tc>
          <w:tcPr>
            <w:tcW w:w="3080" w:type="dxa"/>
          </w:tcPr>
          <w:p w14:paraId="69A35328" w14:textId="77777777" w:rsidR="00424F4D" w:rsidRPr="0041342A" w:rsidRDefault="00424F4D" w:rsidP="00376E11">
            <w:pPr>
              <w:pStyle w:val="TableParagraph"/>
              <w:spacing w:before="11"/>
              <w:rPr>
                <w:b/>
                <w:sz w:val="23"/>
              </w:rPr>
            </w:pPr>
          </w:p>
          <w:p w14:paraId="39BA0511" w14:textId="77777777" w:rsidR="00424F4D" w:rsidRPr="0041342A" w:rsidRDefault="00424F4D" w:rsidP="00376E11">
            <w:pPr>
              <w:pStyle w:val="TableParagraph"/>
              <w:spacing w:line="237" w:lineRule="auto"/>
              <w:ind w:left="107" w:right="91"/>
              <w:jc w:val="both"/>
              <w:rPr>
                <w:b/>
                <w:sz w:val="24"/>
              </w:rPr>
            </w:pPr>
            <w:r w:rsidRPr="0041342A">
              <w:rPr>
                <w:position w:val="2"/>
                <w:sz w:val="24"/>
              </w:rPr>
              <w:t xml:space="preserve">Apporto di </w:t>
            </w:r>
            <w:r w:rsidRPr="0041342A">
              <w:rPr>
                <w:b/>
                <w:position w:val="2"/>
                <w:sz w:val="24"/>
              </w:rPr>
              <w:t>K</w:t>
            </w:r>
            <w:r w:rsidRPr="0041342A">
              <w:rPr>
                <w:b/>
                <w:sz w:val="16"/>
              </w:rPr>
              <w:t>2</w:t>
            </w:r>
            <w:r w:rsidRPr="0041342A">
              <w:rPr>
                <w:b/>
                <w:position w:val="2"/>
                <w:sz w:val="24"/>
              </w:rPr>
              <w:t xml:space="preserve">O </w:t>
            </w:r>
            <w:r w:rsidRPr="0041342A">
              <w:rPr>
                <w:position w:val="2"/>
                <w:sz w:val="24"/>
              </w:rPr>
              <w:t xml:space="preserve">standard in </w:t>
            </w:r>
            <w:r w:rsidRPr="0041342A">
              <w:rPr>
                <w:sz w:val="24"/>
              </w:rPr>
              <w:t xml:space="preserve">situazione normale per una produzione di: </w:t>
            </w:r>
            <w:r w:rsidRPr="0041342A">
              <w:rPr>
                <w:b/>
                <w:sz w:val="24"/>
              </w:rPr>
              <w:t>10-16 t/ha:</w:t>
            </w:r>
          </w:p>
          <w:p w14:paraId="3061275B" w14:textId="77777777" w:rsidR="00424F4D" w:rsidRPr="0041342A" w:rsidRDefault="00424F4D" w:rsidP="00376E11">
            <w:pPr>
              <w:pStyle w:val="TableParagraph"/>
              <w:rPr>
                <w:b/>
                <w:sz w:val="24"/>
              </w:rPr>
            </w:pPr>
          </w:p>
          <w:p w14:paraId="1A2FA128" w14:textId="77777777" w:rsidR="00424F4D" w:rsidRPr="0041342A" w:rsidRDefault="00424F4D" w:rsidP="00376E11">
            <w:pPr>
              <w:pStyle w:val="TableParagraph"/>
              <w:spacing w:before="1"/>
              <w:rPr>
                <w:b/>
                <w:sz w:val="24"/>
              </w:rPr>
            </w:pPr>
          </w:p>
          <w:p w14:paraId="30463FDE" w14:textId="77777777" w:rsidR="00424F4D" w:rsidRPr="0041342A" w:rsidRDefault="00424F4D" w:rsidP="00376E11">
            <w:pPr>
              <w:pStyle w:val="TableParagraph"/>
              <w:ind w:left="913"/>
              <w:rPr>
                <w:b/>
                <w:sz w:val="24"/>
              </w:rPr>
            </w:pPr>
            <w:r w:rsidRPr="0041342A">
              <w:rPr>
                <w:b/>
                <w:sz w:val="24"/>
                <w:shd w:val="clear" w:color="auto" w:fill="DADADA"/>
              </w:rPr>
              <w:t>DOSE STANDARD</w:t>
            </w:r>
          </w:p>
        </w:tc>
        <w:tc>
          <w:tcPr>
            <w:tcW w:w="3522" w:type="dxa"/>
          </w:tcPr>
          <w:p w14:paraId="120CF44E" w14:textId="77777777" w:rsidR="00424F4D" w:rsidRPr="0041342A" w:rsidRDefault="00424F4D" w:rsidP="00376E11">
            <w:pPr>
              <w:pStyle w:val="TableParagraph"/>
              <w:spacing w:before="7"/>
              <w:ind w:left="759"/>
              <w:rPr>
                <w:b/>
                <w:sz w:val="24"/>
              </w:rPr>
            </w:pPr>
            <w:proofErr w:type="gramStart"/>
            <w:r w:rsidRPr="0041342A">
              <w:rPr>
                <w:b/>
                <w:sz w:val="24"/>
                <w:shd w:val="clear" w:color="auto" w:fill="DADADA"/>
              </w:rPr>
              <w:t>Note incrementi</w:t>
            </w:r>
            <w:proofErr w:type="gramEnd"/>
          </w:p>
          <w:p w14:paraId="160500D9" w14:textId="77777777" w:rsidR="00424F4D" w:rsidRPr="0041342A" w:rsidRDefault="00424F4D" w:rsidP="00376E11">
            <w:pPr>
              <w:pStyle w:val="TableParagraph"/>
              <w:spacing w:before="4"/>
              <w:rPr>
                <w:b/>
                <w:sz w:val="23"/>
              </w:rPr>
            </w:pPr>
          </w:p>
          <w:p w14:paraId="58FE3443" w14:textId="77777777" w:rsidR="00424F4D" w:rsidRPr="0041342A" w:rsidRDefault="00424F4D" w:rsidP="00376E11">
            <w:pPr>
              <w:pStyle w:val="TableParagraph"/>
              <w:spacing w:line="237" w:lineRule="auto"/>
              <w:ind w:right="91"/>
              <w:jc w:val="both"/>
              <w:rPr>
                <w:sz w:val="24"/>
              </w:rPr>
            </w:pPr>
            <w:r w:rsidRPr="0041342A">
              <w:rPr>
                <w:position w:val="2"/>
                <w:sz w:val="24"/>
              </w:rPr>
              <w:t xml:space="preserve">Quantitativo di </w:t>
            </w:r>
            <w:r w:rsidRPr="0041342A">
              <w:rPr>
                <w:b/>
                <w:position w:val="2"/>
                <w:sz w:val="24"/>
              </w:rPr>
              <w:t>K</w:t>
            </w:r>
            <w:r w:rsidRPr="0041342A">
              <w:rPr>
                <w:b/>
                <w:sz w:val="16"/>
              </w:rPr>
              <w:t>2</w:t>
            </w:r>
            <w:r w:rsidRPr="0041342A">
              <w:rPr>
                <w:b/>
                <w:position w:val="2"/>
                <w:sz w:val="24"/>
              </w:rPr>
              <w:t xml:space="preserve">O </w:t>
            </w:r>
            <w:r w:rsidRPr="0041342A">
              <w:rPr>
                <w:position w:val="2"/>
                <w:sz w:val="24"/>
              </w:rPr>
              <w:t xml:space="preserve">che potrà </w:t>
            </w:r>
            <w:r w:rsidRPr="0041342A">
              <w:rPr>
                <w:sz w:val="24"/>
              </w:rPr>
              <w:t>essere aggiunto (+) alla dose standard:</w:t>
            </w:r>
          </w:p>
          <w:p w14:paraId="2B27C75B" w14:textId="77777777" w:rsidR="00424F4D" w:rsidRPr="0041342A" w:rsidRDefault="00424F4D" w:rsidP="00376E11">
            <w:pPr>
              <w:pStyle w:val="TableParagraph"/>
              <w:spacing w:before="1"/>
              <w:rPr>
                <w:b/>
                <w:sz w:val="24"/>
              </w:rPr>
            </w:pPr>
          </w:p>
          <w:p w14:paraId="3017BFCF" w14:textId="77777777" w:rsidR="00424F4D" w:rsidRPr="0041342A" w:rsidRDefault="00424F4D" w:rsidP="00376E11">
            <w:pPr>
              <w:pStyle w:val="TableParagraph"/>
              <w:spacing w:line="283" w:lineRule="exact"/>
              <w:ind w:left="191"/>
              <w:jc w:val="both"/>
              <w:rPr>
                <w:sz w:val="24"/>
              </w:rPr>
            </w:pPr>
            <w:r w:rsidRPr="0041342A">
              <w:rPr>
                <w:sz w:val="24"/>
              </w:rPr>
              <w:t>(barrare le opzioni adottate)</w:t>
            </w:r>
          </w:p>
        </w:tc>
      </w:tr>
      <w:tr w:rsidR="00424F4D" w:rsidRPr="0041342A" w14:paraId="5662F13C" w14:textId="77777777" w:rsidTr="00376E11">
        <w:trPr>
          <w:trHeight w:val="2960"/>
        </w:trPr>
        <w:tc>
          <w:tcPr>
            <w:tcW w:w="3080" w:type="dxa"/>
          </w:tcPr>
          <w:p w14:paraId="43FAA245" w14:textId="77777777" w:rsidR="00424F4D" w:rsidRPr="0041342A" w:rsidRDefault="00424F4D" w:rsidP="00376E11">
            <w:pPr>
              <w:pStyle w:val="TableParagraph"/>
              <w:spacing w:before="11"/>
              <w:rPr>
                <w:b/>
                <w:sz w:val="23"/>
              </w:rPr>
            </w:pPr>
          </w:p>
          <w:p w14:paraId="012FFD33" w14:textId="77777777" w:rsidR="00424F4D" w:rsidRPr="0041342A" w:rsidRDefault="00424F4D" w:rsidP="00376E11">
            <w:pPr>
              <w:pStyle w:val="TableParagraph"/>
              <w:numPr>
                <w:ilvl w:val="0"/>
                <w:numId w:val="244"/>
              </w:numPr>
              <w:tabs>
                <w:tab w:val="left" w:pos="391"/>
              </w:tabs>
              <w:ind w:left="390" w:right="94"/>
              <w:jc w:val="both"/>
              <w:rPr>
                <w:sz w:val="24"/>
              </w:rPr>
            </w:pPr>
            <w:r w:rsidRPr="0041342A">
              <w:rPr>
                <w:b/>
                <w:sz w:val="24"/>
              </w:rPr>
              <w:t xml:space="preserve">30 kg: </w:t>
            </w:r>
            <w:r w:rsidRPr="0041342A">
              <w:rPr>
                <w:sz w:val="24"/>
              </w:rPr>
              <w:t>se si prevedono produzioni inferiori a 10 t/ha;</w:t>
            </w:r>
          </w:p>
          <w:p w14:paraId="29112F9F" w14:textId="77777777" w:rsidR="00424F4D" w:rsidRPr="0041342A" w:rsidRDefault="00424F4D" w:rsidP="00376E11">
            <w:pPr>
              <w:pStyle w:val="TableParagraph"/>
              <w:numPr>
                <w:ilvl w:val="0"/>
                <w:numId w:val="244"/>
              </w:numPr>
              <w:tabs>
                <w:tab w:val="left" w:pos="391"/>
              </w:tabs>
              <w:spacing w:line="242" w:lineRule="auto"/>
              <w:ind w:left="390" w:right="93"/>
              <w:jc w:val="both"/>
              <w:rPr>
                <w:sz w:val="24"/>
              </w:rPr>
            </w:pPr>
            <w:r w:rsidRPr="0041342A">
              <w:rPr>
                <w:b/>
                <w:sz w:val="24"/>
              </w:rPr>
              <w:t xml:space="preserve">30 kg: </w:t>
            </w:r>
            <w:r w:rsidRPr="0041342A">
              <w:rPr>
                <w:sz w:val="24"/>
              </w:rPr>
              <w:t>con apporto di ammendanti.</w:t>
            </w:r>
          </w:p>
        </w:tc>
        <w:tc>
          <w:tcPr>
            <w:tcW w:w="3080" w:type="dxa"/>
          </w:tcPr>
          <w:p w14:paraId="135CB30B" w14:textId="77777777" w:rsidR="00424F4D" w:rsidRPr="0041342A" w:rsidRDefault="00424F4D" w:rsidP="00376E11">
            <w:pPr>
              <w:pStyle w:val="TableParagraph"/>
              <w:spacing w:before="11"/>
              <w:rPr>
                <w:b/>
                <w:sz w:val="23"/>
              </w:rPr>
            </w:pPr>
          </w:p>
          <w:p w14:paraId="664D6886" w14:textId="77777777" w:rsidR="00424F4D" w:rsidRPr="0041342A" w:rsidRDefault="00424F4D" w:rsidP="00376E11">
            <w:pPr>
              <w:pStyle w:val="TableParagraph"/>
              <w:numPr>
                <w:ilvl w:val="0"/>
                <w:numId w:val="243"/>
              </w:numPr>
              <w:tabs>
                <w:tab w:val="left" w:pos="391"/>
              </w:tabs>
              <w:ind w:right="577"/>
              <w:rPr>
                <w:sz w:val="24"/>
              </w:rPr>
            </w:pPr>
            <w:r w:rsidRPr="0041342A">
              <w:rPr>
                <w:b/>
                <w:sz w:val="24"/>
              </w:rPr>
              <w:t xml:space="preserve">90 kg/ha: </w:t>
            </w:r>
            <w:r w:rsidRPr="0041342A">
              <w:rPr>
                <w:sz w:val="24"/>
              </w:rPr>
              <w:t>in caso di terreni con dotazione normale;</w:t>
            </w:r>
          </w:p>
          <w:p w14:paraId="42AFD5BA" w14:textId="77777777" w:rsidR="00424F4D" w:rsidRPr="0041342A" w:rsidRDefault="00424F4D" w:rsidP="00376E11">
            <w:pPr>
              <w:pStyle w:val="TableParagraph"/>
              <w:numPr>
                <w:ilvl w:val="0"/>
                <w:numId w:val="243"/>
              </w:numPr>
              <w:tabs>
                <w:tab w:val="left" w:pos="391"/>
              </w:tabs>
              <w:ind w:right="577"/>
              <w:jc w:val="both"/>
              <w:rPr>
                <w:sz w:val="24"/>
              </w:rPr>
            </w:pPr>
            <w:r w:rsidRPr="0041342A">
              <w:rPr>
                <w:b/>
                <w:sz w:val="24"/>
              </w:rPr>
              <w:t>120 kg/ha</w:t>
            </w:r>
            <w:r w:rsidRPr="0041342A">
              <w:rPr>
                <w:sz w:val="24"/>
              </w:rPr>
              <w:t>: in caso di terreni con dotazione scarsa;</w:t>
            </w:r>
          </w:p>
          <w:p w14:paraId="6EA71816" w14:textId="77777777" w:rsidR="00424F4D" w:rsidRPr="0041342A" w:rsidRDefault="00424F4D" w:rsidP="00376E11">
            <w:pPr>
              <w:pStyle w:val="TableParagraph"/>
              <w:numPr>
                <w:ilvl w:val="0"/>
                <w:numId w:val="243"/>
              </w:numPr>
              <w:tabs>
                <w:tab w:val="left" w:pos="391"/>
              </w:tabs>
              <w:ind w:right="577"/>
              <w:rPr>
                <w:sz w:val="24"/>
              </w:rPr>
            </w:pPr>
            <w:r w:rsidRPr="0041342A">
              <w:rPr>
                <w:b/>
                <w:sz w:val="24"/>
              </w:rPr>
              <w:t xml:space="preserve">35 kg/ha: </w:t>
            </w:r>
            <w:r w:rsidRPr="0041342A">
              <w:rPr>
                <w:sz w:val="24"/>
              </w:rPr>
              <w:t>in caso di terreni con dotazione elevata.</w:t>
            </w:r>
          </w:p>
        </w:tc>
        <w:tc>
          <w:tcPr>
            <w:tcW w:w="3522" w:type="dxa"/>
          </w:tcPr>
          <w:p w14:paraId="1B53E3D4" w14:textId="77777777" w:rsidR="00424F4D" w:rsidRPr="0041342A" w:rsidRDefault="00424F4D" w:rsidP="00376E11">
            <w:pPr>
              <w:pStyle w:val="TableParagraph"/>
              <w:spacing w:before="11"/>
              <w:rPr>
                <w:b/>
                <w:sz w:val="23"/>
              </w:rPr>
            </w:pPr>
          </w:p>
          <w:p w14:paraId="7C57FBC7" w14:textId="77777777" w:rsidR="00424F4D" w:rsidRPr="0041342A" w:rsidRDefault="00424F4D" w:rsidP="00376E11">
            <w:pPr>
              <w:pStyle w:val="TableParagraph"/>
              <w:numPr>
                <w:ilvl w:val="0"/>
                <w:numId w:val="242"/>
              </w:numPr>
              <w:tabs>
                <w:tab w:val="left" w:pos="427"/>
                <w:tab w:val="left" w:pos="927"/>
                <w:tab w:val="left" w:pos="1480"/>
                <w:tab w:val="left" w:pos="1950"/>
                <w:tab w:val="left" w:pos="2355"/>
              </w:tabs>
              <w:ind w:right="91"/>
              <w:rPr>
                <w:sz w:val="24"/>
              </w:rPr>
            </w:pPr>
            <w:r w:rsidRPr="0041342A">
              <w:rPr>
                <w:b/>
                <w:sz w:val="24"/>
              </w:rPr>
              <w:t>30</w:t>
            </w:r>
            <w:r w:rsidRPr="0041342A">
              <w:rPr>
                <w:b/>
                <w:sz w:val="24"/>
              </w:rPr>
              <w:tab/>
              <w:t>kg:</w:t>
            </w:r>
            <w:r w:rsidRPr="0041342A">
              <w:rPr>
                <w:b/>
                <w:sz w:val="24"/>
              </w:rPr>
              <w:tab/>
            </w:r>
            <w:r w:rsidRPr="0041342A">
              <w:rPr>
                <w:sz w:val="24"/>
              </w:rPr>
              <w:t>se</w:t>
            </w:r>
            <w:r w:rsidRPr="0041342A">
              <w:rPr>
                <w:sz w:val="24"/>
              </w:rPr>
              <w:tab/>
              <w:t>si</w:t>
            </w:r>
            <w:r w:rsidRPr="0041342A">
              <w:rPr>
                <w:sz w:val="24"/>
              </w:rPr>
              <w:tab/>
            </w:r>
            <w:r w:rsidRPr="0041342A">
              <w:rPr>
                <w:spacing w:val="-3"/>
                <w:sz w:val="24"/>
              </w:rPr>
              <w:t xml:space="preserve">prevedono </w:t>
            </w:r>
            <w:r w:rsidRPr="0041342A">
              <w:rPr>
                <w:sz w:val="24"/>
              </w:rPr>
              <w:t>produzioni superiori a 16</w:t>
            </w:r>
            <w:r w:rsidRPr="0041342A">
              <w:rPr>
                <w:spacing w:val="-15"/>
                <w:sz w:val="24"/>
              </w:rPr>
              <w:t xml:space="preserve"> </w:t>
            </w:r>
            <w:r w:rsidRPr="0041342A">
              <w:rPr>
                <w:sz w:val="24"/>
              </w:rPr>
              <w:t>t/ha.</w:t>
            </w:r>
          </w:p>
        </w:tc>
      </w:tr>
      <w:tr w:rsidR="00424F4D" w:rsidRPr="0041342A" w14:paraId="60C27A0E" w14:textId="77777777" w:rsidTr="00376E11">
        <w:trPr>
          <w:trHeight w:val="413"/>
        </w:trPr>
        <w:tc>
          <w:tcPr>
            <w:tcW w:w="9682" w:type="dxa"/>
            <w:gridSpan w:val="3"/>
          </w:tcPr>
          <w:p w14:paraId="2CCD7306" w14:textId="77777777" w:rsidR="00424F4D" w:rsidRPr="0041342A" w:rsidRDefault="00424F4D" w:rsidP="00376E11">
            <w:pPr>
              <w:pStyle w:val="TableParagraph"/>
              <w:spacing w:before="4"/>
              <w:ind w:left="1003" w:right="826"/>
              <w:jc w:val="center"/>
              <w:rPr>
                <w:sz w:val="24"/>
              </w:rPr>
            </w:pPr>
            <w:r w:rsidRPr="0041342A">
              <w:rPr>
                <w:b/>
                <w:sz w:val="24"/>
              </w:rPr>
              <w:t xml:space="preserve">Concimazione Potassio in allevamento: </w:t>
            </w:r>
            <w:proofErr w:type="gramStart"/>
            <w:r w:rsidRPr="0041342A">
              <w:rPr>
                <w:sz w:val="24"/>
              </w:rPr>
              <w:t>1°</w:t>
            </w:r>
            <w:proofErr w:type="gramEnd"/>
            <w:r w:rsidRPr="0041342A">
              <w:rPr>
                <w:sz w:val="24"/>
              </w:rPr>
              <w:t xml:space="preserve"> anno: 20 kg/ha; 2° anno: 40 kg/ha.</w:t>
            </w:r>
          </w:p>
        </w:tc>
      </w:tr>
    </w:tbl>
    <w:p w14:paraId="1FD152DD" w14:textId="77777777" w:rsidR="00424F4D" w:rsidRPr="0041342A" w:rsidRDefault="00424F4D" w:rsidP="00C21E85">
      <w:pPr>
        <w:rPr>
          <w:sz w:val="24"/>
        </w:rPr>
        <w:sectPr w:rsidR="00424F4D" w:rsidRPr="0041342A">
          <w:pgSz w:w="11920" w:h="16850"/>
          <w:pgMar w:top="1420" w:right="800" w:bottom="1660" w:left="620" w:header="810" w:footer="1371" w:gutter="0"/>
          <w:cols w:space="720"/>
        </w:sectPr>
      </w:pPr>
    </w:p>
    <w:p w14:paraId="0C520B54" w14:textId="77777777" w:rsidR="00424F4D" w:rsidRDefault="00424F4D" w:rsidP="00C21E85">
      <w:pPr>
        <w:pStyle w:val="Titolo3"/>
        <w:spacing w:before="52"/>
        <w:ind w:left="0" w:firstLine="0"/>
      </w:pPr>
    </w:p>
    <w:p w14:paraId="297759AB" w14:textId="79B7695D" w:rsidR="00424F4D" w:rsidRPr="0041342A" w:rsidRDefault="008023DA" w:rsidP="00C21E85">
      <w:pPr>
        <w:pStyle w:val="Titolo3"/>
        <w:spacing w:before="52"/>
        <w:jc w:val="center"/>
      </w:pPr>
      <w:r>
        <w:t xml:space="preserve">1.2 </w:t>
      </w:r>
      <w:bookmarkStart w:id="4" w:name="_Toc83825629"/>
      <w:bookmarkEnd w:id="2"/>
      <w:r w:rsidR="00424F4D" w:rsidRPr="0041342A">
        <w:t>SCHEDA – ALBICOCCO (alta</w:t>
      </w:r>
      <w:r w:rsidR="00424F4D" w:rsidRPr="0041342A">
        <w:rPr>
          <w:spacing w:val="-2"/>
        </w:rPr>
        <w:t xml:space="preserve"> </w:t>
      </w:r>
      <w:r w:rsidR="00424F4D" w:rsidRPr="0041342A">
        <w:t xml:space="preserve">produzione) - </w:t>
      </w:r>
      <w:proofErr w:type="spellStart"/>
      <w:r w:rsidR="00424F4D" w:rsidRPr="00424F4D">
        <w:rPr>
          <w:rStyle w:val="fontstyle01"/>
          <w:i/>
          <w:iCs w:val="0"/>
          <w:sz w:val="24"/>
          <w:szCs w:val="24"/>
        </w:rPr>
        <w:t>Prunus</w:t>
      </w:r>
      <w:proofErr w:type="spellEnd"/>
      <w:r w:rsidR="00424F4D" w:rsidRPr="00424F4D">
        <w:rPr>
          <w:rStyle w:val="fontstyle01"/>
          <w:i/>
          <w:iCs w:val="0"/>
          <w:sz w:val="24"/>
          <w:szCs w:val="24"/>
        </w:rPr>
        <w:t xml:space="preserve"> armeniaca</w:t>
      </w:r>
      <w:bookmarkEnd w:id="4"/>
    </w:p>
    <w:p w14:paraId="2CF04F4F" w14:textId="2188399E" w:rsidR="0046602C" w:rsidRDefault="0046602C" w:rsidP="0046602C">
      <w:pPr>
        <w:pStyle w:val="Corpotesto"/>
        <w:spacing w:before="50"/>
        <w:ind w:left="4337"/>
      </w:pPr>
      <w:r w:rsidRPr="00475472">
        <w:t>CONCIMAZIONE AZOTO</w:t>
      </w:r>
    </w:p>
    <w:tbl>
      <w:tblPr>
        <w:tblStyle w:val="TableNormal"/>
        <w:tblW w:w="0" w:type="auto"/>
        <w:tblInd w:w="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80"/>
        <w:gridCol w:w="3080"/>
        <w:gridCol w:w="3522"/>
      </w:tblGrid>
      <w:tr w:rsidR="0020661E" w:rsidRPr="0041342A" w14:paraId="7441AF98" w14:textId="77777777" w:rsidTr="00376E11">
        <w:trPr>
          <w:trHeight w:val="4104"/>
        </w:trPr>
        <w:tc>
          <w:tcPr>
            <w:tcW w:w="3080" w:type="dxa"/>
          </w:tcPr>
          <w:p w14:paraId="0957EFE4" w14:textId="77777777" w:rsidR="0020661E" w:rsidRPr="0041342A" w:rsidRDefault="0020661E" w:rsidP="00376E11">
            <w:pPr>
              <w:pStyle w:val="TableParagraph"/>
              <w:spacing w:line="292" w:lineRule="exact"/>
              <w:ind w:left="835"/>
              <w:rPr>
                <w:b/>
                <w:sz w:val="24"/>
              </w:rPr>
            </w:pPr>
            <w:proofErr w:type="gramStart"/>
            <w:r w:rsidRPr="0041342A">
              <w:rPr>
                <w:b/>
                <w:sz w:val="24"/>
                <w:shd w:val="clear" w:color="auto" w:fill="DADADA"/>
              </w:rPr>
              <w:t>Note decrementi</w:t>
            </w:r>
            <w:proofErr w:type="gramEnd"/>
          </w:p>
          <w:p w14:paraId="0D9AB068" w14:textId="77777777" w:rsidR="0020661E" w:rsidRPr="0041342A" w:rsidRDefault="0020661E" w:rsidP="00376E11">
            <w:pPr>
              <w:pStyle w:val="TableParagraph"/>
              <w:spacing w:before="2"/>
              <w:rPr>
                <w:b/>
                <w:sz w:val="24"/>
              </w:rPr>
            </w:pPr>
          </w:p>
          <w:p w14:paraId="026E5090" w14:textId="77777777" w:rsidR="0020661E" w:rsidRPr="0041342A" w:rsidRDefault="0020661E" w:rsidP="00376E11">
            <w:pPr>
              <w:pStyle w:val="TableParagraph"/>
              <w:ind w:left="107" w:right="89"/>
              <w:jc w:val="both"/>
              <w:rPr>
                <w:sz w:val="24"/>
              </w:rPr>
            </w:pPr>
            <w:r w:rsidRPr="0041342A">
              <w:rPr>
                <w:sz w:val="24"/>
              </w:rPr>
              <w:t xml:space="preserve">Quantitativo di </w:t>
            </w:r>
            <w:r w:rsidRPr="0041342A">
              <w:rPr>
                <w:b/>
                <w:sz w:val="24"/>
              </w:rPr>
              <w:t xml:space="preserve">AZOTO </w:t>
            </w:r>
            <w:r w:rsidRPr="0041342A">
              <w:rPr>
                <w:sz w:val="24"/>
              </w:rPr>
              <w:t>da sottrarre (-) alla dose standard in funzione delle diverse condizioni:</w:t>
            </w:r>
          </w:p>
          <w:p w14:paraId="5D15626D" w14:textId="77777777" w:rsidR="0020661E" w:rsidRPr="0041342A" w:rsidRDefault="0020661E" w:rsidP="00376E11">
            <w:pPr>
              <w:pStyle w:val="TableParagraph"/>
              <w:rPr>
                <w:b/>
                <w:sz w:val="24"/>
              </w:rPr>
            </w:pPr>
          </w:p>
          <w:p w14:paraId="186DDFB2" w14:textId="77777777" w:rsidR="0020661E" w:rsidRPr="0041342A" w:rsidRDefault="0020661E" w:rsidP="00376E11">
            <w:pPr>
              <w:pStyle w:val="TableParagraph"/>
              <w:rPr>
                <w:b/>
                <w:sz w:val="24"/>
              </w:rPr>
            </w:pPr>
          </w:p>
          <w:p w14:paraId="4A2B6FF4" w14:textId="77777777" w:rsidR="0020661E" w:rsidRPr="0041342A" w:rsidRDefault="0020661E" w:rsidP="00376E11">
            <w:pPr>
              <w:pStyle w:val="TableParagraph"/>
              <w:rPr>
                <w:b/>
                <w:sz w:val="24"/>
              </w:rPr>
            </w:pPr>
          </w:p>
          <w:p w14:paraId="7F72B7A2" w14:textId="77777777" w:rsidR="0020661E" w:rsidRPr="0041342A" w:rsidRDefault="0020661E" w:rsidP="00376E11">
            <w:pPr>
              <w:pStyle w:val="TableParagraph"/>
              <w:rPr>
                <w:b/>
                <w:sz w:val="24"/>
              </w:rPr>
            </w:pPr>
          </w:p>
          <w:p w14:paraId="6EFBB371" w14:textId="77777777" w:rsidR="0020661E" w:rsidRPr="0041342A" w:rsidRDefault="0020661E" w:rsidP="00376E11">
            <w:pPr>
              <w:pStyle w:val="TableParagraph"/>
              <w:spacing w:before="11"/>
              <w:rPr>
                <w:b/>
                <w:sz w:val="23"/>
              </w:rPr>
            </w:pPr>
          </w:p>
          <w:p w14:paraId="491FDDFA" w14:textId="77777777" w:rsidR="0020661E" w:rsidRPr="0041342A" w:rsidRDefault="0020661E" w:rsidP="00376E11">
            <w:pPr>
              <w:pStyle w:val="TableParagraph"/>
              <w:ind w:left="299" w:right="958"/>
              <w:rPr>
                <w:sz w:val="24"/>
              </w:rPr>
            </w:pPr>
            <w:r w:rsidRPr="0041342A">
              <w:rPr>
                <w:sz w:val="24"/>
              </w:rPr>
              <w:t>(barrare le opzioni adottate)</w:t>
            </w:r>
          </w:p>
        </w:tc>
        <w:tc>
          <w:tcPr>
            <w:tcW w:w="3080" w:type="dxa"/>
          </w:tcPr>
          <w:p w14:paraId="66939742" w14:textId="77777777" w:rsidR="0020661E" w:rsidRPr="0041342A" w:rsidRDefault="0020661E" w:rsidP="00376E11">
            <w:pPr>
              <w:pStyle w:val="TableParagraph"/>
              <w:spacing w:before="1"/>
              <w:jc w:val="center"/>
              <w:rPr>
                <w:b/>
                <w:sz w:val="24"/>
              </w:rPr>
            </w:pPr>
          </w:p>
          <w:p w14:paraId="471EBE34" w14:textId="77777777" w:rsidR="0020661E" w:rsidRPr="0041342A" w:rsidRDefault="0020661E" w:rsidP="00376E11">
            <w:pPr>
              <w:pStyle w:val="TableParagraph"/>
              <w:ind w:left="107" w:right="91"/>
              <w:jc w:val="center"/>
              <w:rPr>
                <w:b/>
                <w:sz w:val="24"/>
              </w:rPr>
            </w:pPr>
            <w:r w:rsidRPr="0041342A">
              <w:rPr>
                <w:sz w:val="24"/>
              </w:rPr>
              <w:t xml:space="preserve">Apporto di </w:t>
            </w:r>
            <w:r w:rsidRPr="0041342A">
              <w:rPr>
                <w:b/>
                <w:sz w:val="24"/>
              </w:rPr>
              <w:t xml:space="preserve">AZOTO </w:t>
            </w:r>
            <w:r w:rsidRPr="0041342A">
              <w:rPr>
                <w:sz w:val="24"/>
              </w:rPr>
              <w:t>standard in</w:t>
            </w:r>
            <w:r w:rsidRPr="0041342A">
              <w:rPr>
                <w:spacing w:val="-11"/>
                <w:sz w:val="24"/>
              </w:rPr>
              <w:t xml:space="preserve"> </w:t>
            </w:r>
            <w:r w:rsidRPr="0041342A">
              <w:rPr>
                <w:sz w:val="24"/>
              </w:rPr>
              <w:t>situazione</w:t>
            </w:r>
            <w:r w:rsidRPr="0041342A">
              <w:rPr>
                <w:spacing w:val="-13"/>
                <w:sz w:val="24"/>
              </w:rPr>
              <w:t xml:space="preserve"> </w:t>
            </w:r>
            <w:r w:rsidRPr="0041342A">
              <w:rPr>
                <w:sz w:val="24"/>
              </w:rPr>
              <w:t>normale</w:t>
            </w:r>
            <w:r w:rsidRPr="0041342A">
              <w:rPr>
                <w:spacing w:val="-10"/>
                <w:sz w:val="24"/>
              </w:rPr>
              <w:t xml:space="preserve"> </w:t>
            </w:r>
            <w:r w:rsidRPr="0041342A">
              <w:rPr>
                <w:sz w:val="24"/>
              </w:rPr>
              <w:t>per</w:t>
            </w:r>
            <w:r w:rsidRPr="0041342A">
              <w:rPr>
                <w:spacing w:val="-14"/>
                <w:sz w:val="24"/>
              </w:rPr>
              <w:t xml:space="preserve"> </w:t>
            </w:r>
            <w:r w:rsidRPr="0041342A">
              <w:rPr>
                <w:sz w:val="24"/>
              </w:rPr>
              <w:t xml:space="preserve">una produzione di: </w:t>
            </w:r>
            <w:r w:rsidRPr="0041342A">
              <w:rPr>
                <w:b/>
                <w:sz w:val="24"/>
              </w:rPr>
              <w:t>16-20</w:t>
            </w:r>
            <w:r w:rsidRPr="0041342A">
              <w:rPr>
                <w:b/>
                <w:spacing w:val="-8"/>
                <w:sz w:val="24"/>
              </w:rPr>
              <w:t xml:space="preserve"> </w:t>
            </w:r>
            <w:r w:rsidRPr="0041342A">
              <w:rPr>
                <w:b/>
                <w:sz w:val="24"/>
              </w:rPr>
              <w:t>t/ha:</w:t>
            </w:r>
          </w:p>
          <w:p w14:paraId="0173BB11" w14:textId="77777777" w:rsidR="0020661E" w:rsidRPr="0041342A" w:rsidRDefault="0020661E" w:rsidP="00376E11">
            <w:pPr>
              <w:pStyle w:val="TableParagraph"/>
              <w:jc w:val="center"/>
              <w:rPr>
                <w:b/>
                <w:sz w:val="24"/>
              </w:rPr>
            </w:pPr>
          </w:p>
          <w:p w14:paraId="4FDC3D69" w14:textId="77777777" w:rsidR="0020661E" w:rsidRPr="0041342A" w:rsidRDefault="0020661E" w:rsidP="00376E11">
            <w:pPr>
              <w:pStyle w:val="TableParagraph"/>
              <w:jc w:val="center"/>
              <w:rPr>
                <w:b/>
                <w:sz w:val="24"/>
              </w:rPr>
            </w:pPr>
          </w:p>
          <w:p w14:paraId="4F2CD4DD" w14:textId="77777777" w:rsidR="0020661E" w:rsidRPr="0041342A" w:rsidRDefault="0020661E" w:rsidP="00376E11">
            <w:pPr>
              <w:pStyle w:val="TableParagraph"/>
              <w:jc w:val="center"/>
              <w:rPr>
                <w:b/>
                <w:sz w:val="24"/>
              </w:rPr>
            </w:pPr>
          </w:p>
          <w:p w14:paraId="05EF00EC" w14:textId="77777777" w:rsidR="0020661E" w:rsidRPr="0041342A" w:rsidRDefault="0020661E" w:rsidP="00376E11">
            <w:pPr>
              <w:pStyle w:val="TableParagraph"/>
              <w:jc w:val="center"/>
              <w:rPr>
                <w:b/>
                <w:sz w:val="24"/>
              </w:rPr>
            </w:pPr>
          </w:p>
          <w:p w14:paraId="3D032105" w14:textId="77777777" w:rsidR="0020661E" w:rsidRPr="0041342A" w:rsidRDefault="0020661E" w:rsidP="00376E11">
            <w:pPr>
              <w:pStyle w:val="TableParagraph"/>
              <w:jc w:val="center"/>
              <w:rPr>
                <w:b/>
                <w:sz w:val="24"/>
              </w:rPr>
            </w:pPr>
          </w:p>
          <w:p w14:paraId="3C169B00" w14:textId="77777777" w:rsidR="0020661E" w:rsidRPr="0041342A" w:rsidRDefault="0020661E" w:rsidP="00376E11">
            <w:pPr>
              <w:pStyle w:val="TableParagraph"/>
              <w:spacing w:before="11"/>
              <w:jc w:val="center"/>
              <w:rPr>
                <w:sz w:val="24"/>
              </w:rPr>
            </w:pPr>
          </w:p>
          <w:p w14:paraId="4A453534" w14:textId="77777777" w:rsidR="0020661E" w:rsidRPr="0041342A" w:rsidRDefault="0020661E" w:rsidP="00376E11">
            <w:pPr>
              <w:pStyle w:val="TableParagraph"/>
              <w:spacing w:before="1"/>
              <w:ind w:left="112"/>
              <w:jc w:val="center"/>
              <w:rPr>
                <w:sz w:val="24"/>
              </w:rPr>
            </w:pPr>
          </w:p>
          <w:p w14:paraId="5C16DC70" w14:textId="77777777" w:rsidR="0020661E" w:rsidRPr="0041342A" w:rsidRDefault="0020661E" w:rsidP="00376E11">
            <w:pPr>
              <w:pStyle w:val="TableParagraph"/>
              <w:spacing w:before="1"/>
              <w:ind w:left="112"/>
              <w:jc w:val="center"/>
              <w:rPr>
                <w:b/>
                <w:bCs/>
                <w:sz w:val="24"/>
              </w:rPr>
            </w:pPr>
            <w:r w:rsidRPr="0041342A">
              <w:rPr>
                <w:b/>
                <w:bCs/>
                <w:sz w:val="24"/>
              </w:rPr>
              <w:t>DOSE STANDARD:</w:t>
            </w:r>
          </w:p>
          <w:p w14:paraId="741398A4" w14:textId="77777777" w:rsidR="0020661E" w:rsidRPr="0041342A" w:rsidRDefault="0020661E" w:rsidP="00376E11">
            <w:pPr>
              <w:pStyle w:val="TableParagraph"/>
              <w:spacing w:before="1"/>
              <w:ind w:left="112" w:right="305"/>
              <w:jc w:val="center"/>
              <w:rPr>
                <w:b/>
                <w:bCs/>
                <w:sz w:val="24"/>
              </w:rPr>
            </w:pPr>
            <w:r w:rsidRPr="0041342A">
              <w:rPr>
                <w:b/>
                <w:bCs/>
                <w:sz w:val="24"/>
                <w:shd w:val="clear" w:color="auto" w:fill="D9D9D9" w:themeFill="background1" w:themeFillShade="D9"/>
              </w:rPr>
              <w:t>100 kg/ha di N;</w:t>
            </w:r>
          </w:p>
        </w:tc>
        <w:tc>
          <w:tcPr>
            <w:tcW w:w="3522" w:type="dxa"/>
          </w:tcPr>
          <w:p w14:paraId="2ED3B142" w14:textId="77777777" w:rsidR="0020661E" w:rsidRPr="0041342A" w:rsidRDefault="0020661E" w:rsidP="00376E11">
            <w:pPr>
              <w:pStyle w:val="TableParagraph"/>
              <w:spacing w:line="292" w:lineRule="exact"/>
              <w:ind w:left="791"/>
              <w:rPr>
                <w:b/>
                <w:sz w:val="24"/>
              </w:rPr>
            </w:pPr>
            <w:proofErr w:type="gramStart"/>
            <w:r w:rsidRPr="0041342A">
              <w:rPr>
                <w:b/>
                <w:sz w:val="24"/>
                <w:shd w:val="clear" w:color="auto" w:fill="DADADA"/>
              </w:rPr>
              <w:t>Note incrementi</w:t>
            </w:r>
            <w:proofErr w:type="gramEnd"/>
          </w:p>
          <w:p w14:paraId="0A43F730" w14:textId="77777777" w:rsidR="0020661E" w:rsidRPr="0041342A" w:rsidRDefault="0020661E" w:rsidP="00376E11">
            <w:pPr>
              <w:pStyle w:val="TableParagraph"/>
              <w:spacing w:before="2"/>
              <w:rPr>
                <w:b/>
                <w:sz w:val="24"/>
              </w:rPr>
            </w:pPr>
          </w:p>
          <w:p w14:paraId="6C6EA77B" w14:textId="77777777" w:rsidR="0020661E" w:rsidRPr="0041342A" w:rsidRDefault="0020661E" w:rsidP="00376E11">
            <w:pPr>
              <w:pStyle w:val="TableParagraph"/>
              <w:ind w:left="109" w:right="88"/>
              <w:jc w:val="both"/>
              <w:rPr>
                <w:b/>
                <w:sz w:val="24"/>
              </w:rPr>
            </w:pPr>
            <w:r w:rsidRPr="0041342A">
              <w:rPr>
                <w:sz w:val="24"/>
              </w:rPr>
              <w:t xml:space="preserve">Quantitativo di </w:t>
            </w:r>
            <w:r w:rsidRPr="0041342A">
              <w:rPr>
                <w:b/>
                <w:sz w:val="24"/>
              </w:rPr>
              <w:t xml:space="preserve">AZOTO </w:t>
            </w:r>
            <w:r w:rsidRPr="0041342A">
              <w:rPr>
                <w:sz w:val="24"/>
              </w:rPr>
              <w:t xml:space="preserve">che potrà essere aggiunto (+) alla dose standard in funzione delle diverse condizioni. Il quantitativo massimo che l’agricoltore potrà aggiungere alla dose standard anche al verificarsi di tutte le situazioni è di: </w:t>
            </w:r>
            <w:r w:rsidRPr="0041342A">
              <w:rPr>
                <w:b/>
                <w:sz w:val="24"/>
              </w:rPr>
              <w:t>50 kg/ha:</w:t>
            </w:r>
          </w:p>
          <w:p w14:paraId="6C1BF89E" w14:textId="77777777" w:rsidR="0020661E" w:rsidRPr="0041342A" w:rsidRDefault="0020661E" w:rsidP="00376E11">
            <w:pPr>
              <w:pStyle w:val="TableParagraph"/>
              <w:spacing w:before="11"/>
              <w:rPr>
                <w:b/>
                <w:sz w:val="23"/>
              </w:rPr>
            </w:pPr>
          </w:p>
          <w:p w14:paraId="081DA4A3" w14:textId="77777777" w:rsidR="0020661E" w:rsidRPr="0041342A" w:rsidRDefault="0020661E" w:rsidP="00376E11">
            <w:pPr>
              <w:pStyle w:val="TableParagraph"/>
              <w:ind w:left="222"/>
              <w:jc w:val="both"/>
              <w:rPr>
                <w:sz w:val="24"/>
              </w:rPr>
            </w:pPr>
            <w:r w:rsidRPr="0041342A">
              <w:rPr>
                <w:sz w:val="24"/>
              </w:rPr>
              <w:t>(barrare le opzioni adottate)</w:t>
            </w:r>
          </w:p>
        </w:tc>
      </w:tr>
      <w:tr w:rsidR="0020661E" w:rsidRPr="0041342A" w14:paraId="339C4671" w14:textId="77777777" w:rsidTr="00376E11">
        <w:trPr>
          <w:trHeight w:val="6453"/>
        </w:trPr>
        <w:tc>
          <w:tcPr>
            <w:tcW w:w="3080" w:type="dxa"/>
          </w:tcPr>
          <w:p w14:paraId="16FA44C5" w14:textId="77777777" w:rsidR="0020661E" w:rsidRPr="0041342A" w:rsidRDefault="0020661E" w:rsidP="00376E11">
            <w:pPr>
              <w:pStyle w:val="TableParagraph"/>
              <w:spacing w:before="11"/>
              <w:rPr>
                <w:b/>
                <w:sz w:val="23"/>
              </w:rPr>
            </w:pPr>
          </w:p>
          <w:p w14:paraId="1A2CF86F" w14:textId="77777777" w:rsidR="0020661E" w:rsidRPr="0041342A" w:rsidRDefault="0020661E" w:rsidP="00376E11">
            <w:pPr>
              <w:pStyle w:val="TableParagraph"/>
              <w:numPr>
                <w:ilvl w:val="0"/>
                <w:numId w:val="241"/>
              </w:numPr>
              <w:tabs>
                <w:tab w:val="left" w:pos="391"/>
              </w:tabs>
              <w:ind w:left="390" w:right="89"/>
              <w:jc w:val="both"/>
              <w:rPr>
                <w:sz w:val="24"/>
              </w:rPr>
            </w:pPr>
            <w:r w:rsidRPr="0041342A">
              <w:rPr>
                <w:b/>
                <w:sz w:val="24"/>
              </w:rPr>
              <w:t xml:space="preserve">25 kg: </w:t>
            </w:r>
            <w:r w:rsidRPr="0041342A">
              <w:rPr>
                <w:sz w:val="24"/>
              </w:rPr>
              <w:t>se si prevedono produzioni inferiori a 16 t/ha;</w:t>
            </w:r>
          </w:p>
          <w:p w14:paraId="4A437D03" w14:textId="77777777" w:rsidR="0020661E" w:rsidRPr="0041342A" w:rsidRDefault="0020661E" w:rsidP="00376E11">
            <w:pPr>
              <w:pStyle w:val="TableParagraph"/>
              <w:tabs>
                <w:tab w:val="left" w:pos="391"/>
              </w:tabs>
              <w:ind w:left="390" w:right="89"/>
              <w:jc w:val="both"/>
              <w:rPr>
                <w:sz w:val="24"/>
              </w:rPr>
            </w:pPr>
          </w:p>
          <w:p w14:paraId="1A1FA8E5" w14:textId="77777777" w:rsidR="0020661E" w:rsidRPr="0041342A" w:rsidRDefault="0020661E" w:rsidP="00376E11">
            <w:pPr>
              <w:pStyle w:val="TableParagraph"/>
              <w:numPr>
                <w:ilvl w:val="0"/>
                <w:numId w:val="239"/>
              </w:numPr>
              <w:tabs>
                <w:tab w:val="left" w:pos="391"/>
              </w:tabs>
              <w:ind w:left="390" w:right="91"/>
              <w:jc w:val="both"/>
              <w:rPr>
                <w:sz w:val="24"/>
              </w:rPr>
            </w:pPr>
            <w:r w:rsidRPr="0041342A">
              <w:rPr>
                <w:b/>
                <w:sz w:val="24"/>
              </w:rPr>
              <w:t xml:space="preserve">20 kg: </w:t>
            </w:r>
            <w:r w:rsidRPr="0041342A">
              <w:rPr>
                <w:sz w:val="24"/>
              </w:rPr>
              <w:t>in caso di elevata dotazione di sostanza organica (linee guida fertilizzazione);</w:t>
            </w:r>
          </w:p>
          <w:p w14:paraId="4B9F13A3" w14:textId="77777777" w:rsidR="0020661E" w:rsidRPr="0041342A" w:rsidRDefault="0020661E" w:rsidP="00376E11">
            <w:pPr>
              <w:pStyle w:val="TableParagraph"/>
              <w:rPr>
                <w:b/>
                <w:sz w:val="24"/>
              </w:rPr>
            </w:pPr>
          </w:p>
          <w:p w14:paraId="30C121C4" w14:textId="77777777" w:rsidR="0020661E" w:rsidRPr="0041342A" w:rsidRDefault="0020661E" w:rsidP="00376E11">
            <w:pPr>
              <w:pStyle w:val="TableParagraph"/>
              <w:numPr>
                <w:ilvl w:val="0"/>
                <w:numId w:val="239"/>
              </w:numPr>
              <w:tabs>
                <w:tab w:val="left" w:pos="391"/>
              </w:tabs>
              <w:spacing w:before="1"/>
              <w:ind w:left="390" w:right="89"/>
              <w:jc w:val="both"/>
              <w:rPr>
                <w:sz w:val="24"/>
              </w:rPr>
            </w:pPr>
            <w:r w:rsidRPr="0041342A">
              <w:rPr>
                <w:b/>
                <w:sz w:val="24"/>
              </w:rPr>
              <w:t xml:space="preserve">20 kg: </w:t>
            </w:r>
            <w:r w:rsidRPr="0041342A">
              <w:rPr>
                <w:sz w:val="24"/>
              </w:rPr>
              <w:t>nel caso di apporto di ammendanti;</w:t>
            </w:r>
          </w:p>
          <w:p w14:paraId="7C3935F7" w14:textId="77777777" w:rsidR="0020661E" w:rsidRPr="0041342A" w:rsidRDefault="0020661E" w:rsidP="00376E11">
            <w:pPr>
              <w:pStyle w:val="TableParagraph"/>
              <w:numPr>
                <w:ilvl w:val="0"/>
                <w:numId w:val="239"/>
              </w:numPr>
              <w:tabs>
                <w:tab w:val="left" w:pos="391"/>
              </w:tabs>
              <w:spacing w:before="213" w:line="242" w:lineRule="auto"/>
              <w:ind w:left="390" w:right="94"/>
              <w:jc w:val="both"/>
              <w:rPr>
                <w:sz w:val="24"/>
              </w:rPr>
            </w:pPr>
            <w:r w:rsidRPr="0041342A">
              <w:rPr>
                <w:b/>
                <w:sz w:val="24"/>
              </w:rPr>
              <w:t xml:space="preserve">20 kg: </w:t>
            </w:r>
            <w:r w:rsidRPr="0041342A">
              <w:rPr>
                <w:sz w:val="24"/>
              </w:rPr>
              <w:t>in caso di eccessiva attività</w:t>
            </w:r>
            <w:r w:rsidRPr="0041342A">
              <w:rPr>
                <w:spacing w:val="-2"/>
                <w:sz w:val="24"/>
              </w:rPr>
              <w:t xml:space="preserve"> </w:t>
            </w:r>
            <w:r w:rsidRPr="0041342A">
              <w:rPr>
                <w:sz w:val="24"/>
              </w:rPr>
              <w:t>vegetativa.</w:t>
            </w:r>
          </w:p>
        </w:tc>
        <w:tc>
          <w:tcPr>
            <w:tcW w:w="3080" w:type="dxa"/>
          </w:tcPr>
          <w:p w14:paraId="39D835CC" w14:textId="77777777" w:rsidR="0020661E" w:rsidRPr="0041342A" w:rsidRDefault="0020661E" w:rsidP="00376E11">
            <w:pPr>
              <w:pStyle w:val="TableParagraph"/>
              <w:rPr>
                <w:rFonts w:ascii="Times New Roman"/>
              </w:rPr>
            </w:pPr>
          </w:p>
        </w:tc>
        <w:tc>
          <w:tcPr>
            <w:tcW w:w="3522" w:type="dxa"/>
          </w:tcPr>
          <w:p w14:paraId="3694B0B2" w14:textId="77777777" w:rsidR="0020661E" w:rsidRPr="0041342A" w:rsidRDefault="0020661E" w:rsidP="00376E11">
            <w:pPr>
              <w:pStyle w:val="TableParagraph"/>
              <w:spacing w:before="11"/>
              <w:rPr>
                <w:b/>
                <w:sz w:val="23"/>
              </w:rPr>
            </w:pPr>
          </w:p>
          <w:p w14:paraId="014B717D" w14:textId="77777777" w:rsidR="0020661E" w:rsidRPr="0041342A" w:rsidRDefault="0020661E" w:rsidP="00376E11">
            <w:pPr>
              <w:pStyle w:val="TableParagraph"/>
              <w:numPr>
                <w:ilvl w:val="0"/>
                <w:numId w:val="240"/>
              </w:numPr>
              <w:tabs>
                <w:tab w:val="left" w:pos="427"/>
                <w:tab w:val="left" w:pos="927"/>
                <w:tab w:val="left" w:pos="1480"/>
                <w:tab w:val="left" w:pos="1950"/>
                <w:tab w:val="left" w:pos="2355"/>
              </w:tabs>
              <w:ind w:right="91"/>
              <w:rPr>
                <w:sz w:val="24"/>
              </w:rPr>
            </w:pPr>
            <w:r w:rsidRPr="0041342A">
              <w:rPr>
                <w:b/>
                <w:sz w:val="24"/>
              </w:rPr>
              <w:t>25</w:t>
            </w:r>
            <w:r w:rsidRPr="0041342A">
              <w:rPr>
                <w:b/>
                <w:sz w:val="24"/>
              </w:rPr>
              <w:tab/>
              <w:t>kg:</w:t>
            </w:r>
            <w:r w:rsidRPr="0041342A">
              <w:rPr>
                <w:b/>
                <w:sz w:val="24"/>
              </w:rPr>
              <w:tab/>
            </w:r>
            <w:r w:rsidRPr="0041342A">
              <w:rPr>
                <w:sz w:val="24"/>
              </w:rPr>
              <w:t>se</w:t>
            </w:r>
            <w:r w:rsidRPr="0041342A">
              <w:rPr>
                <w:sz w:val="24"/>
              </w:rPr>
              <w:tab/>
              <w:t>si</w:t>
            </w:r>
            <w:r w:rsidRPr="0041342A">
              <w:rPr>
                <w:sz w:val="24"/>
              </w:rPr>
              <w:tab/>
            </w:r>
            <w:r w:rsidRPr="0041342A">
              <w:rPr>
                <w:spacing w:val="-3"/>
                <w:sz w:val="24"/>
              </w:rPr>
              <w:t xml:space="preserve">prevedono </w:t>
            </w:r>
            <w:r w:rsidRPr="0041342A">
              <w:rPr>
                <w:sz w:val="24"/>
              </w:rPr>
              <w:t>produzioni superiori a 20</w:t>
            </w:r>
            <w:r w:rsidRPr="0041342A">
              <w:rPr>
                <w:spacing w:val="-12"/>
                <w:sz w:val="24"/>
              </w:rPr>
              <w:t xml:space="preserve"> </w:t>
            </w:r>
            <w:r w:rsidRPr="0041342A">
              <w:rPr>
                <w:sz w:val="24"/>
              </w:rPr>
              <w:t>t/ha;</w:t>
            </w:r>
          </w:p>
          <w:p w14:paraId="464D6D33" w14:textId="77777777" w:rsidR="0020661E" w:rsidRPr="0041342A" w:rsidRDefault="0020661E" w:rsidP="00376E11">
            <w:pPr>
              <w:pStyle w:val="TableParagraph"/>
              <w:tabs>
                <w:tab w:val="left" w:pos="427"/>
                <w:tab w:val="left" w:pos="927"/>
                <w:tab w:val="left" w:pos="1480"/>
                <w:tab w:val="left" w:pos="1950"/>
                <w:tab w:val="left" w:pos="2355"/>
              </w:tabs>
              <w:ind w:left="426" w:right="91"/>
              <w:rPr>
                <w:b/>
                <w:sz w:val="24"/>
              </w:rPr>
            </w:pPr>
          </w:p>
          <w:p w14:paraId="23631E7D" w14:textId="77777777" w:rsidR="0020661E" w:rsidRPr="0041342A" w:rsidRDefault="0020661E" w:rsidP="00376E11">
            <w:pPr>
              <w:pStyle w:val="TableParagraph"/>
              <w:tabs>
                <w:tab w:val="left" w:pos="427"/>
                <w:tab w:val="left" w:pos="927"/>
                <w:tab w:val="left" w:pos="1480"/>
                <w:tab w:val="left" w:pos="1950"/>
                <w:tab w:val="left" w:pos="2355"/>
              </w:tabs>
              <w:ind w:left="426" w:right="91"/>
              <w:rPr>
                <w:sz w:val="24"/>
              </w:rPr>
            </w:pPr>
          </w:p>
          <w:p w14:paraId="2C956200" w14:textId="77777777" w:rsidR="0020661E" w:rsidRPr="0041342A" w:rsidRDefault="0020661E" w:rsidP="00376E11">
            <w:pPr>
              <w:pStyle w:val="TableParagraph"/>
              <w:numPr>
                <w:ilvl w:val="0"/>
                <w:numId w:val="238"/>
              </w:numPr>
              <w:tabs>
                <w:tab w:val="left" w:pos="427"/>
              </w:tabs>
              <w:ind w:right="90"/>
              <w:jc w:val="both"/>
              <w:rPr>
                <w:sz w:val="24"/>
              </w:rPr>
            </w:pPr>
            <w:r w:rsidRPr="0041342A">
              <w:rPr>
                <w:b/>
                <w:sz w:val="24"/>
              </w:rPr>
              <w:t xml:space="preserve">20 kg: </w:t>
            </w:r>
            <w:r w:rsidRPr="0041342A">
              <w:rPr>
                <w:sz w:val="24"/>
              </w:rPr>
              <w:t xml:space="preserve">in caso di </w:t>
            </w:r>
            <w:r w:rsidRPr="0041342A">
              <w:rPr>
                <w:spacing w:val="-3"/>
                <w:sz w:val="24"/>
              </w:rPr>
              <w:t xml:space="preserve">scarsa </w:t>
            </w:r>
            <w:r w:rsidRPr="0041342A">
              <w:rPr>
                <w:sz w:val="24"/>
              </w:rPr>
              <w:t>dotazione di sostanza</w:t>
            </w:r>
            <w:r w:rsidRPr="0041342A">
              <w:rPr>
                <w:spacing w:val="-19"/>
                <w:sz w:val="24"/>
              </w:rPr>
              <w:t xml:space="preserve"> </w:t>
            </w:r>
            <w:r w:rsidRPr="0041342A">
              <w:rPr>
                <w:sz w:val="24"/>
              </w:rPr>
              <w:t>organica (linee guida</w:t>
            </w:r>
            <w:r w:rsidRPr="0041342A">
              <w:rPr>
                <w:spacing w:val="-5"/>
                <w:sz w:val="24"/>
              </w:rPr>
              <w:t xml:space="preserve"> </w:t>
            </w:r>
            <w:r w:rsidRPr="0041342A">
              <w:rPr>
                <w:sz w:val="24"/>
              </w:rPr>
              <w:t>fertilizzazione);</w:t>
            </w:r>
          </w:p>
          <w:p w14:paraId="79DD6380" w14:textId="77777777" w:rsidR="0020661E" w:rsidRPr="0041342A" w:rsidRDefault="0020661E" w:rsidP="00376E11">
            <w:pPr>
              <w:pStyle w:val="TableParagraph"/>
              <w:spacing w:before="1"/>
              <w:rPr>
                <w:b/>
                <w:sz w:val="24"/>
              </w:rPr>
            </w:pPr>
          </w:p>
          <w:p w14:paraId="3D3F2CF9" w14:textId="77777777" w:rsidR="0020661E" w:rsidRPr="0041342A" w:rsidRDefault="0020661E" w:rsidP="00376E11">
            <w:pPr>
              <w:pStyle w:val="TableParagraph"/>
              <w:spacing w:before="1"/>
              <w:rPr>
                <w:b/>
                <w:sz w:val="24"/>
              </w:rPr>
            </w:pPr>
          </w:p>
          <w:p w14:paraId="3BAD0F85" w14:textId="77777777" w:rsidR="0020661E" w:rsidRPr="0041342A" w:rsidRDefault="0020661E" w:rsidP="00376E11">
            <w:pPr>
              <w:pStyle w:val="TableParagraph"/>
              <w:numPr>
                <w:ilvl w:val="0"/>
                <w:numId w:val="238"/>
              </w:numPr>
              <w:tabs>
                <w:tab w:val="left" w:pos="427"/>
              </w:tabs>
              <w:ind w:right="94"/>
              <w:jc w:val="both"/>
              <w:rPr>
                <w:sz w:val="24"/>
              </w:rPr>
            </w:pPr>
            <w:r w:rsidRPr="0041342A">
              <w:rPr>
                <w:b/>
                <w:sz w:val="24"/>
              </w:rPr>
              <w:t xml:space="preserve">20 kg: </w:t>
            </w:r>
            <w:r w:rsidRPr="0041342A">
              <w:rPr>
                <w:sz w:val="24"/>
              </w:rPr>
              <w:t>in caso di scarsa attività vegetativa;</w:t>
            </w:r>
          </w:p>
          <w:p w14:paraId="79392A98" w14:textId="77777777" w:rsidR="0020661E" w:rsidRPr="0041342A" w:rsidRDefault="0020661E" w:rsidP="00376E11">
            <w:pPr>
              <w:pStyle w:val="TableParagraph"/>
              <w:spacing w:before="11"/>
              <w:rPr>
                <w:b/>
                <w:sz w:val="23"/>
              </w:rPr>
            </w:pPr>
          </w:p>
          <w:p w14:paraId="2123FBC9" w14:textId="77777777" w:rsidR="0020661E" w:rsidRPr="0041342A" w:rsidRDefault="0020661E" w:rsidP="00376E11">
            <w:pPr>
              <w:pStyle w:val="TableParagraph"/>
              <w:numPr>
                <w:ilvl w:val="0"/>
                <w:numId w:val="238"/>
              </w:numPr>
              <w:tabs>
                <w:tab w:val="left" w:pos="427"/>
              </w:tabs>
              <w:ind w:right="89"/>
              <w:jc w:val="both"/>
              <w:rPr>
                <w:sz w:val="24"/>
              </w:rPr>
            </w:pPr>
            <w:r w:rsidRPr="0041342A">
              <w:rPr>
                <w:b/>
                <w:sz w:val="24"/>
              </w:rPr>
              <w:t xml:space="preserve">15 kg: </w:t>
            </w:r>
            <w:r w:rsidRPr="0041342A">
              <w:rPr>
                <w:sz w:val="24"/>
              </w:rPr>
              <w:t>in caso di forte lisciviazione dovuta a surplus pluviometrico in specifici periodi dell’anno (es. pioggia superiore</w:t>
            </w:r>
            <w:r w:rsidRPr="0041342A">
              <w:rPr>
                <w:spacing w:val="23"/>
                <w:sz w:val="24"/>
              </w:rPr>
              <w:t xml:space="preserve"> </w:t>
            </w:r>
            <w:r w:rsidRPr="0041342A">
              <w:rPr>
                <w:sz w:val="24"/>
              </w:rPr>
              <w:t>a</w:t>
            </w:r>
          </w:p>
          <w:p w14:paraId="7C7F1D84" w14:textId="77777777" w:rsidR="0020661E" w:rsidRPr="0041342A" w:rsidRDefault="0020661E" w:rsidP="00376E11">
            <w:pPr>
              <w:pStyle w:val="TableParagraph"/>
              <w:spacing w:before="3"/>
              <w:ind w:left="426" w:right="278"/>
              <w:jc w:val="both"/>
              <w:rPr>
                <w:sz w:val="24"/>
              </w:rPr>
            </w:pPr>
            <w:r w:rsidRPr="0041342A">
              <w:rPr>
                <w:sz w:val="24"/>
              </w:rPr>
              <w:t xml:space="preserve">300    mm    nel    periodo dal </w:t>
            </w:r>
            <w:proofErr w:type="gramStart"/>
            <w:r w:rsidRPr="0041342A">
              <w:rPr>
                <w:sz w:val="24"/>
              </w:rPr>
              <w:t>1 ottobre</w:t>
            </w:r>
            <w:proofErr w:type="gramEnd"/>
            <w:r w:rsidRPr="0041342A">
              <w:rPr>
                <w:sz w:val="24"/>
              </w:rPr>
              <w:t xml:space="preserve"> al 28</w:t>
            </w:r>
            <w:r w:rsidRPr="0041342A">
              <w:rPr>
                <w:spacing w:val="-12"/>
                <w:sz w:val="24"/>
              </w:rPr>
              <w:t xml:space="preserve"> </w:t>
            </w:r>
            <w:r w:rsidRPr="0041342A">
              <w:rPr>
                <w:sz w:val="24"/>
              </w:rPr>
              <w:t>febbraio).</w:t>
            </w:r>
          </w:p>
        </w:tc>
      </w:tr>
      <w:tr w:rsidR="0020661E" w:rsidRPr="0041342A" w14:paraId="7EFDA6E9" w14:textId="77777777" w:rsidTr="00376E11">
        <w:trPr>
          <w:trHeight w:val="294"/>
        </w:trPr>
        <w:tc>
          <w:tcPr>
            <w:tcW w:w="9682" w:type="dxa"/>
            <w:gridSpan w:val="3"/>
          </w:tcPr>
          <w:p w14:paraId="0D472FB3" w14:textId="77777777" w:rsidR="0020661E" w:rsidRPr="0041342A" w:rsidRDefault="0020661E" w:rsidP="00376E11">
            <w:pPr>
              <w:pStyle w:val="TableParagraph"/>
              <w:spacing w:before="1"/>
              <w:ind w:left="1119" w:right="760"/>
              <w:jc w:val="center"/>
              <w:rPr>
                <w:rFonts w:ascii="Tahoma"/>
                <w:b/>
                <w:sz w:val="20"/>
              </w:rPr>
            </w:pPr>
            <w:r w:rsidRPr="0041342A">
              <w:rPr>
                <w:rFonts w:ascii="Tahoma"/>
                <w:b/>
                <w:sz w:val="20"/>
              </w:rPr>
              <w:t>Concimazione Azoto in allevamento:</w:t>
            </w:r>
          </w:p>
        </w:tc>
      </w:tr>
      <w:tr w:rsidR="0020661E" w:rsidRPr="0041342A" w14:paraId="6CC15AA9" w14:textId="77777777" w:rsidTr="00376E11">
        <w:trPr>
          <w:trHeight w:val="402"/>
        </w:trPr>
        <w:tc>
          <w:tcPr>
            <w:tcW w:w="9682" w:type="dxa"/>
            <w:gridSpan w:val="3"/>
          </w:tcPr>
          <w:p w14:paraId="63F94462" w14:textId="77777777" w:rsidR="0020661E" w:rsidRPr="0041342A" w:rsidRDefault="0020661E" w:rsidP="00376E11">
            <w:pPr>
              <w:pStyle w:val="TableParagraph"/>
              <w:spacing w:before="32"/>
              <w:ind w:left="984" w:right="826"/>
              <w:jc w:val="center"/>
              <w:rPr>
                <w:rFonts w:ascii="Tahoma" w:hAnsi="Tahoma"/>
                <w:sz w:val="20"/>
              </w:rPr>
            </w:pPr>
            <w:proofErr w:type="gramStart"/>
            <w:r w:rsidRPr="0041342A">
              <w:rPr>
                <w:rFonts w:ascii="Tahoma" w:hAnsi="Tahoma"/>
                <w:sz w:val="20"/>
              </w:rPr>
              <w:t>1°</w:t>
            </w:r>
            <w:proofErr w:type="gramEnd"/>
            <w:r w:rsidRPr="0041342A">
              <w:rPr>
                <w:rFonts w:ascii="Tahoma" w:hAnsi="Tahoma"/>
                <w:sz w:val="20"/>
              </w:rPr>
              <w:t xml:space="preserve"> anno: 40 kg/ha; 2° anno: 60 kg/ha.</w:t>
            </w:r>
          </w:p>
        </w:tc>
      </w:tr>
    </w:tbl>
    <w:p w14:paraId="02173952" w14:textId="4FFEA6E0" w:rsidR="0020661E" w:rsidRDefault="0020661E" w:rsidP="0046602C">
      <w:pPr>
        <w:pStyle w:val="Corpotesto"/>
        <w:spacing w:before="50"/>
        <w:ind w:left="4337"/>
      </w:pPr>
    </w:p>
    <w:p w14:paraId="6DA39E8A" w14:textId="77777777" w:rsidR="0020661E" w:rsidRDefault="0020661E" w:rsidP="0046602C">
      <w:pPr>
        <w:pStyle w:val="Corpotesto"/>
        <w:spacing w:before="50"/>
        <w:ind w:left="4337"/>
      </w:pPr>
    </w:p>
    <w:p w14:paraId="37C00A94" w14:textId="77777777" w:rsidR="0020661E" w:rsidRDefault="0020661E" w:rsidP="0046602C">
      <w:pPr>
        <w:pStyle w:val="Corpotesto"/>
        <w:spacing w:before="50"/>
        <w:ind w:left="4337"/>
      </w:pPr>
    </w:p>
    <w:p w14:paraId="52D8BC44" w14:textId="77777777" w:rsidR="00A8036D" w:rsidRDefault="00A8036D" w:rsidP="0020661E">
      <w:pPr>
        <w:pStyle w:val="Corpotesto"/>
        <w:spacing w:before="56"/>
        <w:ind w:left="1725" w:right="1489"/>
        <w:jc w:val="center"/>
      </w:pPr>
      <w:r>
        <w:br w:type="page"/>
      </w:r>
    </w:p>
    <w:p w14:paraId="08E2EBCB" w14:textId="79412296" w:rsidR="0020661E" w:rsidRPr="0041342A" w:rsidRDefault="0020661E" w:rsidP="0020661E">
      <w:pPr>
        <w:pStyle w:val="Corpotesto"/>
        <w:spacing w:before="56"/>
        <w:ind w:left="1725" w:right="1489"/>
        <w:jc w:val="center"/>
      </w:pPr>
      <w:r w:rsidRPr="0041342A">
        <w:lastRenderedPageBreak/>
        <w:t>CONCIMAZIONE FOSFORO</w:t>
      </w:r>
    </w:p>
    <w:tbl>
      <w:tblPr>
        <w:tblStyle w:val="TableNormal"/>
        <w:tblW w:w="0" w:type="auto"/>
        <w:tblInd w:w="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80"/>
        <w:gridCol w:w="3080"/>
        <w:gridCol w:w="3522"/>
      </w:tblGrid>
      <w:tr w:rsidR="0020661E" w:rsidRPr="0041342A" w14:paraId="2164718B" w14:textId="77777777" w:rsidTr="00376E11">
        <w:trPr>
          <w:trHeight w:val="2212"/>
        </w:trPr>
        <w:tc>
          <w:tcPr>
            <w:tcW w:w="3080" w:type="dxa"/>
          </w:tcPr>
          <w:p w14:paraId="17967552" w14:textId="77777777" w:rsidR="0020661E" w:rsidRPr="0041342A" w:rsidRDefault="0020661E" w:rsidP="00376E11">
            <w:pPr>
              <w:pStyle w:val="TableParagraph"/>
              <w:spacing w:line="242" w:lineRule="auto"/>
              <w:ind w:left="969" w:right="937" w:firstLine="324"/>
              <w:rPr>
                <w:b/>
                <w:sz w:val="24"/>
              </w:rPr>
            </w:pPr>
            <w:proofErr w:type="gramStart"/>
            <w:r w:rsidRPr="0041342A">
              <w:rPr>
                <w:b/>
                <w:sz w:val="24"/>
                <w:shd w:val="clear" w:color="auto" w:fill="DADADA"/>
              </w:rPr>
              <w:t>Note</w:t>
            </w:r>
            <w:r w:rsidRPr="0041342A">
              <w:rPr>
                <w:b/>
                <w:sz w:val="24"/>
              </w:rPr>
              <w:t xml:space="preserve"> </w:t>
            </w:r>
            <w:r w:rsidRPr="0041342A">
              <w:rPr>
                <w:b/>
                <w:sz w:val="24"/>
                <w:shd w:val="clear" w:color="auto" w:fill="DADADA"/>
              </w:rPr>
              <w:t>decrementi</w:t>
            </w:r>
            <w:proofErr w:type="gramEnd"/>
          </w:p>
          <w:p w14:paraId="021F92F3" w14:textId="77777777" w:rsidR="0020661E" w:rsidRPr="0041342A" w:rsidRDefault="0020661E" w:rsidP="00376E11">
            <w:pPr>
              <w:pStyle w:val="TableParagraph"/>
              <w:spacing w:before="6"/>
              <w:rPr>
                <w:b/>
                <w:sz w:val="23"/>
              </w:rPr>
            </w:pPr>
          </w:p>
          <w:p w14:paraId="105524AF" w14:textId="77777777" w:rsidR="0020661E" w:rsidRPr="0041342A" w:rsidRDefault="0020661E" w:rsidP="00376E11">
            <w:pPr>
              <w:pStyle w:val="TableParagraph"/>
              <w:ind w:left="107" w:right="91"/>
              <w:jc w:val="both"/>
              <w:rPr>
                <w:sz w:val="24"/>
              </w:rPr>
            </w:pPr>
            <w:r w:rsidRPr="0041342A">
              <w:rPr>
                <w:position w:val="2"/>
                <w:sz w:val="24"/>
              </w:rPr>
              <w:t xml:space="preserve">Quantitativo di </w:t>
            </w:r>
            <w:r w:rsidRPr="0041342A">
              <w:rPr>
                <w:b/>
                <w:position w:val="2"/>
                <w:sz w:val="24"/>
              </w:rPr>
              <w:t>P</w:t>
            </w:r>
            <w:r w:rsidRPr="0041342A">
              <w:rPr>
                <w:b/>
                <w:sz w:val="16"/>
              </w:rPr>
              <w:t>2</w:t>
            </w:r>
            <w:r w:rsidRPr="0041342A">
              <w:rPr>
                <w:b/>
                <w:position w:val="2"/>
                <w:sz w:val="24"/>
              </w:rPr>
              <w:t>O</w:t>
            </w:r>
            <w:r w:rsidRPr="0041342A">
              <w:rPr>
                <w:b/>
                <w:sz w:val="16"/>
              </w:rPr>
              <w:t xml:space="preserve">5 </w:t>
            </w:r>
            <w:r w:rsidRPr="0041342A">
              <w:rPr>
                <w:position w:val="2"/>
                <w:sz w:val="24"/>
              </w:rPr>
              <w:t xml:space="preserve">da </w:t>
            </w:r>
            <w:r w:rsidRPr="0041342A">
              <w:rPr>
                <w:sz w:val="24"/>
              </w:rPr>
              <w:t>sottrarre (-) alla dose standard:</w:t>
            </w:r>
          </w:p>
          <w:p w14:paraId="2D6D0E17" w14:textId="77777777" w:rsidR="0020661E" w:rsidRPr="0041342A" w:rsidRDefault="0020661E" w:rsidP="00376E11">
            <w:pPr>
              <w:pStyle w:val="TableParagraph"/>
              <w:spacing w:line="286" w:lineRule="exact"/>
              <w:ind w:left="179"/>
              <w:jc w:val="both"/>
              <w:rPr>
                <w:sz w:val="24"/>
              </w:rPr>
            </w:pPr>
            <w:r w:rsidRPr="0041342A">
              <w:rPr>
                <w:sz w:val="24"/>
              </w:rPr>
              <w:t>(barrare le opzioni adottate)</w:t>
            </w:r>
          </w:p>
        </w:tc>
        <w:tc>
          <w:tcPr>
            <w:tcW w:w="3080" w:type="dxa"/>
          </w:tcPr>
          <w:p w14:paraId="4BC261E5" w14:textId="77777777" w:rsidR="0020661E" w:rsidRPr="0041342A" w:rsidRDefault="0020661E" w:rsidP="00376E11">
            <w:pPr>
              <w:pStyle w:val="TableParagraph"/>
              <w:rPr>
                <w:b/>
                <w:sz w:val="24"/>
              </w:rPr>
            </w:pPr>
          </w:p>
          <w:p w14:paraId="7B326A5A" w14:textId="77777777" w:rsidR="0020661E" w:rsidRPr="0041342A" w:rsidRDefault="0020661E" w:rsidP="00376E11">
            <w:pPr>
              <w:pStyle w:val="TableParagraph"/>
              <w:ind w:left="107" w:right="89"/>
              <w:jc w:val="both"/>
              <w:rPr>
                <w:b/>
                <w:sz w:val="24"/>
              </w:rPr>
            </w:pPr>
            <w:r w:rsidRPr="0041342A">
              <w:rPr>
                <w:position w:val="2"/>
                <w:sz w:val="24"/>
              </w:rPr>
              <w:t xml:space="preserve">Apporto di </w:t>
            </w:r>
            <w:r w:rsidRPr="0041342A">
              <w:rPr>
                <w:b/>
                <w:position w:val="2"/>
                <w:sz w:val="24"/>
              </w:rPr>
              <w:t>P</w:t>
            </w:r>
            <w:r w:rsidRPr="0041342A">
              <w:rPr>
                <w:b/>
                <w:sz w:val="16"/>
              </w:rPr>
              <w:t>2</w:t>
            </w:r>
            <w:r w:rsidRPr="0041342A">
              <w:rPr>
                <w:b/>
                <w:position w:val="2"/>
                <w:sz w:val="24"/>
              </w:rPr>
              <w:t>O</w:t>
            </w:r>
            <w:r w:rsidRPr="0041342A">
              <w:rPr>
                <w:b/>
                <w:sz w:val="16"/>
              </w:rPr>
              <w:t xml:space="preserve">5 </w:t>
            </w:r>
            <w:r w:rsidRPr="0041342A">
              <w:rPr>
                <w:position w:val="2"/>
                <w:sz w:val="24"/>
              </w:rPr>
              <w:t xml:space="preserve">standard in </w:t>
            </w:r>
            <w:r w:rsidRPr="0041342A">
              <w:rPr>
                <w:sz w:val="24"/>
              </w:rPr>
              <w:t xml:space="preserve">situazione normale per una produzione di: </w:t>
            </w:r>
            <w:r w:rsidRPr="0041342A">
              <w:rPr>
                <w:b/>
                <w:sz w:val="24"/>
              </w:rPr>
              <w:t>10-20 t/ha:</w:t>
            </w:r>
          </w:p>
          <w:p w14:paraId="5826E891" w14:textId="77777777" w:rsidR="0020661E" w:rsidRPr="0041342A" w:rsidRDefault="0020661E" w:rsidP="00376E11">
            <w:pPr>
              <w:pStyle w:val="TableParagraph"/>
              <w:rPr>
                <w:b/>
                <w:sz w:val="24"/>
              </w:rPr>
            </w:pPr>
          </w:p>
          <w:p w14:paraId="67B4F5D7" w14:textId="77777777" w:rsidR="0020661E" w:rsidRPr="0041342A" w:rsidRDefault="0020661E" w:rsidP="00376E11">
            <w:pPr>
              <w:pStyle w:val="TableParagraph"/>
              <w:spacing w:before="10"/>
              <w:rPr>
                <w:b/>
                <w:sz w:val="23"/>
              </w:rPr>
            </w:pPr>
          </w:p>
          <w:p w14:paraId="244819EA" w14:textId="77777777" w:rsidR="0020661E" w:rsidRPr="0041342A" w:rsidRDefault="0020661E" w:rsidP="00376E11">
            <w:pPr>
              <w:pStyle w:val="TableParagraph"/>
              <w:ind w:left="906"/>
              <w:rPr>
                <w:b/>
                <w:sz w:val="24"/>
              </w:rPr>
            </w:pPr>
            <w:r w:rsidRPr="0041342A">
              <w:rPr>
                <w:b/>
                <w:sz w:val="24"/>
                <w:shd w:val="clear" w:color="auto" w:fill="DADADA"/>
              </w:rPr>
              <w:t>DOSE STANDARD</w:t>
            </w:r>
          </w:p>
        </w:tc>
        <w:tc>
          <w:tcPr>
            <w:tcW w:w="3522" w:type="dxa"/>
          </w:tcPr>
          <w:p w14:paraId="7D16F38E" w14:textId="77777777" w:rsidR="0020661E" w:rsidRPr="0041342A" w:rsidRDefault="0020661E" w:rsidP="00376E11">
            <w:pPr>
              <w:pStyle w:val="TableParagraph"/>
              <w:spacing w:line="292" w:lineRule="exact"/>
              <w:ind w:left="788"/>
              <w:rPr>
                <w:b/>
                <w:sz w:val="24"/>
              </w:rPr>
            </w:pPr>
            <w:proofErr w:type="gramStart"/>
            <w:r w:rsidRPr="0041342A">
              <w:rPr>
                <w:b/>
                <w:sz w:val="24"/>
                <w:shd w:val="clear" w:color="auto" w:fill="DADADA"/>
              </w:rPr>
              <w:t>Note incrementi</w:t>
            </w:r>
            <w:proofErr w:type="gramEnd"/>
          </w:p>
          <w:p w14:paraId="748A8EB6" w14:textId="77777777" w:rsidR="0020661E" w:rsidRPr="0041342A" w:rsidRDefault="0020661E" w:rsidP="00376E11">
            <w:pPr>
              <w:pStyle w:val="TableParagraph"/>
              <w:spacing w:before="1"/>
              <w:rPr>
                <w:b/>
                <w:sz w:val="24"/>
              </w:rPr>
            </w:pPr>
          </w:p>
          <w:p w14:paraId="0291CD57" w14:textId="77777777" w:rsidR="0020661E" w:rsidRPr="0041342A" w:rsidRDefault="0020661E" w:rsidP="00376E11">
            <w:pPr>
              <w:pStyle w:val="TableParagraph"/>
              <w:ind w:left="111" w:right="88"/>
              <w:jc w:val="both"/>
              <w:rPr>
                <w:sz w:val="24"/>
              </w:rPr>
            </w:pPr>
            <w:r w:rsidRPr="0041342A">
              <w:rPr>
                <w:position w:val="2"/>
                <w:sz w:val="24"/>
              </w:rPr>
              <w:t xml:space="preserve">Quantitativo di </w:t>
            </w:r>
            <w:r w:rsidRPr="0041342A">
              <w:rPr>
                <w:b/>
                <w:position w:val="2"/>
                <w:sz w:val="24"/>
              </w:rPr>
              <w:t>P</w:t>
            </w:r>
            <w:r w:rsidRPr="0041342A">
              <w:rPr>
                <w:b/>
                <w:sz w:val="16"/>
              </w:rPr>
              <w:t>2</w:t>
            </w:r>
            <w:r w:rsidRPr="0041342A">
              <w:rPr>
                <w:b/>
                <w:position w:val="2"/>
                <w:sz w:val="24"/>
              </w:rPr>
              <w:t>O</w:t>
            </w:r>
            <w:r w:rsidRPr="0041342A">
              <w:rPr>
                <w:b/>
                <w:sz w:val="16"/>
              </w:rPr>
              <w:t xml:space="preserve">5 </w:t>
            </w:r>
            <w:r w:rsidRPr="0041342A">
              <w:rPr>
                <w:position w:val="2"/>
                <w:sz w:val="24"/>
              </w:rPr>
              <w:t xml:space="preserve">che potrà </w:t>
            </w:r>
            <w:r w:rsidRPr="0041342A">
              <w:rPr>
                <w:sz w:val="24"/>
              </w:rPr>
              <w:t>essere aggiunto (+) alla dose standard:</w:t>
            </w:r>
          </w:p>
          <w:p w14:paraId="2E7F2167" w14:textId="77777777" w:rsidR="0020661E" w:rsidRPr="0041342A" w:rsidRDefault="0020661E" w:rsidP="00376E11">
            <w:pPr>
              <w:pStyle w:val="TableParagraph"/>
              <w:spacing w:before="10"/>
              <w:rPr>
                <w:b/>
                <w:sz w:val="23"/>
              </w:rPr>
            </w:pPr>
          </w:p>
          <w:p w14:paraId="5E3138FF" w14:textId="77777777" w:rsidR="0020661E" w:rsidRPr="0041342A" w:rsidRDefault="0020661E" w:rsidP="00376E11">
            <w:pPr>
              <w:pStyle w:val="TableParagraph"/>
              <w:ind w:left="222"/>
              <w:jc w:val="both"/>
              <w:rPr>
                <w:sz w:val="24"/>
              </w:rPr>
            </w:pPr>
            <w:r w:rsidRPr="0041342A">
              <w:rPr>
                <w:sz w:val="24"/>
              </w:rPr>
              <w:t>(barrare le opzioni adottate)</w:t>
            </w:r>
          </w:p>
        </w:tc>
      </w:tr>
      <w:tr w:rsidR="0020661E" w:rsidRPr="0041342A" w14:paraId="00CC14C1" w14:textId="77777777" w:rsidTr="00376E11">
        <w:trPr>
          <w:trHeight w:val="3821"/>
        </w:trPr>
        <w:tc>
          <w:tcPr>
            <w:tcW w:w="3080" w:type="dxa"/>
          </w:tcPr>
          <w:p w14:paraId="2564B258" w14:textId="77777777" w:rsidR="0020661E" w:rsidRPr="0041342A" w:rsidRDefault="0020661E" w:rsidP="00376E11">
            <w:pPr>
              <w:pStyle w:val="TableParagraph"/>
              <w:spacing w:before="11"/>
              <w:rPr>
                <w:b/>
                <w:sz w:val="23"/>
              </w:rPr>
            </w:pPr>
          </w:p>
          <w:p w14:paraId="231AB36F" w14:textId="77777777" w:rsidR="0020661E" w:rsidRPr="0041342A" w:rsidRDefault="0020661E" w:rsidP="00376E11">
            <w:pPr>
              <w:pStyle w:val="TableParagraph"/>
              <w:numPr>
                <w:ilvl w:val="0"/>
                <w:numId w:val="237"/>
              </w:numPr>
              <w:tabs>
                <w:tab w:val="left" w:pos="391"/>
              </w:tabs>
              <w:spacing w:before="1"/>
              <w:ind w:left="390" w:right="93"/>
              <w:jc w:val="both"/>
              <w:rPr>
                <w:sz w:val="24"/>
              </w:rPr>
            </w:pPr>
            <w:r w:rsidRPr="0041342A">
              <w:rPr>
                <w:b/>
                <w:sz w:val="24"/>
              </w:rPr>
              <w:t xml:space="preserve">10 kg: </w:t>
            </w:r>
            <w:r w:rsidRPr="0041342A">
              <w:rPr>
                <w:sz w:val="24"/>
              </w:rPr>
              <w:t>se si prevedono produzioni inferiori a 16 t/ha.</w:t>
            </w:r>
          </w:p>
        </w:tc>
        <w:tc>
          <w:tcPr>
            <w:tcW w:w="3080" w:type="dxa"/>
          </w:tcPr>
          <w:p w14:paraId="52627E84" w14:textId="77777777" w:rsidR="0020661E" w:rsidRPr="0041342A" w:rsidRDefault="0020661E" w:rsidP="00376E11">
            <w:pPr>
              <w:pStyle w:val="TableParagraph"/>
              <w:spacing w:before="11"/>
              <w:rPr>
                <w:b/>
                <w:sz w:val="23"/>
              </w:rPr>
            </w:pPr>
          </w:p>
          <w:p w14:paraId="279C7BF3" w14:textId="77777777" w:rsidR="0020661E" w:rsidRPr="0041342A" w:rsidRDefault="0020661E" w:rsidP="00376E11">
            <w:pPr>
              <w:pStyle w:val="TableParagraph"/>
              <w:numPr>
                <w:ilvl w:val="0"/>
                <w:numId w:val="236"/>
              </w:numPr>
              <w:tabs>
                <w:tab w:val="left" w:pos="391"/>
              </w:tabs>
              <w:spacing w:before="1"/>
              <w:ind w:right="576"/>
              <w:rPr>
                <w:sz w:val="24"/>
              </w:rPr>
            </w:pPr>
            <w:r w:rsidRPr="0041342A">
              <w:rPr>
                <w:b/>
                <w:sz w:val="24"/>
              </w:rPr>
              <w:t xml:space="preserve">40 kg/ha: </w:t>
            </w:r>
            <w:r w:rsidRPr="0041342A">
              <w:rPr>
                <w:sz w:val="24"/>
              </w:rPr>
              <w:t>in caso di terreni con dotazione normale;</w:t>
            </w:r>
          </w:p>
          <w:p w14:paraId="394BE5A1" w14:textId="77777777" w:rsidR="0020661E" w:rsidRPr="0041342A" w:rsidRDefault="0020661E" w:rsidP="00376E11">
            <w:pPr>
              <w:pStyle w:val="TableParagraph"/>
              <w:numPr>
                <w:ilvl w:val="0"/>
                <w:numId w:val="236"/>
              </w:numPr>
              <w:tabs>
                <w:tab w:val="left" w:pos="391"/>
              </w:tabs>
              <w:ind w:right="576"/>
              <w:rPr>
                <w:sz w:val="24"/>
              </w:rPr>
            </w:pPr>
            <w:r w:rsidRPr="0041342A">
              <w:rPr>
                <w:b/>
                <w:sz w:val="24"/>
              </w:rPr>
              <w:t>50 kg/ha</w:t>
            </w:r>
            <w:r w:rsidRPr="0041342A">
              <w:rPr>
                <w:sz w:val="24"/>
              </w:rPr>
              <w:t>: in caso di terreni con dotazione scarsa;</w:t>
            </w:r>
          </w:p>
          <w:p w14:paraId="2FB52EDA" w14:textId="77777777" w:rsidR="0020661E" w:rsidRPr="0041342A" w:rsidRDefault="0020661E" w:rsidP="00376E11">
            <w:pPr>
              <w:pStyle w:val="TableParagraph"/>
              <w:numPr>
                <w:ilvl w:val="0"/>
                <w:numId w:val="236"/>
              </w:numPr>
              <w:tabs>
                <w:tab w:val="left" w:pos="391"/>
              </w:tabs>
              <w:ind w:right="576"/>
              <w:rPr>
                <w:sz w:val="24"/>
              </w:rPr>
            </w:pPr>
            <w:r w:rsidRPr="0041342A">
              <w:rPr>
                <w:b/>
                <w:sz w:val="24"/>
              </w:rPr>
              <w:t>80 kg/ha</w:t>
            </w:r>
            <w:r w:rsidRPr="0041342A">
              <w:rPr>
                <w:sz w:val="24"/>
              </w:rPr>
              <w:t>: in caso di terreni con dotazione scarsissima;</w:t>
            </w:r>
          </w:p>
          <w:p w14:paraId="54D3211C" w14:textId="77777777" w:rsidR="0020661E" w:rsidRPr="0041342A" w:rsidRDefault="0020661E" w:rsidP="00376E11">
            <w:pPr>
              <w:pStyle w:val="TableParagraph"/>
              <w:numPr>
                <w:ilvl w:val="0"/>
                <w:numId w:val="236"/>
              </w:numPr>
              <w:tabs>
                <w:tab w:val="left" w:pos="391"/>
              </w:tabs>
              <w:ind w:right="576"/>
              <w:rPr>
                <w:sz w:val="24"/>
              </w:rPr>
            </w:pPr>
            <w:r w:rsidRPr="0041342A">
              <w:rPr>
                <w:b/>
                <w:sz w:val="24"/>
              </w:rPr>
              <w:t xml:space="preserve">25 kg/ha: </w:t>
            </w:r>
            <w:r w:rsidRPr="0041342A">
              <w:rPr>
                <w:sz w:val="24"/>
              </w:rPr>
              <w:t>in caso di terreni con dotazione elevata.</w:t>
            </w:r>
          </w:p>
        </w:tc>
        <w:tc>
          <w:tcPr>
            <w:tcW w:w="3522" w:type="dxa"/>
          </w:tcPr>
          <w:p w14:paraId="42AA06B0" w14:textId="77777777" w:rsidR="0020661E" w:rsidRPr="0041342A" w:rsidRDefault="0020661E" w:rsidP="00376E11">
            <w:pPr>
              <w:pStyle w:val="TableParagraph"/>
              <w:spacing w:before="11"/>
              <w:rPr>
                <w:b/>
                <w:sz w:val="23"/>
              </w:rPr>
            </w:pPr>
          </w:p>
          <w:p w14:paraId="0FCF6DC6" w14:textId="77777777" w:rsidR="0020661E" w:rsidRPr="0041342A" w:rsidRDefault="0020661E" w:rsidP="00376E11">
            <w:pPr>
              <w:pStyle w:val="TableParagraph"/>
              <w:numPr>
                <w:ilvl w:val="0"/>
                <w:numId w:val="235"/>
              </w:numPr>
              <w:tabs>
                <w:tab w:val="left" w:pos="429"/>
              </w:tabs>
              <w:spacing w:before="1"/>
              <w:ind w:right="88"/>
              <w:jc w:val="both"/>
              <w:rPr>
                <w:sz w:val="24"/>
              </w:rPr>
            </w:pPr>
            <w:r w:rsidRPr="0041342A">
              <w:rPr>
                <w:b/>
                <w:sz w:val="24"/>
              </w:rPr>
              <w:t xml:space="preserve">10 kg: </w:t>
            </w:r>
            <w:r w:rsidRPr="0041342A">
              <w:rPr>
                <w:sz w:val="24"/>
              </w:rPr>
              <w:t>se si prevedono produzioni superiori a 20</w:t>
            </w:r>
            <w:r w:rsidRPr="0041342A">
              <w:rPr>
                <w:spacing w:val="-12"/>
                <w:sz w:val="24"/>
              </w:rPr>
              <w:t xml:space="preserve"> </w:t>
            </w:r>
            <w:r w:rsidRPr="0041342A">
              <w:rPr>
                <w:sz w:val="24"/>
              </w:rPr>
              <w:t>t/ha;</w:t>
            </w:r>
          </w:p>
          <w:p w14:paraId="23B3049F" w14:textId="77777777" w:rsidR="0020661E" w:rsidRPr="0041342A" w:rsidRDefault="0020661E" w:rsidP="00376E11">
            <w:pPr>
              <w:pStyle w:val="TableParagraph"/>
              <w:spacing w:before="11"/>
              <w:rPr>
                <w:b/>
                <w:sz w:val="23"/>
              </w:rPr>
            </w:pPr>
          </w:p>
          <w:p w14:paraId="25C50A60" w14:textId="77777777" w:rsidR="0020661E" w:rsidRPr="0041342A" w:rsidRDefault="0020661E" w:rsidP="00376E11">
            <w:pPr>
              <w:pStyle w:val="TableParagraph"/>
              <w:numPr>
                <w:ilvl w:val="0"/>
                <w:numId w:val="235"/>
              </w:numPr>
              <w:tabs>
                <w:tab w:val="left" w:pos="429"/>
              </w:tabs>
              <w:ind w:right="91"/>
              <w:jc w:val="both"/>
              <w:rPr>
                <w:sz w:val="24"/>
              </w:rPr>
            </w:pPr>
            <w:r w:rsidRPr="0041342A">
              <w:rPr>
                <w:b/>
                <w:sz w:val="24"/>
              </w:rPr>
              <w:t xml:space="preserve">10 kg: </w:t>
            </w:r>
            <w:r w:rsidRPr="0041342A">
              <w:rPr>
                <w:sz w:val="24"/>
              </w:rPr>
              <w:t xml:space="preserve">in caso di </w:t>
            </w:r>
            <w:r w:rsidRPr="0041342A">
              <w:rPr>
                <w:spacing w:val="-3"/>
                <w:sz w:val="24"/>
              </w:rPr>
              <w:t xml:space="preserve">scarsa </w:t>
            </w:r>
            <w:r w:rsidRPr="0041342A">
              <w:rPr>
                <w:sz w:val="24"/>
              </w:rPr>
              <w:t>dotazione di sostanza</w:t>
            </w:r>
            <w:r w:rsidRPr="0041342A">
              <w:rPr>
                <w:spacing w:val="-18"/>
                <w:sz w:val="24"/>
              </w:rPr>
              <w:t xml:space="preserve"> </w:t>
            </w:r>
            <w:r w:rsidRPr="0041342A">
              <w:rPr>
                <w:sz w:val="24"/>
              </w:rPr>
              <w:t>organica (linee guida</w:t>
            </w:r>
            <w:r w:rsidRPr="0041342A">
              <w:rPr>
                <w:spacing w:val="-5"/>
                <w:sz w:val="24"/>
              </w:rPr>
              <w:t xml:space="preserve"> </w:t>
            </w:r>
            <w:r w:rsidRPr="0041342A">
              <w:rPr>
                <w:sz w:val="24"/>
              </w:rPr>
              <w:t>fertilizzazione);</w:t>
            </w:r>
          </w:p>
          <w:p w14:paraId="132BCAB6" w14:textId="77777777" w:rsidR="0020661E" w:rsidRPr="0041342A" w:rsidRDefault="0020661E" w:rsidP="00376E11">
            <w:pPr>
              <w:pStyle w:val="TableParagraph"/>
              <w:spacing w:before="12"/>
              <w:rPr>
                <w:b/>
                <w:sz w:val="23"/>
              </w:rPr>
            </w:pPr>
          </w:p>
          <w:p w14:paraId="120C66AF" w14:textId="77777777" w:rsidR="0020661E" w:rsidRPr="0041342A" w:rsidRDefault="0020661E" w:rsidP="00376E11">
            <w:pPr>
              <w:pStyle w:val="TableParagraph"/>
              <w:numPr>
                <w:ilvl w:val="0"/>
                <w:numId w:val="235"/>
              </w:numPr>
              <w:tabs>
                <w:tab w:val="left" w:pos="429"/>
              </w:tabs>
              <w:ind w:right="92"/>
              <w:jc w:val="both"/>
              <w:rPr>
                <w:sz w:val="24"/>
              </w:rPr>
            </w:pPr>
            <w:r w:rsidRPr="0041342A">
              <w:rPr>
                <w:b/>
                <w:sz w:val="24"/>
              </w:rPr>
              <w:t xml:space="preserve">20 kg: </w:t>
            </w:r>
            <w:r w:rsidRPr="0041342A">
              <w:rPr>
                <w:sz w:val="24"/>
              </w:rPr>
              <w:t>in caso di terreni ad elevato tenore di calcare attivo.</w:t>
            </w:r>
          </w:p>
        </w:tc>
      </w:tr>
      <w:tr w:rsidR="0020661E" w:rsidRPr="0041342A" w14:paraId="5E602394" w14:textId="77777777" w:rsidTr="00376E11">
        <w:trPr>
          <w:trHeight w:val="275"/>
        </w:trPr>
        <w:tc>
          <w:tcPr>
            <w:tcW w:w="9682" w:type="dxa"/>
            <w:gridSpan w:val="3"/>
          </w:tcPr>
          <w:p w14:paraId="3044E709" w14:textId="77777777" w:rsidR="0020661E" w:rsidRPr="0041342A" w:rsidRDefault="0020661E" w:rsidP="00376E11">
            <w:pPr>
              <w:pStyle w:val="TableParagraph"/>
              <w:spacing w:before="11"/>
              <w:ind w:left="833" w:right="826"/>
              <w:jc w:val="center"/>
              <w:rPr>
                <w:rFonts w:ascii="Tahoma" w:hAnsi="Tahoma"/>
                <w:sz w:val="20"/>
              </w:rPr>
            </w:pPr>
            <w:r w:rsidRPr="0041342A">
              <w:rPr>
                <w:rFonts w:ascii="Tahoma" w:hAnsi="Tahoma"/>
                <w:b/>
                <w:sz w:val="20"/>
              </w:rPr>
              <w:t xml:space="preserve">Concimazione Fosforo in allevamento: </w:t>
            </w:r>
            <w:proofErr w:type="gramStart"/>
            <w:r w:rsidRPr="0041342A">
              <w:rPr>
                <w:rFonts w:ascii="Tahoma" w:hAnsi="Tahoma"/>
                <w:sz w:val="20"/>
              </w:rPr>
              <w:t>1°</w:t>
            </w:r>
            <w:proofErr w:type="gramEnd"/>
            <w:r w:rsidRPr="0041342A">
              <w:rPr>
                <w:rFonts w:ascii="Tahoma" w:hAnsi="Tahoma"/>
                <w:sz w:val="20"/>
              </w:rPr>
              <w:t xml:space="preserve"> anno: 15 kg/ha; 2° anno: 25 kg/ha.</w:t>
            </w:r>
          </w:p>
        </w:tc>
      </w:tr>
    </w:tbl>
    <w:p w14:paraId="5C384B10" w14:textId="77777777" w:rsidR="0020661E" w:rsidRPr="0041342A" w:rsidRDefault="0020661E" w:rsidP="0020661E">
      <w:pPr>
        <w:spacing w:before="4"/>
        <w:rPr>
          <w:b/>
          <w:sz w:val="18"/>
        </w:rPr>
      </w:pPr>
    </w:p>
    <w:p w14:paraId="76A47F19" w14:textId="77777777" w:rsidR="0020661E" w:rsidRPr="0041342A" w:rsidRDefault="0020661E" w:rsidP="0020661E">
      <w:pPr>
        <w:pStyle w:val="Corpotesto"/>
        <w:spacing w:before="56"/>
        <w:ind w:left="1725" w:right="1103"/>
        <w:jc w:val="center"/>
      </w:pPr>
      <w:r w:rsidRPr="0041342A">
        <w:t>CONCIMAZIONE POTASSIO</w:t>
      </w:r>
    </w:p>
    <w:tbl>
      <w:tblPr>
        <w:tblStyle w:val="TableNormal"/>
        <w:tblW w:w="0" w:type="auto"/>
        <w:tblInd w:w="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80"/>
        <w:gridCol w:w="3080"/>
        <w:gridCol w:w="3522"/>
      </w:tblGrid>
      <w:tr w:rsidR="0020661E" w:rsidRPr="0041342A" w14:paraId="5E42EA57" w14:textId="77777777" w:rsidTr="00376E11">
        <w:trPr>
          <w:trHeight w:val="2344"/>
        </w:trPr>
        <w:tc>
          <w:tcPr>
            <w:tcW w:w="3080" w:type="dxa"/>
          </w:tcPr>
          <w:p w14:paraId="1FACDD91" w14:textId="77777777" w:rsidR="0020661E" w:rsidRPr="0041342A" w:rsidRDefault="0020661E" w:rsidP="00376E11">
            <w:pPr>
              <w:pStyle w:val="TableParagraph"/>
              <w:spacing w:before="4"/>
              <w:ind w:left="966" w:right="940" w:firstLine="326"/>
              <w:rPr>
                <w:b/>
                <w:sz w:val="24"/>
              </w:rPr>
            </w:pPr>
            <w:proofErr w:type="gramStart"/>
            <w:r w:rsidRPr="0041342A">
              <w:rPr>
                <w:b/>
                <w:sz w:val="24"/>
                <w:shd w:val="clear" w:color="auto" w:fill="DADADA"/>
              </w:rPr>
              <w:t>Note</w:t>
            </w:r>
            <w:r w:rsidRPr="0041342A">
              <w:rPr>
                <w:b/>
                <w:sz w:val="24"/>
              </w:rPr>
              <w:t xml:space="preserve"> </w:t>
            </w:r>
            <w:r w:rsidRPr="0041342A">
              <w:rPr>
                <w:b/>
                <w:sz w:val="24"/>
                <w:shd w:val="clear" w:color="auto" w:fill="DADADA"/>
              </w:rPr>
              <w:t>decrementi</w:t>
            </w:r>
            <w:proofErr w:type="gramEnd"/>
          </w:p>
          <w:p w14:paraId="45BCC457" w14:textId="77777777" w:rsidR="0020661E" w:rsidRPr="0041342A" w:rsidRDefault="0020661E" w:rsidP="00376E11">
            <w:pPr>
              <w:pStyle w:val="TableParagraph"/>
              <w:spacing w:before="3"/>
              <w:rPr>
                <w:b/>
                <w:sz w:val="23"/>
              </w:rPr>
            </w:pPr>
          </w:p>
          <w:p w14:paraId="75C50E13" w14:textId="77777777" w:rsidR="0020661E" w:rsidRPr="0041342A" w:rsidRDefault="0020661E" w:rsidP="00376E11">
            <w:pPr>
              <w:pStyle w:val="TableParagraph"/>
              <w:spacing w:before="1" w:line="237" w:lineRule="auto"/>
              <w:ind w:left="107" w:right="89"/>
              <w:jc w:val="both"/>
              <w:rPr>
                <w:sz w:val="24"/>
              </w:rPr>
            </w:pPr>
            <w:r w:rsidRPr="0041342A">
              <w:rPr>
                <w:position w:val="2"/>
                <w:sz w:val="24"/>
              </w:rPr>
              <w:t xml:space="preserve">Quantitativo di </w:t>
            </w:r>
            <w:r w:rsidRPr="0041342A">
              <w:rPr>
                <w:b/>
                <w:position w:val="2"/>
                <w:sz w:val="24"/>
              </w:rPr>
              <w:t>K</w:t>
            </w:r>
            <w:r w:rsidRPr="0041342A">
              <w:rPr>
                <w:b/>
                <w:sz w:val="16"/>
              </w:rPr>
              <w:t>2</w:t>
            </w:r>
            <w:r w:rsidRPr="0041342A">
              <w:rPr>
                <w:b/>
                <w:position w:val="2"/>
                <w:sz w:val="24"/>
              </w:rPr>
              <w:t xml:space="preserve">O </w:t>
            </w:r>
            <w:r w:rsidRPr="0041342A">
              <w:rPr>
                <w:position w:val="2"/>
                <w:sz w:val="24"/>
              </w:rPr>
              <w:t xml:space="preserve">da </w:t>
            </w:r>
            <w:r w:rsidRPr="0041342A">
              <w:rPr>
                <w:sz w:val="24"/>
              </w:rPr>
              <w:t>sottrarre (-) alla dose standard:</w:t>
            </w:r>
          </w:p>
          <w:p w14:paraId="23B9F241" w14:textId="77777777" w:rsidR="0020661E" w:rsidRPr="0041342A" w:rsidRDefault="0020661E" w:rsidP="00376E11">
            <w:pPr>
              <w:pStyle w:val="TableParagraph"/>
              <w:spacing w:before="1"/>
              <w:rPr>
                <w:b/>
                <w:sz w:val="24"/>
              </w:rPr>
            </w:pPr>
          </w:p>
          <w:p w14:paraId="2F8F6B20" w14:textId="77777777" w:rsidR="0020661E" w:rsidRPr="0041342A" w:rsidRDefault="0020661E" w:rsidP="00376E11">
            <w:pPr>
              <w:pStyle w:val="TableParagraph"/>
              <w:spacing w:line="285" w:lineRule="exact"/>
              <w:ind w:left="198"/>
              <w:jc w:val="both"/>
              <w:rPr>
                <w:sz w:val="24"/>
              </w:rPr>
            </w:pPr>
            <w:r w:rsidRPr="0041342A">
              <w:rPr>
                <w:sz w:val="24"/>
              </w:rPr>
              <w:t>(barrare le opzioni adottate)</w:t>
            </w:r>
          </w:p>
        </w:tc>
        <w:tc>
          <w:tcPr>
            <w:tcW w:w="3080" w:type="dxa"/>
          </w:tcPr>
          <w:p w14:paraId="2C0D775A" w14:textId="77777777" w:rsidR="0020661E" w:rsidRPr="0041342A" w:rsidRDefault="0020661E" w:rsidP="00376E11">
            <w:pPr>
              <w:pStyle w:val="TableParagraph"/>
              <w:spacing w:before="10"/>
              <w:rPr>
                <w:b/>
                <w:sz w:val="23"/>
              </w:rPr>
            </w:pPr>
          </w:p>
          <w:p w14:paraId="1BA89189" w14:textId="77777777" w:rsidR="0020661E" w:rsidRPr="0041342A" w:rsidRDefault="0020661E" w:rsidP="00376E11">
            <w:pPr>
              <w:pStyle w:val="TableParagraph"/>
              <w:spacing w:line="237" w:lineRule="auto"/>
              <w:ind w:left="107" w:right="91"/>
              <w:jc w:val="both"/>
              <w:rPr>
                <w:b/>
                <w:sz w:val="24"/>
              </w:rPr>
            </w:pPr>
            <w:r w:rsidRPr="0041342A">
              <w:rPr>
                <w:position w:val="2"/>
                <w:sz w:val="24"/>
              </w:rPr>
              <w:t xml:space="preserve">Apporto di </w:t>
            </w:r>
            <w:r w:rsidRPr="0041342A">
              <w:rPr>
                <w:b/>
                <w:position w:val="2"/>
                <w:sz w:val="24"/>
              </w:rPr>
              <w:t>K</w:t>
            </w:r>
            <w:r w:rsidRPr="0041342A">
              <w:rPr>
                <w:b/>
                <w:sz w:val="16"/>
              </w:rPr>
              <w:t>2</w:t>
            </w:r>
            <w:r w:rsidRPr="0041342A">
              <w:rPr>
                <w:b/>
                <w:position w:val="2"/>
                <w:sz w:val="24"/>
              </w:rPr>
              <w:t xml:space="preserve">O </w:t>
            </w:r>
            <w:r w:rsidRPr="0041342A">
              <w:rPr>
                <w:position w:val="2"/>
                <w:sz w:val="24"/>
              </w:rPr>
              <w:t xml:space="preserve">standard in </w:t>
            </w:r>
            <w:r w:rsidRPr="0041342A">
              <w:rPr>
                <w:sz w:val="24"/>
              </w:rPr>
              <w:t xml:space="preserve">situazione normale per una produzione di: </w:t>
            </w:r>
            <w:r w:rsidRPr="0041342A">
              <w:rPr>
                <w:b/>
                <w:sz w:val="24"/>
              </w:rPr>
              <w:t>16-20 t/ha:</w:t>
            </w:r>
          </w:p>
          <w:p w14:paraId="2CE40671" w14:textId="77777777" w:rsidR="0020661E" w:rsidRPr="0041342A" w:rsidRDefault="0020661E" w:rsidP="00376E11">
            <w:pPr>
              <w:pStyle w:val="TableParagraph"/>
              <w:rPr>
                <w:b/>
                <w:sz w:val="24"/>
              </w:rPr>
            </w:pPr>
          </w:p>
          <w:p w14:paraId="42D7F671" w14:textId="77777777" w:rsidR="0020661E" w:rsidRPr="0041342A" w:rsidRDefault="0020661E" w:rsidP="00376E11">
            <w:pPr>
              <w:pStyle w:val="TableParagraph"/>
              <w:spacing w:before="11"/>
              <w:rPr>
                <w:b/>
                <w:sz w:val="23"/>
              </w:rPr>
            </w:pPr>
          </w:p>
          <w:p w14:paraId="72161B46" w14:textId="77777777" w:rsidR="0020661E" w:rsidRPr="0041342A" w:rsidRDefault="0020661E" w:rsidP="00376E11">
            <w:pPr>
              <w:pStyle w:val="TableParagraph"/>
              <w:spacing w:before="1"/>
              <w:ind w:left="913"/>
              <w:rPr>
                <w:b/>
                <w:sz w:val="24"/>
              </w:rPr>
            </w:pPr>
            <w:r w:rsidRPr="0041342A">
              <w:rPr>
                <w:b/>
                <w:sz w:val="24"/>
                <w:shd w:val="clear" w:color="auto" w:fill="DADADA"/>
              </w:rPr>
              <w:t>DOSE STANDARD</w:t>
            </w:r>
          </w:p>
        </w:tc>
        <w:tc>
          <w:tcPr>
            <w:tcW w:w="3522" w:type="dxa"/>
          </w:tcPr>
          <w:p w14:paraId="55213E8B" w14:textId="77777777" w:rsidR="0020661E" w:rsidRPr="0041342A" w:rsidRDefault="0020661E" w:rsidP="00376E11">
            <w:pPr>
              <w:pStyle w:val="TableParagraph"/>
              <w:spacing w:before="4"/>
              <w:ind w:left="759"/>
              <w:rPr>
                <w:b/>
                <w:sz w:val="24"/>
              </w:rPr>
            </w:pPr>
            <w:proofErr w:type="gramStart"/>
            <w:r w:rsidRPr="0041342A">
              <w:rPr>
                <w:b/>
                <w:sz w:val="24"/>
                <w:shd w:val="clear" w:color="auto" w:fill="DADADA"/>
              </w:rPr>
              <w:t>Note incrementi</w:t>
            </w:r>
            <w:proofErr w:type="gramEnd"/>
          </w:p>
          <w:p w14:paraId="77694CE9" w14:textId="77777777" w:rsidR="0020661E" w:rsidRPr="0041342A" w:rsidRDefault="0020661E" w:rsidP="00376E11">
            <w:pPr>
              <w:pStyle w:val="TableParagraph"/>
              <w:spacing w:before="4"/>
              <w:rPr>
                <w:b/>
                <w:sz w:val="23"/>
              </w:rPr>
            </w:pPr>
          </w:p>
          <w:p w14:paraId="1DB86E7F" w14:textId="77777777" w:rsidR="0020661E" w:rsidRPr="0041342A" w:rsidRDefault="0020661E" w:rsidP="00376E11">
            <w:pPr>
              <w:pStyle w:val="TableParagraph"/>
              <w:spacing w:line="237" w:lineRule="auto"/>
              <w:ind w:left="109" w:right="91"/>
              <w:jc w:val="both"/>
              <w:rPr>
                <w:sz w:val="24"/>
              </w:rPr>
            </w:pPr>
            <w:r w:rsidRPr="0041342A">
              <w:rPr>
                <w:position w:val="2"/>
                <w:sz w:val="24"/>
              </w:rPr>
              <w:t xml:space="preserve">Quantitativo di </w:t>
            </w:r>
            <w:r w:rsidRPr="0041342A">
              <w:rPr>
                <w:b/>
                <w:position w:val="2"/>
                <w:sz w:val="24"/>
              </w:rPr>
              <w:t>K</w:t>
            </w:r>
            <w:r w:rsidRPr="0041342A">
              <w:rPr>
                <w:b/>
                <w:sz w:val="16"/>
              </w:rPr>
              <w:t>2</w:t>
            </w:r>
            <w:r w:rsidRPr="0041342A">
              <w:rPr>
                <w:b/>
                <w:position w:val="2"/>
                <w:sz w:val="24"/>
              </w:rPr>
              <w:t xml:space="preserve">O </w:t>
            </w:r>
            <w:r w:rsidRPr="0041342A">
              <w:rPr>
                <w:position w:val="2"/>
                <w:sz w:val="24"/>
              </w:rPr>
              <w:t xml:space="preserve">che potrà </w:t>
            </w:r>
            <w:r w:rsidRPr="0041342A">
              <w:rPr>
                <w:sz w:val="24"/>
              </w:rPr>
              <w:t>essere aggiunto (+) alla dose standard:</w:t>
            </w:r>
          </w:p>
          <w:p w14:paraId="4773CEAF" w14:textId="77777777" w:rsidR="0020661E" w:rsidRPr="0041342A" w:rsidRDefault="0020661E" w:rsidP="00376E11">
            <w:pPr>
              <w:pStyle w:val="TableParagraph"/>
              <w:rPr>
                <w:b/>
                <w:sz w:val="24"/>
              </w:rPr>
            </w:pPr>
          </w:p>
          <w:p w14:paraId="40CCF387" w14:textId="77777777" w:rsidR="0020661E" w:rsidRPr="0041342A" w:rsidRDefault="0020661E" w:rsidP="00376E11">
            <w:pPr>
              <w:pStyle w:val="TableParagraph"/>
              <w:spacing w:before="3"/>
              <w:rPr>
                <w:b/>
                <w:sz w:val="24"/>
              </w:rPr>
            </w:pPr>
          </w:p>
          <w:p w14:paraId="11A767B9" w14:textId="77777777" w:rsidR="0020661E" w:rsidRPr="0041342A" w:rsidRDefault="0020661E" w:rsidP="00376E11">
            <w:pPr>
              <w:pStyle w:val="TableParagraph"/>
              <w:spacing w:before="1" w:line="283" w:lineRule="exact"/>
              <w:ind w:left="191"/>
              <w:jc w:val="both"/>
              <w:rPr>
                <w:sz w:val="24"/>
              </w:rPr>
            </w:pPr>
            <w:r w:rsidRPr="0041342A">
              <w:rPr>
                <w:sz w:val="24"/>
              </w:rPr>
              <w:t>(barrare le opzioni adottate)</w:t>
            </w:r>
          </w:p>
        </w:tc>
      </w:tr>
      <w:tr w:rsidR="0020661E" w:rsidRPr="0041342A" w14:paraId="42A27138" w14:textId="77777777" w:rsidTr="00376E11">
        <w:trPr>
          <w:trHeight w:val="2406"/>
        </w:trPr>
        <w:tc>
          <w:tcPr>
            <w:tcW w:w="3080" w:type="dxa"/>
          </w:tcPr>
          <w:p w14:paraId="4824E60B" w14:textId="77777777" w:rsidR="0020661E" w:rsidRPr="0041342A" w:rsidRDefault="0020661E" w:rsidP="00376E11">
            <w:pPr>
              <w:pStyle w:val="TableParagraph"/>
              <w:spacing w:before="11"/>
              <w:rPr>
                <w:b/>
                <w:sz w:val="23"/>
              </w:rPr>
            </w:pPr>
          </w:p>
          <w:p w14:paraId="4A9A170D" w14:textId="77777777" w:rsidR="0020661E" w:rsidRPr="0041342A" w:rsidRDefault="0020661E" w:rsidP="00376E11">
            <w:pPr>
              <w:pStyle w:val="TableParagraph"/>
              <w:numPr>
                <w:ilvl w:val="0"/>
                <w:numId w:val="234"/>
              </w:numPr>
              <w:tabs>
                <w:tab w:val="left" w:pos="391"/>
              </w:tabs>
              <w:spacing w:before="1"/>
              <w:ind w:left="390" w:right="93"/>
              <w:jc w:val="both"/>
              <w:rPr>
                <w:sz w:val="24"/>
              </w:rPr>
            </w:pPr>
            <w:r w:rsidRPr="0041342A">
              <w:rPr>
                <w:b/>
                <w:sz w:val="24"/>
              </w:rPr>
              <w:t xml:space="preserve">30 kg: </w:t>
            </w:r>
            <w:r w:rsidRPr="0041342A">
              <w:rPr>
                <w:sz w:val="24"/>
              </w:rPr>
              <w:t>se si prevedono produzioni inferiori a 16 t/ha;</w:t>
            </w:r>
          </w:p>
          <w:p w14:paraId="14732C83" w14:textId="77777777" w:rsidR="0020661E" w:rsidRPr="0041342A" w:rsidRDefault="0020661E" w:rsidP="00376E11">
            <w:pPr>
              <w:pStyle w:val="TableParagraph"/>
              <w:numPr>
                <w:ilvl w:val="0"/>
                <w:numId w:val="234"/>
              </w:numPr>
              <w:tabs>
                <w:tab w:val="left" w:pos="391"/>
              </w:tabs>
              <w:spacing w:line="242" w:lineRule="auto"/>
              <w:ind w:left="390" w:right="93"/>
              <w:jc w:val="both"/>
              <w:rPr>
                <w:sz w:val="24"/>
              </w:rPr>
            </w:pPr>
            <w:r w:rsidRPr="0041342A">
              <w:rPr>
                <w:b/>
                <w:sz w:val="24"/>
              </w:rPr>
              <w:t xml:space="preserve">30 kg: </w:t>
            </w:r>
            <w:r w:rsidRPr="0041342A">
              <w:rPr>
                <w:sz w:val="24"/>
              </w:rPr>
              <w:t>con apporto di ammendanti.</w:t>
            </w:r>
          </w:p>
        </w:tc>
        <w:tc>
          <w:tcPr>
            <w:tcW w:w="3080" w:type="dxa"/>
          </w:tcPr>
          <w:p w14:paraId="217F4873" w14:textId="77777777" w:rsidR="0020661E" w:rsidRPr="0041342A" w:rsidRDefault="0020661E" w:rsidP="00376E11">
            <w:pPr>
              <w:pStyle w:val="TableParagraph"/>
              <w:spacing w:before="11"/>
              <w:rPr>
                <w:b/>
                <w:sz w:val="23"/>
              </w:rPr>
            </w:pPr>
          </w:p>
          <w:p w14:paraId="2B0B39B9" w14:textId="77777777" w:rsidR="0020661E" w:rsidRPr="0041342A" w:rsidRDefault="0020661E" w:rsidP="00376E11">
            <w:pPr>
              <w:pStyle w:val="TableParagraph"/>
              <w:numPr>
                <w:ilvl w:val="0"/>
                <w:numId w:val="233"/>
              </w:numPr>
              <w:tabs>
                <w:tab w:val="left" w:pos="391"/>
              </w:tabs>
              <w:spacing w:before="1"/>
              <w:ind w:right="576"/>
              <w:jc w:val="both"/>
              <w:rPr>
                <w:sz w:val="24"/>
              </w:rPr>
            </w:pPr>
            <w:r w:rsidRPr="0041342A">
              <w:rPr>
                <w:b/>
                <w:sz w:val="24"/>
              </w:rPr>
              <w:t xml:space="preserve">100 kg/ha: </w:t>
            </w:r>
            <w:r w:rsidRPr="0041342A">
              <w:rPr>
                <w:sz w:val="24"/>
              </w:rPr>
              <w:t>in caso di terreni con dotazione normale;</w:t>
            </w:r>
          </w:p>
          <w:p w14:paraId="68B22ECB" w14:textId="77777777" w:rsidR="0020661E" w:rsidRPr="0041342A" w:rsidRDefault="0020661E" w:rsidP="00376E11">
            <w:pPr>
              <w:pStyle w:val="TableParagraph"/>
              <w:numPr>
                <w:ilvl w:val="0"/>
                <w:numId w:val="233"/>
              </w:numPr>
              <w:tabs>
                <w:tab w:val="left" w:pos="391"/>
              </w:tabs>
              <w:ind w:right="577"/>
              <w:jc w:val="both"/>
              <w:rPr>
                <w:sz w:val="24"/>
              </w:rPr>
            </w:pPr>
            <w:r w:rsidRPr="0041342A">
              <w:rPr>
                <w:b/>
                <w:sz w:val="24"/>
              </w:rPr>
              <w:t>130 kg/ha</w:t>
            </w:r>
            <w:r w:rsidRPr="0041342A">
              <w:rPr>
                <w:sz w:val="24"/>
              </w:rPr>
              <w:t>: in caso di terreni con dotazione scarsa;</w:t>
            </w:r>
          </w:p>
          <w:p w14:paraId="16BA119E" w14:textId="77777777" w:rsidR="0020661E" w:rsidRPr="0041342A" w:rsidRDefault="0020661E" w:rsidP="00376E11">
            <w:pPr>
              <w:pStyle w:val="TableParagraph"/>
              <w:numPr>
                <w:ilvl w:val="0"/>
                <w:numId w:val="233"/>
              </w:numPr>
              <w:tabs>
                <w:tab w:val="left" w:pos="391"/>
              </w:tabs>
              <w:ind w:right="577"/>
              <w:rPr>
                <w:sz w:val="24"/>
              </w:rPr>
            </w:pPr>
            <w:r w:rsidRPr="0041342A">
              <w:rPr>
                <w:b/>
                <w:sz w:val="24"/>
              </w:rPr>
              <w:t xml:space="preserve">50 kg/ha: </w:t>
            </w:r>
            <w:r w:rsidRPr="0041342A">
              <w:rPr>
                <w:sz w:val="24"/>
              </w:rPr>
              <w:t>in caso di terreni con dotazione elevata.</w:t>
            </w:r>
          </w:p>
        </w:tc>
        <w:tc>
          <w:tcPr>
            <w:tcW w:w="3522" w:type="dxa"/>
          </w:tcPr>
          <w:p w14:paraId="7B429524" w14:textId="77777777" w:rsidR="0020661E" w:rsidRPr="0041342A" w:rsidRDefault="0020661E" w:rsidP="00376E11">
            <w:pPr>
              <w:pStyle w:val="TableParagraph"/>
              <w:spacing w:before="11"/>
              <w:rPr>
                <w:b/>
                <w:sz w:val="23"/>
              </w:rPr>
            </w:pPr>
          </w:p>
          <w:p w14:paraId="44606F81" w14:textId="77777777" w:rsidR="0020661E" w:rsidRPr="0041342A" w:rsidRDefault="0020661E" w:rsidP="00376E11">
            <w:pPr>
              <w:pStyle w:val="TableParagraph"/>
              <w:numPr>
                <w:ilvl w:val="0"/>
                <w:numId w:val="232"/>
              </w:numPr>
              <w:tabs>
                <w:tab w:val="left" w:pos="427"/>
                <w:tab w:val="left" w:pos="927"/>
                <w:tab w:val="left" w:pos="1480"/>
                <w:tab w:val="left" w:pos="1950"/>
                <w:tab w:val="left" w:pos="2355"/>
              </w:tabs>
              <w:spacing w:before="1"/>
              <w:ind w:right="90"/>
              <w:rPr>
                <w:sz w:val="24"/>
              </w:rPr>
            </w:pPr>
            <w:r w:rsidRPr="0041342A">
              <w:rPr>
                <w:b/>
                <w:sz w:val="24"/>
              </w:rPr>
              <w:t>30</w:t>
            </w:r>
            <w:r w:rsidRPr="0041342A">
              <w:rPr>
                <w:b/>
                <w:sz w:val="24"/>
              </w:rPr>
              <w:tab/>
              <w:t>kg:</w:t>
            </w:r>
            <w:r w:rsidRPr="0041342A">
              <w:rPr>
                <w:b/>
                <w:sz w:val="24"/>
              </w:rPr>
              <w:tab/>
            </w:r>
            <w:r w:rsidRPr="0041342A">
              <w:rPr>
                <w:sz w:val="24"/>
              </w:rPr>
              <w:t>se</w:t>
            </w:r>
            <w:r w:rsidRPr="0041342A">
              <w:rPr>
                <w:sz w:val="24"/>
              </w:rPr>
              <w:tab/>
              <w:t>si</w:t>
            </w:r>
            <w:r w:rsidRPr="0041342A">
              <w:rPr>
                <w:sz w:val="24"/>
              </w:rPr>
              <w:tab/>
            </w:r>
            <w:r w:rsidRPr="0041342A">
              <w:rPr>
                <w:spacing w:val="-3"/>
                <w:sz w:val="24"/>
              </w:rPr>
              <w:t xml:space="preserve">prevedono </w:t>
            </w:r>
            <w:r w:rsidRPr="0041342A">
              <w:rPr>
                <w:sz w:val="24"/>
              </w:rPr>
              <w:t>produzioni superiori a 20</w:t>
            </w:r>
            <w:r w:rsidRPr="0041342A">
              <w:rPr>
                <w:spacing w:val="-13"/>
                <w:sz w:val="24"/>
              </w:rPr>
              <w:t xml:space="preserve"> </w:t>
            </w:r>
            <w:r w:rsidRPr="0041342A">
              <w:rPr>
                <w:sz w:val="24"/>
              </w:rPr>
              <w:t>t/ha.</w:t>
            </w:r>
          </w:p>
        </w:tc>
      </w:tr>
      <w:tr w:rsidR="0020661E" w:rsidRPr="0041342A" w14:paraId="25F74742" w14:textId="77777777" w:rsidTr="00376E11">
        <w:trPr>
          <w:trHeight w:val="412"/>
        </w:trPr>
        <w:tc>
          <w:tcPr>
            <w:tcW w:w="9682" w:type="dxa"/>
            <w:gridSpan w:val="3"/>
          </w:tcPr>
          <w:p w14:paraId="6CDE4483" w14:textId="77777777" w:rsidR="0020661E" w:rsidRPr="0041342A" w:rsidRDefault="0020661E" w:rsidP="00376E11">
            <w:pPr>
              <w:pStyle w:val="TableParagraph"/>
              <w:spacing w:before="32"/>
              <w:ind w:left="846" w:right="826"/>
              <w:jc w:val="center"/>
              <w:rPr>
                <w:rFonts w:ascii="Tahoma" w:hAnsi="Tahoma"/>
                <w:sz w:val="20"/>
              </w:rPr>
            </w:pPr>
            <w:r w:rsidRPr="0041342A">
              <w:rPr>
                <w:rFonts w:ascii="Tahoma" w:hAnsi="Tahoma"/>
                <w:b/>
                <w:sz w:val="20"/>
              </w:rPr>
              <w:t xml:space="preserve">Concimazione Potassio in allevamento: </w:t>
            </w:r>
            <w:proofErr w:type="gramStart"/>
            <w:r w:rsidRPr="0041342A">
              <w:rPr>
                <w:rFonts w:ascii="Tahoma" w:hAnsi="Tahoma"/>
                <w:sz w:val="20"/>
              </w:rPr>
              <w:t>1°</w:t>
            </w:r>
            <w:proofErr w:type="gramEnd"/>
            <w:r w:rsidRPr="0041342A">
              <w:rPr>
                <w:rFonts w:ascii="Tahoma" w:hAnsi="Tahoma"/>
                <w:sz w:val="20"/>
              </w:rPr>
              <w:t xml:space="preserve"> anno: 20 kg/ha; 2° anno: 40 kg/ha.</w:t>
            </w:r>
          </w:p>
        </w:tc>
      </w:tr>
    </w:tbl>
    <w:p w14:paraId="1A757796" w14:textId="77777777" w:rsidR="0020661E" w:rsidRPr="0041342A" w:rsidRDefault="0020661E" w:rsidP="0020661E">
      <w:pPr>
        <w:jc w:val="center"/>
        <w:rPr>
          <w:rFonts w:ascii="Tahoma" w:hAnsi="Tahoma"/>
          <w:sz w:val="20"/>
        </w:rPr>
        <w:sectPr w:rsidR="0020661E" w:rsidRPr="0041342A" w:rsidSect="00DC3A5B">
          <w:pgSz w:w="11920" w:h="16850"/>
          <w:pgMar w:top="1420" w:right="800" w:bottom="1660" w:left="620" w:header="340" w:footer="1304" w:gutter="0"/>
          <w:cols w:space="720"/>
          <w:docGrid w:linePitch="299"/>
        </w:sectPr>
      </w:pPr>
    </w:p>
    <w:p w14:paraId="7B3A4A7D" w14:textId="5DCFA8AB" w:rsidR="00C21E85" w:rsidRPr="0041342A" w:rsidRDefault="00C21E85" w:rsidP="00C21E85">
      <w:pPr>
        <w:pStyle w:val="Titolo3"/>
        <w:numPr>
          <w:ilvl w:val="1"/>
          <w:numId w:val="301"/>
        </w:numPr>
        <w:tabs>
          <w:tab w:val="left" w:pos="4810"/>
        </w:tabs>
        <w:spacing w:line="292" w:lineRule="exact"/>
        <w:jc w:val="center"/>
      </w:pPr>
      <w:bookmarkStart w:id="5" w:name="_Toc83825646"/>
      <w:r w:rsidRPr="0041342A">
        <w:lastRenderedPageBreak/>
        <w:t>SCHEDA –</w:t>
      </w:r>
      <w:r w:rsidRPr="0041342A">
        <w:rPr>
          <w:spacing w:val="-2"/>
        </w:rPr>
        <w:t xml:space="preserve"> </w:t>
      </w:r>
      <w:r w:rsidRPr="0041342A">
        <w:t xml:space="preserve">SUSINO - </w:t>
      </w:r>
      <w:proofErr w:type="spellStart"/>
      <w:r w:rsidRPr="0041342A">
        <w:t>Prunus</w:t>
      </w:r>
      <w:proofErr w:type="spellEnd"/>
      <w:r w:rsidRPr="0041342A">
        <w:t xml:space="preserve"> domestica</w:t>
      </w:r>
      <w:bookmarkEnd w:id="5"/>
    </w:p>
    <w:p w14:paraId="0648A376" w14:textId="77777777" w:rsidR="00C21E85" w:rsidRPr="0041342A" w:rsidRDefault="00C21E85" w:rsidP="00C21E85">
      <w:pPr>
        <w:pStyle w:val="Corpotesto"/>
        <w:spacing w:after="4" w:line="267" w:lineRule="exact"/>
        <w:ind w:left="4260"/>
      </w:pPr>
      <w:r w:rsidRPr="0041342A">
        <w:t>CONCIMAZIONE AZOTO</w:t>
      </w:r>
    </w:p>
    <w:tbl>
      <w:tblPr>
        <w:tblStyle w:val="TableNormal"/>
        <w:tblW w:w="0" w:type="auto"/>
        <w:tblInd w:w="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50"/>
        <w:gridCol w:w="3461"/>
        <w:gridCol w:w="2970"/>
      </w:tblGrid>
      <w:tr w:rsidR="00C21E85" w:rsidRPr="0041342A" w14:paraId="2CA50D51" w14:textId="77777777" w:rsidTr="00376E11">
        <w:trPr>
          <w:trHeight w:val="310"/>
        </w:trPr>
        <w:tc>
          <w:tcPr>
            <w:tcW w:w="3250" w:type="dxa"/>
            <w:tcBorders>
              <w:bottom w:val="nil"/>
            </w:tcBorders>
          </w:tcPr>
          <w:p w14:paraId="2BB397B2" w14:textId="77777777" w:rsidR="00C21E85" w:rsidRPr="0041342A" w:rsidRDefault="00C21E85" w:rsidP="00376E11">
            <w:pPr>
              <w:pStyle w:val="TableParagraph"/>
              <w:spacing w:before="4" w:line="286" w:lineRule="exact"/>
              <w:ind w:left="275" w:right="156"/>
              <w:jc w:val="center"/>
              <w:rPr>
                <w:b/>
                <w:sz w:val="24"/>
              </w:rPr>
            </w:pPr>
            <w:proofErr w:type="gramStart"/>
            <w:r w:rsidRPr="0041342A">
              <w:rPr>
                <w:b/>
                <w:sz w:val="24"/>
                <w:shd w:val="clear" w:color="auto" w:fill="DADADA"/>
              </w:rPr>
              <w:t>Note decrementi</w:t>
            </w:r>
            <w:proofErr w:type="gramEnd"/>
          </w:p>
        </w:tc>
        <w:tc>
          <w:tcPr>
            <w:tcW w:w="3461" w:type="dxa"/>
            <w:tcBorders>
              <w:bottom w:val="nil"/>
            </w:tcBorders>
          </w:tcPr>
          <w:p w14:paraId="23CF597D" w14:textId="77777777" w:rsidR="00C21E85" w:rsidRPr="0041342A" w:rsidRDefault="00C21E85" w:rsidP="00376E11">
            <w:pPr>
              <w:pStyle w:val="TableParagraph"/>
              <w:rPr>
                <w:rFonts w:ascii="Times New Roman"/>
              </w:rPr>
            </w:pPr>
          </w:p>
        </w:tc>
        <w:tc>
          <w:tcPr>
            <w:tcW w:w="2970" w:type="dxa"/>
            <w:vMerge w:val="restart"/>
          </w:tcPr>
          <w:p w14:paraId="64A8D15F" w14:textId="77777777" w:rsidR="00C21E85" w:rsidRPr="0041342A" w:rsidRDefault="00C21E85" w:rsidP="00376E11">
            <w:pPr>
              <w:pStyle w:val="TableParagraph"/>
              <w:spacing w:before="4"/>
              <w:ind w:left="792"/>
              <w:rPr>
                <w:b/>
                <w:sz w:val="24"/>
              </w:rPr>
            </w:pPr>
            <w:proofErr w:type="gramStart"/>
            <w:r w:rsidRPr="0041342A">
              <w:rPr>
                <w:b/>
                <w:sz w:val="24"/>
                <w:shd w:val="clear" w:color="auto" w:fill="DADADA"/>
              </w:rPr>
              <w:t>Note incrementi</w:t>
            </w:r>
            <w:proofErr w:type="gramEnd"/>
          </w:p>
          <w:p w14:paraId="3B7515DC" w14:textId="77777777" w:rsidR="00C21E85" w:rsidRPr="0041342A" w:rsidRDefault="00C21E85" w:rsidP="00376E11">
            <w:pPr>
              <w:pStyle w:val="TableParagraph"/>
              <w:spacing w:before="4"/>
              <w:rPr>
                <w:b/>
                <w:sz w:val="23"/>
              </w:rPr>
            </w:pPr>
          </w:p>
          <w:p w14:paraId="15D4656D" w14:textId="77777777" w:rsidR="00C21E85" w:rsidRPr="0041342A" w:rsidRDefault="00C21E85" w:rsidP="00376E11">
            <w:pPr>
              <w:pStyle w:val="TableParagraph"/>
              <w:ind w:left="110" w:right="88"/>
              <w:jc w:val="both"/>
              <w:rPr>
                <w:b/>
                <w:sz w:val="24"/>
              </w:rPr>
            </w:pPr>
            <w:r w:rsidRPr="0041342A">
              <w:rPr>
                <w:sz w:val="24"/>
              </w:rPr>
              <w:t xml:space="preserve">Quantitativo di </w:t>
            </w:r>
            <w:r w:rsidRPr="0041342A">
              <w:rPr>
                <w:b/>
                <w:sz w:val="24"/>
              </w:rPr>
              <w:t xml:space="preserve">AZOTO </w:t>
            </w:r>
            <w:r w:rsidRPr="0041342A">
              <w:rPr>
                <w:sz w:val="24"/>
              </w:rPr>
              <w:t xml:space="preserve">che potrà essere aggiunto (+) alla dose standard in funzione delle diverse condizioni. Il quantitativo massimo che l’agricoltore potrà aggiungere alla dose standard anche al verificarsi di tutte le situazioni è di: </w:t>
            </w:r>
            <w:r w:rsidRPr="0041342A">
              <w:rPr>
                <w:b/>
                <w:sz w:val="24"/>
              </w:rPr>
              <w:t>50 kg/ha:</w:t>
            </w:r>
          </w:p>
          <w:p w14:paraId="1043CB89" w14:textId="77777777" w:rsidR="00C21E85" w:rsidRPr="0041342A" w:rsidRDefault="00C21E85" w:rsidP="00376E11">
            <w:pPr>
              <w:pStyle w:val="TableParagraph"/>
              <w:spacing w:before="11"/>
              <w:rPr>
                <w:b/>
                <w:sz w:val="23"/>
              </w:rPr>
            </w:pPr>
          </w:p>
          <w:p w14:paraId="13E3FE72" w14:textId="77777777" w:rsidR="00C21E85" w:rsidRPr="0041342A" w:rsidRDefault="00C21E85" w:rsidP="00376E11">
            <w:pPr>
              <w:pStyle w:val="TableParagraph"/>
              <w:ind w:left="7"/>
              <w:rPr>
                <w:b/>
                <w:sz w:val="24"/>
              </w:rPr>
            </w:pPr>
            <w:r w:rsidRPr="0041342A">
              <w:rPr>
                <w:sz w:val="24"/>
              </w:rPr>
              <w:t>(barrare le opzioni adottate)</w:t>
            </w:r>
          </w:p>
        </w:tc>
      </w:tr>
      <w:tr w:rsidR="00C21E85" w:rsidRPr="0041342A" w14:paraId="77CAF944" w14:textId="77777777" w:rsidTr="00376E11">
        <w:trPr>
          <w:trHeight w:val="2038"/>
        </w:trPr>
        <w:tc>
          <w:tcPr>
            <w:tcW w:w="3250" w:type="dxa"/>
            <w:tcBorders>
              <w:top w:val="nil"/>
              <w:bottom w:val="nil"/>
            </w:tcBorders>
          </w:tcPr>
          <w:p w14:paraId="52FCB537" w14:textId="77777777" w:rsidR="00C21E85" w:rsidRPr="0041342A" w:rsidRDefault="00C21E85" w:rsidP="00376E11">
            <w:pPr>
              <w:pStyle w:val="TableParagraph"/>
              <w:spacing w:before="5"/>
              <w:rPr>
                <w:b/>
                <w:sz w:val="21"/>
              </w:rPr>
            </w:pPr>
          </w:p>
          <w:p w14:paraId="43C0E230" w14:textId="77777777" w:rsidR="00C21E85" w:rsidRPr="0041342A" w:rsidRDefault="00C21E85" w:rsidP="00376E11">
            <w:pPr>
              <w:pStyle w:val="TableParagraph"/>
              <w:ind w:left="107" w:right="89"/>
              <w:jc w:val="both"/>
              <w:rPr>
                <w:sz w:val="24"/>
              </w:rPr>
            </w:pPr>
            <w:r w:rsidRPr="0041342A">
              <w:rPr>
                <w:sz w:val="24"/>
              </w:rPr>
              <w:t xml:space="preserve">Quantitativo di </w:t>
            </w:r>
            <w:r w:rsidRPr="0041342A">
              <w:rPr>
                <w:b/>
                <w:sz w:val="24"/>
              </w:rPr>
              <w:t xml:space="preserve">AZOTO </w:t>
            </w:r>
            <w:r w:rsidRPr="0041342A">
              <w:rPr>
                <w:sz w:val="24"/>
              </w:rPr>
              <w:t>da sottrarre (-) alla dose standard in funzione delle diverse condizioni:</w:t>
            </w:r>
          </w:p>
        </w:tc>
        <w:tc>
          <w:tcPr>
            <w:tcW w:w="3461" w:type="dxa"/>
            <w:tcBorders>
              <w:top w:val="nil"/>
              <w:bottom w:val="nil"/>
            </w:tcBorders>
          </w:tcPr>
          <w:p w14:paraId="59B211CB" w14:textId="77777777" w:rsidR="00C21E85" w:rsidRPr="0041342A" w:rsidRDefault="00C21E85" w:rsidP="00376E11">
            <w:pPr>
              <w:pStyle w:val="TableParagraph"/>
              <w:spacing w:line="262" w:lineRule="exact"/>
              <w:ind w:left="110"/>
              <w:rPr>
                <w:sz w:val="24"/>
              </w:rPr>
            </w:pPr>
            <w:r w:rsidRPr="0041342A">
              <w:rPr>
                <w:sz w:val="24"/>
              </w:rPr>
              <w:t xml:space="preserve">Apporto di </w:t>
            </w:r>
            <w:r w:rsidRPr="0041342A">
              <w:rPr>
                <w:b/>
                <w:sz w:val="24"/>
              </w:rPr>
              <w:t xml:space="preserve">AZOTO </w:t>
            </w:r>
            <w:r w:rsidRPr="0041342A">
              <w:rPr>
                <w:sz w:val="24"/>
              </w:rPr>
              <w:t>standard in</w:t>
            </w:r>
          </w:p>
          <w:p w14:paraId="1F618818" w14:textId="77777777" w:rsidR="00C21E85" w:rsidRPr="0041342A" w:rsidRDefault="00C21E85" w:rsidP="00376E11">
            <w:pPr>
              <w:pStyle w:val="TableParagraph"/>
              <w:tabs>
                <w:tab w:val="left" w:pos="1350"/>
                <w:tab w:val="left" w:pos="2415"/>
                <w:tab w:val="left" w:pos="2990"/>
              </w:tabs>
              <w:spacing w:line="242" w:lineRule="auto"/>
              <w:ind w:left="110" w:right="89"/>
              <w:rPr>
                <w:b/>
                <w:sz w:val="24"/>
              </w:rPr>
            </w:pPr>
            <w:r w:rsidRPr="0041342A">
              <w:rPr>
                <w:sz w:val="24"/>
              </w:rPr>
              <w:t>situazione</w:t>
            </w:r>
            <w:r w:rsidRPr="0041342A">
              <w:rPr>
                <w:sz w:val="24"/>
              </w:rPr>
              <w:tab/>
              <w:t>normale</w:t>
            </w:r>
            <w:r w:rsidRPr="0041342A">
              <w:rPr>
                <w:sz w:val="24"/>
              </w:rPr>
              <w:tab/>
              <w:t>per</w:t>
            </w:r>
            <w:r w:rsidRPr="0041342A">
              <w:rPr>
                <w:sz w:val="24"/>
              </w:rPr>
              <w:tab/>
            </w:r>
            <w:r w:rsidRPr="0041342A">
              <w:rPr>
                <w:spacing w:val="-6"/>
                <w:sz w:val="24"/>
              </w:rPr>
              <w:t xml:space="preserve">una </w:t>
            </w:r>
            <w:r w:rsidRPr="0041342A">
              <w:rPr>
                <w:sz w:val="24"/>
              </w:rPr>
              <w:t xml:space="preserve">produzione di: </w:t>
            </w:r>
            <w:r w:rsidRPr="0041342A">
              <w:rPr>
                <w:b/>
                <w:sz w:val="24"/>
              </w:rPr>
              <w:t>20-30</w:t>
            </w:r>
            <w:r w:rsidRPr="0041342A">
              <w:rPr>
                <w:b/>
                <w:spacing w:val="-5"/>
                <w:sz w:val="24"/>
              </w:rPr>
              <w:t xml:space="preserve"> </w:t>
            </w:r>
            <w:r w:rsidRPr="0041342A">
              <w:rPr>
                <w:b/>
                <w:sz w:val="24"/>
              </w:rPr>
              <w:t>t/ha:</w:t>
            </w:r>
          </w:p>
        </w:tc>
        <w:tc>
          <w:tcPr>
            <w:tcW w:w="2970" w:type="dxa"/>
            <w:vMerge/>
          </w:tcPr>
          <w:p w14:paraId="7BAEB10B" w14:textId="77777777" w:rsidR="00C21E85" w:rsidRPr="0041342A" w:rsidRDefault="00C21E85" w:rsidP="00376E11">
            <w:pPr>
              <w:pStyle w:val="TableParagraph"/>
              <w:ind w:left="7"/>
              <w:rPr>
                <w:sz w:val="2"/>
                <w:szCs w:val="2"/>
              </w:rPr>
            </w:pPr>
          </w:p>
        </w:tc>
      </w:tr>
      <w:tr w:rsidR="00C21E85" w:rsidRPr="0041342A" w14:paraId="28BA1136" w14:textId="77777777" w:rsidTr="00376E11">
        <w:trPr>
          <w:trHeight w:val="1885"/>
        </w:trPr>
        <w:tc>
          <w:tcPr>
            <w:tcW w:w="3250" w:type="dxa"/>
            <w:tcBorders>
              <w:top w:val="nil"/>
              <w:bottom w:val="single" w:sz="4" w:space="0" w:color="000000"/>
            </w:tcBorders>
          </w:tcPr>
          <w:p w14:paraId="40C992B9" w14:textId="77777777" w:rsidR="00C21E85" w:rsidRPr="0041342A" w:rsidRDefault="00C21E85" w:rsidP="00376E11">
            <w:pPr>
              <w:pStyle w:val="TableParagraph"/>
              <w:spacing w:before="3"/>
              <w:rPr>
                <w:b/>
                <w:sz w:val="24"/>
              </w:rPr>
            </w:pPr>
          </w:p>
          <w:p w14:paraId="100EA824" w14:textId="77777777" w:rsidR="00C21E85" w:rsidRPr="0041342A" w:rsidRDefault="00C21E85" w:rsidP="00376E11">
            <w:pPr>
              <w:pStyle w:val="TableParagraph"/>
              <w:spacing w:before="1"/>
              <w:ind w:left="279" w:right="155"/>
              <w:jc w:val="center"/>
              <w:rPr>
                <w:sz w:val="24"/>
              </w:rPr>
            </w:pPr>
          </w:p>
          <w:p w14:paraId="1D5513E5" w14:textId="77777777" w:rsidR="00C21E85" w:rsidRPr="0041342A" w:rsidRDefault="00C21E85" w:rsidP="00376E11">
            <w:pPr>
              <w:pStyle w:val="TableParagraph"/>
              <w:spacing w:before="1"/>
              <w:ind w:left="279" w:right="155"/>
              <w:jc w:val="center"/>
              <w:rPr>
                <w:sz w:val="24"/>
              </w:rPr>
            </w:pPr>
          </w:p>
          <w:p w14:paraId="63E8EF1D" w14:textId="77777777" w:rsidR="00C21E85" w:rsidRPr="0041342A" w:rsidRDefault="00C21E85" w:rsidP="00376E11">
            <w:pPr>
              <w:pStyle w:val="TableParagraph"/>
              <w:spacing w:before="1"/>
              <w:ind w:left="279" w:right="155"/>
              <w:jc w:val="center"/>
              <w:rPr>
                <w:sz w:val="24"/>
              </w:rPr>
            </w:pPr>
          </w:p>
          <w:p w14:paraId="7A2A0AD7" w14:textId="77777777" w:rsidR="00C21E85" w:rsidRPr="0041342A" w:rsidRDefault="00C21E85" w:rsidP="00376E11">
            <w:pPr>
              <w:pStyle w:val="TableParagraph"/>
              <w:spacing w:before="1"/>
              <w:ind w:left="279" w:right="155"/>
              <w:jc w:val="center"/>
              <w:rPr>
                <w:sz w:val="24"/>
              </w:rPr>
            </w:pPr>
          </w:p>
          <w:p w14:paraId="39EEDC1B" w14:textId="77777777" w:rsidR="00C21E85" w:rsidRPr="0041342A" w:rsidRDefault="00C21E85" w:rsidP="00376E11">
            <w:pPr>
              <w:pStyle w:val="TableParagraph"/>
              <w:spacing w:before="1"/>
              <w:ind w:left="279" w:right="155"/>
              <w:jc w:val="center"/>
              <w:rPr>
                <w:rFonts w:ascii="Times New Roman"/>
              </w:rPr>
            </w:pPr>
            <w:r w:rsidRPr="0041342A">
              <w:rPr>
                <w:sz w:val="24"/>
              </w:rPr>
              <w:t>(barrare le opzioni adottate)</w:t>
            </w:r>
          </w:p>
        </w:tc>
        <w:tc>
          <w:tcPr>
            <w:tcW w:w="3461" w:type="dxa"/>
            <w:tcBorders>
              <w:top w:val="nil"/>
              <w:bottom w:val="single" w:sz="4" w:space="0" w:color="000000"/>
            </w:tcBorders>
          </w:tcPr>
          <w:p w14:paraId="1B7ED758" w14:textId="77777777" w:rsidR="00C21E85" w:rsidRPr="0041342A" w:rsidRDefault="00C21E85" w:rsidP="00376E11">
            <w:pPr>
              <w:pStyle w:val="TableParagraph"/>
              <w:rPr>
                <w:b/>
                <w:sz w:val="24"/>
              </w:rPr>
            </w:pPr>
          </w:p>
          <w:p w14:paraId="6C181525" w14:textId="77777777" w:rsidR="00C21E85" w:rsidRPr="0041342A" w:rsidRDefault="00C21E85" w:rsidP="00376E11">
            <w:pPr>
              <w:pStyle w:val="TableParagraph"/>
              <w:spacing w:before="9"/>
              <w:rPr>
                <w:b/>
                <w:sz w:val="21"/>
              </w:rPr>
            </w:pPr>
          </w:p>
          <w:p w14:paraId="72F025E6" w14:textId="77777777" w:rsidR="00C21E85" w:rsidRPr="0041342A" w:rsidRDefault="00C21E85" w:rsidP="00376E11">
            <w:pPr>
              <w:pStyle w:val="TableParagraph"/>
              <w:ind w:left="115"/>
              <w:rPr>
                <w:b/>
                <w:sz w:val="24"/>
              </w:rPr>
            </w:pPr>
            <w:r w:rsidRPr="0041342A">
              <w:rPr>
                <w:b/>
                <w:sz w:val="24"/>
                <w:shd w:val="clear" w:color="auto" w:fill="DADADA"/>
              </w:rPr>
              <w:t>DOSE STANDARD: 90 kg/ha di N;</w:t>
            </w:r>
          </w:p>
        </w:tc>
        <w:tc>
          <w:tcPr>
            <w:tcW w:w="2970" w:type="dxa"/>
            <w:vMerge/>
            <w:tcBorders>
              <w:bottom w:val="single" w:sz="4" w:space="0" w:color="000000"/>
            </w:tcBorders>
          </w:tcPr>
          <w:p w14:paraId="01EAD355" w14:textId="77777777" w:rsidR="00C21E85" w:rsidRPr="0041342A" w:rsidRDefault="00C21E85" w:rsidP="00376E11">
            <w:pPr>
              <w:pStyle w:val="TableParagraph"/>
              <w:ind w:left="7"/>
              <w:rPr>
                <w:sz w:val="2"/>
                <w:szCs w:val="2"/>
              </w:rPr>
            </w:pPr>
          </w:p>
        </w:tc>
      </w:tr>
      <w:tr w:rsidR="00C21E85" w:rsidRPr="0041342A" w14:paraId="057CF9D4" w14:textId="77777777" w:rsidTr="00376E11">
        <w:trPr>
          <w:trHeight w:val="1318"/>
        </w:trPr>
        <w:tc>
          <w:tcPr>
            <w:tcW w:w="3250" w:type="dxa"/>
            <w:tcBorders>
              <w:bottom w:val="nil"/>
            </w:tcBorders>
          </w:tcPr>
          <w:p w14:paraId="05331A57" w14:textId="77777777" w:rsidR="00C21E85" w:rsidRPr="0041342A" w:rsidRDefault="00C21E85" w:rsidP="00376E11">
            <w:pPr>
              <w:pStyle w:val="TableParagraph"/>
              <w:spacing w:before="1"/>
              <w:rPr>
                <w:b/>
                <w:sz w:val="24"/>
              </w:rPr>
            </w:pPr>
          </w:p>
          <w:p w14:paraId="14863E4B" w14:textId="77777777" w:rsidR="00C21E85" w:rsidRPr="0041342A" w:rsidRDefault="00C21E85" w:rsidP="00376E11">
            <w:pPr>
              <w:pStyle w:val="TableParagraph"/>
              <w:numPr>
                <w:ilvl w:val="0"/>
                <w:numId w:val="59"/>
              </w:numPr>
              <w:tabs>
                <w:tab w:val="left" w:pos="391"/>
              </w:tabs>
              <w:ind w:left="390" w:right="88"/>
              <w:jc w:val="both"/>
              <w:rPr>
                <w:sz w:val="24"/>
              </w:rPr>
            </w:pPr>
            <w:r w:rsidRPr="0041342A">
              <w:rPr>
                <w:b/>
                <w:sz w:val="24"/>
              </w:rPr>
              <w:t xml:space="preserve">25 kg: </w:t>
            </w:r>
            <w:r w:rsidRPr="0041342A">
              <w:rPr>
                <w:sz w:val="24"/>
              </w:rPr>
              <w:t>se si prevedono produzioni inferiori a 20 t/ha;</w:t>
            </w:r>
          </w:p>
        </w:tc>
        <w:tc>
          <w:tcPr>
            <w:tcW w:w="3461" w:type="dxa"/>
            <w:vMerge w:val="restart"/>
          </w:tcPr>
          <w:p w14:paraId="7D10900B" w14:textId="77777777" w:rsidR="00C21E85" w:rsidRPr="0041342A" w:rsidRDefault="00C21E85" w:rsidP="00376E11">
            <w:pPr>
              <w:pStyle w:val="TableParagraph"/>
              <w:rPr>
                <w:rFonts w:ascii="Times New Roman"/>
              </w:rPr>
            </w:pPr>
          </w:p>
        </w:tc>
        <w:tc>
          <w:tcPr>
            <w:tcW w:w="2970" w:type="dxa"/>
            <w:tcBorders>
              <w:bottom w:val="nil"/>
            </w:tcBorders>
          </w:tcPr>
          <w:p w14:paraId="7F72FD2A" w14:textId="77777777" w:rsidR="00C21E85" w:rsidRPr="0041342A" w:rsidRDefault="00C21E85" w:rsidP="00376E11">
            <w:pPr>
              <w:pStyle w:val="TableParagraph"/>
              <w:spacing w:before="1"/>
              <w:rPr>
                <w:b/>
                <w:sz w:val="24"/>
              </w:rPr>
            </w:pPr>
          </w:p>
          <w:p w14:paraId="7967282B" w14:textId="77777777" w:rsidR="00C21E85" w:rsidRPr="0041342A" w:rsidRDefault="00C21E85" w:rsidP="00376E11">
            <w:pPr>
              <w:pStyle w:val="TableParagraph"/>
              <w:numPr>
                <w:ilvl w:val="0"/>
                <w:numId w:val="58"/>
              </w:numPr>
              <w:tabs>
                <w:tab w:val="left" w:pos="428"/>
              </w:tabs>
              <w:ind w:right="90"/>
              <w:jc w:val="both"/>
              <w:rPr>
                <w:sz w:val="24"/>
              </w:rPr>
            </w:pPr>
            <w:r w:rsidRPr="0041342A">
              <w:rPr>
                <w:b/>
                <w:sz w:val="24"/>
              </w:rPr>
              <w:t xml:space="preserve">25 kg: </w:t>
            </w:r>
            <w:r w:rsidRPr="0041342A">
              <w:rPr>
                <w:sz w:val="24"/>
              </w:rPr>
              <w:t>se si prevedono produzioni superiori a 30 t/ha;</w:t>
            </w:r>
          </w:p>
        </w:tc>
      </w:tr>
      <w:tr w:rsidR="00C21E85" w:rsidRPr="0041342A" w14:paraId="530C793D" w14:textId="77777777" w:rsidTr="00376E11">
        <w:trPr>
          <w:trHeight w:val="1453"/>
        </w:trPr>
        <w:tc>
          <w:tcPr>
            <w:tcW w:w="3250" w:type="dxa"/>
            <w:tcBorders>
              <w:top w:val="nil"/>
              <w:bottom w:val="nil"/>
            </w:tcBorders>
          </w:tcPr>
          <w:p w14:paraId="2688E567" w14:textId="77777777" w:rsidR="00C21E85" w:rsidRPr="0041342A" w:rsidRDefault="00C21E85" w:rsidP="00376E11">
            <w:pPr>
              <w:pStyle w:val="TableParagraph"/>
              <w:numPr>
                <w:ilvl w:val="0"/>
                <w:numId w:val="57"/>
              </w:numPr>
              <w:tabs>
                <w:tab w:val="left" w:pos="391"/>
              </w:tabs>
              <w:spacing w:before="137"/>
              <w:ind w:left="390" w:right="88"/>
              <w:jc w:val="both"/>
              <w:rPr>
                <w:sz w:val="24"/>
              </w:rPr>
            </w:pPr>
            <w:r w:rsidRPr="0041342A">
              <w:rPr>
                <w:b/>
                <w:sz w:val="24"/>
              </w:rPr>
              <w:t xml:space="preserve">20 kg: </w:t>
            </w:r>
            <w:r w:rsidRPr="0041342A">
              <w:rPr>
                <w:sz w:val="24"/>
              </w:rPr>
              <w:t>in caso di elevata dotazione di sostanza organica (linee guida fertilizzazione);</w:t>
            </w:r>
          </w:p>
        </w:tc>
        <w:tc>
          <w:tcPr>
            <w:tcW w:w="3461" w:type="dxa"/>
            <w:vMerge/>
            <w:tcBorders>
              <w:top w:val="nil"/>
            </w:tcBorders>
          </w:tcPr>
          <w:p w14:paraId="6CD55A69" w14:textId="77777777" w:rsidR="00C21E85" w:rsidRPr="0041342A" w:rsidRDefault="00C21E85" w:rsidP="00376E11">
            <w:pPr>
              <w:rPr>
                <w:sz w:val="2"/>
                <w:szCs w:val="2"/>
              </w:rPr>
            </w:pPr>
          </w:p>
        </w:tc>
        <w:tc>
          <w:tcPr>
            <w:tcW w:w="2970" w:type="dxa"/>
            <w:tcBorders>
              <w:top w:val="nil"/>
              <w:bottom w:val="nil"/>
            </w:tcBorders>
          </w:tcPr>
          <w:p w14:paraId="4FFA5E9C" w14:textId="77777777" w:rsidR="00C21E85" w:rsidRPr="0041342A" w:rsidRDefault="00C21E85" w:rsidP="00376E11">
            <w:pPr>
              <w:pStyle w:val="TableParagraph"/>
              <w:numPr>
                <w:ilvl w:val="0"/>
                <w:numId w:val="56"/>
              </w:numPr>
              <w:tabs>
                <w:tab w:val="left" w:pos="428"/>
              </w:tabs>
              <w:spacing w:before="137"/>
              <w:ind w:right="88"/>
              <w:jc w:val="both"/>
              <w:rPr>
                <w:sz w:val="24"/>
              </w:rPr>
            </w:pPr>
            <w:r w:rsidRPr="0041342A">
              <w:rPr>
                <w:b/>
                <w:sz w:val="24"/>
              </w:rPr>
              <w:t xml:space="preserve">20 kg: </w:t>
            </w:r>
            <w:r w:rsidRPr="0041342A">
              <w:rPr>
                <w:sz w:val="24"/>
              </w:rPr>
              <w:t xml:space="preserve">in caso di </w:t>
            </w:r>
            <w:r w:rsidRPr="0041342A">
              <w:rPr>
                <w:spacing w:val="-3"/>
                <w:sz w:val="24"/>
              </w:rPr>
              <w:t xml:space="preserve">scarsa </w:t>
            </w:r>
            <w:r w:rsidRPr="0041342A">
              <w:rPr>
                <w:sz w:val="24"/>
              </w:rPr>
              <w:t>dotazione di sostanza organica (linee guida fertilizzazione);</w:t>
            </w:r>
          </w:p>
        </w:tc>
      </w:tr>
      <w:tr w:rsidR="00C21E85" w:rsidRPr="0041342A" w14:paraId="068DC169" w14:textId="77777777" w:rsidTr="00376E11">
        <w:trPr>
          <w:trHeight w:val="1035"/>
        </w:trPr>
        <w:tc>
          <w:tcPr>
            <w:tcW w:w="3250" w:type="dxa"/>
            <w:tcBorders>
              <w:top w:val="nil"/>
              <w:bottom w:val="nil"/>
            </w:tcBorders>
          </w:tcPr>
          <w:p w14:paraId="2093E896" w14:textId="77777777" w:rsidR="00C21E85" w:rsidRPr="0041342A" w:rsidRDefault="00C21E85" w:rsidP="00376E11">
            <w:pPr>
              <w:pStyle w:val="TableParagraph"/>
              <w:numPr>
                <w:ilvl w:val="0"/>
                <w:numId w:val="55"/>
              </w:numPr>
              <w:tabs>
                <w:tab w:val="left" w:pos="391"/>
              </w:tabs>
              <w:spacing w:before="136" w:line="242" w:lineRule="auto"/>
              <w:ind w:left="390" w:right="88"/>
              <w:rPr>
                <w:sz w:val="24"/>
              </w:rPr>
            </w:pPr>
            <w:r w:rsidRPr="0041342A">
              <w:rPr>
                <w:b/>
                <w:sz w:val="24"/>
              </w:rPr>
              <w:t xml:space="preserve">20 kg: </w:t>
            </w:r>
            <w:r w:rsidRPr="0041342A">
              <w:rPr>
                <w:sz w:val="24"/>
              </w:rPr>
              <w:t>nel caso di apporto di ammendante</w:t>
            </w:r>
          </w:p>
          <w:p w14:paraId="654E8AA5" w14:textId="77777777" w:rsidR="00C21E85" w:rsidRPr="0041342A" w:rsidRDefault="00C21E85" w:rsidP="00376E11">
            <w:pPr>
              <w:pStyle w:val="TableParagraph"/>
              <w:spacing w:line="287" w:lineRule="exact"/>
              <w:ind w:left="390"/>
              <w:rPr>
                <w:sz w:val="24"/>
              </w:rPr>
            </w:pPr>
            <w:r w:rsidRPr="0041342A">
              <w:rPr>
                <w:sz w:val="24"/>
              </w:rPr>
              <w:t>nell’anno precedente;</w:t>
            </w:r>
          </w:p>
        </w:tc>
        <w:tc>
          <w:tcPr>
            <w:tcW w:w="3461" w:type="dxa"/>
            <w:vMerge/>
            <w:tcBorders>
              <w:top w:val="nil"/>
            </w:tcBorders>
          </w:tcPr>
          <w:p w14:paraId="1129D913" w14:textId="77777777" w:rsidR="00C21E85" w:rsidRPr="0041342A" w:rsidRDefault="00C21E85" w:rsidP="00376E11">
            <w:pPr>
              <w:rPr>
                <w:sz w:val="2"/>
                <w:szCs w:val="2"/>
              </w:rPr>
            </w:pPr>
          </w:p>
        </w:tc>
        <w:tc>
          <w:tcPr>
            <w:tcW w:w="2970" w:type="dxa"/>
            <w:tcBorders>
              <w:top w:val="nil"/>
              <w:bottom w:val="nil"/>
            </w:tcBorders>
          </w:tcPr>
          <w:p w14:paraId="0D796E6B" w14:textId="77777777" w:rsidR="00C21E85" w:rsidRPr="0041342A" w:rsidRDefault="00C21E85" w:rsidP="00376E11">
            <w:pPr>
              <w:pStyle w:val="TableParagraph"/>
              <w:numPr>
                <w:ilvl w:val="0"/>
                <w:numId w:val="54"/>
              </w:numPr>
              <w:tabs>
                <w:tab w:val="left" w:pos="428"/>
              </w:tabs>
              <w:spacing w:before="136" w:line="242" w:lineRule="auto"/>
              <w:ind w:right="92"/>
              <w:rPr>
                <w:sz w:val="24"/>
              </w:rPr>
            </w:pPr>
            <w:r w:rsidRPr="0041342A">
              <w:rPr>
                <w:b/>
                <w:sz w:val="24"/>
              </w:rPr>
              <w:t xml:space="preserve">20 kg: </w:t>
            </w:r>
            <w:r w:rsidRPr="0041342A">
              <w:rPr>
                <w:sz w:val="24"/>
              </w:rPr>
              <w:t xml:space="preserve">in caso di </w:t>
            </w:r>
            <w:r w:rsidRPr="0041342A">
              <w:rPr>
                <w:spacing w:val="-3"/>
                <w:sz w:val="24"/>
              </w:rPr>
              <w:t xml:space="preserve">scarsa </w:t>
            </w:r>
            <w:r w:rsidRPr="0041342A">
              <w:rPr>
                <w:sz w:val="24"/>
              </w:rPr>
              <w:t>attività</w:t>
            </w:r>
            <w:r w:rsidRPr="0041342A">
              <w:rPr>
                <w:spacing w:val="-6"/>
                <w:sz w:val="24"/>
              </w:rPr>
              <w:t xml:space="preserve"> </w:t>
            </w:r>
            <w:r w:rsidRPr="0041342A">
              <w:rPr>
                <w:sz w:val="24"/>
              </w:rPr>
              <w:t>vegetativa;</w:t>
            </w:r>
          </w:p>
        </w:tc>
      </w:tr>
      <w:tr w:rsidR="00C21E85" w:rsidRPr="0041342A" w14:paraId="6BFAD0D8" w14:textId="77777777" w:rsidTr="00376E11">
        <w:trPr>
          <w:trHeight w:val="2773"/>
        </w:trPr>
        <w:tc>
          <w:tcPr>
            <w:tcW w:w="3250" w:type="dxa"/>
            <w:tcBorders>
              <w:top w:val="nil"/>
              <w:bottom w:val="nil"/>
            </w:tcBorders>
          </w:tcPr>
          <w:p w14:paraId="07419803" w14:textId="77777777" w:rsidR="00C21E85" w:rsidRPr="0041342A" w:rsidRDefault="00C21E85" w:rsidP="00376E11">
            <w:pPr>
              <w:pStyle w:val="TableParagraph"/>
              <w:numPr>
                <w:ilvl w:val="0"/>
                <w:numId w:val="53"/>
              </w:numPr>
              <w:tabs>
                <w:tab w:val="left" w:pos="391"/>
              </w:tabs>
              <w:spacing w:before="185" w:line="242" w:lineRule="auto"/>
              <w:ind w:left="390" w:right="94"/>
              <w:rPr>
                <w:sz w:val="24"/>
              </w:rPr>
            </w:pPr>
            <w:r w:rsidRPr="0041342A">
              <w:rPr>
                <w:b/>
                <w:sz w:val="24"/>
              </w:rPr>
              <w:t xml:space="preserve">20 kg: </w:t>
            </w:r>
            <w:r w:rsidRPr="0041342A">
              <w:rPr>
                <w:sz w:val="24"/>
              </w:rPr>
              <w:t>in caso di eccessiva attività</w:t>
            </w:r>
            <w:r w:rsidRPr="0041342A">
              <w:rPr>
                <w:spacing w:val="-2"/>
                <w:sz w:val="24"/>
              </w:rPr>
              <w:t xml:space="preserve"> </w:t>
            </w:r>
            <w:r w:rsidRPr="0041342A">
              <w:rPr>
                <w:sz w:val="24"/>
              </w:rPr>
              <w:t>vegetativa.</w:t>
            </w:r>
          </w:p>
        </w:tc>
        <w:tc>
          <w:tcPr>
            <w:tcW w:w="3461" w:type="dxa"/>
            <w:vMerge/>
            <w:tcBorders>
              <w:top w:val="nil"/>
            </w:tcBorders>
          </w:tcPr>
          <w:p w14:paraId="7A716DC6" w14:textId="77777777" w:rsidR="00C21E85" w:rsidRPr="0041342A" w:rsidRDefault="00C21E85" w:rsidP="00376E11">
            <w:pPr>
              <w:rPr>
                <w:sz w:val="2"/>
                <w:szCs w:val="2"/>
              </w:rPr>
            </w:pPr>
          </w:p>
        </w:tc>
        <w:tc>
          <w:tcPr>
            <w:tcW w:w="2970" w:type="dxa"/>
            <w:tcBorders>
              <w:top w:val="nil"/>
              <w:bottom w:val="nil"/>
            </w:tcBorders>
          </w:tcPr>
          <w:p w14:paraId="6C8D3818" w14:textId="77777777" w:rsidR="00C21E85" w:rsidRPr="0041342A" w:rsidRDefault="00C21E85" w:rsidP="00376E11">
            <w:pPr>
              <w:pStyle w:val="TableParagraph"/>
              <w:numPr>
                <w:ilvl w:val="0"/>
                <w:numId w:val="52"/>
              </w:numPr>
              <w:tabs>
                <w:tab w:val="left" w:pos="428"/>
              </w:tabs>
              <w:spacing w:line="267" w:lineRule="exact"/>
              <w:jc w:val="both"/>
              <w:rPr>
                <w:sz w:val="24"/>
              </w:rPr>
            </w:pPr>
            <w:r w:rsidRPr="0041342A">
              <w:rPr>
                <w:b/>
                <w:sz w:val="24"/>
              </w:rPr>
              <w:t xml:space="preserve">15 kg: </w:t>
            </w:r>
            <w:r w:rsidRPr="0041342A">
              <w:rPr>
                <w:sz w:val="24"/>
              </w:rPr>
              <w:t>in caso di</w:t>
            </w:r>
            <w:r w:rsidRPr="0041342A">
              <w:rPr>
                <w:spacing w:val="19"/>
                <w:sz w:val="24"/>
              </w:rPr>
              <w:t xml:space="preserve"> </w:t>
            </w:r>
            <w:r w:rsidRPr="0041342A">
              <w:rPr>
                <w:sz w:val="24"/>
              </w:rPr>
              <w:t>forte</w:t>
            </w:r>
          </w:p>
          <w:p w14:paraId="00ADD19B" w14:textId="77777777" w:rsidR="00C21E85" w:rsidRPr="0041342A" w:rsidRDefault="00C21E85" w:rsidP="00376E11">
            <w:pPr>
              <w:pStyle w:val="TableParagraph"/>
              <w:tabs>
                <w:tab w:val="left" w:pos="2176"/>
              </w:tabs>
              <w:ind w:left="427" w:right="87"/>
              <w:jc w:val="both"/>
              <w:rPr>
                <w:sz w:val="24"/>
              </w:rPr>
            </w:pPr>
            <w:r w:rsidRPr="0041342A">
              <w:rPr>
                <w:sz w:val="24"/>
              </w:rPr>
              <w:t>lisciviazione dovuta a surplus pluviometrico in specifici</w:t>
            </w:r>
            <w:r w:rsidRPr="0041342A">
              <w:rPr>
                <w:sz w:val="24"/>
              </w:rPr>
              <w:tab/>
            </w:r>
            <w:r w:rsidRPr="0041342A">
              <w:rPr>
                <w:spacing w:val="-3"/>
                <w:sz w:val="24"/>
              </w:rPr>
              <w:t xml:space="preserve">periodi </w:t>
            </w:r>
            <w:r w:rsidRPr="0041342A">
              <w:rPr>
                <w:sz w:val="24"/>
              </w:rPr>
              <w:t>dell’anno (es. pioggia superiore</w:t>
            </w:r>
            <w:r w:rsidRPr="0041342A">
              <w:rPr>
                <w:spacing w:val="23"/>
                <w:sz w:val="24"/>
              </w:rPr>
              <w:t xml:space="preserve"> </w:t>
            </w:r>
            <w:r w:rsidRPr="0041342A">
              <w:rPr>
                <w:sz w:val="24"/>
              </w:rPr>
              <w:t>a</w:t>
            </w:r>
          </w:p>
          <w:p w14:paraId="274ED58B" w14:textId="77777777" w:rsidR="00C21E85" w:rsidRPr="0041342A" w:rsidRDefault="00C21E85" w:rsidP="00376E11">
            <w:pPr>
              <w:pStyle w:val="TableParagraph"/>
              <w:spacing w:line="293" w:lineRule="exact"/>
              <w:ind w:left="427"/>
              <w:jc w:val="both"/>
              <w:rPr>
                <w:sz w:val="24"/>
              </w:rPr>
            </w:pPr>
            <w:r w:rsidRPr="0041342A">
              <w:rPr>
                <w:sz w:val="24"/>
              </w:rPr>
              <w:t>300 mm nel</w:t>
            </w:r>
          </w:p>
          <w:p w14:paraId="1662EBC0" w14:textId="77777777" w:rsidR="00C21E85" w:rsidRPr="0041342A" w:rsidRDefault="00C21E85" w:rsidP="00376E11">
            <w:pPr>
              <w:pStyle w:val="TableParagraph"/>
              <w:ind w:left="427" w:right="241" w:firstLine="653"/>
              <w:jc w:val="both"/>
              <w:rPr>
                <w:sz w:val="24"/>
              </w:rPr>
            </w:pPr>
            <w:r w:rsidRPr="0041342A">
              <w:rPr>
                <w:sz w:val="24"/>
              </w:rPr>
              <w:t>periodo ottobre- febbraio);</w:t>
            </w:r>
          </w:p>
        </w:tc>
      </w:tr>
      <w:tr w:rsidR="00C21E85" w:rsidRPr="0041342A" w14:paraId="739E8325" w14:textId="77777777" w:rsidTr="00376E11">
        <w:trPr>
          <w:trHeight w:val="880"/>
        </w:trPr>
        <w:tc>
          <w:tcPr>
            <w:tcW w:w="3250" w:type="dxa"/>
            <w:tcBorders>
              <w:top w:val="nil"/>
            </w:tcBorders>
          </w:tcPr>
          <w:p w14:paraId="102AD77C" w14:textId="77777777" w:rsidR="00C21E85" w:rsidRPr="0041342A" w:rsidRDefault="00C21E85" w:rsidP="00376E11">
            <w:pPr>
              <w:pStyle w:val="TableParagraph"/>
              <w:rPr>
                <w:rFonts w:ascii="Times New Roman"/>
              </w:rPr>
            </w:pPr>
          </w:p>
        </w:tc>
        <w:tc>
          <w:tcPr>
            <w:tcW w:w="3461" w:type="dxa"/>
            <w:vMerge/>
            <w:tcBorders>
              <w:top w:val="nil"/>
            </w:tcBorders>
          </w:tcPr>
          <w:p w14:paraId="56996638" w14:textId="77777777" w:rsidR="00C21E85" w:rsidRPr="0041342A" w:rsidRDefault="00C21E85" w:rsidP="00376E11">
            <w:pPr>
              <w:rPr>
                <w:sz w:val="2"/>
                <w:szCs w:val="2"/>
              </w:rPr>
            </w:pPr>
          </w:p>
        </w:tc>
        <w:tc>
          <w:tcPr>
            <w:tcW w:w="2970" w:type="dxa"/>
            <w:tcBorders>
              <w:top w:val="nil"/>
            </w:tcBorders>
          </w:tcPr>
          <w:p w14:paraId="55F358B2" w14:textId="77777777" w:rsidR="00C21E85" w:rsidRPr="0041342A" w:rsidRDefault="00C21E85" w:rsidP="00376E11">
            <w:pPr>
              <w:pStyle w:val="TableParagraph"/>
              <w:numPr>
                <w:ilvl w:val="0"/>
                <w:numId w:val="51"/>
              </w:numPr>
              <w:tabs>
                <w:tab w:val="left" w:pos="428"/>
              </w:tabs>
              <w:spacing w:before="119" w:line="242" w:lineRule="auto"/>
              <w:ind w:right="93"/>
              <w:rPr>
                <w:sz w:val="24"/>
              </w:rPr>
            </w:pPr>
            <w:r w:rsidRPr="0041342A">
              <w:rPr>
                <w:b/>
                <w:sz w:val="24"/>
              </w:rPr>
              <w:t xml:space="preserve">20 kg: </w:t>
            </w:r>
            <w:r w:rsidRPr="0041342A">
              <w:rPr>
                <w:sz w:val="24"/>
              </w:rPr>
              <w:t xml:space="preserve">in caso di </w:t>
            </w:r>
            <w:r w:rsidRPr="0041342A">
              <w:rPr>
                <w:spacing w:val="-3"/>
                <w:sz w:val="24"/>
              </w:rPr>
              <w:t xml:space="preserve">cultivar </w:t>
            </w:r>
            <w:r w:rsidRPr="0041342A">
              <w:rPr>
                <w:sz w:val="24"/>
              </w:rPr>
              <w:t>medio-tardive e</w:t>
            </w:r>
            <w:r w:rsidRPr="0041342A">
              <w:rPr>
                <w:spacing w:val="-8"/>
                <w:sz w:val="24"/>
              </w:rPr>
              <w:t xml:space="preserve"> </w:t>
            </w:r>
            <w:r w:rsidRPr="0041342A">
              <w:rPr>
                <w:sz w:val="24"/>
              </w:rPr>
              <w:t>tardive.</w:t>
            </w:r>
          </w:p>
        </w:tc>
      </w:tr>
      <w:tr w:rsidR="00C21E85" w:rsidRPr="0041342A" w14:paraId="3CF7C261" w14:textId="77777777" w:rsidTr="00376E11">
        <w:trPr>
          <w:trHeight w:val="294"/>
        </w:trPr>
        <w:tc>
          <w:tcPr>
            <w:tcW w:w="9681" w:type="dxa"/>
            <w:gridSpan w:val="3"/>
          </w:tcPr>
          <w:p w14:paraId="231A2485" w14:textId="77777777" w:rsidR="00C21E85" w:rsidRPr="0041342A" w:rsidRDefault="00C21E85" w:rsidP="00376E11">
            <w:pPr>
              <w:pStyle w:val="TableParagraph"/>
              <w:spacing w:before="4" w:line="271" w:lineRule="exact"/>
              <w:ind w:left="2103" w:right="1752"/>
              <w:jc w:val="center"/>
              <w:rPr>
                <w:b/>
                <w:sz w:val="24"/>
              </w:rPr>
            </w:pPr>
            <w:r w:rsidRPr="0041342A">
              <w:rPr>
                <w:b/>
                <w:sz w:val="24"/>
              </w:rPr>
              <w:t>Concimazione Azoto in allevamento:</w:t>
            </w:r>
          </w:p>
        </w:tc>
      </w:tr>
      <w:tr w:rsidR="00C21E85" w:rsidRPr="0041342A" w14:paraId="0D33A5E5" w14:textId="77777777" w:rsidTr="00376E11">
        <w:trPr>
          <w:trHeight w:val="433"/>
        </w:trPr>
        <w:tc>
          <w:tcPr>
            <w:tcW w:w="9681" w:type="dxa"/>
            <w:gridSpan w:val="3"/>
          </w:tcPr>
          <w:p w14:paraId="07E8E8B2" w14:textId="77777777" w:rsidR="00C21E85" w:rsidRPr="0041342A" w:rsidRDefault="00C21E85" w:rsidP="00376E11">
            <w:pPr>
              <w:pStyle w:val="TableParagraph"/>
              <w:spacing w:before="6"/>
              <w:ind w:left="2106" w:right="1749"/>
              <w:jc w:val="center"/>
              <w:rPr>
                <w:sz w:val="24"/>
              </w:rPr>
            </w:pPr>
            <w:proofErr w:type="gramStart"/>
            <w:r w:rsidRPr="0041342A">
              <w:rPr>
                <w:sz w:val="24"/>
              </w:rPr>
              <w:t>1°</w:t>
            </w:r>
            <w:proofErr w:type="gramEnd"/>
            <w:r w:rsidRPr="0041342A">
              <w:rPr>
                <w:sz w:val="24"/>
              </w:rPr>
              <w:t xml:space="preserve"> anno: 40 kg/ha; 2° anno: 60 kg/ha.</w:t>
            </w:r>
          </w:p>
        </w:tc>
      </w:tr>
    </w:tbl>
    <w:p w14:paraId="47ED5637" w14:textId="77777777" w:rsidR="00433780" w:rsidRDefault="00433780" w:rsidP="00C21E85">
      <w:pPr>
        <w:pStyle w:val="Corpotesto"/>
        <w:spacing w:before="194" w:after="3"/>
        <w:ind w:left="4085"/>
      </w:pPr>
    </w:p>
    <w:p w14:paraId="5FCDD304" w14:textId="31348C0B" w:rsidR="00C21E85" w:rsidRPr="0041342A" w:rsidRDefault="00C21E85" w:rsidP="00C21E85">
      <w:pPr>
        <w:pStyle w:val="Corpotesto"/>
        <w:spacing w:before="194" w:after="3"/>
        <w:ind w:left="4085"/>
      </w:pPr>
      <w:r w:rsidRPr="0041342A">
        <w:t>CONCIMAZIONE FOSFORO</w:t>
      </w:r>
    </w:p>
    <w:tbl>
      <w:tblPr>
        <w:tblStyle w:val="TableNormal"/>
        <w:tblW w:w="0" w:type="auto"/>
        <w:tblInd w:w="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83"/>
        <w:gridCol w:w="3543"/>
        <w:gridCol w:w="2956"/>
      </w:tblGrid>
      <w:tr w:rsidR="00C21E85" w:rsidRPr="0041342A" w14:paraId="6ABD0008" w14:textId="77777777" w:rsidTr="00A213DE">
        <w:trPr>
          <w:trHeight w:val="2268"/>
        </w:trPr>
        <w:tc>
          <w:tcPr>
            <w:tcW w:w="3183" w:type="dxa"/>
            <w:tcBorders>
              <w:right w:val="single" w:sz="6" w:space="0" w:color="000000"/>
            </w:tcBorders>
          </w:tcPr>
          <w:p w14:paraId="76253723" w14:textId="77777777" w:rsidR="00C21E85" w:rsidRPr="0041342A" w:rsidRDefault="00C21E85" w:rsidP="00376E11">
            <w:pPr>
              <w:pStyle w:val="TableParagraph"/>
              <w:spacing w:before="4"/>
              <w:ind w:left="717"/>
              <w:rPr>
                <w:b/>
                <w:sz w:val="24"/>
              </w:rPr>
            </w:pPr>
            <w:proofErr w:type="gramStart"/>
            <w:r w:rsidRPr="0041342A">
              <w:rPr>
                <w:b/>
                <w:sz w:val="24"/>
                <w:shd w:val="clear" w:color="auto" w:fill="DADADA"/>
              </w:rPr>
              <w:t>Note decrementi</w:t>
            </w:r>
            <w:proofErr w:type="gramEnd"/>
          </w:p>
          <w:p w14:paraId="0CC12F22" w14:textId="77777777" w:rsidR="00C21E85" w:rsidRPr="0041342A" w:rsidRDefault="00C21E85" w:rsidP="00376E11">
            <w:pPr>
              <w:pStyle w:val="TableParagraph"/>
              <w:spacing w:before="3"/>
              <w:rPr>
                <w:b/>
                <w:sz w:val="23"/>
              </w:rPr>
            </w:pPr>
          </w:p>
          <w:p w14:paraId="6A39D0BD" w14:textId="77777777" w:rsidR="00C21E85" w:rsidRPr="0041342A" w:rsidRDefault="00C21E85" w:rsidP="00376E11">
            <w:pPr>
              <w:pStyle w:val="TableParagraph"/>
              <w:spacing w:before="1"/>
              <w:ind w:left="107" w:right="79"/>
              <w:jc w:val="both"/>
              <w:rPr>
                <w:sz w:val="24"/>
              </w:rPr>
            </w:pPr>
            <w:r w:rsidRPr="0041342A">
              <w:rPr>
                <w:position w:val="2"/>
                <w:sz w:val="24"/>
              </w:rPr>
              <w:t xml:space="preserve">Quantitativo di </w:t>
            </w:r>
            <w:r w:rsidRPr="0041342A">
              <w:rPr>
                <w:b/>
                <w:position w:val="2"/>
                <w:sz w:val="24"/>
              </w:rPr>
              <w:t>P</w:t>
            </w:r>
            <w:r w:rsidRPr="0041342A">
              <w:rPr>
                <w:b/>
                <w:sz w:val="16"/>
              </w:rPr>
              <w:t>2</w:t>
            </w:r>
            <w:r w:rsidRPr="0041342A">
              <w:rPr>
                <w:b/>
                <w:position w:val="2"/>
                <w:sz w:val="24"/>
              </w:rPr>
              <w:t>O</w:t>
            </w:r>
            <w:r w:rsidRPr="0041342A">
              <w:rPr>
                <w:b/>
                <w:sz w:val="16"/>
              </w:rPr>
              <w:t xml:space="preserve">5 </w:t>
            </w:r>
            <w:r w:rsidRPr="0041342A">
              <w:rPr>
                <w:position w:val="2"/>
                <w:sz w:val="24"/>
              </w:rPr>
              <w:t xml:space="preserve">da </w:t>
            </w:r>
            <w:r w:rsidRPr="0041342A">
              <w:rPr>
                <w:sz w:val="24"/>
              </w:rPr>
              <w:t>sottrarre (-) alla dose standard:</w:t>
            </w:r>
          </w:p>
          <w:p w14:paraId="4709D500" w14:textId="77777777" w:rsidR="00C21E85" w:rsidRPr="0041342A" w:rsidRDefault="00C21E85" w:rsidP="00376E11">
            <w:pPr>
              <w:pStyle w:val="TableParagraph"/>
              <w:spacing w:before="11"/>
              <w:rPr>
                <w:b/>
                <w:sz w:val="23"/>
              </w:rPr>
            </w:pPr>
          </w:p>
          <w:p w14:paraId="5F3D41E1" w14:textId="77777777" w:rsidR="00C21E85" w:rsidRPr="0041342A" w:rsidRDefault="00C21E85" w:rsidP="00376E11">
            <w:pPr>
              <w:pStyle w:val="TableParagraph"/>
              <w:spacing w:before="11"/>
              <w:rPr>
                <w:b/>
                <w:sz w:val="23"/>
              </w:rPr>
            </w:pPr>
          </w:p>
          <w:p w14:paraId="689C5C67" w14:textId="77777777" w:rsidR="00C21E85" w:rsidRPr="0041342A" w:rsidRDefault="00C21E85" w:rsidP="00376E11">
            <w:pPr>
              <w:pStyle w:val="TableParagraph"/>
              <w:spacing w:before="11"/>
              <w:rPr>
                <w:b/>
                <w:sz w:val="23"/>
              </w:rPr>
            </w:pPr>
          </w:p>
          <w:p w14:paraId="5191CCDC" w14:textId="77777777" w:rsidR="00C21E85" w:rsidRPr="0041342A" w:rsidRDefault="00C21E85" w:rsidP="00376E11">
            <w:pPr>
              <w:pStyle w:val="TableParagraph"/>
              <w:ind w:left="182"/>
              <w:rPr>
                <w:sz w:val="24"/>
              </w:rPr>
            </w:pPr>
            <w:r w:rsidRPr="0041342A">
              <w:rPr>
                <w:sz w:val="24"/>
              </w:rPr>
              <w:t>(barrare le opzioni adottate)</w:t>
            </w:r>
          </w:p>
        </w:tc>
        <w:tc>
          <w:tcPr>
            <w:tcW w:w="3543" w:type="dxa"/>
            <w:tcBorders>
              <w:left w:val="single" w:sz="6" w:space="0" w:color="000000"/>
            </w:tcBorders>
          </w:tcPr>
          <w:p w14:paraId="616CEDE9" w14:textId="77777777" w:rsidR="00C21E85" w:rsidRPr="0041342A" w:rsidRDefault="00C21E85" w:rsidP="00376E11">
            <w:pPr>
              <w:pStyle w:val="TableParagraph"/>
              <w:spacing w:before="8"/>
              <w:rPr>
                <w:b/>
                <w:sz w:val="23"/>
              </w:rPr>
            </w:pPr>
          </w:p>
          <w:p w14:paraId="2AEFE341" w14:textId="77777777" w:rsidR="00C21E85" w:rsidRPr="0041342A" w:rsidRDefault="00C21E85" w:rsidP="00376E11">
            <w:pPr>
              <w:pStyle w:val="TableParagraph"/>
              <w:ind w:left="117" w:right="96"/>
              <w:jc w:val="both"/>
              <w:rPr>
                <w:b/>
                <w:sz w:val="24"/>
              </w:rPr>
            </w:pPr>
            <w:r w:rsidRPr="0041342A">
              <w:rPr>
                <w:position w:val="2"/>
                <w:sz w:val="24"/>
              </w:rPr>
              <w:t xml:space="preserve">Apporto di </w:t>
            </w:r>
            <w:r w:rsidRPr="0041342A">
              <w:rPr>
                <w:b/>
                <w:position w:val="2"/>
                <w:sz w:val="24"/>
              </w:rPr>
              <w:t>P</w:t>
            </w:r>
            <w:r w:rsidRPr="0041342A">
              <w:rPr>
                <w:b/>
                <w:sz w:val="16"/>
              </w:rPr>
              <w:t>2</w:t>
            </w:r>
            <w:r w:rsidRPr="0041342A">
              <w:rPr>
                <w:b/>
                <w:position w:val="2"/>
                <w:sz w:val="24"/>
              </w:rPr>
              <w:t>O</w:t>
            </w:r>
            <w:r w:rsidRPr="0041342A">
              <w:rPr>
                <w:b/>
                <w:sz w:val="16"/>
              </w:rPr>
              <w:t xml:space="preserve">5 </w:t>
            </w:r>
            <w:r w:rsidRPr="0041342A">
              <w:rPr>
                <w:position w:val="2"/>
                <w:sz w:val="24"/>
              </w:rPr>
              <w:t xml:space="preserve">standard in </w:t>
            </w:r>
            <w:r w:rsidRPr="0041342A">
              <w:rPr>
                <w:sz w:val="24"/>
              </w:rPr>
              <w:t xml:space="preserve">situazione normale per una produzione di: </w:t>
            </w:r>
            <w:r w:rsidRPr="0041342A">
              <w:rPr>
                <w:b/>
                <w:sz w:val="24"/>
              </w:rPr>
              <w:t>20-30 t/ha:</w:t>
            </w:r>
          </w:p>
          <w:p w14:paraId="4FEE05C3" w14:textId="77777777" w:rsidR="00C21E85" w:rsidRPr="0041342A" w:rsidRDefault="00C21E85" w:rsidP="00376E11">
            <w:pPr>
              <w:pStyle w:val="TableParagraph"/>
              <w:spacing w:before="6"/>
              <w:ind w:left="904"/>
              <w:rPr>
                <w:b/>
                <w:sz w:val="24"/>
                <w:shd w:val="clear" w:color="auto" w:fill="DADADA"/>
              </w:rPr>
            </w:pPr>
          </w:p>
          <w:p w14:paraId="795FD8D0" w14:textId="77777777" w:rsidR="00C21E85" w:rsidRPr="0041342A" w:rsidRDefault="00C21E85" w:rsidP="00376E11">
            <w:pPr>
              <w:pStyle w:val="TableParagraph"/>
              <w:spacing w:before="6"/>
              <w:ind w:left="904"/>
              <w:rPr>
                <w:b/>
                <w:sz w:val="24"/>
                <w:shd w:val="clear" w:color="auto" w:fill="DADADA"/>
              </w:rPr>
            </w:pPr>
          </w:p>
          <w:p w14:paraId="6D0D8EA2" w14:textId="77777777" w:rsidR="00C21E85" w:rsidRPr="0041342A" w:rsidRDefault="00C21E85" w:rsidP="00376E11">
            <w:pPr>
              <w:pStyle w:val="TableParagraph"/>
              <w:spacing w:before="6"/>
              <w:ind w:left="904"/>
              <w:rPr>
                <w:b/>
                <w:sz w:val="24"/>
                <w:shd w:val="clear" w:color="auto" w:fill="DADADA"/>
              </w:rPr>
            </w:pPr>
          </w:p>
          <w:p w14:paraId="3C25CC6C" w14:textId="77777777" w:rsidR="00C21E85" w:rsidRPr="0041342A" w:rsidRDefault="00C21E85" w:rsidP="00376E11">
            <w:pPr>
              <w:pStyle w:val="TableParagraph"/>
              <w:spacing w:before="6"/>
              <w:ind w:left="904"/>
              <w:rPr>
                <w:b/>
                <w:sz w:val="24"/>
              </w:rPr>
            </w:pPr>
            <w:r w:rsidRPr="0041342A">
              <w:rPr>
                <w:b/>
                <w:sz w:val="24"/>
                <w:shd w:val="clear" w:color="auto" w:fill="DADADA"/>
              </w:rPr>
              <w:t>DOSE STANDARD</w:t>
            </w:r>
          </w:p>
        </w:tc>
        <w:tc>
          <w:tcPr>
            <w:tcW w:w="2956" w:type="dxa"/>
          </w:tcPr>
          <w:p w14:paraId="1120108C" w14:textId="77777777" w:rsidR="00C21E85" w:rsidRPr="0041342A" w:rsidRDefault="00C21E85" w:rsidP="00376E11">
            <w:pPr>
              <w:pStyle w:val="TableParagraph"/>
              <w:spacing w:before="4"/>
              <w:ind w:left="780"/>
              <w:rPr>
                <w:b/>
                <w:sz w:val="24"/>
              </w:rPr>
            </w:pPr>
            <w:proofErr w:type="gramStart"/>
            <w:r w:rsidRPr="0041342A">
              <w:rPr>
                <w:b/>
                <w:sz w:val="24"/>
                <w:shd w:val="clear" w:color="auto" w:fill="DADADA"/>
              </w:rPr>
              <w:t>Note incrementi</w:t>
            </w:r>
            <w:proofErr w:type="gramEnd"/>
          </w:p>
          <w:p w14:paraId="16277F03" w14:textId="77777777" w:rsidR="00C21E85" w:rsidRPr="0041342A" w:rsidRDefault="00C21E85" w:rsidP="00376E11">
            <w:pPr>
              <w:pStyle w:val="TableParagraph"/>
              <w:spacing w:before="3"/>
              <w:rPr>
                <w:b/>
                <w:sz w:val="23"/>
              </w:rPr>
            </w:pPr>
          </w:p>
          <w:p w14:paraId="044059C1" w14:textId="77777777" w:rsidR="00C21E85" w:rsidRPr="0041342A" w:rsidRDefault="00C21E85" w:rsidP="00376E11">
            <w:pPr>
              <w:pStyle w:val="TableParagraph"/>
              <w:spacing w:before="1"/>
              <w:ind w:left="102" w:right="90"/>
              <w:jc w:val="both"/>
              <w:rPr>
                <w:sz w:val="24"/>
              </w:rPr>
            </w:pPr>
            <w:r w:rsidRPr="0041342A">
              <w:rPr>
                <w:position w:val="2"/>
                <w:sz w:val="24"/>
              </w:rPr>
              <w:t xml:space="preserve">Quantitativo di </w:t>
            </w:r>
            <w:r w:rsidRPr="0041342A">
              <w:rPr>
                <w:b/>
                <w:position w:val="2"/>
                <w:sz w:val="24"/>
              </w:rPr>
              <w:t>P</w:t>
            </w:r>
            <w:r w:rsidRPr="0041342A">
              <w:rPr>
                <w:b/>
                <w:sz w:val="16"/>
              </w:rPr>
              <w:t>2</w:t>
            </w:r>
            <w:r w:rsidRPr="0041342A">
              <w:rPr>
                <w:b/>
                <w:position w:val="2"/>
                <w:sz w:val="24"/>
              </w:rPr>
              <w:t>O</w:t>
            </w:r>
            <w:r w:rsidRPr="0041342A">
              <w:rPr>
                <w:b/>
                <w:sz w:val="16"/>
              </w:rPr>
              <w:t xml:space="preserve">5 </w:t>
            </w:r>
            <w:r w:rsidRPr="0041342A">
              <w:rPr>
                <w:position w:val="2"/>
                <w:sz w:val="24"/>
              </w:rPr>
              <w:t xml:space="preserve">che </w:t>
            </w:r>
            <w:r w:rsidRPr="0041342A">
              <w:rPr>
                <w:sz w:val="24"/>
              </w:rPr>
              <w:t>potrà essere aggiunto (+) alla dose standard:</w:t>
            </w:r>
          </w:p>
          <w:p w14:paraId="33BFF56A" w14:textId="77777777" w:rsidR="00C21E85" w:rsidRPr="0041342A" w:rsidRDefault="00C21E85" w:rsidP="00376E11">
            <w:pPr>
              <w:pStyle w:val="TableParagraph"/>
              <w:spacing w:before="11"/>
              <w:rPr>
                <w:b/>
                <w:sz w:val="23"/>
              </w:rPr>
            </w:pPr>
          </w:p>
          <w:p w14:paraId="5BCE9F3A" w14:textId="77777777" w:rsidR="00C21E85" w:rsidRPr="0041342A" w:rsidRDefault="00C21E85" w:rsidP="00376E11">
            <w:pPr>
              <w:pStyle w:val="TableParagraph"/>
              <w:spacing w:line="290" w:lineRule="atLeast"/>
              <w:ind w:left="220" w:right="913"/>
              <w:rPr>
                <w:sz w:val="24"/>
              </w:rPr>
            </w:pPr>
          </w:p>
          <w:p w14:paraId="20BF6CC8" w14:textId="77777777" w:rsidR="00C21E85" w:rsidRPr="0041342A" w:rsidRDefault="00C21E85" w:rsidP="00376E11">
            <w:pPr>
              <w:pStyle w:val="TableParagraph"/>
              <w:spacing w:line="290" w:lineRule="atLeast"/>
              <w:ind w:left="395" w:right="6" w:hanging="284"/>
              <w:rPr>
                <w:sz w:val="24"/>
              </w:rPr>
            </w:pPr>
            <w:r w:rsidRPr="0041342A">
              <w:rPr>
                <w:sz w:val="24"/>
              </w:rPr>
              <w:t>(barrare le opzioni adottate)</w:t>
            </w:r>
          </w:p>
        </w:tc>
      </w:tr>
      <w:tr w:rsidR="00C21E85" w:rsidRPr="0041342A" w14:paraId="732ED518" w14:textId="77777777" w:rsidTr="00376E11">
        <w:trPr>
          <w:trHeight w:val="3895"/>
        </w:trPr>
        <w:tc>
          <w:tcPr>
            <w:tcW w:w="3183" w:type="dxa"/>
          </w:tcPr>
          <w:p w14:paraId="6FB728C4" w14:textId="77777777" w:rsidR="00C21E85" w:rsidRPr="0041342A" w:rsidRDefault="00C21E85" w:rsidP="00376E11">
            <w:pPr>
              <w:pStyle w:val="TableParagraph"/>
              <w:numPr>
                <w:ilvl w:val="0"/>
                <w:numId w:val="50"/>
              </w:numPr>
              <w:tabs>
                <w:tab w:val="left" w:pos="391"/>
              </w:tabs>
              <w:spacing w:before="201"/>
              <w:ind w:left="390" w:right="93"/>
              <w:jc w:val="both"/>
              <w:rPr>
                <w:sz w:val="24"/>
              </w:rPr>
            </w:pPr>
            <w:r w:rsidRPr="0041342A">
              <w:rPr>
                <w:b/>
                <w:sz w:val="24"/>
              </w:rPr>
              <w:t xml:space="preserve">10 kg: </w:t>
            </w:r>
            <w:r w:rsidRPr="0041342A">
              <w:rPr>
                <w:sz w:val="24"/>
              </w:rPr>
              <w:t>se si prevedono produzioni inferiori a 20 t/ha.</w:t>
            </w:r>
          </w:p>
        </w:tc>
        <w:tc>
          <w:tcPr>
            <w:tcW w:w="3543" w:type="dxa"/>
          </w:tcPr>
          <w:p w14:paraId="60A3DCB0" w14:textId="77777777" w:rsidR="00C21E85" w:rsidRPr="0041342A" w:rsidRDefault="00C21E85" w:rsidP="00376E11">
            <w:pPr>
              <w:pStyle w:val="TableParagraph"/>
              <w:numPr>
                <w:ilvl w:val="0"/>
                <w:numId w:val="49"/>
              </w:numPr>
              <w:tabs>
                <w:tab w:val="left" w:pos="394"/>
              </w:tabs>
              <w:spacing w:before="201"/>
              <w:ind w:right="100"/>
              <w:rPr>
                <w:sz w:val="24"/>
              </w:rPr>
            </w:pPr>
            <w:r w:rsidRPr="0041342A">
              <w:rPr>
                <w:b/>
                <w:sz w:val="24"/>
              </w:rPr>
              <w:t xml:space="preserve">40 kg/ha: </w:t>
            </w:r>
            <w:r w:rsidRPr="0041342A">
              <w:rPr>
                <w:sz w:val="24"/>
              </w:rPr>
              <w:t>in caso di terreni con dotazione</w:t>
            </w:r>
            <w:r w:rsidRPr="0041342A">
              <w:rPr>
                <w:spacing w:val="-9"/>
                <w:sz w:val="24"/>
              </w:rPr>
              <w:t xml:space="preserve"> </w:t>
            </w:r>
            <w:r w:rsidRPr="0041342A">
              <w:rPr>
                <w:sz w:val="24"/>
              </w:rPr>
              <w:t>normale;</w:t>
            </w:r>
          </w:p>
          <w:p w14:paraId="095644F3" w14:textId="77777777" w:rsidR="00C21E85" w:rsidRPr="0041342A" w:rsidRDefault="00C21E85" w:rsidP="00376E11">
            <w:pPr>
              <w:pStyle w:val="TableParagraph"/>
              <w:spacing w:before="2"/>
              <w:rPr>
                <w:b/>
                <w:sz w:val="24"/>
              </w:rPr>
            </w:pPr>
          </w:p>
          <w:p w14:paraId="4D9FDF2A" w14:textId="77777777" w:rsidR="00C21E85" w:rsidRPr="0041342A" w:rsidRDefault="00C21E85" w:rsidP="00376E11">
            <w:pPr>
              <w:pStyle w:val="TableParagraph"/>
              <w:numPr>
                <w:ilvl w:val="0"/>
                <w:numId w:val="49"/>
              </w:numPr>
              <w:tabs>
                <w:tab w:val="left" w:pos="394"/>
              </w:tabs>
              <w:ind w:right="103"/>
              <w:rPr>
                <w:sz w:val="24"/>
              </w:rPr>
            </w:pPr>
            <w:r w:rsidRPr="0041342A">
              <w:rPr>
                <w:b/>
                <w:sz w:val="24"/>
              </w:rPr>
              <w:t>60 kg/ha</w:t>
            </w:r>
            <w:r w:rsidRPr="0041342A">
              <w:rPr>
                <w:sz w:val="24"/>
              </w:rPr>
              <w:t>: in caso di terreni con dotazione</w:t>
            </w:r>
            <w:r w:rsidRPr="0041342A">
              <w:rPr>
                <w:spacing w:val="-6"/>
                <w:sz w:val="24"/>
              </w:rPr>
              <w:t xml:space="preserve"> </w:t>
            </w:r>
            <w:r w:rsidRPr="0041342A">
              <w:rPr>
                <w:sz w:val="24"/>
              </w:rPr>
              <w:t>scarsa;</w:t>
            </w:r>
          </w:p>
          <w:p w14:paraId="094133A4" w14:textId="77777777" w:rsidR="00C21E85" w:rsidRPr="0041342A" w:rsidRDefault="00C21E85" w:rsidP="00376E11">
            <w:pPr>
              <w:pStyle w:val="TableParagraph"/>
              <w:rPr>
                <w:b/>
                <w:sz w:val="24"/>
              </w:rPr>
            </w:pPr>
          </w:p>
          <w:p w14:paraId="2566C4D7" w14:textId="77777777" w:rsidR="00C21E85" w:rsidRPr="0041342A" w:rsidRDefault="00C21E85" w:rsidP="00376E11">
            <w:pPr>
              <w:pStyle w:val="TableParagraph"/>
              <w:numPr>
                <w:ilvl w:val="0"/>
                <w:numId w:val="49"/>
              </w:numPr>
              <w:tabs>
                <w:tab w:val="left" w:pos="394"/>
              </w:tabs>
              <w:spacing w:line="242" w:lineRule="auto"/>
              <w:ind w:right="100"/>
              <w:rPr>
                <w:sz w:val="24"/>
              </w:rPr>
            </w:pPr>
            <w:r w:rsidRPr="0041342A">
              <w:rPr>
                <w:b/>
                <w:sz w:val="24"/>
              </w:rPr>
              <w:t xml:space="preserve">20 kg/ha: </w:t>
            </w:r>
            <w:r w:rsidRPr="0041342A">
              <w:rPr>
                <w:sz w:val="24"/>
              </w:rPr>
              <w:t>in caso di terreni con dotazione</w:t>
            </w:r>
            <w:r w:rsidRPr="0041342A">
              <w:rPr>
                <w:spacing w:val="-6"/>
                <w:sz w:val="24"/>
              </w:rPr>
              <w:t xml:space="preserve"> </w:t>
            </w:r>
            <w:r w:rsidRPr="0041342A">
              <w:rPr>
                <w:sz w:val="24"/>
              </w:rPr>
              <w:t>elevata.</w:t>
            </w:r>
          </w:p>
        </w:tc>
        <w:tc>
          <w:tcPr>
            <w:tcW w:w="2956" w:type="dxa"/>
          </w:tcPr>
          <w:p w14:paraId="729A30A9" w14:textId="77777777" w:rsidR="00C21E85" w:rsidRPr="0041342A" w:rsidRDefault="00C21E85" w:rsidP="00376E11">
            <w:pPr>
              <w:pStyle w:val="TableParagraph"/>
              <w:numPr>
                <w:ilvl w:val="0"/>
                <w:numId w:val="48"/>
              </w:numPr>
              <w:tabs>
                <w:tab w:val="left" w:pos="427"/>
              </w:tabs>
              <w:spacing w:before="201"/>
              <w:ind w:right="92"/>
              <w:jc w:val="both"/>
              <w:rPr>
                <w:sz w:val="24"/>
              </w:rPr>
            </w:pPr>
            <w:r w:rsidRPr="0041342A">
              <w:rPr>
                <w:b/>
                <w:sz w:val="24"/>
              </w:rPr>
              <w:t xml:space="preserve">10 kg: </w:t>
            </w:r>
            <w:r w:rsidRPr="0041342A">
              <w:rPr>
                <w:sz w:val="24"/>
              </w:rPr>
              <w:t>se si prevedono produzioni superiori a</w:t>
            </w:r>
            <w:r w:rsidRPr="0041342A">
              <w:rPr>
                <w:spacing w:val="-25"/>
                <w:sz w:val="24"/>
              </w:rPr>
              <w:t xml:space="preserve"> </w:t>
            </w:r>
            <w:r w:rsidRPr="0041342A">
              <w:rPr>
                <w:sz w:val="24"/>
              </w:rPr>
              <w:t>30 t/ha;</w:t>
            </w:r>
          </w:p>
          <w:p w14:paraId="2049CB51" w14:textId="77777777" w:rsidR="00C21E85" w:rsidRPr="0041342A" w:rsidRDefault="00C21E85" w:rsidP="00376E11">
            <w:pPr>
              <w:pStyle w:val="TableParagraph"/>
              <w:spacing w:before="2"/>
              <w:rPr>
                <w:b/>
                <w:sz w:val="24"/>
              </w:rPr>
            </w:pPr>
          </w:p>
          <w:p w14:paraId="4A09A915" w14:textId="77777777" w:rsidR="00C21E85" w:rsidRPr="0041342A" w:rsidRDefault="00C21E85" w:rsidP="00376E11">
            <w:pPr>
              <w:pStyle w:val="TableParagraph"/>
              <w:numPr>
                <w:ilvl w:val="0"/>
                <w:numId w:val="48"/>
              </w:numPr>
              <w:tabs>
                <w:tab w:val="left" w:pos="427"/>
              </w:tabs>
              <w:ind w:right="89"/>
              <w:jc w:val="both"/>
              <w:rPr>
                <w:sz w:val="24"/>
              </w:rPr>
            </w:pPr>
            <w:r w:rsidRPr="0041342A">
              <w:rPr>
                <w:b/>
                <w:sz w:val="24"/>
              </w:rPr>
              <w:t xml:space="preserve">10 kg: </w:t>
            </w:r>
            <w:r w:rsidRPr="0041342A">
              <w:rPr>
                <w:sz w:val="24"/>
              </w:rPr>
              <w:t xml:space="preserve">in caso di </w:t>
            </w:r>
            <w:r w:rsidRPr="0041342A">
              <w:rPr>
                <w:spacing w:val="-3"/>
                <w:sz w:val="24"/>
              </w:rPr>
              <w:t xml:space="preserve">scarsa </w:t>
            </w:r>
            <w:r w:rsidRPr="0041342A">
              <w:rPr>
                <w:sz w:val="24"/>
              </w:rPr>
              <w:t>dotazione di sostanza organica (linee guida fertilizzazione);</w:t>
            </w:r>
          </w:p>
          <w:p w14:paraId="6FA86F7B" w14:textId="77777777" w:rsidR="00C21E85" w:rsidRPr="0041342A" w:rsidRDefault="00C21E85" w:rsidP="00376E11">
            <w:pPr>
              <w:pStyle w:val="TableParagraph"/>
              <w:spacing w:before="11"/>
              <w:rPr>
                <w:b/>
                <w:sz w:val="23"/>
              </w:rPr>
            </w:pPr>
          </w:p>
          <w:p w14:paraId="2BC9AE42" w14:textId="77777777" w:rsidR="00C21E85" w:rsidRPr="0041342A" w:rsidRDefault="00C21E85" w:rsidP="00376E11">
            <w:pPr>
              <w:pStyle w:val="TableParagraph"/>
              <w:numPr>
                <w:ilvl w:val="0"/>
                <w:numId w:val="48"/>
              </w:numPr>
              <w:tabs>
                <w:tab w:val="left" w:pos="427"/>
              </w:tabs>
              <w:spacing w:before="1"/>
              <w:ind w:right="91"/>
              <w:jc w:val="both"/>
              <w:rPr>
                <w:sz w:val="24"/>
              </w:rPr>
            </w:pPr>
            <w:r w:rsidRPr="0041342A">
              <w:rPr>
                <w:b/>
                <w:sz w:val="24"/>
              </w:rPr>
              <w:t xml:space="preserve">20 kg: </w:t>
            </w:r>
            <w:r w:rsidRPr="0041342A">
              <w:rPr>
                <w:sz w:val="24"/>
              </w:rPr>
              <w:t>in caso di terreni ad elevato tenore di calcare attivo.</w:t>
            </w:r>
          </w:p>
        </w:tc>
      </w:tr>
      <w:tr w:rsidR="00C21E85" w:rsidRPr="0041342A" w14:paraId="50DCB1CD" w14:textId="77777777" w:rsidTr="00376E11">
        <w:trPr>
          <w:trHeight w:val="441"/>
        </w:trPr>
        <w:tc>
          <w:tcPr>
            <w:tcW w:w="9682" w:type="dxa"/>
            <w:gridSpan w:val="3"/>
          </w:tcPr>
          <w:p w14:paraId="66B1DF9F" w14:textId="77777777" w:rsidR="00C21E85" w:rsidRPr="0041342A" w:rsidRDefault="00C21E85" w:rsidP="00376E11">
            <w:pPr>
              <w:pStyle w:val="TableParagraph"/>
              <w:spacing w:before="4"/>
              <w:ind w:left="1006" w:right="826"/>
              <w:jc w:val="center"/>
              <w:rPr>
                <w:sz w:val="24"/>
              </w:rPr>
            </w:pPr>
            <w:r w:rsidRPr="0041342A">
              <w:rPr>
                <w:b/>
                <w:sz w:val="24"/>
              </w:rPr>
              <w:t xml:space="preserve">Concimazione Fosforo in allevamento: </w:t>
            </w:r>
            <w:proofErr w:type="gramStart"/>
            <w:r w:rsidRPr="0041342A">
              <w:rPr>
                <w:sz w:val="24"/>
              </w:rPr>
              <w:t>1°</w:t>
            </w:r>
            <w:proofErr w:type="gramEnd"/>
            <w:r w:rsidRPr="0041342A">
              <w:rPr>
                <w:sz w:val="24"/>
              </w:rPr>
              <w:t xml:space="preserve"> anno: 15 kg/ha; 2° anno: 25 kg/ha.</w:t>
            </w:r>
          </w:p>
        </w:tc>
      </w:tr>
    </w:tbl>
    <w:p w14:paraId="3D9DD38C" w14:textId="77777777" w:rsidR="00C21E85" w:rsidRPr="0041342A" w:rsidRDefault="00C21E85" w:rsidP="00C21E85">
      <w:pPr>
        <w:spacing w:before="1"/>
        <w:rPr>
          <w:b/>
          <w:sz w:val="24"/>
        </w:rPr>
      </w:pPr>
    </w:p>
    <w:p w14:paraId="6AC98609" w14:textId="77777777" w:rsidR="00C21E85" w:rsidRPr="0041342A" w:rsidRDefault="00C21E85" w:rsidP="00C21E85">
      <w:pPr>
        <w:pStyle w:val="Corpotesto"/>
        <w:spacing w:after="4"/>
        <w:ind w:left="3986"/>
      </w:pPr>
      <w:r w:rsidRPr="0041342A">
        <w:t>CONCIMAZIONE POTASSIO</w:t>
      </w:r>
    </w:p>
    <w:tbl>
      <w:tblPr>
        <w:tblStyle w:val="TableNormal"/>
        <w:tblW w:w="0" w:type="auto"/>
        <w:tblInd w:w="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49"/>
        <w:gridCol w:w="3548"/>
        <w:gridCol w:w="3085"/>
      </w:tblGrid>
      <w:tr w:rsidR="00C21E85" w:rsidRPr="0041342A" w14:paraId="1C447000" w14:textId="77777777" w:rsidTr="00376E11">
        <w:trPr>
          <w:trHeight w:val="2342"/>
        </w:trPr>
        <w:tc>
          <w:tcPr>
            <w:tcW w:w="3049" w:type="dxa"/>
          </w:tcPr>
          <w:p w14:paraId="502801DA" w14:textId="77777777" w:rsidR="00C21E85" w:rsidRPr="0041342A" w:rsidRDefault="00C21E85" w:rsidP="00376E11">
            <w:pPr>
              <w:pStyle w:val="TableParagraph"/>
              <w:spacing w:before="6" w:line="237" w:lineRule="auto"/>
              <w:ind w:left="952" w:right="923" w:firstLine="324"/>
              <w:rPr>
                <w:b/>
                <w:sz w:val="24"/>
              </w:rPr>
            </w:pPr>
            <w:proofErr w:type="gramStart"/>
            <w:r w:rsidRPr="0041342A">
              <w:rPr>
                <w:b/>
                <w:sz w:val="24"/>
                <w:shd w:val="clear" w:color="auto" w:fill="DADADA"/>
              </w:rPr>
              <w:t>Note</w:t>
            </w:r>
            <w:r w:rsidRPr="0041342A">
              <w:rPr>
                <w:b/>
                <w:sz w:val="24"/>
              </w:rPr>
              <w:t xml:space="preserve"> </w:t>
            </w:r>
            <w:r w:rsidRPr="0041342A">
              <w:rPr>
                <w:b/>
                <w:sz w:val="24"/>
                <w:shd w:val="clear" w:color="auto" w:fill="DADADA"/>
              </w:rPr>
              <w:t>decrementi</w:t>
            </w:r>
            <w:proofErr w:type="gramEnd"/>
          </w:p>
          <w:p w14:paraId="29DBE854" w14:textId="77777777" w:rsidR="00C21E85" w:rsidRPr="0041342A" w:rsidRDefault="00C21E85" w:rsidP="00376E11">
            <w:pPr>
              <w:pStyle w:val="TableParagraph"/>
              <w:spacing w:before="10"/>
              <w:rPr>
                <w:b/>
                <w:sz w:val="23"/>
              </w:rPr>
            </w:pPr>
          </w:p>
          <w:p w14:paraId="746CBA13" w14:textId="77777777" w:rsidR="00C21E85" w:rsidRPr="0041342A" w:rsidRDefault="00C21E85" w:rsidP="00376E11">
            <w:pPr>
              <w:pStyle w:val="TableParagraph"/>
              <w:ind w:left="107" w:right="89"/>
              <w:jc w:val="both"/>
              <w:rPr>
                <w:sz w:val="24"/>
              </w:rPr>
            </w:pPr>
            <w:r w:rsidRPr="0041342A">
              <w:rPr>
                <w:position w:val="2"/>
                <w:sz w:val="24"/>
              </w:rPr>
              <w:t xml:space="preserve">Quantitativo di </w:t>
            </w:r>
            <w:r w:rsidRPr="0041342A">
              <w:rPr>
                <w:b/>
                <w:position w:val="2"/>
                <w:sz w:val="24"/>
              </w:rPr>
              <w:t>K</w:t>
            </w:r>
            <w:r w:rsidRPr="0041342A">
              <w:rPr>
                <w:b/>
                <w:sz w:val="16"/>
              </w:rPr>
              <w:t>2</w:t>
            </w:r>
            <w:r w:rsidRPr="0041342A">
              <w:rPr>
                <w:b/>
                <w:position w:val="2"/>
                <w:sz w:val="24"/>
              </w:rPr>
              <w:t xml:space="preserve">O </w:t>
            </w:r>
            <w:r w:rsidRPr="0041342A">
              <w:rPr>
                <w:position w:val="2"/>
                <w:sz w:val="24"/>
              </w:rPr>
              <w:t xml:space="preserve">da </w:t>
            </w:r>
            <w:r w:rsidRPr="0041342A">
              <w:rPr>
                <w:sz w:val="24"/>
              </w:rPr>
              <w:t xml:space="preserve">sottrarre (-) alla dose standard: </w:t>
            </w:r>
          </w:p>
          <w:p w14:paraId="0A2B69C2" w14:textId="77777777" w:rsidR="00C21E85" w:rsidRPr="0041342A" w:rsidRDefault="00C21E85" w:rsidP="00376E11">
            <w:pPr>
              <w:pStyle w:val="TableParagraph"/>
              <w:ind w:left="107" w:right="89"/>
              <w:jc w:val="both"/>
              <w:rPr>
                <w:sz w:val="24"/>
              </w:rPr>
            </w:pPr>
          </w:p>
          <w:p w14:paraId="3E84FEE2" w14:textId="77777777" w:rsidR="00C21E85" w:rsidRPr="0041342A" w:rsidRDefault="00C21E85" w:rsidP="00376E11">
            <w:pPr>
              <w:pStyle w:val="TableParagraph"/>
              <w:ind w:left="107" w:right="89"/>
              <w:jc w:val="both"/>
              <w:rPr>
                <w:sz w:val="24"/>
              </w:rPr>
            </w:pPr>
            <w:r w:rsidRPr="0041342A">
              <w:rPr>
                <w:sz w:val="24"/>
              </w:rPr>
              <w:t>(barrare le opzioni adottate)</w:t>
            </w:r>
          </w:p>
        </w:tc>
        <w:tc>
          <w:tcPr>
            <w:tcW w:w="3548" w:type="dxa"/>
          </w:tcPr>
          <w:p w14:paraId="0F3301EA" w14:textId="77777777" w:rsidR="00C21E85" w:rsidRPr="0041342A" w:rsidRDefault="00C21E85" w:rsidP="00376E11">
            <w:pPr>
              <w:pStyle w:val="TableParagraph"/>
              <w:rPr>
                <w:b/>
                <w:sz w:val="24"/>
              </w:rPr>
            </w:pPr>
          </w:p>
          <w:p w14:paraId="32DD315F" w14:textId="77777777" w:rsidR="00C21E85" w:rsidRPr="0041342A" w:rsidRDefault="00C21E85" w:rsidP="00376E11">
            <w:pPr>
              <w:pStyle w:val="TableParagraph"/>
              <w:ind w:left="107" w:right="92"/>
              <w:jc w:val="both"/>
              <w:rPr>
                <w:b/>
                <w:sz w:val="24"/>
              </w:rPr>
            </w:pPr>
            <w:r w:rsidRPr="0041342A">
              <w:rPr>
                <w:position w:val="2"/>
                <w:sz w:val="24"/>
              </w:rPr>
              <w:t xml:space="preserve">Apporto di </w:t>
            </w:r>
            <w:r w:rsidRPr="0041342A">
              <w:rPr>
                <w:b/>
                <w:position w:val="2"/>
                <w:sz w:val="24"/>
              </w:rPr>
              <w:t>K</w:t>
            </w:r>
            <w:r w:rsidRPr="0041342A">
              <w:rPr>
                <w:b/>
                <w:sz w:val="16"/>
              </w:rPr>
              <w:t>2</w:t>
            </w:r>
            <w:r w:rsidRPr="0041342A">
              <w:rPr>
                <w:b/>
                <w:position w:val="2"/>
                <w:sz w:val="24"/>
              </w:rPr>
              <w:t xml:space="preserve">O </w:t>
            </w:r>
            <w:r w:rsidRPr="0041342A">
              <w:rPr>
                <w:position w:val="2"/>
                <w:sz w:val="24"/>
              </w:rPr>
              <w:t xml:space="preserve">standard in </w:t>
            </w:r>
            <w:r w:rsidRPr="0041342A">
              <w:rPr>
                <w:sz w:val="24"/>
              </w:rPr>
              <w:t xml:space="preserve">situazione normale per una produzione di: </w:t>
            </w:r>
            <w:r w:rsidRPr="0041342A">
              <w:rPr>
                <w:b/>
                <w:sz w:val="24"/>
              </w:rPr>
              <w:t>20-30 t/ha:</w:t>
            </w:r>
          </w:p>
          <w:p w14:paraId="6ABBC84D" w14:textId="77777777" w:rsidR="00C21E85" w:rsidRPr="0041342A" w:rsidRDefault="00C21E85" w:rsidP="00376E11">
            <w:pPr>
              <w:pStyle w:val="TableParagraph"/>
              <w:rPr>
                <w:b/>
                <w:sz w:val="24"/>
              </w:rPr>
            </w:pPr>
          </w:p>
          <w:p w14:paraId="4100140E" w14:textId="77777777" w:rsidR="00C21E85" w:rsidRPr="0041342A" w:rsidRDefault="00C21E85" w:rsidP="00376E11">
            <w:pPr>
              <w:pStyle w:val="TableParagraph"/>
              <w:spacing w:before="10"/>
              <w:rPr>
                <w:b/>
                <w:sz w:val="23"/>
              </w:rPr>
            </w:pPr>
          </w:p>
          <w:p w14:paraId="3B0E2E02" w14:textId="77777777" w:rsidR="00C21E85" w:rsidRPr="0041342A" w:rsidRDefault="00C21E85" w:rsidP="00376E11">
            <w:pPr>
              <w:pStyle w:val="TableParagraph"/>
              <w:ind w:left="913"/>
              <w:rPr>
                <w:b/>
                <w:sz w:val="24"/>
              </w:rPr>
            </w:pPr>
            <w:r w:rsidRPr="0041342A">
              <w:rPr>
                <w:b/>
                <w:sz w:val="24"/>
                <w:shd w:val="clear" w:color="auto" w:fill="DADADA"/>
              </w:rPr>
              <w:t>DOSE STANDARD</w:t>
            </w:r>
          </w:p>
        </w:tc>
        <w:tc>
          <w:tcPr>
            <w:tcW w:w="3085" w:type="dxa"/>
          </w:tcPr>
          <w:p w14:paraId="2A07E329" w14:textId="77777777" w:rsidR="00C21E85" w:rsidRPr="0041342A" w:rsidRDefault="00C21E85" w:rsidP="00376E11">
            <w:pPr>
              <w:pStyle w:val="TableParagraph"/>
              <w:spacing w:before="4"/>
              <w:ind w:left="757"/>
              <w:rPr>
                <w:b/>
                <w:sz w:val="24"/>
              </w:rPr>
            </w:pPr>
            <w:proofErr w:type="gramStart"/>
            <w:r w:rsidRPr="0041342A">
              <w:rPr>
                <w:b/>
                <w:sz w:val="24"/>
                <w:shd w:val="clear" w:color="auto" w:fill="DADADA"/>
              </w:rPr>
              <w:t>Note incrementi</w:t>
            </w:r>
            <w:proofErr w:type="gramEnd"/>
          </w:p>
          <w:p w14:paraId="0BA26CF8" w14:textId="77777777" w:rsidR="00C21E85" w:rsidRPr="0041342A" w:rsidRDefault="00C21E85" w:rsidP="00376E11">
            <w:pPr>
              <w:pStyle w:val="TableParagraph"/>
              <w:spacing w:before="6"/>
              <w:rPr>
                <w:b/>
                <w:sz w:val="23"/>
              </w:rPr>
            </w:pPr>
          </w:p>
          <w:p w14:paraId="713B2E19" w14:textId="77777777" w:rsidR="00C21E85" w:rsidRPr="0041342A" w:rsidRDefault="00C21E85" w:rsidP="00376E11">
            <w:pPr>
              <w:pStyle w:val="TableParagraph"/>
              <w:ind w:left="106" w:right="91"/>
              <w:jc w:val="both"/>
              <w:rPr>
                <w:sz w:val="24"/>
              </w:rPr>
            </w:pPr>
            <w:r w:rsidRPr="0041342A">
              <w:rPr>
                <w:position w:val="2"/>
                <w:sz w:val="24"/>
              </w:rPr>
              <w:t xml:space="preserve">Quantitativo di </w:t>
            </w:r>
            <w:r w:rsidRPr="0041342A">
              <w:rPr>
                <w:b/>
                <w:position w:val="2"/>
                <w:sz w:val="24"/>
              </w:rPr>
              <w:t>K</w:t>
            </w:r>
            <w:r w:rsidRPr="0041342A">
              <w:rPr>
                <w:b/>
                <w:sz w:val="16"/>
              </w:rPr>
              <w:t>2</w:t>
            </w:r>
            <w:r w:rsidRPr="0041342A">
              <w:rPr>
                <w:b/>
                <w:position w:val="2"/>
                <w:sz w:val="24"/>
              </w:rPr>
              <w:t xml:space="preserve">O </w:t>
            </w:r>
            <w:r w:rsidRPr="0041342A">
              <w:rPr>
                <w:position w:val="2"/>
                <w:sz w:val="24"/>
              </w:rPr>
              <w:t>che</w:t>
            </w:r>
            <w:r w:rsidRPr="0041342A">
              <w:rPr>
                <w:spacing w:val="-18"/>
                <w:position w:val="2"/>
                <w:sz w:val="24"/>
              </w:rPr>
              <w:t xml:space="preserve"> </w:t>
            </w:r>
            <w:r w:rsidRPr="0041342A">
              <w:rPr>
                <w:position w:val="2"/>
                <w:sz w:val="24"/>
              </w:rPr>
              <w:t xml:space="preserve">potrà </w:t>
            </w:r>
            <w:r w:rsidRPr="0041342A">
              <w:rPr>
                <w:sz w:val="24"/>
              </w:rPr>
              <w:t>essere aggiunto (+) alla dose standard:</w:t>
            </w:r>
          </w:p>
          <w:p w14:paraId="06646448" w14:textId="77777777" w:rsidR="00C21E85" w:rsidRPr="0041342A" w:rsidRDefault="00C21E85" w:rsidP="00376E11">
            <w:pPr>
              <w:pStyle w:val="TableParagraph"/>
              <w:rPr>
                <w:b/>
                <w:sz w:val="24"/>
              </w:rPr>
            </w:pPr>
          </w:p>
          <w:p w14:paraId="5467C08C" w14:textId="77777777" w:rsidR="00C21E85" w:rsidRPr="0041342A" w:rsidRDefault="00C21E85" w:rsidP="00376E11">
            <w:pPr>
              <w:pStyle w:val="TableParagraph"/>
              <w:spacing w:before="10"/>
              <w:rPr>
                <w:b/>
                <w:sz w:val="23"/>
              </w:rPr>
            </w:pPr>
          </w:p>
          <w:p w14:paraId="2B52A303" w14:textId="77777777" w:rsidR="00C21E85" w:rsidRPr="0041342A" w:rsidRDefault="00C21E85" w:rsidP="00376E11">
            <w:pPr>
              <w:pStyle w:val="TableParagraph"/>
              <w:spacing w:line="276" w:lineRule="exact"/>
              <w:ind w:left="188"/>
              <w:jc w:val="both"/>
              <w:rPr>
                <w:sz w:val="24"/>
              </w:rPr>
            </w:pPr>
            <w:r w:rsidRPr="0041342A">
              <w:rPr>
                <w:sz w:val="24"/>
              </w:rPr>
              <w:t>(barrare le opzioni adottate)</w:t>
            </w:r>
          </w:p>
        </w:tc>
      </w:tr>
      <w:tr w:rsidR="00C21E85" w:rsidRPr="0041342A" w14:paraId="6234B920" w14:textId="77777777" w:rsidTr="00376E11">
        <w:trPr>
          <w:trHeight w:val="2730"/>
        </w:trPr>
        <w:tc>
          <w:tcPr>
            <w:tcW w:w="3049" w:type="dxa"/>
          </w:tcPr>
          <w:p w14:paraId="0889758A" w14:textId="77777777" w:rsidR="00C21E85" w:rsidRPr="0041342A" w:rsidRDefault="00C21E85" w:rsidP="00376E11">
            <w:pPr>
              <w:pStyle w:val="TableParagraph"/>
              <w:spacing w:before="11"/>
              <w:rPr>
                <w:b/>
                <w:sz w:val="23"/>
              </w:rPr>
            </w:pPr>
          </w:p>
          <w:p w14:paraId="1C6ED1D4" w14:textId="77777777" w:rsidR="00C21E85" w:rsidRPr="0041342A" w:rsidRDefault="00C21E85" w:rsidP="00376E11">
            <w:pPr>
              <w:pStyle w:val="TableParagraph"/>
              <w:numPr>
                <w:ilvl w:val="0"/>
                <w:numId w:val="47"/>
              </w:numPr>
              <w:tabs>
                <w:tab w:val="left" w:pos="391"/>
              </w:tabs>
              <w:ind w:left="390" w:right="97"/>
              <w:jc w:val="both"/>
              <w:rPr>
                <w:sz w:val="24"/>
              </w:rPr>
            </w:pPr>
            <w:r w:rsidRPr="0041342A">
              <w:rPr>
                <w:b/>
                <w:sz w:val="24"/>
              </w:rPr>
              <w:t xml:space="preserve">20 kg: </w:t>
            </w:r>
            <w:r w:rsidRPr="0041342A">
              <w:rPr>
                <w:sz w:val="24"/>
              </w:rPr>
              <w:t>se si prevedono produzioni inferiori a 20 t/ha;</w:t>
            </w:r>
          </w:p>
          <w:p w14:paraId="62746950" w14:textId="77777777" w:rsidR="00C21E85" w:rsidRPr="0041342A" w:rsidRDefault="00C21E85" w:rsidP="00376E11">
            <w:pPr>
              <w:pStyle w:val="TableParagraph"/>
              <w:spacing w:before="2"/>
              <w:rPr>
                <w:b/>
                <w:sz w:val="24"/>
              </w:rPr>
            </w:pPr>
          </w:p>
          <w:p w14:paraId="26F8FDDA" w14:textId="77777777" w:rsidR="00C21E85" w:rsidRPr="0041342A" w:rsidRDefault="00C21E85" w:rsidP="00376E11">
            <w:pPr>
              <w:pStyle w:val="TableParagraph"/>
              <w:numPr>
                <w:ilvl w:val="0"/>
                <w:numId w:val="47"/>
              </w:numPr>
              <w:tabs>
                <w:tab w:val="left" w:pos="391"/>
              </w:tabs>
              <w:ind w:left="390" w:right="93"/>
              <w:jc w:val="both"/>
              <w:rPr>
                <w:sz w:val="24"/>
              </w:rPr>
            </w:pPr>
            <w:r w:rsidRPr="0041342A">
              <w:rPr>
                <w:b/>
                <w:sz w:val="24"/>
              </w:rPr>
              <w:t xml:space="preserve">30 kg: </w:t>
            </w:r>
            <w:r w:rsidRPr="0041342A">
              <w:rPr>
                <w:sz w:val="24"/>
              </w:rPr>
              <w:t>con apporto di ammendanti.</w:t>
            </w:r>
          </w:p>
        </w:tc>
        <w:tc>
          <w:tcPr>
            <w:tcW w:w="3548" w:type="dxa"/>
          </w:tcPr>
          <w:p w14:paraId="392F5B3A" w14:textId="77777777" w:rsidR="00C21E85" w:rsidRPr="0041342A" w:rsidRDefault="00C21E85" w:rsidP="00376E11">
            <w:pPr>
              <w:pStyle w:val="TableParagraph"/>
              <w:spacing w:before="11"/>
              <w:rPr>
                <w:b/>
                <w:sz w:val="23"/>
              </w:rPr>
            </w:pPr>
          </w:p>
          <w:p w14:paraId="68CBA166" w14:textId="77777777" w:rsidR="00C21E85" w:rsidRPr="0041342A" w:rsidRDefault="00C21E85" w:rsidP="00376E11">
            <w:pPr>
              <w:pStyle w:val="TableParagraph"/>
              <w:numPr>
                <w:ilvl w:val="0"/>
                <w:numId w:val="46"/>
              </w:numPr>
              <w:tabs>
                <w:tab w:val="left" w:pos="391"/>
              </w:tabs>
              <w:ind w:right="396"/>
              <w:rPr>
                <w:sz w:val="24"/>
              </w:rPr>
            </w:pPr>
            <w:r w:rsidRPr="0041342A">
              <w:rPr>
                <w:b/>
                <w:sz w:val="24"/>
              </w:rPr>
              <w:t xml:space="preserve">100 kg/ha: </w:t>
            </w:r>
            <w:r w:rsidRPr="0041342A">
              <w:rPr>
                <w:sz w:val="24"/>
              </w:rPr>
              <w:t>in caso di terreni con dotazione</w:t>
            </w:r>
            <w:r w:rsidRPr="0041342A">
              <w:rPr>
                <w:spacing w:val="-8"/>
                <w:sz w:val="24"/>
              </w:rPr>
              <w:t xml:space="preserve"> </w:t>
            </w:r>
            <w:r w:rsidRPr="0041342A">
              <w:rPr>
                <w:sz w:val="24"/>
              </w:rPr>
              <w:t>normale;</w:t>
            </w:r>
          </w:p>
          <w:p w14:paraId="66FBC462" w14:textId="77777777" w:rsidR="00C21E85" w:rsidRPr="0041342A" w:rsidRDefault="00C21E85" w:rsidP="00376E11">
            <w:pPr>
              <w:pStyle w:val="TableParagraph"/>
              <w:spacing w:before="12"/>
              <w:rPr>
                <w:b/>
                <w:sz w:val="23"/>
              </w:rPr>
            </w:pPr>
          </w:p>
          <w:p w14:paraId="63A9C6E1" w14:textId="77777777" w:rsidR="00C21E85" w:rsidRPr="0041342A" w:rsidRDefault="00C21E85" w:rsidP="00376E11">
            <w:pPr>
              <w:pStyle w:val="TableParagraph"/>
              <w:numPr>
                <w:ilvl w:val="0"/>
                <w:numId w:val="46"/>
              </w:numPr>
              <w:tabs>
                <w:tab w:val="left" w:pos="391"/>
              </w:tabs>
              <w:spacing w:line="242" w:lineRule="auto"/>
              <w:ind w:right="400"/>
              <w:rPr>
                <w:sz w:val="24"/>
              </w:rPr>
            </w:pPr>
            <w:r w:rsidRPr="0041342A">
              <w:rPr>
                <w:b/>
                <w:sz w:val="24"/>
              </w:rPr>
              <w:t>150 kg/ha</w:t>
            </w:r>
            <w:r w:rsidRPr="0041342A">
              <w:rPr>
                <w:sz w:val="24"/>
              </w:rPr>
              <w:t>: in caso di</w:t>
            </w:r>
            <w:r w:rsidRPr="0041342A">
              <w:rPr>
                <w:spacing w:val="-8"/>
                <w:sz w:val="24"/>
              </w:rPr>
              <w:t xml:space="preserve"> </w:t>
            </w:r>
            <w:r w:rsidRPr="0041342A">
              <w:rPr>
                <w:sz w:val="24"/>
              </w:rPr>
              <w:t>terreni con dotazione</w:t>
            </w:r>
            <w:r w:rsidRPr="0041342A">
              <w:rPr>
                <w:spacing w:val="-6"/>
                <w:sz w:val="24"/>
              </w:rPr>
              <w:t xml:space="preserve"> </w:t>
            </w:r>
            <w:r w:rsidRPr="0041342A">
              <w:rPr>
                <w:sz w:val="24"/>
              </w:rPr>
              <w:t>scarsa;</w:t>
            </w:r>
          </w:p>
          <w:p w14:paraId="033F996E" w14:textId="77777777" w:rsidR="00C21E85" w:rsidRPr="0041342A" w:rsidRDefault="00C21E85" w:rsidP="00376E11">
            <w:pPr>
              <w:pStyle w:val="TableParagraph"/>
              <w:spacing w:before="3"/>
              <w:rPr>
                <w:b/>
                <w:sz w:val="24"/>
              </w:rPr>
            </w:pPr>
          </w:p>
          <w:p w14:paraId="39EDD5D2" w14:textId="77777777" w:rsidR="00C21E85" w:rsidRPr="0041342A" w:rsidRDefault="00C21E85" w:rsidP="00376E11">
            <w:pPr>
              <w:pStyle w:val="TableParagraph"/>
              <w:numPr>
                <w:ilvl w:val="0"/>
                <w:numId w:val="46"/>
              </w:numPr>
              <w:tabs>
                <w:tab w:val="left" w:pos="391"/>
              </w:tabs>
              <w:spacing w:line="242" w:lineRule="auto"/>
              <w:ind w:right="110"/>
              <w:rPr>
                <w:sz w:val="24"/>
              </w:rPr>
            </w:pPr>
            <w:r w:rsidRPr="0041342A">
              <w:rPr>
                <w:b/>
                <w:sz w:val="24"/>
              </w:rPr>
              <w:t xml:space="preserve">50 kg/ha: </w:t>
            </w:r>
            <w:r w:rsidRPr="0041342A">
              <w:rPr>
                <w:sz w:val="24"/>
              </w:rPr>
              <w:t>in caso di terreni con dotazione</w:t>
            </w:r>
            <w:r w:rsidRPr="0041342A">
              <w:rPr>
                <w:spacing w:val="-4"/>
                <w:sz w:val="24"/>
              </w:rPr>
              <w:t xml:space="preserve"> </w:t>
            </w:r>
            <w:r w:rsidRPr="0041342A">
              <w:rPr>
                <w:sz w:val="24"/>
              </w:rPr>
              <w:t>elevata.</w:t>
            </w:r>
          </w:p>
        </w:tc>
        <w:tc>
          <w:tcPr>
            <w:tcW w:w="3085" w:type="dxa"/>
          </w:tcPr>
          <w:p w14:paraId="7430B05B" w14:textId="77777777" w:rsidR="00C21E85" w:rsidRPr="0041342A" w:rsidRDefault="00C21E85" w:rsidP="00376E11">
            <w:pPr>
              <w:pStyle w:val="TableParagraph"/>
              <w:spacing w:before="11"/>
              <w:rPr>
                <w:b/>
                <w:sz w:val="23"/>
              </w:rPr>
            </w:pPr>
          </w:p>
          <w:p w14:paraId="0AEA8674" w14:textId="77777777" w:rsidR="00C21E85" w:rsidRPr="0041342A" w:rsidRDefault="00C21E85" w:rsidP="00376E11">
            <w:pPr>
              <w:pStyle w:val="TableParagraph"/>
              <w:numPr>
                <w:ilvl w:val="0"/>
                <w:numId w:val="45"/>
              </w:numPr>
              <w:tabs>
                <w:tab w:val="left" w:pos="424"/>
              </w:tabs>
              <w:ind w:right="93"/>
              <w:jc w:val="both"/>
              <w:rPr>
                <w:sz w:val="24"/>
              </w:rPr>
            </w:pPr>
            <w:r w:rsidRPr="0041342A">
              <w:rPr>
                <w:b/>
                <w:sz w:val="24"/>
              </w:rPr>
              <w:t xml:space="preserve">20 kg: </w:t>
            </w:r>
            <w:r w:rsidRPr="0041342A">
              <w:rPr>
                <w:sz w:val="24"/>
              </w:rPr>
              <w:t>se si prevedono produzioni superiori a 30 t/ha.</w:t>
            </w:r>
          </w:p>
        </w:tc>
      </w:tr>
      <w:tr w:rsidR="00C21E85" w:rsidRPr="0041342A" w14:paraId="200DE13D" w14:textId="77777777" w:rsidTr="00376E11">
        <w:trPr>
          <w:trHeight w:val="414"/>
        </w:trPr>
        <w:tc>
          <w:tcPr>
            <w:tcW w:w="9682" w:type="dxa"/>
            <w:gridSpan w:val="3"/>
          </w:tcPr>
          <w:p w14:paraId="1BAEE82E" w14:textId="77777777" w:rsidR="00C21E85" w:rsidRPr="0041342A" w:rsidRDefault="00C21E85" w:rsidP="00376E11">
            <w:pPr>
              <w:pStyle w:val="TableParagraph"/>
              <w:spacing w:before="4"/>
              <w:ind w:left="1007" w:right="826"/>
              <w:jc w:val="center"/>
              <w:rPr>
                <w:sz w:val="24"/>
              </w:rPr>
            </w:pPr>
            <w:r w:rsidRPr="0041342A">
              <w:rPr>
                <w:b/>
                <w:sz w:val="24"/>
              </w:rPr>
              <w:t xml:space="preserve">Concimazione Potassio in allevamento: </w:t>
            </w:r>
            <w:proofErr w:type="gramStart"/>
            <w:r w:rsidRPr="0041342A">
              <w:rPr>
                <w:sz w:val="24"/>
              </w:rPr>
              <w:t>1°</w:t>
            </w:r>
            <w:proofErr w:type="gramEnd"/>
            <w:r w:rsidRPr="0041342A">
              <w:rPr>
                <w:sz w:val="24"/>
              </w:rPr>
              <w:t xml:space="preserve"> anno: 20 kg/ha; 2° anno: 40 kg/ha;</w:t>
            </w:r>
          </w:p>
        </w:tc>
      </w:tr>
    </w:tbl>
    <w:p w14:paraId="64168E19" w14:textId="225FBA64" w:rsidR="0020661E" w:rsidRDefault="0020661E" w:rsidP="0046602C">
      <w:pPr>
        <w:pStyle w:val="Corpotesto"/>
        <w:spacing w:before="50"/>
        <w:ind w:left="4337"/>
      </w:pPr>
    </w:p>
    <w:p w14:paraId="1D3F726D" w14:textId="77777777" w:rsidR="00433780" w:rsidRDefault="00433780" w:rsidP="004707CD">
      <w:pPr>
        <w:jc w:val="both"/>
        <w:rPr>
          <w:rFonts w:ascii="Times New Roman" w:hAnsi="Times New Roman" w:cs="Times New Roman"/>
          <w:color w:val="000000"/>
          <w:sz w:val="24"/>
          <w:szCs w:val="24"/>
        </w:rPr>
      </w:pPr>
    </w:p>
    <w:p w14:paraId="201A6F82" w14:textId="77777777" w:rsidR="00433780" w:rsidRDefault="00433780" w:rsidP="004707CD">
      <w:pPr>
        <w:jc w:val="both"/>
        <w:rPr>
          <w:rFonts w:ascii="Times New Roman" w:hAnsi="Times New Roman" w:cs="Times New Roman"/>
          <w:color w:val="000000"/>
          <w:sz w:val="24"/>
          <w:szCs w:val="24"/>
        </w:rPr>
      </w:pPr>
    </w:p>
    <w:p w14:paraId="50E2B847" w14:textId="26157446" w:rsidR="004707CD" w:rsidRDefault="004707CD" w:rsidP="004707CD">
      <w:pPr>
        <w:jc w:val="both"/>
        <w:rPr>
          <w:rFonts w:ascii="Times New Roman" w:hAnsi="Times New Roman" w:cs="Times New Roman"/>
          <w:color w:val="000000"/>
          <w:sz w:val="24"/>
          <w:szCs w:val="24"/>
        </w:rPr>
      </w:pPr>
      <w:r>
        <w:rPr>
          <w:rFonts w:ascii="Times New Roman" w:hAnsi="Times New Roman" w:cs="Times New Roman"/>
          <w:color w:val="000000"/>
          <w:sz w:val="24"/>
          <w:szCs w:val="24"/>
        </w:rPr>
        <w:t>Per la valutazione delle dotazioni di sostanza organica, fosforo, potassio e calcare attivo considerare le seguenti tabelle:</w:t>
      </w:r>
    </w:p>
    <w:p w14:paraId="24C453D6" w14:textId="77777777" w:rsidR="004707CD" w:rsidRDefault="004707CD" w:rsidP="004707CD">
      <w:pPr>
        <w:jc w:val="both"/>
        <w:rPr>
          <w:rFonts w:ascii="Times New Roman" w:hAnsi="Times New Roman" w:cs="Times New Roman"/>
          <w:b/>
          <w:bCs/>
          <w:sz w:val="24"/>
          <w:szCs w:val="24"/>
        </w:rPr>
      </w:pPr>
    </w:p>
    <w:p w14:paraId="1AD0FCA1" w14:textId="16BC3DF5" w:rsidR="004707CD" w:rsidRDefault="004707CD" w:rsidP="004707CD">
      <w:pPr>
        <w:jc w:val="both"/>
        <w:rPr>
          <w:rFonts w:ascii="Times New Roman" w:hAnsi="Times New Roman" w:cs="Times New Roman"/>
          <w:b/>
          <w:bCs/>
          <w:sz w:val="24"/>
          <w:szCs w:val="24"/>
        </w:rPr>
      </w:pPr>
      <w:r>
        <w:rPr>
          <w:rFonts w:ascii="Times New Roman" w:hAnsi="Times New Roman" w:cs="Times New Roman"/>
          <w:b/>
          <w:bCs/>
          <w:sz w:val="24"/>
          <w:szCs w:val="24"/>
        </w:rPr>
        <w:t xml:space="preserve">Tab. 9 </w:t>
      </w:r>
      <w:r w:rsidR="00C21E85">
        <w:rPr>
          <w:rFonts w:ascii="Times New Roman" w:hAnsi="Times New Roman" w:cs="Times New Roman"/>
          <w:b/>
          <w:bCs/>
          <w:sz w:val="24"/>
          <w:szCs w:val="24"/>
        </w:rPr>
        <w:t xml:space="preserve">- </w:t>
      </w:r>
      <w:r>
        <w:rPr>
          <w:rFonts w:ascii="Times New Roman" w:hAnsi="Times New Roman" w:cs="Times New Roman"/>
          <w:bCs/>
          <w:sz w:val="24"/>
          <w:szCs w:val="24"/>
        </w:rPr>
        <w:t>Dotazione della sostanza organica (%) in relazione alla tessitura del terreno</w:t>
      </w:r>
    </w:p>
    <w:tbl>
      <w:tblPr>
        <w:tblW w:w="9884" w:type="dxa"/>
        <w:jc w:val="center"/>
        <w:tblCellMar>
          <w:left w:w="5" w:type="dxa"/>
          <w:right w:w="5" w:type="dxa"/>
        </w:tblCellMar>
        <w:tblLook w:val="04A0" w:firstRow="1" w:lastRow="0" w:firstColumn="1" w:lastColumn="0" w:noHBand="0" w:noVBand="1"/>
      </w:tblPr>
      <w:tblGrid>
        <w:gridCol w:w="2391"/>
        <w:gridCol w:w="2164"/>
        <w:gridCol w:w="2700"/>
        <w:gridCol w:w="2629"/>
      </w:tblGrid>
      <w:tr w:rsidR="004707CD" w14:paraId="2DFFFB8B" w14:textId="77777777" w:rsidTr="004707CD">
        <w:trPr>
          <w:jc w:val="center"/>
        </w:trPr>
        <w:tc>
          <w:tcPr>
            <w:tcW w:w="2390" w:type="dxa"/>
            <w:tcBorders>
              <w:top w:val="single" w:sz="4" w:space="0" w:color="000000"/>
              <w:left w:val="single" w:sz="4" w:space="0" w:color="000000"/>
              <w:bottom w:val="single" w:sz="4" w:space="0" w:color="000000"/>
              <w:right w:val="single" w:sz="4" w:space="0" w:color="000000"/>
            </w:tcBorders>
            <w:hideMark/>
          </w:tcPr>
          <w:p w14:paraId="5E7875B1" w14:textId="77777777" w:rsidR="004707CD" w:rsidRDefault="004707CD">
            <w:pPr>
              <w:pStyle w:val="Titolo71"/>
              <w:jc w:val="center"/>
              <w:rPr>
                <w:b/>
              </w:rPr>
            </w:pPr>
            <w:proofErr w:type="spellStart"/>
            <w:r>
              <w:rPr>
                <w:b/>
              </w:rPr>
              <w:t>Giudizio</w:t>
            </w:r>
            <w:proofErr w:type="spellEnd"/>
          </w:p>
        </w:tc>
        <w:tc>
          <w:tcPr>
            <w:tcW w:w="2164" w:type="dxa"/>
            <w:tcBorders>
              <w:top w:val="single" w:sz="4" w:space="0" w:color="000000"/>
              <w:left w:val="single" w:sz="4" w:space="0" w:color="000000"/>
              <w:bottom w:val="single" w:sz="4" w:space="0" w:color="000000"/>
              <w:right w:val="single" w:sz="4" w:space="0" w:color="000000"/>
            </w:tcBorders>
            <w:hideMark/>
          </w:tcPr>
          <w:p w14:paraId="4E47F2E6"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Terreni sabbiosi</w:t>
            </w:r>
          </w:p>
          <w:p w14:paraId="393E351A"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(S-SF-FS)</w:t>
            </w:r>
          </w:p>
        </w:tc>
        <w:tc>
          <w:tcPr>
            <w:tcW w:w="2700" w:type="dxa"/>
            <w:tcBorders>
              <w:top w:val="single" w:sz="4" w:space="0" w:color="000000"/>
              <w:left w:val="nil"/>
              <w:bottom w:val="single" w:sz="4" w:space="0" w:color="000000"/>
              <w:right w:val="single" w:sz="4" w:space="0" w:color="000000"/>
            </w:tcBorders>
            <w:hideMark/>
          </w:tcPr>
          <w:p w14:paraId="2287EE3B"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Terreni medio impasto (F-FL-FA-FSA)</w:t>
            </w:r>
          </w:p>
        </w:tc>
        <w:tc>
          <w:tcPr>
            <w:tcW w:w="2629" w:type="dxa"/>
            <w:tcBorders>
              <w:top w:val="single" w:sz="4" w:space="0" w:color="000000"/>
              <w:left w:val="nil"/>
              <w:bottom w:val="single" w:sz="4" w:space="0" w:color="000000"/>
              <w:right w:val="single" w:sz="4" w:space="0" w:color="000000"/>
            </w:tcBorders>
            <w:hideMark/>
          </w:tcPr>
          <w:p w14:paraId="53CB015C"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Terreni argillosi e limosi (A-AL-FLA-AS-L)</w:t>
            </w:r>
          </w:p>
        </w:tc>
      </w:tr>
      <w:tr w:rsidR="004707CD" w14:paraId="52ECEFED" w14:textId="77777777" w:rsidTr="004707CD">
        <w:trPr>
          <w:jc w:val="center"/>
        </w:trPr>
        <w:tc>
          <w:tcPr>
            <w:tcW w:w="2390" w:type="dxa"/>
            <w:tcBorders>
              <w:top w:val="nil"/>
              <w:left w:val="single" w:sz="4" w:space="0" w:color="000000"/>
              <w:bottom w:val="single" w:sz="4" w:space="0" w:color="000000"/>
              <w:right w:val="single" w:sz="4" w:space="0" w:color="000000"/>
            </w:tcBorders>
            <w:hideMark/>
          </w:tcPr>
          <w:p w14:paraId="5061C429"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basso</w:t>
            </w:r>
          </w:p>
        </w:tc>
        <w:tc>
          <w:tcPr>
            <w:tcW w:w="2164" w:type="dxa"/>
            <w:tcBorders>
              <w:top w:val="nil"/>
              <w:left w:val="single" w:sz="4" w:space="0" w:color="000000"/>
              <w:bottom w:val="single" w:sz="4" w:space="0" w:color="000000"/>
              <w:right w:val="single" w:sz="4" w:space="0" w:color="000000"/>
            </w:tcBorders>
            <w:hideMark/>
          </w:tcPr>
          <w:p w14:paraId="51AF295E"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&lt;0,8</w:t>
            </w:r>
          </w:p>
        </w:tc>
        <w:tc>
          <w:tcPr>
            <w:tcW w:w="2700" w:type="dxa"/>
            <w:tcBorders>
              <w:top w:val="nil"/>
              <w:left w:val="nil"/>
              <w:bottom w:val="single" w:sz="4" w:space="0" w:color="000000"/>
              <w:right w:val="single" w:sz="4" w:space="0" w:color="000000"/>
            </w:tcBorders>
            <w:hideMark/>
          </w:tcPr>
          <w:p w14:paraId="47D2D822"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&lt; 1,0</w:t>
            </w:r>
          </w:p>
        </w:tc>
        <w:tc>
          <w:tcPr>
            <w:tcW w:w="2629" w:type="dxa"/>
            <w:tcBorders>
              <w:top w:val="nil"/>
              <w:left w:val="nil"/>
              <w:bottom w:val="single" w:sz="4" w:space="0" w:color="000000"/>
              <w:right w:val="single" w:sz="4" w:space="0" w:color="000000"/>
            </w:tcBorders>
            <w:hideMark/>
          </w:tcPr>
          <w:p w14:paraId="7EBA7A26"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&lt; 1,2</w:t>
            </w:r>
          </w:p>
        </w:tc>
      </w:tr>
      <w:tr w:rsidR="004707CD" w14:paraId="28A8EF4D" w14:textId="77777777" w:rsidTr="004707CD">
        <w:trPr>
          <w:jc w:val="center"/>
        </w:trPr>
        <w:tc>
          <w:tcPr>
            <w:tcW w:w="2390" w:type="dxa"/>
            <w:tcBorders>
              <w:top w:val="nil"/>
              <w:left w:val="single" w:sz="4" w:space="0" w:color="000000"/>
              <w:bottom w:val="single" w:sz="4" w:space="0" w:color="000000"/>
              <w:right w:val="single" w:sz="4" w:space="0" w:color="000000"/>
            </w:tcBorders>
            <w:hideMark/>
          </w:tcPr>
          <w:p w14:paraId="66BD3521"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normale</w:t>
            </w:r>
          </w:p>
        </w:tc>
        <w:tc>
          <w:tcPr>
            <w:tcW w:w="2164" w:type="dxa"/>
            <w:tcBorders>
              <w:top w:val="nil"/>
              <w:left w:val="single" w:sz="4" w:space="0" w:color="000000"/>
              <w:bottom w:val="single" w:sz="4" w:space="0" w:color="000000"/>
              <w:right w:val="single" w:sz="4" w:space="0" w:color="000000"/>
            </w:tcBorders>
            <w:hideMark/>
          </w:tcPr>
          <w:p w14:paraId="03AC319F"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0,8 – 2,0</w:t>
            </w:r>
          </w:p>
        </w:tc>
        <w:tc>
          <w:tcPr>
            <w:tcW w:w="2700" w:type="dxa"/>
            <w:tcBorders>
              <w:top w:val="nil"/>
              <w:left w:val="nil"/>
              <w:bottom w:val="single" w:sz="4" w:space="0" w:color="000000"/>
              <w:right w:val="single" w:sz="4" w:space="0" w:color="000000"/>
            </w:tcBorders>
            <w:hideMark/>
          </w:tcPr>
          <w:p w14:paraId="7FF8532F"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1,0 – 2,5</w:t>
            </w:r>
          </w:p>
        </w:tc>
        <w:tc>
          <w:tcPr>
            <w:tcW w:w="2629" w:type="dxa"/>
            <w:tcBorders>
              <w:top w:val="nil"/>
              <w:left w:val="nil"/>
              <w:bottom w:val="single" w:sz="4" w:space="0" w:color="000000"/>
              <w:right w:val="single" w:sz="4" w:space="0" w:color="000000"/>
            </w:tcBorders>
            <w:hideMark/>
          </w:tcPr>
          <w:p w14:paraId="749C3BA4"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1,2 – 3,0</w:t>
            </w:r>
          </w:p>
        </w:tc>
      </w:tr>
      <w:tr w:rsidR="004707CD" w14:paraId="27201FCA" w14:textId="77777777" w:rsidTr="004707CD">
        <w:trPr>
          <w:jc w:val="center"/>
        </w:trPr>
        <w:tc>
          <w:tcPr>
            <w:tcW w:w="2390" w:type="dxa"/>
            <w:tcBorders>
              <w:top w:val="nil"/>
              <w:left w:val="single" w:sz="4" w:space="0" w:color="000000"/>
              <w:bottom w:val="single" w:sz="4" w:space="0" w:color="000000"/>
              <w:right w:val="single" w:sz="4" w:space="0" w:color="000000"/>
            </w:tcBorders>
            <w:hideMark/>
          </w:tcPr>
          <w:p w14:paraId="73F12606"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elevato</w:t>
            </w:r>
          </w:p>
        </w:tc>
        <w:tc>
          <w:tcPr>
            <w:tcW w:w="2164" w:type="dxa"/>
            <w:tcBorders>
              <w:top w:val="nil"/>
              <w:left w:val="single" w:sz="4" w:space="0" w:color="000000"/>
              <w:bottom w:val="single" w:sz="4" w:space="0" w:color="000000"/>
              <w:right w:val="single" w:sz="4" w:space="0" w:color="000000"/>
            </w:tcBorders>
            <w:hideMark/>
          </w:tcPr>
          <w:p w14:paraId="054CB835"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&gt; 2,0</w:t>
            </w:r>
          </w:p>
        </w:tc>
        <w:tc>
          <w:tcPr>
            <w:tcW w:w="2700" w:type="dxa"/>
            <w:tcBorders>
              <w:top w:val="nil"/>
              <w:left w:val="nil"/>
              <w:bottom w:val="single" w:sz="4" w:space="0" w:color="000000"/>
              <w:right w:val="single" w:sz="4" w:space="0" w:color="000000"/>
            </w:tcBorders>
            <w:hideMark/>
          </w:tcPr>
          <w:p w14:paraId="6B437ED3"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&gt; 2,5</w:t>
            </w:r>
          </w:p>
        </w:tc>
        <w:tc>
          <w:tcPr>
            <w:tcW w:w="2629" w:type="dxa"/>
            <w:tcBorders>
              <w:top w:val="nil"/>
              <w:left w:val="nil"/>
              <w:bottom w:val="single" w:sz="4" w:space="0" w:color="000000"/>
              <w:right w:val="single" w:sz="4" w:space="0" w:color="000000"/>
            </w:tcBorders>
            <w:hideMark/>
          </w:tcPr>
          <w:p w14:paraId="17655FFD"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&gt; 3,0</w:t>
            </w:r>
          </w:p>
        </w:tc>
      </w:tr>
    </w:tbl>
    <w:p w14:paraId="167048AD" w14:textId="77777777" w:rsidR="004707CD" w:rsidRDefault="004707CD" w:rsidP="004707CD">
      <w:pPr>
        <w:rPr>
          <w:rFonts w:ascii="Times New Roman" w:hAnsi="Times New Roman" w:cs="Times New Roman"/>
          <w:sz w:val="24"/>
          <w:szCs w:val="24"/>
        </w:rPr>
      </w:pPr>
    </w:p>
    <w:p w14:paraId="6CA0C27A" w14:textId="77777777" w:rsidR="004707CD" w:rsidRDefault="004707CD" w:rsidP="004707CD">
      <w:pPr>
        <w:jc w:val="both"/>
        <w:rPr>
          <w:rFonts w:ascii="Times New Roman" w:hAnsi="Times New Roman" w:cs="Times New Roman"/>
          <w:bCs/>
          <w:sz w:val="24"/>
          <w:szCs w:val="24"/>
        </w:rPr>
      </w:pPr>
    </w:p>
    <w:p w14:paraId="6E51B3E9" w14:textId="77777777" w:rsidR="004707CD" w:rsidRDefault="004707CD" w:rsidP="004707CD">
      <w:pPr>
        <w:pStyle w:val="Testocommento"/>
        <w:rPr>
          <w:sz w:val="24"/>
          <w:szCs w:val="24"/>
        </w:rPr>
      </w:pPr>
      <w:r>
        <w:rPr>
          <w:b/>
          <w:bCs/>
          <w:color w:val="000000"/>
          <w:sz w:val="24"/>
          <w:szCs w:val="24"/>
        </w:rPr>
        <w:t xml:space="preserve">Tab. 10 - </w:t>
      </w:r>
      <w:r>
        <w:rPr>
          <w:bCs/>
          <w:color w:val="000000"/>
          <w:sz w:val="24"/>
          <w:szCs w:val="24"/>
        </w:rPr>
        <w:t xml:space="preserve">Interpretazione della dotazione di </w:t>
      </w:r>
      <w:r>
        <w:rPr>
          <w:sz w:val="24"/>
          <w:szCs w:val="24"/>
        </w:rPr>
        <w:t>fosforo assimilabile (ppm di P</w:t>
      </w:r>
      <w:r>
        <w:rPr>
          <w:sz w:val="24"/>
          <w:szCs w:val="24"/>
          <w:vertAlign w:val="subscript"/>
        </w:rPr>
        <w:t>2</w:t>
      </w:r>
      <w:r>
        <w:rPr>
          <w:sz w:val="24"/>
          <w:szCs w:val="24"/>
        </w:rPr>
        <w:t>O</w:t>
      </w:r>
      <w:r>
        <w:rPr>
          <w:sz w:val="24"/>
          <w:szCs w:val="24"/>
          <w:vertAlign w:val="subscript"/>
        </w:rPr>
        <w:t xml:space="preserve">5 </w:t>
      </w:r>
      <w:r>
        <w:rPr>
          <w:sz w:val="24"/>
          <w:szCs w:val="24"/>
        </w:rPr>
        <w:t>- metodo Olsen)</w:t>
      </w:r>
    </w:p>
    <w:p w14:paraId="4F6FD992" w14:textId="77777777" w:rsidR="004707CD" w:rsidRDefault="004707CD" w:rsidP="004707CD">
      <w:pPr>
        <w:rPr>
          <w:rFonts w:ascii="Times New Roman" w:hAnsi="Times New Roman" w:cs="Times New Roman"/>
          <w:bCs/>
          <w:sz w:val="24"/>
          <w:szCs w:val="24"/>
        </w:rPr>
      </w:pPr>
      <w:r>
        <w:rPr>
          <w:rFonts w:ascii="Times New Roman" w:hAnsi="Times New Roman" w:cs="Times New Roman"/>
          <w:bCs/>
          <w:color w:val="000000"/>
          <w:sz w:val="24"/>
          <w:szCs w:val="24"/>
        </w:rPr>
        <w:t xml:space="preserve">del terreno </w:t>
      </w:r>
    </w:p>
    <w:tbl>
      <w:tblPr>
        <w:tblW w:w="6948" w:type="dxa"/>
        <w:tblLook w:val="01E0" w:firstRow="1" w:lastRow="1" w:firstColumn="1" w:lastColumn="1" w:noHBand="0" w:noVBand="0"/>
      </w:tblPr>
      <w:tblGrid>
        <w:gridCol w:w="1908"/>
        <w:gridCol w:w="1801"/>
        <w:gridCol w:w="1802"/>
        <w:gridCol w:w="1437"/>
      </w:tblGrid>
      <w:tr w:rsidR="004707CD" w14:paraId="2F128391" w14:textId="77777777" w:rsidTr="004707CD">
        <w:tc>
          <w:tcPr>
            <w:tcW w:w="1907" w:type="dxa"/>
            <w:tcBorders>
              <w:top w:val="single" w:sz="4" w:space="0" w:color="000000"/>
              <w:left w:val="single" w:sz="4" w:space="0" w:color="000000"/>
              <w:bottom w:val="single" w:sz="4" w:space="0" w:color="000000"/>
              <w:right w:val="single" w:sz="4" w:space="0" w:color="000000"/>
            </w:tcBorders>
            <w:hideMark/>
          </w:tcPr>
          <w:p w14:paraId="10FA8D7C"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Coltura</w:t>
            </w:r>
          </w:p>
        </w:tc>
        <w:tc>
          <w:tcPr>
            <w:tcW w:w="1801" w:type="dxa"/>
            <w:tcBorders>
              <w:top w:val="single" w:sz="4" w:space="0" w:color="000000"/>
              <w:left w:val="single" w:sz="4" w:space="0" w:color="000000"/>
              <w:bottom w:val="single" w:sz="4" w:space="0" w:color="000000"/>
              <w:right w:val="single" w:sz="4" w:space="0" w:color="000000"/>
            </w:tcBorders>
            <w:hideMark/>
          </w:tcPr>
          <w:p w14:paraId="7712808C"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dotazione</w:t>
            </w:r>
          </w:p>
          <w:p w14:paraId="1BDA6509"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scarsa</w:t>
            </w:r>
          </w:p>
        </w:tc>
        <w:tc>
          <w:tcPr>
            <w:tcW w:w="1802" w:type="dxa"/>
            <w:tcBorders>
              <w:top w:val="single" w:sz="4" w:space="0" w:color="000000"/>
              <w:left w:val="single" w:sz="4" w:space="0" w:color="000000"/>
              <w:bottom w:val="single" w:sz="4" w:space="0" w:color="000000"/>
              <w:right w:val="single" w:sz="4" w:space="0" w:color="000000"/>
            </w:tcBorders>
            <w:hideMark/>
          </w:tcPr>
          <w:p w14:paraId="2462CC95"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dotazione</w:t>
            </w:r>
          </w:p>
          <w:p w14:paraId="7D4F4073"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normale</w:t>
            </w:r>
          </w:p>
        </w:tc>
        <w:tc>
          <w:tcPr>
            <w:tcW w:w="1437" w:type="dxa"/>
            <w:tcBorders>
              <w:top w:val="single" w:sz="4" w:space="0" w:color="000000"/>
              <w:left w:val="single" w:sz="4" w:space="0" w:color="000000"/>
              <w:bottom w:val="single" w:sz="4" w:space="0" w:color="000000"/>
              <w:right w:val="single" w:sz="4" w:space="0" w:color="000000"/>
            </w:tcBorders>
            <w:hideMark/>
          </w:tcPr>
          <w:p w14:paraId="64687130"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dotazione</w:t>
            </w:r>
          </w:p>
          <w:p w14:paraId="15CB308E"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elevata </w:t>
            </w:r>
          </w:p>
        </w:tc>
      </w:tr>
      <w:tr w:rsidR="004707CD" w14:paraId="35FCD590" w14:textId="77777777" w:rsidTr="004707CD">
        <w:tc>
          <w:tcPr>
            <w:tcW w:w="1907" w:type="dxa"/>
            <w:tcBorders>
              <w:top w:val="single" w:sz="4" w:space="0" w:color="000000"/>
              <w:left w:val="single" w:sz="4" w:space="0" w:color="000000"/>
              <w:bottom w:val="single" w:sz="4" w:space="0" w:color="000000"/>
              <w:right w:val="single" w:sz="4" w:space="0" w:color="000000"/>
            </w:tcBorders>
          </w:tcPr>
          <w:p w14:paraId="744E0C31" w14:textId="77777777" w:rsidR="004707CD" w:rsidRDefault="004707CD">
            <w:pPr>
              <w:rPr>
                <w:rFonts w:ascii="Times New Roman" w:hAnsi="Times New Roman" w:cs="Times New Roman"/>
                <w:bCs/>
                <w:color w:val="000000"/>
                <w:sz w:val="24"/>
                <w:szCs w:val="24"/>
              </w:rPr>
            </w:pPr>
          </w:p>
          <w:p w14:paraId="7136AEAE" w14:textId="77777777" w:rsidR="004707CD" w:rsidRDefault="004707CD">
            <w:pPr>
              <w:rPr>
                <w:rFonts w:ascii="Times New Roman" w:hAnsi="Times New Roman" w:cs="Times New Roman"/>
                <w:bCs/>
                <w:color w:val="000000"/>
                <w:sz w:val="24"/>
                <w:szCs w:val="24"/>
              </w:rPr>
            </w:pPr>
            <w:r>
              <w:rPr>
                <w:rFonts w:ascii="Times New Roman" w:hAnsi="Times New Roman" w:cs="Times New Roman"/>
                <w:bCs/>
                <w:color w:val="000000"/>
                <w:sz w:val="24"/>
                <w:szCs w:val="24"/>
              </w:rPr>
              <w:t>Tutte le colture</w:t>
            </w:r>
          </w:p>
        </w:tc>
        <w:tc>
          <w:tcPr>
            <w:tcW w:w="1801" w:type="dxa"/>
            <w:tcBorders>
              <w:top w:val="single" w:sz="4" w:space="0" w:color="000000"/>
              <w:left w:val="single" w:sz="4" w:space="0" w:color="000000"/>
              <w:bottom w:val="single" w:sz="4" w:space="0" w:color="000000"/>
              <w:right w:val="single" w:sz="4" w:space="0" w:color="000000"/>
            </w:tcBorders>
          </w:tcPr>
          <w:p w14:paraId="59D84537" w14:textId="77777777" w:rsidR="004707CD" w:rsidRDefault="004707CD">
            <w:pPr>
              <w:jc w:val="center"/>
              <w:rPr>
                <w:rFonts w:ascii="Times New Roman" w:hAnsi="Times New Roman" w:cs="Times New Roman"/>
                <w:bCs/>
                <w:color w:val="000000"/>
                <w:sz w:val="24"/>
                <w:szCs w:val="24"/>
              </w:rPr>
            </w:pPr>
          </w:p>
          <w:p w14:paraId="58E4407F"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&lt;25</w:t>
            </w:r>
          </w:p>
        </w:tc>
        <w:tc>
          <w:tcPr>
            <w:tcW w:w="1802" w:type="dxa"/>
            <w:tcBorders>
              <w:top w:val="single" w:sz="4" w:space="0" w:color="000000"/>
              <w:left w:val="single" w:sz="4" w:space="0" w:color="000000"/>
              <w:bottom w:val="single" w:sz="4" w:space="0" w:color="000000"/>
              <w:right w:val="single" w:sz="4" w:space="0" w:color="000000"/>
            </w:tcBorders>
          </w:tcPr>
          <w:p w14:paraId="478B2918" w14:textId="77777777" w:rsidR="004707CD" w:rsidRDefault="004707CD">
            <w:pPr>
              <w:jc w:val="center"/>
              <w:rPr>
                <w:rFonts w:ascii="Times New Roman" w:hAnsi="Times New Roman" w:cs="Times New Roman"/>
                <w:bCs/>
                <w:color w:val="000000"/>
                <w:sz w:val="24"/>
                <w:szCs w:val="24"/>
              </w:rPr>
            </w:pPr>
          </w:p>
          <w:p w14:paraId="40B45935"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25-70</w:t>
            </w:r>
          </w:p>
          <w:p w14:paraId="61CF17C6" w14:textId="77777777" w:rsidR="004707CD" w:rsidRDefault="004707CD">
            <w:pPr>
              <w:jc w:val="center"/>
              <w:rPr>
                <w:rFonts w:ascii="Times New Roman" w:hAnsi="Times New Roman" w:cs="Times New Roman"/>
                <w:bCs/>
                <w:color w:val="000000"/>
                <w:sz w:val="24"/>
                <w:szCs w:val="24"/>
              </w:rPr>
            </w:pPr>
          </w:p>
        </w:tc>
        <w:tc>
          <w:tcPr>
            <w:tcW w:w="1437" w:type="dxa"/>
            <w:tcBorders>
              <w:top w:val="single" w:sz="4" w:space="0" w:color="000000"/>
              <w:left w:val="single" w:sz="4" w:space="0" w:color="000000"/>
              <w:bottom w:val="single" w:sz="4" w:space="0" w:color="000000"/>
              <w:right w:val="single" w:sz="4" w:space="0" w:color="000000"/>
            </w:tcBorders>
          </w:tcPr>
          <w:p w14:paraId="60CFF8BE" w14:textId="77777777" w:rsidR="004707CD" w:rsidRDefault="004707CD">
            <w:pPr>
              <w:jc w:val="center"/>
              <w:rPr>
                <w:rFonts w:ascii="Times New Roman" w:hAnsi="Times New Roman" w:cs="Times New Roman"/>
                <w:bCs/>
                <w:color w:val="000000"/>
                <w:sz w:val="24"/>
                <w:szCs w:val="24"/>
              </w:rPr>
            </w:pPr>
          </w:p>
          <w:p w14:paraId="25868DDB"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&gt; 70</w:t>
            </w:r>
          </w:p>
        </w:tc>
      </w:tr>
    </w:tbl>
    <w:p w14:paraId="3F99C855" w14:textId="77777777" w:rsidR="004707CD" w:rsidRDefault="004707CD" w:rsidP="004707CD">
      <w:pPr>
        <w:rPr>
          <w:rFonts w:ascii="Times New Roman" w:hAnsi="Times New Roman" w:cs="Times New Roman"/>
          <w:bCs/>
          <w:sz w:val="24"/>
          <w:szCs w:val="24"/>
        </w:rPr>
      </w:pPr>
    </w:p>
    <w:p w14:paraId="09A7489D" w14:textId="77777777" w:rsidR="004707CD" w:rsidRDefault="004707CD" w:rsidP="004707CD">
      <w:pPr>
        <w:pStyle w:val="Testocommento"/>
        <w:rPr>
          <w:sz w:val="24"/>
          <w:szCs w:val="24"/>
        </w:rPr>
      </w:pPr>
      <w:r>
        <w:rPr>
          <w:sz w:val="24"/>
          <w:szCs w:val="24"/>
        </w:rPr>
        <w:t>I dati analitici espressi in P assimilabile possono essere convertiti in P</w:t>
      </w:r>
      <w:r>
        <w:rPr>
          <w:sz w:val="24"/>
          <w:szCs w:val="24"/>
          <w:vertAlign w:val="subscript"/>
        </w:rPr>
        <w:t>2</w:t>
      </w:r>
      <w:r>
        <w:rPr>
          <w:sz w:val="24"/>
          <w:szCs w:val="24"/>
        </w:rPr>
        <w:t>O</w:t>
      </w:r>
      <w:r>
        <w:rPr>
          <w:sz w:val="24"/>
          <w:szCs w:val="24"/>
          <w:vertAlign w:val="subscript"/>
        </w:rPr>
        <w:t xml:space="preserve">5 </w:t>
      </w:r>
      <w:r>
        <w:rPr>
          <w:sz w:val="24"/>
          <w:szCs w:val="24"/>
        </w:rPr>
        <w:t>moltiplicandoli per 2,291.</w:t>
      </w:r>
    </w:p>
    <w:p w14:paraId="71995971" w14:textId="77777777" w:rsidR="004707CD" w:rsidRDefault="004707CD" w:rsidP="004707CD">
      <w:pPr>
        <w:rPr>
          <w:rFonts w:ascii="Times New Roman" w:hAnsi="Times New Roman" w:cs="Times New Roman"/>
          <w:b/>
          <w:bCs/>
          <w:color w:val="000000"/>
          <w:sz w:val="24"/>
          <w:szCs w:val="24"/>
        </w:rPr>
      </w:pPr>
    </w:p>
    <w:p w14:paraId="23093CEA" w14:textId="4EA1B02D" w:rsidR="004707CD" w:rsidRDefault="004707CD" w:rsidP="004707CD">
      <w:pPr>
        <w:pStyle w:val="Testocommento"/>
        <w:rPr>
          <w:sz w:val="24"/>
          <w:szCs w:val="24"/>
        </w:rPr>
      </w:pPr>
      <w:r>
        <w:rPr>
          <w:b/>
          <w:sz w:val="24"/>
          <w:szCs w:val="24"/>
        </w:rPr>
        <w:t xml:space="preserve">Tab. 11 - </w:t>
      </w:r>
      <w:r>
        <w:rPr>
          <w:sz w:val="24"/>
          <w:szCs w:val="24"/>
        </w:rPr>
        <w:t>Interpretazione della dotazione di potassio disponibile (ppm di K</w:t>
      </w:r>
      <w:r>
        <w:rPr>
          <w:sz w:val="24"/>
          <w:szCs w:val="24"/>
          <w:vertAlign w:val="subscript"/>
        </w:rPr>
        <w:t>2</w:t>
      </w:r>
      <w:proofErr w:type="gramStart"/>
      <w:r>
        <w:rPr>
          <w:sz w:val="24"/>
          <w:szCs w:val="24"/>
        </w:rPr>
        <w:t xml:space="preserve">O)   </w:t>
      </w:r>
      <w:proofErr w:type="gramEnd"/>
      <w:r>
        <w:rPr>
          <w:sz w:val="24"/>
          <w:szCs w:val="24"/>
        </w:rPr>
        <w:t xml:space="preserve"> del terreno in base alla tessitura</w:t>
      </w:r>
    </w:p>
    <w:tbl>
      <w:tblPr>
        <w:tblW w:w="8427" w:type="dxa"/>
        <w:tblLook w:val="01E0" w:firstRow="1" w:lastRow="1" w:firstColumn="1" w:lastColumn="1" w:noHBand="0" w:noVBand="0"/>
      </w:tblPr>
      <w:tblGrid>
        <w:gridCol w:w="1725"/>
        <w:gridCol w:w="1746"/>
        <w:gridCol w:w="1746"/>
        <w:gridCol w:w="1774"/>
        <w:gridCol w:w="1436"/>
      </w:tblGrid>
      <w:tr w:rsidR="004707CD" w14:paraId="40EEDF9F" w14:textId="77777777" w:rsidTr="004707CD">
        <w:tc>
          <w:tcPr>
            <w:tcW w:w="1725" w:type="dxa"/>
            <w:tcBorders>
              <w:top w:val="single" w:sz="4" w:space="0" w:color="000000"/>
              <w:left w:val="single" w:sz="4" w:space="0" w:color="000000"/>
              <w:bottom w:val="single" w:sz="4" w:space="0" w:color="000000"/>
              <w:right w:val="single" w:sz="4" w:space="0" w:color="000000"/>
            </w:tcBorders>
            <w:hideMark/>
          </w:tcPr>
          <w:p w14:paraId="34729009"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Coltura</w:t>
            </w:r>
          </w:p>
        </w:tc>
        <w:tc>
          <w:tcPr>
            <w:tcW w:w="1746" w:type="dxa"/>
            <w:tcBorders>
              <w:top w:val="single" w:sz="4" w:space="0" w:color="000000"/>
              <w:left w:val="single" w:sz="4" w:space="0" w:color="000000"/>
              <w:bottom w:val="single" w:sz="4" w:space="0" w:color="000000"/>
              <w:right w:val="single" w:sz="4" w:space="0" w:color="000000"/>
            </w:tcBorders>
            <w:hideMark/>
          </w:tcPr>
          <w:p w14:paraId="2A0C777F"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tessitura</w:t>
            </w:r>
          </w:p>
        </w:tc>
        <w:tc>
          <w:tcPr>
            <w:tcW w:w="1746" w:type="dxa"/>
            <w:tcBorders>
              <w:top w:val="single" w:sz="4" w:space="0" w:color="000000"/>
              <w:left w:val="single" w:sz="4" w:space="0" w:color="000000"/>
              <w:bottom w:val="single" w:sz="4" w:space="0" w:color="000000"/>
              <w:right w:val="single" w:sz="4" w:space="0" w:color="000000"/>
            </w:tcBorders>
            <w:hideMark/>
          </w:tcPr>
          <w:p w14:paraId="3B510EE4"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dotazione</w:t>
            </w:r>
          </w:p>
          <w:p w14:paraId="2FB50CCF"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scarsa</w:t>
            </w:r>
          </w:p>
        </w:tc>
        <w:tc>
          <w:tcPr>
            <w:tcW w:w="1774" w:type="dxa"/>
            <w:tcBorders>
              <w:top w:val="single" w:sz="4" w:space="0" w:color="000000"/>
              <w:left w:val="single" w:sz="4" w:space="0" w:color="000000"/>
              <w:bottom w:val="single" w:sz="4" w:space="0" w:color="000000"/>
              <w:right w:val="single" w:sz="4" w:space="0" w:color="000000"/>
            </w:tcBorders>
            <w:hideMark/>
          </w:tcPr>
          <w:p w14:paraId="4FB91BB8"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dotazione</w:t>
            </w:r>
          </w:p>
          <w:p w14:paraId="0B69365E"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normale</w:t>
            </w:r>
          </w:p>
        </w:tc>
        <w:tc>
          <w:tcPr>
            <w:tcW w:w="1436" w:type="dxa"/>
            <w:tcBorders>
              <w:top w:val="single" w:sz="4" w:space="0" w:color="000000"/>
              <w:left w:val="single" w:sz="4" w:space="0" w:color="000000"/>
              <w:bottom w:val="single" w:sz="4" w:space="0" w:color="000000"/>
              <w:right w:val="single" w:sz="4" w:space="0" w:color="000000"/>
            </w:tcBorders>
            <w:hideMark/>
          </w:tcPr>
          <w:p w14:paraId="5E57636D"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dotazione</w:t>
            </w:r>
          </w:p>
          <w:p w14:paraId="598E3E0A"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elevata </w:t>
            </w:r>
          </w:p>
        </w:tc>
      </w:tr>
      <w:tr w:rsidR="004707CD" w14:paraId="70AE91D0" w14:textId="77777777" w:rsidTr="004707CD">
        <w:tc>
          <w:tcPr>
            <w:tcW w:w="1725" w:type="dxa"/>
            <w:tcBorders>
              <w:top w:val="single" w:sz="4" w:space="0" w:color="000000"/>
              <w:left w:val="single" w:sz="4" w:space="0" w:color="000000"/>
              <w:bottom w:val="single" w:sz="4" w:space="0" w:color="000000"/>
              <w:right w:val="single" w:sz="4" w:space="0" w:color="000000"/>
            </w:tcBorders>
          </w:tcPr>
          <w:p w14:paraId="2705B65F" w14:textId="77777777" w:rsidR="004707CD" w:rsidRDefault="004707CD">
            <w:pPr>
              <w:rPr>
                <w:rFonts w:ascii="Times New Roman" w:hAnsi="Times New Roman" w:cs="Times New Roman"/>
                <w:bCs/>
                <w:color w:val="000000"/>
                <w:sz w:val="24"/>
                <w:szCs w:val="24"/>
              </w:rPr>
            </w:pPr>
          </w:p>
          <w:p w14:paraId="21322BA9" w14:textId="77777777" w:rsidR="004707CD" w:rsidRDefault="004707CD">
            <w:pPr>
              <w:rPr>
                <w:rFonts w:ascii="Times New Roman" w:hAnsi="Times New Roman" w:cs="Times New Roman"/>
                <w:bCs/>
                <w:color w:val="000000"/>
                <w:sz w:val="24"/>
                <w:szCs w:val="24"/>
              </w:rPr>
            </w:pPr>
          </w:p>
          <w:p w14:paraId="1CC1C15F" w14:textId="77777777" w:rsidR="004707CD" w:rsidRDefault="004707CD">
            <w:pPr>
              <w:rPr>
                <w:rFonts w:ascii="Times New Roman" w:hAnsi="Times New Roman" w:cs="Times New Roman"/>
                <w:bCs/>
                <w:color w:val="000000"/>
                <w:sz w:val="24"/>
                <w:szCs w:val="24"/>
              </w:rPr>
            </w:pPr>
            <w:r>
              <w:rPr>
                <w:rFonts w:ascii="Times New Roman" w:hAnsi="Times New Roman" w:cs="Times New Roman"/>
                <w:bCs/>
                <w:color w:val="000000"/>
                <w:sz w:val="24"/>
                <w:szCs w:val="24"/>
              </w:rPr>
              <w:t>Tutte le colture</w:t>
            </w:r>
          </w:p>
        </w:tc>
        <w:tc>
          <w:tcPr>
            <w:tcW w:w="1746" w:type="dxa"/>
            <w:tcBorders>
              <w:top w:val="single" w:sz="4" w:space="0" w:color="000000"/>
              <w:left w:val="single" w:sz="4" w:space="0" w:color="000000"/>
              <w:bottom w:val="single" w:sz="4" w:space="0" w:color="000000"/>
              <w:right w:val="single" w:sz="4" w:space="0" w:color="000000"/>
            </w:tcBorders>
          </w:tcPr>
          <w:p w14:paraId="50241E38" w14:textId="77777777" w:rsidR="004707CD" w:rsidRDefault="004707CD">
            <w:pPr>
              <w:rPr>
                <w:rFonts w:ascii="Times New Roman" w:hAnsi="Times New Roman" w:cs="Times New Roman"/>
                <w:bCs/>
                <w:color w:val="000000"/>
                <w:sz w:val="24"/>
                <w:szCs w:val="24"/>
              </w:rPr>
            </w:pPr>
          </w:p>
          <w:p w14:paraId="14A839D7" w14:textId="77777777" w:rsidR="004707CD" w:rsidRDefault="004707CD">
            <w:pPr>
              <w:rPr>
                <w:rFonts w:ascii="Times New Roman" w:hAnsi="Times New Roman" w:cs="Times New Roman"/>
                <w:bCs/>
                <w:color w:val="000000"/>
                <w:sz w:val="24"/>
                <w:szCs w:val="24"/>
              </w:rPr>
            </w:pPr>
            <w:r>
              <w:rPr>
                <w:rFonts w:ascii="Times New Roman" w:hAnsi="Times New Roman" w:cs="Times New Roman"/>
                <w:bCs/>
                <w:color w:val="000000"/>
                <w:sz w:val="24"/>
                <w:szCs w:val="24"/>
              </w:rPr>
              <w:t>sabbioso</w:t>
            </w:r>
          </w:p>
          <w:p w14:paraId="14BFAB60" w14:textId="77777777" w:rsidR="004707CD" w:rsidRDefault="004707CD">
            <w:pPr>
              <w:rPr>
                <w:rFonts w:ascii="Times New Roman" w:hAnsi="Times New Roman" w:cs="Times New Roman"/>
                <w:bCs/>
                <w:color w:val="000000"/>
                <w:sz w:val="24"/>
                <w:szCs w:val="24"/>
              </w:rPr>
            </w:pPr>
            <w:r>
              <w:rPr>
                <w:rFonts w:ascii="Times New Roman" w:hAnsi="Times New Roman" w:cs="Times New Roman"/>
                <w:bCs/>
                <w:color w:val="000000"/>
                <w:sz w:val="24"/>
                <w:szCs w:val="24"/>
              </w:rPr>
              <w:t>medio impasto</w:t>
            </w:r>
          </w:p>
          <w:p w14:paraId="181E332E" w14:textId="77777777" w:rsidR="004707CD" w:rsidRDefault="004707CD">
            <w:pPr>
              <w:rPr>
                <w:rFonts w:ascii="Times New Roman" w:hAnsi="Times New Roman" w:cs="Times New Roman"/>
                <w:bCs/>
                <w:color w:val="000000"/>
                <w:sz w:val="24"/>
                <w:szCs w:val="24"/>
              </w:rPr>
            </w:pPr>
            <w:r>
              <w:rPr>
                <w:rFonts w:ascii="Times New Roman" w:hAnsi="Times New Roman" w:cs="Times New Roman"/>
                <w:bCs/>
                <w:color w:val="000000"/>
                <w:sz w:val="24"/>
                <w:szCs w:val="24"/>
              </w:rPr>
              <w:t>argilloso</w:t>
            </w:r>
          </w:p>
          <w:p w14:paraId="599E331E" w14:textId="77777777" w:rsidR="004707CD" w:rsidRDefault="004707CD">
            <w:pPr>
              <w:rPr>
                <w:rFonts w:ascii="Times New Roman" w:hAnsi="Times New Roman" w:cs="Times New Roman"/>
                <w:b/>
                <w:bCs/>
                <w:color w:val="000000"/>
                <w:sz w:val="24"/>
                <w:szCs w:val="24"/>
              </w:rPr>
            </w:pPr>
          </w:p>
        </w:tc>
        <w:tc>
          <w:tcPr>
            <w:tcW w:w="1746" w:type="dxa"/>
            <w:tcBorders>
              <w:top w:val="single" w:sz="4" w:space="0" w:color="000000"/>
              <w:left w:val="single" w:sz="4" w:space="0" w:color="000000"/>
              <w:bottom w:val="single" w:sz="4" w:space="0" w:color="000000"/>
              <w:right w:val="single" w:sz="4" w:space="0" w:color="000000"/>
            </w:tcBorders>
          </w:tcPr>
          <w:p w14:paraId="251BE3B6" w14:textId="77777777" w:rsidR="004707CD" w:rsidRDefault="004707CD">
            <w:pPr>
              <w:jc w:val="center"/>
              <w:rPr>
                <w:rFonts w:ascii="Times New Roman" w:hAnsi="Times New Roman" w:cs="Times New Roman"/>
                <w:bCs/>
                <w:color w:val="000000"/>
                <w:sz w:val="24"/>
                <w:szCs w:val="24"/>
              </w:rPr>
            </w:pPr>
          </w:p>
          <w:p w14:paraId="39FB807A"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&lt;96</w:t>
            </w:r>
          </w:p>
          <w:p w14:paraId="007CAD7A"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&lt;120</w:t>
            </w:r>
          </w:p>
          <w:p w14:paraId="4A17DD0A"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&lt;144</w:t>
            </w:r>
          </w:p>
        </w:tc>
        <w:tc>
          <w:tcPr>
            <w:tcW w:w="1774" w:type="dxa"/>
            <w:tcBorders>
              <w:top w:val="single" w:sz="4" w:space="0" w:color="000000"/>
              <w:left w:val="single" w:sz="4" w:space="0" w:color="000000"/>
              <w:bottom w:val="single" w:sz="4" w:space="0" w:color="000000"/>
              <w:right w:val="single" w:sz="4" w:space="0" w:color="000000"/>
            </w:tcBorders>
          </w:tcPr>
          <w:p w14:paraId="1087998F" w14:textId="77777777" w:rsidR="004707CD" w:rsidRDefault="004707CD">
            <w:pPr>
              <w:jc w:val="center"/>
              <w:rPr>
                <w:rFonts w:ascii="Times New Roman" w:hAnsi="Times New Roman" w:cs="Times New Roman"/>
                <w:bCs/>
                <w:color w:val="000000"/>
                <w:sz w:val="24"/>
                <w:szCs w:val="24"/>
              </w:rPr>
            </w:pPr>
          </w:p>
          <w:p w14:paraId="3D1AC87C"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96-144</w:t>
            </w:r>
          </w:p>
          <w:p w14:paraId="478A061A"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120-180</w:t>
            </w:r>
          </w:p>
          <w:p w14:paraId="1518F11C"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144-216</w:t>
            </w:r>
          </w:p>
        </w:tc>
        <w:tc>
          <w:tcPr>
            <w:tcW w:w="1436" w:type="dxa"/>
            <w:tcBorders>
              <w:top w:val="single" w:sz="4" w:space="0" w:color="000000"/>
              <w:left w:val="single" w:sz="4" w:space="0" w:color="000000"/>
              <w:bottom w:val="single" w:sz="4" w:space="0" w:color="000000"/>
              <w:right w:val="single" w:sz="4" w:space="0" w:color="000000"/>
            </w:tcBorders>
          </w:tcPr>
          <w:p w14:paraId="78E67498" w14:textId="77777777" w:rsidR="004707CD" w:rsidRDefault="004707CD">
            <w:pPr>
              <w:jc w:val="center"/>
              <w:rPr>
                <w:rFonts w:ascii="Times New Roman" w:hAnsi="Times New Roman" w:cs="Times New Roman"/>
                <w:bCs/>
                <w:color w:val="000000"/>
                <w:sz w:val="24"/>
                <w:szCs w:val="24"/>
              </w:rPr>
            </w:pPr>
          </w:p>
          <w:p w14:paraId="3C13D89D"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&gt; 145</w:t>
            </w:r>
          </w:p>
          <w:p w14:paraId="6069E05E"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&gt; 181</w:t>
            </w:r>
          </w:p>
          <w:p w14:paraId="58D14E1D"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&gt; 217</w:t>
            </w:r>
          </w:p>
        </w:tc>
      </w:tr>
    </w:tbl>
    <w:p w14:paraId="741CCC40" w14:textId="77777777" w:rsidR="004707CD" w:rsidRDefault="004707CD" w:rsidP="004707CD">
      <w:pPr>
        <w:rPr>
          <w:rFonts w:ascii="Times New Roman" w:hAnsi="Times New Roman" w:cs="Times New Roman"/>
          <w:b/>
          <w:bCs/>
          <w:color w:val="000000"/>
          <w:sz w:val="24"/>
          <w:szCs w:val="24"/>
        </w:rPr>
      </w:pPr>
    </w:p>
    <w:p w14:paraId="0FD49E7A" w14:textId="3BDB0D26" w:rsidR="004707CD" w:rsidRDefault="004707CD" w:rsidP="004707CD">
      <w:pPr>
        <w:pStyle w:val="Testocommento"/>
        <w:rPr>
          <w:sz w:val="24"/>
          <w:szCs w:val="24"/>
        </w:rPr>
      </w:pPr>
      <w:r>
        <w:rPr>
          <w:sz w:val="24"/>
          <w:szCs w:val="24"/>
        </w:rPr>
        <w:t>I dati analitici espressi in K scambiabile possono essere convertiti in K</w:t>
      </w:r>
      <w:r>
        <w:rPr>
          <w:sz w:val="24"/>
          <w:szCs w:val="24"/>
          <w:vertAlign w:val="subscript"/>
        </w:rPr>
        <w:t>2</w:t>
      </w:r>
      <w:r>
        <w:rPr>
          <w:sz w:val="24"/>
          <w:szCs w:val="24"/>
        </w:rPr>
        <w:t>O</w:t>
      </w:r>
      <w:r>
        <w:rPr>
          <w:sz w:val="24"/>
          <w:szCs w:val="24"/>
          <w:vertAlign w:val="subscript"/>
        </w:rPr>
        <w:t xml:space="preserve"> </w:t>
      </w:r>
      <w:r w:rsidR="00433780">
        <w:rPr>
          <w:sz w:val="24"/>
          <w:szCs w:val="24"/>
        </w:rPr>
        <w:t>m</w:t>
      </w:r>
      <w:r>
        <w:rPr>
          <w:sz w:val="24"/>
          <w:szCs w:val="24"/>
        </w:rPr>
        <w:t>oltiplicandoli per 1,2.</w:t>
      </w:r>
    </w:p>
    <w:p w14:paraId="6AD05F19" w14:textId="77777777" w:rsidR="004707CD" w:rsidRDefault="004707CD" w:rsidP="004707CD">
      <w:pPr>
        <w:rPr>
          <w:rFonts w:ascii="Times New Roman" w:hAnsi="Times New Roman" w:cs="Times New Roman"/>
          <w:sz w:val="24"/>
          <w:szCs w:val="24"/>
        </w:rPr>
      </w:pPr>
    </w:p>
    <w:p w14:paraId="7CF20E21" w14:textId="77777777" w:rsidR="004707CD" w:rsidRDefault="004707CD" w:rsidP="004707CD">
      <w:pPr>
        <w:rPr>
          <w:rFonts w:ascii="Times New Roman" w:hAnsi="Times New Roman" w:cs="Times New Roman"/>
          <w:b/>
          <w:sz w:val="24"/>
          <w:szCs w:val="24"/>
        </w:rPr>
      </w:pPr>
      <w:r>
        <w:rPr>
          <w:rFonts w:ascii="Times New Roman" w:hAnsi="Times New Roman" w:cs="Times New Roman"/>
          <w:b/>
          <w:sz w:val="24"/>
          <w:szCs w:val="24"/>
        </w:rPr>
        <w:t xml:space="preserve">Tab.  12 - </w:t>
      </w:r>
      <w:r>
        <w:rPr>
          <w:rFonts w:ascii="Times New Roman" w:hAnsi="Times New Roman" w:cs="Times New Roman"/>
          <w:bCs/>
          <w:color w:val="000000"/>
          <w:sz w:val="24"/>
          <w:szCs w:val="24"/>
        </w:rPr>
        <w:t xml:space="preserve">Interpretazione del contenuto di calcare attivo (g/kg) del terreno </w:t>
      </w:r>
    </w:p>
    <w:tbl>
      <w:tblPr>
        <w:tblW w:w="4060" w:type="dxa"/>
        <w:tblCellMar>
          <w:left w:w="70" w:type="dxa"/>
          <w:right w:w="70" w:type="dxa"/>
        </w:tblCellMar>
        <w:tblLook w:val="04A0" w:firstRow="1" w:lastRow="0" w:firstColumn="1" w:lastColumn="0" w:noHBand="0" w:noVBand="1"/>
      </w:tblPr>
      <w:tblGrid>
        <w:gridCol w:w="1138"/>
        <w:gridCol w:w="2922"/>
      </w:tblGrid>
      <w:tr w:rsidR="004707CD" w14:paraId="593BC4E4" w14:textId="77777777" w:rsidTr="004707CD">
        <w:trPr>
          <w:cantSplit/>
          <w:trHeight w:val="285"/>
        </w:trPr>
        <w:tc>
          <w:tcPr>
            <w:tcW w:w="4059" w:type="dxa"/>
            <w:gridSpan w:val="2"/>
            <w:tcBorders>
              <w:top w:val="single" w:sz="4" w:space="0" w:color="000000"/>
              <w:left w:val="single" w:sz="4" w:space="0" w:color="000000"/>
              <w:bottom w:val="single" w:sz="4" w:space="0" w:color="000000"/>
              <w:right w:val="single" w:sz="4" w:space="0" w:color="000000"/>
            </w:tcBorders>
            <w:vAlign w:val="center"/>
            <w:hideMark/>
          </w:tcPr>
          <w:p w14:paraId="6D14FD06" w14:textId="77777777" w:rsidR="004707CD" w:rsidRDefault="004707CD">
            <w:pPr>
              <w:pStyle w:val="Titolo31"/>
              <w:jc w:val="center"/>
              <w:rPr>
                <w:rFonts w:ascii="Times New Roman" w:hAnsi="Times New Roman" w:cs="Times New Roman"/>
                <w:sz w:val="24"/>
                <w:szCs w:val="24"/>
              </w:rPr>
            </w:pPr>
            <w:proofErr w:type="spellStart"/>
            <w:r>
              <w:rPr>
                <w:rFonts w:ascii="Times New Roman" w:hAnsi="Times New Roman" w:cs="Times New Roman"/>
                <w:sz w:val="24"/>
                <w:szCs w:val="24"/>
              </w:rPr>
              <w:t>Calcare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attivo</w:t>
            </w:r>
            <w:proofErr w:type="spellEnd"/>
            <w:r>
              <w:rPr>
                <w:rFonts w:ascii="Times New Roman" w:hAnsi="Times New Roman" w:cs="Times New Roman"/>
                <w:sz w:val="24"/>
                <w:szCs w:val="24"/>
              </w:rPr>
              <w:t xml:space="preserve"> </w:t>
            </w:r>
          </w:p>
        </w:tc>
      </w:tr>
      <w:tr w:rsidR="004707CD" w14:paraId="74AD6604" w14:textId="77777777" w:rsidTr="004707CD">
        <w:trPr>
          <w:trHeight w:val="285"/>
        </w:trPr>
        <w:tc>
          <w:tcPr>
            <w:tcW w:w="1138" w:type="dxa"/>
            <w:tcBorders>
              <w:top w:val="single" w:sz="4" w:space="0" w:color="000000"/>
              <w:left w:val="single" w:sz="4" w:space="0" w:color="000000"/>
              <w:bottom w:val="single" w:sz="4" w:space="0" w:color="000000"/>
              <w:right w:val="single" w:sz="4" w:space="0" w:color="000000"/>
            </w:tcBorders>
            <w:vAlign w:val="center"/>
            <w:hideMark/>
          </w:tcPr>
          <w:p w14:paraId="64FD4674" w14:textId="77777777" w:rsidR="004707CD" w:rsidRDefault="004707CD">
            <w:pPr>
              <w:pStyle w:val="Titolo31"/>
              <w:jc w:val="center"/>
              <w:rPr>
                <w:rFonts w:ascii="Times New Roman" w:hAnsi="Times New Roman" w:cs="Times New Roman"/>
                <w:b w:val="0"/>
                <w:sz w:val="24"/>
                <w:szCs w:val="24"/>
              </w:rPr>
            </w:pPr>
            <w:r>
              <w:rPr>
                <w:rFonts w:ascii="Times New Roman" w:hAnsi="Times New Roman" w:cs="Times New Roman"/>
                <w:b w:val="0"/>
                <w:sz w:val="24"/>
                <w:szCs w:val="24"/>
              </w:rPr>
              <w:t>&lt;10</w:t>
            </w:r>
          </w:p>
        </w:tc>
        <w:tc>
          <w:tcPr>
            <w:tcW w:w="2921" w:type="dxa"/>
            <w:tcBorders>
              <w:top w:val="single" w:sz="4" w:space="0" w:color="000000"/>
              <w:left w:val="single" w:sz="4" w:space="0" w:color="000000"/>
              <w:bottom w:val="single" w:sz="4" w:space="0" w:color="000000"/>
              <w:right w:val="single" w:sz="4" w:space="0" w:color="000000"/>
            </w:tcBorders>
            <w:vAlign w:val="center"/>
            <w:hideMark/>
          </w:tcPr>
          <w:p w14:paraId="6384B1FF" w14:textId="77777777" w:rsidR="004707CD" w:rsidRDefault="004707CD">
            <w:pPr>
              <w:pStyle w:val="Titolo31"/>
              <w:jc w:val="center"/>
              <w:rPr>
                <w:rFonts w:ascii="Times New Roman" w:hAnsi="Times New Roman" w:cs="Times New Roman"/>
                <w:b w:val="0"/>
                <w:sz w:val="24"/>
                <w:szCs w:val="24"/>
              </w:rPr>
            </w:pPr>
            <w:proofErr w:type="spellStart"/>
            <w:r>
              <w:rPr>
                <w:rFonts w:ascii="Times New Roman" w:hAnsi="Times New Roman" w:cs="Times New Roman"/>
                <w:b w:val="0"/>
                <w:sz w:val="24"/>
                <w:szCs w:val="24"/>
              </w:rPr>
              <w:t>Bassa</w:t>
            </w:r>
            <w:proofErr w:type="spellEnd"/>
          </w:p>
        </w:tc>
      </w:tr>
      <w:tr w:rsidR="004707CD" w14:paraId="4A211619" w14:textId="77777777" w:rsidTr="004707CD">
        <w:trPr>
          <w:trHeight w:val="285"/>
        </w:trPr>
        <w:tc>
          <w:tcPr>
            <w:tcW w:w="1138" w:type="dxa"/>
            <w:tcBorders>
              <w:top w:val="single" w:sz="4" w:space="0" w:color="000000"/>
              <w:left w:val="single" w:sz="4" w:space="0" w:color="000000"/>
              <w:bottom w:val="single" w:sz="4" w:space="0" w:color="000000"/>
              <w:right w:val="single" w:sz="4" w:space="0" w:color="000000"/>
            </w:tcBorders>
            <w:vAlign w:val="center"/>
            <w:hideMark/>
          </w:tcPr>
          <w:p w14:paraId="3B2F9440" w14:textId="77777777" w:rsidR="004707CD" w:rsidRDefault="004707CD">
            <w:pPr>
              <w:pStyle w:val="Titolo31"/>
              <w:jc w:val="center"/>
              <w:rPr>
                <w:rFonts w:ascii="Times New Roman" w:hAnsi="Times New Roman" w:cs="Times New Roman"/>
                <w:b w:val="0"/>
                <w:sz w:val="24"/>
                <w:szCs w:val="24"/>
              </w:rPr>
            </w:pPr>
            <w:r>
              <w:rPr>
                <w:rFonts w:ascii="Times New Roman" w:hAnsi="Times New Roman" w:cs="Times New Roman"/>
                <w:b w:val="0"/>
                <w:sz w:val="24"/>
                <w:szCs w:val="24"/>
              </w:rPr>
              <w:t>10-50</w:t>
            </w:r>
          </w:p>
        </w:tc>
        <w:tc>
          <w:tcPr>
            <w:tcW w:w="2921" w:type="dxa"/>
            <w:tcBorders>
              <w:top w:val="single" w:sz="4" w:space="0" w:color="000000"/>
              <w:left w:val="single" w:sz="4" w:space="0" w:color="000000"/>
              <w:bottom w:val="single" w:sz="4" w:space="0" w:color="000000"/>
              <w:right w:val="single" w:sz="4" w:space="0" w:color="000000"/>
            </w:tcBorders>
            <w:vAlign w:val="center"/>
            <w:hideMark/>
          </w:tcPr>
          <w:p w14:paraId="2B572B33" w14:textId="77777777" w:rsidR="004707CD" w:rsidRDefault="004707CD">
            <w:pPr>
              <w:pStyle w:val="Titolo31"/>
              <w:jc w:val="center"/>
              <w:rPr>
                <w:rFonts w:ascii="Times New Roman" w:hAnsi="Times New Roman" w:cs="Times New Roman"/>
                <w:b w:val="0"/>
                <w:sz w:val="24"/>
                <w:szCs w:val="24"/>
              </w:rPr>
            </w:pPr>
            <w:r>
              <w:rPr>
                <w:rFonts w:ascii="Times New Roman" w:hAnsi="Times New Roman" w:cs="Times New Roman"/>
                <w:b w:val="0"/>
                <w:sz w:val="24"/>
                <w:szCs w:val="24"/>
              </w:rPr>
              <w:t>Media</w:t>
            </w:r>
          </w:p>
        </w:tc>
      </w:tr>
      <w:tr w:rsidR="004707CD" w14:paraId="0453DAC6" w14:textId="77777777" w:rsidTr="004707CD">
        <w:trPr>
          <w:trHeight w:val="285"/>
        </w:trPr>
        <w:tc>
          <w:tcPr>
            <w:tcW w:w="1138" w:type="dxa"/>
            <w:tcBorders>
              <w:top w:val="single" w:sz="4" w:space="0" w:color="000000"/>
              <w:left w:val="single" w:sz="4" w:space="0" w:color="000000"/>
              <w:bottom w:val="single" w:sz="4" w:space="0" w:color="000000"/>
              <w:right w:val="single" w:sz="4" w:space="0" w:color="000000"/>
            </w:tcBorders>
            <w:vAlign w:val="center"/>
            <w:hideMark/>
          </w:tcPr>
          <w:p w14:paraId="72599D5D" w14:textId="77777777" w:rsidR="004707CD" w:rsidRDefault="004707CD">
            <w:pPr>
              <w:pStyle w:val="Titolo31"/>
              <w:jc w:val="center"/>
              <w:rPr>
                <w:rFonts w:ascii="Times New Roman" w:hAnsi="Times New Roman" w:cs="Times New Roman"/>
                <w:b w:val="0"/>
                <w:sz w:val="24"/>
                <w:szCs w:val="24"/>
              </w:rPr>
            </w:pPr>
            <w:r>
              <w:rPr>
                <w:rFonts w:ascii="Times New Roman" w:hAnsi="Times New Roman" w:cs="Times New Roman"/>
                <w:b w:val="0"/>
                <w:sz w:val="24"/>
                <w:szCs w:val="24"/>
              </w:rPr>
              <w:t>51- 75</w:t>
            </w:r>
          </w:p>
        </w:tc>
        <w:tc>
          <w:tcPr>
            <w:tcW w:w="2921" w:type="dxa"/>
            <w:tcBorders>
              <w:top w:val="single" w:sz="4" w:space="0" w:color="000000"/>
              <w:left w:val="single" w:sz="4" w:space="0" w:color="000000"/>
              <w:bottom w:val="single" w:sz="4" w:space="0" w:color="000000"/>
              <w:right w:val="single" w:sz="4" w:space="0" w:color="000000"/>
            </w:tcBorders>
            <w:vAlign w:val="center"/>
            <w:hideMark/>
          </w:tcPr>
          <w:p w14:paraId="72F6E248" w14:textId="77777777" w:rsidR="004707CD" w:rsidRDefault="004707CD">
            <w:pPr>
              <w:pStyle w:val="Titolo31"/>
              <w:jc w:val="center"/>
              <w:rPr>
                <w:rFonts w:ascii="Times New Roman" w:hAnsi="Times New Roman" w:cs="Times New Roman"/>
                <w:b w:val="0"/>
                <w:sz w:val="24"/>
                <w:szCs w:val="24"/>
              </w:rPr>
            </w:pPr>
            <w:proofErr w:type="spellStart"/>
            <w:r>
              <w:rPr>
                <w:rFonts w:ascii="Times New Roman" w:hAnsi="Times New Roman" w:cs="Times New Roman"/>
                <w:b w:val="0"/>
                <w:sz w:val="24"/>
                <w:szCs w:val="24"/>
              </w:rPr>
              <w:t>Elevata</w:t>
            </w:r>
            <w:proofErr w:type="spellEnd"/>
          </w:p>
        </w:tc>
      </w:tr>
      <w:tr w:rsidR="004707CD" w14:paraId="462AE155" w14:textId="77777777" w:rsidTr="004707CD">
        <w:trPr>
          <w:trHeight w:val="285"/>
        </w:trPr>
        <w:tc>
          <w:tcPr>
            <w:tcW w:w="1138" w:type="dxa"/>
            <w:tcBorders>
              <w:top w:val="single" w:sz="4" w:space="0" w:color="000000"/>
              <w:left w:val="single" w:sz="4" w:space="0" w:color="000000"/>
              <w:bottom w:val="single" w:sz="4" w:space="0" w:color="000000"/>
              <w:right w:val="single" w:sz="4" w:space="0" w:color="000000"/>
            </w:tcBorders>
            <w:vAlign w:val="center"/>
            <w:hideMark/>
          </w:tcPr>
          <w:p w14:paraId="1FFC7FBA" w14:textId="77777777" w:rsidR="004707CD" w:rsidRDefault="004707CD">
            <w:pPr>
              <w:pStyle w:val="Titolo31"/>
              <w:jc w:val="center"/>
              <w:rPr>
                <w:rFonts w:ascii="Times New Roman" w:hAnsi="Times New Roman" w:cs="Times New Roman"/>
                <w:b w:val="0"/>
                <w:sz w:val="24"/>
                <w:szCs w:val="24"/>
              </w:rPr>
            </w:pPr>
            <w:r>
              <w:rPr>
                <w:rFonts w:ascii="Times New Roman" w:hAnsi="Times New Roman" w:cs="Times New Roman"/>
                <w:b w:val="0"/>
                <w:sz w:val="24"/>
                <w:szCs w:val="24"/>
              </w:rPr>
              <w:t>&gt; 75</w:t>
            </w:r>
          </w:p>
        </w:tc>
        <w:tc>
          <w:tcPr>
            <w:tcW w:w="2921" w:type="dxa"/>
            <w:tcBorders>
              <w:top w:val="single" w:sz="4" w:space="0" w:color="000000"/>
              <w:left w:val="single" w:sz="4" w:space="0" w:color="000000"/>
              <w:bottom w:val="single" w:sz="4" w:space="0" w:color="000000"/>
              <w:right w:val="single" w:sz="4" w:space="0" w:color="000000"/>
            </w:tcBorders>
            <w:vAlign w:val="center"/>
            <w:hideMark/>
          </w:tcPr>
          <w:p w14:paraId="34BCB2FA" w14:textId="77777777" w:rsidR="004707CD" w:rsidRDefault="004707CD">
            <w:pPr>
              <w:pStyle w:val="Titolo31"/>
              <w:jc w:val="center"/>
              <w:rPr>
                <w:rFonts w:ascii="Times New Roman" w:hAnsi="Times New Roman" w:cs="Times New Roman"/>
                <w:b w:val="0"/>
                <w:sz w:val="24"/>
                <w:szCs w:val="24"/>
              </w:rPr>
            </w:pPr>
            <w:r>
              <w:rPr>
                <w:rFonts w:ascii="Times New Roman" w:hAnsi="Times New Roman" w:cs="Times New Roman"/>
                <w:b w:val="0"/>
                <w:sz w:val="24"/>
                <w:szCs w:val="24"/>
              </w:rPr>
              <w:t xml:space="preserve">Molto </w:t>
            </w:r>
            <w:r w:rsidR="009D55B5">
              <w:rPr>
                <w:rFonts w:ascii="Times New Roman" w:hAnsi="Times New Roman" w:cs="Times New Roman"/>
                <w:b w:val="0"/>
                <w:sz w:val="24"/>
                <w:szCs w:val="24"/>
              </w:rPr>
              <w:t>elevate</w:t>
            </w:r>
          </w:p>
        </w:tc>
      </w:tr>
    </w:tbl>
    <w:p w14:paraId="761362C7" w14:textId="77777777" w:rsidR="004707CD" w:rsidRDefault="004707CD" w:rsidP="004707CD">
      <w:pPr>
        <w:rPr>
          <w:rFonts w:ascii="Times New Roman" w:hAnsi="Times New Roman" w:cs="Times New Roman"/>
          <w:sz w:val="24"/>
          <w:szCs w:val="24"/>
        </w:rPr>
      </w:pPr>
    </w:p>
    <w:p w14:paraId="73614470"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 IRRIGAZIONE</w:t>
      </w:r>
    </w:p>
    <w:p w14:paraId="758B76D1" w14:textId="77777777" w:rsidR="004707CD" w:rsidRDefault="004707CD" w:rsidP="004707CD">
      <w:pPr>
        <w:jc w:val="both"/>
        <w:rPr>
          <w:rFonts w:ascii="Times New Roman" w:hAnsi="Times New Roman" w:cs="Times New Roman"/>
          <w:sz w:val="24"/>
          <w:szCs w:val="24"/>
        </w:rPr>
      </w:pPr>
    </w:p>
    <w:p w14:paraId="025A3321"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La pratica dell’irrigazione deve essere eseguita adottando sistemi di irrigazione e modalità di gestione degli interventi irrigui efficienti, che ottimizzino l’impiego delle risorse idriche delle colture. </w:t>
      </w:r>
    </w:p>
    <w:p w14:paraId="59682E90"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Gli apporti idrici devono tenere conto dei fabbisogni della coltura nelle diverse fasi fenologiche, delle caratteristiche del terreno e delle condizioni climatiche dell’area. </w:t>
      </w:r>
    </w:p>
    <w:p w14:paraId="0CCF1F49" w14:textId="77777777" w:rsidR="004707CD" w:rsidRDefault="004707CD" w:rsidP="004707CD">
      <w:pPr>
        <w:jc w:val="both"/>
        <w:rPr>
          <w:rFonts w:ascii="Times New Roman" w:hAnsi="Times New Roman" w:cs="Times New Roman"/>
          <w:b/>
          <w:sz w:val="24"/>
          <w:szCs w:val="24"/>
        </w:rPr>
      </w:pPr>
    </w:p>
    <w:p w14:paraId="00EFFD41" w14:textId="77777777" w:rsidR="004707CD" w:rsidRDefault="004707CD" w:rsidP="004707CD">
      <w:pPr>
        <w:jc w:val="both"/>
        <w:rPr>
          <w:rFonts w:ascii="Times New Roman" w:hAnsi="Times New Roman" w:cs="Times New Roman"/>
          <w:sz w:val="24"/>
          <w:szCs w:val="24"/>
        </w:rPr>
      </w:pPr>
      <w:r>
        <w:rPr>
          <w:rFonts w:ascii="Times New Roman" w:hAnsi="Times New Roman" w:cs="Times New Roman"/>
          <w:b/>
          <w:sz w:val="24"/>
          <w:szCs w:val="24"/>
        </w:rPr>
        <w:t>L’azienda deve registrare sull’apposita scheda</w:t>
      </w:r>
      <w:r>
        <w:rPr>
          <w:rFonts w:ascii="Times New Roman" w:hAnsi="Times New Roman" w:cs="Times New Roman"/>
          <w:sz w:val="24"/>
          <w:szCs w:val="24"/>
        </w:rPr>
        <w:t>:</w:t>
      </w:r>
    </w:p>
    <w:p w14:paraId="11D34FE7" w14:textId="77777777" w:rsidR="004707CD" w:rsidRDefault="004707CD" w:rsidP="004707CD">
      <w:pPr>
        <w:rPr>
          <w:rFonts w:ascii="Times New Roman" w:hAnsi="Times New Roman" w:cs="Times New Roman"/>
          <w:sz w:val="24"/>
          <w:szCs w:val="24"/>
        </w:rPr>
      </w:pPr>
    </w:p>
    <w:p w14:paraId="72AD079D" w14:textId="77777777" w:rsidR="004707CD" w:rsidRDefault="004707CD" w:rsidP="004707CD">
      <w:pPr>
        <w:tabs>
          <w:tab w:val="left" w:pos="360"/>
        </w:tabs>
        <w:ind w:left="360"/>
        <w:jc w:val="both"/>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b/>
          <w:sz w:val="24"/>
          <w:szCs w:val="24"/>
        </w:rPr>
        <w:t>Data e volume di irrigazione</w:t>
      </w:r>
      <w:r>
        <w:rPr>
          <w:rFonts w:ascii="Times New Roman" w:hAnsi="Times New Roman" w:cs="Times New Roman"/>
          <w:sz w:val="24"/>
          <w:szCs w:val="24"/>
        </w:rPr>
        <w:t>:</w:t>
      </w:r>
    </w:p>
    <w:p w14:paraId="730A0E4D" w14:textId="77777777" w:rsidR="004707CD" w:rsidRDefault="004707CD" w:rsidP="004707CD">
      <w:pPr>
        <w:rPr>
          <w:rFonts w:ascii="Times New Roman" w:hAnsi="Times New Roman" w:cs="Times New Roman"/>
          <w:sz w:val="24"/>
          <w:szCs w:val="24"/>
        </w:rPr>
      </w:pPr>
    </w:p>
    <w:p w14:paraId="63D396BB" w14:textId="77777777" w:rsidR="004707CD" w:rsidRDefault="004707CD" w:rsidP="0095032C">
      <w:pPr>
        <w:widowControl/>
        <w:numPr>
          <w:ilvl w:val="0"/>
          <w:numId w:val="286"/>
        </w:numPr>
        <w:tabs>
          <w:tab w:val="left" w:pos="840"/>
        </w:tabs>
        <w:autoSpaceDE/>
        <w:autoSpaceDN/>
        <w:ind w:left="840" w:right="120" w:hanging="472"/>
        <w:jc w:val="both"/>
        <w:rPr>
          <w:rFonts w:ascii="Times New Roman" w:hAnsi="Times New Roman" w:cs="Times New Roman"/>
          <w:sz w:val="24"/>
          <w:szCs w:val="24"/>
        </w:rPr>
      </w:pPr>
      <w:r>
        <w:rPr>
          <w:rFonts w:ascii="Times New Roman" w:hAnsi="Times New Roman" w:cs="Times New Roman"/>
          <w:sz w:val="24"/>
          <w:szCs w:val="24"/>
        </w:rPr>
        <w:t>irrigazione per aspersione: data e volume di irrigazione utilizzato per ogni intervento; per le sole aziende di superficie aziendale inferiore ad 1 ha può essere indicato il volume di irrigazione distribuito per l’intero ciclo colturale prevedendo in questo caso la indicazione delle date di inizio e fine irrigazione.</w:t>
      </w:r>
    </w:p>
    <w:p w14:paraId="474A8064" w14:textId="77777777" w:rsidR="004707CD" w:rsidRDefault="004707CD" w:rsidP="004707CD">
      <w:pPr>
        <w:rPr>
          <w:rFonts w:ascii="Times New Roman" w:hAnsi="Times New Roman" w:cs="Times New Roman"/>
          <w:sz w:val="24"/>
          <w:szCs w:val="24"/>
        </w:rPr>
      </w:pPr>
    </w:p>
    <w:p w14:paraId="102C4ADB" w14:textId="77777777" w:rsidR="004707CD" w:rsidRDefault="004707CD" w:rsidP="0095032C">
      <w:pPr>
        <w:widowControl/>
        <w:numPr>
          <w:ilvl w:val="0"/>
          <w:numId w:val="286"/>
        </w:numPr>
        <w:tabs>
          <w:tab w:val="left" w:pos="840"/>
        </w:tabs>
        <w:autoSpaceDE/>
        <w:autoSpaceDN/>
        <w:ind w:left="862" w:right="119" w:hanging="522"/>
        <w:jc w:val="both"/>
        <w:rPr>
          <w:rFonts w:ascii="Times New Roman" w:hAnsi="Times New Roman" w:cs="Times New Roman"/>
          <w:sz w:val="24"/>
          <w:szCs w:val="24"/>
        </w:rPr>
      </w:pPr>
      <w:proofErr w:type="spellStart"/>
      <w:r>
        <w:rPr>
          <w:rFonts w:ascii="Times New Roman" w:hAnsi="Times New Roman" w:cs="Times New Roman"/>
          <w:sz w:val="24"/>
          <w:szCs w:val="24"/>
        </w:rPr>
        <w:t>microirrigazione</w:t>
      </w:r>
      <w:proofErr w:type="spellEnd"/>
      <w:r>
        <w:rPr>
          <w:rFonts w:ascii="Times New Roman" w:hAnsi="Times New Roman" w:cs="Times New Roman"/>
          <w:sz w:val="24"/>
          <w:szCs w:val="24"/>
        </w:rPr>
        <w:t>: volume di irrigazione per l’intero ciclo colturale (o per intervalli inferiori) prevedendo l’indicazione delle sole date di inizio e fine irrigazione.</w:t>
      </w:r>
    </w:p>
    <w:p w14:paraId="0E4074D3" w14:textId="77777777" w:rsidR="004707CD" w:rsidRDefault="004707CD" w:rsidP="004707CD">
      <w:pPr>
        <w:tabs>
          <w:tab w:val="left" w:pos="840"/>
        </w:tabs>
        <w:ind w:left="862" w:right="119"/>
        <w:jc w:val="both"/>
        <w:rPr>
          <w:rFonts w:ascii="Times New Roman" w:hAnsi="Times New Roman" w:cs="Times New Roman"/>
          <w:sz w:val="24"/>
          <w:szCs w:val="24"/>
        </w:rPr>
      </w:pPr>
    </w:p>
    <w:p w14:paraId="59CE7E25" w14:textId="77777777" w:rsidR="004707CD" w:rsidRDefault="004707CD" w:rsidP="004707CD">
      <w:pPr>
        <w:rPr>
          <w:rFonts w:ascii="Times New Roman" w:hAnsi="Times New Roman" w:cs="Times New Roman"/>
          <w:sz w:val="24"/>
          <w:szCs w:val="24"/>
        </w:rPr>
      </w:pPr>
    </w:p>
    <w:p w14:paraId="61CA33D2" w14:textId="77777777" w:rsidR="004707CD" w:rsidRDefault="004707CD" w:rsidP="004707CD">
      <w:pPr>
        <w:tabs>
          <w:tab w:val="left" w:pos="379"/>
        </w:tabs>
        <w:ind w:left="120" w:right="300"/>
        <w:jc w:val="both"/>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b/>
          <w:sz w:val="24"/>
          <w:szCs w:val="24"/>
        </w:rPr>
        <w:t>Dato della pioggia</w:t>
      </w:r>
      <w:r>
        <w:rPr>
          <w:rFonts w:ascii="Times New Roman" w:hAnsi="Times New Roman" w:cs="Times New Roman"/>
          <w:sz w:val="24"/>
          <w:szCs w:val="24"/>
        </w:rPr>
        <w:t xml:space="preserve">: ricavabile da pluviometro o da capannina meteorologica, oppure disporre di dati forniti da Servizi Meteo ufficiali o riconosciuti (sono esentati dalla registrazione di questo dato le aziende con superficie inferiore all’ettaro e quelle dotate di impianti di </w:t>
      </w:r>
      <w:proofErr w:type="spellStart"/>
      <w:r>
        <w:rPr>
          <w:rFonts w:ascii="Times New Roman" w:hAnsi="Times New Roman" w:cs="Times New Roman"/>
          <w:sz w:val="24"/>
          <w:szCs w:val="24"/>
        </w:rPr>
        <w:t>microirrigazione</w:t>
      </w:r>
      <w:proofErr w:type="spellEnd"/>
      <w:r>
        <w:rPr>
          <w:rFonts w:ascii="Times New Roman" w:hAnsi="Times New Roman" w:cs="Times New Roman"/>
          <w:sz w:val="24"/>
          <w:szCs w:val="24"/>
        </w:rPr>
        <w:t>). L</w:t>
      </w:r>
      <w:r w:rsidR="00774234">
        <w:rPr>
          <w:rFonts w:ascii="Times New Roman" w:hAnsi="Times New Roman" w:cs="Times New Roman"/>
          <w:sz w:val="24"/>
          <w:szCs w:val="24"/>
        </w:rPr>
        <w:t>a</w:t>
      </w:r>
      <w:r>
        <w:rPr>
          <w:rFonts w:ascii="Times New Roman" w:hAnsi="Times New Roman" w:cs="Times New Roman"/>
          <w:sz w:val="24"/>
          <w:szCs w:val="24"/>
        </w:rPr>
        <w:t xml:space="preserve"> registrazione di data e volume di irrigazione e del dato di pioggia non è obbligatoria per le colture non irrigate; mentre per i casi di irrigazione di soccorso, giustificati dalle condizioni climatiche, dovrà essere indicato il volume impiegato.</w:t>
      </w:r>
    </w:p>
    <w:p w14:paraId="2532EC16" w14:textId="77777777" w:rsidR="004707CD" w:rsidRDefault="004707CD" w:rsidP="004707CD">
      <w:pPr>
        <w:rPr>
          <w:rFonts w:ascii="Times New Roman" w:hAnsi="Times New Roman" w:cs="Times New Roman"/>
          <w:sz w:val="24"/>
          <w:szCs w:val="24"/>
        </w:rPr>
      </w:pPr>
    </w:p>
    <w:p w14:paraId="2D97D7F1" w14:textId="77777777" w:rsidR="004707CD" w:rsidRDefault="004707CD" w:rsidP="004707CD">
      <w:pPr>
        <w:tabs>
          <w:tab w:val="left" w:pos="360"/>
        </w:tabs>
        <w:ind w:left="360"/>
        <w:jc w:val="both"/>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b/>
          <w:sz w:val="24"/>
          <w:szCs w:val="24"/>
        </w:rPr>
        <w:t>Volume di adacquamento</w:t>
      </w:r>
      <w:r>
        <w:rPr>
          <w:rFonts w:ascii="Times New Roman" w:hAnsi="Times New Roman" w:cs="Times New Roman"/>
          <w:sz w:val="24"/>
          <w:szCs w:val="24"/>
        </w:rPr>
        <w:t>:</w:t>
      </w:r>
    </w:p>
    <w:p w14:paraId="35440B1F" w14:textId="77777777" w:rsidR="004707CD" w:rsidRDefault="004707CD" w:rsidP="004707CD">
      <w:pPr>
        <w:jc w:val="both"/>
        <w:rPr>
          <w:rFonts w:ascii="Times New Roman" w:hAnsi="Times New Roman" w:cs="Times New Roman"/>
          <w:b/>
          <w:sz w:val="24"/>
          <w:szCs w:val="24"/>
        </w:rPr>
      </w:pPr>
    </w:p>
    <w:p w14:paraId="0E6B848C"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l’azienda deve rispettare per ciascun intervento irriguo il volume massimo previsto in funzione del tipo di terreno, desumibile dalla tabella sottostante.</w:t>
      </w:r>
    </w:p>
    <w:p w14:paraId="4DC8B1FF" w14:textId="77777777" w:rsidR="004707CD" w:rsidRDefault="004707CD" w:rsidP="004707CD">
      <w:pPr>
        <w:jc w:val="both"/>
        <w:rPr>
          <w:rFonts w:ascii="Times New Roman" w:hAnsi="Times New Roman" w:cs="Times New Roman"/>
          <w:b/>
          <w:sz w:val="24"/>
          <w:szCs w:val="24"/>
        </w:rPr>
      </w:pPr>
    </w:p>
    <w:p w14:paraId="276153E3" w14:textId="77777777" w:rsidR="004707CD" w:rsidRDefault="004707CD" w:rsidP="004707CD">
      <w:pPr>
        <w:rPr>
          <w:rFonts w:ascii="Times New Roman" w:hAnsi="Times New Roman" w:cs="Times New Roman"/>
          <w:sz w:val="24"/>
          <w:szCs w:val="24"/>
        </w:rPr>
      </w:pPr>
      <w:r>
        <w:rPr>
          <w:rFonts w:ascii="Times New Roman" w:hAnsi="Times New Roman" w:cs="Times New Roman"/>
          <w:b/>
          <w:sz w:val="24"/>
          <w:szCs w:val="24"/>
        </w:rPr>
        <w:t>Tab. 13</w:t>
      </w:r>
      <w:r>
        <w:rPr>
          <w:rFonts w:ascii="Times New Roman" w:hAnsi="Times New Roman" w:cs="Times New Roman"/>
          <w:sz w:val="24"/>
          <w:szCs w:val="24"/>
        </w:rPr>
        <w:t xml:space="preserve"> – Volume massimo di adacquamento</w:t>
      </w:r>
    </w:p>
    <w:tbl>
      <w:tblPr>
        <w:tblW w:w="9428" w:type="dxa"/>
        <w:tblLook w:val="01E0" w:firstRow="1" w:lastRow="1" w:firstColumn="1" w:lastColumn="1" w:noHBand="0" w:noVBand="0"/>
      </w:tblPr>
      <w:tblGrid>
        <w:gridCol w:w="3148"/>
        <w:gridCol w:w="3137"/>
        <w:gridCol w:w="3143"/>
      </w:tblGrid>
      <w:tr w:rsidR="004707CD" w14:paraId="7F420610" w14:textId="77777777" w:rsidTr="004707CD">
        <w:tc>
          <w:tcPr>
            <w:tcW w:w="3148" w:type="dxa"/>
            <w:tcBorders>
              <w:top w:val="single" w:sz="4" w:space="0" w:color="000000"/>
              <w:left w:val="single" w:sz="4" w:space="0" w:color="000000"/>
              <w:bottom w:val="single" w:sz="4" w:space="0" w:color="000000"/>
              <w:right w:val="single" w:sz="4" w:space="0" w:color="000000"/>
            </w:tcBorders>
            <w:hideMark/>
          </w:tcPr>
          <w:p w14:paraId="5BDBF38B" w14:textId="77777777" w:rsidR="004707CD" w:rsidRDefault="004707CD">
            <w:pPr>
              <w:rPr>
                <w:rFonts w:ascii="Times New Roman" w:hAnsi="Times New Roman" w:cs="Times New Roman"/>
                <w:b/>
                <w:sz w:val="24"/>
                <w:szCs w:val="24"/>
              </w:rPr>
            </w:pPr>
            <w:r>
              <w:rPr>
                <w:rFonts w:ascii="Times New Roman" w:hAnsi="Times New Roman" w:cs="Times New Roman"/>
                <w:b/>
                <w:sz w:val="24"/>
                <w:szCs w:val="24"/>
              </w:rPr>
              <w:t>Tipo di terreno</w:t>
            </w:r>
          </w:p>
        </w:tc>
        <w:tc>
          <w:tcPr>
            <w:tcW w:w="3137" w:type="dxa"/>
            <w:tcBorders>
              <w:top w:val="single" w:sz="4" w:space="0" w:color="000000"/>
              <w:left w:val="single" w:sz="4" w:space="0" w:color="000000"/>
              <w:bottom w:val="single" w:sz="4" w:space="0" w:color="000000"/>
              <w:right w:val="single" w:sz="4" w:space="0" w:color="000000"/>
            </w:tcBorders>
            <w:hideMark/>
          </w:tcPr>
          <w:p w14:paraId="201B11A9" w14:textId="77777777" w:rsidR="004707CD" w:rsidRDefault="006A7FC5">
            <w:pPr>
              <w:jc w:val="center"/>
              <w:rPr>
                <w:rFonts w:ascii="Times New Roman" w:hAnsi="Times New Roman" w:cs="Times New Roman"/>
                <w:b/>
                <w:sz w:val="24"/>
                <w:szCs w:val="24"/>
              </w:rPr>
            </w:pPr>
            <w:r>
              <w:rPr>
                <w:rFonts w:ascii="Times New Roman" w:hAnsi="Times New Roman" w:cs="Times New Roman"/>
                <w:b/>
                <w:sz w:val="24"/>
                <w:szCs w:val="24"/>
              </w:rPr>
              <w:t>M</w:t>
            </w:r>
            <w:r w:rsidR="004707CD">
              <w:rPr>
                <w:rFonts w:ascii="Times New Roman" w:hAnsi="Times New Roman" w:cs="Times New Roman"/>
                <w:b/>
                <w:sz w:val="24"/>
                <w:szCs w:val="24"/>
              </w:rPr>
              <w:t>m</w:t>
            </w:r>
          </w:p>
        </w:tc>
        <w:tc>
          <w:tcPr>
            <w:tcW w:w="3143" w:type="dxa"/>
            <w:tcBorders>
              <w:top w:val="single" w:sz="4" w:space="0" w:color="000000"/>
              <w:left w:val="single" w:sz="4" w:space="0" w:color="000000"/>
              <w:bottom w:val="single" w:sz="4" w:space="0" w:color="000000"/>
              <w:right w:val="single" w:sz="4" w:space="0" w:color="000000"/>
            </w:tcBorders>
            <w:hideMark/>
          </w:tcPr>
          <w:p w14:paraId="49814507"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m³/ha</w:t>
            </w:r>
          </w:p>
        </w:tc>
      </w:tr>
      <w:tr w:rsidR="004707CD" w14:paraId="4CA96BCF" w14:textId="77777777" w:rsidTr="004707CD">
        <w:tc>
          <w:tcPr>
            <w:tcW w:w="3148" w:type="dxa"/>
            <w:tcBorders>
              <w:top w:val="single" w:sz="4" w:space="0" w:color="000000"/>
              <w:left w:val="single" w:sz="4" w:space="0" w:color="000000"/>
              <w:bottom w:val="single" w:sz="4" w:space="0" w:color="000000"/>
              <w:right w:val="single" w:sz="4" w:space="0" w:color="000000"/>
            </w:tcBorders>
            <w:hideMark/>
          </w:tcPr>
          <w:p w14:paraId="22EFA2ED"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Terreno sciolto</w:t>
            </w:r>
          </w:p>
        </w:tc>
        <w:tc>
          <w:tcPr>
            <w:tcW w:w="3137" w:type="dxa"/>
            <w:tcBorders>
              <w:top w:val="single" w:sz="4" w:space="0" w:color="000000"/>
              <w:left w:val="single" w:sz="4" w:space="0" w:color="000000"/>
              <w:bottom w:val="single" w:sz="4" w:space="0" w:color="000000"/>
              <w:right w:val="single" w:sz="4" w:space="0" w:color="000000"/>
            </w:tcBorders>
            <w:hideMark/>
          </w:tcPr>
          <w:p w14:paraId="5E4A358A"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35</w:t>
            </w:r>
          </w:p>
        </w:tc>
        <w:tc>
          <w:tcPr>
            <w:tcW w:w="3143" w:type="dxa"/>
            <w:tcBorders>
              <w:top w:val="single" w:sz="4" w:space="0" w:color="000000"/>
              <w:left w:val="single" w:sz="4" w:space="0" w:color="000000"/>
              <w:bottom w:val="single" w:sz="4" w:space="0" w:color="000000"/>
              <w:right w:val="single" w:sz="4" w:space="0" w:color="000000"/>
            </w:tcBorders>
            <w:hideMark/>
          </w:tcPr>
          <w:p w14:paraId="5FF4C7FF"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350</w:t>
            </w:r>
          </w:p>
        </w:tc>
      </w:tr>
      <w:tr w:rsidR="004707CD" w14:paraId="1B9D79BE" w14:textId="77777777" w:rsidTr="004707CD">
        <w:tc>
          <w:tcPr>
            <w:tcW w:w="3148" w:type="dxa"/>
            <w:tcBorders>
              <w:top w:val="single" w:sz="4" w:space="0" w:color="000000"/>
              <w:left w:val="single" w:sz="4" w:space="0" w:color="000000"/>
              <w:bottom w:val="single" w:sz="4" w:space="0" w:color="000000"/>
              <w:right w:val="single" w:sz="4" w:space="0" w:color="000000"/>
            </w:tcBorders>
            <w:hideMark/>
          </w:tcPr>
          <w:p w14:paraId="1A99CCCD"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Terreno di medio impasto</w:t>
            </w:r>
          </w:p>
        </w:tc>
        <w:tc>
          <w:tcPr>
            <w:tcW w:w="3137" w:type="dxa"/>
            <w:tcBorders>
              <w:top w:val="single" w:sz="4" w:space="0" w:color="000000"/>
              <w:left w:val="single" w:sz="4" w:space="0" w:color="000000"/>
              <w:bottom w:val="single" w:sz="4" w:space="0" w:color="000000"/>
              <w:right w:val="single" w:sz="4" w:space="0" w:color="000000"/>
            </w:tcBorders>
            <w:hideMark/>
          </w:tcPr>
          <w:p w14:paraId="19529DD5"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45</w:t>
            </w:r>
          </w:p>
        </w:tc>
        <w:tc>
          <w:tcPr>
            <w:tcW w:w="3143" w:type="dxa"/>
            <w:tcBorders>
              <w:top w:val="single" w:sz="4" w:space="0" w:color="000000"/>
              <w:left w:val="single" w:sz="4" w:space="0" w:color="000000"/>
              <w:bottom w:val="single" w:sz="4" w:space="0" w:color="000000"/>
              <w:right w:val="single" w:sz="4" w:space="0" w:color="000000"/>
            </w:tcBorders>
            <w:hideMark/>
          </w:tcPr>
          <w:p w14:paraId="117DA130"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450</w:t>
            </w:r>
          </w:p>
        </w:tc>
      </w:tr>
      <w:tr w:rsidR="004707CD" w14:paraId="5C420314" w14:textId="77777777" w:rsidTr="004707CD">
        <w:tc>
          <w:tcPr>
            <w:tcW w:w="3148" w:type="dxa"/>
            <w:tcBorders>
              <w:top w:val="single" w:sz="4" w:space="0" w:color="000000"/>
              <w:left w:val="single" w:sz="4" w:space="0" w:color="000000"/>
              <w:bottom w:val="single" w:sz="4" w:space="0" w:color="000000"/>
              <w:right w:val="single" w:sz="4" w:space="0" w:color="000000"/>
            </w:tcBorders>
            <w:hideMark/>
          </w:tcPr>
          <w:p w14:paraId="0354368F"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Terreno argilloso</w:t>
            </w:r>
          </w:p>
        </w:tc>
        <w:tc>
          <w:tcPr>
            <w:tcW w:w="3137" w:type="dxa"/>
            <w:tcBorders>
              <w:top w:val="single" w:sz="4" w:space="0" w:color="000000"/>
              <w:left w:val="single" w:sz="4" w:space="0" w:color="000000"/>
              <w:bottom w:val="single" w:sz="4" w:space="0" w:color="000000"/>
              <w:right w:val="single" w:sz="4" w:space="0" w:color="000000"/>
            </w:tcBorders>
            <w:hideMark/>
          </w:tcPr>
          <w:p w14:paraId="50BDB8D5"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55</w:t>
            </w:r>
          </w:p>
        </w:tc>
        <w:tc>
          <w:tcPr>
            <w:tcW w:w="3143" w:type="dxa"/>
            <w:tcBorders>
              <w:top w:val="single" w:sz="4" w:space="0" w:color="000000"/>
              <w:left w:val="single" w:sz="4" w:space="0" w:color="000000"/>
              <w:bottom w:val="single" w:sz="4" w:space="0" w:color="000000"/>
              <w:right w:val="single" w:sz="4" w:space="0" w:color="000000"/>
            </w:tcBorders>
            <w:hideMark/>
          </w:tcPr>
          <w:p w14:paraId="196895A8"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550</w:t>
            </w:r>
          </w:p>
        </w:tc>
      </w:tr>
    </w:tbl>
    <w:p w14:paraId="6B7D072E" w14:textId="77777777" w:rsidR="004707CD" w:rsidRDefault="004707CD" w:rsidP="004707CD">
      <w:pPr>
        <w:rPr>
          <w:rFonts w:ascii="Times New Roman" w:hAnsi="Times New Roman" w:cs="Times New Roman"/>
          <w:sz w:val="24"/>
          <w:szCs w:val="24"/>
        </w:rPr>
      </w:pPr>
    </w:p>
    <w:p w14:paraId="368965A6" w14:textId="77777777" w:rsidR="004707CD" w:rsidRDefault="004707CD" w:rsidP="004707CD">
      <w:pPr>
        <w:rPr>
          <w:rFonts w:ascii="Times New Roman" w:hAnsi="Times New Roman" w:cs="Times New Roman"/>
          <w:sz w:val="24"/>
          <w:szCs w:val="24"/>
        </w:rPr>
      </w:pPr>
    </w:p>
    <w:p w14:paraId="500D678C" w14:textId="77777777" w:rsidR="004707CD" w:rsidRDefault="004707CD" w:rsidP="004707CD">
      <w:pPr>
        <w:rPr>
          <w:rFonts w:ascii="Times New Roman" w:hAnsi="Times New Roman" w:cs="Times New Roman"/>
          <w:sz w:val="24"/>
          <w:szCs w:val="24"/>
        </w:rPr>
      </w:pPr>
    </w:p>
    <w:p w14:paraId="2D4A4253" w14:textId="77777777" w:rsidR="004707CD" w:rsidRDefault="004707CD" w:rsidP="004707CD">
      <w:pPr>
        <w:rPr>
          <w:rFonts w:ascii="Times New Roman" w:hAnsi="Times New Roman" w:cs="Times New Roman"/>
          <w:sz w:val="24"/>
          <w:szCs w:val="24"/>
        </w:rPr>
      </w:pPr>
      <w:r>
        <w:rPr>
          <w:rFonts w:ascii="Times New Roman" w:hAnsi="Times New Roman" w:cs="Times New Roman"/>
          <w:b/>
          <w:sz w:val="24"/>
          <w:szCs w:val="24"/>
        </w:rPr>
        <w:t xml:space="preserve">L’irrigazione va sospesa almeno </w:t>
      </w:r>
      <w:proofErr w:type="gramStart"/>
      <w:r>
        <w:rPr>
          <w:rFonts w:ascii="Times New Roman" w:hAnsi="Times New Roman" w:cs="Times New Roman"/>
          <w:b/>
          <w:sz w:val="24"/>
          <w:szCs w:val="24"/>
        </w:rPr>
        <w:t>10</w:t>
      </w:r>
      <w:proofErr w:type="gramEnd"/>
      <w:r>
        <w:rPr>
          <w:rFonts w:ascii="Times New Roman" w:hAnsi="Times New Roman" w:cs="Times New Roman"/>
          <w:b/>
          <w:sz w:val="24"/>
          <w:szCs w:val="24"/>
        </w:rPr>
        <w:t xml:space="preserve"> giorni prima della presunta raccolta</w:t>
      </w:r>
      <w:r>
        <w:rPr>
          <w:rFonts w:ascii="Times New Roman" w:hAnsi="Times New Roman" w:cs="Times New Roman"/>
          <w:sz w:val="24"/>
          <w:szCs w:val="24"/>
        </w:rPr>
        <w:t>.</w:t>
      </w:r>
    </w:p>
    <w:p w14:paraId="14DF232D" w14:textId="77777777" w:rsidR="004707CD" w:rsidRDefault="004707CD" w:rsidP="004707CD">
      <w:pPr>
        <w:rPr>
          <w:rFonts w:ascii="Times New Roman" w:hAnsi="Times New Roman" w:cs="Times New Roman"/>
          <w:sz w:val="24"/>
          <w:szCs w:val="24"/>
        </w:rPr>
      </w:pPr>
    </w:p>
    <w:p w14:paraId="4F553197"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Si consiglia di adottare, quando tecnicamente realizzabile, la pratica della fertirrigazione, al fine di migliorare sia l’efficienza dei fertilizzanti che dell’acqua distribuita.</w:t>
      </w:r>
    </w:p>
    <w:p w14:paraId="125C4932" w14:textId="77777777" w:rsidR="004707CD" w:rsidRDefault="004707CD" w:rsidP="004707CD">
      <w:pPr>
        <w:jc w:val="both"/>
        <w:rPr>
          <w:rFonts w:ascii="Times New Roman" w:hAnsi="Times New Roman" w:cs="Times New Roman"/>
          <w:sz w:val="24"/>
          <w:szCs w:val="24"/>
        </w:rPr>
      </w:pPr>
    </w:p>
    <w:p w14:paraId="7970C6BF" w14:textId="77777777" w:rsidR="004707CD" w:rsidRDefault="004707CD" w:rsidP="004707CD">
      <w:pPr>
        <w:rPr>
          <w:rFonts w:ascii="Times New Roman" w:hAnsi="Times New Roman" w:cs="Times New Roman"/>
          <w:sz w:val="24"/>
          <w:szCs w:val="24"/>
        </w:rPr>
      </w:pPr>
    </w:p>
    <w:p w14:paraId="76858771" w14:textId="77777777" w:rsidR="004707CD" w:rsidRDefault="004707CD" w:rsidP="004707CD">
      <w:pPr>
        <w:rPr>
          <w:rFonts w:ascii="Times New Roman" w:hAnsi="Times New Roman" w:cs="Times New Roman"/>
          <w:sz w:val="24"/>
          <w:szCs w:val="24"/>
        </w:rPr>
      </w:pPr>
    </w:p>
    <w:p w14:paraId="7BA9F634" w14:textId="77777777" w:rsidR="004707CD" w:rsidRDefault="004707CD" w:rsidP="004707CD">
      <w:pPr>
        <w:rPr>
          <w:rFonts w:ascii="Times New Roman" w:hAnsi="Times New Roman" w:cs="Times New Roman"/>
          <w:sz w:val="24"/>
          <w:szCs w:val="24"/>
        </w:rPr>
      </w:pPr>
      <w:r>
        <w:br w:type="page"/>
      </w:r>
    </w:p>
    <w:p w14:paraId="42572858"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lastRenderedPageBreak/>
        <w:t>Distribuzione degli agrofarmaci</w:t>
      </w:r>
    </w:p>
    <w:p w14:paraId="24B390C3"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Gli agrofarmaci devono essere applicati adottando tecniche che consentano di ridurre </w:t>
      </w:r>
      <w:proofErr w:type="gramStart"/>
      <w:r>
        <w:rPr>
          <w:rFonts w:ascii="Times New Roman" w:hAnsi="Times New Roman" w:cs="Times New Roman"/>
          <w:sz w:val="24"/>
          <w:szCs w:val="24"/>
        </w:rPr>
        <w:t>al  minimo</w:t>
      </w:r>
      <w:proofErr w:type="gramEnd"/>
      <w:r>
        <w:rPr>
          <w:rFonts w:ascii="Times New Roman" w:hAnsi="Times New Roman" w:cs="Times New Roman"/>
          <w:sz w:val="24"/>
          <w:szCs w:val="24"/>
        </w:rPr>
        <w:t xml:space="preserve"> indispensabile le dosi, nonché la loro dispersione nell’ambiente. Questo obiettivo può essere raggiunto attraverso l’ottimizzazione della distribuzione.</w:t>
      </w:r>
    </w:p>
    <w:p w14:paraId="17C545AF" w14:textId="77777777" w:rsidR="004707CD" w:rsidRDefault="004707CD" w:rsidP="004707CD">
      <w:pPr>
        <w:jc w:val="both"/>
        <w:rPr>
          <w:rFonts w:ascii="Times New Roman" w:hAnsi="Times New Roman" w:cs="Times New Roman"/>
          <w:sz w:val="24"/>
          <w:szCs w:val="24"/>
        </w:rPr>
      </w:pPr>
      <w:proofErr w:type="gramStart"/>
      <w:r>
        <w:rPr>
          <w:rFonts w:ascii="Times New Roman" w:hAnsi="Times New Roman" w:cs="Times New Roman"/>
          <w:sz w:val="24"/>
          <w:szCs w:val="24"/>
        </w:rPr>
        <w:t>E’</w:t>
      </w:r>
      <w:proofErr w:type="gramEnd"/>
      <w:r>
        <w:rPr>
          <w:rFonts w:ascii="Times New Roman" w:hAnsi="Times New Roman" w:cs="Times New Roman"/>
          <w:sz w:val="24"/>
          <w:szCs w:val="24"/>
        </w:rPr>
        <w:t xml:space="preserve"> opportuno mantenere le attrezzature di distribuzione efficienti sottoponendole a una manutenzione periodica. </w:t>
      </w:r>
    </w:p>
    <w:p w14:paraId="060F10F0" w14:textId="77777777" w:rsidR="004707CD" w:rsidRDefault="004707CD" w:rsidP="004707CD">
      <w:pPr>
        <w:spacing w:line="228" w:lineRule="auto"/>
        <w:ind w:right="240"/>
        <w:jc w:val="both"/>
        <w:rPr>
          <w:rFonts w:ascii="Times New Roman" w:hAnsi="Times New Roman" w:cs="Times New Roman"/>
          <w:sz w:val="24"/>
          <w:szCs w:val="24"/>
        </w:rPr>
      </w:pPr>
    </w:p>
    <w:p w14:paraId="0B0969CF"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Di seguito si riportano i volumi massimi e consigliati da adottare nei trattamenti diserbanti ed in quelli fungicidi o insetticidi.</w:t>
      </w:r>
    </w:p>
    <w:p w14:paraId="032CDA88" w14:textId="77777777" w:rsidR="004707CD" w:rsidRDefault="004707CD" w:rsidP="004707CD">
      <w:pPr>
        <w:jc w:val="both"/>
        <w:rPr>
          <w:rFonts w:ascii="Times New Roman" w:hAnsi="Times New Roman" w:cs="Times New Roman"/>
          <w:b/>
          <w:sz w:val="24"/>
          <w:szCs w:val="24"/>
        </w:rPr>
      </w:pPr>
    </w:p>
    <w:p w14:paraId="6AC84CF3" w14:textId="2953DDAE" w:rsidR="004707CD" w:rsidRDefault="004707CD" w:rsidP="004707CD">
      <w:pPr>
        <w:jc w:val="both"/>
        <w:rPr>
          <w:rFonts w:ascii="Times New Roman" w:hAnsi="Times New Roman" w:cs="Times New Roman"/>
          <w:sz w:val="24"/>
          <w:szCs w:val="24"/>
        </w:rPr>
      </w:pPr>
      <w:r>
        <w:rPr>
          <w:rFonts w:ascii="Times New Roman" w:hAnsi="Times New Roman" w:cs="Times New Roman"/>
          <w:b/>
          <w:sz w:val="24"/>
          <w:szCs w:val="24"/>
        </w:rPr>
        <w:t>Tab. 14 -</w:t>
      </w:r>
      <w:r>
        <w:rPr>
          <w:rFonts w:ascii="Times New Roman" w:hAnsi="Times New Roman" w:cs="Times New Roman"/>
          <w:sz w:val="24"/>
          <w:szCs w:val="24"/>
        </w:rPr>
        <w:t xml:space="preserve"> Volumi di distribuzione massimi e consigliati per albicocco e susino (l/ha)</w:t>
      </w:r>
    </w:p>
    <w:tbl>
      <w:tblPr>
        <w:tblW w:w="9428" w:type="dxa"/>
        <w:tblLook w:val="01E0" w:firstRow="1" w:lastRow="1" w:firstColumn="1" w:lastColumn="1" w:noHBand="0" w:noVBand="0"/>
      </w:tblPr>
      <w:tblGrid>
        <w:gridCol w:w="1909"/>
        <w:gridCol w:w="1856"/>
        <w:gridCol w:w="1901"/>
        <w:gridCol w:w="1861"/>
        <w:gridCol w:w="1901"/>
      </w:tblGrid>
      <w:tr w:rsidR="004707CD" w14:paraId="765506BB" w14:textId="77777777" w:rsidTr="004707CD">
        <w:trPr>
          <w:cantSplit/>
        </w:trPr>
        <w:tc>
          <w:tcPr>
            <w:tcW w:w="1909" w:type="dxa"/>
            <w:vMerge w:val="restart"/>
            <w:tcBorders>
              <w:top w:val="single" w:sz="4" w:space="0" w:color="000000"/>
              <w:left w:val="single" w:sz="4" w:space="0" w:color="000000"/>
              <w:bottom w:val="single" w:sz="4" w:space="0" w:color="000000"/>
              <w:right w:val="single" w:sz="4" w:space="0" w:color="000000"/>
            </w:tcBorders>
            <w:hideMark/>
          </w:tcPr>
          <w:p w14:paraId="213CF34D"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Forma di allevamento</w:t>
            </w:r>
          </w:p>
        </w:tc>
        <w:tc>
          <w:tcPr>
            <w:tcW w:w="7519" w:type="dxa"/>
            <w:gridSpan w:val="4"/>
            <w:tcBorders>
              <w:top w:val="single" w:sz="4" w:space="0" w:color="000000"/>
              <w:left w:val="single" w:sz="4" w:space="0" w:color="000000"/>
              <w:bottom w:val="single" w:sz="4" w:space="0" w:color="000000"/>
              <w:right w:val="single" w:sz="4" w:space="0" w:color="000000"/>
            </w:tcBorders>
            <w:hideMark/>
          </w:tcPr>
          <w:p w14:paraId="3A4EA677"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Fase fenologica</w:t>
            </w:r>
          </w:p>
        </w:tc>
      </w:tr>
      <w:tr w:rsidR="004707CD" w14:paraId="0E1C18E3" w14:textId="77777777" w:rsidTr="004707CD">
        <w:trPr>
          <w:cantSplit/>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6F03C87" w14:textId="77777777" w:rsidR="004707CD" w:rsidRDefault="004707CD">
            <w:pPr>
              <w:rPr>
                <w:rFonts w:ascii="Times New Roman" w:hAnsi="Times New Roman" w:cs="Times New Roman"/>
                <w:sz w:val="24"/>
                <w:szCs w:val="24"/>
              </w:rPr>
            </w:pPr>
          </w:p>
        </w:tc>
        <w:tc>
          <w:tcPr>
            <w:tcW w:w="3757" w:type="dxa"/>
            <w:gridSpan w:val="2"/>
            <w:tcBorders>
              <w:top w:val="single" w:sz="4" w:space="0" w:color="000000"/>
              <w:left w:val="single" w:sz="4" w:space="0" w:color="000000"/>
              <w:bottom w:val="single" w:sz="4" w:space="0" w:color="000000"/>
              <w:right w:val="single" w:sz="4" w:space="0" w:color="000000"/>
            </w:tcBorders>
            <w:hideMark/>
          </w:tcPr>
          <w:p w14:paraId="394EE5FA" w14:textId="77777777" w:rsidR="004707CD" w:rsidRDefault="006A7FC5">
            <w:pPr>
              <w:jc w:val="center"/>
              <w:rPr>
                <w:rFonts w:ascii="Times New Roman" w:hAnsi="Times New Roman" w:cs="Times New Roman"/>
                <w:sz w:val="24"/>
                <w:szCs w:val="24"/>
              </w:rPr>
            </w:pPr>
            <w:r>
              <w:rPr>
                <w:rFonts w:ascii="Times New Roman" w:hAnsi="Times New Roman" w:cs="Times New Roman"/>
                <w:sz w:val="24"/>
                <w:szCs w:val="24"/>
              </w:rPr>
              <w:t>B</w:t>
            </w:r>
            <w:r w:rsidR="004707CD">
              <w:rPr>
                <w:rFonts w:ascii="Times New Roman" w:hAnsi="Times New Roman" w:cs="Times New Roman"/>
                <w:sz w:val="24"/>
                <w:szCs w:val="24"/>
              </w:rPr>
              <w:t>runo</w:t>
            </w:r>
          </w:p>
        </w:tc>
        <w:tc>
          <w:tcPr>
            <w:tcW w:w="3762" w:type="dxa"/>
            <w:gridSpan w:val="2"/>
            <w:tcBorders>
              <w:top w:val="single" w:sz="4" w:space="0" w:color="000000"/>
              <w:left w:val="single" w:sz="4" w:space="0" w:color="000000"/>
              <w:bottom w:val="single" w:sz="4" w:space="0" w:color="000000"/>
              <w:right w:val="single" w:sz="4" w:space="0" w:color="000000"/>
            </w:tcBorders>
            <w:hideMark/>
          </w:tcPr>
          <w:p w14:paraId="22D986FB"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in vegetazione</w:t>
            </w:r>
          </w:p>
        </w:tc>
      </w:tr>
      <w:tr w:rsidR="004707CD" w14:paraId="0BA3ECD0" w14:textId="77777777" w:rsidTr="004707CD">
        <w:trPr>
          <w:cantSplit/>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6F37DCD" w14:textId="77777777" w:rsidR="004707CD" w:rsidRDefault="004707CD">
            <w:pPr>
              <w:rPr>
                <w:rFonts w:ascii="Times New Roman" w:hAnsi="Times New Roman" w:cs="Times New Roman"/>
                <w:sz w:val="24"/>
                <w:szCs w:val="24"/>
              </w:rPr>
            </w:pPr>
          </w:p>
        </w:tc>
        <w:tc>
          <w:tcPr>
            <w:tcW w:w="1856" w:type="dxa"/>
            <w:tcBorders>
              <w:top w:val="single" w:sz="4" w:space="0" w:color="000000"/>
              <w:left w:val="single" w:sz="4" w:space="0" w:color="000000"/>
              <w:bottom w:val="single" w:sz="4" w:space="0" w:color="000000"/>
              <w:right w:val="single" w:sz="4" w:space="0" w:color="000000"/>
            </w:tcBorders>
            <w:hideMark/>
          </w:tcPr>
          <w:p w14:paraId="262E0A4D"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max</w:t>
            </w:r>
          </w:p>
        </w:tc>
        <w:tc>
          <w:tcPr>
            <w:tcW w:w="1901" w:type="dxa"/>
            <w:tcBorders>
              <w:top w:val="single" w:sz="4" w:space="0" w:color="000000"/>
              <w:left w:val="single" w:sz="4" w:space="0" w:color="000000"/>
              <w:bottom w:val="single" w:sz="4" w:space="0" w:color="000000"/>
              <w:right w:val="single" w:sz="4" w:space="0" w:color="000000"/>
            </w:tcBorders>
            <w:hideMark/>
          </w:tcPr>
          <w:p w14:paraId="4F4DE3DE" w14:textId="77777777" w:rsidR="004707CD" w:rsidRDefault="0076345E">
            <w:pPr>
              <w:rPr>
                <w:rFonts w:ascii="Times New Roman" w:hAnsi="Times New Roman" w:cs="Times New Roman"/>
                <w:sz w:val="24"/>
                <w:szCs w:val="24"/>
              </w:rPr>
            </w:pPr>
            <w:r>
              <w:rPr>
                <w:rFonts w:ascii="Times New Roman" w:hAnsi="Times New Roman" w:cs="Times New Roman"/>
                <w:sz w:val="24"/>
                <w:szCs w:val="24"/>
              </w:rPr>
              <w:t>C</w:t>
            </w:r>
            <w:r w:rsidR="004707CD">
              <w:rPr>
                <w:rFonts w:ascii="Times New Roman" w:hAnsi="Times New Roman" w:cs="Times New Roman"/>
                <w:sz w:val="24"/>
                <w:szCs w:val="24"/>
              </w:rPr>
              <w:t>onsigliato</w:t>
            </w:r>
          </w:p>
        </w:tc>
        <w:tc>
          <w:tcPr>
            <w:tcW w:w="1861" w:type="dxa"/>
            <w:tcBorders>
              <w:top w:val="single" w:sz="4" w:space="0" w:color="000000"/>
              <w:left w:val="single" w:sz="4" w:space="0" w:color="000000"/>
              <w:bottom w:val="single" w:sz="4" w:space="0" w:color="000000"/>
              <w:right w:val="single" w:sz="4" w:space="0" w:color="000000"/>
            </w:tcBorders>
            <w:hideMark/>
          </w:tcPr>
          <w:p w14:paraId="7A2BA8D1"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max</w:t>
            </w:r>
          </w:p>
        </w:tc>
        <w:tc>
          <w:tcPr>
            <w:tcW w:w="1901" w:type="dxa"/>
            <w:tcBorders>
              <w:top w:val="single" w:sz="4" w:space="0" w:color="000000"/>
              <w:left w:val="single" w:sz="4" w:space="0" w:color="000000"/>
              <w:bottom w:val="single" w:sz="4" w:space="0" w:color="000000"/>
              <w:right w:val="single" w:sz="4" w:space="0" w:color="000000"/>
            </w:tcBorders>
            <w:hideMark/>
          </w:tcPr>
          <w:p w14:paraId="77F84CB6"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consigliato</w:t>
            </w:r>
          </w:p>
        </w:tc>
      </w:tr>
      <w:tr w:rsidR="004707CD" w14:paraId="7B101AC8" w14:textId="77777777" w:rsidTr="004707CD">
        <w:tc>
          <w:tcPr>
            <w:tcW w:w="1909" w:type="dxa"/>
            <w:tcBorders>
              <w:top w:val="single" w:sz="4" w:space="0" w:color="000000"/>
              <w:left w:val="single" w:sz="4" w:space="0" w:color="000000"/>
              <w:bottom w:val="single" w:sz="4" w:space="0" w:color="000000"/>
              <w:right w:val="single" w:sz="4" w:space="0" w:color="000000"/>
            </w:tcBorders>
            <w:hideMark/>
          </w:tcPr>
          <w:p w14:paraId="2AC0A36F" w14:textId="77777777" w:rsidR="004707CD" w:rsidRDefault="00943ACB">
            <w:pPr>
              <w:rPr>
                <w:rFonts w:ascii="Times New Roman" w:hAnsi="Times New Roman" w:cs="Times New Roman"/>
                <w:sz w:val="24"/>
                <w:szCs w:val="24"/>
              </w:rPr>
            </w:pPr>
            <w:r>
              <w:rPr>
                <w:rFonts w:ascii="Times New Roman" w:hAnsi="Times New Roman" w:cs="Times New Roman"/>
                <w:sz w:val="24"/>
                <w:szCs w:val="24"/>
              </w:rPr>
              <w:t>P</w:t>
            </w:r>
            <w:r w:rsidR="004707CD">
              <w:rPr>
                <w:rFonts w:ascii="Times New Roman" w:hAnsi="Times New Roman" w:cs="Times New Roman"/>
                <w:sz w:val="24"/>
                <w:szCs w:val="24"/>
              </w:rPr>
              <w:t>arete</w:t>
            </w:r>
          </w:p>
        </w:tc>
        <w:tc>
          <w:tcPr>
            <w:tcW w:w="1856" w:type="dxa"/>
            <w:tcBorders>
              <w:top w:val="single" w:sz="4" w:space="0" w:color="000000"/>
              <w:left w:val="single" w:sz="4" w:space="0" w:color="000000"/>
              <w:bottom w:val="single" w:sz="4" w:space="0" w:color="000000"/>
              <w:right w:val="single" w:sz="4" w:space="0" w:color="000000"/>
            </w:tcBorders>
            <w:hideMark/>
          </w:tcPr>
          <w:p w14:paraId="3B4A91D2"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1000</w:t>
            </w:r>
          </w:p>
        </w:tc>
        <w:tc>
          <w:tcPr>
            <w:tcW w:w="1901" w:type="dxa"/>
            <w:tcBorders>
              <w:top w:val="single" w:sz="4" w:space="0" w:color="000000"/>
              <w:left w:val="single" w:sz="4" w:space="0" w:color="000000"/>
              <w:bottom w:val="single" w:sz="4" w:space="0" w:color="000000"/>
              <w:right w:val="single" w:sz="4" w:space="0" w:color="000000"/>
            </w:tcBorders>
            <w:hideMark/>
          </w:tcPr>
          <w:p w14:paraId="36C8FD7B"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800</w:t>
            </w:r>
          </w:p>
        </w:tc>
        <w:tc>
          <w:tcPr>
            <w:tcW w:w="1861" w:type="dxa"/>
            <w:tcBorders>
              <w:top w:val="single" w:sz="4" w:space="0" w:color="000000"/>
              <w:left w:val="single" w:sz="4" w:space="0" w:color="000000"/>
              <w:bottom w:val="single" w:sz="4" w:space="0" w:color="000000"/>
              <w:right w:val="single" w:sz="4" w:space="0" w:color="000000"/>
            </w:tcBorders>
            <w:hideMark/>
          </w:tcPr>
          <w:p w14:paraId="57B12981"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1200</w:t>
            </w:r>
          </w:p>
        </w:tc>
        <w:tc>
          <w:tcPr>
            <w:tcW w:w="1901" w:type="dxa"/>
            <w:tcBorders>
              <w:top w:val="single" w:sz="4" w:space="0" w:color="000000"/>
              <w:left w:val="single" w:sz="4" w:space="0" w:color="000000"/>
              <w:bottom w:val="single" w:sz="4" w:space="0" w:color="000000"/>
              <w:right w:val="single" w:sz="4" w:space="0" w:color="000000"/>
            </w:tcBorders>
            <w:hideMark/>
          </w:tcPr>
          <w:p w14:paraId="42922131"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1000</w:t>
            </w:r>
          </w:p>
        </w:tc>
      </w:tr>
      <w:tr w:rsidR="004707CD" w14:paraId="5FA6C4B3" w14:textId="77777777" w:rsidTr="004707CD">
        <w:tc>
          <w:tcPr>
            <w:tcW w:w="1909" w:type="dxa"/>
            <w:tcBorders>
              <w:top w:val="single" w:sz="4" w:space="0" w:color="000000"/>
              <w:left w:val="single" w:sz="4" w:space="0" w:color="000000"/>
              <w:bottom w:val="single" w:sz="4" w:space="0" w:color="000000"/>
              <w:right w:val="single" w:sz="4" w:space="0" w:color="000000"/>
            </w:tcBorders>
            <w:hideMark/>
          </w:tcPr>
          <w:p w14:paraId="33E05D86" w14:textId="77777777" w:rsidR="004707CD" w:rsidRDefault="00943ACB">
            <w:pPr>
              <w:rPr>
                <w:rFonts w:ascii="Times New Roman" w:hAnsi="Times New Roman" w:cs="Times New Roman"/>
                <w:sz w:val="24"/>
                <w:szCs w:val="24"/>
              </w:rPr>
            </w:pPr>
            <w:r>
              <w:rPr>
                <w:rFonts w:ascii="Times New Roman" w:hAnsi="Times New Roman" w:cs="Times New Roman"/>
                <w:sz w:val="24"/>
                <w:szCs w:val="24"/>
              </w:rPr>
              <w:t>V</w:t>
            </w:r>
            <w:r w:rsidR="004707CD">
              <w:rPr>
                <w:rFonts w:ascii="Times New Roman" w:hAnsi="Times New Roman" w:cs="Times New Roman"/>
                <w:sz w:val="24"/>
                <w:szCs w:val="24"/>
              </w:rPr>
              <w:t>olume</w:t>
            </w:r>
          </w:p>
        </w:tc>
        <w:tc>
          <w:tcPr>
            <w:tcW w:w="1856" w:type="dxa"/>
            <w:tcBorders>
              <w:top w:val="single" w:sz="4" w:space="0" w:color="000000"/>
              <w:left w:val="single" w:sz="4" w:space="0" w:color="000000"/>
              <w:bottom w:val="single" w:sz="4" w:space="0" w:color="000000"/>
              <w:right w:val="single" w:sz="4" w:space="0" w:color="000000"/>
            </w:tcBorders>
            <w:hideMark/>
          </w:tcPr>
          <w:p w14:paraId="4170A2B0"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1000</w:t>
            </w:r>
          </w:p>
        </w:tc>
        <w:tc>
          <w:tcPr>
            <w:tcW w:w="1901" w:type="dxa"/>
            <w:tcBorders>
              <w:top w:val="single" w:sz="4" w:space="0" w:color="000000"/>
              <w:left w:val="single" w:sz="4" w:space="0" w:color="000000"/>
              <w:bottom w:val="single" w:sz="4" w:space="0" w:color="000000"/>
              <w:right w:val="single" w:sz="4" w:space="0" w:color="000000"/>
            </w:tcBorders>
            <w:hideMark/>
          </w:tcPr>
          <w:p w14:paraId="191E1EF2"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800</w:t>
            </w:r>
          </w:p>
        </w:tc>
        <w:tc>
          <w:tcPr>
            <w:tcW w:w="1861" w:type="dxa"/>
            <w:tcBorders>
              <w:top w:val="single" w:sz="4" w:space="0" w:color="000000"/>
              <w:left w:val="single" w:sz="4" w:space="0" w:color="000000"/>
              <w:bottom w:val="single" w:sz="4" w:space="0" w:color="000000"/>
              <w:right w:val="single" w:sz="4" w:space="0" w:color="000000"/>
            </w:tcBorders>
            <w:hideMark/>
          </w:tcPr>
          <w:p w14:paraId="3395D7B2"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1200</w:t>
            </w:r>
          </w:p>
        </w:tc>
        <w:tc>
          <w:tcPr>
            <w:tcW w:w="1901" w:type="dxa"/>
            <w:tcBorders>
              <w:top w:val="single" w:sz="4" w:space="0" w:color="000000"/>
              <w:left w:val="single" w:sz="4" w:space="0" w:color="000000"/>
              <w:bottom w:val="single" w:sz="4" w:space="0" w:color="000000"/>
              <w:right w:val="single" w:sz="4" w:space="0" w:color="000000"/>
            </w:tcBorders>
            <w:hideMark/>
          </w:tcPr>
          <w:p w14:paraId="1680A0D5"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1000</w:t>
            </w:r>
          </w:p>
        </w:tc>
      </w:tr>
    </w:tbl>
    <w:p w14:paraId="1BD4DF25" w14:textId="77777777" w:rsidR="004707CD" w:rsidRDefault="004707CD" w:rsidP="004707CD">
      <w:pPr>
        <w:rPr>
          <w:rFonts w:ascii="Times New Roman" w:hAnsi="Times New Roman" w:cs="Times New Roman"/>
          <w:sz w:val="24"/>
          <w:szCs w:val="24"/>
        </w:rPr>
      </w:pPr>
    </w:p>
    <w:p w14:paraId="5081594B"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Si raccomanda il contenimento della deriva utilizzando, ad esempio, appositi ugelli.</w:t>
      </w:r>
    </w:p>
    <w:p w14:paraId="0D4B7DB2"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L’attrezzatura deve essere accuratamente pulita dopo ogni intervento </w:t>
      </w:r>
      <w:proofErr w:type="spellStart"/>
      <w:r>
        <w:rPr>
          <w:rFonts w:ascii="Times New Roman" w:hAnsi="Times New Roman" w:cs="Times New Roman"/>
          <w:sz w:val="24"/>
          <w:szCs w:val="24"/>
        </w:rPr>
        <w:t>fitoiatrico</w:t>
      </w:r>
      <w:proofErr w:type="spellEnd"/>
      <w:r>
        <w:rPr>
          <w:rFonts w:ascii="Times New Roman" w:hAnsi="Times New Roman" w:cs="Times New Roman"/>
          <w:sz w:val="24"/>
          <w:szCs w:val="24"/>
        </w:rPr>
        <w:t>.</w:t>
      </w:r>
    </w:p>
    <w:p w14:paraId="2421DB46" w14:textId="77777777" w:rsidR="004707CD" w:rsidRDefault="004707CD" w:rsidP="004707CD">
      <w:pPr>
        <w:jc w:val="both"/>
        <w:rPr>
          <w:rFonts w:ascii="Times New Roman" w:hAnsi="Times New Roman" w:cs="Times New Roman"/>
          <w:sz w:val="24"/>
          <w:szCs w:val="24"/>
        </w:rPr>
      </w:pPr>
    </w:p>
    <w:p w14:paraId="41E5DC74"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 Scelta dei mezzi di difesa e di controllo delle infestanti</w:t>
      </w:r>
    </w:p>
    <w:p w14:paraId="2A4727AE" w14:textId="74166970"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Le strategie di difesa integrata e di controllo delle infestanti sono riportate nel </w:t>
      </w:r>
      <w:r w:rsidR="00C21E85">
        <w:rPr>
          <w:rFonts w:ascii="Times New Roman" w:hAnsi="Times New Roman" w:cs="Times New Roman"/>
          <w:sz w:val="24"/>
          <w:szCs w:val="24"/>
        </w:rPr>
        <w:t>“</w:t>
      </w:r>
      <w:r>
        <w:rPr>
          <w:rFonts w:ascii="Times New Roman" w:hAnsi="Times New Roman" w:cs="Times New Roman"/>
          <w:sz w:val="24"/>
          <w:szCs w:val="24"/>
        </w:rPr>
        <w:t>Disciplinare Difesa Integrata - Regione Molise”.</w:t>
      </w:r>
    </w:p>
    <w:p w14:paraId="06CA1A60" w14:textId="77777777" w:rsidR="004707CD" w:rsidRDefault="004707CD" w:rsidP="004707CD">
      <w:pPr>
        <w:jc w:val="both"/>
        <w:rPr>
          <w:rFonts w:ascii="Times New Roman" w:hAnsi="Times New Roman" w:cs="Times New Roman"/>
          <w:sz w:val="24"/>
          <w:szCs w:val="24"/>
        </w:rPr>
      </w:pPr>
    </w:p>
    <w:p w14:paraId="12629863" w14:textId="77777777" w:rsidR="004707CD" w:rsidRDefault="004707CD" w:rsidP="004707CD">
      <w:pPr>
        <w:rPr>
          <w:rFonts w:ascii="Times New Roman" w:hAnsi="Times New Roman" w:cs="Times New Roman"/>
          <w:b/>
          <w:sz w:val="24"/>
          <w:szCs w:val="24"/>
        </w:rPr>
      </w:pPr>
    </w:p>
    <w:p w14:paraId="6B7CDAB0" w14:textId="77777777" w:rsidR="004707CD" w:rsidRDefault="004707CD" w:rsidP="004707CD">
      <w:pPr>
        <w:rPr>
          <w:rFonts w:ascii="Times New Roman" w:hAnsi="Times New Roman" w:cs="Times New Roman"/>
          <w:b/>
          <w:sz w:val="24"/>
          <w:szCs w:val="24"/>
        </w:rPr>
      </w:pPr>
    </w:p>
    <w:p w14:paraId="2FDE9224" w14:textId="77777777" w:rsidR="004707CD" w:rsidRDefault="004707CD" w:rsidP="004707CD">
      <w:pPr>
        <w:rPr>
          <w:rFonts w:ascii="Times New Roman" w:hAnsi="Times New Roman" w:cs="Times New Roman"/>
          <w:b/>
          <w:sz w:val="24"/>
          <w:szCs w:val="24"/>
        </w:rPr>
      </w:pPr>
    </w:p>
    <w:p w14:paraId="089940D4" w14:textId="77777777" w:rsidR="004707CD" w:rsidRDefault="004707CD" w:rsidP="004707CD">
      <w:pPr>
        <w:rPr>
          <w:rFonts w:ascii="Times New Roman" w:hAnsi="Times New Roman" w:cs="Times New Roman"/>
          <w:b/>
          <w:sz w:val="24"/>
          <w:szCs w:val="24"/>
        </w:rPr>
      </w:pPr>
    </w:p>
    <w:p w14:paraId="7A58BF02" w14:textId="77777777" w:rsidR="004707CD" w:rsidRDefault="004707CD" w:rsidP="004707CD">
      <w:pPr>
        <w:rPr>
          <w:rFonts w:ascii="Times New Roman" w:hAnsi="Times New Roman" w:cs="Times New Roman"/>
          <w:b/>
          <w:sz w:val="24"/>
          <w:szCs w:val="24"/>
        </w:rPr>
      </w:pPr>
    </w:p>
    <w:p w14:paraId="39A4A032" w14:textId="77777777" w:rsidR="004707CD" w:rsidRDefault="004707CD" w:rsidP="004707CD">
      <w:pPr>
        <w:rPr>
          <w:rFonts w:ascii="Times New Roman" w:hAnsi="Times New Roman" w:cs="Times New Roman"/>
          <w:b/>
          <w:sz w:val="24"/>
          <w:szCs w:val="24"/>
        </w:rPr>
      </w:pPr>
    </w:p>
    <w:p w14:paraId="7BA26A5D" w14:textId="77777777" w:rsidR="004707CD" w:rsidRDefault="004707CD" w:rsidP="004707CD">
      <w:pPr>
        <w:rPr>
          <w:rFonts w:ascii="Times New Roman" w:hAnsi="Times New Roman" w:cs="Times New Roman"/>
          <w:b/>
          <w:sz w:val="24"/>
          <w:szCs w:val="24"/>
        </w:rPr>
      </w:pPr>
    </w:p>
    <w:p w14:paraId="20D76793" w14:textId="77777777" w:rsidR="004707CD" w:rsidRDefault="004707CD" w:rsidP="004707CD">
      <w:pPr>
        <w:rPr>
          <w:rFonts w:ascii="Times New Roman" w:hAnsi="Times New Roman" w:cs="Times New Roman"/>
          <w:b/>
          <w:sz w:val="24"/>
          <w:szCs w:val="24"/>
        </w:rPr>
      </w:pPr>
    </w:p>
    <w:p w14:paraId="02AD3A90" w14:textId="77777777" w:rsidR="004707CD" w:rsidRDefault="004707CD" w:rsidP="004707CD">
      <w:pPr>
        <w:rPr>
          <w:rFonts w:ascii="Times New Roman" w:hAnsi="Times New Roman" w:cs="Times New Roman"/>
          <w:b/>
          <w:sz w:val="24"/>
          <w:szCs w:val="24"/>
        </w:rPr>
      </w:pPr>
    </w:p>
    <w:p w14:paraId="4AAC56B7" w14:textId="77777777" w:rsidR="004707CD" w:rsidRDefault="004707CD" w:rsidP="004707CD">
      <w:pPr>
        <w:rPr>
          <w:rFonts w:ascii="Times New Roman" w:hAnsi="Times New Roman" w:cs="Times New Roman"/>
          <w:b/>
          <w:sz w:val="24"/>
          <w:szCs w:val="24"/>
        </w:rPr>
      </w:pPr>
    </w:p>
    <w:p w14:paraId="5087915C" w14:textId="77777777" w:rsidR="004707CD" w:rsidRDefault="004707CD" w:rsidP="004707CD">
      <w:pPr>
        <w:rPr>
          <w:rFonts w:ascii="Times New Roman" w:hAnsi="Times New Roman" w:cs="Times New Roman"/>
          <w:b/>
          <w:sz w:val="24"/>
          <w:szCs w:val="24"/>
        </w:rPr>
      </w:pPr>
    </w:p>
    <w:p w14:paraId="7BE04FF5" w14:textId="77777777" w:rsidR="004707CD" w:rsidRDefault="004707CD" w:rsidP="004707CD">
      <w:pPr>
        <w:rPr>
          <w:rFonts w:ascii="Times New Roman" w:hAnsi="Times New Roman" w:cs="Times New Roman"/>
          <w:b/>
          <w:sz w:val="24"/>
          <w:szCs w:val="24"/>
        </w:rPr>
      </w:pPr>
    </w:p>
    <w:p w14:paraId="67686C87" w14:textId="77777777" w:rsidR="004707CD" w:rsidRDefault="004707CD" w:rsidP="004707CD">
      <w:pPr>
        <w:rPr>
          <w:rFonts w:ascii="Times New Roman" w:hAnsi="Times New Roman" w:cs="Times New Roman"/>
          <w:b/>
          <w:sz w:val="24"/>
          <w:szCs w:val="24"/>
        </w:rPr>
      </w:pPr>
    </w:p>
    <w:p w14:paraId="2C186111" w14:textId="77777777" w:rsidR="004707CD" w:rsidRDefault="004707CD" w:rsidP="004707CD">
      <w:pPr>
        <w:rPr>
          <w:rFonts w:ascii="Times New Roman" w:hAnsi="Times New Roman" w:cs="Times New Roman"/>
          <w:b/>
          <w:sz w:val="24"/>
          <w:szCs w:val="24"/>
        </w:rPr>
      </w:pPr>
    </w:p>
    <w:p w14:paraId="3E50A3D7" w14:textId="77777777" w:rsidR="004707CD" w:rsidRDefault="004707CD" w:rsidP="004707CD">
      <w:pPr>
        <w:rPr>
          <w:rFonts w:ascii="Times New Roman" w:hAnsi="Times New Roman" w:cs="Times New Roman"/>
          <w:b/>
          <w:sz w:val="24"/>
          <w:szCs w:val="24"/>
        </w:rPr>
      </w:pPr>
    </w:p>
    <w:p w14:paraId="36AA40B4" w14:textId="77777777" w:rsidR="004707CD" w:rsidRDefault="004707CD" w:rsidP="004707CD">
      <w:pPr>
        <w:rPr>
          <w:rFonts w:ascii="Times New Roman" w:hAnsi="Times New Roman" w:cs="Times New Roman"/>
          <w:b/>
          <w:sz w:val="24"/>
          <w:szCs w:val="24"/>
        </w:rPr>
      </w:pPr>
    </w:p>
    <w:p w14:paraId="3C810BD0" w14:textId="77777777" w:rsidR="004707CD" w:rsidRDefault="004707CD" w:rsidP="004707CD">
      <w:pPr>
        <w:rPr>
          <w:rFonts w:ascii="Times New Roman" w:hAnsi="Times New Roman" w:cs="Times New Roman"/>
          <w:b/>
          <w:sz w:val="24"/>
          <w:szCs w:val="24"/>
        </w:rPr>
      </w:pPr>
    </w:p>
    <w:p w14:paraId="3DAEFCE9" w14:textId="77777777" w:rsidR="004707CD" w:rsidRDefault="004707CD" w:rsidP="004707CD">
      <w:pPr>
        <w:rPr>
          <w:rFonts w:ascii="Times New Roman" w:hAnsi="Times New Roman" w:cs="Times New Roman"/>
          <w:b/>
          <w:sz w:val="24"/>
          <w:szCs w:val="24"/>
        </w:rPr>
      </w:pPr>
    </w:p>
    <w:p w14:paraId="7D294205" w14:textId="77777777" w:rsidR="004707CD" w:rsidRDefault="004707CD" w:rsidP="004707CD">
      <w:pPr>
        <w:rPr>
          <w:rFonts w:ascii="Times New Roman" w:hAnsi="Times New Roman" w:cs="Times New Roman"/>
          <w:b/>
          <w:sz w:val="24"/>
          <w:szCs w:val="24"/>
        </w:rPr>
      </w:pPr>
    </w:p>
    <w:p w14:paraId="32D6AFAE" w14:textId="77777777" w:rsidR="004707CD" w:rsidRDefault="004707CD" w:rsidP="004707CD">
      <w:pPr>
        <w:rPr>
          <w:rFonts w:ascii="Times New Roman" w:hAnsi="Times New Roman" w:cs="Times New Roman"/>
          <w:b/>
          <w:sz w:val="24"/>
          <w:szCs w:val="24"/>
        </w:rPr>
      </w:pPr>
    </w:p>
    <w:p w14:paraId="711E7568" w14:textId="77777777" w:rsidR="004707CD" w:rsidRDefault="004707CD" w:rsidP="004707CD">
      <w:pPr>
        <w:rPr>
          <w:rFonts w:ascii="Times New Roman" w:hAnsi="Times New Roman" w:cs="Times New Roman"/>
          <w:b/>
          <w:sz w:val="24"/>
          <w:szCs w:val="24"/>
        </w:rPr>
      </w:pPr>
    </w:p>
    <w:p w14:paraId="388B16C2" w14:textId="77777777" w:rsidR="004707CD" w:rsidRDefault="004707CD" w:rsidP="004707CD">
      <w:pPr>
        <w:rPr>
          <w:rFonts w:ascii="Times New Roman" w:hAnsi="Times New Roman" w:cs="Times New Roman"/>
          <w:b/>
          <w:sz w:val="24"/>
          <w:szCs w:val="24"/>
        </w:rPr>
      </w:pPr>
    </w:p>
    <w:p w14:paraId="4AF4F39B" w14:textId="77777777" w:rsidR="004707CD" w:rsidRDefault="004707CD" w:rsidP="004707CD">
      <w:pPr>
        <w:rPr>
          <w:rFonts w:ascii="Times New Roman" w:hAnsi="Times New Roman" w:cs="Times New Roman"/>
          <w:b/>
          <w:sz w:val="24"/>
          <w:szCs w:val="24"/>
        </w:rPr>
      </w:pPr>
    </w:p>
    <w:p w14:paraId="07717B5F" w14:textId="77777777" w:rsidR="00031108" w:rsidRDefault="00031108" w:rsidP="004707CD">
      <w:pPr>
        <w:jc w:val="center"/>
        <w:rPr>
          <w:rFonts w:ascii="Times New Roman" w:hAnsi="Times New Roman" w:cs="Times New Roman"/>
          <w:b/>
          <w:sz w:val="32"/>
          <w:szCs w:val="32"/>
        </w:rPr>
      </w:pPr>
      <w:r>
        <w:rPr>
          <w:rFonts w:ascii="Times New Roman" w:hAnsi="Times New Roman" w:cs="Times New Roman"/>
          <w:b/>
          <w:sz w:val="32"/>
          <w:szCs w:val="32"/>
        </w:rPr>
        <w:br w:type="page"/>
      </w:r>
    </w:p>
    <w:p w14:paraId="29BEF054" w14:textId="7CA60096" w:rsidR="004707CD" w:rsidRDefault="004707CD" w:rsidP="004707CD">
      <w:pPr>
        <w:jc w:val="center"/>
        <w:rPr>
          <w:rFonts w:cs="Arial"/>
          <w:sz w:val="20"/>
          <w:szCs w:val="20"/>
        </w:rPr>
      </w:pPr>
      <w:r>
        <w:rPr>
          <w:rFonts w:ascii="Times New Roman" w:hAnsi="Times New Roman" w:cs="Times New Roman"/>
          <w:b/>
          <w:sz w:val="32"/>
          <w:szCs w:val="32"/>
        </w:rPr>
        <w:lastRenderedPageBreak/>
        <w:t>CILIEGIO</w:t>
      </w:r>
    </w:p>
    <w:p w14:paraId="1D168396" w14:textId="77777777" w:rsidR="004707CD" w:rsidRDefault="004707CD" w:rsidP="004707CD"/>
    <w:p w14:paraId="6241CD4E"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Le indicazioni contenute nelle “Norme Generali” devono essere considerate preliminarmente alla lettura delle presenti “Norme Tecniche di Coltura”.</w:t>
      </w:r>
    </w:p>
    <w:p w14:paraId="116E2785" w14:textId="77777777" w:rsidR="004707CD" w:rsidRDefault="004707CD" w:rsidP="004707CD">
      <w:pPr>
        <w:jc w:val="both"/>
        <w:rPr>
          <w:rFonts w:ascii="Times New Roman" w:hAnsi="Times New Roman" w:cs="Times New Roman"/>
          <w:b/>
          <w:sz w:val="24"/>
          <w:szCs w:val="24"/>
        </w:rPr>
      </w:pPr>
    </w:p>
    <w:p w14:paraId="49EEC84C"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caps/>
          <w:sz w:val="24"/>
          <w:szCs w:val="24"/>
        </w:rPr>
        <w:t>Scelta dell’ambiente di coltivazione e vocazionalità</w:t>
      </w:r>
    </w:p>
    <w:p w14:paraId="6886E12D" w14:textId="6999D2E1"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Il ciliegio predilige ambienti non soggetti alle gelate tardive e ai ristagni di umidità; pertanto, sono sconsigliati </w:t>
      </w:r>
      <w:proofErr w:type="gramStart"/>
      <w:r>
        <w:rPr>
          <w:rFonts w:ascii="Times New Roman" w:hAnsi="Times New Roman" w:cs="Times New Roman"/>
          <w:sz w:val="24"/>
          <w:szCs w:val="24"/>
        </w:rPr>
        <w:t>i fondovalle</w:t>
      </w:r>
      <w:proofErr w:type="gramEnd"/>
      <w:r>
        <w:rPr>
          <w:rFonts w:ascii="Times New Roman" w:hAnsi="Times New Roman" w:cs="Times New Roman"/>
          <w:sz w:val="24"/>
          <w:szCs w:val="24"/>
        </w:rPr>
        <w:t xml:space="preserve"> e le zone umide di pianura. </w:t>
      </w:r>
    </w:p>
    <w:p w14:paraId="197965D3"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Si adatta bene ai terreni di medio impasto, profondi, tendenzialmente sciolti, a reazione neutra.</w:t>
      </w:r>
    </w:p>
    <w:p w14:paraId="61440766" w14:textId="77777777" w:rsidR="004707CD" w:rsidRDefault="004707CD" w:rsidP="004707CD">
      <w:pPr>
        <w:jc w:val="both"/>
        <w:rPr>
          <w:rFonts w:ascii="Times New Roman" w:hAnsi="Times New Roman" w:cs="Times New Roman"/>
          <w:sz w:val="24"/>
          <w:szCs w:val="24"/>
        </w:rPr>
      </w:pPr>
    </w:p>
    <w:p w14:paraId="09DCB34B"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caps/>
          <w:sz w:val="24"/>
          <w:szCs w:val="24"/>
        </w:rPr>
        <w:t>Scelta varietale e materiale di moltiplicazione</w:t>
      </w:r>
    </w:p>
    <w:p w14:paraId="72D6F28D" w14:textId="77777777" w:rsidR="004707CD" w:rsidRDefault="004707CD" w:rsidP="004707CD">
      <w:pPr>
        <w:jc w:val="both"/>
        <w:rPr>
          <w:rFonts w:ascii="Times New Roman" w:hAnsi="Times New Roman" w:cs="Times New Roman"/>
          <w:sz w:val="24"/>
          <w:szCs w:val="24"/>
        </w:rPr>
      </w:pPr>
      <w:r>
        <w:rPr>
          <w:rFonts w:ascii="Times New Roman" w:hAnsi="Times New Roman" w:cs="Times New Roman"/>
          <w:b/>
          <w:sz w:val="24"/>
          <w:szCs w:val="24"/>
        </w:rPr>
        <w:t>La scelta del materiale vivaistico</w:t>
      </w:r>
      <w:r>
        <w:rPr>
          <w:rFonts w:ascii="Times New Roman" w:hAnsi="Times New Roman" w:cs="Times New Roman"/>
          <w:sz w:val="24"/>
          <w:szCs w:val="24"/>
        </w:rPr>
        <w:t xml:space="preserve"> può essere orientata verso </w:t>
      </w:r>
      <w:proofErr w:type="spellStart"/>
      <w:r>
        <w:rPr>
          <w:rFonts w:ascii="Times New Roman" w:hAnsi="Times New Roman" w:cs="Times New Roman"/>
          <w:sz w:val="24"/>
          <w:szCs w:val="24"/>
        </w:rPr>
        <w:t>l’astone</w:t>
      </w:r>
      <w:proofErr w:type="spellEnd"/>
      <w:r>
        <w:rPr>
          <w:rFonts w:ascii="Times New Roman" w:hAnsi="Times New Roman" w:cs="Times New Roman"/>
          <w:sz w:val="24"/>
          <w:szCs w:val="24"/>
        </w:rPr>
        <w:t xml:space="preserve"> di 1 anno, il portinnesto innestato a gemma dormiente o il portinnesto da innestare dopo un anno dalla messa a dimora. </w:t>
      </w:r>
    </w:p>
    <w:p w14:paraId="3B23EECE"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Gli </w:t>
      </w:r>
      <w:proofErr w:type="spellStart"/>
      <w:r>
        <w:rPr>
          <w:rFonts w:ascii="Times New Roman" w:hAnsi="Times New Roman" w:cs="Times New Roman"/>
          <w:sz w:val="24"/>
          <w:szCs w:val="24"/>
        </w:rPr>
        <w:t>astoni</w:t>
      </w:r>
      <w:proofErr w:type="spellEnd"/>
      <w:r>
        <w:rPr>
          <w:rFonts w:ascii="Times New Roman" w:hAnsi="Times New Roman" w:cs="Times New Roman"/>
          <w:sz w:val="24"/>
          <w:szCs w:val="24"/>
        </w:rPr>
        <w:t xml:space="preserve"> devono presentare un apparato radicale ben sviluppato, fusto che dal colletto sia ben lignificato per almeno cm 80, altezza minima del punto d’innesto dal colletto di 10 cm, calibro minimo di 12 mm a 10 centimetri sopra il punto d’innesto. Le piante innestate a gemma dormiente devono presentare almeno una gemma attecchita, devono </w:t>
      </w:r>
      <w:proofErr w:type="gramStart"/>
      <w:r>
        <w:rPr>
          <w:rFonts w:ascii="Times New Roman" w:hAnsi="Times New Roman" w:cs="Times New Roman"/>
          <w:sz w:val="24"/>
          <w:szCs w:val="24"/>
        </w:rPr>
        <w:t>avere  apparato</w:t>
      </w:r>
      <w:proofErr w:type="gramEnd"/>
      <w:r>
        <w:rPr>
          <w:rFonts w:ascii="Times New Roman" w:hAnsi="Times New Roman" w:cs="Times New Roman"/>
          <w:sz w:val="24"/>
          <w:szCs w:val="24"/>
        </w:rPr>
        <w:t xml:space="preserve"> radicale ben sviluppato, assenza di danni o attacchi di parassiti al fusto, al colletto o alle radici, calibro minimo di 10 mm a 10 centimetri sopra il punto d’innesto</w:t>
      </w:r>
    </w:p>
    <w:p w14:paraId="6C8D17BF" w14:textId="77777777" w:rsidR="004707CD" w:rsidRDefault="004707CD" w:rsidP="004707CD">
      <w:pPr>
        <w:jc w:val="both"/>
        <w:rPr>
          <w:rFonts w:ascii="Times New Roman" w:hAnsi="Times New Roman" w:cs="Times New Roman"/>
          <w:sz w:val="24"/>
          <w:szCs w:val="24"/>
        </w:rPr>
      </w:pPr>
    </w:p>
    <w:p w14:paraId="7BD4DC17"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Non è consentita la coltivazione di varietà costituite o provenienti da organismi geneticamente modificati (OGM).</w:t>
      </w:r>
    </w:p>
    <w:p w14:paraId="300C592A" w14:textId="77777777" w:rsidR="00370412" w:rsidRPr="00370412" w:rsidRDefault="00370412" w:rsidP="004707CD">
      <w:pPr>
        <w:jc w:val="both"/>
        <w:rPr>
          <w:rFonts w:ascii="Times New Roman" w:hAnsi="Times New Roman" w:cs="Times New Roman"/>
          <w:b/>
          <w:sz w:val="24"/>
          <w:szCs w:val="24"/>
        </w:rPr>
      </w:pPr>
      <w:r>
        <w:rPr>
          <w:rFonts w:ascii="Times New Roman" w:hAnsi="Times New Roman" w:cs="Times New Roman"/>
          <w:b/>
          <w:sz w:val="24"/>
          <w:szCs w:val="24"/>
        </w:rPr>
        <w:t>T</w:t>
      </w:r>
      <w:r w:rsidRPr="00253B48">
        <w:rPr>
          <w:rFonts w:ascii="Times New Roman" w:hAnsi="Times New Roman" w:cs="Times New Roman"/>
          <w:b/>
          <w:sz w:val="24"/>
          <w:szCs w:val="24"/>
        </w:rPr>
        <w:t>utti i materiali di propagazione devono essere accompagnati dal relativo “Passaporto delle piante” (Reg. UE 2016/2031 e relat</w:t>
      </w:r>
      <w:r>
        <w:rPr>
          <w:rFonts w:ascii="Times New Roman" w:hAnsi="Times New Roman" w:cs="Times New Roman"/>
          <w:b/>
          <w:sz w:val="24"/>
          <w:szCs w:val="24"/>
        </w:rPr>
        <w:t>ivi regolamenti di attuazione).</w:t>
      </w:r>
    </w:p>
    <w:p w14:paraId="64C56F01" w14:textId="77777777" w:rsidR="004707CD" w:rsidRDefault="004707CD" w:rsidP="004707CD">
      <w:pPr>
        <w:jc w:val="both"/>
      </w:pPr>
      <w:r>
        <w:rPr>
          <w:rFonts w:ascii="Times New Roman" w:hAnsi="Times New Roman" w:cs="Times New Roman"/>
          <w:b/>
          <w:bCs/>
          <w:sz w:val="24"/>
          <w:szCs w:val="24"/>
        </w:rPr>
        <w:t>Il materiale di moltiplicazione deve essere di categoria “Certificato”. In assenza di tale materiale, potrà essere impiegato materiale di categoria CAC.</w:t>
      </w:r>
    </w:p>
    <w:p w14:paraId="054075E6" w14:textId="77777777" w:rsidR="004707CD" w:rsidRDefault="004707CD" w:rsidP="004707CD">
      <w:pPr>
        <w:jc w:val="both"/>
        <w:rPr>
          <w:rFonts w:ascii="Times New Roman" w:hAnsi="Times New Roman" w:cs="Times New Roman"/>
          <w:sz w:val="24"/>
          <w:szCs w:val="24"/>
        </w:rPr>
      </w:pPr>
    </w:p>
    <w:p w14:paraId="14F7A7B0"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caps/>
          <w:sz w:val="24"/>
          <w:szCs w:val="24"/>
        </w:rPr>
        <w:t>Gestione del suolo</w:t>
      </w:r>
    </w:p>
    <w:p w14:paraId="7BE8C813" w14:textId="77777777" w:rsidR="004707CD" w:rsidRDefault="004707CD" w:rsidP="0095032C">
      <w:pPr>
        <w:pStyle w:val="Paragrafoelenco"/>
        <w:widowControl/>
        <w:numPr>
          <w:ilvl w:val="0"/>
          <w:numId w:val="283"/>
        </w:numPr>
        <w:tabs>
          <w:tab w:val="left" w:pos="720"/>
        </w:tabs>
        <w:autoSpaceDE/>
        <w:autoSpaceDN/>
        <w:spacing w:before="0"/>
        <w:contextualSpacing/>
        <w:jc w:val="both"/>
        <w:rPr>
          <w:sz w:val="24"/>
          <w:szCs w:val="24"/>
        </w:rPr>
      </w:pPr>
      <w:r>
        <w:rPr>
          <w:b/>
          <w:sz w:val="24"/>
          <w:szCs w:val="24"/>
          <w:u w:val="single"/>
        </w:rPr>
        <w:t>negli appezzamenti di collina e di montagna con pendenza media superiore al 30%</w:t>
      </w:r>
      <w:r>
        <w:rPr>
          <w:b/>
          <w:sz w:val="24"/>
          <w:szCs w:val="24"/>
        </w:rPr>
        <w:t xml:space="preserve"> </w:t>
      </w:r>
      <w:r>
        <w:rPr>
          <w:sz w:val="24"/>
          <w:szCs w:val="24"/>
        </w:rPr>
        <w:t>è obbligatorio l’inerbimento nell’</w:t>
      </w:r>
      <w:proofErr w:type="spellStart"/>
      <w:r>
        <w:rPr>
          <w:sz w:val="24"/>
          <w:szCs w:val="24"/>
        </w:rPr>
        <w:t>interfila</w:t>
      </w:r>
      <w:proofErr w:type="spellEnd"/>
      <w:r>
        <w:rPr>
          <w:sz w:val="24"/>
          <w:szCs w:val="24"/>
        </w:rPr>
        <w:t xml:space="preserve"> anche come vegetazione spontanea gestita con sfalci e all’impianto sono ammesse le lavorazioni puntuali o altre finalizzate alla sola asportazione dei residui dell’impianto arboreo precedente;</w:t>
      </w:r>
    </w:p>
    <w:p w14:paraId="2C508980" w14:textId="77777777" w:rsidR="004707CD" w:rsidRDefault="004707CD" w:rsidP="0095032C">
      <w:pPr>
        <w:pStyle w:val="Paragrafoelenco"/>
        <w:widowControl/>
        <w:numPr>
          <w:ilvl w:val="0"/>
          <w:numId w:val="283"/>
        </w:numPr>
        <w:tabs>
          <w:tab w:val="left" w:pos="720"/>
        </w:tabs>
        <w:autoSpaceDE/>
        <w:autoSpaceDN/>
        <w:spacing w:before="0"/>
        <w:contextualSpacing/>
        <w:jc w:val="both"/>
        <w:rPr>
          <w:sz w:val="24"/>
          <w:szCs w:val="24"/>
        </w:rPr>
      </w:pPr>
      <w:r>
        <w:rPr>
          <w:b/>
          <w:sz w:val="24"/>
          <w:szCs w:val="24"/>
          <w:u w:val="single"/>
        </w:rPr>
        <w:t>negli appezzamenti con pendenza media compresa tra il 10% e il 30%,</w:t>
      </w:r>
      <w:r>
        <w:rPr>
          <w:b/>
          <w:sz w:val="24"/>
          <w:szCs w:val="24"/>
        </w:rPr>
        <w:t xml:space="preserve"> </w:t>
      </w:r>
      <w:r>
        <w:rPr>
          <w:sz w:val="24"/>
          <w:szCs w:val="24"/>
        </w:rPr>
        <w:t>oltre alle tecniche</w:t>
      </w:r>
      <w:r>
        <w:rPr>
          <w:b/>
          <w:sz w:val="24"/>
          <w:szCs w:val="24"/>
        </w:rPr>
        <w:t xml:space="preserve"> </w:t>
      </w:r>
      <w:r>
        <w:rPr>
          <w:sz w:val="24"/>
          <w:szCs w:val="24"/>
        </w:rPr>
        <w:t xml:space="preserve">sopra descritte sono consentite lavorazioni ad una profondità massima di 30 cm, ad eccezione delle </w:t>
      </w:r>
      <w:proofErr w:type="spellStart"/>
      <w:r>
        <w:rPr>
          <w:sz w:val="24"/>
          <w:szCs w:val="24"/>
        </w:rPr>
        <w:t>rippature</w:t>
      </w:r>
      <w:proofErr w:type="spellEnd"/>
      <w:r>
        <w:rPr>
          <w:sz w:val="24"/>
          <w:szCs w:val="24"/>
        </w:rPr>
        <w:t xml:space="preserve"> per le quali non si applica questa limitazione; è obbligatorio l’inerbimento nell’</w:t>
      </w:r>
      <w:proofErr w:type="spellStart"/>
      <w:r>
        <w:rPr>
          <w:sz w:val="24"/>
          <w:szCs w:val="24"/>
        </w:rPr>
        <w:t>interfila</w:t>
      </w:r>
      <w:proofErr w:type="spellEnd"/>
      <w:r>
        <w:rPr>
          <w:sz w:val="24"/>
          <w:szCs w:val="24"/>
        </w:rPr>
        <w:t xml:space="preserve"> (inteso anche come vegetazione spontanea gestita con sfalci). In condizioni di scarsa piovosità (inferiore a 500 mm/anno), tale vincolo non si applica su terreni a tessitura argillosa, argillosa-limosa, argillosa-sabbiosa, franco-limosa-argillosa, franco-argillosa e franco-sabbiosa- argillosa (classificazione USDA); nel periodo primaverile-estivo in alternativa all’inerbimento è consentita l’erpicatura a una profondità massima di dieci cm o la scarificatura.</w:t>
      </w:r>
    </w:p>
    <w:p w14:paraId="28B7AC13" w14:textId="77777777" w:rsidR="004707CD" w:rsidRDefault="004707CD" w:rsidP="0095032C">
      <w:pPr>
        <w:widowControl/>
        <w:numPr>
          <w:ilvl w:val="0"/>
          <w:numId w:val="283"/>
        </w:numPr>
        <w:tabs>
          <w:tab w:val="left" w:pos="720"/>
        </w:tabs>
        <w:autoSpaceDE/>
        <w:autoSpaceDN/>
        <w:jc w:val="both"/>
        <w:rPr>
          <w:rFonts w:ascii="Times New Roman" w:hAnsi="Times New Roman" w:cs="Times New Roman"/>
          <w:sz w:val="24"/>
          <w:szCs w:val="24"/>
        </w:rPr>
      </w:pPr>
      <w:r>
        <w:rPr>
          <w:rFonts w:ascii="Times New Roman" w:hAnsi="Times New Roman" w:cs="Times New Roman"/>
          <w:b/>
          <w:sz w:val="24"/>
          <w:szCs w:val="24"/>
          <w:u w:val="single"/>
        </w:rPr>
        <w:t>nelle aree di pianura</w:t>
      </w:r>
      <w:r>
        <w:rPr>
          <w:rFonts w:ascii="Times New Roman" w:hAnsi="Times New Roman" w:cs="Times New Roman"/>
          <w:b/>
          <w:sz w:val="24"/>
          <w:szCs w:val="24"/>
        </w:rPr>
        <w:t xml:space="preserve"> </w:t>
      </w:r>
      <w:r>
        <w:rPr>
          <w:rFonts w:ascii="Times New Roman" w:hAnsi="Times New Roman" w:cs="Times New Roman"/>
          <w:sz w:val="24"/>
          <w:szCs w:val="24"/>
        </w:rPr>
        <w:t>è obbligatorio per le colture arboree l’inerbimento dell’</w:t>
      </w:r>
      <w:proofErr w:type="spellStart"/>
      <w:r>
        <w:rPr>
          <w:rFonts w:ascii="Times New Roman" w:hAnsi="Times New Roman" w:cs="Times New Roman"/>
          <w:sz w:val="24"/>
          <w:szCs w:val="24"/>
        </w:rPr>
        <w:t>interfila</w:t>
      </w:r>
      <w:proofErr w:type="spellEnd"/>
      <w:r>
        <w:rPr>
          <w:rFonts w:ascii="Times New Roman" w:hAnsi="Times New Roman" w:cs="Times New Roman"/>
          <w:sz w:val="24"/>
          <w:szCs w:val="24"/>
        </w:rPr>
        <w:t xml:space="preserve"> nel</w:t>
      </w:r>
      <w:r>
        <w:rPr>
          <w:rFonts w:ascii="Times New Roman" w:hAnsi="Times New Roman" w:cs="Times New Roman"/>
          <w:b/>
          <w:sz w:val="24"/>
          <w:szCs w:val="24"/>
        </w:rPr>
        <w:t xml:space="preserve"> </w:t>
      </w:r>
      <w:r>
        <w:rPr>
          <w:rFonts w:ascii="Times New Roman" w:hAnsi="Times New Roman" w:cs="Times New Roman"/>
          <w:sz w:val="24"/>
          <w:szCs w:val="24"/>
        </w:rPr>
        <w:t>periodo autunno-invernale per contenere la perdita di elementi nutritivi; nelle aree a bassa piovosità (inferiore a 500 mm/anno), possono essere anticipate le lavorazioni;</w:t>
      </w:r>
    </w:p>
    <w:p w14:paraId="29510DB3" w14:textId="77777777" w:rsidR="004707CD" w:rsidRDefault="004707CD" w:rsidP="0095032C">
      <w:pPr>
        <w:pStyle w:val="Paragrafoelenco"/>
        <w:widowControl/>
        <w:numPr>
          <w:ilvl w:val="0"/>
          <w:numId w:val="283"/>
        </w:numPr>
        <w:tabs>
          <w:tab w:val="left" w:pos="720"/>
        </w:tabs>
        <w:autoSpaceDE/>
        <w:autoSpaceDN/>
        <w:spacing w:before="0"/>
        <w:contextualSpacing/>
        <w:jc w:val="both"/>
        <w:rPr>
          <w:sz w:val="24"/>
          <w:szCs w:val="24"/>
        </w:rPr>
      </w:pPr>
      <w:r>
        <w:rPr>
          <w:b/>
          <w:sz w:val="24"/>
          <w:szCs w:val="24"/>
          <w:u w:val="single"/>
        </w:rPr>
        <w:t>sui terreni dove vige il vincolo dell’inerbimento,</w:t>
      </w:r>
      <w:r>
        <w:rPr>
          <w:b/>
          <w:sz w:val="24"/>
          <w:szCs w:val="24"/>
        </w:rPr>
        <w:t xml:space="preserve"> </w:t>
      </w:r>
      <w:r>
        <w:rPr>
          <w:sz w:val="24"/>
          <w:szCs w:val="24"/>
        </w:rPr>
        <w:t>nell’</w:t>
      </w:r>
      <w:proofErr w:type="spellStart"/>
      <w:r>
        <w:rPr>
          <w:sz w:val="24"/>
          <w:szCs w:val="24"/>
        </w:rPr>
        <w:t>interfila</w:t>
      </w:r>
      <w:proofErr w:type="spellEnd"/>
      <w:r>
        <w:rPr>
          <w:sz w:val="24"/>
          <w:szCs w:val="24"/>
        </w:rPr>
        <w:t xml:space="preserve"> delle colture arboree sono</w:t>
      </w:r>
      <w:r>
        <w:rPr>
          <w:b/>
          <w:sz w:val="24"/>
          <w:szCs w:val="24"/>
        </w:rPr>
        <w:t xml:space="preserve"> </w:t>
      </w:r>
      <w:r>
        <w:rPr>
          <w:sz w:val="24"/>
          <w:szCs w:val="24"/>
        </w:rPr>
        <w:t>ammessi interventi localizzati di interramento dei concimi.</w:t>
      </w:r>
    </w:p>
    <w:p w14:paraId="258759BB" w14:textId="77777777" w:rsidR="004707CD" w:rsidRDefault="004707CD" w:rsidP="0095032C">
      <w:pPr>
        <w:widowControl/>
        <w:numPr>
          <w:ilvl w:val="0"/>
          <w:numId w:val="283"/>
        </w:numPr>
        <w:tabs>
          <w:tab w:val="left" w:pos="721"/>
        </w:tabs>
        <w:autoSpaceDE/>
        <w:autoSpaceDN/>
        <w:ind w:left="1077" w:hanging="357"/>
        <w:jc w:val="both"/>
        <w:rPr>
          <w:rFonts w:ascii="Times New Roman" w:hAnsi="Times New Roman" w:cs="Times New Roman"/>
          <w:b/>
          <w:sz w:val="24"/>
          <w:szCs w:val="24"/>
        </w:rPr>
      </w:pPr>
      <w:r>
        <w:rPr>
          <w:rFonts w:ascii="Times New Roman" w:hAnsi="Times New Roman" w:cs="Times New Roman"/>
          <w:b/>
          <w:sz w:val="24"/>
          <w:szCs w:val="24"/>
        </w:rPr>
        <w:t>Nelle colture arboree le operazioni di semina ed interramento del sovescio sono ammissibili sia in pianura, sia nelle situazioni con pendenze medie dal 10% al 30%; in quest’ultimo caso, tuttavia, il sovescio andrà eseguito a filari alterni.</w:t>
      </w:r>
    </w:p>
    <w:p w14:paraId="548A1C45" w14:textId="77777777" w:rsidR="004707CD" w:rsidRDefault="004707CD" w:rsidP="004707CD">
      <w:pPr>
        <w:jc w:val="both"/>
        <w:rPr>
          <w:rFonts w:ascii="Times New Roman" w:hAnsi="Times New Roman" w:cs="Times New Roman"/>
          <w:sz w:val="24"/>
          <w:szCs w:val="24"/>
        </w:rPr>
      </w:pPr>
    </w:p>
    <w:p w14:paraId="65E90418" w14:textId="77777777" w:rsidR="001A3AC2" w:rsidRDefault="001A3AC2" w:rsidP="004707CD">
      <w:pPr>
        <w:jc w:val="both"/>
        <w:rPr>
          <w:rFonts w:ascii="Times New Roman" w:hAnsi="Times New Roman" w:cs="Times New Roman"/>
          <w:b/>
          <w:caps/>
          <w:sz w:val="24"/>
          <w:szCs w:val="24"/>
        </w:rPr>
      </w:pPr>
      <w:r>
        <w:rPr>
          <w:rFonts w:ascii="Times New Roman" w:hAnsi="Times New Roman" w:cs="Times New Roman"/>
          <w:b/>
          <w:caps/>
          <w:sz w:val="24"/>
          <w:szCs w:val="24"/>
        </w:rPr>
        <w:br w:type="page"/>
      </w:r>
    </w:p>
    <w:p w14:paraId="516B6BE4" w14:textId="208D4050" w:rsidR="004707CD" w:rsidRDefault="004707CD" w:rsidP="004707CD">
      <w:pPr>
        <w:jc w:val="both"/>
        <w:rPr>
          <w:rFonts w:cs="Arial"/>
          <w:sz w:val="20"/>
          <w:szCs w:val="20"/>
        </w:rPr>
      </w:pPr>
      <w:r>
        <w:rPr>
          <w:rFonts w:ascii="Times New Roman" w:hAnsi="Times New Roman" w:cs="Times New Roman"/>
          <w:b/>
          <w:caps/>
          <w:sz w:val="24"/>
          <w:szCs w:val="24"/>
        </w:rPr>
        <w:lastRenderedPageBreak/>
        <w:t>reimpianto</w:t>
      </w:r>
    </w:p>
    <w:p w14:paraId="2116E817" w14:textId="77777777" w:rsidR="004707CD" w:rsidRDefault="004707CD" w:rsidP="004707CD">
      <w:pPr>
        <w:jc w:val="both"/>
      </w:pPr>
      <w:r>
        <w:rPr>
          <w:rFonts w:ascii="Times New Roman" w:hAnsi="Times New Roman" w:cs="Times New Roman"/>
          <w:b/>
          <w:sz w:val="24"/>
          <w:szCs w:val="24"/>
        </w:rPr>
        <w:t xml:space="preserve">Il reimpianto è consigliabile dopo un periodo di almeno tre anni, come da linee guida, durante il quale possono essere coltivate colture erbacce. Tale periodo può, tuttavia, essere ridotto ad un anno se si reimpianta utilizzando un portinnesto diverso dal precedente. </w:t>
      </w:r>
    </w:p>
    <w:p w14:paraId="06D2812B" w14:textId="77777777" w:rsidR="004707CD" w:rsidRDefault="004707CD" w:rsidP="004707CD">
      <w:pPr>
        <w:jc w:val="both"/>
        <w:rPr>
          <w:rFonts w:ascii="Times New Roman" w:hAnsi="Times New Roman" w:cs="Times New Roman"/>
          <w:b/>
          <w:sz w:val="24"/>
          <w:szCs w:val="24"/>
        </w:rPr>
      </w:pPr>
    </w:p>
    <w:p w14:paraId="54B1F4AF" w14:textId="77777777" w:rsidR="004707CD" w:rsidRDefault="004707CD" w:rsidP="004707CD">
      <w:pPr>
        <w:jc w:val="both"/>
        <w:rPr>
          <w:rFonts w:ascii="Times New Roman" w:hAnsi="Times New Roman" w:cs="Times New Roman"/>
          <w:b/>
          <w:sz w:val="24"/>
          <w:szCs w:val="24"/>
        </w:rPr>
      </w:pPr>
    </w:p>
    <w:p w14:paraId="4A04C1E7"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FERTILIZZAZIONE</w:t>
      </w:r>
    </w:p>
    <w:p w14:paraId="338F9D13"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Tenendo presente quanto indicato nelle Norme Generali, </w:t>
      </w:r>
      <w:r>
        <w:rPr>
          <w:rFonts w:ascii="Times New Roman" w:hAnsi="Times New Roman" w:cs="Times New Roman"/>
          <w:b/>
          <w:sz w:val="24"/>
          <w:szCs w:val="24"/>
        </w:rPr>
        <w:t>l’analisi del terreno</w:t>
      </w:r>
      <w:r>
        <w:rPr>
          <w:rFonts w:ascii="Times New Roman" w:hAnsi="Times New Roman" w:cs="Times New Roman"/>
          <w:sz w:val="24"/>
          <w:szCs w:val="24"/>
        </w:rPr>
        <w:t>, elemento fondamentale per valutare la quantità di fertilizzanti da distribuire con la concimazione</w:t>
      </w:r>
      <w:r>
        <w:rPr>
          <w:rFonts w:ascii="Times New Roman" w:hAnsi="Times New Roman" w:cs="Times New Roman"/>
          <w:b/>
          <w:sz w:val="24"/>
          <w:szCs w:val="24"/>
        </w:rPr>
        <w:t>, è obbligatoria e va effettuata all’inizio del periodo di adesione al presente disciplinare.</w:t>
      </w:r>
      <w:r>
        <w:rPr>
          <w:rFonts w:ascii="Times New Roman" w:hAnsi="Times New Roman" w:cs="Times New Roman"/>
          <w:sz w:val="24"/>
          <w:szCs w:val="24"/>
        </w:rPr>
        <w:t xml:space="preserve"> Dopo 5 anni dalla data delle analisi occorre ripetere solo quelle determinazioni analitiche che si modificano in modo apprezzabile nel tempo.</w:t>
      </w:r>
    </w:p>
    <w:p w14:paraId="2789B9CC" w14:textId="77777777" w:rsidR="004707CD" w:rsidRDefault="004707CD" w:rsidP="004707CD">
      <w:pPr>
        <w:jc w:val="both"/>
        <w:rPr>
          <w:rFonts w:ascii="Times New Roman" w:hAnsi="Times New Roman" w:cs="Times New Roman"/>
          <w:sz w:val="24"/>
          <w:szCs w:val="24"/>
        </w:rPr>
      </w:pPr>
    </w:p>
    <w:p w14:paraId="69A97D0E"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 xml:space="preserve">Fase di </w:t>
      </w:r>
      <w:proofErr w:type="spellStart"/>
      <w:proofErr w:type="gramStart"/>
      <w:r>
        <w:rPr>
          <w:rFonts w:ascii="Times New Roman" w:hAnsi="Times New Roman" w:cs="Times New Roman"/>
          <w:b/>
          <w:sz w:val="24"/>
          <w:szCs w:val="24"/>
        </w:rPr>
        <w:t>pre</w:t>
      </w:r>
      <w:proofErr w:type="spellEnd"/>
      <w:r>
        <w:rPr>
          <w:rFonts w:ascii="Times New Roman" w:hAnsi="Times New Roman" w:cs="Times New Roman"/>
          <w:b/>
          <w:sz w:val="24"/>
          <w:szCs w:val="24"/>
        </w:rPr>
        <w:t>-impianto</w:t>
      </w:r>
      <w:proofErr w:type="gramEnd"/>
    </w:p>
    <w:p w14:paraId="262F79E6" w14:textId="4D3BEEC2" w:rsidR="004707CD" w:rsidRDefault="004707CD" w:rsidP="004707CD">
      <w:pPr>
        <w:ind w:firstLine="708"/>
        <w:jc w:val="both"/>
        <w:rPr>
          <w:rFonts w:ascii="Times New Roman" w:hAnsi="Times New Roman" w:cs="Times New Roman"/>
          <w:sz w:val="24"/>
          <w:szCs w:val="24"/>
        </w:rPr>
      </w:pPr>
      <w:r>
        <w:rPr>
          <w:rFonts w:ascii="Times New Roman" w:hAnsi="Times New Roman" w:cs="Times New Roman"/>
          <w:sz w:val="24"/>
          <w:szCs w:val="24"/>
          <w:u w:val="single"/>
        </w:rPr>
        <w:t>Azoto</w:t>
      </w:r>
      <w:r>
        <w:rPr>
          <w:rFonts w:ascii="Times New Roman" w:hAnsi="Times New Roman" w:cs="Times New Roman"/>
          <w:sz w:val="24"/>
          <w:szCs w:val="24"/>
        </w:rPr>
        <w:t xml:space="preserve"> - </w:t>
      </w:r>
      <w:r>
        <w:rPr>
          <w:rFonts w:ascii="Times New Roman" w:hAnsi="Times New Roman" w:cs="Times New Roman"/>
          <w:b/>
          <w:sz w:val="24"/>
          <w:szCs w:val="24"/>
        </w:rPr>
        <w:t xml:space="preserve">In </w:t>
      </w:r>
      <w:proofErr w:type="spellStart"/>
      <w:proofErr w:type="gramStart"/>
      <w:r>
        <w:rPr>
          <w:rFonts w:ascii="Times New Roman" w:hAnsi="Times New Roman" w:cs="Times New Roman"/>
          <w:b/>
          <w:sz w:val="24"/>
          <w:szCs w:val="24"/>
        </w:rPr>
        <w:t>pre</w:t>
      </w:r>
      <w:proofErr w:type="spellEnd"/>
      <w:r>
        <w:rPr>
          <w:rFonts w:ascii="Times New Roman" w:hAnsi="Times New Roman" w:cs="Times New Roman"/>
          <w:b/>
          <w:sz w:val="24"/>
          <w:szCs w:val="24"/>
        </w:rPr>
        <w:t>-impianto</w:t>
      </w:r>
      <w:proofErr w:type="gramEnd"/>
      <w:r>
        <w:rPr>
          <w:rFonts w:ascii="Times New Roman" w:hAnsi="Times New Roman" w:cs="Times New Roman"/>
          <w:b/>
          <w:sz w:val="24"/>
          <w:szCs w:val="24"/>
        </w:rPr>
        <w:t xml:space="preserve"> non sono ammessi apporti di azoto</w:t>
      </w:r>
      <w:r>
        <w:rPr>
          <w:rFonts w:ascii="Times New Roman" w:hAnsi="Times New Roman" w:cs="Times New Roman"/>
          <w:sz w:val="24"/>
          <w:szCs w:val="24"/>
        </w:rPr>
        <w:t xml:space="preserve">, salvo quelli derivanti dall’impiego di ammendanti. </w:t>
      </w:r>
    </w:p>
    <w:p w14:paraId="0664310B" w14:textId="77777777" w:rsidR="001D1BB9" w:rsidRDefault="001D1BB9" w:rsidP="001D1BB9">
      <w:pPr>
        <w:pStyle w:val="Corpodeltesto3"/>
        <w:jc w:val="both"/>
        <w:rPr>
          <w:b/>
          <w:sz w:val="24"/>
          <w:szCs w:val="24"/>
        </w:rPr>
      </w:pPr>
      <w:r>
        <w:rPr>
          <w:sz w:val="24"/>
          <w:szCs w:val="24"/>
        </w:rPr>
        <w:t>I quantitativi massimi di ammendanti organici (letame, compost) utilizzabili, in funzione del tenore di sostanza organica del terreno, sono riferiti alla tabella 15 delle Norme Generali.</w:t>
      </w:r>
    </w:p>
    <w:p w14:paraId="4CBA2738" w14:textId="77777777" w:rsidR="001D1BB9" w:rsidRDefault="001D1BB9" w:rsidP="001D1BB9">
      <w:pPr>
        <w:ind w:firstLine="708"/>
        <w:jc w:val="both"/>
        <w:rPr>
          <w:rFonts w:ascii="Times New Roman" w:hAnsi="Times New Roman" w:cs="Times New Roman"/>
          <w:sz w:val="24"/>
          <w:szCs w:val="24"/>
        </w:rPr>
      </w:pPr>
    </w:p>
    <w:p w14:paraId="1C7F8057" w14:textId="0F436D55" w:rsidR="004707CD" w:rsidRDefault="004707CD" w:rsidP="004707CD">
      <w:pPr>
        <w:ind w:firstLine="708"/>
        <w:jc w:val="both"/>
        <w:rPr>
          <w:rFonts w:ascii="Times New Roman" w:hAnsi="Times New Roman" w:cs="Times New Roman"/>
          <w:sz w:val="24"/>
          <w:szCs w:val="24"/>
        </w:rPr>
      </w:pPr>
      <w:r>
        <w:rPr>
          <w:rFonts w:ascii="Times New Roman" w:hAnsi="Times New Roman" w:cs="Times New Roman"/>
          <w:sz w:val="24"/>
          <w:szCs w:val="24"/>
          <w:u w:val="single"/>
        </w:rPr>
        <w:t>Fosforo e Potassio</w:t>
      </w:r>
      <w:r>
        <w:rPr>
          <w:rFonts w:ascii="Times New Roman" w:hAnsi="Times New Roman" w:cs="Times New Roman"/>
          <w:sz w:val="24"/>
          <w:szCs w:val="24"/>
        </w:rPr>
        <w:t xml:space="preserve"> </w:t>
      </w:r>
      <w:r>
        <w:rPr>
          <w:rFonts w:ascii="Times New Roman" w:hAnsi="Times New Roman" w:cs="Times New Roman"/>
          <w:b/>
          <w:sz w:val="24"/>
          <w:szCs w:val="24"/>
        </w:rPr>
        <w:t>-</w:t>
      </w:r>
      <w:r>
        <w:rPr>
          <w:rFonts w:ascii="Times New Roman" w:hAnsi="Times New Roman" w:cs="Times New Roman"/>
          <w:sz w:val="24"/>
          <w:szCs w:val="24"/>
        </w:rPr>
        <w:t xml:space="preserve"> </w:t>
      </w:r>
      <w:r>
        <w:rPr>
          <w:rFonts w:ascii="Times New Roman" w:hAnsi="Times New Roman" w:cs="Times New Roman"/>
          <w:b/>
          <w:sz w:val="24"/>
          <w:szCs w:val="24"/>
        </w:rPr>
        <w:t>Gli apporti di questi elementi sono ammessi in terreni con dotazioni scarse, nei quali è possibile effettuare sia la concimazione di arricchimento, sia l’anticipazione degli assorbimenti; nei terreni con dotazioni normali è ammessa solo l’anticipazione degli assorbimenti</w:t>
      </w:r>
      <w:r>
        <w:rPr>
          <w:rFonts w:ascii="Times New Roman" w:hAnsi="Times New Roman" w:cs="Times New Roman"/>
          <w:sz w:val="24"/>
          <w:szCs w:val="24"/>
        </w:rPr>
        <w:t>.</w:t>
      </w:r>
      <w:r>
        <w:rPr>
          <w:rFonts w:ascii="Times New Roman" w:hAnsi="Times New Roman" w:cs="Times New Roman"/>
          <w:b/>
          <w:color w:val="FF0000"/>
          <w:sz w:val="24"/>
          <w:szCs w:val="24"/>
        </w:rPr>
        <w:t xml:space="preserve"> </w:t>
      </w:r>
      <w:r>
        <w:rPr>
          <w:rFonts w:ascii="Times New Roman" w:hAnsi="Times New Roman" w:cs="Times New Roman"/>
          <w:b/>
          <w:sz w:val="24"/>
          <w:szCs w:val="24"/>
        </w:rPr>
        <w:t>Se la dotazione è elevata le anticipazioni con P e K non sono, in genere, ammissibili; fanno eccezione quei casi in cui l’esubero di detti elementi nel terreno non è particolarmente consistente e risulta inferiore alle probabili asportazioni future che si realizzeranno durante l’intero ciclo dell’impianto.</w:t>
      </w:r>
      <w:r>
        <w:rPr>
          <w:rFonts w:ascii="Times New Roman" w:hAnsi="Times New Roman" w:cs="Times New Roman"/>
          <w:sz w:val="24"/>
          <w:szCs w:val="24"/>
        </w:rPr>
        <w:t xml:space="preserve"> </w:t>
      </w:r>
      <w:r>
        <w:rPr>
          <w:rFonts w:ascii="Times New Roman" w:hAnsi="Times New Roman" w:cs="Times New Roman"/>
          <w:b/>
          <w:sz w:val="24"/>
          <w:szCs w:val="24"/>
        </w:rPr>
        <w:t>Tali apporti vanno calcolati con il metodo del bilancio.</w:t>
      </w:r>
      <w:r>
        <w:rPr>
          <w:rFonts w:ascii="Times New Roman" w:hAnsi="Times New Roman" w:cs="Times New Roman"/>
          <w:sz w:val="24"/>
          <w:szCs w:val="24"/>
        </w:rPr>
        <w:t xml:space="preserve"> </w:t>
      </w:r>
    </w:p>
    <w:p w14:paraId="626B39C8" w14:textId="28C61C1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Considerata la scarsa mobilità di questi elementi, occorre garantirne la localizzazione nel volume di suolo esplorato dalle radici. Per questo motivo, in </w:t>
      </w:r>
      <w:proofErr w:type="spellStart"/>
      <w:proofErr w:type="gramStart"/>
      <w:r>
        <w:rPr>
          <w:rFonts w:ascii="Times New Roman" w:hAnsi="Times New Roman" w:cs="Times New Roman"/>
          <w:sz w:val="24"/>
          <w:szCs w:val="24"/>
        </w:rPr>
        <w:t>pre</w:t>
      </w:r>
      <w:proofErr w:type="spellEnd"/>
      <w:r>
        <w:rPr>
          <w:rFonts w:ascii="Times New Roman" w:hAnsi="Times New Roman" w:cs="Times New Roman"/>
          <w:sz w:val="24"/>
          <w:szCs w:val="24"/>
        </w:rPr>
        <w:t>-impianto</w:t>
      </w:r>
      <w:proofErr w:type="gramEnd"/>
      <w:r>
        <w:rPr>
          <w:rFonts w:ascii="Times New Roman" w:hAnsi="Times New Roman" w:cs="Times New Roman"/>
          <w:sz w:val="24"/>
          <w:szCs w:val="24"/>
        </w:rPr>
        <w:t>, è possibile anticipare totalmente o in parte le asportazioni future della coltura, calcolate per un periodo massimo di 5 anni, oltre il quale è necessario ripetere le analisi del terreno. I limiti che definiscono le dotazioni in</w:t>
      </w:r>
      <w:r>
        <w:rPr>
          <w:rFonts w:ascii="Times New Roman" w:hAnsi="Times New Roman" w:cs="Times New Roman"/>
          <w:color w:val="FF0000"/>
          <w:sz w:val="24"/>
          <w:szCs w:val="24"/>
        </w:rPr>
        <w:t xml:space="preserve"> </w:t>
      </w:r>
      <w:r>
        <w:rPr>
          <w:rFonts w:ascii="Times New Roman" w:hAnsi="Times New Roman" w:cs="Times New Roman"/>
          <w:sz w:val="24"/>
          <w:szCs w:val="24"/>
        </w:rPr>
        <w:t>P</w:t>
      </w:r>
      <w:r>
        <w:rPr>
          <w:rFonts w:ascii="Times New Roman" w:hAnsi="Times New Roman" w:cs="Times New Roman"/>
          <w:sz w:val="24"/>
          <w:szCs w:val="24"/>
          <w:vertAlign w:val="subscript"/>
        </w:rPr>
        <w:t>2</w:t>
      </w:r>
      <w:r>
        <w:rPr>
          <w:rFonts w:ascii="Times New Roman" w:hAnsi="Times New Roman" w:cs="Times New Roman"/>
          <w:sz w:val="24"/>
          <w:szCs w:val="24"/>
        </w:rPr>
        <w:t>O</w:t>
      </w:r>
      <w:r>
        <w:rPr>
          <w:rFonts w:ascii="Times New Roman" w:hAnsi="Times New Roman" w:cs="Times New Roman"/>
          <w:sz w:val="24"/>
          <w:szCs w:val="24"/>
          <w:vertAlign w:val="subscript"/>
        </w:rPr>
        <w:t>5</w:t>
      </w:r>
      <w:r>
        <w:rPr>
          <w:rFonts w:ascii="Times New Roman" w:hAnsi="Times New Roman" w:cs="Times New Roman"/>
          <w:sz w:val="24"/>
          <w:szCs w:val="24"/>
        </w:rPr>
        <w:t xml:space="preserve"> e in K</w:t>
      </w:r>
      <w:r>
        <w:rPr>
          <w:rFonts w:ascii="Times New Roman" w:hAnsi="Times New Roman" w:cs="Times New Roman"/>
          <w:sz w:val="24"/>
          <w:szCs w:val="24"/>
          <w:vertAlign w:val="subscript"/>
        </w:rPr>
        <w:t>2</w:t>
      </w:r>
      <w:r>
        <w:rPr>
          <w:rFonts w:ascii="Times New Roman" w:hAnsi="Times New Roman" w:cs="Times New Roman"/>
          <w:sz w:val="24"/>
          <w:szCs w:val="24"/>
        </w:rPr>
        <w:t xml:space="preserve">O sono riportati nelle tabelle 8 e 9. </w:t>
      </w:r>
    </w:p>
    <w:p w14:paraId="4694A5FE" w14:textId="788582DB" w:rsidR="004707CD" w:rsidRDefault="004707CD" w:rsidP="004707CD">
      <w:pPr>
        <w:jc w:val="both"/>
        <w:rPr>
          <w:rFonts w:ascii="Times New Roman" w:hAnsi="Times New Roman" w:cs="Times New Roman"/>
          <w:sz w:val="24"/>
          <w:szCs w:val="24"/>
        </w:rPr>
      </w:pPr>
      <w:r>
        <w:rPr>
          <w:rFonts w:ascii="Times New Roman" w:hAnsi="Times New Roman" w:cs="Times New Roman"/>
          <w:b/>
          <w:bCs/>
          <w:color w:val="000000"/>
          <w:sz w:val="24"/>
          <w:szCs w:val="24"/>
        </w:rPr>
        <w:t xml:space="preserve">Per il calcolo della dose di FOSFORO o POTASSIO </w:t>
      </w:r>
      <w:r w:rsidR="00D014C4" w:rsidRPr="00D014C4">
        <w:rPr>
          <w:rFonts w:ascii="Times New Roman" w:hAnsi="Times New Roman" w:cs="Times New Roman"/>
          <w:b/>
          <w:bCs/>
          <w:color w:val="000000"/>
          <w:sz w:val="24"/>
          <w:szCs w:val="24"/>
        </w:rPr>
        <w:t>verificare le</w:t>
      </w:r>
      <w:r w:rsidR="00FF6EFC">
        <w:rPr>
          <w:rFonts w:ascii="Times New Roman" w:hAnsi="Times New Roman" w:cs="Times New Roman"/>
          <w:b/>
          <w:bCs/>
          <w:color w:val="000000"/>
          <w:sz w:val="24"/>
          <w:szCs w:val="24"/>
        </w:rPr>
        <w:t xml:space="preserve"> </w:t>
      </w:r>
      <w:r w:rsidR="00D014C4" w:rsidRPr="00D014C4">
        <w:rPr>
          <w:rFonts w:ascii="Times New Roman" w:hAnsi="Times New Roman" w:cs="Times New Roman"/>
          <w:b/>
          <w:bCs/>
          <w:color w:val="000000"/>
          <w:sz w:val="24"/>
          <w:szCs w:val="24"/>
        </w:rPr>
        <w:t>Norme Generali e le relative schede/tabelle</w:t>
      </w:r>
      <w:r w:rsidR="00D014C4">
        <w:rPr>
          <w:rFonts w:ascii="Times New Roman" w:hAnsi="Times New Roman" w:cs="Times New Roman"/>
          <w:b/>
          <w:bCs/>
          <w:color w:val="000000"/>
          <w:sz w:val="24"/>
          <w:szCs w:val="24"/>
        </w:rPr>
        <w:t>.</w:t>
      </w:r>
      <w:r>
        <w:rPr>
          <w:rFonts w:ascii="Times New Roman" w:hAnsi="Times New Roman" w:cs="Times New Roman"/>
          <w:sz w:val="24"/>
          <w:szCs w:val="24"/>
        </w:rPr>
        <w:t xml:space="preserve"> Le anticipazioni effettuate in </w:t>
      </w:r>
      <w:proofErr w:type="spellStart"/>
      <w:proofErr w:type="gramStart"/>
      <w:r>
        <w:rPr>
          <w:rFonts w:ascii="Times New Roman" w:hAnsi="Times New Roman" w:cs="Times New Roman"/>
          <w:sz w:val="24"/>
          <w:szCs w:val="24"/>
        </w:rPr>
        <w:t>pre</w:t>
      </w:r>
      <w:proofErr w:type="spellEnd"/>
      <w:r>
        <w:rPr>
          <w:rFonts w:ascii="Times New Roman" w:hAnsi="Times New Roman" w:cs="Times New Roman"/>
          <w:sz w:val="24"/>
          <w:szCs w:val="24"/>
        </w:rPr>
        <w:t>-impianto</w:t>
      </w:r>
      <w:proofErr w:type="gramEnd"/>
      <w:r>
        <w:rPr>
          <w:rFonts w:ascii="Times New Roman" w:hAnsi="Times New Roman" w:cs="Times New Roman"/>
          <w:sz w:val="24"/>
          <w:szCs w:val="24"/>
        </w:rPr>
        <w:t xml:space="preserve"> devono essere opportunamente considerate nel calcolo degli apporti da realizzare nella fase di piena produzione.</w:t>
      </w:r>
    </w:p>
    <w:p w14:paraId="4FB0D02C" w14:textId="77777777" w:rsidR="004707CD" w:rsidRDefault="004707CD" w:rsidP="004707CD">
      <w:pPr>
        <w:jc w:val="both"/>
        <w:rPr>
          <w:rFonts w:ascii="Times New Roman" w:hAnsi="Times New Roman" w:cs="Times New Roman"/>
          <w:sz w:val="24"/>
          <w:szCs w:val="24"/>
          <w:vertAlign w:val="subscript"/>
        </w:rPr>
      </w:pPr>
      <w:r>
        <w:rPr>
          <w:rFonts w:ascii="Times New Roman" w:hAnsi="Times New Roman" w:cs="Times New Roman"/>
          <w:b/>
          <w:sz w:val="24"/>
          <w:szCs w:val="24"/>
        </w:rPr>
        <w:t>In ogni caso, anche quando si facciano concimazioni di arricchimento e/o anticipazioni, non è consentito effettuare apporti superiori a 250 kg/ha di P</w:t>
      </w:r>
      <w:r>
        <w:rPr>
          <w:rFonts w:ascii="Times New Roman" w:hAnsi="Times New Roman" w:cs="Times New Roman"/>
          <w:b/>
          <w:sz w:val="24"/>
          <w:szCs w:val="24"/>
          <w:vertAlign w:val="subscript"/>
        </w:rPr>
        <w:t>2</w:t>
      </w:r>
      <w:r>
        <w:rPr>
          <w:rFonts w:ascii="Times New Roman" w:hAnsi="Times New Roman" w:cs="Times New Roman"/>
          <w:b/>
          <w:sz w:val="24"/>
          <w:szCs w:val="24"/>
        </w:rPr>
        <w:t>O</w:t>
      </w:r>
      <w:r>
        <w:rPr>
          <w:rFonts w:ascii="Times New Roman" w:hAnsi="Times New Roman" w:cs="Times New Roman"/>
          <w:b/>
          <w:sz w:val="24"/>
          <w:szCs w:val="24"/>
          <w:vertAlign w:val="subscript"/>
        </w:rPr>
        <w:t>5</w:t>
      </w:r>
      <w:r>
        <w:rPr>
          <w:rFonts w:ascii="Times New Roman" w:hAnsi="Times New Roman" w:cs="Times New Roman"/>
          <w:b/>
          <w:sz w:val="24"/>
          <w:szCs w:val="24"/>
        </w:rPr>
        <w:t xml:space="preserve"> e a 300 kg/ha di K</w:t>
      </w:r>
      <w:r>
        <w:rPr>
          <w:rFonts w:ascii="Times New Roman" w:hAnsi="Times New Roman" w:cs="Times New Roman"/>
          <w:b/>
          <w:sz w:val="24"/>
          <w:szCs w:val="24"/>
          <w:vertAlign w:val="subscript"/>
        </w:rPr>
        <w:t>2</w:t>
      </w:r>
      <w:r>
        <w:rPr>
          <w:rFonts w:ascii="Times New Roman" w:hAnsi="Times New Roman" w:cs="Times New Roman"/>
          <w:b/>
          <w:sz w:val="24"/>
          <w:szCs w:val="24"/>
        </w:rPr>
        <w:t>O</w:t>
      </w:r>
      <w:r>
        <w:rPr>
          <w:rFonts w:ascii="Times New Roman" w:hAnsi="Times New Roman" w:cs="Times New Roman"/>
          <w:sz w:val="24"/>
          <w:szCs w:val="24"/>
        </w:rPr>
        <w:t>.</w:t>
      </w:r>
      <w:r>
        <w:rPr>
          <w:rFonts w:ascii="Times New Roman" w:hAnsi="Times New Roman" w:cs="Times New Roman"/>
          <w:sz w:val="24"/>
          <w:szCs w:val="24"/>
          <w:vertAlign w:val="subscript"/>
        </w:rPr>
        <w:t xml:space="preserve"> </w:t>
      </w:r>
    </w:p>
    <w:p w14:paraId="4D2F0C17" w14:textId="77777777" w:rsidR="004707CD" w:rsidRDefault="004707CD" w:rsidP="004707CD">
      <w:pPr>
        <w:jc w:val="both"/>
        <w:rPr>
          <w:rFonts w:ascii="Times New Roman" w:hAnsi="Times New Roman" w:cs="Times New Roman"/>
          <w:sz w:val="24"/>
          <w:szCs w:val="24"/>
        </w:rPr>
      </w:pPr>
    </w:p>
    <w:p w14:paraId="20EF9B9C"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Fase di allevamento</w:t>
      </w:r>
    </w:p>
    <w:p w14:paraId="23316D91" w14:textId="0BE1D513" w:rsidR="004707CD" w:rsidRDefault="004707CD" w:rsidP="004707CD">
      <w:pPr>
        <w:jc w:val="both"/>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u w:val="single"/>
        </w:rPr>
        <w:t>Azoto</w:t>
      </w:r>
      <w:r>
        <w:rPr>
          <w:rFonts w:ascii="Times New Roman" w:hAnsi="Times New Roman" w:cs="Times New Roman"/>
          <w:sz w:val="24"/>
          <w:szCs w:val="24"/>
        </w:rPr>
        <w:t xml:space="preserve"> - </w:t>
      </w:r>
      <w:r>
        <w:rPr>
          <w:rFonts w:ascii="Times New Roman" w:hAnsi="Times New Roman" w:cs="Times New Roman"/>
          <w:b/>
          <w:sz w:val="24"/>
          <w:szCs w:val="24"/>
        </w:rPr>
        <w:t>Gli apporti devono essere localizzati in prossimità della zona di terreno occupata dagli apparati radicali e non devono superare le quantità riportate nella seguente tabella.</w:t>
      </w:r>
    </w:p>
    <w:p w14:paraId="0563F284" w14:textId="77777777" w:rsidR="004707CD" w:rsidRDefault="004707CD" w:rsidP="004707CD">
      <w:pPr>
        <w:jc w:val="both"/>
        <w:rPr>
          <w:rFonts w:ascii="Times New Roman" w:hAnsi="Times New Roman" w:cs="Times New Roman"/>
          <w:b/>
          <w:sz w:val="24"/>
          <w:szCs w:val="24"/>
        </w:rPr>
      </w:pPr>
    </w:p>
    <w:p w14:paraId="665B6786" w14:textId="77777777" w:rsidR="004707CD" w:rsidRDefault="004707CD" w:rsidP="004707CD">
      <w:pPr>
        <w:jc w:val="both"/>
        <w:rPr>
          <w:rFonts w:ascii="Times New Roman" w:hAnsi="Times New Roman" w:cs="Times New Roman"/>
          <w:sz w:val="24"/>
          <w:szCs w:val="24"/>
        </w:rPr>
      </w:pPr>
      <w:r>
        <w:rPr>
          <w:rFonts w:ascii="Times New Roman" w:hAnsi="Times New Roman" w:cs="Times New Roman"/>
          <w:b/>
          <w:sz w:val="24"/>
          <w:szCs w:val="24"/>
        </w:rPr>
        <w:t>Tab. 1</w:t>
      </w:r>
      <w:r>
        <w:rPr>
          <w:rFonts w:ascii="Times New Roman" w:hAnsi="Times New Roman" w:cs="Times New Roman"/>
          <w:sz w:val="24"/>
          <w:szCs w:val="24"/>
        </w:rPr>
        <w:t xml:space="preserve"> – Ciliegio - apporti massimi di azoto </w:t>
      </w:r>
    </w:p>
    <w:p w14:paraId="5B9F7B03" w14:textId="77777777" w:rsidR="004707CD" w:rsidRDefault="004707CD" w:rsidP="004707CD">
      <w:pPr>
        <w:ind w:firstLine="708"/>
        <w:jc w:val="both"/>
        <w:rPr>
          <w:rFonts w:ascii="Times New Roman" w:hAnsi="Times New Roman" w:cs="Times New Roman"/>
          <w:sz w:val="24"/>
          <w:szCs w:val="24"/>
        </w:rPr>
      </w:pPr>
      <w:r>
        <w:rPr>
          <w:rFonts w:ascii="Times New Roman" w:hAnsi="Times New Roman" w:cs="Times New Roman"/>
          <w:sz w:val="24"/>
          <w:szCs w:val="24"/>
        </w:rPr>
        <w:t xml:space="preserve">negli impianti in allevamento (kg/ha)   </w:t>
      </w:r>
    </w:p>
    <w:tbl>
      <w:tblPr>
        <w:tblW w:w="4310" w:type="dxa"/>
        <w:tblInd w:w="288" w:type="dxa"/>
        <w:tblLook w:val="01E0" w:firstRow="1" w:lastRow="1" w:firstColumn="1" w:lastColumn="1" w:noHBand="0" w:noVBand="0"/>
      </w:tblPr>
      <w:tblGrid>
        <w:gridCol w:w="2156"/>
        <w:gridCol w:w="2154"/>
      </w:tblGrid>
      <w:tr w:rsidR="004707CD" w14:paraId="0868F53A" w14:textId="77777777" w:rsidTr="004707CD">
        <w:tc>
          <w:tcPr>
            <w:tcW w:w="2155" w:type="dxa"/>
            <w:tcBorders>
              <w:top w:val="single" w:sz="4" w:space="0" w:color="000000"/>
              <w:left w:val="single" w:sz="4" w:space="0" w:color="000000"/>
              <w:bottom w:val="single" w:sz="4" w:space="0" w:color="000000"/>
              <w:right w:val="single" w:sz="4" w:space="0" w:color="000000"/>
            </w:tcBorders>
          </w:tcPr>
          <w:p w14:paraId="103EFB2F" w14:textId="77777777" w:rsidR="004707CD" w:rsidRDefault="004707CD">
            <w:pPr>
              <w:jc w:val="center"/>
              <w:rPr>
                <w:rFonts w:ascii="Times New Roman" w:hAnsi="Times New Roman" w:cs="Times New Roman"/>
                <w:b/>
                <w:sz w:val="24"/>
                <w:szCs w:val="24"/>
              </w:rPr>
            </w:pPr>
            <w:proofErr w:type="gramStart"/>
            <w:r>
              <w:rPr>
                <w:rFonts w:ascii="Times New Roman" w:hAnsi="Times New Roman" w:cs="Times New Roman"/>
                <w:b/>
                <w:sz w:val="24"/>
                <w:szCs w:val="24"/>
              </w:rPr>
              <w:t>I anno</w:t>
            </w:r>
            <w:proofErr w:type="gramEnd"/>
          </w:p>
          <w:p w14:paraId="5B36EC6D" w14:textId="77777777" w:rsidR="004707CD" w:rsidRDefault="004707CD">
            <w:pPr>
              <w:jc w:val="center"/>
              <w:rPr>
                <w:rFonts w:ascii="Times New Roman" w:hAnsi="Times New Roman" w:cs="Times New Roman"/>
                <w:b/>
                <w:sz w:val="24"/>
                <w:szCs w:val="24"/>
              </w:rPr>
            </w:pPr>
          </w:p>
        </w:tc>
        <w:tc>
          <w:tcPr>
            <w:tcW w:w="2154" w:type="dxa"/>
            <w:tcBorders>
              <w:top w:val="single" w:sz="4" w:space="0" w:color="000000"/>
              <w:left w:val="single" w:sz="4" w:space="0" w:color="000000"/>
              <w:bottom w:val="single" w:sz="4" w:space="0" w:color="000000"/>
              <w:right w:val="single" w:sz="4" w:space="0" w:color="000000"/>
            </w:tcBorders>
            <w:hideMark/>
          </w:tcPr>
          <w:p w14:paraId="6518EDD5" w14:textId="77777777" w:rsidR="004707CD" w:rsidRDefault="004707CD">
            <w:pPr>
              <w:jc w:val="center"/>
              <w:rPr>
                <w:rFonts w:ascii="Times New Roman" w:hAnsi="Times New Roman" w:cs="Times New Roman"/>
                <w:b/>
                <w:sz w:val="24"/>
                <w:szCs w:val="24"/>
              </w:rPr>
            </w:pPr>
            <w:proofErr w:type="gramStart"/>
            <w:r>
              <w:rPr>
                <w:rFonts w:ascii="Times New Roman" w:hAnsi="Times New Roman" w:cs="Times New Roman"/>
                <w:b/>
                <w:sz w:val="24"/>
                <w:szCs w:val="24"/>
              </w:rPr>
              <w:t>II</w:t>
            </w:r>
            <w:proofErr w:type="gramEnd"/>
            <w:r>
              <w:rPr>
                <w:rFonts w:ascii="Times New Roman" w:hAnsi="Times New Roman" w:cs="Times New Roman"/>
                <w:b/>
                <w:sz w:val="24"/>
                <w:szCs w:val="24"/>
              </w:rPr>
              <w:t xml:space="preserve"> anno</w:t>
            </w:r>
          </w:p>
        </w:tc>
      </w:tr>
      <w:tr w:rsidR="004707CD" w14:paraId="3E57EAFF" w14:textId="77777777" w:rsidTr="004707CD">
        <w:tc>
          <w:tcPr>
            <w:tcW w:w="2155" w:type="dxa"/>
            <w:tcBorders>
              <w:top w:val="single" w:sz="4" w:space="0" w:color="000000"/>
              <w:left w:val="single" w:sz="4" w:space="0" w:color="000000"/>
              <w:bottom w:val="single" w:sz="4" w:space="0" w:color="000000"/>
              <w:right w:val="single" w:sz="4" w:space="0" w:color="000000"/>
            </w:tcBorders>
          </w:tcPr>
          <w:p w14:paraId="3D945450" w14:textId="77777777" w:rsidR="004707CD" w:rsidRDefault="004707CD">
            <w:pPr>
              <w:jc w:val="center"/>
              <w:rPr>
                <w:rFonts w:ascii="Times New Roman" w:hAnsi="Times New Roman" w:cs="Times New Roman"/>
                <w:sz w:val="24"/>
                <w:szCs w:val="24"/>
              </w:rPr>
            </w:pPr>
          </w:p>
          <w:p w14:paraId="7E735B46"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30</w:t>
            </w:r>
          </w:p>
        </w:tc>
        <w:tc>
          <w:tcPr>
            <w:tcW w:w="2154" w:type="dxa"/>
            <w:tcBorders>
              <w:top w:val="single" w:sz="4" w:space="0" w:color="000000"/>
              <w:left w:val="single" w:sz="4" w:space="0" w:color="000000"/>
              <w:bottom w:val="single" w:sz="4" w:space="0" w:color="000000"/>
              <w:right w:val="single" w:sz="4" w:space="0" w:color="000000"/>
            </w:tcBorders>
          </w:tcPr>
          <w:p w14:paraId="2A8180F2" w14:textId="77777777" w:rsidR="004707CD" w:rsidRDefault="004707CD">
            <w:pPr>
              <w:jc w:val="center"/>
              <w:rPr>
                <w:rFonts w:ascii="Times New Roman" w:hAnsi="Times New Roman" w:cs="Times New Roman"/>
                <w:sz w:val="24"/>
                <w:szCs w:val="24"/>
              </w:rPr>
            </w:pPr>
          </w:p>
          <w:p w14:paraId="453C88C6"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50</w:t>
            </w:r>
          </w:p>
        </w:tc>
      </w:tr>
    </w:tbl>
    <w:p w14:paraId="4DDF1506" w14:textId="77777777" w:rsidR="004707CD" w:rsidRDefault="004707CD" w:rsidP="004707CD">
      <w:pPr>
        <w:jc w:val="both"/>
        <w:rPr>
          <w:rFonts w:ascii="Times New Roman" w:hAnsi="Times New Roman" w:cs="Times New Roman"/>
          <w:sz w:val="24"/>
          <w:szCs w:val="24"/>
        </w:rPr>
      </w:pPr>
    </w:p>
    <w:p w14:paraId="02365F99" w14:textId="71B7E13D"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u w:val="single"/>
        </w:rPr>
        <w:t xml:space="preserve">Fosforo e Potassio </w:t>
      </w:r>
      <w:r>
        <w:rPr>
          <w:rFonts w:ascii="Times New Roman" w:hAnsi="Times New Roman" w:cs="Times New Roman"/>
          <w:sz w:val="24"/>
          <w:szCs w:val="24"/>
        </w:rPr>
        <w:t>- L’apporto di questi elementi, al fine di assicurare un’adeguata formazione della struttura della pianta, può essere effettuato anche in assenza di produzione.</w:t>
      </w:r>
    </w:p>
    <w:p w14:paraId="7AFE30F1" w14:textId="34FA0338"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Se la dotazione del terreno è scarsa (vedi tabelle 8 e 9) e in </w:t>
      </w:r>
      <w:proofErr w:type="spellStart"/>
      <w:proofErr w:type="gramStart"/>
      <w:r>
        <w:rPr>
          <w:rFonts w:ascii="Times New Roman" w:hAnsi="Times New Roman" w:cs="Times New Roman"/>
          <w:sz w:val="24"/>
          <w:szCs w:val="24"/>
        </w:rPr>
        <w:t>pre</w:t>
      </w:r>
      <w:proofErr w:type="spellEnd"/>
      <w:r>
        <w:rPr>
          <w:rFonts w:ascii="Times New Roman" w:hAnsi="Times New Roman" w:cs="Times New Roman"/>
          <w:sz w:val="24"/>
          <w:szCs w:val="24"/>
        </w:rPr>
        <w:t>-impianto</w:t>
      </w:r>
      <w:proofErr w:type="gramEnd"/>
      <w:r>
        <w:rPr>
          <w:rFonts w:ascii="Times New Roman" w:hAnsi="Times New Roman" w:cs="Times New Roman"/>
          <w:sz w:val="24"/>
          <w:szCs w:val="24"/>
        </w:rPr>
        <w:t xml:space="preserve"> non è stato possibile raggiungere il </w:t>
      </w:r>
      <w:r>
        <w:rPr>
          <w:rFonts w:ascii="Times New Roman" w:hAnsi="Times New Roman" w:cs="Times New Roman"/>
          <w:sz w:val="24"/>
          <w:szCs w:val="24"/>
        </w:rPr>
        <w:lastRenderedPageBreak/>
        <w:t xml:space="preserve">livello di dotazione normale apportando il quantitativo massimo previsto, è possibile completare l’apporto iniziato in </w:t>
      </w:r>
      <w:proofErr w:type="spellStart"/>
      <w:r>
        <w:rPr>
          <w:rFonts w:ascii="Times New Roman" w:hAnsi="Times New Roman" w:cs="Times New Roman"/>
          <w:sz w:val="24"/>
          <w:szCs w:val="24"/>
        </w:rPr>
        <w:t>pre</w:t>
      </w:r>
      <w:proofErr w:type="spellEnd"/>
      <w:r>
        <w:rPr>
          <w:rFonts w:ascii="Times New Roman" w:hAnsi="Times New Roman" w:cs="Times New Roman"/>
          <w:sz w:val="24"/>
          <w:szCs w:val="24"/>
        </w:rPr>
        <w:t>-impianto. Pertanto, oltre alla quota annuale prevista per la fase di allevamento, è possibile distribuire anche la parte restante di arricchimento.</w:t>
      </w:r>
    </w:p>
    <w:p w14:paraId="04A88EE2"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In condizioni di normale dotazione del terreno, gli apporti non devono superare le quantità riportate nella seguente tabella.</w:t>
      </w:r>
    </w:p>
    <w:p w14:paraId="517E2BEC" w14:textId="77777777" w:rsidR="004707CD" w:rsidRDefault="004707CD" w:rsidP="004707CD">
      <w:pPr>
        <w:jc w:val="both"/>
        <w:rPr>
          <w:rFonts w:ascii="Times New Roman" w:hAnsi="Times New Roman" w:cs="Times New Roman"/>
          <w:b/>
          <w:sz w:val="24"/>
          <w:szCs w:val="24"/>
        </w:rPr>
      </w:pPr>
    </w:p>
    <w:p w14:paraId="7067E2EF" w14:textId="77777777" w:rsidR="004707CD" w:rsidRDefault="004707CD" w:rsidP="004707CD">
      <w:pPr>
        <w:jc w:val="both"/>
        <w:rPr>
          <w:rFonts w:ascii="Times New Roman" w:hAnsi="Times New Roman" w:cs="Times New Roman"/>
          <w:sz w:val="24"/>
          <w:szCs w:val="24"/>
        </w:rPr>
      </w:pPr>
      <w:r>
        <w:rPr>
          <w:rFonts w:ascii="Times New Roman" w:hAnsi="Times New Roman" w:cs="Times New Roman"/>
          <w:b/>
          <w:sz w:val="24"/>
          <w:szCs w:val="24"/>
        </w:rPr>
        <w:t>Tab. 2</w:t>
      </w:r>
      <w:r>
        <w:rPr>
          <w:rFonts w:ascii="Times New Roman" w:hAnsi="Times New Roman" w:cs="Times New Roman"/>
          <w:sz w:val="24"/>
          <w:szCs w:val="24"/>
        </w:rPr>
        <w:t xml:space="preserve"> – Ciliegio - apporti di fosforo e potassio </w:t>
      </w:r>
    </w:p>
    <w:p w14:paraId="5C79E1BC" w14:textId="77777777" w:rsidR="004707CD" w:rsidRDefault="004707CD" w:rsidP="004707CD">
      <w:pPr>
        <w:ind w:firstLine="708"/>
        <w:jc w:val="both"/>
        <w:rPr>
          <w:rFonts w:ascii="Times New Roman" w:hAnsi="Times New Roman" w:cs="Times New Roman"/>
          <w:sz w:val="24"/>
          <w:szCs w:val="24"/>
        </w:rPr>
      </w:pPr>
      <w:r>
        <w:rPr>
          <w:rFonts w:ascii="Times New Roman" w:hAnsi="Times New Roman" w:cs="Times New Roman"/>
          <w:sz w:val="24"/>
          <w:szCs w:val="24"/>
        </w:rPr>
        <w:t xml:space="preserve">negli impianti in allevamento (kg/ha)  </w:t>
      </w:r>
    </w:p>
    <w:tbl>
      <w:tblPr>
        <w:tblW w:w="6803" w:type="dxa"/>
        <w:tblInd w:w="288" w:type="dxa"/>
        <w:tblLook w:val="01E0" w:firstRow="1" w:lastRow="1" w:firstColumn="1" w:lastColumn="1" w:noHBand="0" w:noVBand="0"/>
      </w:tblPr>
      <w:tblGrid>
        <w:gridCol w:w="1701"/>
        <w:gridCol w:w="1701"/>
        <w:gridCol w:w="1701"/>
        <w:gridCol w:w="1700"/>
      </w:tblGrid>
      <w:tr w:rsidR="004707CD" w14:paraId="4440DB7C" w14:textId="77777777" w:rsidTr="004707CD">
        <w:tc>
          <w:tcPr>
            <w:tcW w:w="3401" w:type="dxa"/>
            <w:gridSpan w:val="2"/>
            <w:tcBorders>
              <w:top w:val="single" w:sz="4" w:space="0" w:color="000000"/>
              <w:left w:val="single" w:sz="4" w:space="0" w:color="000000"/>
              <w:bottom w:val="single" w:sz="4" w:space="0" w:color="000000"/>
              <w:right w:val="single" w:sz="4" w:space="0" w:color="000000"/>
            </w:tcBorders>
            <w:hideMark/>
          </w:tcPr>
          <w:p w14:paraId="4AD5CD53"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P</w:t>
            </w:r>
            <w:r>
              <w:rPr>
                <w:rFonts w:ascii="Times New Roman" w:hAnsi="Times New Roman" w:cs="Times New Roman"/>
                <w:b/>
                <w:sz w:val="24"/>
                <w:szCs w:val="24"/>
                <w:vertAlign w:val="subscript"/>
              </w:rPr>
              <w:t>2</w:t>
            </w:r>
            <w:r>
              <w:rPr>
                <w:rFonts w:ascii="Times New Roman" w:hAnsi="Times New Roman" w:cs="Times New Roman"/>
                <w:b/>
                <w:sz w:val="24"/>
                <w:szCs w:val="24"/>
              </w:rPr>
              <w:t>O</w:t>
            </w:r>
            <w:r>
              <w:rPr>
                <w:rFonts w:ascii="Times New Roman" w:hAnsi="Times New Roman" w:cs="Times New Roman"/>
                <w:b/>
                <w:sz w:val="24"/>
                <w:szCs w:val="24"/>
                <w:vertAlign w:val="subscript"/>
              </w:rPr>
              <w:t>5</w:t>
            </w:r>
          </w:p>
        </w:tc>
        <w:tc>
          <w:tcPr>
            <w:tcW w:w="3401" w:type="dxa"/>
            <w:gridSpan w:val="2"/>
            <w:tcBorders>
              <w:top w:val="single" w:sz="4" w:space="0" w:color="000000"/>
              <w:left w:val="single" w:sz="4" w:space="0" w:color="000000"/>
              <w:bottom w:val="single" w:sz="4" w:space="0" w:color="000000"/>
              <w:right w:val="single" w:sz="4" w:space="0" w:color="000000"/>
            </w:tcBorders>
            <w:hideMark/>
          </w:tcPr>
          <w:p w14:paraId="0732D5CD"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K</w:t>
            </w:r>
            <w:r>
              <w:rPr>
                <w:rFonts w:ascii="Times New Roman" w:hAnsi="Times New Roman" w:cs="Times New Roman"/>
                <w:b/>
                <w:sz w:val="24"/>
                <w:szCs w:val="24"/>
                <w:vertAlign w:val="subscript"/>
              </w:rPr>
              <w:t>2</w:t>
            </w:r>
            <w:r>
              <w:rPr>
                <w:rFonts w:ascii="Times New Roman" w:hAnsi="Times New Roman" w:cs="Times New Roman"/>
                <w:b/>
                <w:sz w:val="24"/>
                <w:szCs w:val="24"/>
              </w:rPr>
              <w:t>O</w:t>
            </w:r>
          </w:p>
        </w:tc>
      </w:tr>
      <w:tr w:rsidR="004707CD" w14:paraId="3D31EDB9" w14:textId="77777777" w:rsidTr="004707CD">
        <w:tc>
          <w:tcPr>
            <w:tcW w:w="1700" w:type="dxa"/>
            <w:tcBorders>
              <w:top w:val="single" w:sz="4" w:space="0" w:color="000000"/>
              <w:left w:val="single" w:sz="4" w:space="0" w:color="000000"/>
              <w:bottom w:val="single" w:sz="4" w:space="0" w:color="000000"/>
              <w:right w:val="single" w:sz="4" w:space="0" w:color="000000"/>
            </w:tcBorders>
          </w:tcPr>
          <w:p w14:paraId="0730FEDD" w14:textId="77777777" w:rsidR="004707CD" w:rsidRDefault="004707CD">
            <w:pPr>
              <w:jc w:val="center"/>
              <w:rPr>
                <w:rFonts w:ascii="Times New Roman" w:hAnsi="Times New Roman" w:cs="Times New Roman"/>
                <w:b/>
                <w:sz w:val="24"/>
                <w:szCs w:val="24"/>
              </w:rPr>
            </w:pPr>
            <w:proofErr w:type="gramStart"/>
            <w:r>
              <w:rPr>
                <w:rFonts w:ascii="Times New Roman" w:hAnsi="Times New Roman" w:cs="Times New Roman"/>
                <w:b/>
                <w:sz w:val="24"/>
                <w:szCs w:val="24"/>
              </w:rPr>
              <w:t>I anno</w:t>
            </w:r>
            <w:proofErr w:type="gramEnd"/>
          </w:p>
          <w:p w14:paraId="7DAE1D74" w14:textId="77777777" w:rsidR="004707CD" w:rsidRDefault="004707CD">
            <w:pPr>
              <w:jc w:val="center"/>
              <w:rPr>
                <w:rFonts w:ascii="Times New Roman" w:hAnsi="Times New Roman" w:cs="Times New Roman"/>
                <w:b/>
                <w:sz w:val="24"/>
                <w:szCs w:val="24"/>
              </w:rPr>
            </w:pPr>
          </w:p>
        </w:tc>
        <w:tc>
          <w:tcPr>
            <w:tcW w:w="1701" w:type="dxa"/>
            <w:tcBorders>
              <w:top w:val="single" w:sz="4" w:space="0" w:color="000000"/>
              <w:left w:val="single" w:sz="4" w:space="0" w:color="000000"/>
              <w:bottom w:val="single" w:sz="4" w:space="0" w:color="000000"/>
              <w:right w:val="single" w:sz="4" w:space="0" w:color="000000"/>
            </w:tcBorders>
            <w:hideMark/>
          </w:tcPr>
          <w:p w14:paraId="1BACDBAF" w14:textId="77777777" w:rsidR="004707CD" w:rsidRDefault="004707CD">
            <w:pPr>
              <w:jc w:val="center"/>
              <w:rPr>
                <w:rFonts w:ascii="Times New Roman" w:hAnsi="Times New Roman" w:cs="Times New Roman"/>
                <w:b/>
                <w:sz w:val="24"/>
                <w:szCs w:val="24"/>
              </w:rPr>
            </w:pPr>
            <w:proofErr w:type="gramStart"/>
            <w:r>
              <w:rPr>
                <w:rFonts w:ascii="Times New Roman" w:hAnsi="Times New Roman" w:cs="Times New Roman"/>
                <w:b/>
                <w:sz w:val="24"/>
                <w:szCs w:val="24"/>
              </w:rPr>
              <w:t>II</w:t>
            </w:r>
            <w:proofErr w:type="gramEnd"/>
            <w:r>
              <w:rPr>
                <w:rFonts w:ascii="Times New Roman" w:hAnsi="Times New Roman" w:cs="Times New Roman"/>
                <w:b/>
                <w:sz w:val="24"/>
                <w:szCs w:val="24"/>
              </w:rPr>
              <w:t xml:space="preserve"> anno</w:t>
            </w:r>
          </w:p>
        </w:tc>
        <w:tc>
          <w:tcPr>
            <w:tcW w:w="1701" w:type="dxa"/>
            <w:tcBorders>
              <w:top w:val="single" w:sz="4" w:space="0" w:color="000000"/>
              <w:left w:val="single" w:sz="4" w:space="0" w:color="000000"/>
              <w:bottom w:val="single" w:sz="4" w:space="0" w:color="000000"/>
              <w:right w:val="single" w:sz="4" w:space="0" w:color="000000"/>
            </w:tcBorders>
            <w:hideMark/>
          </w:tcPr>
          <w:p w14:paraId="51749BD2" w14:textId="77777777" w:rsidR="004707CD" w:rsidRDefault="004707CD">
            <w:pPr>
              <w:jc w:val="center"/>
              <w:rPr>
                <w:rFonts w:ascii="Times New Roman" w:hAnsi="Times New Roman" w:cs="Times New Roman"/>
                <w:b/>
                <w:sz w:val="24"/>
                <w:szCs w:val="24"/>
              </w:rPr>
            </w:pPr>
            <w:proofErr w:type="gramStart"/>
            <w:r>
              <w:rPr>
                <w:rFonts w:ascii="Times New Roman" w:hAnsi="Times New Roman" w:cs="Times New Roman"/>
                <w:b/>
                <w:sz w:val="24"/>
                <w:szCs w:val="24"/>
              </w:rPr>
              <w:t>I anno</w:t>
            </w:r>
            <w:proofErr w:type="gramEnd"/>
          </w:p>
        </w:tc>
        <w:tc>
          <w:tcPr>
            <w:tcW w:w="1700" w:type="dxa"/>
            <w:tcBorders>
              <w:top w:val="single" w:sz="4" w:space="0" w:color="000000"/>
              <w:left w:val="single" w:sz="4" w:space="0" w:color="000000"/>
              <w:bottom w:val="single" w:sz="4" w:space="0" w:color="000000"/>
              <w:right w:val="single" w:sz="4" w:space="0" w:color="000000"/>
            </w:tcBorders>
            <w:hideMark/>
          </w:tcPr>
          <w:p w14:paraId="018A9991" w14:textId="77777777" w:rsidR="004707CD" w:rsidRDefault="004707CD">
            <w:pPr>
              <w:jc w:val="center"/>
              <w:rPr>
                <w:rFonts w:ascii="Times New Roman" w:hAnsi="Times New Roman" w:cs="Times New Roman"/>
                <w:b/>
                <w:sz w:val="24"/>
                <w:szCs w:val="24"/>
              </w:rPr>
            </w:pPr>
            <w:proofErr w:type="gramStart"/>
            <w:r>
              <w:rPr>
                <w:rFonts w:ascii="Times New Roman" w:hAnsi="Times New Roman" w:cs="Times New Roman"/>
                <w:b/>
                <w:sz w:val="24"/>
                <w:szCs w:val="24"/>
              </w:rPr>
              <w:t>II</w:t>
            </w:r>
            <w:proofErr w:type="gramEnd"/>
            <w:r>
              <w:rPr>
                <w:rFonts w:ascii="Times New Roman" w:hAnsi="Times New Roman" w:cs="Times New Roman"/>
                <w:b/>
                <w:sz w:val="24"/>
                <w:szCs w:val="24"/>
              </w:rPr>
              <w:t xml:space="preserve"> anno</w:t>
            </w:r>
          </w:p>
        </w:tc>
      </w:tr>
      <w:tr w:rsidR="004707CD" w14:paraId="3D28CFDB" w14:textId="77777777" w:rsidTr="004707CD">
        <w:tc>
          <w:tcPr>
            <w:tcW w:w="1700" w:type="dxa"/>
            <w:tcBorders>
              <w:top w:val="single" w:sz="4" w:space="0" w:color="000000"/>
              <w:left w:val="single" w:sz="4" w:space="0" w:color="000000"/>
              <w:bottom w:val="single" w:sz="4" w:space="0" w:color="000000"/>
              <w:right w:val="single" w:sz="4" w:space="0" w:color="000000"/>
            </w:tcBorders>
          </w:tcPr>
          <w:p w14:paraId="3F79A5D4" w14:textId="77777777" w:rsidR="004707CD" w:rsidRDefault="004707CD">
            <w:pPr>
              <w:jc w:val="center"/>
              <w:rPr>
                <w:rFonts w:ascii="Times New Roman" w:hAnsi="Times New Roman" w:cs="Times New Roman"/>
                <w:sz w:val="24"/>
                <w:szCs w:val="24"/>
              </w:rPr>
            </w:pPr>
          </w:p>
          <w:p w14:paraId="38DB903B"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15</w:t>
            </w:r>
          </w:p>
        </w:tc>
        <w:tc>
          <w:tcPr>
            <w:tcW w:w="1701" w:type="dxa"/>
            <w:tcBorders>
              <w:top w:val="single" w:sz="4" w:space="0" w:color="000000"/>
              <w:left w:val="single" w:sz="4" w:space="0" w:color="000000"/>
              <w:bottom w:val="single" w:sz="4" w:space="0" w:color="000000"/>
              <w:right w:val="single" w:sz="4" w:space="0" w:color="000000"/>
            </w:tcBorders>
          </w:tcPr>
          <w:p w14:paraId="5A38F595" w14:textId="77777777" w:rsidR="004707CD" w:rsidRDefault="004707CD">
            <w:pPr>
              <w:jc w:val="center"/>
              <w:rPr>
                <w:rFonts w:ascii="Times New Roman" w:hAnsi="Times New Roman" w:cs="Times New Roman"/>
                <w:sz w:val="24"/>
                <w:szCs w:val="24"/>
              </w:rPr>
            </w:pPr>
          </w:p>
          <w:p w14:paraId="56324046"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25</w:t>
            </w:r>
          </w:p>
        </w:tc>
        <w:tc>
          <w:tcPr>
            <w:tcW w:w="1701" w:type="dxa"/>
            <w:tcBorders>
              <w:top w:val="single" w:sz="4" w:space="0" w:color="000000"/>
              <w:left w:val="single" w:sz="4" w:space="0" w:color="000000"/>
              <w:bottom w:val="single" w:sz="4" w:space="0" w:color="000000"/>
              <w:right w:val="single" w:sz="4" w:space="0" w:color="000000"/>
            </w:tcBorders>
          </w:tcPr>
          <w:p w14:paraId="60D8B3E4" w14:textId="77777777" w:rsidR="004707CD" w:rsidRDefault="004707CD">
            <w:pPr>
              <w:jc w:val="center"/>
              <w:rPr>
                <w:rFonts w:ascii="Times New Roman" w:hAnsi="Times New Roman" w:cs="Times New Roman"/>
                <w:sz w:val="24"/>
                <w:szCs w:val="24"/>
              </w:rPr>
            </w:pPr>
          </w:p>
          <w:p w14:paraId="747A1255"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20</w:t>
            </w:r>
          </w:p>
        </w:tc>
        <w:tc>
          <w:tcPr>
            <w:tcW w:w="1700" w:type="dxa"/>
            <w:tcBorders>
              <w:top w:val="single" w:sz="4" w:space="0" w:color="000000"/>
              <w:left w:val="single" w:sz="4" w:space="0" w:color="000000"/>
              <w:bottom w:val="single" w:sz="4" w:space="0" w:color="000000"/>
              <w:right w:val="single" w:sz="4" w:space="0" w:color="000000"/>
            </w:tcBorders>
          </w:tcPr>
          <w:p w14:paraId="0A1E4549" w14:textId="77777777" w:rsidR="004707CD" w:rsidRDefault="004707CD">
            <w:pPr>
              <w:jc w:val="center"/>
              <w:rPr>
                <w:rFonts w:ascii="Times New Roman" w:hAnsi="Times New Roman" w:cs="Times New Roman"/>
                <w:sz w:val="24"/>
                <w:szCs w:val="24"/>
              </w:rPr>
            </w:pPr>
          </w:p>
          <w:p w14:paraId="4654C57B"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40</w:t>
            </w:r>
          </w:p>
        </w:tc>
      </w:tr>
    </w:tbl>
    <w:p w14:paraId="61BAEC08" w14:textId="77777777" w:rsidR="004707CD" w:rsidRDefault="004707CD" w:rsidP="004707CD">
      <w:pPr>
        <w:jc w:val="both"/>
        <w:rPr>
          <w:rFonts w:ascii="Times New Roman" w:hAnsi="Times New Roman" w:cs="Times New Roman"/>
          <w:sz w:val="24"/>
          <w:szCs w:val="24"/>
        </w:rPr>
      </w:pPr>
    </w:p>
    <w:p w14:paraId="5AFDE930" w14:textId="77777777" w:rsidR="004707CD" w:rsidRDefault="004707CD" w:rsidP="004707CD">
      <w:pPr>
        <w:jc w:val="both"/>
        <w:rPr>
          <w:rFonts w:ascii="Times New Roman" w:hAnsi="Times New Roman" w:cs="Times New Roman"/>
          <w:sz w:val="24"/>
          <w:szCs w:val="24"/>
        </w:rPr>
      </w:pPr>
    </w:p>
    <w:p w14:paraId="59E7C10F"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Qualora la fase di allevamento si prolunghi non è ammesso superare le dosi indicate per il secondo anno.</w:t>
      </w:r>
    </w:p>
    <w:p w14:paraId="2AE6487F" w14:textId="77777777" w:rsidR="004707CD" w:rsidRDefault="004707CD" w:rsidP="004707CD">
      <w:pPr>
        <w:jc w:val="both"/>
        <w:rPr>
          <w:rFonts w:ascii="Times New Roman" w:hAnsi="Times New Roman" w:cs="Times New Roman"/>
          <w:sz w:val="24"/>
          <w:szCs w:val="24"/>
        </w:rPr>
      </w:pPr>
    </w:p>
    <w:p w14:paraId="5F780720"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 Fase di piena produzione</w:t>
      </w:r>
    </w:p>
    <w:p w14:paraId="1AB65269" w14:textId="3648D45D"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Gli apporti di fertilizzanti, oltre che mediante bilancio (Metodo del Bilancio) possono essere definiti mediante un bilancio semplificato (Metodo Dose Standard) che prevede, in presenza di una situazione produttiva normale, quantitativi “standard” di azoto, di fosforo e di potassio, i quali possono subire degli incrementi o dei decrementi in funzione di diverse condizioni. Tali valori sono riportati nelle tabelle-schede n° 5 e 6; si precisa che per gli apporti di fosforo e di potassio vanno considerati i livelli di dotazioni riportati nelle tabelle 8 e 9.</w:t>
      </w:r>
    </w:p>
    <w:p w14:paraId="5F843C51"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Nel caso in cui si sia effettuata la fertilizzazione di </w:t>
      </w:r>
      <w:proofErr w:type="spellStart"/>
      <w:proofErr w:type="gramStart"/>
      <w:r>
        <w:rPr>
          <w:rFonts w:ascii="Times New Roman" w:hAnsi="Times New Roman" w:cs="Times New Roman"/>
          <w:sz w:val="24"/>
          <w:szCs w:val="24"/>
        </w:rPr>
        <w:t>pre</w:t>
      </w:r>
      <w:proofErr w:type="spellEnd"/>
      <w:r>
        <w:rPr>
          <w:rFonts w:ascii="Times New Roman" w:hAnsi="Times New Roman" w:cs="Times New Roman"/>
          <w:sz w:val="24"/>
          <w:szCs w:val="24"/>
        </w:rPr>
        <w:t>-impianto</w:t>
      </w:r>
      <w:proofErr w:type="gramEnd"/>
      <w:r>
        <w:rPr>
          <w:rFonts w:ascii="Times New Roman" w:hAnsi="Times New Roman" w:cs="Times New Roman"/>
          <w:sz w:val="24"/>
          <w:szCs w:val="24"/>
        </w:rPr>
        <w:t>, gli apporti di fosforo e di potassio, nella fase di produzione, vanno regolati in base alle seguenti indicazioni:</w:t>
      </w:r>
    </w:p>
    <w:p w14:paraId="6F0AD5C6" w14:textId="77777777" w:rsidR="004707CD" w:rsidRDefault="004707CD" w:rsidP="004707CD">
      <w:pPr>
        <w:jc w:val="both"/>
        <w:rPr>
          <w:rFonts w:ascii="Times New Roman" w:hAnsi="Times New Roman" w:cs="Times New Roman"/>
          <w:sz w:val="24"/>
          <w:szCs w:val="24"/>
        </w:rPr>
      </w:pPr>
    </w:p>
    <w:p w14:paraId="0DB811C8"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 sono ammessi apporti, calcolati mediante la redazione di un bilancio o l’adozione del Metodo Dose Standard, se è stata effettuata solo la fertilizzazione di arricchimento; nel caso dell’adozione del Metodo Dose Standard si dovrà considerare il terreno nella condizione di “dotazione normale”; </w:t>
      </w:r>
    </w:p>
    <w:p w14:paraId="698EDB14" w14:textId="77777777" w:rsidR="004707CD" w:rsidRDefault="004707CD" w:rsidP="004707CD">
      <w:pPr>
        <w:jc w:val="both"/>
        <w:rPr>
          <w:rFonts w:ascii="Times New Roman" w:hAnsi="Times New Roman" w:cs="Times New Roman"/>
          <w:sz w:val="24"/>
          <w:szCs w:val="24"/>
        </w:rPr>
      </w:pPr>
    </w:p>
    <w:p w14:paraId="28777BAA"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  non sono ammessi apporti se sono state effettuate la fertilizzazione di arricchimento e le anticipazioni totali per le asportazioni future; </w:t>
      </w:r>
    </w:p>
    <w:p w14:paraId="0ACFE3BB" w14:textId="77777777" w:rsidR="004707CD" w:rsidRDefault="004707CD" w:rsidP="004707CD">
      <w:pPr>
        <w:jc w:val="both"/>
        <w:rPr>
          <w:rFonts w:ascii="Times New Roman" w:hAnsi="Times New Roman" w:cs="Times New Roman"/>
          <w:sz w:val="24"/>
          <w:szCs w:val="24"/>
        </w:rPr>
      </w:pPr>
    </w:p>
    <w:p w14:paraId="64602E89" w14:textId="116C2738"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sono ammessi apporti, calcolati mediante la redazione di un bilancio, se sono state effettuate la fertilizzazione di arricchimento e anticipazioni parziali per le asportazioni future.</w:t>
      </w:r>
    </w:p>
    <w:p w14:paraId="58E6210C" w14:textId="77777777" w:rsidR="004707CD" w:rsidRDefault="004707CD" w:rsidP="004707CD">
      <w:pPr>
        <w:jc w:val="both"/>
        <w:rPr>
          <w:rFonts w:ascii="Times New Roman" w:hAnsi="Times New Roman" w:cs="Times New Roman"/>
          <w:sz w:val="24"/>
          <w:szCs w:val="24"/>
        </w:rPr>
      </w:pPr>
      <w:proofErr w:type="gramStart"/>
      <w:r>
        <w:rPr>
          <w:rFonts w:ascii="Times New Roman" w:hAnsi="Times New Roman" w:cs="Times New Roman"/>
          <w:sz w:val="24"/>
          <w:szCs w:val="24"/>
        </w:rPr>
        <w:t>E’</w:t>
      </w:r>
      <w:proofErr w:type="gramEnd"/>
      <w:r>
        <w:rPr>
          <w:rFonts w:ascii="Times New Roman" w:hAnsi="Times New Roman" w:cs="Times New Roman"/>
          <w:sz w:val="24"/>
          <w:szCs w:val="24"/>
        </w:rPr>
        <w:t xml:space="preserve"> possibile nei casi in cui sia stata effettuata una fertilizzazione di arricchimento e di anticipazione, ripetere, al termine della fase di allevamento, le analisi del terreno allo scopo di verificare la effettiva dotazione di P e K e quindi rimodulare i successivi apporti di fertilizzanti.</w:t>
      </w:r>
    </w:p>
    <w:p w14:paraId="0F8EBD0D" w14:textId="77777777" w:rsidR="004707CD" w:rsidRDefault="004707CD" w:rsidP="004707CD">
      <w:pPr>
        <w:jc w:val="both"/>
        <w:rPr>
          <w:rFonts w:ascii="Times New Roman" w:hAnsi="Times New Roman" w:cs="Times New Roman"/>
          <w:sz w:val="24"/>
          <w:szCs w:val="24"/>
        </w:rPr>
      </w:pPr>
      <w:r>
        <w:rPr>
          <w:rFonts w:ascii="Times New Roman" w:hAnsi="Times New Roman" w:cs="Times New Roman"/>
          <w:color w:val="000000"/>
          <w:sz w:val="24"/>
          <w:szCs w:val="24"/>
        </w:rPr>
        <w:t>Qualora si utilizzi il Metodo Dose Standard e la fertilizzazione è effettuata limitandosi alla restituzione della dose “standard”, è sufficiente la registrazione degli apporti sulla</w:t>
      </w:r>
      <w:r>
        <w:rPr>
          <w:rFonts w:ascii="Times New Roman" w:hAnsi="Times New Roman" w:cs="Times New Roman"/>
          <w:sz w:val="24"/>
          <w:szCs w:val="24"/>
        </w:rPr>
        <w:t xml:space="preserve"> scheda “</w:t>
      </w:r>
      <w:proofErr w:type="spellStart"/>
      <w:proofErr w:type="gramStart"/>
      <w:r>
        <w:rPr>
          <w:rFonts w:ascii="Times New Roman" w:hAnsi="Times New Roman" w:cs="Times New Roman"/>
          <w:sz w:val="24"/>
          <w:szCs w:val="24"/>
        </w:rPr>
        <w:t>Concimazioni”del</w:t>
      </w:r>
      <w:proofErr w:type="spellEnd"/>
      <w:proofErr w:type="gramEnd"/>
      <w:r>
        <w:rPr>
          <w:rFonts w:ascii="Times New Roman" w:hAnsi="Times New Roman" w:cs="Times New Roman"/>
          <w:sz w:val="24"/>
          <w:szCs w:val="24"/>
        </w:rPr>
        <w:t xml:space="preserve"> Registro delle Operazioni</w:t>
      </w:r>
      <w:r>
        <w:rPr>
          <w:rFonts w:ascii="Times New Roman" w:hAnsi="Times New Roman" w:cs="Times New Roman"/>
          <w:color w:val="000000"/>
          <w:sz w:val="24"/>
          <w:szCs w:val="24"/>
        </w:rPr>
        <w:t xml:space="preserve"> . In caso contrario, devono essere indicati </w:t>
      </w:r>
      <w:r>
        <w:rPr>
          <w:rFonts w:ascii="Times New Roman" w:hAnsi="Times New Roman" w:cs="Times New Roman"/>
          <w:sz w:val="24"/>
          <w:szCs w:val="24"/>
        </w:rPr>
        <w:t>i motivi e le quantità in incremento o decremento rispetto alla dose standard.</w:t>
      </w:r>
    </w:p>
    <w:p w14:paraId="71F76094" w14:textId="77777777" w:rsidR="004707CD" w:rsidRDefault="004707CD" w:rsidP="004707CD">
      <w:pPr>
        <w:tabs>
          <w:tab w:val="left" w:pos="8460"/>
        </w:tabs>
        <w:jc w:val="both"/>
        <w:rPr>
          <w:rFonts w:ascii="Times New Roman" w:hAnsi="Times New Roman" w:cs="Times New Roman"/>
          <w:b/>
          <w:color w:val="000000"/>
          <w:sz w:val="24"/>
          <w:szCs w:val="24"/>
        </w:rPr>
      </w:pPr>
    </w:p>
    <w:p w14:paraId="3A410B32" w14:textId="19E46268" w:rsidR="004707CD" w:rsidRDefault="004707CD" w:rsidP="004707CD">
      <w:pPr>
        <w:rPr>
          <w:rFonts w:ascii="Times New Roman" w:hAnsi="Times New Roman" w:cs="Times New Roman"/>
          <w:sz w:val="24"/>
          <w:szCs w:val="24"/>
        </w:rPr>
      </w:pPr>
      <w:r>
        <w:rPr>
          <w:rFonts w:ascii="Times New Roman" w:hAnsi="Times New Roman" w:cs="Times New Roman"/>
          <w:bCs/>
          <w:color w:val="000000"/>
          <w:sz w:val="24"/>
          <w:szCs w:val="24"/>
        </w:rPr>
        <w:t xml:space="preserve">Per la redazione del bilancio secondo il Metodo del Bilancio l’assorbimento o fabbisogno della coltura viene calcolato moltiplicando </w:t>
      </w:r>
      <w:r>
        <w:rPr>
          <w:rFonts w:ascii="Times New Roman" w:hAnsi="Times New Roman" w:cs="Times New Roman"/>
          <w:bCs/>
          <w:i/>
          <w:sz w:val="24"/>
          <w:szCs w:val="24"/>
        </w:rPr>
        <w:t>la produzione ordinaria attesa</w:t>
      </w:r>
      <w:r>
        <w:rPr>
          <w:rFonts w:ascii="Times New Roman" w:hAnsi="Times New Roman" w:cs="Times New Roman"/>
          <w:bCs/>
          <w:sz w:val="24"/>
          <w:szCs w:val="24"/>
        </w:rPr>
        <w:t xml:space="preserve"> (tabella 4) o </w:t>
      </w:r>
      <w:r>
        <w:rPr>
          <w:rFonts w:ascii="Times New Roman" w:hAnsi="Times New Roman" w:cs="Times New Roman"/>
          <w:bCs/>
          <w:i/>
          <w:sz w:val="24"/>
          <w:szCs w:val="24"/>
        </w:rPr>
        <w:t>stimata</w:t>
      </w:r>
      <w:r>
        <w:rPr>
          <w:rFonts w:ascii="Times New Roman" w:hAnsi="Times New Roman" w:cs="Times New Roman"/>
          <w:bCs/>
          <w:sz w:val="24"/>
          <w:szCs w:val="24"/>
        </w:rPr>
        <w:t xml:space="preserve"> (dati ISTAT o media delle annate precedenti),</w:t>
      </w:r>
      <w:r>
        <w:rPr>
          <w:rFonts w:ascii="Times New Roman" w:hAnsi="Times New Roman" w:cs="Times New Roman"/>
          <w:bCs/>
          <w:color w:val="000000"/>
          <w:sz w:val="24"/>
          <w:szCs w:val="24"/>
        </w:rPr>
        <w:t xml:space="preserve"> per gli </w:t>
      </w:r>
      <w:r>
        <w:rPr>
          <w:rFonts w:ascii="Times New Roman" w:hAnsi="Times New Roman" w:cs="Times New Roman"/>
          <w:bCs/>
          <w:i/>
          <w:color w:val="000000"/>
          <w:sz w:val="24"/>
          <w:szCs w:val="24"/>
        </w:rPr>
        <w:t>assorbimenti unitari</w:t>
      </w:r>
      <w:r>
        <w:rPr>
          <w:rFonts w:ascii="Times New Roman" w:hAnsi="Times New Roman" w:cs="Times New Roman"/>
          <w:bCs/>
          <w:color w:val="000000"/>
          <w:sz w:val="24"/>
          <w:szCs w:val="24"/>
        </w:rPr>
        <w:t xml:space="preserve"> della coltura (tabella 3).</w:t>
      </w:r>
    </w:p>
    <w:p w14:paraId="6C5759B3" w14:textId="381FF2A8" w:rsidR="007A4083" w:rsidRDefault="007A4083" w:rsidP="004707CD">
      <w:pPr>
        <w:tabs>
          <w:tab w:val="left" w:pos="8460"/>
        </w:tabs>
        <w:jc w:val="both"/>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14:paraId="1DD57EC0" w14:textId="77777777" w:rsidR="007A4083" w:rsidRDefault="007A4083" w:rsidP="004707CD">
      <w:pPr>
        <w:tabs>
          <w:tab w:val="left" w:pos="8460"/>
        </w:tabs>
        <w:jc w:val="both"/>
        <w:rPr>
          <w:rFonts w:ascii="Times New Roman" w:hAnsi="Times New Roman" w:cs="Times New Roman"/>
          <w:b/>
          <w:color w:val="000000"/>
          <w:sz w:val="24"/>
          <w:szCs w:val="24"/>
        </w:rPr>
      </w:pPr>
    </w:p>
    <w:p w14:paraId="52497DDF" w14:textId="4E2934A5" w:rsidR="004707CD" w:rsidRDefault="004707CD" w:rsidP="004707CD">
      <w:pPr>
        <w:tabs>
          <w:tab w:val="left" w:pos="8460"/>
        </w:tabs>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Tab. 3 – </w:t>
      </w:r>
      <w:r>
        <w:rPr>
          <w:rFonts w:ascii="Times New Roman" w:hAnsi="Times New Roman" w:cs="Times New Roman"/>
          <w:color w:val="000000"/>
          <w:sz w:val="24"/>
          <w:szCs w:val="24"/>
        </w:rPr>
        <w:t xml:space="preserve">Ciliegio – Assorbimenti (kg/100kg di prodotto) </w:t>
      </w:r>
    </w:p>
    <w:tbl>
      <w:tblPr>
        <w:tblW w:w="7685" w:type="dxa"/>
        <w:tblLook w:val="01E0" w:firstRow="1" w:lastRow="1" w:firstColumn="1" w:lastColumn="1" w:noHBand="0" w:noVBand="0"/>
      </w:tblPr>
      <w:tblGrid>
        <w:gridCol w:w="2476"/>
        <w:gridCol w:w="2745"/>
        <w:gridCol w:w="2464"/>
      </w:tblGrid>
      <w:tr w:rsidR="004707CD" w14:paraId="16095BEC" w14:textId="77777777" w:rsidTr="004707CD">
        <w:tc>
          <w:tcPr>
            <w:tcW w:w="2476" w:type="dxa"/>
            <w:tcBorders>
              <w:top w:val="single" w:sz="4" w:space="0" w:color="000000"/>
              <w:left w:val="single" w:sz="4" w:space="0" w:color="000000"/>
              <w:bottom w:val="single" w:sz="4" w:space="0" w:color="000000"/>
              <w:right w:val="single" w:sz="4" w:space="0" w:color="000000"/>
            </w:tcBorders>
            <w:hideMark/>
          </w:tcPr>
          <w:p w14:paraId="686EBDBC" w14:textId="77777777" w:rsidR="004707CD" w:rsidRDefault="004707CD">
            <w:pPr>
              <w:tabs>
                <w:tab w:val="left" w:pos="8460"/>
              </w:tabs>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N </w:t>
            </w:r>
          </w:p>
        </w:tc>
        <w:tc>
          <w:tcPr>
            <w:tcW w:w="2745" w:type="dxa"/>
            <w:tcBorders>
              <w:top w:val="single" w:sz="4" w:space="0" w:color="000000"/>
              <w:left w:val="single" w:sz="4" w:space="0" w:color="000000"/>
              <w:bottom w:val="single" w:sz="4" w:space="0" w:color="000000"/>
              <w:right w:val="single" w:sz="4" w:space="0" w:color="000000"/>
            </w:tcBorders>
            <w:hideMark/>
          </w:tcPr>
          <w:p w14:paraId="7B71BA72" w14:textId="77777777" w:rsidR="004707CD" w:rsidRDefault="004707CD">
            <w:pPr>
              <w:tabs>
                <w:tab w:val="left" w:pos="8460"/>
              </w:tabs>
              <w:jc w:val="center"/>
              <w:rPr>
                <w:rFonts w:ascii="Times New Roman" w:hAnsi="Times New Roman" w:cs="Times New Roman"/>
                <w:b/>
                <w:color w:val="000000"/>
                <w:sz w:val="24"/>
                <w:szCs w:val="24"/>
              </w:rPr>
            </w:pPr>
            <w:r>
              <w:rPr>
                <w:rFonts w:ascii="Times New Roman" w:hAnsi="Times New Roman" w:cs="Times New Roman"/>
                <w:b/>
                <w:sz w:val="24"/>
                <w:szCs w:val="24"/>
              </w:rPr>
              <w:t>P</w:t>
            </w:r>
            <w:r>
              <w:rPr>
                <w:rFonts w:ascii="Times New Roman" w:hAnsi="Times New Roman" w:cs="Times New Roman"/>
                <w:b/>
                <w:sz w:val="24"/>
                <w:szCs w:val="24"/>
                <w:vertAlign w:val="subscript"/>
              </w:rPr>
              <w:t>2</w:t>
            </w:r>
            <w:r>
              <w:rPr>
                <w:rFonts w:ascii="Times New Roman" w:hAnsi="Times New Roman" w:cs="Times New Roman"/>
                <w:b/>
                <w:sz w:val="24"/>
                <w:szCs w:val="24"/>
              </w:rPr>
              <w:t>O</w:t>
            </w:r>
            <w:r>
              <w:rPr>
                <w:rFonts w:ascii="Times New Roman" w:hAnsi="Times New Roman" w:cs="Times New Roman"/>
                <w:b/>
                <w:sz w:val="24"/>
                <w:szCs w:val="24"/>
                <w:vertAlign w:val="subscript"/>
              </w:rPr>
              <w:t>5</w:t>
            </w:r>
          </w:p>
        </w:tc>
        <w:tc>
          <w:tcPr>
            <w:tcW w:w="2464" w:type="dxa"/>
            <w:tcBorders>
              <w:top w:val="single" w:sz="4" w:space="0" w:color="000000"/>
              <w:left w:val="single" w:sz="4" w:space="0" w:color="000000"/>
              <w:bottom w:val="single" w:sz="4" w:space="0" w:color="000000"/>
              <w:right w:val="single" w:sz="4" w:space="0" w:color="000000"/>
            </w:tcBorders>
            <w:hideMark/>
          </w:tcPr>
          <w:p w14:paraId="550AAFDC" w14:textId="77777777" w:rsidR="004707CD" w:rsidRDefault="004707CD">
            <w:pPr>
              <w:tabs>
                <w:tab w:val="left" w:pos="8460"/>
              </w:tabs>
              <w:jc w:val="center"/>
              <w:rPr>
                <w:rFonts w:ascii="Times New Roman" w:hAnsi="Times New Roman" w:cs="Times New Roman"/>
                <w:b/>
                <w:color w:val="000000"/>
                <w:sz w:val="24"/>
                <w:szCs w:val="24"/>
              </w:rPr>
            </w:pPr>
            <w:r>
              <w:rPr>
                <w:rFonts w:ascii="Times New Roman" w:hAnsi="Times New Roman" w:cs="Times New Roman"/>
                <w:b/>
                <w:sz w:val="24"/>
                <w:szCs w:val="24"/>
              </w:rPr>
              <w:t>K</w:t>
            </w:r>
            <w:r>
              <w:rPr>
                <w:rFonts w:ascii="Times New Roman" w:hAnsi="Times New Roman" w:cs="Times New Roman"/>
                <w:b/>
                <w:sz w:val="24"/>
                <w:szCs w:val="24"/>
                <w:vertAlign w:val="subscript"/>
              </w:rPr>
              <w:t>2</w:t>
            </w:r>
            <w:r>
              <w:rPr>
                <w:rFonts w:ascii="Times New Roman" w:hAnsi="Times New Roman" w:cs="Times New Roman"/>
                <w:b/>
                <w:sz w:val="24"/>
                <w:szCs w:val="24"/>
              </w:rPr>
              <w:t>O</w:t>
            </w:r>
          </w:p>
        </w:tc>
      </w:tr>
      <w:tr w:rsidR="004707CD" w14:paraId="1946CEFF" w14:textId="77777777" w:rsidTr="004707CD">
        <w:trPr>
          <w:trHeight w:val="233"/>
        </w:trPr>
        <w:tc>
          <w:tcPr>
            <w:tcW w:w="2476" w:type="dxa"/>
            <w:tcBorders>
              <w:top w:val="single" w:sz="4" w:space="0" w:color="000000"/>
              <w:left w:val="single" w:sz="4" w:space="0" w:color="000000"/>
              <w:bottom w:val="single" w:sz="4" w:space="0" w:color="000000"/>
              <w:right w:val="single" w:sz="4" w:space="0" w:color="000000"/>
            </w:tcBorders>
            <w:hideMark/>
          </w:tcPr>
          <w:p w14:paraId="00182DC7" w14:textId="77777777" w:rsidR="004707CD" w:rsidRDefault="004707CD">
            <w:pPr>
              <w:tabs>
                <w:tab w:val="left" w:pos="8460"/>
              </w:tabs>
              <w:jc w:val="center"/>
              <w:rPr>
                <w:rFonts w:ascii="Times New Roman" w:hAnsi="Times New Roman" w:cs="Times New Roman"/>
                <w:color w:val="000000"/>
                <w:sz w:val="24"/>
                <w:szCs w:val="24"/>
              </w:rPr>
            </w:pPr>
            <w:r>
              <w:rPr>
                <w:rFonts w:ascii="Times New Roman" w:hAnsi="Times New Roman" w:cs="Times New Roman"/>
                <w:color w:val="000000"/>
                <w:sz w:val="24"/>
                <w:szCs w:val="24"/>
              </w:rPr>
              <w:t>0,67</w:t>
            </w:r>
          </w:p>
        </w:tc>
        <w:tc>
          <w:tcPr>
            <w:tcW w:w="2745" w:type="dxa"/>
            <w:tcBorders>
              <w:top w:val="single" w:sz="4" w:space="0" w:color="000000"/>
              <w:left w:val="single" w:sz="4" w:space="0" w:color="000000"/>
              <w:bottom w:val="single" w:sz="4" w:space="0" w:color="000000"/>
              <w:right w:val="single" w:sz="4" w:space="0" w:color="000000"/>
            </w:tcBorders>
            <w:hideMark/>
          </w:tcPr>
          <w:p w14:paraId="3AA0D1E2" w14:textId="77777777" w:rsidR="004707CD" w:rsidRDefault="004707CD">
            <w:pPr>
              <w:tabs>
                <w:tab w:val="left" w:pos="8460"/>
              </w:tabs>
              <w:jc w:val="center"/>
              <w:rPr>
                <w:rFonts w:ascii="Times New Roman" w:hAnsi="Times New Roman" w:cs="Times New Roman"/>
                <w:color w:val="000000"/>
                <w:sz w:val="24"/>
                <w:szCs w:val="24"/>
              </w:rPr>
            </w:pPr>
            <w:r>
              <w:rPr>
                <w:rFonts w:ascii="Times New Roman" w:hAnsi="Times New Roman" w:cs="Times New Roman"/>
                <w:color w:val="000000"/>
                <w:sz w:val="24"/>
                <w:szCs w:val="24"/>
              </w:rPr>
              <w:t>0,22</w:t>
            </w:r>
          </w:p>
        </w:tc>
        <w:tc>
          <w:tcPr>
            <w:tcW w:w="2464" w:type="dxa"/>
            <w:tcBorders>
              <w:top w:val="single" w:sz="4" w:space="0" w:color="000000"/>
              <w:left w:val="single" w:sz="4" w:space="0" w:color="000000"/>
              <w:bottom w:val="single" w:sz="4" w:space="0" w:color="000000"/>
              <w:right w:val="single" w:sz="4" w:space="0" w:color="000000"/>
            </w:tcBorders>
            <w:hideMark/>
          </w:tcPr>
          <w:p w14:paraId="46A0937C" w14:textId="77777777" w:rsidR="004707CD" w:rsidRDefault="004707CD">
            <w:pPr>
              <w:tabs>
                <w:tab w:val="left" w:pos="8460"/>
              </w:tabs>
              <w:jc w:val="center"/>
              <w:rPr>
                <w:rFonts w:ascii="Times New Roman" w:hAnsi="Times New Roman" w:cs="Times New Roman"/>
                <w:sz w:val="24"/>
                <w:szCs w:val="24"/>
              </w:rPr>
            </w:pPr>
            <w:r>
              <w:rPr>
                <w:rFonts w:ascii="Times New Roman" w:hAnsi="Times New Roman" w:cs="Times New Roman"/>
                <w:sz w:val="24"/>
                <w:szCs w:val="24"/>
              </w:rPr>
              <w:t>0,59</w:t>
            </w:r>
          </w:p>
        </w:tc>
      </w:tr>
    </w:tbl>
    <w:p w14:paraId="4C7FC309" w14:textId="77777777" w:rsidR="004707CD" w:rsidRDefault="004707CD" w:rsidP="004707CD">
      <w:pPr>
        <w:rPr>
          <w:rFonts w:ascii="Times New Roman" w:hAnsi="Times New Roman" w:cs="Times New Roman"/>
          <w:b/>
          <w:bCs/>
          <w:sz w:val="24"/>
          <w:szCs w:val="24"/>
        </w:rPr>
      </w:pPr>
    </w:p>
    <w:p w14:paraId="5C6A0529" w14:textId="77777777" w:rsidR="004707CD" w:rsidRDefault="004707CD" w:rsidP="004707CD">
      <w:pPr>
        <w:rPr>
          <w:rFonts w:ascii="Times New Roman" w:hAnsi="Times New Roman" w:cs="Times New Roman"/>
          <w:b/>
          <w:bCs/>
          <w:sz w:val="24"/>
          <w:szCs w:val="24"/>
        </w:rPr>
      </w:pPr>
    </w:p>
    <w:p w14:paraId="6A54EE61" w14:textId="77777777" w:rsidR="004707CD" w:rsidRDefault="004707CD" w:rsidP="004707CD">
      <w:pPr>
        <w:rPr>
          <w:rFonts w:ascii="Times New Roman" w:hAnsi="Times New Roman" w:cs="Times New Roman"/>
          <w:bCs/>
          <w:sz w:val="24"/>
          <w:szCs w:val="24"/>
        </w:rPr>
      </w:pPr>
      <w:r>
        <w:rPr>
          <w:rFonts w:ascii="Times New Roman" w:hAnsi="Times New Roman" w:cs="Times New Roman"/>
          <w:b/>
          <w:bCs/>
          <w:sz w:val="24"/>
          <w:szCs w:val="24"/>
        </w:rPr>
        <w:t xml:space="preserve">Tab. 4 – </w:t>
      </w:r>
      <w:r>
        <w:rPr>
          <w:rFonts w:ascii="Times New Roman" w:hAnsi="Times New Roman" w:cs="Times New Roman"/>
          <w:bCs/>
          <w:sz w:val="24"/>
          <w:szCs w:val="24"/>
        </w:rPr>
        <w:t>Produzione ordinaria attesa (t/ha)</w:t>
      </w:r>
    </w:p>
    <w:tbl>
      <w:tblPr>
        <w:tblW w:w="5328" w:type="dxa"/>
        <w:tblLook w:val="01E0" w:firstRow="1" w:lastRow="1" w:firstColumn="1" w:lastColumn="1" w:noHBand="0" w:noVBand="0"/>
      </w:tblPr>
      <w:tblGrid>
        <w:gridCol w:w="2443"/>
        <w:gridCol w:w="2885"/>
      </w:tblGrid>
      <w:tr w:rsidR="004707CD" w14:paraId="79004D33" w14:textId="77777777" w:rsidTr="004707CD">
        <w:tc>
          <w:tcPr>
            <w:tcW w:w="2443" w:type="dxa"/>
            <w:tcBorders>
              <w:top w:val="single" w:sz="4" w:space="0" w:color="000000"/>
              <w:left w:val="single" w:sz="4" w:space="0" w:color="000000"/>
              <w:bottom w:val="single" w:sz="4" w:space="0" w:color="000000"/>
              <w:right w:val="single" w:sz="4" w:space="0" w:color="000000"/>
            </w:tcBorders>
            <w:hideMark/>
          </w:tcPr>
          <w:p w14:paraId="5749DC13" w14:textId="77777777" w:rsidR="004707CD" w:rsidRDefault="004707CD">
            <w:pPr>
              <w:tabs>
                <w:tab w:val="left" w:pos="8460"/>
              </w:tabs>
              <w:rPr>
                <w:rFonts w:ascii="Times New Roman" w:hAnsi="Times New Roman" w:cs="Times New Roman"/>
                <w:color w:val="000000"/>
                <w:sz w:val="24"/>
                <w:szCs w:val="24"/>
              </w:rPr>
            </w:pPr>
            <w:r>
              <w:rPr>
                <w:rFonts w:ascii="Times New Roman" w:hAnsi="Times New Roman" w:cs="Times New Roman"/>
                <w:color w:val="000000"/>
                <w:sz w:val="24"/>
                <w:szCs w:val="24"/>
              </w:rPr>
              <w:t>Ciliegio</w:t>
            </w:r>
          </w:p>
        </w:tc>
        <w:tc>
          <w:tcPr>
            <w:tcW w:w="2884" w:type="dxa"/>
            <w:tcBorders>
              <w:top w:val="single" w:sz="4" w:space="0" w:color="000000"/>
              <w:left w:val="single" w:sz="4" w:space="0" w:color="000000"/>
              <w:bottom w:val="single" w:sz="4" w:space="0" w:color="000000"/>
              <w:right w:val="single" w:sz="4" w:space="0" w:color="000000"/>
            </w:tcBorders>
            <w:hideMark/>
          </w:tcPr>
          <w:p w14:paraId="478CA0C4" w14:textId="77777777" w:rsidR="004707CD" w:rsidRDefault="004707CD">
            <w:pPr>
              <w:jc w:val="center"/>
              <w:rPr>
                <w:rFonts w:ascii="Times New Roman" w:hAnsi="Times New Roman" w:cs="Times New Roman"/>
                <w:bCs/>
                <w:sz w:val="24"/>
                <w:szCs w:val="24"/>
              </w:rPr>
            </w:pPr>
            <w:r>
              <w:rPr>
                <w:rFonts w:ascii="Times New Roman" w:hAnsi="Times New Roman" w:cs="Times New Roman"/>
                <w:bCs/>
                <w:sz w:val="24"/>
                <w:szCs w:val="24"/>
              </w:rPr>
              <w:t>7-11</w:t>
            </w:r>
          </w:p>
        </w:tc>
      </w:tr>
    </w:tbl>
    <w:p w14:paraId="1B9EA11B" w14:textId="77777777" w:rsidR="004707CD" w:rsidRDefault="004707CD" w:rsidP="004707CD">
      <w:pPr>
        <w:tabs>
          <w:tab w:val="left" w:pos="8460"/>
        </w:tabs>
        <w:jc w:val="both"/>
        <w:rPr>
          <w:rFonts w:ascii="Times New Roman" w:hAnsi="Times New Roman" w:cs="Times New Roman"/>
          <w:b/>
          <w:color w:val="000000"/>
          <w:sz w:val="24"/>
          <w:szCs w:val="24"/>
        </w:rPr>
      </w:pPr>
    </w:p>
    <w:p w14:paraId="2F973AC9" w14:textId="77777777" w:rsidR="004707CD" w:rsidRDefault="004707CD" w:rsidP="004707CD">
      <w:pPr>
        <w:jc w:val="both"/>
        <w:rPr>
          <w:rFonts w:ascii="Times New Roman" w:hAnsi="Times New Roman" w:cs="Times New Roman"/>
          <w:b/>
          <w:sz w:val="24"/>
          <w:szCs w:val="24"/>
        </w:rPr>
      </w:pPr>
    </w:p>
    <w:p w14:paraId="57B710C7"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Le dosi di azoto vanno obbligatoriamente frazionate quando il quantitativo da distribuire per singolo intervento supera i 60 kg/ha; questo vincolo non si applica ai concimi a lenta cessione.</w:t>
      </w:r>
    </w:p>
    <w:p w14:paraId="250B8161" w14:textId="77777777" w:rsidR="004707CD" w:rsidRDefault="004707CD" w:rsidP="004707CD">
      <w:pPr>
        <w:jc w:val="both"/>
        <w:rPr>
          <w:rFonts w:ascii="Times New Roman" w:hAnsi="Times New Roman" w:cs="Times New Roman"/>
          <w:b/>
          <w:sz w:val="24"/>
          <w:szCs w:val="24"/>
        </w:rPr>
      </w:pPr>
    </w:p>
    <w:p w14:paraId="456F2CF8" w14:textId="77777777" w:rsidR="004707CD" w:rsidRDefault="004707CD" w:rsidP="004707CD">
      <w:pPr>
        <w:jc w:val="both"/>
        <w:rPr>
          <w:rFonts w:ascii="Times New Roman" w:hAnsi="Times New Roman" w:cs="Times New Roman"/>
          <w:bCs/>
          <w:sz w:val="24"/>
          <w:szCs w:val="24"/>
        </w:rPr>
      </w:pPr>
      <w:proofErr w:type="gramStart"/>
      <w:r>
        <w:rPr>
          <w:rFonts w:ascii="Times New Roman" w:hAnsi="Times New Roman" w:cs="Times New Roman"/>
          <w:bCs/>
          <w:sz w:val="24"/>
          <w:szCs w:val="24"/>
        </w:rPr>
        <w:t>E’</w:t>
      </w:r>
      <w:proofErr w:type="gramEnd"/>
      <w:r>
        <w:rPr>
          <w:rFonts w:ascii="Times New Roman" w:hAnsi="Times New Roman" w:cs="Times New Roman"/>
          <w:bCs/>
          <w:sz w:val="24"/>
          <w:szCs w:val="24"/>
        </w:rPr>
        <w:t xml:space="preserve"> consigliata la trinciatura e l’interramento dei residui colturali, valutando la necessità del loro eventuale allontanamento in caso di particolari esigenze fitosanitarie.</w:t>
      </w:r>
    </w:p>
    <w:p w14:paraId="551D11EA" w14:textId="77777777" w:rsidR="005A0310" w:rsidRDefault="005A0310" w:rsidP="004707CD">
      <w:pPr>
        <w:jc w:val="both"/>
        <w:rPr>
          <w:rFonts w:ascii="Times New Roman" w:hAnsi="Times New Roman" w:cs="Times New Roman"/>
          <w:bCs/>
          <w:sz w:val="24"/>
          <w:szCs w:val="24"/>
        </w:rPr>
      </w:pPr>
    </w:p>
    <w:p w14:paraId="57452675" w14:textId="77777777" w:rsidR="005A0310" w:rsidRDefault="005A0310" w:rsidP="004707CD">
      <w:pPr>
        <w:jc w:val="both"/>
        <w:rPr>
          <w:rFonts w:ascii="Times New Roman" w:hAnsi="Times New Roman" w:cs="Times New Roman"/>
          <w:bCs/>
          <w:sz w:val="24"/>
          <w:szCs w:val="24"/>
        </w:rPr>
      </w:pPr>
    </w:p>
    <w:p w14:paraId="12E1384A" w14:textId="1A44E848" w:rsidR="00517F53" w:rsidRDefault="00517F53" w:rsidP="004707CD">
      <w:pPr>
        <w:jc w:val="both"/>
        <w:rPr>
          <w:rFonts w:ascii="Times New Roman" w:hAnsi="Times New Roman" w:cs="Times New Roman"/>
          <w:bCs/>
          <w:sz w:val="24"/>
          <w:szCs w:val="24"/>
        </w:rPr>
      </w:pPr>
      <w:r>
        <w:rPr>
          <w:rFonts w:ascii="Times New Roman" w:hAnsi="Times New Roman" w:cs="Times New Roman"/>
          <w:bCs/>
          <w:sz w:val="24"/>
          <w:szCs w:val="24"/>
        </w:rPr>
        <w:br w:type="page"/>
      </w:r>
    </w:p>
    <w:p w14:paraId="3FA1AB55" w14:textId="77777777" w:rsidR="00517F53" w:rsidRPr="0041342A" w:rsidRDefault="00107F0F" w:rsidP="00AC21E4">
      <w:pPr>
        <w:pStyle w:val="Titolo3"/>
        <w:tabs>
          <w:tab w:val="left" w:pos="4822"/>
        </w:tabs>
        <w:spacing w:before="0" w:line="279" w:lineRule="exact"/>
        <w:jc w:val="center"/>
      </w:pPr>
      <w:bookmarkStart w:id="6" w:name="_Toc56619622"/>
      <w:r>
        <w:lastRenderedPageBreak/>
        <w:t>1.3</w:t>
      </w:r>
      <w:r w:rsidR="00517F53">
        <w:t xml:space="preserve"> </w:t>
      </w:r>
      <w:bookmarkStart w:id="7" w:name="_Toc83825632"/>
      <w:r w:rsidR="00517F53" w:rsidRPr="0041342A">
        <w:t xml:space="preserve">SCHEDA – CILIEGIO - </w:t>
      </w:r>
      <w:proofErr w:type="spellStart"/>
      <w:r w:rsidR="00517F53" w:rsidRPr="0041342A">
        <w:t>Prunus</w:t>
      </w:r>
      <w:proofErr w:type="spellEnd"/>
      <w:r w:rsidR="00517F53" w:rsidRPr="0041342A">
        <w:t xml:space="preserve"> </w:t>
      </w:r>
      <w:proofErr w:type="spellStart"/>
      <w:r w:rsidR="00517F53" w:rsidRPr="0041342A">
        <w:t>avium</w:t>
      </w:r>
      <w:bookmarkEnd w:id="7"/>
      <w:proofErr w:type="spellEnd"/>
    </w:p>
    <w:p w14:paraId="3836B186" w14:textId="77777777" w:rsidR="00517F53" w:rsidRPr="0041342A" w:rsidRDefault="00517F53" w:rsidP="00517F53">
      <w:pPr>
        <w:pStyle w:val="Corpotesto"/>
        <w:spacing w:before="50"/>
        <w:ind w:left="4406"/>
      </w:pPr>
      <w:r w:rsidRPr="0041342A">
        <w:rPr>
          <w:noProof/>
          <w:lang w:bidi="ar-SA"/>
        </w:rPr>
        <mc:AlternateContent>
          <mc:Choice Requires="wps">
            <w:drawing>
              <wp:anchor distT="0" distB="0" distL="114300" distR="114300" simplePos="0" relativeHeight="251660288" behindDoc="1" locked="0" layoutInCell="1" allowOverlap="1" wp14:anchorId="442CACA6" wp14:editId="00E84090">
                <wp:simplePos x="0" y="0"/>
                <wp:positionH relativeFrom="page">
                  <wp:posOffset>4326255</wp:posOffset>
                </wp:positionH>
                <wp:positionV relativeFrom="paragraph">
                  <wp:posOffset>766445</wp:posOffset>
                </wp:positionV>
                <wp:extent cx="0" cy="18605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055"/>
                        </a:xfrm>
                        <a:prstGeom prst="line">
                          <a:avLst/>
                        </a:prstGeom>
                        <a:noFill/>
                        <a:ln w="33528">
                          <a:solidFill>
                            <a:srgbClr val="DADADA"/>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674777" id="Line 3"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40.65pt,60.35pt" to="340.6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" strokecolor="#dadada" strokeweight="2.64pt">
                <w10:wrap anchorx="page"/>
              </v:line>
            </w:pict>
          </mc:Fallback>
        </mc:AlternateContent>
      </w:r>
      <w:r w:rsidRPr="0041342A">
        <w:t>CONCIMAZIONE AZOTO</w:t>
      </w:r>
    </w:p>
    <w:tbl>
      <w:tblPr>
        <w:tblStyle w:val="TableNormal"/>
        <w:tblW w:w="0" w:type="auto"/>
        <w:tblInd w:w="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80"/>
        <w:gridCol w:w="3080"/>
        <w:gridCol w:w="3522"/>
      </w:tblGrid>
      <w:tr w:rsidR="00517F53" w:rsidRPr="0041342A" w14:paraId="1AE10D8E" w14:textId="77777777" w:rsidTr="00376E11">
        <w:trPr>
          <w:trHeight w:val="3792"/>
        </w:trPr>
        <w:tc>
          <w:tcPr>
            <w:tcW w:w="3080" w:type="dxa"/>
          </w:tcPr>
          <w:p w14:paraId="25452CC3" w14:textId="77777777" w:rsidR="00517F53" w:rsidRPr="0041342A" w:rsidRDefault="00517F53" w:rsidP="00376E11">
            <w:pPr>
              <w:pStyle w:val="TableParagraph"/>
              <w:spacing w:before="4"/>
              <w:ind w:left="835"/>
              <w:rPr>
                <w:b/>
                <w:sz w:val="24"/>
              </w:rPr>
            </w:pPr>
            <w:proofErr w:type="gramStart"/>
            <w:r w:rsidRPr="0041342A">
              <w:rPr>
                <w:b/>
                <w:sz w:val="24"/>
                <w:shd w:val="clear" w:color="auto" w:fill="DADADA"/>
              </w:rPr>
              <w:t>Note decrementi</w:t>
            </w:r>
            <w:proofErr w:type="gramEnd"/>
          </w:p>
          <w:p w14:paraId="69D2E877" w14:textId="77777777" w:rsidR="00517F53" w:rsidRPr="0041342A" w:rsidRDefault="00517F53" w:rsidP="00376E11">
            <w:pPr>
              <w:pStyle w:val="TableParagraph"/>
              <w:spacing w:before="7"/>
              <w:rPr>
                <w:b/>
                <w:sz w:val="23"/>
              </w:rPr>
            </w:pPr>
          </w:p>
          <w:p w14:paraId="5B2CFCD6" w14:textId="77777777" w:rsidR="00517F53" w:rsidRPr="0041342A" w:rsidRDefault="00517F53" w:rsidP="00376E11">
            <w:pPr>
              <w:pStyle w:val="TableParagraph"/>
              <w:ind w:left="107" w:right="89"/>
              <w:jc w:val="both"/>
              <w:rPr>
                <w:sz w:val="24"/>
              </w:rPr>
            </w:pPr>
            <w:r w:rsidRPr="0041342A">
              <w:rPr>
                <w:sz w:val="24"/>
              </w:rPr>
              <w:t xml:space="preserve">Quantitativo di </w:t>
            </w:r>
            <w:r w:rsidRPr="0041342A">
              <w:rPr>
                <w:b/>
                <w:sz w:val="24"/>
              </w:rPr>
              <w:t xml:space="preserve">AZOTO </w:t>
            </w:r>
            <w:r w:rsidRPr="0041342A">
              <w:rPr>
                <w:sz w:val="24"/>
              </w:rPr>
              <w:t>da sottrarre (-) alla dose standard in funzione delle diverse condizioni:</w:t>
            </w:r>
          </w:p>
          <w:p w14:paraId="67EC9540" w14:textId="77777777" w:rsidR="00517F53" w:rsidRPr="0041342A" w:rsidRDefault="00517F53" w:rsidP="00376E11">
            <w:pPr>
              <w:pStyle w:val="TableParagraph"/>
              <w:rPr>
                <w:b/>
                <w:sz w:val="24"/>
              </w:rPr>
            </w:pPr>
          </w:p>
          <w:p w14:paraId="7A26AD96" w14:textId="77777777" w:rsidR="00517F53" w:rsidRPr="0041342A" w:rsidRDefault="00517F53" w:rsidP="00376E11">
            <w:pPr>
              <w:pStyle w:val="TableParagraph"/>
              <w:rPr>
                <w:b/>
                <w:sz w:val="24"/>
              </w:rPr>
            </w:pPr>
          </w:p>
          <w:p w14:paraId="38DE3E91" w14:textId="77777777" w:rsidR="00517F53" w:rsidRPr="0041342A" w:rsidRDefault="00517F53" w:rsidP="00376E11">
            <w:pPr>
              <w:pStyle w:val="TableParagraph"/>
              <w:rPr>
                <w:b/>
                <w:sz w:val="24"/>
              </w:rPr>
            </w:pPr>
          </w:p>
          <w:p w14:paraId="411309E2" w14:textId="77777777" w:rsidR="00517F53" w:rsidRPr="0041342A" w:rsidRDefault="00517F53" w:rsidP="00376E11">
            <w:pPr>
              <w:pStyle w:val="TableParagraph"/>
              <w:rPr>
                <w:b/>
                <w:sz w:val="24"/>
              </w:rPr>
            </w:pPr>
          </w:p>
          <w:p w14:paraId="126EE857" w14:textId="77777777" w:rsidR="00517F53" w:rsidRPr="0041342A" w:rsidRDefault="00517F53" w:rsidP="00376E11">
            <w:pPr>
              <w:pStyle w:val="TableParagraph"/>
              <w:spacing w:before="6"/>
              <w:rPr>
                <w:b/>
                <w:sz w:val="24"/>
              </w:rPr>
            </w:pPr>
          </w:p>
          <w:p w14:paraId="43D3FECA" w14:textId="77777777" w:rsidR="00517F53" w:rsidRPr="0041342A" w:rsidRDefault="00517F53" w:rsidP="00376E11">
            <w:pPr>
              <w:pStyle w:val="TableParagraph"/>
              <w:ind w:left="107"/>
              <w:jc w:val="both"/>
              <w:rPr>
                <w:sz w:val="24"/>
              </w:rPr>
            </w:pPr>
            <w:r w:rsidRPr="0041342A">
              <w:rPr>
                <w:sz w:val="24"/>
              </w:rPr>
              <w:t>(barrare le opzioni adottate)</w:t>
            </w:r>
          </w:p>
        </w:tc>
        <w:tc>
          <w:tcPr>
            <w:tcW w:w="3080" w:type="dxa"/>
          </w:tcPr>
          <w:p w14:paraId="36E2532A" w14:textId="77777777" w:rsidR="00517F53" w:rsidRPr="0041342A" w:rsidRDefault="00517F53" w:rsidP="00376E11">
            <w:pPr>
              <w:pStyle w:val="TableParagraph"/>
              <w:spacing w:before="11"/>
              <w:rPr>
                <w:b/>
                <w:sz w:val="23"/>
              </w:rPr>
            </w:pPr>
          </w:p>
          <w:p w14:paraId="239D4C8C" w14:textId="77777777" w:rsidR="00517F53" w:rsidRPr="0041342A" w:rsidRDefault="00517F53" w:rsidP="00376E11">
            <w:pPr>
              <w:pStyle w:val="TableParagraph"/>
              <w:ind w:left="107" w:right="89"/>
              <w:jc w:val="both"/>
              <w:rPr>
                <w:b/>
                <w:sz w:val="24"/>
              </w:rPr>
            </w:pPr>
            <w:r w:rsidRPr="0041342A">
              <w:rPr>
                <w:sz w:val="24"/>
              </w:rPr>
              <w:t xml:space="preserve">Apporto di </w:t>
            </w:r>
            <w:r w:rsidRPr="0041342A">
              <w:rPr>
                <w:b/>
                <w:sz w:val="24"/>
              </w:rPr>
              <w:t xml:space="preserve">AZOTO </w:t>
            </w:r>
            <w:r w:rsidRPr="0041342A">
              <w:rPr>
                <w:sz w:val="24"/>
              </w:rPr>
              <w:t>standard in</w:t>
            </w:r>
            <w:r w:rsidRPr="0041342A">
              <w:rPr>
                <w:spacing w:val="-10"/>
                <w:sz w:val="24"/>
              </w:rPr>
              <w:t xml:space="preserve"> </w:t>
            </w:r>
            <w:r w:rsidRPr="0041342A">
              <w:rPr>
                <w:sz w:val="24"/>
              </w:rPr>
              <w:t>situazione</w:t>
            </w:r>
            <w:r w:rsidRPr="0041342A">
              <w:rPr>
                <w:spacing w:val="-13"/>
                <w:sz w:val="24"/>
              </w:rPr>
              <w:t xml:space="preserve"> </w:t>
            </w:r>
            <w:r w:rsidRPr="0041342A">
              <w:rPr>
                <w:sz w:val="24"/>
              </w:rPr>
              <w:t>normale</w:t>
            </w:r>
            <w:r w:rsidRPr="0041342A">
              <w:rPr>
                <w:spacing w:val="-10"/>
                <w:sz w:val="24"/>
              </w:rPr>
              <w:t xml:space="preserve"> </w:t>
            </w:r>
            <w:r w:rsidRPr="0041342A">
              <w:rPr>
                <w:sz w:val="24"/>
              </w:rPr>
              <w:t>per</w:t>
            </w:r>
            <w:r w:rsidRPr="0041342A">
              <w:rPr>
                <w:spacing w:val="-13"/>
                <w:sz w:val="24"/>
              </w:rPr>
              <w:t xml:space="preserve"> </w:t>
            </w:r>
            <w:r w:rsidRPr="0041342A">
              <w:rPr>
                <w:sz w:val="24"/>
              </w:rPr>
              <w:t xml:space="preserve">una produzione di: </w:t>
            </w:r>
            <w:r w:rsidRPr="0041342A">
              <w:rPr>
                <w:b/>
                <w:sz w:val="24"/>
              </w:rPr>
              <w:t>7-11</w:t>
            </w:r>
            <w:r w:rsidRPr="0041342A">
              <w:rPr>
                <w:b/>
                <w:spacing w:val="-6"/>
                <w:sz w:val="24"/>
              </w:rPr>
              <w:t xml:space="preserve"> </w:t>
            </w:r>
            <w:r w:rsidRPr="0041342A">
              <w:rPr>
                <w:b/>
                <w:sz w:val="24"/>
              </w:rPr>
              <w:t>t/ha:</w:t>
            </w:r>
          </w:p>
          <w:p w14:paraId="648E6BFA" w14:textId="77777777" w:rsidR="00517F53" w:rsidRPr="0041342A" w:rsidRDefault="00517F53" w:rsidP="00376E11">
            <w:pPr>
              <w:pStyle w:val="TableParagraph"/>
              <w:rPr>
                <w:b/>
                <w:sz w:val="24"/>
              </w:rPr>
            </w:pPr>
          </w:p>
          <w:p w14:paraId="46D13CD9" w14:textId="77777777" w:rsidR="00517F53" w:rsidRPr="0041342A" w:rsidRDefault="00517F53" w:rsidP="00376E11">
            <w:pPr>
              <w:pStyle w:val="TableParagraph"/>
              <w:rPr>
                <w:b/>
                <w:sz w:val="24"/>
              </w:rPr>
            </w:pPr>
          </w:p>
          <w:p w14:paraId="6418214E" w14:textId="77777777" w:rsidR="00517F53" w:rsidRPr="0041342A" w:rsidRDefault="00517F53" w:rsidP="00376E11">
            <w:pPr>
              <w:pStyle w:val="TableParagraph"/>
              <w:rPr>
                <w:b/>
                <w:sz w:val="24"/>
              </w:rPr>
            </w:pPr>
          </w:p>
          <w:p w14:paraId="0CC28A53" w14:textId="77777777" w:rsidR="00517F53" w:rsidRPr="0041342A" w:rsidRDefault="00517F53" w:rsidP="00376E11">
            <w:pPr>
              <w:pStyle w:val="TableParagraph"/>
              <w:rPr>
                <w:b/>
                <w:sz w:val="24"/>
              </w:rPr>
            </w:pPr>
          </w:p>
          <w:p w14:paraId="1E415597" w14:textId="77777777" w:rsidR="00517F53" w:rsidRPr="0041342A" w:rsidRDefault="00517F53" w:rsidP="00376E11">
            <w:pPr>
              <w:pStyle w:val="TableParagraph"/>
              <w:rPr>
                <w:b/>
                <w:sz w:val="24"/>
              </w:rPr>
            </w:pPr>
          </w:p>
          <w:p w14:paraId="4B7D479D" w14:textId="77777777" w:rsidR="00517F53" w:rsidRPr="0041342A" w:rsidRDefault="00517F53" w:rsidP="00376E11">
            <w:pPr>
              <w:pStyle w:val="TableParagraph"/>
              <w:spacing w:before="1"/>
              <w:rPr>
                <w:b/>
                <w:sz w:val="24"/>
              </w:rPr>
            </w:pPr>
          </w:p>
          <w:p w14:paraId="20312FFF" w14:textId="77777777" w:rsidR="00517F53" w:rsidRPr="0041342A" w:rsidRDefault="00517F53" w:rsidP="00376E11">
            <w:pPr>
              <w:pStyle w:val="TableParagraph"/>
              <w:spacing w:before="1"/>
              <w:ind w:left="231" w:right="218"/>
              <w:jc w:val="center"/>
              <w:rPr>
                <w:b/>
                <w:sz w:val="24"/>
              </w:rPr>
            </w:pPr>
            <w:r w:rsidRPr="0041342A">
              <w:rPr>
                <w:b/>
                <w:sz w:val="24"/>
                <w:shd w:val="clear" w:color="auto" w:fill="DADADA"/>
              </w:rPr>
              <w:t>DOSE STANDARD:</w:t>
            </w:r>
          </w:p>
          <w:p w14:paraId="1A0B1AF0" w14:textId="77777777" w:rsidR="00517F53" w:rsidRPr="0041342A" w:rsidRDefault="00517F53" w:rsidP="00376E11">
            <w:pPr>
              <w:pStyle w:val="TableParagraph"/>
              <w:ind w:left="231" w:right="218"/>
              <w:jc w:val="center"/>
              <w:rPr>
                <w:b/>
                <w:sz w:val="24"/>
              </w:rPr>
            </w:pPr>
            <w:r w:rsidRPr="0041342A">
              <w:rPr>
                <w:b/>
                <w:sz w:val="24"/>
                <w:shd w:val="clear" w:color="auto" w:fill="DADADA"/>
              </w:rPr>
              <w:t>70 kg/ha di N</w:t>
            </w:r>
          </w:p>
        </w:tc>
        <w:tc>
          <w:tcPr>
            <w:tcW w:w="3522" w:type="dxa"/>
          </w:tcPr>
          <w:p w14:paraId="37151FBC" w14:textId="77777777" w:rsidR="00517F53" w:rsidRPr="0041342A" w:rsidRDefault="00517F53" w:rsidP="00376E11">
            <w:pPr>
              <w:pStyle w:val="TableParagraph"/>
              <w:spacing w:before="4"/>
              <w:ind w:left="791"/>
              <w:rPr>
                <w:b/>
                <w:sz w:val="24"/>
              </w:rPr>
            </w:pPr>
            <w:proofErr w:type="gramStart"/>
            <w:r w:rsidRPr="0041342A">
              <w:rPr>
                <w:b/>
                <w:sz w:val="24"/>
                <w:shd w:val="clear" w:color="auto" w:fill="DADADA"/>
              </w:rPr>
              <w:t>Note incrementi</w:t>
            </w:r>
            <w:proofErr w:type="gramEnd"/>
          </w:p>
          <w:p w14:paraId="406F5221" w14:textId="77777777" w:rsidR="00517F53" w:rsidRPr="0041342A" w:rsidRDefault="00517F53" w:rsidP="00376E11">
            <w:pPr>
              <w:pStyle w:val="TableParagraph"/>
              <w:spacing w:before="7"/>
              <w:rPr>
                <w:b/>
                <w:sz w:val="23"/>
              </w:rPr>
            </w:pPr>
          </w:p>
          <w:p w14:paraId="09AE85DF" w14:textId="77777777" w:rsidR="00517F53" w:rsidRPr="0041342A" w:rsidRDefault="00517F53" w:rsidP="00376E11">
            <w:pPr>
              <w:pStyle w:val="TableParagraph"/>
              <w:ind w:left="109" w:right="88"/>
              <w:jc w:val="both"/>
              <w:rPr>
                <w:b/>
                <w:sz w:val="24"/>
              </w:rPr>
            </w:pPr>
            <w:r w:rsidRPr="0041342A">
              <w:rPr>
                <w:sz w:val="24"/>
              </w:rPr>
              <w:t xml:space="preserve">Quantitativo di </w:t>
            </w:r>
            <w:r w:rsidRPr="0041342A">
              <w:rPr>
                <w:b/>
                <w:sz w:val="24"/>
              </w:rPr>
              <w:t xml:space="preserve">AZOTO </w:t>
            </w:r>
            <w:r w:rsidRPr="0041342A">
              <w:rPr>
                <w:sz w:val="24"/>
              </w:rPr>
              <w:t xml:space="preserve">che potrà essere aggiunto (+) alla dose standard in funzione delle diverse condizioni. Il quantitativo massimo che l’agricoltore potrà aggiungere alla dose standard anche al verificarsi di tutte le situazioni è di: </w:t>
            </w:r>
            <w:r w:rsidRPr="0041342A">
              <w:rPr>
                <w:b/>
                <w:sz w:val="24"/>
              </w:rPr>
              <w:t>50 kg/ha:</w:t>
            </w:r>
          </w:p>
          <w:p w14:paraId="0752733D" w14:textId="77777777" w:rsidR="00517F53" w:rsidRPr="0041342A" w:rsidRDefault="00517F53" w:rsidP="00376E11">
            <w:pPr>
              <w:pStyle w:val="TableParagraph"/>
              <w:spacing w:before="1"/>
              <w:rPr>
                <w:b/>
                <w:sz w:val="24"/>
              </w:rPr>
            </w:pPr>
          </w:p>
          <w:p w14:paraId="011B999F" w14:textId="77777777" w:rsidR="00517F53" w:rsidRPr="0041342A" w:rsidRDefault="00517F53" w:rsidP="00376E11">
            <w:pPr>
              <w:pStyle w:val="TableParagraph"/>
              <w:ind w:left="109"/>
              <w:jc w:val="both"/>
              <w:rPr>
                <w:sz w:val="24"/>
              </w:rPr>
            </w:pPr>
            <w:r w:rsidRPr="0041342A">
              <w:rPr>
                <w:sz w:val="24"/>
              </w:rPr>
              <w:t>(barrare le opzioni adottate)</w:t>
            </w:r>
          </w:p>
        </w:tc>
      </w:tr>
      <w:tr w:rsidR="00517F53" w:rsidRPr="0041342A" w14:paraId="7DB53A02" w14:textId="77777777" w:rsidTr="00376E11">
        <w:trPr>
          <w:trHeight w:val="6646"/>
        </w:trPr>
        <w:tc>
          <w:tcPr>
            <w:tcW w:w="3080" w:type="dxa"/>
          </w:tcPr>
          <w:p w14:paraId="46D1BB2E" w14:textId="77777777" w:rsidR="00517F53" w:rsidRPr="0041342A" w:rsidRDefault="00517F53" w:rsidP="00376E11">
            <w:pPr>
              <w:pStyle w:val="TableParagraph"/>
              <w:spacing w:before="8"/>
              <w:rPr>
                <w:b/>
                <w:sz w:val="23"/>
              </w:rPr>
            </w:pPr>
          </w:p>
          <w:p w14:paraId="7706BAB2" w14:textId="77777777" w:rsidR="00517F53" w:rsidRPr="0041342A" w:rsidRDefault="00517F53" w:rsidP="00376E11">
            <w:pPr>
              <w:pStyle w:val="TableParagraph"/>
              <w:numPr>
                <w:ilvl w:val="0"/>
                <w:numId w:val="214"/>
              </w:numPr>
              <w:tabs>
                <w:tab w:val="left" w:pos="391"/>
              </w:tabs>
              <w:spacing w:before="1"/>
              <w:ind w:left="390" w:right="90"/>
              <w:jc w:val="both"/>
              <w:rPr>
                <w:sz w:val="24"/>
              </w:rPr>
            </w:pPr>
            <w:r w:rsidRPr="0041342A">
              <w:rPr>
                <w:b/>
                <w:sz w:val="24"/>
              </w:rPr>
              <w:t xml:space="preserve">15 kg: </w:t>
            </w:r>
            <w:r w:rsidRPr="0041342A">
              <w:rPr>
                <w:sz w:val="24"/>
              </w:rPr>
              <w:t>se si prevedono produzioni inferiori a 7 t/ha;</w:t>
            </w:r>
          </w:p>
          <w:p w14:paraId="5835453C" w14:textId="77777777" w:rsidR="00517F53" w:rsidRPr="0041342A" w:rsidRDefault="00517F53" w:rsidP="00376E11">
            <w:pPr>
              <w:pStyle w:val="TableParagraph"/>
              <w:spacing w:before="11"/>
              <w:rPr>
                <w:b/>
                <w:sz w:val="23"/>
              </w:rPr>
            </w:pPr>
          </w:p>
          <w:p w14:paraId="0EADF155" w14:textId="77777777" w:rsidR="00517F53" w:rsidRPr="0041342A" w:rsidRDefault="00517F53" w:rsidP="00376E11">
            <w:pPr>
              <w:pStyle w:val="TableParagraph"/>
              <w:numPr>
                <w:ilvl w:val="0"/>
                <w:numId w:val="214"/>
              </w:numPr>
              <w:tabs>
                <w:tab w:val="left" w:pos="391"/>
              </w:tabs>
              <w:ind w:left="390" w:right="91"/>
              <w:jc w:val="both"/>
              <w:rPr>
                <w:sz w:val="24"/>
              </w:rPr>
            </w:pPr>
            <w:r w:rsidRPr="0041342A">
              <w:rPr>
                <w:b/>
                <w:sz w:val="24"/>
              </w:rPr>
              <w:t xml:space="preserve">20 kg: </w:t>
            </w:r>
            <w:r w:rsidRPr="0041342A">
              <w:rPr>
                <w:sz w:val="24"/>
              </w:rPr>
              <w:t>in caso di elevata dotazione di sostanza organica (linee guida fertilizzazione);</w:t>
            </w:r>
          </w:p>
          <w:p w14:paraId="420FF7E3" w14:textId="77777777" w:rsidR="00517F53" w:rsidRPr="0041342A" w:rsidRDefault="00517F53" w:rsidP="00376E11">
            <w:pPr>
              <w:pStyle w:val="TableParagraph"/>
              <w:spacing w:before="2"/>
              <w:rPr>
                <w:b/>
                <w:sz w:val="24"/>
              </w:rPr>
            </w:pPr>
          </w:p>
          <w:p w14:paraId="79A5872B" w14:textId="77777777" w:rsidR="00517F53" w:rsidRPr="0041342A" w:rsidRDefault="00517F53" w:rsidP="00376E11">
            <w:pPr>
              <w:pStyle w:val="TableParagraph"/>
              <w:numPr>
                <w:ilvl w:val="0"/>
                <w:numId w:val="214"/>
              </w:numPr>
              <w:tabs>
                <w:tab w:val="left" w:pos="394"/>
                <w:tab w:val="left" w:pos="1669"/>
              </w:tabs>
              <w:ind w:left="393" w:right="88" w:hanging="360"/>
              <w:jc w:val="both"/>
              <w:rPr>
                <w:sz w:val="24"/>
              </w:rPr>
            </w:pPr>
            <w:r w:rsidRPr="0041342A">
              <w:rPr>
                <w:b/>
                <w:sz w:val="24"/>
              </w:rPr>
              <w:t xml:space="preserve">20 kg: </w:t>
            </w:r>
            <w:r w:rsidRPr="0041342A">
              <w:rPr>
                <w:sz w:val="24"/>
              </w:rPr>
              <w:t>nel caso di apporto di</w:t>
            </w:r>
            <w:r w:rsidRPr="0041342A">
              <w:rPr>
                <w:sz w:val="24"/>
              </w:rPr>
              <w:tab/>
            </w:r>
            <w:r w:rsidRPr="0041342A">
              <w:rPr>
                <w:spacing w:val="-3"/>
                <w:sz w:val="24"/>
              </w:rPr>
              <w:t xml:space="preserve">ammendante </w:t>
            </w:r>
            <w:r w:rsidRPr="0041342A">
              <w:rPr>
                <w:sz w:val="24"/>
              </w:rPr>
              <w:t>nell’anno</w:t>
            </w:r>
            <w:r w:rsidRPr="0041342A">
              <w:rPr>
                <w:spacing w:val="-3"/>
                <w:sz w:val="24"/>
              </w:rPr>
              <w:t xml:space="preserve"> </w:t>
            </w:r>
            <w:r w:rsidRPr="0041342A">
              <w:rPr>
                <w:sz w:val="24"/>
              </w:rPr>
              <w:t>precedente;</w:t>
            </w:r>
          </w:p>
          <w:p w14:paraId="5E3F764E" w14:textId="77777777" w:rsidR="00517F53" w:rsidRPr="0041342A" w:rsidRDefault="00517F53" w:rsidP="00376E11">
            <w:pPr>
              <w:pStyle w:val="TableParagraph"/>
              <w:rPr>
                <w:b/>
                <w:sz w:val="24"/>
              </w:rPr>
            </w:pPr>
          </w:p>
          <w:p w14:paraId="43AA6793" w14:textId="77777777" w:rsidR="00517F53" w:rsidRPr="0041342A" w:rsidRDefault="00517F53" w:rsidP="00376E11">
            <w:pPr>
              <w:pStyle w:val="TableParagraph"/>
              <w:numPr>
                <w:ilvl w:val="0"/>
                <w:numId w:val="214"/>
              </w:numPr>
              <w:tabs>
                <w:tab w:val="left" w:pos="391"/>
              </w:tabs>
              <w:spacing w:before="215"/>
              <w:ind w:left="390" w:right="94"/>
              <w:jc w:val="both"/>
              <w:rPr>
                <w:sz w:val="24"/>
              </w:rPr>
            </w:pPr>
            <w:r w:rsidRPr="0041342A">
              <w:rPr>
                <w:b/>
                <w:sz w:val="24"/>
              </w:rPr>
              <w:t xml:space="preserve">20 kg: </w:t>
            </w:r>
            <w:r w:rsidRPr="0041342A">
              <w:rPr>
                <w:sz w:val="24"/>
              </w:rPr>
              <w:t>in caso di eccessiva attività</w:t>
            </w:r>
            <w:r w:rsidRPr="0041342A">
              <w:rPr>
                <w:spacing w:val="-2"/>
                <w:sz w:val="24"/>
              </w:rPr>
              <w:t xml:space="preserve"> </w:t>
            </w:r>
            <w:r w:rsidRPr="0041342A">
              <w:rPr>
                <w:sz w:val="24"/>
              </w:rPr>
              <w:t>vegetativa.</w:t>
            </w:r>
          </w:p>
        </w:tc>
        <w:tc>
          <w:tcPr>
            <w:tcW w:w="3080" w:type="dxa"/>
          </w:tcPr>
          <w:p w14:paraId="7B54590D" w14:textId="77777777" w:rsidR="00517F53" w:rsidRPr="0041342A" w:rsidRDefault="00517F53" w:rsidP="00376E11">
            <w:pPr>
              <w:pStyle w:val="TableParagraph"/>
              <w:rPr>
                <w:rFonts w:ascii="Times New Roman"/>
              </w:rPr>
            </w:pPr>
          </w:p>
        </w:tc>
        <w:tc>
          <w:tcPr>
            <w:tcW w:w="3522" w:type="dxa"/>
          </w:tcPr>
          <w:p w14:paraId="6DE94214" w14:textId="77777777" w:rsidR="00517F53" w:rsidRPr="0041342A" w:rsidRDefault="00517F53" w:rsidP="00376E11">
            <w:pPr>
              <w:pStyle w:val="TableParagraph"/>
              <w:spacing w:before="8"/>
              <w:rPr>
                <w:b/>
                <w:sz w:val="23"/>
              </w:rPr>
            </w:pPr>
          </w:p>
          <w:p w14:paraId="2898EAEF" w14:textId="77777777" w:rsidR="00517F53" w:rsidRPr="0041342A" w:rsidRDefault="00517F53" w:rsidP="00376E11">
            <w:pPr>
              <w:pStyle w:val="TableParagraph"/>
              <w:numPr>
                <w:ilvl w:val="0"/>
                <w:numId w:val="213"/>
              </w:numPr>
              <w:tabs>
                <w:tab w:val="left" w:pos="427"/>
              </w:tabs>
              <w:spacing w:before="1"/>
              <w:ind w:right="91"/>
              <w:jc w:val="both"/>
              <w:rPr>
                <w:sz w:val="24"/>
              </w:rPr>
            </w:pPr>
            <w:r w:rsidRPr="0041342A">
              <w:rPr>
                <w:b/>
                <w:sz w:val="24"/>
              </w:rPr>
              <w:t xml:space="preserve">15 kg: </w:t>
            </w:r>
            <w:r w:rsidRPr="0041342A">
              <w:rPr>
                <w:sz w:val="24"/>
              </w:rPr>
              <w:t>se si prevedono produzioni superiori a 11</w:t>
            </w:r>
            <w:r w:rsidRPr="0041342A">
              <w:rPr>
                <w:spacing w:val="-15"/>
                <w:sz w:val="24"/>
              </w:rPr>
              <w:t xml:space="preserve"> </w:t>
            </w:r>
            <w:r w:rsidRPr="0041342A">
              <w:rPr>
                <w:sz w:val="24"/>
              </w:rPr>
              <w:t>t/ha;</w:t>
            </w:r>
          </w:p>
          <w:p w14:paraId="0D799B6F" w14:textId="77777777" w:rsidR="00517F53" w:rsidRPr="0041342A" w:rsidRDefault="00517F53" w:rsidP="00376E11">
            <w:pPr>
              <w:pStyle w:val="TableParagraph"/>
              <w:spacing w:before="11"/>
              <w:rPr>
                <w:b/>
                <w:sz w:val="23"/>
              </w:rPr>
            </w:pPr>
          </w:p>
          <w:p w14:paraId="0D4CA52E" w14:textId="77777777" w:rsidR="00517F53" w:rsidRPr="0041342A" w:rsidRDefault="00517F53" w:rsidP="00376E11">
            <w:pPr>
              <w:pStyle w:val="TableParagraph"/>
              <w:spacing w:before="11"/>
              <w:rPr>
                <w:b/>
                <w:sz w:val="23"/>
              </w:rPr>
            </w:pPr>
          </w:p>
          <w:p w14:paraId="50697D7F" w14:textId="77777777" w:rsidR="00517F53" w:rsidRPr="0041342A" w:rsidRDefault="00517F53" w:rsidP="00376E11">
            <w:pPr>
              <w:pStyle w:val="TableParagraph"/>
              <w:numPr>
                <w:ilvl w:val="0"/>
                <w:numId w:val="213"/>
              </w:numPr>
              <w:tabs>
                <w:tab w:val="left" w:pos="427"/>
              </w:tabs>
              <w:ind w:right="91"/>
              <w:jc w:val="both"/>
              <w:rPr>
                <w:sz w:val="24"/>
              </w:rPr>
            </w:pPr>
            <w:r w:rsidRPr="0041342A">
              <w:rPr>
                <w:b/>
                <w:sz w:val="24"/>
              </w:rPr>
              <w:t xml:space="preserve">20 kg: </w:t>
            </w:r>
            <w:r w:rsidRPr="0041342A">
              <w:rPr>
                <w:sz w:val="24"/>
              </w:rPr>
              <w:t xml:space="preserve">in caso di </w:t>
            </w:r>
            <w:r w:rsidRPr="0041342A">
              <w:rPr>
                <w:spacing w:val="-3"/>
                <w:sz w:val="24"/>
              </w:rPr>
              <w:t xml:space="preserve">scarsa </w:t>
            </w:r>
            <w:r w:rsidRPr="0041342A">
              <w:rPr>
                <w:sz w:val="24"/>
              </w:rPr>
              <w:t>dotazione di sostanza</w:t>
            </w:r>
            <w:r w:rsidRPr="0041342A">
              <w:rPr>
                <w:spacing w:val="-19"/>
                <w:sz w:val="24"/>
              </w:rPr>
              <w:t xml:space="preserve"> </w:t>
            </w:r>
            <w:r w:rsidRPr="0041342A">
              <w:rPr>
                <w:sz w:val="24"/>
              </w:rPr>
              <w:t>organica (linee guida</w:t>
            </w:r>
            <w:r w:rsidRPr="0041342A">
              <w:rPr>
                <w:spacing w:val="-5"/>
                <w:sz w:val="24"/>
              </w:rPr>
              <w:t xml:space="preserve"> </w:t>
            </w:r>
            <w:r w:rsidRPr="0041342A">
              <w:rPr>
                <w:sz w:val="24"/>
              </w:rPr>
              <w:t>fertilizzazione);</w:t>
            </w:r>
          </w:p>
          <w:p w14:paraId="7A005C48" w14:textId="77777777" w:rsidR="00517F53" w:rsidRPr="0041342A" w:rsidRDefault="00517F53" w:rsidP="00376E11">
            <w:pPr>
              <w:pStyle w:val="TableParagraph"/>
              <w:spacing w:before="2"/>
              <w:rPr>
                <w:b/>
                <w:sz w:val="24"/>
              </w:rPr>
            </w:pPr>
          </w:p>
          <w:p w14:paraId="7AE12C9D" w14:textId="77777777" w:rsidR="00517F53" w:rsidRPr="0041342A" w:rsidRDefault="00517F53" w:rsidP="00376E11">
            <w:pPr>
              <w:pStyle w:val="TableParagraph"/>
              <w:spacing w:before="2"/>
              <w:rPr>
                <w:b/>
                <w:sz w:val="24"/>
              </w:rPr>
            </w:pPr>
          </w:p>
          <w:p w14:paraId="2B7989FC" w14:textId="77777777" w:rsidR="00517F53" w:rsidRPr="0041342A" w:rsidRDefault="00517F53" w:rsidP="00376E11">
            <w:pPr>
              <w:pStyle w:val="TableParagraph"/>
              <w:numPr>
                <w:ilvl w:val="0"/>
                <w:numId w:val="213"/>
              </w:numPr>
              <w:tabs>
                <w:tab w:val="left" w:pos="427"/>
              </w:tabs>
              <w:ind w:right="94"/>
              <w:jc w:val="both"/>
              <w:rPr>
                <w:sz w:val="24"/>
              </w:rPr>
            </w:pPr>
            <w:r w:rsidRPr="0041342A">
              <w:rPr>
                <w:b/>
                <w:sz w:val="24"/>
              </w:rPr>
              <w:t xml:space="preserve">20 kg: </w:t>
            </w:r>
            <w:r w:rsidRPr="0041342A">
              <w:rPr>
                <w:sz w:val="24"/>
              </w:rPr>
              <w:t>in caso di scarsa attività vegetativa;</w:t>
            </w:r>
          </w:p>
          <w:p w14:paraId="70AF4144" w14:textId="77777777" w:rsidR="00517F53" w:rsidRPr="0041342A" w:rsidRDefault="00517F53" w:rsidP="00376E11">
            <w:pPr>
              <w:pStyle w:val="TableParagraph"/>
              <w:rPr>
                <w:b/>
                <w:sz w:val="24"/>
              </w:rPr>
            </w:pPr>
          </w:p>
          <w:p w14:paraId="0E67BACD" w14:textId="77777777" w:rsidR="00517F53" w:rsidRPr="0041342A" w:rsidRDefault="00517F53" w:rsidP="00376E11">
            <w:pPr>
              <w:pStyle w:val="TableParagraph"/>
              <w:rPr>
                <w:b/>
                <w:sz w:val="24"/>
              </w:rPr>
            </w:pPr>
          </w:p>
          <w:p w14:paraId="3C760FEF" w14:textId="77777777" w:rsidR="00517F53" w:rsidRPr="0041342A" w:rsidRDefault="00517F53" w:rsidP="00376E11">
            <w:pPr>
              <w:pStyle w:val="TableParagraph"/>
              <w:rPr>
                <w:b/>
                <w:sz w:val="24"/>
              </w:rPr>
            </w:pPr>
          </w:p>
          <w:p w14:paraId="184E05EA" w14:textId="77777777" w:rsidR="00517F53" w:rsidRPr="0041342A" w:rsidRDefault="00517F53" w:rsidP="00376E11">
            <w:pPr>
              <w:pStyle w:val="TableParagraph"/>
              <w:numPr>
                <w:ilvl w:val="0"/>
                <w:numId w:val="213"/>
              </w:numPr>
              <w:tabs>
                <w:tab w:val="left" w:pos="427"/>
              </w:tabs>
              <w:ind w:right="89"/>
              <w:jc w:val="both"/>
              <w:rPr>
                <w:sz w:val="24"/>
              </w:rPr>
            </w:pPr>
            <w:r w:rsidRPr="0041342A">
              <w:rPr>
                <w:b/>
                <w:sz w:val="24"/>
              </w:rPr>
              <w:t xml:space="preserve">15 kg: </w:t>
            </w:r>
            <w:r w:rsidRPr="0041342A">
              <w:rPr>
                <w:sz w:val="24"/>
              </w:rPr>
              <w:t>in caso di forte lisciviazione dovuta a surplus pluviometrico in specifici periodi dell’anno (es. pioggia superiore</w:t>
            </w:r>
            <w:r w:rsidRPr="0041342A">
              <w:rPr>
                <w:spacing w:val="23"/>
                <w:sz w:val="24"/>
              </w:rPr>
              <w:t xml:space="preserve"> </w:t>
            </w:r>
            <w:r w:rsidRPr="0041342A">
              <w:rPr>
                <w:sz w:val="24"/>
              </w:rPr>
              <w:t>a</w:t>
            </w:r>
          </w:p>
          <w:p w14:paraId="04459D6E" w14:textId="77777777" w:rsidR="00517F53" w:rsidRPr="0041342A" w:rsidRDefault="00517F53" w:rsidP="00376E11">
            <w:pPr>
              <w:pStyle w:val="TableParagraph"/>
              <w:spacing w:before="1"/>
              <w:ind w:left="426" w:right="408"/>
              <w:jc w:val="both"/>
              <w:rPr>
                <w:sz w:val="24"/>
              </w:rPr>
            </w:pPr>
            <w:r w:rsidRPr="0041342A">
              <w:rPr>
                <w:sz w:val="24"/>
              </w:rPr>
              <w:t>300 mm nel periodo ottobre-febbraio).</w:t>
            </w:r>
          </w:p>
        </w:tc>
      </w:tr>
      <w:tr w:rsidR="00517F53" w:rsidRPr="0041342A" w14:paraId="2B1F3C97" w14:textId="77777777" w:rsidTr="00376E11">
        <w:trPr>
          <w:trHeight w:val="294"/>
        </w:trPr>
        <w:tc>
          <w:tcPr>
            <w:tcW w:w="9682" w:type="dxa"/>
            <w:gridSpan w:val="3"/>
          </w:tcPr>
          <w:p w14:paraId="2C7F4FA5" w14:textId="77777777" w:rsidR="00517F53" w:rsidRPr="0041342A" w:rsidRDefault="00517F53" w:rsidP="00376E11">
            <w:pPr>
              <w:pStyle w:val="TableParagraph"/>
              <w:spacing w:line="275" w:lineRule="exact"/>
              <w:ind w:left="1119" w:right="769"/>
              <w:jc w:val="center"/>
              <w:rPr>
                <w:b/>
                <w:sz w:val="24"/>
              </w:rPr>
            </w:pPr>
            <w:r w:rsidRPr="0041342A">
              <w:rPr>
                <w:b/>
                <w:sz w:val="24"/>
              </w:rPr>
              <w:t>Concimazione Azoto in allevamento</w:t>
            </w:r>
          </w:p>
        </w:tc>
      </w:tr>
      <w:tr w:rsidR="00517F53" w:rsidRPr="0041342A" w14:paraId="6A7486C6" w14:textId="77777777" w:rsidTr="00376E11">
        <w:trPr>
          <w:trHeight w:val="450"/>
        </w:trPr>
        <w:tc>
          <w:tcPr>
            <w:tcW w:w="9682" w:type="dxa"/>
            <w:gridSpan w:val="3"/>
          </w:tcPr>
          <w:p w14:paraId="686449EA" w14:textId="77777777" w:rsidR="00517F53" w:rsidRPr="0041342A" w:rsidRDefault="00517F53" w:rsidP="00376E11">
            <w:pPr>
              <w:pStyle w:val="TableParagraph"/>
              <w:spacing w:before="4"/>
              <w:ind w:left="1119" w:right="763"/>
              <w:jc w:val="center"/>
              <w:rPr>
                <w:sz w:val="24"/>
              </w:rPr>
            </w:pPr>
            <w:proofErr w:type="gramStart"/>
            <w:r w:rsidRPr="0041342A">
              <w:rPr>
                <w:sz w:val="24"/>
              </w:rPr>
              <w:t>1°</w:t>
            </w:r>
            <w:proofErr w:type="gramEnd"/>
            <w:r w:rsidRPr="0041342A">
              <w:rPr>
                <w:sz w:val="24"/>
              </w:rPr>
              <w:t xml:space="preserve"> anno: 30 kg/ha; 2° anno: 50 kg/ha.</w:t>
            </w:r>
          </w:p>
        </w:tc>
      </w:tr>
    </w:tbl>
    <w:p w14:paraId="136341EF" w14:textId="77777777" w:rsidR="00517F53" w:rsidRPr="0041342A" w:rsidRDefault="00517F53" w:rsidP="00517F53">
      <w:pPr>
        <w:rPr>
          <w:sz w:val="24"/>
        </w:rPr>
        <w:sectPr w:rsidR="00517F53" w:rsidRPr="0041342A" w:rsidSect="00FF6EFC">
          <w:pgSz w:w="11920" w:h="16850"/>
          <w:pgMar w:top="1420" w:right="800" w:bottom="1660" w:left="620" w:header="397" w:footer="737" w:gutter="0"/>
          <w:cols w:space="720"/>
          <w:docGrid w:linePitch="299"/>
        </w:sectPr>
      </w:pPr>
    </w:p>
    <w:p w14:paraId="2EE7D0E3" w14:textId="77777777" w:rsidR="00517F53" w:rsidRPr="0041342A" w:rsidRDefault="00517F53" w:rsidP="00517F53">
      <w:pPr>
        <w:pStyle w:val="Corpotesto"/>
        <w:spacing w:before="56" w:after="4"/>
        <w:ind w:left="1644" w:right="1545"/>
        <w:jc w:val="center"/>
      </w:pPr>
      <w:r w:rsidRPr="0041342A">
        <w:lastRenderedPageBreak/>
        <w:t>CONCIMAZIONE FOSFORO</w:t>
      </w:r>
    </w:p>
    <w:tbl>
      <w:tblPr>
        <w:tblStyle w:val="TableNormal"/>
        <w:tblW w:w="0" w:type="auto"/>
        <w:tblInd w:w="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80"/>
        <w:gridCol w:w="3080"/>
        <w:gridCol w:w="3522"/>
      </w:tblGrid>
      <w:tr w:rsidR="00517F53" w:rsidRPr="0041342A" w14:paraId="222E4B03" w14:textId="77777777" w:rsidTr="00376E11">
        <w:trPr>
          <w:trHeight w:val="2342"/>
        </w:trPr>
        <w:tc>
          <w:tcPr>
            <w:tcW w:w="3080" w:type="dxa"/>
          </w:tcPr>
          <w:p w14:paraId="0E455CC6" w14:textId="77777777" w:rsidR="00517F53" w:rsidRPr="0041342A" w:rsidRDefault="00517F53" w:rsidP="00376E11">
            <w:pPr>
              <w:pStyle w:val="TableParagraph"/>
              <w:spacing w:before="4"/>
              <w:ind w:left="969" w:right="937" w:firstLine="324"/>
              <w:rPr>
                <w:b/>
                <w:sz w:val="24"/>
              </w:rPr>
            </w:pPr>
            <w:proofErr w:type="gramStart"/>
            <w:r w:rsidRPr="0041342A">
              <w:rPr>
                <w:b/>
                <w:sz w:val="24"/>
                <w:shd w:val="clear" w:color="auto" w:fill="DADADA"/>
              </w:rPr>
              <w:t>Note</w:t>
            </w:r>
            <w:r w:rsidRPr="0041342A">
              <w:rPr>
                <w:b/>
                <w:sz w:val="24"/>
              </w:rPr>
              <w:t xml:space="preserve"> </w:t>
            </w:r>
            <w:r w:rsidRPr="0041342A">
              <w:rPr>
                <w:b/>
                <w:sz w:val="24"/>
                <w:shd w:val="clear" w:color="auto" w:fill="DADADA"/>
              </w:rPr>
              <w:t>decrementi</w:t>
            </w:r>
            <w:proofErr w:type="gramEnd"/>
          </w:p>
          <w:p w14:paraId="1604D646" w14:textId="77777777" w:rsidR="00517F53" w:rsidRPr="0041342A" w:rsidRDefault="00517F53" w:rsidP="00376E11">
            <w:pPr>
              <w:pStyle w:val="TableParagraph"/>
              <w:spacing w:before="3"/>
              <w:rPr>
                <w:b/>
                <w:sz w:val="23"/>
              </w:rPr>
            </w:pPr>
          </w:p>
          <w:p w14:paraId="529CF3B3" w14:textId="77777777" w:rsidR="00517F53" w:rsidRPr="0041342A" w:rsidRDefault="00517F53" w:rsidP="00376E11">
            <w:pPr>
              <w:pStyle w:val="TableParagraph"/>
              <w:ind w:left="107" w:right="91"/>
              <w:jc w:val="both"/>
              <w:rPr>
                <w:sz w:val="24"/>
              </w:rPr>
            </w:pPr>
            <w:r w:rsidRPr="0041342A">
              <w:rPr>
                <w:position w:val="2"/>
                <w:sz w:val="24"/>
              </w:rPr>
              <w:t xml:space="preserve">Quantitativo di </w:t>
            </w:r>
            <w:r w:rsidRPr="0041342A">
              <w:rPr>
                <w:b/>
                <w:position w:val="2"/>
                <w:sz w:val="24"/>
              </w:rPr>
              <w:t>P</w:t>
            </w:r>
            <w:r w:rsidRPr="0041342A">
              <w:rPr>
                <w:b/>
                <w:sz w:val="16"/>
              </w:rPr>
              <w:t>2</w:t>
            </w:r>
            <w:r w:rsidRPr="0041342A">
              <w:rPr>
                <w:b/>
                <w:position w:val="2"/>
                <w:sz w:val="24"/>
              </w:rPr>
              <w:t>O</w:t>
            </w:r>
            <w:r w:rsidRPr="0041342A">
              <w:rPr>
                <w:b/>
                <w:sz w:val="16"/>
              </w:rPr>
              <w:t xml:space="preserve">5 </w:t>
            </w:r>
            <w:r w:rsidRPr="0041342A">
              <w:rPr>
                <w:position w:val="2"/>
                <w:sz w:val="24"/>
              </w:rPr>
              <w:t xml:space="preserve">da </w:t>
            </w:r>
            <w:r w:rsidRPr="0041342A">
              <w:rPr>
                <w:sz w:val="24"/>
              </w:rPr>
              <w:t>sottrarre (-) alla dose standard:</w:t>
            </w:r>
          </w:p>
          <w:p w14:paraId="6A3E03AD" w14:textId="77777777" w:rsidR="00517F53" w:rsidRPr="0041342A" w:rsidRDefault="00517F53" w:rsidP="00376E11">
            <w:pPr>
              <w:pStyle w:val="TableParagraph"/>
              <w:ind w:left="107" w:right="91"/>
              <w:jc w:val="both"/>
              <w:rPr>
                <w:sz w:val="24"/>
              </w:rPr>
            </w:pPr>
          </w:p>
          <w:p w14:paraId="681FE208" w14:textId="77777777" w:rsidR="00517F53" w:rsidRPr="0041342A" w:rsidRDefault="00517F53" w:rsidP="00376E11">
            <w:pPr>
              <w:pStyle w:val="TableParagraph"/>
              <w:ind w:left="107" w:right="91"/>
              <w:jc w:val="both"/>
              <w:rPr>
                <w:sz w:val="24"/>
              </w:rPr>
            </w:pPr>
            <w:r w:rsidRPr="0041342A">
              <w:rPr>
                <w:sz w:val="24"/>
              </w:rPr>
              <w:t>(barrare le opzioni adottate)</w:t>
            </w:r>
          </w:p>
        </w:tc>
        <w:tc>
          <w:tcPr>
            <w:tcW w:w="3080" w:type="dxa"/>
          </w:tcPr>
          <w:p w14:paraId="2A2F331C" w14:textId="77777777" w:rsidR="00517F53" w:rsidRPr="0041342A" w:rsidRDefault="00517F53" w:rsidP="00376E11">
            <w:pPr>
              <w:pStyle w:val="TableParagraph"/>
              <w:spacing w:before="10"/>
              <w:rPr>
                <w:b/>
                <w:sz w:val="23"/>
              </w:rPr>
            </w:pPr>
          </w:p>
          <w:p w14:paraId="6FC889B8" w14:textId="77777777" w:rsidR="00517F53" w:rsidRPr="0041342A" w:rsidRDefault="00517F53" w:rsidP="00376E11">
            <w:pPr>
              <w:pStyle w:val="TableParagraph"/>
              <w:ind w:left="107" w:right="89"/>
              <w:jc w:val="both"/>
              <w:rPr>
                <w:b/>
                <w:sz w:val="24"/>
              </w:rPr>
            </w:pPr>
            <w:r w:rsidRPr="0041342A">
              <w:rPr>
                <w:position w:val="2"/>
                <w:sz w:val="24"/>
              </w:rPr>
              <w:t xml:space="preserve">Apporto di </w:t>
            </w:r>
            <w:r w:rsidRPr="0041342A">
              <w:rPr>
                <w:b/>
                <w:position w:val="2"/>
                <w:sz w:val="24"/>
              </w:rPr>
              <w:t>P</w:t>
            </w:r>
            <w:r w:rsidRPr="0041342A">
              <w:rPr>
                <w:b/>
                <w:sz w:val="16"/>
              </w:rPr>
              <w:t>2</w:t>
            </w:r>
            <w:r w:rsidRPr="0041342A">
              <w:rPr>
                <w:b/>
                <w:position w:val="2"/>
                <w:sz w:val="24"/>
              </w:rPr>
              <w:t>O</w:t>
            </w:r>
            <w:r w:rsidRPr="0041342A">
              <w:rPr>
                <w:b/>
                <w:sz w:val="16"/>
              </w:rPr>
              <w:t xml:space="preserve">5 </w:t>
            </w:r>
            <w:r w:rsidRPr="0041342A">
              <w:rPr>
                <w:position w:val="2"/>
                <w:sz w:val="24"/>
              </w:rPr>
              <w:t xml:space="preserve">standard in </w:t>
            </w:r>
            <w:r w:rsidRPr="0041342A">
              <w:rPr>
                <w:sz w:val="24"/>
              </w:rPr>
              <w:t xml:space="preserve">situazione normale per una produzione di: </w:t>
            </w:r>
            <w:r w:rsidRPr="0041342A">
              <w:rPr>
                <w:b/>
                <w:sz w:val="24"/>
              </w:rPr>
              <w:t>7-11 t/ha:</w:t>
            </w:r>
          </w:p>
          <w:p w14:paraId="7B583BCB" w14:textId="77777777" w:rsidR="00517F53" w:rsidRPr="0041342A" w:rsidRDefault="00517F53" w:rsidP="00376E11">
            <w:pPr>
              <w:pStyle w:val="TableParagraph"/>
              <w:rPr>
                <w:b/>
                <w:sz w:val="24"/>
              </w:rPr>
            </w:pPr>
          </w:p>
          <w:p w14:paraId="02FAE6F1" w14:textId="77777777" w:rsidR="00517F53" w:rsidRPr="0041342A" w:rsidRDefault="00517F53" w:rsidP="00376E11">
            <w:pPr>
              <w:pStyle w:val="TableParagraph"/>
              <w:spacing w:before="10"/>
              <w:rPr>
                <w:b/>
                <w:sz w:val="23"/>
              </w:rPr>
            </w:pPr>
          </w:p>
          <w:p w14:paraId="6E7A5954" w14:textId="77777777" w:rsidR="00517F53" w:rsidRPr="0041342A" w:rsidRDefault="00517F53" w:rsidP="00376E11">
            <w:pPr>
              <w:pStyle w:val="TableParagraph"/>
              <w:ind w:left="693"/>
              <w:rPr>
                <w:b/>
                <w:sz w:val="24"/>
              </w:rPr>
            </w:pPr>
            <w:r w:rsidRPr="0041342A">
              <w:rPr>
                <w:b/>
                <w:sz w:val="24"/>
                <w:shd w:val="clear" w:color="auto" w:fill="DADADA"/>
              </w:rPr>
              <w:t>DOSE STANDARD</w:t>
            </w:r>
          </w:p>
        </w:tc>
        <w:tc>
          <w:tcPr>
            <w:tcW w:w="3522" w:type="dxa"/>
          </w:tcPr>
          <w:p w14:paraId="66C1EB0B" w14:textId="77777777" w:rsidR="00517F53" w:rsidRPr="0041342A" w:rsidRDefault="00517F53" w:rsidP="00376E11">
            <w:pPr>
              <w:pStyle w:val="TableParagraph"/>
              <w:spacing w:before="4"/>
              <w:ind w:left="172" w:right="53"/>
              <w:jc w:val="center"/>
              <w:rPr>
                <w:b/>
                <w:sz w:val="24"/>
              </w:rPr>
            </w:pPr>
            <w:proofErr w:type="gramStart"/>
            <w:r w:rsidRPr="0041342A">
              <w:rPr>
                <w:b/>
                <w:sz w:val="24"/>
                <w:shd w:val="clear" w:color="auto" w:fill="DADADA"/>
              </w:rPr>
              <w:t>Note incrementi</w:t>
            </w:r>
            <w:proofErr w:type="gramEnd"/>
          </w:p>
          <w:p w14:paraId="3862FBC2" w14:textId="77777777" w:rsidR="00517F53" w:rsidRPr="0041342A" w:rsidRDefault="00517F53" w:rsidP="00376E11">
            <w:pPr>
              <w:pStyle w:val="TableParagraph"/>
              <w:spacing w:before="6"/>
              <w:rPr>
                <w:b/>
                <w:sz w:val="23"/>
              </w:rPr>
            </w:pPr>
          </w:p>
          <w:p w14:paraId="4861177E" w14:textId="77777777" w:rsidR="00517F53" w:rsidRPr="0041342A" w:rsidRDefault="00517F53" w:rsidP="00376E11">
            <w:pPr>
              <w:pStyle w:val="TableParagraph"/>
              <w:ind w:left="111" w:right="88"/>
              <w:jc w:val="both"/>
              <w:rPr>
                <w:sz w:val="24"/>
              </w:rPr>
            </w:pPr>
            <w:r w:rsidRPr="0041342A">
              <w:rPr>
                <w:position w:val="2"/>
                <w:sz w:val="24"/>
              </w:rPr>
              <w:t xml:space="preserve">Quantitativo di </w:t>
            </w:r>
            <w:r w:rsidRPr="0041342A">
              <w:rPr>
                <w:b/>
                <w:position w:val="2"/>
                <w:sz w:val="24"/>
              </w:rPr>
              <w:t>P</w:t>
            </w:r>
            <w:r w:rsidRPr="0041342A">
              <w:rPr>
                <w:b/>
                <w:sz w:val="16"/>
              </w:rPr>
              <w:t>2</w:t>
            </w:r>
            <w:r w:rsidRPr="0041342A">
              <w:rPr>
                <w:b/>
                <w:position w:val="2"/>
                <w:sz w:val="24"/>
              </w:rPr>
              <w:t>O</w:t>
            </w:r>
            <w:r w:rsidRPr="0041342A">
              <w:rPr>
                <w:b/>
                <w:sz w:val="16"/>
              </w:rPr>
              <w:t xml:space="preserve">5 </w:t>
            </w:r>
            <w:r w:rsidRPr="0041342A">
              <w:rPr>
                <w:position w:val="2"/>
                <w:sz w:val="24"/>
              </w:rPr>
              <w:t xml:space="preserve">che potrà </w:t>
            </w:r>
            <w:r w:rsidRPr="0041342A">
              <w:rPr>
                <w:sz w:val="24"/>
              </w:rPr>
              <w:t>essere aggiunto (+) alla dose standard:</w:t>
            </w:r>
          </w:p>
          <w:p w14:paraId="4FCF2AB1" w14:textId="77777777" w:rsidR="00517F53" w:rsidRPr="0041342A" w:rsidRDefault="00517F53" w:rsidP="00376E11">
            <w:pPr>
              <w:pStyle w:val="TableParagraph"/>
              <w:rPr>
                <w:b/>
                <w:sz w:val="24"/>
              </w:rPr>
            </w:pPr>
          </w:p>
          <w:p w14:paraId="59A5B40C" w14:textId="77777777" w:rsidR="00517F53" w:rsidRPr="0041342A" w:rsidRDefault="00517F53" w:rsidP="00376E11">
            <w:pPr>
              <w:pStyle w:val="TableParagraph"/>
              <w:spacing w:before="10"/>
              <w:rPr>
                <w:b/>
                <w:sz w:val="23"/>
              </w:rPr>
            </w:pPr>
          </w:p>
          <w:p w14:paraId="44F911D7" w14:textId="77777777" w:rsidR="00517F53" w:rsidRPr="0041342A" w:rsidRDefault="00517F53" w:rsidP="00376E11">
            <w:pPr>
              <w:pStyle w:val="TableParagraph"/>
              <w:spacing w:line="276" w:lineRule="exact"/>
              <w:ind w:left="172" w:right="54"/>
              <w:jc w:val="center"/>
              <w:rPr>
                <w:sz w:val="24"/>
              </w:rPr>
            </w:pPr>
            <w:r w:rsidRPr="0041342A">
              <w:rPr>
                <w:sz w:val="24"/>
              </w:rPr>
              <w:t>(barrare le opzioni adottate)</w:t>
            </w:r>
          </w:p>
        </w:tc>
      </w:tr>
      <w:tr w:rsidR="00517F53" w:rsidRPr="0041342A" w14:paraId="4C4119EB" w14:textId="77777777" w:rsidTr="00376E11">
        <w:trPr>
          <w:trHeight w:val="3269"/>
        </w:trPr>
        <w:tc>
          <w:tcPr>
            <w:tcW w:w="3080" w:type="dxa"/>
          </w:tcPr>
          <w:p w14:paraId="650066C3" w14:textId="77777777" w:rsidR="00517F53" w:rsidRPr="0041342A" w:rsidRDefault="00517F53" w:rsidP="00376E11">
            <w:pPr>
              <w:pStyle w:val="TableParagraph"/>
              <w:numPr>
                <w:ilvl w:val="0"/>
                <w:numId w:val="212"/>
              </w:numPr>
              <w:tabs>
                <w:tab w:val="left" w:pos="516"/>
              </w:tabs>
              <w:spacing w:before="4"/>
              <w:ind w:right="86" w:hanging="75"/>
              <w:rPr>
                <w:sz w:val="24"/>
              </w:rPr>
            </w:pPr>
            <w:r w:rsidRPr="0041342A">
              <w:rPr>
                <w:b/>
                <w:sz w:val="24"/>
              </w:rPr>
              <w:t xml:space="preserve">10 kg: </w:t>
            </w:r>
            <w:r w:rsidRPr="0041342A">
              <w:rPr>
                <w:sz w:val="24"/>
              </w:rPr>
              <w:t>se si prevedono produzioni inferiori a 7</w:t>
            </w:r>
            <w:r w:rsidRPr="0041342A">
              <w:rPr>
                <w:spacing w:val="-15"/>
                <w:sz w:val="24"/>
              </w:rPr>
              <w:t xml:space="preserve"> </w:t>
            </w:r>
            <w:r w:rsidRPr="0041342A">
              <w:rPr>
                <w:sz w:val="24"/>
              </w:rPr>
              <w:t>t/ha.</w:t>
            </w:r>
          </w:p>
        </w:tc>
        <w:tc>
          <w:tcPr>
            <w:tcW w:w="3080" w:type="dxa"/>
          </w:tcPr>
          <w:p w14:paraId="5B733B47" w14:textId="77777777" w:rsidR="00517F53" w:rsidRPr="0041342A" w:rsidRDefault="00517F53" w:rsidP="00376E11">
            <w:pPr>
              <w:pStyle w:val="TableParagraph"/>
              <w:numPr>
                <w:ilvl w:val="0"/>
                <w:numId w:val="211"/>
              </w:numPr>
              <w:tabs>
                <w:tab w:val="left" w:pos="281"/>
              </w:tabs>
              <w:ind w:right="-15" w:hanging="360"/>
              <w:rPr>
                <w:sz w:val="24"/>
              </w:rPr>
            </w:pPr>
            <w:r w:rsidRPr="0041342A">
              <w:rPr>
                <w:b/>
                <w:sz w:val="24"/>
              </w:rPr>
              <w:t xml:space="preserve">30 kg/ha: </w:t>
            </w:r>
            <w:r w:rsidRPr="0041342A">
              <w:rPr>
                <w:sz w:val="24"/>
              </w:rPr>
              <w:t>in caso di terreni con dotazione</w:t>
            </w:r>
            <w:r w:rsidRPr="0041342A">
              <w:rPr>
                <w:spacing w:val="-1"/>
                <w:sz w:val="24"/>
              </w:rPr>
              <w:t xml:space="preserve"> </w:t>
            </w:r>
            <w:r w:rsidRPr="0041342A">
              <w:rPr>
                <w:sz w:val="24"/>
              </w:rPr>
              <w:t>normale;</w:t>
            </w:r>
          </w:p>
          <w:p w14:paraId="6EB5F6F8" w14:textId="77777777" w:rsidR="00517F53" w:rsidRPr="0041342A" w:rsidRDefault="00517F53" w:rsidP="00376E11">
            <w:pPr>
              <w:pStyle w:val="TableParagraph"/>
              <w:spacing w:before="1"/>
              <w:rPr>
                <w:b/>
                <w:sz w:val="24"/>
              </w:rPr>
            </w:pPr>
          </w:p>
          <w:p w14:paraId="55D082AD" w14:textId="77777777" w:rsidR="00517F53" w:rsidRPr="0041342A" w:rsidRDefault="00517F53" w:rsidP="00376E11">
            <w:pPr>
              <w:pStyle w:val="TableParagraph"/>
              <w:numPr>
                <w:ilvl w:val="0"/>
                <w:numId w:val="211"/>
              </w:numPr>
              <w:tabs>
                <w:tab w:val="left" w:pos="281"/>
              </w:tabs>
              <w:spacing w:line="242" w:lineRule="auto"/>
              <w:ind w:right="-15" w:hanging="360"/>
              <w:rPr>
                <w:sz w:val="24"/>
              </w:rPr>
            </w:pPr>
            <w:r w:rsidRPr="0041342A">
              <w:rPr>
                <w:b/>
                <w:sz w:val="24"/>
              </w:rPr>
              <w:t>40 kg/ha</w:t>
            </w:r>
            <w:r w:rsidRPr="0041342A">
              <w:rPr>
                <w:sz w:val="24"/>
              </w:rPr>
              <w:t>: in caso di terreni con dotazione scarsa;</w:t>
            </w:r>
          </w:p>
          <w:p w14:paraId="3B3206FB" w14:textId="77777777" w:rsidR="00517F53" w:rsidRPr="0041342A" w:rsidRDefault="00517F53" w:rsidP="00376E11">
            <w:pPr>
              <w:pStyle w:val="TableParagraph"/>
              <w:spacing w:before="6"/>
              <w:rPr>
                <w:b/>
                <w:sz w:val="23"/>
              </w:rPr>
            </w:pPr>
          </w:p>
          <w:p w14:paraId="0942A6C0" w14:textId="77777777" w:rsidR="00517F53" w:rsidRPr="0041342A" w:rsidRDefault="00517F53" w:rsidP="00376E11">
            <w:pPr>
              <w:pStyle w:val="TableParagraph"/>
              <w:numPr>
                <w:ilvl w:val="0"/>
                <w:numId w:val="211"/>
              </w:numPr>
              <w:tabs>
                <w:tab w:val="left" w:pos="281"/>
              </w:tabs>
              <w:spacing w:line="242" w:lineRule="auto"/>
              <w:ind w:right="-15" w:hanging="360"/>
              <w:rPr>
                <w:sz w:val="24"/>
              </w:rPr>
            </w:pPr>
            <w:r w:rsidRPr="0041342A">
              <w:rPr>
                <w:b/>
                <w:sz w:val="24"/>
              </w:rPr>
              <w:t>60 kg/ha</w:t>
            </w:r>
            <w:r w:rsidRPr="0041342A">
              <w:rPr>
                <w:sz w:val="24"/>
              </w:rPr>
              <w:t>: in caso di terreni con dotazione</w:t>
            </w:r>
            <w:r w:rsidRPr="0041342A">
              <w:rPr>
                <w:spacing w:val="-5"/>
                <w:sz w:val="24"/>
              </w:rPr>
              <w:t xml:space="preserve"> </w:t>
            </w:r>
            <w:r w:rsidRPr="0041342A">
              <w:rPr>
                <w:sz w:val="24"/>
              </w:rPr>
              <w:t>scarsissima;</w:t>
            </w:r>
          </w:p>
          <w:p w14:paraId="5D03C5E0" w14:textId="77777777" w:rsidR="00517F53" w:rsidRPr="0041342A" w:rsidRDefault="00517F53" w:rsidP="00376E11">
            <w:pPr>
              <w:pStyle w:val="TableParagraph"/>
              <w:spacing w:before="11"/>
              <w:rPr>
                <w:b/>
                <w:sz w:val="23"/>
              </w:rPr>
            </w:pPr>
          </w:p>
          <w:p w14:paraId="74CB1011" w14:textId="77777777" w:rsidR="00517F53" w:rsidRPr="0041342A" w:rsidRDefault="00517F53" w:rsidP="00376E11">
            <w:pPr>
              <w:pStyle w:val="TableParagraph"/>
              <w:numPr>
                <w:ilvl w:val="0"/>
                <w:numId w:val="211"/>
              </w:numPr>
              <w:tabs>
                <w:tab w:val="left" w:pos="281"/>
              </w:tabs>
              <w:spacing w:line="242" w:lineRule="auto"/>
              <w:ind w:right="161" w:hanging="360"/>
              <w:rPr>
                <w:sz w:val="24"/>
              </w:rPr>
            </w:pPr>
            <w:r w:rsidRPr="0041342A">
              <w:rPr>
                <w:b/>
                <w:sz w:val="24"/>
              </w:rPr>
              <w:t xml:space="preserve">15 kg/ha: </w:t>
            </w:r>
            <w:r w:rsidRPr="0041342A">
              <w:rPr>
                <w:sz w:val="24"/>
              </w:rPr>
              <w:t>in caso di</w:t>
            </w:r>
            <w:r w:rsidRPr="0041342A">
              <w:rPr>
                <w:spacing w:val="-9"/>
                <w:sz w:val="24"/>
              </w:rPr>
              <w:t xml:space="preserve"> </w:t>
            </w:r>
            <w:r w:rsidRPr="0041342A">
              <w:rPr>
                <w:sz w:val="24"/>
              </w:rPr>
              <w:t>terreni con dotazione</w:t>
            </w:r>
            <w:r w:rsidRPr="0041342A">
              <w:rPr>
                <w:spacing w:val="-1"/>
                <w:sz w:val="24"/>
              </w:rPr>
              <w:t xml:space="preserve"> </w:t>
            </w:r>
            <w:r w:rsidRPr="0041342A">
              <w:rPr>
                <w:sz w:val="24"/>
              </w:rPr>
              <w:t>elevata.</w:t>
            </w:r>
          </w:p>
        </w:tc>
        <w:tc>
          <w:tcPr>
            <w:tcW w:w="3522" w:type="dxa"/>
          </w:tcPr>
          <w:p w14:paraId="2D345962" w14:textId="77777777" w:rsidR="00517F53" w:rsidRPr="0041342A" w:rsidRDefault="00517F53" w:rsidP="00376E11">
            <w:pPr>
              <w:pStyle w:val="TableParagraph"/>
              <w:numPr>
                <w:ilvl w:val="0"/>
                <w:numId w:val="210"/>
              </w:numPr>
              <w:tabs>
                <w:tab w:val="left" w:pos="429"/>
                <w:tab w:val="left" w:pos="929"/>
                <w:tab w:val="left" w:pos="1482"/>
                <w:tab w:val="left" w:pos="1952"/>
                <w:tab w:val="left" w:pos="2355"/>
              </w:tabs>
              <w:ind w:right="91" w:hanging="360"/>
              <w:rPr>
                <w:sz w:val="24"/>
              </w:rPr>
            </w:pPr>
            <w:r w:rsidRPr="0041342A">
              <w:rPr>
                <w:b/>
                <w:sz w:val="24"/>
              </w:rPr>
              <w:t>10</w:t>
            </w:r>
            <w:r w:rsidRPr="0041342A">
              <w:rPr>
                <w:b/>
                <w:sz w:val="24"/>
              </w:rPr>
              <w:tab/>
              <w:t>kg:</w:t>
            </w:r>
            <w:r w:rsidRPr="0041342A">
              <w:rPr>
                <w:b/>
                <w:sz w:val="24"/>
              </w:rPr>
              <w:tab/>
            </w:r>
            <w:r w:rsidRPr="0041342A">
              <w:rPr>
                <w:sz w:val="24"/>
              </w:rPr>
              <w:t>se</w:t>
            </w:r>
            <w:r w:rsidRPr="0041342A">
              <w:rPr>
                <w:sz w:val="24"/>
              </w:rPr>
              <w:tab/>
              <w:t>si</w:t>
            </w:r>
            <w:r w:rsidRPr="0041342A">
              <w:rPr>
                <w:sz w:val="24"/>
              </w:rPr>
              <w:tab/>
            </w:r>
            <w:r w:rsidRPr="0041342A">
              <w:rPr>
                <w:spacing w:val="-3"/>
                <w:sz w:val="24"/>
              </w:rPr>
              <w:t xml:space="preserve">prevedono </w:t>
            </w:r>
            <w:r w:rsidRPr="0041342A">
              <w:rPr>
                <w:sz w:val="24"/>
              </w:rPr>
              <w:t>produzioni superiori a 11</w:t>
            </w:r>
            <w:r w:rsidRPr="0041342A">
              <w:rPr>
                <w:spacing w:val="-20"/>
                <w:sz w:val="24"/>
              </w:rPr>
              <w:t xml:space="preserve"> </w:t>
            </w:r>
            <w:r w:rsidRPr="0041342A">
              <w:rPr>
                <w:sz w:val="24"/>
              </w:rPr>
              <w:t>t/ha;</w:t>
            </w:r>
          </w:p>
          <w:p w14:paraId="4C55CC28" w14:textId="77777777" w:rsidR="00517F53" w:rsidRPr="0041342A" w:rsidRDefault="00517F53" w:rsidP="00376E11">
            <w:pPr>
              <w:pStyle w:val="TableParagraph"/>
              <w:spacing w:before="1"/>
              <w:rPr>
                <w:b/>
                <w:sz w:val="24"/>
              </w:rPr>
            </w:pPr>
          </w:p>
          <w:p w14:paraId="12860648" w14:textId="77777777" w:rsidR="00517F53" w:rsidRPr="0041342A" w:rsidRDefault="00517F53" w:rsidP="00376E11">
            <w:pPr>
              <w:pStyle w:val="TableParagraph"/>
              <w:numPr>
                <w:ilvl w:val="0"/>
                <w:numId w:val="210"/>
              </w:numPr>
              <w:tabs>
                <w:tab w:val="left" w:pos="429"/>
              </w:tabs>
              <w:ind w:right="90" w:hanging="360"/>
              <w:jc w:val="both"/>
              <w:rPr>
                <w:sz w:val="24"/>
              </w:rPr>
            </w:pPr>
            <w:r w:rsidRPr="0041342A">
              <w:rPr>
                <w:b/>
                <w:sz w:val="24"/>
              </w:rPr>
              <w:t xml:space="preserve">10 kg: </w:t>
            </w:r>
            <w:r w:rsidRPr="0041342A">
              <w:rPr>
                <w:sz w:val="24"/>
              </w:rPr>
              <w:t>in caso di scarsa dotazione di sostanza</w:t>
            </w:r>
            <w:r w:rsidRPr="0041342A">
              <w:rPr>
                <w:spacing w:val="-25"/>
                <w:sz w:val="24"/>
              </w:rPr>
              <w:t xml:space="preserve"> </w:t>
            </w:r>
            <w:r w:rsidRPr="0041342A">
              <w:rPr>
                <w:sz w:val="24"/>
              </w:rPr>
              <w:t>organica (linee guida</w:t>
            </w:r>
            <w:r w:rsidRPr="0041342A">
              <w:rPr>
                <w:spacing w:val="-13"/>
                <w:sz w:val="24"/>
              </w:rPr>
              <w:t xml:space="preserve"> </w:t>
            </w:r>
            <w:r w:rsidRPr="0041342A">
              <w:rPr>
                <w:sz w:val="24"/>
              </w:rPr>
              <w:t>fertilizzazione);</w:t>
            </w:r>
          </w:p>
          <w:p w14:paraId="3AABB346" w14:textId="77777777" w:rsidR="00517F53" w:rsidRPr="0041342A" w:rsidRDefault="00517F53" w:rsidP="00376E11">
            <w:pPr>
              <w:pStyle w:val="TableParagraph"/>
              <w:spacing w:before="4"/>
              <w:rPr>
                <w:b/>
                <w:sz w:val="24"/>
              </w:rPr>
            </w:pPr>
          </w:p>
          <w:p w14:paraId="68096A54" w14:textId="77777777" w:rsidR="00517F53" w:rsidRPr="0041342A" w:rsidRDefault="00517F53" w:rsidP="00376E11">
            <w:pPr>
              <w:pStyle w:val="TableParagraph"/>
              <w:numPr>
                <w:ilvl w:val="0"/>
                <w:numId w:val="210"/>
              </w:numPr>
              <w:tabs>
                <w:tab w:val="left" w:pos="436"/>
              </w:tabs>
              <w:spacing w:before="1"/>
              <w:ind w:right="503" w:hanging="360"/>
              <w:rPr>
                <w:sz w:val="24"/>
              </w:rPr>
            </w:pPr>
            <w:r w:rsidRPr="0041342A">
              <w:rPr>
                <w:b/>
                <w:sz w:val="24"/>
              </w:rPr>
              <w:t xml:space="preserve">20 kg: </w:t>
            </w:r>
            <w:r w:rsidRPr="0041342A">
              <w:rPr>
                <w:sz w:val="24"/>
              </w:rPr>
              <w:t>in caso di terreni</w:t>
            </w:r>
            <w:r w:rsidRPr="0041342A">
              <w:rPr>
                <w:spacing w:val="-11"/>
                <w:sz w:val="24"/>
              </w:rPr>
              <w:t xml:space="preserve"> </w:t>
            </w:r>
            <w:r w:rsidRPr="0041342A">
              <w:rPr>
                <w:sz w:val="24"/>
              </w:rPr>
              <w:t>ad elevato tenore di calcare attivo.</w:t>
            </w:r>
          </w:p>
        </w:tc>
      </w:tr>
      <w:tr w:rsidR="00517F53" w:rsidRPr="0041342A" w14:paraId="31DF6B98" w14:textId="77777777" w:rsidTr="00376E11">
        <w:trPr>
          <w:trHeight w:val="269"/>
        </w:trPr>
        <w:tc>
          <w:tcPr>
            <w:tcW w:w="9682" w:type="dxa"/>
            <w:gridSpan w:val="3"/>
          </w:tcPr>
          <w:p w14:paraId="788C1A71" w14:textId="77777777" w:rsidR="00517F53" w:rsidRPr="0041342A" w:rsidRDefault="00517F53" w:rsidP="00376E11">
            <w:pPr>
              <w:pStyle w:val="TableParagraph"/>
              <w:spacing w:line="292" w:lineRule="exact"/>
              <w:ind w:left="1024"/>
              <w:rPr>
                <w:sz w:val="24"/>
              </w:rPr>
            </w:pPr>
            <w:r w:rsidRPr="0041342A">
              <w:rPr>
                <w:b/>
                <w:sz w:val="24"/>
              </w:rPr>
              <w:t xml:space="preserve">Concimazione Fosforo in allevamento: </w:t>
            </w:r>
            <w:proofErr w:type="gramStart"/>
            <w:r w:rsidRPr="0041342A">
              <w:rPr>
                <w:sz w:val="24"/>
              </w:rPr>
              <w:t>1°</w:t>
            </w:r>
            <w:proofErr w:type="gramEnd"/>
            <w:r w:rsidRPr="0041342A">
              <w:rPr>
                <w:sz w:val="24"/>
              </w:rPr>
              <w:t xml:space="preserve"> anno: 15 kg/ha; 2° anno: 25 kg/ha.</w:t>
            </w:r>
          </w:p>
        </w:tc>
      </w:tr>
    </w:tbl>
    <w:p w14:paraId="632F7A83" w14:textId="77777777" w:rsidR="00517F53" w:rsidRPr="0041342A" w:rsidRDefault="00517F53" w:rsidP="00517F53">
      <w:pPr>
        <w:spacing w:before="4"/>
        <w:rPr>
          <w:b/>
        </w:rPr>
      </w:pPr>
    </w:p>
    <w:p w14:paraId="2F7BDAB1" w14:textId="77777777" w:rsidR="00517F53" w:rsidRPr="0041342A" w:rsidRDefault="00517F53" w:rsidP="00517F53">
      <w:pPr>
        <w:pStyle w:val="Corpotesto"/>
        <w:spacing w:before="57"/>
        <w:ind w:left="1610" w:right="1545"/>
        <w:jc w:val="center"/>
      </w:pPr>
      <w:r w:rsidRPr="0041342A">
        <w:t>CONCIMAZIONE POTASSIO</w:t>
      </w:r>
    </w:p>
    <w:tbl>
      <w:tblPr>
        <w:tblStyle w:val="TableNormal"/>
        <w:tblW w:w="0" w:type="auto"/>
        <w:tblInd w:w="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80"/>
        <w:gridCol w:w="3080"/>
        <w:gridCol w:w="3522"/>
      </w:tblGrid>
      <w:tr w:rsidR="00517F53" w:rsidRPr="0041342A" w14:paraId="3429C0C1" w14:textId="77777777" w:rsidTr="00376E11">
        <w:trPr>
          <w:trHeight w:val="2480"/>
        </w:trPr>
        <w:tc>
          <w:tcPr>
            <w:tcW w:w="3080" w:type="dxa"/>
          </w:tcPr>
          <w:p w14:paraId="3D818FBE" w14:textId="77777777" w:rsidR="00517F53" w:rsidRPr="0041342A" w:rsidRDefault="00517F53" w:rsidP="00376E11">
            <w:pPr>
              <w:pStyle w:val="TableParagraph"/>
              <w:spacing w:line="242" w:lineRule="auto"/>
              <w:ind w:left="966" w:right="940" w:firstLine="326"/>
              <w:rPr>
                <w:b/>
                <w:sz w:val="24"/>
              </w:rPr>
            </w:pPr>
            <w:proofErr w:type="gramStart"/>
            <w:r w:rsidRPr="0041342A">
              <w:rPr>
                <w:b/>
                <w:sz w:val="24"/>
                <w:shd w:val="clear" w:color="auto" w:fill="DADADA"/>
              </w:rPr>
              <w:t>Note</w:t>
            </w:r>
            <w:r w:rsidRPr="0041342A">
              <w:rPr>
                <w:b/>
                <w:sz w:val="24"/>
              </w:rPr>
              <w:t xml:space="preserve"> </w:t>
            </w:r>
            <w:r w:rsidRPr="0041342A">
              <w:rPr>
                <w:b/>
                <w:sz w:val="24"/>
                <w:shd w:val="clear" w:color="auto" w:fill="DADADA"/>
              </w:rPr>
              <w:t>decrementi</w:t>
            </w:r>
            <w:proofErr w:type="gramEnd"/>
          </w:p>
          <w:p w14:paraId="2E7444E4" w14:textId="77777777" w:rsidR="00517F53" w:rsidRPr="0041342A" w:rsidRDefault="00517F53" w:rsidP="00376E11">
            <w:pPr>
              <w:pStyle w:val="TableParagraph"/>
              <w:spacing w:before="6"/>
              <w:rPr>
                <w:b/>
                <w:sz w:val="23"/>
              </w:rPr>
            </w:pPr>
          </w:p>
          <w:p w14:paraId="3D83A2A4" w14:textId="77777777" w:rsidR="00517F53" w:rsidRPr="0041342A" w:rsidRDefault="00517F53" w:rsidP="00376E11">
            <w:pPr>
              <w:pStyle w:val="TableParagraph"/>
              <w:ind w:left="107" w:right="89"/>
              <w:jc w:val="both"/>
              <w:rPr>
                <w:sz w:val="24"/>
              </w:rPr>
            </w:pPr>
            <w:r w:rsidRPr="0041342A">
              <w:rPr>
                <w:position w:val="2"/>
                <w:sz w:val="24"/>
              </w:rPr>
              <w:t xml:space="preserve">Quantitativo di </w:t>
            </w:r>
            <w:r w:rsidRPr="0041342A">
              <w:rPr>
                <w:b/>
                <w:position w:val="2"/>
                <w:sz w:val="24"/>
              </w:rPr>
              <w:t>K</w:t>
            </w:r>
            <w:r w:rsidRPr="0041342A">
              <w:rPr>
                <w:b/>
                <w:sz w:val="16"/>
              </w:rPr>
              <w:t>2</w:t>
            </w:r>
            <w:r w:rsidRPr="0041342A">
              <w:rPr>
                <w:b/>
                <w:position w:val="2"/>
                <w:sz w:val="24"/>
              </w:rPr>
              <w:t xml:space="preserve">O </w:t>
            </w:r>
            <w:r w:rsidRPr="0041342A">
              <w:rPr>
                <w:position w:val="2"/>
                <w:sz w:val="24"/>
              </w:rPr>
              <w:t xml:space="preserve">da </w:t>
            </w:r>
            <w:r w:rsidRPr="0041342A">
              <w:rPr>
                <w:sz w:val="24"/>
              </w:rPr>
              <w:t>sottrarre (-) alla dose standard:</w:t>
            </w:r>
          </w:p>
          <w:p w14:paraId="7E032FD0" w14:textId="77777777" w:rsidR="00517F53" w:rsidRPr="0041342A" w:rsidRDefault="00517F53" w:rsidP="00376E11">
            <w:pPr>
              <w:pStyle w:val="TableParagraph"/>
              <w:ind w:left="107" w:right="89"/>
              <w:jc w:val="both"/>
              <w:rPr>
                <w:sz w:val="24"/>
              </w:rPr>
            </w:pPr>
          </w:p>
          <w:p w14:paraId="5B4E2E47" w14:textId="77777777" w:rsidR="00517F53" w:rsidRPr="0041342A" w:rsidRDefault="00517F53" w:rsidP="00376E11">
            <w:pPr>
              <w:pStyle w:val="TableParagraph"/>
              <w:spacing w:line="276" w:lineRule="exact"/>
              <w:ind w:left="198"/>
              <w:jc w:val="both"/>
              <w:rPr>
                <w:sz w:val="24"/>
              </w:rPr>
            </w:pPr>
            <w:r w:rsidRPr="0041342A">
              <w:rPr>
                <w:sz w:val="24"/>
              </w:rPr>
              <w:t>(barrare le opzioni adottate)</w:t>
            </w:r>
          </w:p>
        </w:tc>
        <w:tc>
          <w:tcPr>
            <w:tcW w:w="3080" w:type="dxa"/>
          </w:tcPr>
          <w:p w14:paraId="61525366" w14:textId="77777777" w:rsidR="00517F53" w:rsidRPr="0041342A" w:rsidRDefault="00517F53" w:rsidP="00376E11">
            <w:pPr>
              <w:pStyle w:val="TableParagraph"/>
              <w:spacing w:before="3"/>
              <w:rPr>
                <w:b/>
                <w:sz w:val="24"/>
              </w:rPr>
            </w:pPr>
          </w:p>
          <w:p w14:paraId="2E5668B1" w14:textId="77777777" w:rsidR="00517F53" w:rsidRPr="0041342A" w:rsidRDefault="00517F53" w:rsidP="00376E11">
            <w:pPr>
              <w:pStyle w:val="TableParagraph"/>
              <w:ind w:left="107" w:right="91"/>
              <w:jc w:val="both"/>
              <w:rPr>
                <w:b/>
                <w:sz w:val="24"/>
              </w:rPr>
            </w:pPr>
            <w:r w:rsidRPr="0041342A">
              <w:rPr>
                <w:position w:val="2"/>
                <w:sz w:val="24"/>
              </w:rPr>
              <w:t xml:space="preserve">Apporto di </w:t>
            </w:r>
            <w:r w:rsidRPr="0041342A">
              <w:rPr>
                <w:b/>
                <w:position w:val="2"/>
                <w:sz w:val="24"/>
              </w:rPr>
              <w:t>K</w:t>
            </w:r>
            <w:r w:rsidRPr="0041342A">
              <w:rPr>
                <w:b/>
                <w:sz w:val="16"/>
              </w:rPr>
              <w:t>2</w:t>
            </w:r>
            <w:r w:rsidRPr="0041342A">
              <w:rPr>
                <w:b/>
                <w:position w:val="2"/>
                <w:sz w:val="24"/>
              </w:rPr>
              <w:t xml:space="preserve">O </w:t>
            </w:r>
            <w:r w:rsidRPr="0041342A">
              <w:rPr>
                <w:position w:val="2"/>
                <w:sz w:val="24"/>
              </w:rPr>
              <w:t xml:space="preserve">standard in </w:t>
            </w:r>
            <w:r w:rsidRPr="0041342A">
              <w:rPr>
                <w:sz w:val="24"/>
              </w:rPr>
              <w:t xml:space="preserve">situazione normale per una produzione di: </w:t>
            </w:r>
            <w:r w:rsidRPr="0041342A">
              <w:rPr>
                <w:b/>
                <w:sz w:val="24"/>
              </w:rPr>
              <w:t>7-11 t/ha:</w:t>
            </w:r>
          </w:p>
          <w:p w14:paraId="43FB12B6" w14:textId="77777777" w:rsidR="00517F53" w:rsidRPr="0041342A" w:rsidRDefault="00517F53" w:rsidP="00376E11">
            <w:pPr>
              <w:pStyle w:val="TableParagraph"/>
              <w:rPr>
                <w:b/>
                <w:sz w:val="24"/>
              </w:rPr>
            </w:pPr>
          </w:p>
          <w:p w14:paraId="1209A3BE" w14:textId="77777777" w:rsidR="00517F53" w:rsidRPr="0041342A" w:rsidRDefault="00517F53" w:rsidP="00376E11">
            <w:pPr>
              <w:pStyle w:val="TableParagraph"/>
              <w:rPr>
                <w:b/>
                <w:sz w:val="24"/>
              </w:rPr>
            </w:pPr>
          </w:p>
          <w:p w14:paraId="16DB586A" w14:textId="77777777" w:rsidR="00517F53" w:rsidRPr="0041342A" w:rsidRDefault="00517F53" w:rsidP="00376E11">
            <w:pPr>
              <w:pStyle w:val="TableParagraph"/>
              <w:spacing w:before="7"/>
              <w:rPr>
                <w:b/>
                <w:sz w:val="23"/>
              </w:rPr>
            </w:pPr>
          </w:p>
          <w:p w14:paraId="77DB8A4F" w14:textId="77777777" w:rsidR="00517F53" w:rsidRPr="0041342A" w:rsidRDefault="00517F53" w:rsidP="00376E11">
            <w:pPr>
              <w:pStyle w:val="TableParagraph"/>
              <w:ind w:left="913"/>
              <w:rPr>
                <w:b/>
                <w:sz w:val="24"/>
              </w:rPr>
            </w:pPr>
            <w:r w:rsidRPr="0041342A">
              <w:rPr>
                <w:b/>
                <w:sz w:val="24"/>
                <w:shd w:val="clear" w:color="auto" w:fill="DADADA"/>
              </w:rPr>
              <w:t>DOSE STANDARD</w:t>
            </w:r>
          </w:p>
        </w:tc>
        <w:tc>
          <w:tcPr>
            <w:tcW w:w="3522" w:type="dxa"/>
          </w:tcPr>
          <w:p w14:paraId="3C55F48E" w14:textId="77777777" w:rsidR="00517F53" w:rsidRPr="0041342A" w:rsidRDefault="00517F53" w:rsidP="00376E11">
            <w:pPr>
              <w:pStyle w:val="TableParagraph"/>
              <w:spacing w:line="292" w:lineRule="exact"/>
              <w:ind w:left="41" w:right="404"/>
              <w:jc w:val="center"/>
              <w:rPr>
                <w:b/>
                <w:sz w:val="24"/>
              </w:rPr>
            </w:pPr>
            <w:proofErr w:type="gramStart"/>
            <w:r w:rsidRPr="0041342A">
              <w:rPr>
                <w:b/>
                <w:sz w:val="24"/>
                <w:shd w:val="clear" w:color="auto" w:fill="DADADA"/>
              </w:rPr>
              <w:t>Note incrementi</w:t>
            </w:r>
            <w:proofErr w:type="gramEnd"/>
          </w:p>
          <w:p w14:paraId="4893CF2A" w14:textId="77777777" w:rsidR="00517F53" w:rsidRPr="0041342A" w:rsidRDefault="00517F53" w:rsidP="00376E11">
            <w:pPr>
              <w:pStyle w:val="TableParagraph"/>
              <w:spacing w:before="1"/>
              <w:rPr>
                <w:b/>
                <w:sz w:val="24"/>
              </w:rPr>
            </w:pPr>
          </w:p>
          <w:p w14:paraId="697F6774" w14:textId="77777777" w:rsidR="00517F53" w:rsidRPr="0041342A" w:rsidRDefault="00517F53" w:rsidP="00376E11">
            <w:pPr>
              <w:pStyle w:val="TableParagraph"/>
              <w:ind w:left="109" w:right="90"/>
              <w:jc w:val="both"/>
              <w:rPr>
                <w:sz w:val="24"/>
              </w:rPr>
            </w:pPr>
            <w:r w:rsidRPr="0041342A">
              <w:rPr>
                <w:position w:val="2"/>
                <w:sz w:val="24"/>
              </w:rPr>
              <w:t xml:space="preserve">Quantitativo di </w:t>
            </w:r>
            <w:r w:rsidRPr="0041342A">
              <w:rPr>
                <w:b/>
                <w:position w:val="2"/>
                <w:sz w:val="24"/>
              </w:rPr>
              <w:t>K</w:t>
            </w:r>
            <w:r w:rsidRPr="0041342A">
              <w:rPr>
                <w:b/>
                <w:sz w:val="16"/>
              </w:rPr>
              <w:t>2</w:t>
            </w:r>
            <w:r w:rsidRPr="0041342A">
              <w:rPr>
                <w:b/>
                <w:position w:val="2"/>
                <w:sz w:val="24"/>
              </w:rPr>
              <w:t xml:space="preserve">O </w:t>
            </w:r>
            <w:r w:rsidRPr="0041342A">
              <w:rPr>
                <w:position w:val="2"/>
                <w:sz w:val="24"/>
              </w:rPr>
              <w:t xml:space="preserve">che potrà </w:t>
            </w:r>
            <w:r w:rsidRPr="0041342A">
              <w:rPr>
                <w:sz w:val="24"/>
              </w:rPr>
              <w:t>essere aggiunto (+) alla dose standard:</w:t>
            </w:r>
          </w:p>
          <w:p w14:paraId="57B0CE3E" w14:textId="77777777" w:rsidR="00517F53" w:rsidRPr="0041342A" w:rsidRDefault="00517F53" w:rsidP="00376E11">
            <w:pPr>
              <w:pStyle w:val="TableParagraph"/>
              <w:spacing w:before="10"/>
              <w:rPr>
                <w:b/>
                <w:sz w:val="23"/>
              </w:rPr>
            </w:pPr>
          </w:p>
          <w:p w14:paraId="34E4F917" w14:textId="77777777" w:rsidR="00517F53" w:rsidRPr="0041342A" w:rsidRDefault="00517F53" w:rsidP="00376E11">
            <w:pPr>
              <w:pStyle w:val="TableParagraph"/>
              <w:spacing w:before="10"/>
              <w:rPr>
                <w:b/>
                <w:sz w:val="23"/>
              </w:rPr>
            </w:pPr>
          </w:p>
          <w:p w14:paraId="4F34B5A8" w14:textId="77777777" w:rsidR="00517F53" w:rsidRPr="0041342A" w:rsidRDefault="00517F53" w:rsidP="00376E11">
            <w:pPr>
              <w:pStyle w:val="TableParagraph"/>
              <w:spacing w:line="276" w:lineRule="exact"/>
              <w:ind w:left="40" w:right="404"/>
              <w:jc w:val="center"/>
              <w:rPr>
                <w:sz w:val="24"/>
              </w:rPr>
            </w:pPr>
            <w:r w:rsidRPr="0041342A">
              <w:rPr>
                <w:sz w:val="24"/>
              </w:rPr>
              <w:t>(barrare le opzioni adottate)</w:t>
            </w:r>
          </w:p>
        </w:tc>
      </w:tr>
      <w:tr w:rsidR="00517F53" w:rsidRPr="0041342A" w14:paraId="31A0F7E4" w14:textId="77777777" w:rsidTr="00376E11">
        <w:trPr>
          <w:trHeight w:val="3531"/>
        </w:trPr>
        <w:tc>
          <w:tcPr>
            <w:tcW w:w="3080" w:type="dxa"/>
          </w:tcPr>
          <w:p w14:paraId="40D473F8" w14:textId="77777777" w:rsidR="00517F53" w:rsidRPr="0041342A" w:rsidRDefault="00517F53" w:rsidP="00376E11">
            <w:pPr>
              <w:pStyle w:val="TableParagraph"/>
              <w:spacing w:before="11"/>
              <w:rPr>
                <w:b/>
                <w:sz w:val="23"/>
              </w:rPr>
            </w:pPr>
          </w:p>
          <w:p w14:paraId="3171D25A" w14:textId="77777777" w:rsidR="00517F53" w:rsidRPr="0041342A" w:rsidRDefault="00517F53" w:rsidP="00376E11">
            <w:pPr>
              <w:pStyle w:val="TableParagraph"/>
              <w:numPr>
                <w:ilvl w:val="0"/>
                <w:numId w:val="209"/>
              </w:numPr>
              <w:tabs>
                <w:tab w:val="left" w:pos="391"/>
              </w:tabs>
              <w:ind w:left="390" w:right="94"/>
              <w:jc w:val="both"/>
              <w:rPr>
                <w:sz w:val="24"/>
              </w:rPr>
            </w:pPr>
            <w:r w:rsidRPr="0041342A">
              <w:rPr>
                <w:b/>
                <w:sz w:val="24"/>
              </w:rPr>
              <w:t xml:space="preserve">20 kg: </w:t>
            </w:r>
            <w:r w:rsidRPr="0041342A">
              <w:rPr>
                <w:sz w:val="24"/>
              </w:rPr>
              <w:t>se si prevedono produzioni inferiori a 7 t/ha;</w:t>
            </w:r>
          </w:p>
          <w:p w14:paraId="769F97B1" w14:textId="77777777" w:rsidR="00517F53" w:rsidRPr="0041342A" w:rsidRDefault="00517F53" w:rsidP="00376E11">
            <w:pPr>
              <w:pStyle w:val="TableParagraph"/>
              <w:spacing w:before="2"/>
              <w:rPr>
                <w:b/>
                <w:sz w:val="24"/>
              </w:rPr>
            </w:pPr>
          </w:p>
          <w:p w14:paraId="638B48B3" w14:textId="77777777" w:rsidR="00517F53" w:rsidRPr="0041342A" w:rsidRDefault="00517F53" w:rsidP="00376E11">
            <w:pPr>
              <w:pStyle w:val="TableParagraph"/>
              <w:numPr>
                <w:ilvl w:val="0"/>
                <w:numId w:val="209"/>
              </w:numPr>
              <w:tabs>
                <w:tab w:val="left" w:pos="391"/>
              </w:tabs>
              <w:ind w:left="390" w:right="93"/>
              <w:jc w:val="both"/>
              <w:rPr>
                <w:sz w:val="24"/>
              </w:rPr>
            </w:pPr>
            <w:r w:rsidRPr="0041342A">
              <w:rPr>
                <w:b/>
                <w:sz w:val="24"/>
              </w:rPr>
              <w:t xml:space="preserve">30 kg: </w:t>
            </w:r>
            <w:r w:rsidRPr="0041342A">
              <w:rPr>
                <w:sz w:val="24"/>
              </w:rPr>
              <w:t>con apporto di ammendanti.</w:t>
            </w:r>
          </w:p>
        </w:tc>
        <w:tc>
          <w:tcPr>
            <w:tcW w:w="3080" w:type="dxa"/>
          </w:tcPr>
          <w:p w14:paraId="7170EE57" w14:textId="77777777" w:rsidR="00517F53" w:rsidRPr="0041342A" w:rsidRDefault="00517F53" w:rsidP="00376E11">
            <w:pPr>
              <w:pStyle w:val="TableParagraph"/>
              <w:spacing w:before="11"/>
              <w:rPr>
                <w:b/>
                <w:sz w:val="23"/>
              </w:rPr>
            </w:pPr>
          </w:p>
          <w:p w14:paraId="14746E5A" w14:textId="77777777" w:rsidR="00517F53" w:rsidRPr="0041342A" w:rsidRDefault="00517F53" w:rsidP="00376E11">
            <w:pPr>
              <w:pStyle w:val="TableParagraph"/>
              <w:numPr>
                <w:ilvl w:val="0"/>
                <w:numId w:val="208"/>
              </w:numPr>
              <w:tabs>
                <w:tab w:val="left" w:pos="391"/>
              </w:tabs>
              <w:ind w:right="577"/>
              <w:rPr>
                <w:sz w:val="24"/>
              </w:rPr>
            </w:pPr>
            <w:r w:rsidRPr="0041342A">
              <w:rPr>
                <w:b/>
                <w:sz w:val="24"/>
              </w:rPr>
              <w:t xml:space="preserve">50 kg/ha: </w:t>
            </w:r>
            <w:r w:rsidRPr="0041342A">
              <w:rPr>
                <w:sz w:val="24"/>
              </w:rPr>
              <w:t>in caso di terreni con dotazione normale;</w:t>
            </w:r>
          </w:p>
          <w:p w14:paraId="51BA3827" w14:textId="77777777" w:rsidR="00517F53" w:rsidRPr="0041342A" w:rsidRDefault="00517F53" w:rsidP="00376E11">
            <w:pPr>
              <w:pStyle w:val="TableParagraph"/>
              <w:spacing w:before="2"/>
              <w:rPr>
                <w:b/>
                <w:sz w:val="24"/>
              </w:rPr>
            </w:pPr>
          </w:p>
          <w:p w14:paraId="7009189E" w14:textId="77777777" w:rsidR="00517F53" w:rsidRPr="0041342A" w:rsidRDefault="00517F53" w:rsidP="00376E11">
            <w:pPr>
              <w:pStyle w:val="TableParagraph"/>
              <w:numPr>
                <w:ilvl w:val="0"/>
                <w:numId w:val="208"/>
              </w:numPr>
              <w:tabs>
                <w:tab w:val="left" w:pos="391"/>
              </w:tabs>
              <w:ind w:right="577"/>
              <w:rPr>
                <w:sz w:val="24"/>
              </w:rPr>
            </w:pPr>
            <w:r w:rsidRPr="0041342A">
              <w:rPr>
                <w:b/>
                <w:sz w:val="24"/>
              </w:rPr>
              <w:t>80 kg/ha</w:t>
            </w:r>
            <w:r w:rsidRPr="0041342A">
              <w:rPr>
                <w:sz w:val="24"/>
              </w:rPr>
              <w:t>: in caso di terreni con dotazione scarsa;</w:t>
            </w:r>
          </w:p>
          <w:p w14:paraId="2802472F" w14:textId="77777777" w:rsidR="00517F53" w:rsidRPr="0041342A" w:rsidRDefault="00517F53" w:rsidP="00376E11">
            <w:pPr>
              <w:pStyle w:val="TableParagraph"/>
              <w:spacing w:before="12"/>
              <w:rPr>
                <w:b/>
                <w:sz w:val="23"/>
              </w:rPr>
            </w:pPr>
          </w:p>
          <w:p w14:paraId="7A718B32" w14:textId="77777777" w:rsidR="00517F53" w:rsidRPr="0041342A" w:rsidRDefault="00517F53" w:rsidP="00376E11">
            <w:pPr>
              <w:pStyle w:val="TableParagraph"/>
              <w:numPr>
                <w:ilvl w:val="0"/>
                <w:numId w:val="208"/>
              </w:numPr>
              <w:tabs>
                <w:tab w:val="left" w:pos="391"/>
              </w:tabs>
              <w:ind w:right="577"/>
              <w:rPr>
                <w:sz w:val="24"/>
              </w:rPr>
            </w:pPr>
            <w:r w:rsidRPr="0041342A">
              <w:rPr>
                <w:b/>
                <w:sz w:val="24"/>
              </w:rPr>
              <w:t xml:space="preserve">20 kg/ha: </w:t>
            </w:r>
            <w:r w:rsidRPr="0041342A">
              <w:rPr>
                <w:sz w:val="24"/>
              </w:rPr>
              <w:t>in caso di terreni con dotazione elevata.</w:t>
            </w:r>
          </w:p>
        </w:tc>
        <w:tc>
          <w:tcPr>
            <w:tcW w:w="3522" w:type="dxa"/>
          </w:tcPr>
          <w:p w14:paraId="70F5F50C" w14:textId="77777777" w:rsidR="00517F53" w:rsidRPr="0041342A" w:rsidRDefault="00517F53" w:rsidP="00376E11">
            <w:pPr>
              <w:pStyle w:val="TableParagraph"/>
              <w:spacing w:before="11"/>
              <w:rPr>
                <w:b/>
                <w:sz w:val="23"/>
              </w:rPr>
            </w:pPr>
          </w:p>
          <w:p w14:paraId="26C6BF2D" w14:textId="77777777" w:rsidR="00517F53" w:rsidRPr="0041342A" w:rsidRDefault="00517F53" w:rsidP="00376E11">
            <w:pPr>
              <w:pStyle w:val="TableParagraph"/>
              <w:numPr>
                <w:ilvl w:val="0"/>
                <w:numId w:val="207"/>
              </w:numPr>
              <w:tabs>
                <w:tab w:val="left" w:pos="427"/>
                <w:tab w:val="left" w:pos="929"/>
                <w:tab w:val="left" w:pos="1482"/>
                <w:tab w:val="left" w:pos="1952"/>
                <w:tab w:val="left" w:pos="2358"/>
              </w:tabs>
              <w:ind w:right="91"/>
              <w:rPr>
                <w:sz w:val="24"/>
              </w:rPr>
            </w:pPr>
            <w:r w:rsidRPr="0041342A">
              <w:rPr>
                <w:b/>
                <w:sz w:val="24"/>
              </w:rPr>
              <w:t>20</w:t>
            </w:r>
            <w:r w:rsidRPr="0041342A">
              <w:rPr>
                <w:b/>
                <w:sz w:val="24"/>
              </w:rPr>
              <w:tab/>
              <w:t>kg:</w:t>
            </w:r>
            <w:r w:rsidRPr="0041342A">
              <w:rPr>
                <w:b/>
                <w:sz w:val="24"/>
              </w:rPr>
              <w:tab/>
            </w:r>
            <w:r w:rsidRPr="0041342A">
              <w:rPr>
                <w:sz w:val="24"/>
              </w:rPr>
              <w:t>se</w:t>
            </w:r>
            <w:r w:rsidRPr="0041342A">
              <w:rPr>
                <w:sz w:val="24"/>
              </w:rPr>
              <w:tab/>
              <w:t>si</w:t>
            </w:r>
            <w:r w:rsidRPr="0041342A">
              <w:rPr>
                <w:sz w:val="24"/>
              </w:rPr>
              <w:tab/>
            </w:r>
            <w:r w:rsidRPr="0041342A">
              <w:rPr>
                <w:spacing w:val="-3"/>
                <w:sz w:val="24"/>
              </w:rPr>
              <w:t xml:space="preserve">prevedono </w:t>
            </w:r>
            <w:r w:rsidRPr="0041342A">
              <w:rPr>
                <w:sz w:val="24"/>
              </w:rPr>
              <w:t>produzioni superiori a 11</w:t>
            </w:r>
            <w:r w:rsidRPr="0041342A">
              <w:rPr>
                <w:spacing w:val="-15"/>
                <w:sz w:val="24"/>
              </w:rPr>
              <w:t xml:space="preserve"> </w:t>
            </w:r>
            <w:r w:rsidRPr="0041342A">
              <w:rPr>
                <w:sz w:val="24"/>
              </w:rPr>
              <w:t>t/ha.</w:t>
            </w:r>
          </w:p>
        </w:tc>
      </w:tr>
      <w:tr w:rsidR="00517F53" w:rsidRPr="0041342A" w14:paraId="0B620260" w14:textId="77777777" w:rsidTr="00376E11">
        <w:trPr>
          <w:trHeight w:val="398"/>
        </w:trPr>
        <w:tc>
          <w:tcPr>
            <w:tcW w:w="9682" w:type="dxa"/>
            <w:gridSpan w:val="3"/>
          </w:tcPr>
          <w:p w14:paraId="0752B7CE" w14:textId="77777777" w:rsidR="00517F53" w:rsidRPr="0041342A" w:rsidRDefault="00517F53" w:rsidP="00376E11">
            <w:pPr>
              <w:pStyle w:val="TableParagraph"/>
              <w:spacing w:before="4"/>
              <w:ind w:left="1003" w:right="826"/>
              <w:jc w:val="center"/>
              <w:rPr>
                <w:sz w:val="24"/>
              </w:rPr>
            </w:pPr>
            <w:r w:rsidRPr="0041342A">
              <w:rPr>
                <w:b/>
                <w:sz w:val="24"/>
              </w:rPr>
              <w:t xml:space="preserve">Concimazione Potassio in allevamento: </w:t>
            </w:r>
            <w:proofErr w:type="gramStart"/>
            <w:r w:rsidRPr="0041342A">
              <w:rPr>
                <w:sz w:val="24"/>
              </w:rPr>
              <w:t>1°</w:t>
            </w:r>
            <w:proofErr w:type="gramEnd"/>
            <w:r w:rsidRPr="0041342A">
              <w:rPr>
                <w:sz w:val="24"/>
              </w:rPr>
              <w:t xml:space="preserve"> anno: 20 kg/ha; 2° anno: 40 kg/ha.</w:t>
            </w:r>
          </w:p>
        </w:tc>
      </w:tr>
      <w:bookmarkEnd w:id="6"/>
    </w:tbl>
    <w:p w14:paraId="0E4B9971" w14:textId="77777777" w:rsidR="007A4083" w:rsidRDefault="007A4083" w:rsidP="004707CD">
      <w:pPr>
        <w:jc w:val="both"/>
        <w:rPr>
          <w:rFonts w:ascii="Times New Roman" w:hAnsi="Times New Roman" w:cs="Times New Roman"/>
          <w:color w:val="000000"/>
          <w:sz w:val="24"/>
          <w:szCs w:val="24"/>
        </w:rPr>
      </w:pPr>
    </w:p>
    <w:p w14:paraId="6535738E" w14:textId="08E9D98D" w:rsidR="004707CD" w:rsidRPr="00EF6306" w:rsidRDefault="004707CD" w:rsidP="004707CD">
      <w:pPr>
        <w:jc w:val="both"/>
      </w:pPr>
      <w:r>
        <w:rPr>
          <w:rFonts w:ascii="Times New Roman" w:hAnsi="Times New Roman" w:cs="Times New Roman"/>
          <w:color w:val="000000"/>
          <w:sz w:val="24"/>
          <w:szCs w:val="24"/>
        </w:rPr>
        <w:lastRenderedPageBreak/>
        <w:t>Per la valutazione delle dotazioni di sostanza organica, fosforo, potassio e calcare attivo considerare le seguenti tabelle:</w:t>
      </w:r>
    </w:p>
    <w:p w14:paraId="4E9EEE0B" w14:textId="77777777" w:rsidR="004707CD" w:rsidRDefault="004707CD" w:rsidP="004707CD">
      <w:pPr>
        <w:jc w:val="both"/>
        <w:rPr>
          <w:rFonts w:ascii="Times New Roman" w:hAnsi="Times New Roman" w:cs="Times New Roman"/>
          <w:color w:val="000000"/>
          <w:sz w:val="24"/>
          <w:szCs w:val="24"/>
        </w:rPr>
      </w:pPr>
    </w:p>
    <w:p w14:paraId="421F0592" w14:textId="7D293BFF" w:rsidR="004707CD" w:rsidRDefault="004707CD" w:rsidP="004707CD">
      <w:pPr>
        <w:jc w:val="both"/>
        <w:rPr>
          <w:rFonts w:ascii="Times New Roman" w:hAnsi="Times New Roman" w:cs="Times New Roman"/>
          <w:b/>
          <w:bCs/>
          <w:sz w:val="24"/>
          <w:szCs w:val="24"/>
        </w:rPr>
      </w:pPr>
      <w:r>
        <w:rPr>
          <w:rFonts w:ascii="Times New Roman" w:hAnsi="Times New Roman" w:cs="Times New Roman"/>
          <w:b/>
          <w:bCs/>
          <w:sz w:val="24"/>
          <w:szCs w:val="24"/>
        </w:rPr>
        <w:t xml:space="preserve">Tab.  7 - </w:t>
      </w:r>
      <w:r>
        <w:rPr>
          <w:rFonts w:ascii="Times New Roman" w:hAnsi="Times New Roman" w:cs="Times New Roman"/>
          <w:bCs/>
          <w:sz w:val="24"/>
          <w:szCs w:val="24"/>
        </w:rPr>
        <w:t>Dotazione della sostanza organica (%) in relazione alla tessitura del terreno</w:t>
      </w:r>
    </w:p>
    <w:tbl>
      <w:tblPr>
        <w:tblW w:w="9884" w:type="dxa"/>
        <w:jc w:val="center"/>
        <w:tblCellMar>
          <w:left w:w="5" w:type="dxa"/>
          <w:right w:w="5" w:type="dxa"/>
        </w:tblCellMar>
        <w:tblLook w:val="04A0" w:firstRow="1" w:lastRow="0" w:firstColumn="1" w:lastColumn="0" w:noHBand="0" w:noVBand="1"/>
      </w:tblPr>
      <w:tblGrid>
        <w:gridCol w:w="2391"/>
        <w:gridCol w:w="2164"/>
        <w:gridCol w:w="2700"/>
        <w:gridCol w:w="2629"/>
      </w:tblGrid>
      <w:tr w:rsidR="004707CD" w14:paraId="7FCA8A94" w14:textId="77777777" w:rsidTr="004707CD">
        <w:trPr>
          <w:jc w:val="center"/>
        </w:trPr>
        <w:tc>
          <w:tcPr>
            <w:tcW w:w="2390" w:type="dxa"/>
            <w:tcBorders>
              <w:top w:val="single" w:sz="4" w:space="0" w:color="000000"/>
              <w:left w:val="single" w:sz="4" w:space="0" w:color="000000"/>
              <w:bottom w:val="single" w:sz="4" w:space="0" w:color="000000"/>
              <w:right w:val="single" w:sz="4" w:space="0" w:color="000000"/>
            </w:tcBorders>
            <w:hideMark/>
          </w:tcPr>
          <w:p w14:paraId="3B258942" w14:textId="77777777" w:rsidR="004707CD" w:rsidRDefault="004707CD">
            <w:pPr>
              <w:pStyle w:val="Titolo71"/>
              <w:jc w:val="center"/>
              <w:rPr>
                <w:b/>
              </w:rPr>
            </w:pPr>
            <w:proofErr w:type="spellStart"/>
            <w:r>
              <w:rPr>
                <w:b/>
              </w:rPr>
              <w:t>Giudizio</w:t>
            </w:r>
            <w:proofErr w:type="spellEnd"/>
          </w:p>
        </w:tc>
        <w:tc>
          <w:tcPr>
            <w:tcW w:w="2164" w:type="dxa"/>
            <w:tcBorders>
              <w:top w:val="single" w:sz="4" w:space="0" w:color="000000"/>
              <w:left w:val="single" w:sz="4" w:space="0" w:color="000000"/>
              <w:bottom w:val="single" w:sz="4" w:space="0" w:color="000000"/>
              <w:right w:val="single" w:sz="4" w:space="0" w:color="000000"/>
            </w:tcBorders>
            <w:hideMark/>
          </w:tcPr>
          <w:p w14:paraId="2A0F6CF0"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Terreni sabbiosi</w:t>
            </w:r>
          </w:p>
          <w:p w14:paraId="2CD3035D"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(S-SF-FS)</w:t>
            </w:r>
          </w:p>
        </w:tc>
        <w:tc>
          <w:tcPr>
            <w:tcW w:w="2700" w:type="dxa"/>
            <w:tcBorders>
              <w:top w:val="single" w:sz="4" w:space="0" w:color="000000"/>
              <w:left w:val="nil"/>
              <w:bottom w:val="single" w:sz="4" w:space="0" w:color="000000"/>
              <w:right w:val="single" w:sz="4" w:space="0" w:color="000000"/>
            </w:tcBorders>
            <w:hideMark/>
          </w:tcPr>
          <w:p w14:paraId="3634C7E6"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Terreni medio impasto (F-FL-FA-FSA)</w:t>
            </w:r>
          </w:p>
        </w:tc>
        <w:tc>
          <w:tcPr>
            <w:tcW w:w="2629" w:type="dxa"/>
            <w:tcBorders>
              <w:top w:val="single" w:sz="4" w:space="0" w:color="000000"/>
              <w:left w:val="nil"/>
              <w:bottom w:val="single" w:sz="4" w:space="0" w:color="000000"/>
              <w:right w:val="single" w:sz="4" w:space="0" w:color="000000"/>
            </w:tcBorders>
            <w:hideMark/>
          </w:tcPr>
          <w:p w14:paraId="21E5967A"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Terreni argillosi e limosi (A-AL-FLA-AS-L)</w:t>
            </w:r>
          </w:p>
        </w:tc>
      </w:tr>
      <w:tr w:rsidR="004707CD" w14:paraId="51FBBDC7" w14:textId="77777777" w:rsidTr="004707CD">
        <w:trPr>
          <w:jc w:val="center"/>
        </w:trPr>
        <w:tc>
          <w:tcPr>
            <w:tcW w:w="2390" w:type="dxa"/>
            <w:tcBorders>
              <w:top w:val="nil"/>
              <w:left w:val="single" w:sz="4" w:space="0" w:color="000000"/>
              <w:bottom w:val="single" w:sz="4" w:space="0" w:color="000000"/>
              <w:right w:val="single" w:sz="4" w:space="0" w:color="000000"/>
            </w:tcBorders>
            <w:hideMark/>
          </w:tcPr>
          <w:p w14:paraId="18333BD1"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basso</w:t>
            </w:r>
          </w:p>
        </w:tc>
        <w:tc>
          <w:tcPr>
            <w:tcW w:w="2164" w:type="dxa"/>
            <w:tcBorders>
              <w:top w:val="nil"/>
              <w:left w:val="single" w:sz="4" w:space="0" w:color="000000"/>
              <w:bottom w:val="single" w:sz="4" w:space="0" w:color="000000"/>
              <w:right w:val="single" w:sz="4" w:space="0" w:color="000000"/>
            </w:tcBorders>
            <w:hideMark/>
          </w:tcPr>
          <w:p w14:paraId="008A71B5"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&lt;0,8</w:t>
            </w:r>
          </w:p>
        </w:tc>
        <w:tc>
          <w:tcPr>
            <w:tcW w:w="2700" w:type="dxa"/>
            <w:tcBorders>
              <w:top w:val="nil"/>
              <w:left w:val="nil"/>
              <w:bottom w:val="single" w:sz="4" w:space="0" w:color="000000"/>
              <w:right w:val="single" w:sz="4" w:space="0" w:color="000000"/>
            </w:tcBorders>
            <w:hideMark/>
          </w:tcPr>
          <w:p w14:paraId="5A38E9BF"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&lt; 1,0</w:t>
            </w:r>
          </w:p>
        </w:tc>
        <w:tc>
          <w:tcPr>
            <w:tcW w:w="2629" w:type="dxa"/>
            <w:tcBorders>
              <w:top w:val="nil"/>
              <w:left w:val="nil"/>
              <w:bottom w:val="single" w:sz="4" w:space="0" w:color="000000"/>
              <w:right w:val="single" w:sz="4" w:space="0" w:color="000000"/>
            </w:tcBorders>
            <w:hideMark/>
          </w:tcPr>
          <w:p w14:paraId="546C18AE"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&lt; 1,2</w:t>
            </w:r>
          </w:p>
        </w:tc>
      </w:tr>
      <w:tr w:rsidR="004707CD" w14:paraId="60318D3D" w14:textId="77777777" w:rsidTr="004707CD">
        <w:trPr>
          <w:jc w:val="center"/>
        </w:trPr>
        <w:tc>
          <w:tcPr>
            <w:tcW w:w="2390" w:type="dxa"/>
            <w:tcBorders>
              <w:top w:val="nil"/>
              <w:left w:val="single" w:sz="4" w:space="0" w:color="000000"/>
              <w:bottom w:val="single" w:sz="4" w:space="0" w:color="000000"/>
              <w:right w:val="single" w:sz="4" w:space="0" w:color="000000"/>
            </w:tcBorders>
            <w:hideMark/>
          </w:tcPr>
          <w:p w14:paraId="41AC4AB8"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normale</w:t>
            </w:r>
          </w:p>
        </w:tc>
        <w:tc>
          <w:tcPr>
            <w:tcW w:w="2164" w:type="dxa"/>
            <w:tcBorders>
              <w:top w:val="nil"/>
              <w:left w:val="single" w:sz="4" w:space="0" w:color="000000"/>
              <w:bottom w:val="single" w:sz="4" w:space="0" w:color="000000"/>
              <w:right w:val="single" w:sz="4" w:space="0" w:color="000000"/>
            </w:tcBorders>
            <w:hideMark/>
          </w:tcPr>
          <w:p w14:paraId="09BB3D01"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0,8 – 2,0</w:t>
            </w:r>
          </w:p>
        </w:tc>
        <w:tc>
          <w:tcPr>
            <w:tcW w:w="2700" w:type="dxa"/>
            <w:tcBorders>
              <w:top w:val="nil"/>
              <w:left w:val="nil"/>
              <w:bottom w:val="single" w:sz="4" w:space="0" w:color="000000"/>
              <w:right w:val="single" w:sz="4" w:space="0" w:color="000000"/>
            </w:tcBorders>
            <w:hideMark/>
          </w:tcPr>
          <w:p w14:paraId="6F1FFFC4"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1,0 – 2,5</w:t>
            </w:r>
          </w:p>
        </w:tc>
        <w:tc>
          <w:tcPr>
            <w:tcW w:w="2629" w:type="dxa"/>
            <w:tcBorders>
              <w:top w:val="nil"/>
              <w:left w:val="nil"/>
              <w:bottom w:val="single" w:sz="4" w:space="0" w:color="000000"/>
              <w:right w:val="single" w:sz="4" w:space="0" w:color="000000"/>
            </w:tcBorders>
            <w:hideMark/>
          </w:tcPr>
          <w:p w14:paraId="39A3E915"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1,2 – 3,0</w:t>
            </w:r>
          </w:p>
        </w:tc>
      </w:tr>
      <w:tr w:rsidR="004707CD" w14:paraId="75D45319" w14:textId="77777777" w:rsidTr="004707CD">
        <w:trPr>
          <w:jc w:val="center"/>
        </w:trPr>
        <w:tc>
          <w:tcPr>
            <w:tcW w:w="2390" w:type="dxa"/>
            <w:tcBorders>
              <w:top w:val="nil"/>
              <w:left w:val="single" w:sz="4" w:space="0" w:color="000000"/>
              <w:bottom w:val="single" w:sz="4" w:space="0" w:color="000000"/>
              <w:right w:val="single" w:sz="4" w:space="0" w:color="000000"/>
            </w:tcBorders>
            <w:hideMark/>
          </w:tcPr>
          <w:p w14:paraId="6804495B"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elevato</w:t>
            </w:r>
          </w:p>
        </w:tc>
        <w:tc>
          <w:tcPr>
            <w:tcW w:w="2164" w:type="dxa"/>
            <w:tcBorders>
              <w:top w:val="nil"/>
              <w:left w:val="single" w:sz="4" w:space="0" w:color="000000"/>
              <w:bottom w:val="single" w:sz="4" w:space="0" w:color="000000"/>
              <w:right w:val="single" w:sz="4" w:space="0" w:color="000000"/>
            </w:tcBorders>
            <w:hideMark/>
          </w:tcPr>
          <w:p w14:paraId="077F0CFE"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&gt; 2,0</w:t>
            </w:r>
          </w:p>
        </w:tc>
        <w:tc>
          <w:tcPr>
            <w:tcW w:w="2700" w:type="dxa"/>
            <w:tcBorders>
              <w:top w:val="nil"/>
              <w:left w:val="nil"/>
              <w:bottom w:val="single" w:sz="4" w:space="0" w:color="000000"/>
              <w:right w:val="single" w:sz="4" w:space="0" w:color="000000"/>
            </w:tcBorders>
            <w:hideMark/>
          </w:tcPr>
          <w:p w14:paraId="30221316"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&gt; 2,5</w:t>
            </w:r>
          </w:p>
        </w:tc>
        <w:tc>
          <w:tcPr>
            <w:tcW w:w="2629" w:type="dxa"/>
            <w:tcBorders>
              <w:top w:val="nil"/>
              <w:left w:val="nil"/>
              <w:bottom w:val="single" w:sz="4" w:space="0" w:color="000000"/>
              <w:right w:val="single" w:sz="4" w:space="0" w:color="000000"/>
            </w:tcBorders>
            <w:hideMark/>
          </w:tcPr>
          <w:p w14:paraId="26431048"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&gt; 3,0</w:t>
            </w:r>
          </w:p>
        </w:tc>
      </w:tr>
    </w:tbl>
    <w:p w14:paraId="6D84E815" w14:textId="77777777" w:rsidR="004707CD" w:rsidRDefault="004707CD" w:rsidP="004707CD">
      <w:pPr>
        <w:rPr>
          <w:rFonts w:ascii="Times New Roman" w:hAnsi="Times New Roman" w:cs="Times New Roman"/>
          <w:sz w:val="24"/>
          <w:szCs w:val="24"/>
        </w:rPr>
      </w:pPr>
    </w:p>
    <w:p w14:paraId="1EC84D2A" w14:textId="77777777" w:rsidR="004707CD" w:rsidRDefault="004707CD" w:rsidP="004707CD">
      <w:pPr>
        <w:jc w:val="both"/>
        <w:rPr>
          <w:rFonts w:ascii="Times New Roman" w:hAnsi="Times New Roman" w:cs="Times New Roman"/>
          <w:bCs/>
          <w:sz w:val="24"/>
          <w:szCs w:val="24"/>
        </w:rPr>
      </w:pPr>
    </w:p>
    <w:p w14:paraId="05450E84" w14:textId="77777777" w:rsidR="004707CD" w:rsidRDefault="004707CD" w:rsidP="004707CD">
      <w:pPr>
        <w:pStyle w:val="Testocommento"/>
        <w:rPr>
          <w:sz w:val="24"/>
          <w:szCs w:val="24"/>
        </w:rPr>
      </w:pPr>
      <w:r>
        <w:rPr>
          <w:b/>
          <w:bCs/>
          <w:color w:val="000000"/>
          <w:sz w:val="24"/>
          <w:szCs w:val="24"/>
        </w:rPr>
        <w:t xml:space="preserve">Tab. 8 - </w:t>
      </w:r>
      <w:r>
        <w:rPr>
          <w:bCs/>
          <w:color w:val="000000"/>
          <w:sz w:val="24"/>
          <w:szCs w:val="24"/>
        </w:rPr>
        <w:t xml:space="preserve">Interpretazione della dotazione di </w:t>
      </w:r>
      <w:r>
        <w:rPr>
          <w:sz w:val="24"/>
          <w:szCs w:val="24"/>
        </w:rPr>
        <w:t>fosforo assimilabile (ppm di P</w:t>
      </w:r>
      <w:r>
        <w:rPr>
          <w:sz w:val="24"/>
          <w:szCs w:val="24"/>
          <w:vertAlign w:val="subscript"/>
        </w:rPr>
        <w:t>2</w:t>
      </w:r>
      <w:r>
        <w:rPr>
          <w:sz w:val="24"/>
          <w:szCs w:val="24"/>
        </w:rPr>
        <w:t>O</w:t>
      </w:r>
      <w:r>
        <w:rPr>
          <w:sz w:val="24"/>
          <w:szCs w:val="24"/>
          <w:vertAlign w:val="subscript"/>
        </w:rPr>
        <w:t xml:space="preserve">5 </w:t>
      </w:r>
      <w:r>
        <w:rPr>
          <w:sz w:val="24"/>
          <w:szCs w:val="24"/>
        </w:rPr>
        <w:t>- metodo Olsen)</w:t>
      </w:r>
    </w:p>
    <w:p w14:paraId="454A91A7" w14:textId="77777777" w:rsidR="004707CD" w:rsidRDefault="004707CD" w:rsidP="004707CD">
      <w:pPr>
        <w:rPr>
          <w:rFonts w:ascii="Times New Roman" w:hAnsi="Times New Roman" w:cs="Times New Roman"/>
          <w:bCs/>
          <w:sz w:val="24"/>
          <w:szCs w:val="24"/>
        </w:rPr>
      </w:pPr>
      <w:r>
        <w:rPr>
          <w:rFonts w:ascii="Times New Roman" w:hAnsi="Times New Roman" w:cs="Times New Roman"/>
          <w:bCs/>
          <w:color w:val="000000"/>
          <w:sz w:val="24"/>
          <w:szCs w:val="24"/>
        </w:rPr>
        <w:t xml:space="preserve">del terreno </w:t>
      </w:r>
    </w:p>
    <w:tbl>
      <w:tblPr>
        <w:tblW w:w="6948" w:type="dxa"/>
        <w:tblLook w:val="01E0" w:firstRow="1" w:lastRow="1" w:firstColumn="1" w:lastColumn="1" w:noHBand="0" w:noVBand="0"/>
      </w:tblPr>
      <w:tblGrid>
        <w:gridCol w:w="1908"/>
        <w:gridCol w:w="1801"/>
        <w:gridCol w:w="1802"/>
        <w:gridCol w:w="1437"/>
      </w:tblGrid>
      <w:tr w:rsidR="004707CD" w14:paraId="556AB86E" w14:textId="77777777" w:rsidTr="004707CD">
        <w:tc>
          <w:tcPr>
            <w:tcW w:w="1907" w:type="dxa"/>
            <w:tcBorders>
              <w:top w:val="single" w:sz="4" w:space="0" w:color="000000"/>
              <w:left w:val="single" w:sz="4" w:space="0" w:color="000000"/>
              <w:bottom w:val="single" w:sz="4" w:space="0" w:color="000000"/>
              <w:right w:val="single" w:sz="4" w:space="0" w:color="000000"/>
            </w:tcBorders>
            <w:hideMark/>
          </w:tcPr>
          <w:p w14:paraId="58C29A3E"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Coltura</w:t>
            </w:r>
          </w:p>
        </w:tc>
        <w:tc>
          <w:tcPr>
            <w:tcW w:w="1801" w:type="dxa"/>
            <w:tcBorders>
              <w:top w:val="single" w:sz="4" w:space="0" w:color="000000"/>
              <w:left w:val="single" w:sz="4" w:space="0" w:color="000000"/>
              <w:bottom w:val="single" w:sz="4" w:space="0" w:color="000000"/>
              <w:right w:val="single" w:sz="4" w:space="0" w:color="000000"/>
            </w:tcBorders>
            <w:hideMark/>
          </w:tcPr>
          <w:p w14:paraId="3CA42FEA"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dotazione</w:t>
            </w:r>
          </w:p>
          <w:p w14:paraId="01CEF35C"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scarsa</w:t>
            </w:r>
          </w:p>
        </w:tc>
        <w:tc>
          <w:tcPr>
            <w:tcW w:w="1802" w:type="dxa"/>
            <w:tcBorders>
              <w:top w:val="single" w:sz="4" w:space="0" w:color="000000"/>
              <w:left w:val="single" w:sz="4" w:space="0" w:color="000000"/>
              <w:bottom w:val="single" w:sz="4" w:space="0" w:color="000000"/>
              <w:right w:val="single" w:sz="4" w:space="0" w:color="000000"/>
            </w:tcBorders>
            <w:hideMark/>
          </w:tcPr>
          <w:p w14:paraId="7B5AD19B"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dotazione</w:t>
            </w:r>
          </w:p>
          <w:p w14:paraId="6628288F"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normale</w:t>
            </w:r>
          </w:p>
        </w:tc>
        <w:tc>
          <w:tcPr>
            <w:tcW w:w="1437" w:type="dxa"/>
            <w:tcBorders>
              <w:top w:val="single" w:sz="4" w:space="0" w:color="000000"/>
              <w:left w:val="single" w:sz="4" w:space="0" w:color="000000"/>
              <w:bottom w:val="single" w:sz="4" w:space="0" w:color="000000"/>
              <w:right w:val="single" w:sz="4" w:space="0" w:color="000000"/>
            </w:tcBorders>
            <w:hideMark/>
          </w:tcPr>
          <w:p w14:paraId="2DA8F375"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dotazione</w:t>
            </w:r>
          </w:p>
          <w:p w14:paraId="45908C7F"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elevata </w:t>
            </w:r>
          </w:p>
        </w:tc>
      </w:tr>
      <w:tr w:rsidR="004707CD" w14:paraId="2EC88734" w14:textId="77777777" w:rsidTr="004707CD">
        <w:tc>
          <w:tcPr>
            <w:tcW w:w="1907" w:type="dxa"/>
            <w:tcBorders>
              <w:top w:val="single" w:sz="4" w:space="0" w:color="000000"/>
              <w:left w:val="single" w:sz="4" w:space="0" w:color="000000"/>
              <w:bottom w:val="single" w:sz="4" w:space="0" w:color="000000"/>
              <w:right w:val="single" w:sz="4" w:space="0" w:color="000000"/>
            </w:tcBorders>
          </w:tcPr>
          <w:p w14:paraId="7A323B0F" w14:textId="77777777" w:rsidR="004707CD" w:rsidRDefault="004707CD">
            <w:pPr>
              <w:rPr>
                <w:rFonts w:ascii="Times New Roman" w:hAnsi="Times New Roman" w:cs="Times New Roman"/>
                <w:bCs/>
                <w:color w:val="000000"/>
                <w:sz w:val="24"/>
                <w:szCs w:val="24"/>
              </w:rPr>
            </w:pPr>
          </w:p>
          <w:p w14:paraId="7410AC40" w14:textId="77777777" w:rsidR="004707CD" w:rsidRDefault="004707CD">
            <w:pPr>
              <w:rPr>
                <w:rFonts w:ascii="Times New Roman" w:hAnsi="Times New Roman" w:cs="Times New Roman"/>
                <w:bCs/>
                <w:color w:val="000000"/>
                <w:sz w:val="24"/>
                <w:szCs w:val="24"/>
              </w:rPr>
            </w:pPr>
            <w:r>
              <w:rPr>
                <w:rFonts w:ascii="Times New Roman" w:hAnsi="Times New Roman" w:cs="Times New Roman"/>
                <w:bCs/>
                <w:color w:val="000000"/>
                <w:sz w:val="24"/>
                <w:szCs w:val="24"/>
              </w:rPr>
              <w:t>Tutte le colture</w:t>
            </w:r>
          </w:p>
        </w:tc>
        <w:tc>
          <w:tcPr>
            <w:tcW w:w="1801" w:type="dxa"/>
            <w:tcBorders>
              <w:top w:val="single" w:sz="4" w:space="0" w:color="000000"/>
              <w:left w:val="single" w:sz="4" w:space="0" w:color="000000"/>
              <w:bottom w:val="single" w:sz="4" w:space="0" w:color="000000"/>
              <w:right w:val="single" w:sz="4" w:space="0" w:color="000000"/>
            </w:tcBorders>
          </w:tcPr>
          <w:p w14:paraId="3EAD128E" w14:textId="77777777" w:rsidR="004707CD" w:rsidRDefault="004707CD">
            <w:pPr>
              <w:jc w:val="center"/>
              <w:rPr>
                <w:rFonts w:ascii="Times New Roman" w:hAnsi="Times New Roman" w:cs="Times New Roman"/>
                <w:bCs/>
                <w:color w:val="000000"/>
                <w:sz w:val="24"/>
                <w:szCs w:val="24"/>
              </w:rPr>
            </w:pPr>
          </w:p>
          <w:p w14:paraId="10AD9C71"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&lt;25</w:t>
            </w:r>
          </w:p>
        </w:tc>
        <w:tc>
          <w:tcPr>
            <w:tcW w:w="1802" w:type="dxa"/>
            <w:tcBorders>
              <w:top w:val="single" w:sz="4" w:space="0" w:color="000000"/>
              <w:left w:val="single" w:sz="4" w:space="0" w:color="000000"/>
              <w:bottom w:val="single" w:sz="4" w:space="0" w:color="000000"/>
              <w:right w:val="single" w:sz="4" w:space="0" w:color="000000"/>
            </w:tcBorders>
          </w:tcPr>
          <w:p w14:paraId="6F576022" w14:textId="77777777" w:rsidR="004707CD" w:rsidRDefault="004707CD">
            <w:pPr>
              <w:jc w:val="center"/>
              <w:rPr>
                <w:rFonts w:ascii="Times New Roman" w:hAnsi="Times New Roman" w:cs="Times New Roman"/>
                <w:bCs/>
                <w:color w:val="000000"/>
                <w:sz w:val="24"/>
                <w:szCs w:val="24"/>
              </w:rPr>
            </w:pPr>
          </w:p>
          <w:p w14:paraId="060FE454"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25-70</w:t>
            </w:r>
          </w:p>
          <w:p w14:paraId="2AB71441" w14:textId="77777777" w:rsidR="004707CD" w:rsidRDefault="004707CD">
            <w:pPr>
              <w:jc w:val="center"/>
              <w:rPr>
                <w:rFonts w:ascii="Times New Roman" w:hAnsi="Times New Roman" w:cs="Times New Roman"/>
                <w:bCs/>
                <w:color w:val="000000"/>
                <w:sz w:val="24"/>
                <w:szCs w:val="24"/>
              </w:rPr>
            </w:pPr>
          </w:p>
        </w:tc>
        <w:tc>
          <w:tcPr>
            <w:tcW w:w="1437" w:type="dxa"/>
            <w:tcBorders>
              <w:top w:val="single" w:sz="4" w:space="0" w:color="000000"/>
              <w:left w:val="single" w:sz="4" w:space="0" w:color="000000"/>
              <w:bottom w:val="single" w:sz="4" w:space="0" w:color="000000"/>
              <w:right w:val="single" w:sz="4" w:space="0" w:color="000000"/>
            </w:tcBorders>
          </w:tcPr>
          <w:p w14:paraId="4C90BBC2" w14:textId="77777777" w:rsidR="004707CD" w:rsidRDefault="004707CD">
            <w:pPr>
              <w:jc w:val="center"/>
              <w:rPr>
                <w:rFonts w:ascii="Times New Roman" w:hAnsi="Times New Roman" w:cs="Times New Roman"/>
                <w:bCs/>
                <w:color w:val="000000"/>
                <w:sz w:val="24"/>
                <w:szCs w:val="24"/>
              </w:rPr>
            </w:pPr>
          </w:p>
          <w:p w14:paraId="677FD984"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&gt; 70</w:t>
            </w:r>
          </w:p>
        </w:tc>
      </w:tr>
    </w:tbl>
    <w:p w14:paraId="5DF79F18" w14:textId="77777777" w:rsidR="004707CD" w:rsidRDefault="004707CD" w:rsidP="004707CD">
      <w:pPr>
        <w:rPr>
          <w:rFonts w:ascii="Times New Roman" w:hAnsi="Times New Roman" w:cs="Times New Roman"/>
          <w:bCs/>
          <w:sz w:val="24"/>
          <w:szCs w:val="24"/>
        </w:rPr>
      </w:pPr>
    </w:p>
    <w:p w14:paraId="7F9F4750" w14:textId="77777777" w:rsidR="004707CD" w:rsidRDefault="004707CD" w:rsidP="004707CD">
      <w:pPr>
        <w:pStyle w:val="Testocommento"/>
        <w:rPr>
          <w:sz w:val="24"/>
          <w:szCs w:val="24"/>
        </w:rPr>
      </w:pPr>
      <w:r>
        <w:rPr>
          <w:sz w:val="24"/>
          <w:szCs w:val="24"/>
        </w:rPr>
        <w:t>I dati analitici espressi in P assimilabile possono essere convertiti in P</w:t>
      </w:r>
      <w:r>
        <w:rPr>
          <w:sz w:val="24"/>
          <w:szCs w:val="24"/>
          <w:vertAlign w:val="subscript"/>
        </w:rPr>
        <w:t>2</w:t>
      </w:r>
      <w:r>
        <w:rPr>
          <w:sz w:val="24"/>
          <w:szCs w:val="24"/>
        </w:rPr>
        <w:t>O</w:t>
      </w:r>
      <w:r>
        <w:rPr>
          <w:sz w:val="24"/>
          <w:szCs w:val="24"/>
          <w:vertAlign w:val="subscript"/>
        </w:rPr>
        <w:t xml:space="preserve">5 </w:t>
      </w:r>
      <w:r>
        <w:rPr>
          <w:sz w:val="24"/>
          <w:szCs w:val="24"/>
        </w:rPr>
        <w:t>moltiplicandoli per 2,291.</w:t>
      </w:r>
    </w:p>
    <w:p w14:paraId="1C7FC1F9" w14:textId="77777777" w:rsidR="004707CD" w:rsidRDefault="004707CD" w:rsidP="004707CD">
      <w:pPr>
        <w:rPr>
          <w:rFonts w:ascii="Times New Roman" w:hAnsi="Times New Roman" w:cs="Times New Roman"/>
          <w:b/>
          <w:bCs/>
          <w:color w:val="000000"/>
          <w:sz w:val="24"/>
          <w:szCs w:val="24"/>
        </w:rPr>
      </w:pPr>
    </w:p>
    <w:p w14:paraId="6C413550" w14:textId="47757576" w:rsidR="004707CD" w:rsidRDefault="004707CD" w:rsidP="004707CD">
      <w:pPr>
        <w:pStyle w:val="Testocommento"/>
        <w:rPr>
          <w:sz w:val="24"/>
          <w:szCs w:val="24"/>
        </w:rPr>
      </w:pPr>
      <w:r>
        <w:rPr>
          <w:b/>
          <w:sz w:val="24"/>
          <w:szCs w:val="24"/>
        </w:rPr>
        <w:t xml:space="preserve">Tab. 9 - </w:t>
      </w:r>
      <w:r>
        <w:rPr>
          <w:sz w:val="24"/>
          <w:szCs w:val="24"/>
        </w:rPr>
        <w:t>Interpretazione della dotazione di potassio disponibile (ppm di K</w:t>
      </w:r>
      <w:r>
        <w:rPr>
          <w:sz w:val="24"/>
          <w:szCs w:val="24"/>
          <w:vertAlign w:val="subscript"/>
        </w:rPr>
        <w:t>2</w:t>
      </w:r>
      <w:r>
        <w:rPr>
          <w:sz w:val="24"/>
          <w:szCs w:val="24"/>
        </w:rPr>
        <w:t>O) del terreno in base alla tessitura</w:t>
      </w:r>
    </w:p>
    <w:tbl>
      <w:tblPr>
        <w:tblW w:w="8427" w:type="dxa"/>
        <w:tblLook w:val="01E0" w:firstRow="1" w:lastRow="1" w:firstColumn="1" w:lastColumn="1" w:noHBand="0" w:noVBand="0"/>
      </w:tblPr>
      <w:tblGrid>
        <w:gridCol w:w="1725"/>
        <w:gridCol w:w="1746"/>
        <w:gridCol w:w="1746"/>
        <w:gridCol w:w="1774"/>
        <w:gridCol w:w="1436"/>
      </w:tblGrid>
      <w:tr w:rsidR="004707CD" w14:paraId="27ED566D" w14:textId="77777777" w:rsidTr="004707CD">
        <w:tc>
          <w:tcPr>
            <w:tcW w:w="1725" w:type="dxa"/>
            <w:tcBorders>
              <w:top w:val="single" w:sz="4" w:space="0" w:color="000000"/>
              <w:left w:val="single" w:sz="4" w:space="0" w:color="000000"/>
              <w:bottom w:val="single" w:sz="4" w:space="0" w:color="000000"/>
              <w:right w:val="single" w:sz="4" w:space="0" w:color="000000"/>
            </w:tcBorders>
            <w:hideMark/>
          </w:tcPr>
          <w:p w14:paraId="1CA71F52"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Coltura</w:t>
            </w:r>
          </w:p>
        </w:tc>
        <w:tc>
          <w:tcPr>
            <w:tcW w:w="1746" w:type="dxa"/>
            <w:tcBorders>
              <w:top w:val="single" w:sz="4" w:space="0" w:color="000000"/>
              <w:left w:val="single" w:sz="4" w:space="0" w:color="000000"/>
              <w:bottom w:val="single" w:sz="4" w:space="0" w:color="000000"/>
              <w:right w:val="single" w:sz="4" w:space="0" w:color="000000"/>
            </w:tcBorders>
            <w:hideMark/>
          </w:tcPr>
          <w:p w14:paraId="52695DF0"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tessitura</w:t>
            </w:r>
          </w:p>
        </w:tc>
        <w:tc>
          <w:tcPr>
            <w:tcW w:w="1746" w:type="dxa"/>
            <w:tcBorders>
              <w:top w:val="single" w:sz="4" w:space="0" w:color="000000"/>
              <w:left w:val="single" w:sz="4" w:space="0" w:color="000000"/>
              <w:bottom w:val="single" w:sz="4" w:space="0" w:color="000000"/>
              <w:right w:val="single" w:sz="4" w:space="0" w:color="000000"/>
            </w:tcBorders>
            <w:hideMark/>
          </w:tcPr>
          <w:p w14:paraId="2F458F2A"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dotazione</w:t>
            </w:r>
          </w:p>
          <w:p w14:paraId="1A9202F8"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scarsa</w:t>
            </w:r>
          </w:p>
        </w:tc>
        <w:tc>
          <w:tcPr>
            <w:tcW w:w="1774" w:type="dxa"/>
            <w:tcBorders>
              <w:top w:val="single" w:sz="4" w:space="0" w:color="000000"/>
              <w:left w:val="single" w:sz="4" w:space="0" w:color="000000"/>
              <w:bottom w:val="single" w:sz="4" w:space="0" w:color="000000"/>
              <w:right w:val="single" w:sz="4" w:space="0" w:color="000000"/>
            </w:tcBorders>
            <w:hideMark/>
          </w:tcPr>
          <w:p w14:paraId="6E88AD39"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dotazione</w:t>
            </w:r>
          </w:p>
          <w:p w14:paraId="0C6A4857"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normale</w:t>
            </w:r>
          </w:p>
        </w:tc>
        <w:tc>
          <w:tcPr>
            <w:tcW w:w="1436" w:type="dxa"/>
            <w:tcBorders>
              <w:top w:val="single" w:sz="4" w:space="0" w:color="000000"/>
              <w:left w:val="single" w:sz="4" w:space="0" w:color="000000"/>
              <w:bottom w:val="single" w:sz="4" w:space="0" w:color="000000"/>
              <w:right w:val="single" w:sz="4" w:space="0" w:color="000000"/>
            </w:tcBorders>
            <w:hideMark/>
          </w:tcPr>
          <w:p w14:paraId="6465E2FB"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dotazione</w:t>
            </w:r>
          </w:p>
          <w:p w14:paraId="33C1ABEC"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elevata </w:t>
            </w:r>
          </w:p>
        </w:tc>
      </w:tr>
      <w:tr w:rsidR="004707CD" w14:paraId="00A635ED" w14:textId="77777777" w:rsidTr="004707CD">
        <w:tc>
          <w:tcPr>
            <w:tcW w:w="1725" w:type="dxa"/>
            <w:tcBorders>
              <w:top w:val="single" w:sz="4" w:space="0" w:color="000000"/>
              <w:left w:val="single" w:sz="4" w:space="0" w:color="000000"/>
              <w:bottom w:val="single" w:sz="4" w:space="0" w:color="000000"/>
              <w:right w:val="single" w:sz="4" w:space="0" w:color="000000"/>
            </w:tcBorders>
          </w:tcPr>
          <w:p w14:paraId="57195755" w14:textId="77777777" w:rsidR="004707CD" w:rsidRDefault="004707CD">
            <w:pPr>
              <w:rPr>
                <w:rFonts w:ascii="Times New Roman" w:hAnsi="Times New Roman" w:cs="Times New Roman"/>
                <w:bCs/>
                <w:color w:val="000000"/>
                <w:sz w:val="24"/>
                <w:szCs w:val="24"/>
              </w:rPr>
            </w:pPr>
          </w:p>
          <w:p w14:paraId="02383984" w14:textId="77777777" w:rsidR="004707CD" w:rsidRDefault="004707CD">
            <w:pPr>
              <w:rPr>
                <w:rFonts w:ascii="Times New Roman" w:hAnsi="Times New Roman" w:cs="Times New Roman"/>
                <w:bCs/>
                <w:color w:val="000000"/>
                <w:sz w:val="24"/>
                <w:szCs w:val="24"/>
              </w:rPr>
            </w:pPr>
          </w:p>
          <w:p w14:paraId="42032411" w14:textId="77777777" w:rsidR="004707CD" w:rsidRDefault="004707CD">
            <w:pPr>
              <w:rPr>
                <w:rFonts w:ascii="Times New Roman" w:hAnsi="Times New Roman" w:cs="Times New Roman"/>
                <w:bCs/>
                <w:color w:val="000000"/>
                <w:sz w:val="24"/>
                <w:szCs w:val="24"/>
              </w:rPr>
            </w:pPr>
            <w:r>
              <w:rPr>
                <w:rFonts w:ascii="Times New Roman" w:hAnsi="Times New Roman" w:cs="Times New Roman"/>
                <w:bCs/>
                <w:color w:val="000000"/>
                <w:sz w:val="24"/>
                <w:szCs w:val="24"/>
              </w:rPr>
              <w:t>Tutte le colture</w:t>
            </w:r>
          </w:p>
        </w:tc>
        <w:tc>
          <w:tcPr>
            <w:tcW w:w="1746" w:type="dxa"/>
            <w:tcBorders>
              <w:top w:val="single" w:sz="4" w:space="0" w:color="000000"/>
              <w:left w:val="single" w:sz="4" w:space="0" w:color="000000"/>
              <w:bottom w:val="single" w:sz="4" w:space="0" w:color="000000"/>
              <w:right w:val="single" w:sz="4" w:space="0" w:color="000000"/>
            </w:tcBorders>
          </w:tcPr>
          <w:p w14:paraId="0D8B72FA" w14:textId="77777777" w:rsidR="004707CD" w:rsidRDefault="004707CD">
            <w:pPr>
              <w:rPr>
                <w:rFonts w:ascii="Times New Roman" w:hAnsi="Times New Roman" w:cs="Times New Roman"/>
                <w:bCs/>
                <w:color w:val="000000"/>
                <w:sz w:val="24"/>
                <w:szCs w:val="24"/>
              </w:rPr>
            </w:pPr>
          </w:p>
          <w:p w14:paraId="39C6A049" w14:textId="77777777" w:rsidR="004707CD" w:rsidRDefault="004707CD">
            <w:pPr>
              <w:rPr>
                <w:rFonts w:ascii="Times New Roman" w:hAnsi="Times New Roman" w:cs="Times New Roman"/>
                <w:bCs/>
                <w:color w:val="000000"/>
                <w:sz w:val="24"/>
                <w:szCs w:val="24"/>
              </w:rPr>
            </w:pPr>
            <w:r>
              <w:rPr>
                <w:rFonts w:ascii="Times New Roman" w:hAnsi="Times New Roman" w:cs="Times New Roman"/>
                <w:bCs/>
                <w:color w:val="000000"/>
                <w:sz w:val="24"/>
                <w:szCs w:val="24"/>
              </w:rPr>
              <w:t>sabbioso</w:t>
            </w:r>
          </w:p>
          <w:p w14:paraId="13FFE498" w14:textId="77777777" w:rsidR="004707CD" w:rsidRDefault="004707CD">
            <w:pPr>
              <w:rPr>
                <w:rFonts w:ascii="Times New Roman" w:hAnsi="Times New Roman" w:cs="Times New Roman"/>
                <w:bCs/>
                <w:color w:val="000000"/>
                <w:sz w:val="24"/>
                <w:szCs w:val="24"/>
              </w:rPr>
            </w:pPr>
            <w:r>
              <w:rPr>
                <w:rFonts w:ascii="Times New Roman" w:hAnsi="Times New Roman" w:cs="Times New Roman"/>
                <w:bCs/>
                <w:color w:val="000000"/>
                <w:sz w:val="24"/>
                <w:szCs w:val="24"/>
              </w:rPr>
              <w:t>medio impasto</w:t>
            </w:r>
          </w:p>
          <w:p w14:paraId="5AF1470D" w14:textId="77777777" w:rsidR="004707CD" w:rsidRDefault="004707CD">
            <w:pPr>
              <w:rPr>
                <w:rFonts w:ascii="Times New Roman" w:hAnsi="Times New Roman" w:cs="Times New Roman"/>
                <w:bCs/>
                <w:color w:val="000000"/>
                <w:sz w:val="24"/>
                <w:szCs w:val="24"/>
              </w:rPr>
            </w:pPr>
            <w:r>
              <w:rPr>
                <w:rFonts w:ascii="Times New Roman" w:hAnsi="Times New Roman" w:cs="Times New Roman"/>
                <w:bCs/>
                <w:color w:val="000000"/>
                <w:sz w:val="24"/>
                <w:szCs w:val="24"/>
              </w:rPr>
              <w:t>argilloso</w:t>
            </w:r>
          </w:p>
          <w:p w14:paraId="753FA186" w14:textId="77777777" w:rsidR="004707CD" w:rsidRDefault="004707CD">
            <w:pPr>
              <w:rPr>
                <w:rFonts w:ascii="Times New Roman" w:hAnsi="Times New Roman" w:cs="Times New Roman"/>
                <w:b/>
                <w:bCs/>
                <w:color w:val="000000"/>
                <w:sz w:val="24"/>
                <w:szCs w:val="24"/>
              </w:rPr>
            </w:pPr>
          </w:p>
        </w:tc>
        <w:tc>
          <w:tcPr>
            <w:tcW w:w="1746" w:type="dxa"/>
            <w:tcBorders>
              <w:top w:val="single" w:sz="4" w:space="0" w:color="000000"/>
              <w:left w:val="single" w:sz="4" w:space="0" w:color="000000"/>
              <w:bottom w:val="single" w:sz="4" w:space="0" w:color="000000"/>
              <w:right w:val="single" w:sz="4" w:space="0" w:color="000000"/>
            </w:tcBorders>
          </w:tcPr>
          <w:p w14:paraId="25248FC9" w14:textId="77777777" w:rsidR="004707CD" w:rsidRDefault="004707CD">
            <w:pPr>
              <w:jc w:val="center"/>
              <w:rPr>
                <w:rFonts w:ascii="Times New Roman" w:hAnsi="Times New Roman" w:cs="Times New Roman"/>
                <w:bCs/>
                <w:color w:val="000000"/>
                <w:sz w:val="24"/>
                <w:szCs w:val="24"/>
              </w:rPr>
            </w:pPr>
          </w:p>
          <w:p w14:paraId="06ACE079"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&lt;96</w:t>
            </w:r>
          </w:p>
          <w:p w14:paraId="312C3C41"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&lt;120</w:t>
            </w:r>
          </w:p>
          <w:p w14:paraId="0910493B"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&lt;144</w:t>
            </w:r>
          </w:p>
        </w:tc>
        <w:tc>
          <w:tcPr>
            <w:tcW w:w="1774" w:type="dxa"/>
            <w:tcBorders>
              <w:top w:val="single" w:sz="4" w:space="0" w:color="000000"/>
              <w:left w:val="single" w:sz="4" w:space="0" w:color="000000"/>
              <w:bottom w:val="single" w:sz="4" w:space="0" w:color="000000"/>
              <w:right w:val="single" w:sz="4" w:space="0" w:color="000000"/>
            </w:tcBorders>
          </w:tcPr>
          <w:p w14:paraId="50D61813" w14:textId="77777777" w:rsidR="004707CD" w:rsidRDefault="004707CD">
            <w:pPr>
              <w:jc w:val="center"/>
              <w:rPr>
                <w:rFonts w:ascii="Times New Roman" w:hAnsi="Times New Roman" w:cs="Times New Roman"/>
                <w:bCs/>
                <w:color w:val="000000"/>
                <w:sz w:val="24"/>
                <w:szCs w:val="24"/>
              </w:rPr>
            </w:pPr>
          </w:p>
          <w:p w14:paraId="40668138"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96-144</w:t>
            </w:r>
          </w:p>
          <w:p w14:paraId="377825E6"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120-180</w:t>
            </w:r>
          </w:p>
          <w:p w14:paraId="1752B941"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144-216</w:t>
            </w:r>
          </w:p>
        </w:tc>
        <w:tc>
          <w:tcPr>
            <w:tcW w:w="1436" w:type="dxa"/>
            <w:tcBorders>
              <w:top w:val="single" w:sz="4" w:space="0" w:color="000000"/>
              <w:left w:val="single" w:sz="4" w:space="0" w:color="000000"/>
              <w:bottom w:val="single" w:sz="4" w:space="0" w:color="000000"/>
              <w:right w:val="single" w:sz="4" w:space="0" w:color="000000"/>
            </w:tcBorders>
          </w:tcPr>
          <w:p w14:paraId="5B99BE24" w14:textId="77777777" w:rsidR="004707CD" w:rsidRDefault="004707CD">
            <w:pPr>
              <w:jc w:val="center"/>
              <w:rPr>
                <w:rFonts w:ascii="Times New Roman" w:hAnsi="Times New Roman" w:cs="Times New Roman"/>
                <w:bCs/>
                <w:color w:val="000000"/>
                <w:sz w:val="24"/>
                <w:szCs w:val="24"/>
              </w:rPr>
            </w:pPr>
          </w:p>
          <w:p w14:paraId="34204884"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&gt; 145</w:t>
            </w:r>
          </w:p>
          <w:p w14:paraId="558AB6D6"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&gt; 181</w:t>
            </w:r>
          </w:p>
          <w:p w14:paraId="45950323"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&gt; 217</w:t>
            </w:r>
          </w:p>
        </w:tc>
      </w:tr>
    </w:tbl>
    <w:p w14:paraId="036F8145" w14:textId="77777777" w:rsidR="004707CD" w:rsidRDefault="004707CD" w:rsidP="004707CD">
      <w:pPr>
        <w:rPr>
          <w:rFonts w:ascii="Times New Roman" w:hAnsi="Times New Roman" w:cs="Times New Roman"/>
          <w:b/>
          <w:bCs/>
          <w:color w:val="000000"/>
          <w:sz w:val="24"/>
          <w:szCs w:val="24"/>
        </w:rPr>
      </w:pPr>
    </w:p>
    <w:p w14:paraId="67BEE212" w14:textId="0AEB30D1" w:rsidR="004707CD" w:rsidRDefault="004707CD" w:rsidP="004707CD">
      <w:pPr>
        <w:pStyle w:val="Testocommento"/>
        <w:rPr>
          <w:sz w:val="24"/>
          <w:szCs w:val="24"/>
        </w:rPr>
      </w:pPr>
      <w:r>
        <w:rPr>
          <w:sz w:val="24"/>
          <w:szCs w:val="24"/>
        </w:rPr>
        <w:t>I dati analitici espressi in K scambiabile possono essere convertiti in K</w:t>
      </w:r>
      <w:r>
        <w:rPr>
          <w:sz w:val="24"/>
          <w:szCs w:val="24"/>
          <w:vertAlign w:val="subscript"/>
        </w:rPr>
        <w:t>2</w:t>
      </w:r>
      <w:r>
        <w:rPr>
          <w:sz w:val="24"/>
          <w:szCs w:val="24"/>
        </w:rPr>
        <w:t>O moltiplicandoli per 1,2.</w:t>
      </w:r>
    </w:p>
    <w:p w14:paraId="20F3C61C" w14:textId="77777777" w:rsidR="004707CD" w:rsidRDefault="004707CD" w:rsidP="004707CD">
      <w:pPr>
        <w:rPr>
          <w:rFonts w:ascii="Times New Roman" w:hAnsi="Times New Roman" w:cs="Times New Roman"/>
          <w:sz w:val="24"/>
          <w:szCs w:val="24"/>
        </w:rPr>
      </w:pPr>
    </w:p>
    <w:p w14:paraId="4303D42C" w14:textId="77777777" w:rsidR="004707CD" w:rsidRDefault="004707CD" w:rsidP="004707CD">
      <w:pPr>
        <w:rPr>
          <w:rFonts w:ascii="Times New Roman" w:hAnsi="Times New Roman" w:cs="Times New Roman"/>
          <w:sz w:val="24"/>
          <w:szCs w:val="24"/>
        </w:rPr>
      </w:pPr>
    </w:p>
    <w:p w14:paraId="04EF7813" w14:textId="77777777" w:rsidR="004707CD" w:rsidRDefault="004707CD" w:rsidP="004707CD">
      <w:pPr>
        <w:rPr>
          <w:rFonts w:ascii="Times New Roman" w:hAnsi="Times New Roman" w:cs="Times New Roman"/>
          <w:b/>
          <w:sz w:val="24"/>
          <w:szCs w:val="24"/>
        </w:rPr>
      </w:pPr>
      <w:r>
        <w:rPr>
          <w:rFonts w:ascii="Times New Roman" w:hAnsi="Times New Roman" w:cs="Times New Roman"/>
          <w:b/>
          <w:sz w:val="24"/>
          <w:szCs w:val="24"/>
        </w:rPr>
        <w:t xml:space="preserve">Tab.  10 - </w:t>
      </w:r>
      <w:r>
        <w:rPr>
          <w:rFonts w:ascii="Times New Roman" w:hAnsi="Times New Roman" w:cs="Times New Roman"/>
          <w:bCs/>
          <w:color w:val="000000"/>
          <w:sz w:val="24"/>
          <w:szCs w:val="24"/>
        </w:rPr>
        <w:t xml:space="preserve">Interpretazione del contenuto di calcare attivo (g/kg) del terreno </w:t>
      </w:r>
    </w:p>
    <w:tbl>
      <w:tblPr>
        <w:tblW w:w="4060" w:type="dxa"/>
        <w:tblCellMar>
          <w:left w:w="70" w:type="dxa"/>
          <w:right w:w="70" w:type="dxa"/>
        </w:tblCellMar>
        <w:tblLook w:val="04A0" w:firstRow="1" w:lastRow="0" w:firstColumn="1" w:lastColumn="0" w:noHBand="0" w:noVBand="1"/>
      </w:tblPr>
      <w:tblGrid>
        <w:gridCol w:w="1138"/>
        <w:gridCol w:w="2922"/>
      </w:tblGrid>
      <w:tr w:rsidR="004707CD" w14:paraId="73823F42" w14:textId="77777777" w:rsidTr="004707CD">
        <w:trPr>
          <w:cantSplit/>
          <w:trHeight w:val="285"/>
        </w:trPr>
        <w:tc>
          <w:tcPr>
            <w:tcW w:w="4059" w:type="dxa"/>
            <w:gridSpan w:val="2"/>
            <w:tcBorders>
              <w:top w:val="single" w:sz="4" w:space="0" w:color="000000"/>
              <w:left w:val="single" w:sz="4" w:space="0" w:color="000000"/>
              <w:bottom w:val="single" w:sz="4" w:space="0" w:color="000000"/>
              <w:right w:val="single" w:sz="4" w:space="0" w:color="000000"/>
            </w:tcBorders>
            <w:vAlign w:val="center"/>
            <w:hideMark/>
          </w:tcPr>
          <w:p w14:paraId="71DE2D71" w14:textId="77777777" w:rsidR="004707CD" w:rsidRDefault="004707CD">
            <w:pPr>
              <w:pStyle w:val="Titolo31"/>
              <w:jc w:val="center"/>
              <w:rPr>
                <w:rFonts w:ascii="Times New Roman" w:hAnsi="Times New Roman" w:cs="Times New Roman"/>
                <w:sz w:val="24"/>
                <w:szCs w:val="24"/>
              </w:rPr>
            </w:pPr>
            <w:proofErr w:type="spellStart"/>
            <w:r>
              <w:rPr>
                <w:rFonts w:ascii="Times New Roman" w:hAnsi="Times New Roman" w:cs="Times New Roman"/>
                <w:sz w:val="24"/>
                <w:szCs w:val="24"/>
              </w:rPr>
              <w:t>Calcare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attivo</w:t>
            </w:r>
            <w:proofErr w:type="spellEnd"/>
            <w:r>
              <w:rPr>
                <w:rFonts w:ascii="Times New Roman" w:hAnsi="Times New Roman" w:cs="Times New Roman"/>
                <w:sz w:val="24"/>
                <w:szCs w:val="24"/>
              </w:rPr>
              <w:t xml:space="preserve"> </w:t>
            </w:r>
          </w:p>
        </w:tc>
      </w:tr>
      <w:tr w:rsidR="004707CD" w14:paraId="5C421E4C" w14:textId="77777777" w:rsidTr="004707CD">
        <w:trPr>
          <w:trHeight w:val="285"/>
        </w:trPr>
        <w:tc>
          <w:tcPr>
            <w:tcW w:w="1138" w:type="dxa"/>
            <w:tcBorders>
              <w:top w:val="single" w:sz="4" w:space="0" w:color="000000"/>
              <w:left w:val="single" w:sz="4" w:space="0" w:color="000000"/>
              <w:bottom w:val="single" w:sz="4" w:space="0" w:color="000000"/>
              <w:right w:val="single" w:sz="4" w:space="0" w:color="000000"/>
            </w:tcBorders>
            <w:vAlign w:val="center"/>
            <w:hideMark/>
          </w:tcPr>
          <w:p w14:paraId="66C1C6E1" w14:textId="77777777" w:rsidR="004707CD" w:rsidRDefault="004707CD">
            <w:pPr>
              <w:pStyle w:val="Titolo31"/>
              <w:jc w:val="center"/>
              <w:rPr>
                <w:rFonts w:ascii="Times New Roman" w:hAnsi="Times New Roman" w:cs="Times New Roman"/>
                <w:b w:val="0"/>
                <w:sz w:val="24"/>
                <w:szCs w:val="24"/>
              </w:rPr>
            </w:pPr>
            <w:r>
              <w:rPr>
                <w:rFonts w:ascii="Times New Roman" w:hAnsi="Times New Roman" w:cs="Times New Roman"/>
                <w:b w:val="0"/>
                <w:sz w:val="24"/>
                <w:szCs w:val="24"/>
              </w:rPr>
              <w:t>&lt;10</w:t>
            </w:r>
          </w:p>
        </w:tc>
        <w:tc>
          <w:tcPr>
            <w:tcW w:w="2921" w:type="dxa"/>
            <w:tcBorders>
              <w:top w:val="single" w:sz="4" w:space="0" w:color="000000"/>
              <w:left w:val="single" w:sz="4" w:space="0" w:color="000000"/>
              <w:bottom w:val="single" w:sz="4" w:space="0" w:color="000000"/>
              <w:right w:val="single" w:sz="4" w:space="0" w:color="000000"/>
            </w:tcBorders>
            <w:vAlign w:val="center"/>
            <w:hideMark/>
          </w:tcPr>
          <w:p w14:paraId="32F781FA" w14:textId="77777777" w:rsidR="004707CD" w:rsidRDefault="004707CD">
            <w:pPr>
              <w:pStyle w:val="Titolo31"/>
              <w:jc w:val="center"/>
              <w:rPr>
                <w:rFonts w:ascii="Times New Roman" w:hAnsi="Times New Roman" w:cs="Times New Roman"/>
                <w:b w:val="0"/>
                <w:sz w:val="24"/>
                <w:szCs w:val="24"/>
              </w:rPr>
            </w:pPr>
            <w:proofErr w:type="spellStart"/>
            <w:r>
              <w:rPr>
                <w:rFonts w:ascii="Times New Roman" w:hAnsi="Times New Roman" w:cs="Times New Roman"/>
                <w:b w:val="0"/>
                <w:sz w:val="24"/>
                <w:szCs w:val="24"/>
              </w:rPr>
              <w:t>Bassa</w:t>
            </w:r>
            <w:proofErr w:type="spellEnd"/>
          </w:p>
        </w:tc>
      </w:tr>
      <w:tr w:rsidR="004707CD" w14:paraId="4152EE56" w14:textId="77777777" w:rsidTr="004707CD">
        <w:trPr>
          <w:trHeight w:val="285"/>
        </w:trPr>
        <w:tc>
          <w:tcPr>
            <w:tcW w:w="1138" w:type="dxa"/>
            <w:tcBorders>
              <w:top w:val="single" w:sz="4" w:space="0" w:color="000000"/>
              <w:left w:val="single" w:sz="4" w:space="0" w:color="000000"/>
              <w:bottom w:val="single" w:sz="4" w:space="0" w:color="000000"/>
              <w:right w:val="single" w:sz="4" w:space="0" w:color="000000"/>
            </w:tcBorders>
            <w:vAlign w:val="center"/>
            <w:hideMark/>
          </w:tcPr>
          <w:p w14:paraId="6F913893" w14:textId="77777777" w:rsidR="004707CD" w:rsidRDefault="004707CD">
            <w:pPr>
              <w:pStyle w:val="Titolo31"/>
              <w:jc w:val="center"/>
              <w:rPr>
                <w:rFonts w:ascii="Times New Roman" w:hAnsi="Times New Roman" w:cs="Times New Roman"/>
                <w:b w:val="0"/>
                <w:sz w:val="24"/>
                <w:szCs w:val="24"/>
              </w:rPr>
            </w:pPr>
            <w:r>
              <w:rPr>
                <w:rFonts w:ascii="Times New Roman" w:hAnsi="Times New Roman" w:cs="Times New Roman"/>
                <w:b w:val="0"/>
                <w:sz w:val="24"/>
                <w:szCs w:val="24"/>
              </w:rPr>
              <w:t>10-50</w:t>
            </w:r>
          </w:p>
        </w:tc>
        <w:tc>
          <w:tcPr>
            <w:tcW w:w="2921" w:type="dxa"/>
            <w:tcBorders>
              <w:top w:val="single" w:sz="4" w:space="0" w:color="000000"/>
              <w:left w:val="single" w:sz="4" w:space="0" w:color="000000"/>
              <w:bottom w:val="single" w:sz="4" w:space="0" w:color="000000"/>
              <w:right w:val="single" w:sz="4" w:space="0" w:color="000000"/>
            </w:tcBorders>
            <w:vAlign w:val="center"/>
            <w:hideMark/>
          </w:tcPr>
          <w:p w14:paraId="31345FFB" w14:textId="77777777" w:rsidR="004707CD" w:rsidRDefault="004707CD">
            <w:pPr>
              <w:pStyle w:val="Titolo31"/>
              <w:jc w:val="center"/>
              <w:rPr>
                <w:rFonts w:ascii="Times New Roman" w:hAnsi="Times New Roman" w:cs="Times New Roman"/>
                <w:b w:val="0"/>
                <w:sz w:val="24"/>
                <w:szCs w:val="24"/>
              </w:rPr>
            </w:pPr>
            <w:r>
              <w:rPr>
                <w:rFonts w:ascii="Times New Roman" w:hAnsi="Times New Roman" w:cs="Times New Roman"/>
                <w:b w:val="0"/>
                <w:sz w:val="24"/>
                <w:szCs w:val="24"/>
              </w:rPr>
              <w:t>Media</w:t>
            </w:r>
          </w:p>
        </w:tc>
      </w:tr>
      <w:tr w:rsidR="004707CD" w14:paraId="4891EE16" w14:textId="77777777" w:rsidTr="004707CD">
        <w:trPr>
          <w:trHeight w:val="285"/>
        </w:trPr>
        <w:tc>
          <w:tcPr>
            <w:tcW w:w="1138" w:type="dxa"/>
            <w:tcBorders>
              <w:top w:val="single" w:sz="4" w:space="0" w:color="000000"/>
              <w:left w:val="single" w:sz="4" w:space="0" w:color="000000"/>
              <w:bottom w:val="single" w:sz="4" w:space="0" w:color="000000"/>
              <w:right w:val="single" w:sz="4" w:space="0" w:color="000000"/>
            </w:tcBorders>
            <w:vAlign w:val="center"/>
            <w:hideMark/>
          </w:tcPr>
          <w:p w14:paraId="258E1E07" w14:textId="77777777" w:rsidR="004707CD" w:rsidRDefault="004707CD">
            <w:pPr>
              <w:pStyle w:val="Titolo31"/>
              <w:jc w:val="center"/>
              <w:rPr>
                <w:rFonts w:ascii="Times New Roman" w:hAnsi="Times New Roman" w:cs="Times New Roman"/>
                <w:b w:val="0"/>
                <w:sz w:val="24"/>
                <w:szCs w:val="24"/>
              </w:rPr>
            </w:pPr>
            <w:r>
              <w:rPr>
                <w:rFonts w:ascii="Times New Roman" w:hAnsi="Times New Roman" w:cs="Times New Roman"/>
                <w:b w:val="0"/>
                <w:sz w:val="24"/>
                <w:szCs w:val="24"/>
              </w:rPr>
              <w:t>51- 75</w:t>
            </w:r>
          </w:p>
        </w:tc>
        <w:tc>
          <w:tcPr>
            <w:tcW w:w="2921" w:type="dxa"/>
            <w:tcBorders>
              <w:top w:val="single" w:sz="4" w:space="0" w:color="000000"/>
              <w:left w:val="single" w:sz="4" w:space="0" w:color="000000"/>
              <w:bottom w:val="single" w:sz="4" w:space="0" w:color="000000"/>
              <w:right w:val="single" w:sz="4" w:space="0" w:color="000000"/>
            </w:tcBorders>
            <w:vAlign w:val="center"/>
            <w:hideMark/>
          </w:tcPr>
          <w:p w14:paraId="5822C2A4" w14:textId="77777777" w:rsidR="004707CD" w:rsidRDefault="004707CD">
            <w:pPr>
              <w:pStyle w:val="Titolo31"/>
              <w:jc w:val="center"/>
              <w:rPr>
                <w:rFonts w:ascii="Times New Roman" w:hAnsi="Times New Roman" w:cs="Times New Roman"/>
                <w:b w:val="0"/>
                <w:sz w:val="24"/>
                <w:szCs w:val="24"/>
              </w:rPr>
            </w:pPr>
            <w:proofErr w:type="spellStart"/>
            <w:r>
              <w:rPr>
                <w:rFonts w:ascii="Times New Roman" w:hAnsi="Times New Roman" w:cs="Times New Roman"/>
                <w:b w:val="0"/>
                <w:sz w:val="24"/>
                <w:szCs w:val="24"/>
              </w:rPr>
              <w:t>Elevata</w:t>
            </w:r>
            <w:proofErr w:type="spellEnd"/>
          </w:p>
        </w:tc>
      </w:tr>
      <w:tr w:rsidR="004707CD" w14:paraId="248B3ABD" w14:textId="77777777" w:rsidTr="004707CD">
        <w:trPr>
          <w:trHeight w:val="285"/>
        </w:trPr>
        <w:tc>
          <w:tcPr>
            <w:tcW w:w="1138" w:type="dxa"/>
            <w:tcBorders>
              <w:top w:val="single" w:sz="4" w:space="0" w:color="000000"/>
              <w:left w:val="single" w:sz="4" w:space="0" w:color="000000"/>
              <w:bottom w:val="single" w:sz="4" w:space="0" w:color="000000"/>
              <w:right w:val="single" w:sz="4" w:space="0" w:color="000000"/>
            </w:tcBorders>
            <w:vAlign w:val="center"/>
            <w:hideMark/>
          </w:tcPr>
          <w:p w14:paraId="21679A09" w14:textId="77777777" w:rsidR="004707CD" w:rsidRDefault="004707CD">
            <w:pPr>
              <w:pStyle w:val="Titolo31"/>
              <w:jc w:val="center"/>
              <w:rPr>
                <w:rFonts w:ascii="Times New Roman" w:hAnsi="Times New Roman" w:cs="Times New Roman"/>
                <w:b w:val="0"/>
                <w:sz w:val="24"/>
                <w:szCs w:val="24"/>
              </w:rPr>
            </w:pPr>
            <w:r>
              <w:rPr>
                <w:rFonts w:ascii="Times New Roman" w:hAnsi="Times New Roman" w:cs="Times New Roman"/>
                <w:b w:val="0"/>
                <w:sz w:val="24"/>
                <w:szCs w:val="24"/>
              </w:rPr>
              <w:t>&gt; 75</w:t>
            </w:r>
          </w:p>
        </w:tc>
        <w:tc>
          <w:tcPr>
            <w:tcW w:w="2921" w:type="dxa"/>
            <w:tcBorders>
              <w:top w:val="single" w:sz="4" w:space="0" w:color="000000"/>
              <w:left w:val="single" w:sz="4" w:space="0" w:color="000000"/>
              <w:bottom w:val="single" w:sz="4" w:space="0" w:color="000000"/>
              <w:right w:val="single" w:sz="4" w:space="0" w:color="000000"/>
            </w:tcBorders>
            <w:vAlign w:val="center"/>
            <w:hideMark/>
          </w:tcPr>
          <w:p w14:paraId="1E8D0F28" w14:textId="77777777" w:rsidR="004707CD" w:rsidRDefault="004707CD">
            <w:pPr>
              <w:pStyle w:val="Titolo31"/>
              <w:jc w:val="center"/>
              <w:rPr>
                <w:rFonts w:ascii="Times New Roman" w:hAnsi="Times New Roman" w:cs="Times New Roman"/>
                <w:b w:val="0"/>
                <w:sz w:val="24"/>
                <w:szCs w:val="24"/>
              </w:rPr>
            </w:pPr>
            <w:r>
              <w:rPr>
                <w:rFonts w:ascii="Times New Roman" w:hAnsi="Times New Roman" w:cs="Times New Roman"/>
                <w:b w:val="0"/>
                <w:sz w:val="24"/>
                <w:szCs w:val="24"/>
              </w:rPr>
              <w:t xml:space="preserve">Molto </w:t>
            </w:r>
            <w:r w:rsidR="00E33BBA">
              <w:rPr>
                <w:rFonts w:ascii="Times New Roman" w:hAnsi="Times New Roman" w:cs="Times New Roman"/>
                <w:b w:val="0"/>
                <w:sz w:val="24"/>
                <w:szCs w:val="24"/>
              </w:rPr>
              <w:t>elevate</w:t>
            </w:r>
          </w:p>
        </w:tc>
      </w:tr>
    </w:tbl>
    <w:p w14:paraId="0C5929E6" w14:textId="77777777" w:rsidR="004707CD" w:rsidRDefault="004707CD" w:rsidP="004707CD">
      <w:pPr>
        <w:rPr>
          <w:rFonts w:ascii="Times New Roman" w:hAnsi="Times New Roman" w:cs="Times New Roman"/>
          <w:sz w:val="24"/>
          <w:szCs w:val="24"/>
        </w:rPr>
      </w:pPr>
    </w:p>
    <w:p w14:paraId="53A909BC" w14:textId="77777777" w:rsidR="004707CD" w:rsidRDefault="004707CD" w:rsidP="004707CD">
      <w:pPr>
        <w:rPr>
          <w:rFonts w:ascii="Times New Roman" w:hAnsi="Times New Roman" w:cs="Times New Roman"/>
          <w:sz w:val="24"/>
          <w:szCs w:val="24"/>
        </w:rPr>
      </w:pPr>
    </w:p>
    <w:p w14:paraId="16E75F72" w14:textId="77777777" w:rsidR="004707CD" w:rsidRDefault="004707CD" w:rsidP="004707CD">
      <w:pPr>
        <w:rPr>
          <w:rFonts w:ascii="Times New Roman" w:hAnsi="Times New Roman" w:cs="Times New Roman"/>
          <w:sz w:val="24"/>
          <w:szCs w:val="24"/>
        </w:rPr>
      </w:pPr>
    </w:p>
    <w:p w14:paraId="45454C57"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lastRenderedPageBreak/>
        <w:t>IRRIGAZIONE</w:t>
      </w:r>
    </w:p>
    <w:p w14:paraId="0E8E7ABA" w14:textId="77777777" w:rsidR="00EF6306" w:rsidRDefault="00EF6306" w:rsidP="004707CD">
      <w:pPr>
        <w:jc w:val="both"/>
        <w:rPr>
          <w:rFonts w:ascii="Times New Roman" w:hAnsi="Times New Roman" w:cs="Times New Roman"/>
          <w:b/>
          <w:sz w:val="24"/>
          <w:szCs w:val="24"/>
        </w:rPr>
      </w:pPr>
    </w:p>
    <w:p w14:paraId="0B06F23D"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La pratica dell’irrigazione deve essere eseguita adottando sistemi di irrigazione e modalità di gestione degli interventi irrigui efficienti, che ottimizzino l’impiego delle risorse idriche delle colture. </w:t>
      </w:r>
    </w:p>
    <w:p w14:paraId="2487B846"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Gli apporti idrici devono tenere conto dei fabbisogni della coltura nelle diverse fasi fenologiche, delle caratteristiche del terreno e delle condizioni climatiche dell’area. </w:t>
      </w:r>
    </w:p>
    <w:p w14:paraId="05B50C0E" w14:textId="77777777" w:rsidR="004707CD" w:rsidRDefault="004707CD" w:rsidP="004707CD">
      <w:pPr>
        <w:jc w:val="both"/>
        <w:rPr>
          <w:rFonts w:ascii="Times New Roman" w:hAnsi="Times New Roman" w:cs="Times New Roman"/>
          <w:b/>
          <w:sz w:val="24"/>
          <w:szCs w:val="24"/>
        </w:rPr>
      </w:pPr>
    </w:p>
    <w:p w14:paraId="0D9C3886" w14:textId="77777777" w:rsidR="004707CD" w:rsidRDefault="004707CD" w:rsidP="004707CD">
      <w:pPr>
        <w:jc w:val="both"/>
        <w:rPr>
          <w:rFonts w:ascii="Times New Roman" w:hAnsi="Times New Roman" w:cs="Times New Roman"/>
          <w:sz w:val="24"/>
          <w:szCs w:val="24"/>
        </w:rPr>
      </w:pPr>
      <w:r>
        <w:rPr>
          <w:rFonts w:ascii="Times New Roman" w:hAnsi="Times New Roman" w:cs="Times New Roman"/>
          <w:b/>
          <w:sz w:val="24"/>
          <w:szCs w:val="24"/>
        </w:rPr>
        <w:t>L’azienda deve registrare sull’apposita scheda</w:t>
      </w:r>
      <w:r>
        <w:rPr>
          <w:rFonts w:ascii="Times New Roman" w:hAnsi="Times New Roman" w:cs="Times New Roman"/>
          <w:sz w:val="24"/>
          <w:szCs w:val="24"/>
        </w:rPr>
        <w:t>:</w:t>
      </w:r>
    </w:p>
    <w:p w14:paraId="3D313270" w14:textId="77777777" w:rsidR="004707CD" w:rsidRDefault="004707CD" w:rsidP="004707CD">
      <w:pPr>
        <w:rPr>
          <w:rFonts w:ascii="Times New Roman" w:hAnsi="Times New Roman" w:cs="Times New Roman"/>
          <w:sz w:val="24"/>
          <w:szCs w:val="24"/>
        </w:rPr>
      </w:pPr>
    </w:p>
    <w:p w14:paraId="2368D0A6" w14:textId="77777777" w:rsidR="004707CD" w:rsidRDefault="004707CD" w:rsidP="004707CD">
      <w:pPr>
        <w:tabs>
          <w:tab w:val="left" w:pos="360"/>
        </w:tabs>
        <w:ind w:left="360"/>
        <w:jc w:val="both"/>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b/>
          <w:sz w:val="24"/>
          <w:szCs w:val="24"/>
        </w:rPr>
        <w:t>Data e volume di irrigazione</w:t>
      </w:r>
      <w:r>
        <w:rPr>
          <w:rFonts w:ascii="Times New Roman" w:hAnsi="Times New Roman" w:cs="Times New Roman"/>
          <w:sz w:val="24"/>
          <w:szCs w:val="24"/>
        </w:rPr>
        <w:t>:</w:t>
      </w:r>
    </w:p>
    <w:p w14:paraId="0719419B" w14:textId="77777777" w:rsidR="004707CD" w:rsidRDefault="004707CD" w:rsidP="004707CD">
      <w:pPr>
        <w:rPr>
          <w:rFonts w:ascii="Times New Roman" w:hAnsi="Times New Roman" w:cs="Times New Roman"/>
          <w:sz w:val="24"/>
          <w:szCs w:val="24"/>
        </w:rPr>
      </w:pPr>
    </w:p>
    <w:p w14:paraId="6EF68DDB" w14:textId="77777777" w:rsidR="004707CD" w:rsidRDefault="004707CD" w:rsidP="0095032C">
      <w:pPr>
        <w:widowControl/>
        <w:numPr>
          <w:ilvl w:val="0"/>
          <w:numId w:val="287"/>
        </w:numPr>
        <w:tabs>
          <w:tab w:val="left" w:pos="840"/>
        </w:tabs>
        <w:autoSpaceDE/>
        <w:autoSpaceDN/>
        <w:ind w:left="840" w:right="120" w:hanging="472"/>
        <w:jc w:val="both"/>
        <w:rPr>
          <w:rFonts w:ascii="Times New Roman" w:hAnsi="Times New Roman" w:cs="Times New Roman"/>
          <w:sz w:val="24"/>
          <w:szCs w:val="24"/>
        </w:rPr>
      </w:pPr>
      <w:r>
        <w:rPr>
          <w:rFonts w:ascii="Times New Roman" w:hAnsi="Times New Roman" w:cs="Times New Roman"/>
          <w:sz w:val="24"/>
          <w:szCs w:val="24"/>
        </w:rPr>
        <w:t>irrigazione per aspersione: data e volume di irrigazione utilizzato per ogni intervento; per le sole aziende di superficie aziendale inferiore ad 1 ha può essere indicato il volume di irrigazione distribuito per l’intero ciclo colturale prevedendo in questo caso la indicazione delle date di inizio e fine irrigazione.</w:t>
      </w:r>
    </w:p>
    <w:p w14:paraId="03ACED65" w14:textId="77777777" w:rsidR="004707CD" w:rsidRDefault="004707CD" w:rsidP="004707CD">
      <w:pPr>
        <w:rPr>
          <w:rFonts w:ascii="Times New Roman" w:hAnsi="Times New Roman" w:cs="Times New Roman"/>
          <w:sz w:val="24"/>
          <w:szCs w:val="24"/>
        </w:rPr>
      </w:pPr>
    </w:p>
    <w:p w14:paraId="1C1BDF49" w14:textId="77777777" w:rsidR="004707CD" w:rsidRDefault="004707CD" w:rsidP="0095032C">
      <w:pPr>
        <w:widowControl/>
        <w:numPr>
          <w:ilvl w:val="0"/>
          <w:numId w:val="287"/>
        </w:numPr>
        <w:tabs>
          <w:tab w:val="left" w:pos="840"/>
        </w:tabs>
        <w:autoSpaceDE/>
        <w:autoSpaceDN/>
        <w:ind w:left="862" w:right="119" w:hanging="522"/>
        <w:jc w:val="both"/>
        <w:rPr>
          <w:rFonts w:ascii="Times New Roman" w:hAnsi="Times New Roman" w:cs="Times New Roman"/>
          <w:sz w:val="24"/>
          <w:szCs w:val="24"/>
        </w:rPr>
      </w:pPr>
      <w:proofErr w:type="spellStart"/>
      <w:r>
        <w:rPr>
          <w:rFonts w:ascii="Times New Roman" w:hAnsi="Times New Roman" w:cs="Times New Roman"/>
          <w:sz w:val="24"/>
          <w:szCs w:val="24"/>
        </w:rPr>
        <w:t>microirrigazione</w:t>
      </w:r>
      <w:proofErr w:type="spellEnd"/>
      <w:r>
        <w:rPr>
          <w:rFonts w:ascii="Times New Roman" w:hAnsi="Times New Roman" w:cs="Times New Roman"/>
          <w:sz w:val="24"/>
          <w:szCs w:val="24"/>
        </w:rPr>
        <w:t>: volume di irrigazione per l’intero ciclo colturale (o per intervalli inferiori) prevedendo l’indicazione delle sole date di inizio e fine irrigazione.</w:t>
      </w:r>
    </w:p>
    <w:p w14:paraId="7451B1B5" w14:textId="77777777" w:rsidR="004707CD" w:rsidRDefault="004707CD" w:rsidP="004707CD">
      <w:pPr>
        <w:tabs>
          <w:tab w:val="left" w:pos="840"/>
        </w:tabs>
        <w:ind w:left="862" w:right="119"/>
        <w:jc w:val="both"/>
        <w:rPr>
          <w:rFonts w:ascii="Times New Roman" w:hAnsi="Times New Roman" w:cs="Times New Roman"/>
          <w:sz w:val="24"/>
          <w:szCs w:val="24"/>
        </w:rPr>
      </w:pPr>
    </w:p>
    <w:p w14:paraId="7D1B63D0" w14:textId="77777777" w:rsidR="004707CD" w:rsidRDefault="004707CD" w:rsidP="004707CD">
      <w:pPr>
        <w:rPr>
          <w:rFonts w:ascii="Times New Roman" w:hAnsi="Times New Roman" w:cs="Times New Roman"/>
          <w:sz w:val="24"/>
          <w:szCs w:val="24"/>
        </w:rPr>
      </w:pPr>
    </w:p>
    <w:p w14:paraId="1ED11488" w14:textId="56AA5C58" w:rsidR="004707CD" w:rsidRDefault="004707CD" w:rsidP="004707CD">
      <w:pPr>
        <w:tabs>
          <w:tab w:val="left" w:pos="379"/>
        </w:tabs>
        <w:ind w:left="120" w:right="300"/>
        <w:jc w:val="both"/>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b/>
          <w:sz w:val="24"/>
          <w:szCs w:val="24"/>
        </w:rPr>
        <w:t>Dato della pioggia</w:t>
      </w:r>
      <w:r>
        <w:rPr>
          <w:rFonts w:ascii="Times New Roman" w:hAnsi="Times New Roman" w:cs="Times New Roman"/>
          <w:sz w:val="24"/>
          <w:szCs w:val="24"/>
        </w:rPr>
        <w:t xml:space="preserve">: ricavabile da pluviometro o da capannina meteorologica, oppure disporre di dati forniti da Servizi Meteo ufficiali o riconosciuti (sono esentati dalla registrazione di questo dato le aziende con superficie inferiore all’ettaro e quelle dotate di impianti di </w:t>
      </w:r>
      <w:proofErr w:type="spellStart"/>
      <w:r>
        <w:rPr>
          <w:rFonts w:ascii="Times New Roman" w:hAnsi="Times New Roman" w:cs="Times New Roman"/>
          <w:sz w:val="24"/>
          <w:szCs w:val="24"/>
        </w:rPr>
        <w:t>microirrigazione</w:t>
      </w:r>
      <w:proofErr w:type="spellEnd"/>
      <w:r>
        <w:rPr>
          <w:rFonts w:ascii="Times New Roman" w:hAnsi="Times New Roman" w:cs="Times New Roman"/>
          <w:sz w:val="24"/>
          <w:szCs w:val="24"/>
        </w:rPr>
        <w:t>). L</w:t>
      </w:r>
      <w:r w:rsidR="00AC21E4">
        <w:rPr>
          <w:rFonts w:ascii="Times New Roman" w:hAnsi="Times New Roman" w:cs="Times New Roman"/>
          <w:sz w:val="24"/>
          <w:szCs w:val="24"/>
        </w:rPr>
        <w:t>a</w:t>
      </w:r>
      <w:r>
        <w:rPr>
          <w:rFonts w:ascii="Times New Roman" w:hAnsi="Times New Roman" w:cs="Times New Roman"/>
          <w:sz w:val="24"/>
          <w:szCs w:val="24"/>
        </w:rPr>
        <w:t xml:space="preserve"> registrazione di data e volume di irrigazione e del dato di pioggia non è obbligatoria per le colture non irrigate; mentre per i casi di irrigazione di soccorso, giustificati dalle condizioni climatiche, dovrà essere indicato il volume impiegato.</w:t>
      </w:r>
    </w:p>
    <w:p w14:paraId="560D6385" w14:textId="77777777" w:rsidR="004707CD" w:rsidRDefault="004707CD" w:rsidP="004707CD">
      <w:pPr>
        <w:rPr>
          <w:rFonts w:ascii="Times New Roman" w:hAnsi="Times New Roman" w:cs="Times New Roman"/>
          <w:sz w:val="24"/>
          <w:szCs w:val="24"/>
        </w:rPr>
      </w:pPr>
    </w:p>
    <w:p w14:paraId="5AAFD568" w14:textId="77777777" w:rsidR="004707CD" w:rsidRDefault="004707CD" w:rsidP="004707CD">
      <w:pPr>
        <w:tabs>
          <w:tab w:val="left" w:pos="360"/>
        </w:tabs>
        <w:ind w:left="360"/>
        <w:jc w:val="both"/>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b/>
          <w:sz w:val="24"/>
          <w:szCs w:val="24"/>
        </w:rPr>
        <w:t>Volume di adacquamento</w:t>
      </w:r>
      <w:r>
        <w:rPr>
          <w:rFonts w:ascii="Times New Roman" w:hAnsi="Times New Roman" w:cs="Times New Roman"/>
          <w:sz w:val="24"/>
          <w:szCs w:val="24"/>
        </w:rPr>
        <w:t>:</w:t>
      </w:r>
    </w:p>
    <w:p w14:paraId="269AECCC" w14:textId="77777777" w:rsidR="004707CD" w:rsidRDefault="004707CD" w:rsidP="004707CD">
      <w:pPr>
        <w:ind w:left="720"/>
        <w:rPr>
          <w:rFonts w:ascii="Times New Roman" w:hAnsi="Times New Roman" w:cs="Times New Roman"/>
          <w:b/>
          <w:sz w:val="24"/>
          <w:szCs w:val="24"/>
        </w:rPr>
      </w:pPr>
    </w:p>
    <w:p w14:paraId="207B04CF"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l’azienda deve rispettare per ciascun intervento irriguo il volume massimo previsto in funzione del tipo di terreno, desumibile dalla tabella sottostante.</w:t>
      </w:r>
    </w:p>
    <w:p w14:paraId="2A74439B" w14:textId="77777777" w:rsidR="004707CD" w:rsidRDefault="004707CD" w:rsidP="004707CD">
      <w:pPr>
        <w:rPr>
          <w:rFonts w:ascii="Times New Roman" w:hAnsi="Times New Roman" w:cs="Times New Roman"/>
          <w:sz w:val="24"/>
          <w:szCs w:val="24"/>
        </w:rPr>
      </w:pPr>
    </w:p>
    <w:p w14:paraId="495252F2" w14:textId="77777777" w:rsidR="004707CD" w:rsidRDefault="004707CD" w:rsidP="004707CD">
      <w:pPr>
        <w:rPr>
          <w:rFonts w:ascii="Times New Roman" w:hAnsi="Times New Roman" w:cs="Times New Roman"/>
          <w:sz w:val="24"/>
          <w:szCs w:val="24"/>
        </w:rPr>
      </w:pPr>
      <w:r>
        <w:rPr>
          <w:rFonts w:ascii="Times New Roman" w:hAnsi="Times New Roman" w:cs="Times New Roman"/>
          <w:b/>
          <w:sz w:val="24"/>
          <w:szCs w:val="24"/>
        </w:rPr>
        <w:t>Tab.11</w:t>
      </w:r>
      <w:r>
        <w:rPr>
          <w:rFonts w:ascii="Times New Roman" w:hAnsi="Times New Roman" w:cs="Times New Roman"/>
          <w:sz w:val="24"/>
          <w:szCs w:val="24"/>
        </w:rPr>
        <w:t xml:space="preserve"> – Volume massimo di adacquamento</w:t>
      </w:r>
    </w:p>
    <w:tbl>
      <w:tblPr>
        <w:tblW w:w="9429" w:type="dxa"/>
        <w:tblLook w:val="01E0" w:firstRow="1" w:lastRow="1" w:firstColumn="1" w:lastColumn="1" w:noHBand="0" w:noVBand="0"/>
      </w:tblPr>
      <w:tblGrid>
        <w:gridCol w:w="3153"/>
        <w:gridCol w:w="3133"/>
        <w:gridCol w:w="3143"/>
      </w:tblGrid>
      <w:tr w:rsidR="004707CD" w14:paraId="50901647" w14:textId="77777777" w:rsidTr="004707CD">
        <w:tc>
          <w:tcPr>
            <w:tcW w:w="3153" w:type="dxa"/>
            <w:tcBorders>
              <w:top w:val="single" w:sz="4" w:space="0" w:color="000000"/>
              <w:left w:val="single" w:sz="4" w:space="0" w:color="000000"/>
              <w:bottom w:val="single" w:sz="4" w:space="0" w:color="000000"/>
              <w:right w:val="single" w:sz="4" w:space="0" w:color="000000"/>
            </w:tcBorders>
            <w:hideMark/>
          </w:tcPr>
          <w:p w14:paraId="7644EC3F" w14:textId="77777777" w:rsidR="004707CD" w:rsidRDefault="004707CD">
            <w:pPr>
              <w:rPr>
                <w:rFonts w:ascii="Times New Roman" w:hAnsi="Times New Roman" w:cs="Times New Roman"/>
                <w:b/>
                <w:sz w:val="24"/>
                <w:szCs w:val="24"/>
              </w:rPr>
            </w:pPr>
            <w:r>
              <w:rPr>
                <w:rFonts w:ascii="Times New Roman" w:hAnsi="Times New Roman" w:cs="Times New Roman"/>
                <w:b/>
                <w:sz w:val="24"/>
                <w:szCs w:val="24"/>
              </w:rPr>
              <w:t>Tipo di terreno</w:t>
            </w:r>
          </w:p>
        </w:tc>
        <w:tc>
          <w:tcPr>
            <w:tcW w:w="3133" w:type="dxa"/>
            <w:tcBorders>
              <w:top w:val="single" w:sz="4" w:space="0" w:color="000000"/>
              <w:left w:val="single" w:sz="4" w:space="0" w:color="000000"/>
              <w:bottom w:val="single" w:sz="4" w:space="0" w:color="000000"/>
              <w:right w:val="single" w:sz="4" w:space="0" w:color="000000"/>
            </w:tcBorders>
            <w:hideMark/>
          </w:tcPr>
          <w:p w14:paraId="4D282106" w14:textId="77777777" w:rsidR="004707CD" w:rsidRDefault="000A7CB5">
            <w:pPr>
              <w:jc w:val="center"/>
              <w:rPr>
                <w:rFonts w:ascii="Times New Roman" w:hAnsi="Times New Roman" w:cs="Times New Roman"/>
                <w:b/>
                <w:sz w:val="24"/>
                <w:szCs w:val="24"/>
              </w:rPr>
            </w:pPr>
            <w:r>
              <w:rPr>
                <w:rFonts w:ascii="Times New Roman" w:hAnsi="Times New Roman" w:cs="Times New Roman"/>
                <w:b/>
                <w:sz w:val="24"/>
                <w:szCs w:val="24"/>
              </w:rPr>
              <w:t>M</w:t>
            </w:r>
            <w:r w:rsidR="004707CD">
              <w:rPr>
                <w:rFonts w:ascii="Times New Roman" w:hAnsi="Times New Roman" w:cs="Times New Roman"/>
                <w:b/>
                <w:sz w:val="24"/>
                <w:szCs w:val="24"/>
              </w:rPr>
              <w:t>m</w:t>
            </w:r>
          </w:p>
        </w:tc>
        <w:tc>
          <w:tcPr>
            <w:tcW w:w="3143" w:type="dxa"/>
            <w:tcBorders>
              <w:top w:val="single" w:sz="4" w:space="0" w:color="000000"/>
              <w:left w:val="single" w:sz="4" w:space="0" w:color="000000"/>
              <w:bottom w:val="single" w:sz="4" w:space="0" w:color="000000"/>
              <w:right w:val="single" w:sz="4" w:space="0" w:color="000000"/>
            </w:tcBorders>
            <w:hideMark/>
          </w:tcPr>
          <w:p w14:paraId="1787D200"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m³/ha</w:t>
            </w:r>
          </w:p>
        </w:tc>
      </w:tr>
      <w:tr w:rsidR="004707CD" w14:paraId="4314CC83" w14:textId="77777777" w:rsidTr="004707CD">
        <w:tc>
          <w:tcPr>
            <w:tcW w:w="3153" w:type="dxa"/>
            <w:tcBorders>
              <w:top w:val="single" w:sz="4" w:space="0" w:color="000000"/>
              <w:left w:val="single" w:sz="4" w:space="0" w:color="000000"/>
              <w:bottom w:val="single" w:sz="4" w:space="0" w:color="000000"/>
              <w:right w:val="single" w:sz="4" w:space="0" w:color="000000"/>
            </w:tcBorders>
            <w:hideMark/>
          </w:tcPr>
          <w:p w14:paraId="42B3782F"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Terreno sciolto</w:t>
            </w:r>
          </w:p>
        </w:tc>
        <w:tc>
          <w:tcPr>
            <w:tcW w:w="3133" w:type="dxa"/>
            <w:tcBorders>
              <w:top w:val="single" w:sz="4" w:space="0" w:color="000000"/>
              <w:left w:val="single" w:sz="4" w:space="0" w:color="000000"/>
              <w:bottom w:val="single" w:sz="4" w:space="0" w:color="000000"/>
              <w:right w:val="single" w:sz="4" w:space="0" w:color="000000"/>
            </w:tcBorders>
            <w:hideMark/>
          </w:tcPr>
          <w:p w14:paraId="7A168D78"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35</w:t>
            </w:r>
          </w:p>
        </w:tc>
        <w:tc>
          <w:tcPr>
            <w:tcW w:w="3143" w:type="dxa"/>
            <w:tcBorders>
              <w:top w:val="single" w:sz="4" w:space="0" w:color="000000"/>
              <w:left w:val="single" w:sz="4" w:space="0" w:color="000000"/>
              <w:bottom w:val="single" w:sz="4" w:space="0" w:color="000000"/>
              <w:right w:val="single" w:sz="4" w:space="0" w:color="000000"/>
            </w:tcBorders>
            <w:hideMark/>
          </w:tcPr>
          <w:p w14:paraId="4E3E3219"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350</w:t>
            </w:r>
          </w:p>
        </w:tc>
      </w:tr>
      <w:tr w:rsidR="004707CD" w14:paraId="02A0149C" w14:textId="77777777" w:rsidTr="004707CD">
        <w:tc>
          <w:tcPr>
            <w:tcW w:w="3153" w:type="dxa"/>
            <w:tcBorders>
              <w:top w:val="single" w:sz="4" w:space="0" w:color="000000"/>
              <w:left w:val="single" w:sz="4" w:space="0" w:color="000000"/>
              <w:bottom w:val="single" w:sz="4" w:space="0" w:color="000000"/>
              <w:right w:val="single" w:sz="4" w:space="0" w:color="000000"/>
            </w:tcBorders>
            <w:hideMark/>
          </w:tcPr>
          <w:p w14:paraId="0FF698DB"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Terreno di medio impasto</w:t>
            </w:r>
          </w:p>
        </w:tc>
        <w:tc>
          <w:tcPr>
            <w:tcW w:w="3133" w:type="dxa"/>
            <w:tcBorders>
              <w:top w:val="single" w:sz="4" w:space="0" w:color="000000"/>
              <w:left w:val="single" w:sz="4" w:space="0" w:color="000000"/>
              <w:bottom w:val="single" w:sz="4" w:space="0" w:color="000000"/>
              <w:right w:val="single" w:sz="4" w:space="0" w:color="000000"/>
            </w:tcBorders>
            <w:hideMark/>
          </w:tcPr>
          <w:p w14:paraId="0252C62E"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45</w:t>
            </w:r>
          </w:p>
        </w:tc>
        <w:tc>
          <w:tcPr>
            <w:tcW w:w="3143" w:type="dxa"/>
            <w:tcBorders>
              <w:top w:val="single" w:sz="4" w:space="0" w:color="000000"/>
              <w:left w:val="single" w:sz="4" w:space="0" w:color="000000"/>
              <w:bottom w:val="single" w:sz="4" w:space="0" w:color="000000"/>
              <w:right w:val="single" w:sz="4" w:space="0" w:color="000000"/>
            </w:tcBorders>
            <w:hideMark/>
          </w:tcPr>
          <w:p w14:paraId="3C89842A"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450</w:t>
            </w:r>
          </w:p>
        </w:tc>
      </w:tr>
      <w:tr w:rsidR="004707CD" w14:paraId="210607AB" w14:textId="77777777" w:rsidTr="004707CD">
        <w:tc>
          <w:tcPr>
            <w:tcW w:w="3153" w:type="dxa"/>
            <w:tcBorders>
              <w:top w:val="single" w:sz="4" w:space="0" w:color="000000"/>
              <w:left w:val="single" w:sz="4" w:space="0" w:color="000000"/>
              <w:bottom w:val="single" w:sz="4" w:space="0" w:color="000000"/>
              <w:right w:val="single" w:sz="4" w:space="0" w:color="000000"/>
            </w:tcBorders>
            <w:hideMark/>
          </w:tcPr>
          <w:p w14:paraId="52434484"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Terreno argilloso</w:t>
            </w:r>
          </w:p>
        </w:tc>
        <w:tc>
          <w:tcPr>
            <w:tcW w:w="3133" w:type="dxa"/>
            <w:tcBorders>
              <w:top w:val="single" w:sz="4" w:space="0" w:color="000000"/>
              <w:left w:val="single" w:sz="4" w:space="0" w:color="000000"/>
              <w:bottom w:val="single" w:sz="4" w:space="0" w:color="000000"/>
              <w:right w:val="single" w:sz="4" w:space="0" w:color="000000"/>
            </w:tcBorders>
            <w:hideMark/>
          </w:tcPr>
          <w:p w14:paraId="79A85D5C"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55</w:t>
            </w:r>
          </w:p>
        </w:tc>
        <w:tc>
          <w:tcPr>
            <w:tcW w:w="3143" w:type="dxa"/>
            <w:tcBorders>
              <w:top w:val="single" w:sz="4" w:space="0" w:color="000000"/>
              <w:left w:val="single" w:sz="4" w:space="0" w:color="000000"/>
              <w:bottom w:val="single" w:sz="4" w:space="0" w:color="000000"/>
              <w:right w:val="single" w:sz="4" w:space="0" w:color="000000"/>
            </w:tcBorders>
            <w:hideMark/>
          </w:tcPr>
          <w:p w14:paraId="4B12885C"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550</w:t>
            </w:r>
          </w:p>
        </w:tc>
      </w:tr>
    </w:tbl>
    <w:p w14:paraId="7F60E137" w14:textId="77777777" w:rsidR="004707CD" w:rsidRDefault="004707CD" w:rsidP="004707CD">
      <w:pPr>
        <w:rPr>
          <w:rFonts w:ascii="Times New Roman" w:hAnsi="Times New Roman" w:cs="Times New Roman"/>
          <w:sz w:val="24"/>
          <w:szCs w:val="24"/>
        </w:rPr>
      </w:pPr>
    </w:p>
    <w:p w14:paraId="42AD00BA" w14:textId="77777777" w:rsidR="004707CD" w:rsidRDefault="004707CD" w:rsidP="004707CD">
      <w:pPr>
        <w:rPr>
          <w:rFonts w:ascii="Times New Roman" w:hAnsi="Times New Roman" w:cs="Times New Roman"/>
          <w:sz w:val="24"/>
          <w:szCs w:val="24"/>
        </w:rPr>
      </w:pPr>
    </w:p>
    <w:p w14:paraId="0201C241" w14:textId="77777777" w:rsidR="004707CD" w:rsidRDefault="004707CD" w:rsidP="004707CD">
      <w:pPr>
        <w:rPr>
          <w:rFonts w:ascii="Times New Roman" w:hAnsi="Times New Roman" w:cs="Times New Roman"/>
          <w:sz w:val="24"/>
          <w:szCs w:val="24"/>
        </w:rPr>
      </w:pPr>
    </w:p>
    <w:p w14:paraId="1885F38F" w14:textId="77777777" w:rsidR="004707CD" w:rsidRDefault="004707CD" w:rsidP="004707CD">
      <w:pPr>
        <w:rPr>
          <w:rFonts w:ascii="Times New Roman" w:hAnsi="Times New Roman" w:cs="Times New Roman"/>
          <w:sz w:val="24"/>
          <w:szCs w:val="24"/>
        </w:rPr>
      </w:pPr>
      <w:r>
        <w:rPr>
          <w:rFonts w:ascii="Times New Roman" w:hAnsi="Times New Roman" w:cs="Times New Roman"/>
          <w:b/>
          <w:sz w:val="24"/>
          <w:szCs w:val="24"/>
        </w:rPr>
        <w:t xml:space="preserve">L’irrigazione va sospesa almeno </w:t>
      </w:r>
      <w:proofErr w:type="gramStart"/>
      <w:r>
        <w:rPr>
          <w:rFonts w:ascii="Times New Roman" w:hAnsi="Times New Roman" w:cs="Times New Roman"/>
          <w:b/>
          <w:sz w:val="24"/>
          <w:szCs w:val="24"/>
        </w:rPr>
        <w:t>10</w:t>
      </w:r>
      <w:proofErr w:type="gramEnd"/>
      <w:r>
        <w:rPr>
          <w:rFonts w:ascii="Times New Roman" w:hAnsi="Times New Roman" w:cs="Times New Roman"/>
          <w:b/>
          <w:sz w:val="24"/>
          <w:szCs w:val="24"/>
        </w:rPr>
        <w:t xml:space="preserve"> giorni prima della presunta raccolta</w:t>
      </w:r>
      <w:r>
        <w:rPr>
          <w:rFonts w:ascii="Times New Roman" w:hAnsi="Times New Roman" w:cs="Times New Roman"/>
          <w:sz w:val="24"/>
          <w:szCs w:val="24"/>
        </w:rPr>
        <w:t>.</w:t>
      </w:r>
    </w:p>
    <w:p w14:paraId="65DD746A" w14:textId="77777777" w:rsidR="004707CD" w:rsidRDefault="004707CD" w:rsidP="004707CD">
      <w:pPr>
        <w:rPr>
          <w:rFonts w:ascii="Times New Roman" w:hAnsi="Times New Roman" w:cs="Times New Roman"/>
          <w:sz w:val="24"/>
          <w:szCs w:val="24"/>
        </w:rPr>
      </w:pPr>
    </w:p>
    <w:p w14:paraId="7BC7F194"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Si consiglia di adottare, quando tecnicamente realizzabile, la pratica della fertirrigazione, al fine di migliorare sia l’efficienza dei fertilizzanti che dell’acqua distribuita.</w:t>
      </w:r>
    </w:p>
    <w:p w14:paraId="408BAA42" w14:textId="77777777" w:rsidR="004707CD" w:rsidRDefault="004707CD" w:rsidP="004707CD">
      <w:pPr>
        <w:jc w:val="both"/>
        <w:rPr>
          <w:rFonts w:ascii="Times New Roman" w:hAnsi="Times New Roman" w:cs="Times New Roman"/>
          <w:sz w:val="24"/>
          <w:szCs w:val="24"/>
        </w:rPr>
      </w:pPr>
    </w:p>
    <w:p w14:paraId="490F8A9B" w14:textId="77777777" w:rsidR="004707CD" w:rsidRDefault="004707CD" w:rsidP="004707CD">
      <w:pPr>
        <w:jc w:val="both"/>
        <w:rPr>
          <w:rFonts w:ascii="Times New Roman" w:hAnsi="Times New Roman" w:cs="Times New Roman"/>
          <w:sz w:val="24"/>
          <w:szCs w:val="24"/>
        </w:rPr>
      </w:pPr>
    </w:p>
    <w:p w14:paraId="744533F9" w14:textId="77777777" w:rsidR="004707CD" w:rsidRDefault="004707CD" w:rsidP="004707CD">
      <w:pPr>
        <w:jc w:val="both"/>
        <w:rPr>
          <w:rFonts w:ascii="Times New Roman" w:hAnsi="Times New Roman" w:cs="Times New Roman"/>
          <w:sz w:val="24"/>
          <w:szCs w:val="24"/>
        </w:rPr>
      </w:pPr>
    </w:p>
    <w:p w14:paraId="1DE7C53B" w14:textId="77777777" w:rsidR="004707CD" w:rsidRDefault="004707CD" w:rsidP="004707CD">
      <w:pPr>
        <w:jc w:val="both"/>
        <w:rPr>
          <w:rFonts w:ascii="Times New Roman" w:hAnsi="Times New Roman" w:cs="Times New Roman"/>
          <w:sz w:val="24"/>
          <w:szCs w:val="24"/>
        </w:rPr>
      </w:pPr>
    </w:p>
    <w:p w14:paraId="5F861FF4" w14:textId="77777777" w:rsidR="004707CD" w:rsidRDefault="004707CD" w:rsidP="004707CD">
      <w:pPr>
        <w:jc w:val="both"/>
        <w:rPr>
          <w:rFonts w:ascii="Times New Roman" w:hAnsi="Times New Roman" w:cs="Times New Roman"/>
          <w:sz w:val="24"/>
          <w:szCs w:val="24"/>
        </w:rPr>
      </w:pPr>
    </w:p>
    <w:p w14:paraId="3784C455"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lastRenderedPageBreak/>
        <w:t>Distribuzione degli agrofarmaci</w:t>
      </w:r>
    </w:p>
    <w:p w14:paraId="7B6CD1E8" w14:textId="5BB3ED3A"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Gli agrofarmaci devono essere applicati adottando tecniche che consentano di ridurre al minimo indispensabile le dosi, nonché la loro dispersione nell’ambiente. Questo obiettivo può essere raggiunto attraverso l’ottimizzazione della distribuzione.</w:t>
      </w:r>
    </w:p>
    <w:p w14:paraId="18BDBA1A" w14:textId="77777777" w:rsidR="004707CD" w:rsidRDefault="004707CD" w:rsidP="004707CD">
      <w:pPr>
        <w:jc w:val="both"/>
        <w:rPr>
          <w:rFonts w:ascii="Times New Roman" w:hAnsi="Times New Roman" w:cs="Times New Roman"/>
          <w:sz w:val="24"/>
          <w:szCs w:val="24"/>
        </w:rPr>
      </w:pPr>
      <w:proofErr w:type="gramStart"/>
      <w:r>
        <w:rPr>
          <w:rFonts w:ascii="Times New Roman" w:hAnsi="Times New Roman" w:cs="Times New Roman"/>
          <w:sz w:val="24"/>
          <w:szCs w:val="24"/>
        </w:rPr>
        <w:t>E’</w:t>
      </w:r>
      <w:proofErr w:type="gramEnd"/>
      <w:r>
        <w:rPr>
          <w:rFonts w:ascii="Times New Roman" w:hAnsi="Times New Roman" w:cs="Times New Roman"/>
          <w:sz w:val="24"/>
          <w:szCs w:val="24"/>
        </w:rPr>
        <w:t xml:space="preserve"> opportuno mantenere le attrezzature di distribuzione efficienti sottoponendole a una manutenzione periodica. </w:t>
      </w:r>
    </w:p>
    <w:p w14:paraId="419944FF" w14:textId="77777777" w:rsidR="004707CD" w:rsidRDefault="004707CD" w:rsidP="004707CD">
      <w:pPr>
        <w:spacing w:line="228" w:lineRule="auto"/>
        <w:ind w:right="240"/>
        <w:jc w:val="both"/>
        <w:rPr>
          <w:rFonts w:ascii="Times New Roman" w:hAnsi="Times New Roman" w:cs="Times New Roman"/>
          <w:sz w:val="24"/>
          <w:szCs w:val="24"/>
        </w:rPr>
      </w:pPr>
    </w:p>
    <w:p w14:paraId="2FF8C467"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Di seguito si riportano i volumi massimi e consigliati da adottare nei trattamenti diserbanti ed in quelli fungicidi o insetticidi.</w:t>
      </w:r>
    </w:p>
    <w:p w14:paraId="75936E1E" w14:textId="77777777" w:rsidR="004707CD" w:rsidRDefault="004707CD" w:rsidP="004707CD">
      <w:pPr>
        <w:jc w:val="both"/>
        <w:rPr>
          <w:rFonts w:ascii="Times New Roman" w:hAnsi="Times New Roman" w:cs="Times New Roman"/>
          <w:sz w:val="24"/>
          <w:szCs w:val="24"/>
        </w:rPr>
      </w:pPr>
    </w:p>
    <w:p w14:paraId="33F478C6" w14:textId="31EFAFBB" w:rsidR="004707CD" w:rsidRDefault="004707CD" w:rsidP="004707CD">
      <w:pPr>
        <w:jc w:val="both"/>
        <w:rPr>
          <w:rFonts w:ascii="Times New Roman" w:hAnsi="Times New Roman" w:cs="Times New Roman"/>
          <w:sz w:val="24"/>
          <w:szCs w:val="24"/>
        </w:rPr>
      </w:pPr>
      <w:r>
        <w:rPr>
          <w:rFonts w:ascii="Times New Roman" w:hAnsi="Times New Roman" w:cs="Times New Roman"/>
          <w:b/>
          <w:sz w:val="24"/>
          <w:szCs w:val="24"/>
        </w:rPr>
        <w:t>Tab. 12 -</w:t>
      </w:r>
      <w:r>
        <w:rPr>
          <w:rFonts w:ascii="Times New Roman" w:hAnsi="Times New Roman" w:cs="Times New Roman"/>
          <w:sz w:val="24"/>
          <w:szCs w:val="24"/>
        </w:rPr>
        <w:t xml:space="preserve"> Volumi di distribuzione massimi e consigliati per il ciliegio (l/ha)</w:t>
      </w:r>
    </w:p>
    <w:tbl>
      <w:tblPr>
        <w:tblW w:w="9428" w:type="dxa"/>
        <w:tblLook w:val="01E0" w:firstRow="1" w:lastRow="1" w:firstColumn="1" w:lastColumn="1" w:noHBand="0" w:noVBand="0"/>
      </w:tblPr>
      <w:tblGrid>
        <w:gridCol w:w="1909"/>
        <w:gridCol w:w="1856"/>
        <w:gridCol w:w="1901"/>
        <w:gridCol w:w="1861"/>
        <w:gridCol w:w="1901"/>
      </w:tblGrid>
      <w:tr w:rsidR="004707CD" w14:paraId="33792F0B" w14:textId="77777777" w:rsidTr="004707CD">
        <w:trPr>
          <w:cantSplit/>
        </w:trPr>
        <w:tc>
          <w:tcPr>
            <w:tcW w:w="1909" w:type="dxa"/>
            <w:vMerge w:val="restart"/>
            <w:tcBorders>
              <w:top w:val="single" w:sz="4" w:space="0" w:color="000000"/>
              <w:left w:val="single" w:sz="4" w:space="0" w:color="000000"/>
              <w:bottom w:val="single" w:sz="4" w:space="0" w:color="000000"/>
              <w:right w:val="single" w:sz="4" w:space="0" w:color="000000"/>
            </w:tcBorders>
            <w:hideMark/>
          </w:tcPr>
          <w:p w14:paraId="44CA11C8"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Forma di allevamento</w:t>
            </w:r>
          </w:p>
        </w:tc>
        <w:tc>
          <w:tcPr>
            <w:tcW w:w="7519" w:type="dxa"/>
            <w:gridSpan w:val="4"/>
            <w:tcBorders>
              <w:top w:val="single" w:sz="4" w:space="0" w:color="000000"/>
              <w:left w:val="single" w:sz="4" w:space="0" w:color="000000"/>
              <w:bottom w:val="single" w:sz="4" w:space="0" w:color="000000"/>
              <w:right w:val="single" w:sz="4" w:space="0" w:color="000000"/>
            </w:tcBorders>
            <w:hideMark/>
          </w:tcPr>
          <w:p w14:paraId="1718F4EF"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Fase fenologica</w:t>
            </w:r>
          </w:p>
        </w:tc>
      </w:tr>
      <w:tr w:rsidR="004707CD" w14:paraId="2220E7C6" w14:textId="77777777" w:rsidTr="004707CD">
        <w:trPr>
          <w:cantSplit/>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B0E9801" w14:textId="77777777" w:rsidR="004707CD" w:rsidRDefault="004707CD">
            <w:pPr>
              <w:rPr>
                <w:rFonts w:ascii="Times New Roman" w:hAnsi="Times New Roman" w:cs="Times New Roman"/>
                <w:sz w:val="24"/>
                <w:szCs w:val="24"/>
              </w:rPr>
            </w:pPr>
          </w:p>
        </w:tc>
        <w:tc>
          <w:tcPr>
            <w:tcW w:w="3757" w:type="dxa"/>
            <w:gridSpan w:val="2"/>
            <w:tcBorders>
              <w:top w:val="single" w:sz="4" w:space="0" w:color="000000"/>
              <w:left w:val="single" w:sz="4" w:space="0" w:color="000000"/>
              <w:bottom w:val="single" w:sz="4" w:space="0" w:color="000000"/>
              <w:right w:val="single" w:sz="4" w:space="0" w:color="000000"/>
            </w:tcBorders>
            <w:hideMark/>
          </w:tcPr>
          <w:p w14:paraId="09EA447F" w14:textId="77777777" w:rsidR="004707CD" w:rsidRDefault="008D3CBA">
            <w:pPr>
              <w:jc w:val="center"/>
              <w:rPr>
                <w:rFonts w:ascii="Times New Roman" w:hAnsi="Times New Roman" w:cs="Times New Roman"/>
                <w:sz w:val="24"/>
                <w:szCs w:val="24"/>
              </w:rPr>
            </w:pPr>
            <w:r>
              <w:rPr>
                <w:rFonts w:ascii="Times New Roman" w:hAnsi="Times New Roman" w:cs="Times New Roman"/>
                <w:sz w:val="24"/>
                <w:szCs w:val="24"/>
              </w:rPr>
              <w:t>B</w:t>
            </w:r>
            <w:r w:rsidR="004707CD">
              <w:rPr>
                <w:rFonts w:ascii="Times New Roman" w:hAnsi="Times New Roman" w:cs="Times New Roman"/>
                <w:sz w:val="24"/>
                <w:szCs w:val="24"/>
              </w:rPr>
              <w:t>runo</w:t>
            </w:r>
          </w:p>
        </w:tc>
        <w:tc>
          <w:tcPr>
            <w:tcW w:w="3762" w:type="dxa"/>
            <w:gridSpan w:val="2"/>
            <w:tcBorders>
              <w:top w:val="single" w:sz="4" w:space="0" w:color="000000"/>
              <w:left w:val="single" w:sz="4" w:space="0" w:color="000000"/>
              <w:bottom w:val="single" w:sz="4" w:space="0" w:color="000000"/>
              <w:right w:val="single" w:sz="4" w:space="0" w:color="000000"/>
            </w:tcBorders>
            <w:hideMark/>
          </w:tcPr>
          <w:p w14:paraId="7B525F5A"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in vegetazione</w:t>
            </w:r>
          </w:p>
        </w:tc>
      </w:tr>
      <w:tr w:rsidR="004707CD" w14:paraId="03C176F5" w14:textId="77777777" w:rsidTr="004707CD">
        <w:trPr>
          <w:cantSplit/>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36855F1" w14:textId="77777777" w:rsidR="004707CD" w:rsidRDefault="004707CD">
            <w:pPr>
              <w:rPr>
                <w:rFonts w:ascii="Times New Roman" w:hAnsi="Times New Roman" w:cs="Times New Roman"/>
                <w:sz w:val="24"/>
                <w:szCs w:val="24"/>
              </w:rPr>
            </w:pPr>
          </w:p>
        </w:tc>
        <w:tc>
          <w:tcPr>
            <w:tcW w:w="1856" w:type="dxa"/>
            <w:tcBorders>
              <w:top w:val="single" w:sz="4" w:space="0" w:color="000000"/>
              <w:left w:val="single" w:sz="4" w:space="0" w:color="000000"/>
              <w:bottom w:val="single" w:sz="4" w:space="0" w:color="000000"/>
              <w:right w:val="single" w:sz="4" w:space="0" w:color="000000"/>
            </w:tcBorders>
            <w:hideMark/>
          </w:tcPr>
          <w:p w14:paraId="34B5F58A"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Max</w:t>
            </w:r>
          </w:p>
        </w:tc>
        <w:tc>
          <w:tcPr>
            <w:tcW w:w="1901" w:type="dxa"/>
            <w:tcBorders>
              <w:top w:val="single" w:sz="4" w:space="0" w:color="000000"/>
              <w:left w:val="single" w:sz="4" w:space="0" w:color="000000"/>
              <w:bottom w:val="single" w:sz="4" w:space="0" w:color="000000"/>
              <w:right w:val="single" w:sz="4" w:space="0" w:color="000000"/>
            </w:tcBorders>
            <w:hideMark/>
          </w:tcPr>
          <w:p w14:paraId="439973B1" w14:textId="77777777" w:rsidR="004707CD" w:rsidRDefault="008D3CBA">
            <w:pPr>
              <w:rPr>
                <w:rFonts w:ascii="Times New Roman" w:hAnsi="Times New Roman" w:cs="Times New Roman"/>
                <w:sz w:val="24"/>
                <w:szCs w:val="24"/>
              </w:rPr>
            </w:pPr>
            <w:r>
              <w:rPr>
                <w:rFonts w:ascii="Times New Roman" w:hAnsi="Times New Roman" w:cs="Times New Roman"/>
                <w:sz w:val="24"/>
                <w:szCs w:val="24"/>
              </w:rPr>
              <w:t>C</w:t>
            </w:r>
            <w:r w:rsidR="004707CD">
              <w:rPr>
                <w:rFonts w:ascii="Times New Roman" w:hAnsi="Times New Roman" w:cs="Times New Roman"/>
                <w:sz w:val="24"/>
                <w:szCs w:val="24"/>
              </w:rPr>
              <w:t>onsigliato</w:t>
            </w:r>
          </w:p>
        </w:tc>
        <w:tc>
          <w:tcPr>
            <w:tcW w:w="1861" w:type="dxa"/>
            <w:tcBorders>
              <w:top w:val="single" w:sz="4" w:space="0" w:color="000000"/>
              <w:left w:val="single" w:sz="4" w:space="0" w:color="000000"/>
              <w:bottom w:val="single" w:sz="4" w:space="0" w:color="000000"/>
              <w:right w:val="single" w:sz="4" w:space="0" w:color="000000"/>
            </w:tcBorders>
            <w:hideMark/>
          </w:tcPr>
          <w:p w14:paraId="70F82EDB"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max</w:t>
            </w:r>
          </w:p>
        </w:tc>
        <w:tc>
          <w:tcPr>
            <w:tcW w:w="1901" w:type="dxa"/>
            <w:tcBorders>
              <w:top w:val="single" w:sz="4" w:space="0" w:color="000000"/>
              <w:left w:val="single" w:sz="4" w:space="0" w:color="000000"/>
              <w:bottom w:val="single" w:sz="4" w:space="0" w:color="000000"/>
              <w:right w:val="single" w:sz="4" w:space="0" w:color="000000"/>
            </w:tcBorders>
            <w:hideMark/>
          </w:tcPr>
          <w:p w14:paraId="7C2A746D"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consigliato</w:t>
            </w:r>
          </w:p>
        </w:tc>
      </w:tr>
      <w:tr w:rsidR="004707CD" w14:paraId="638145C4" w14:textId="77777777" w:rsidTr="004707CD">
        <w:tc>
          <w:tcPr>
            <w:tcW w:w="1909" w:type="dxa"/>
            <w:tcBorders>
              <w:top w:val="single" w:sz="4" w:space="0" w:color="000000"/>
              <w:left w:val="single" w:sz="4" w:space="0" w:color="000000"/>
              <w:bottom w:val="single" w:sz="4" w:space="0" w:color="000000"/>
              <w:right w:val="single" w:sz="4" w:space="0" w:color="000000"/>
            </w:tcBorders>
            <w:hideMark/>
          </w:tcPr>
          <w:p w14:paraId="2FFD4423" w14:textId="77777777" w:rsidR="004707CD" w:rsidRDefault="00FD738A">
            <w:pPr>
              <w:rPr>
                <w:rFonts w:ascii="Times New Roman" w:hAnsi="Times New Roman" w:cs="Times New Roman"/>
                <w:sz w:val="24"/>
                <w:szCs w:val="24"/>
              </w:rPr>
            </w:pPr>
            <w:r>
              <w:rPr>
                <w:rFonts w:ascii="Times New Roman" w:hAnsi="Times New Roman" w:cs="Times New Roman"/>
                <w:sz w:val="24"/>
                <w:szCs w:val="24"/>
              </w:rPr>
              <w:t>V</w:t>
            </w:r>
            <w:r w:rsidR="004707CD">
              <w:rPr>
                <w:rFonts w:ascii="Times New Roman" w:hAnsi="Times New Roman" w:cs="Times New Roman"/>
                <w:sz w:val="24"/>
                <w:szCs w:val="24"/>
              </w:rPr>
              <w:t>olume</w:t>
            </w:r>
          </w:p>
        </w:tc>
        <w:tc>
          <w:tcPr>
            <w:tcW w:w="1856" w:type="dxa"/>
            <w:tcBorders>
              <w:top w:val="single" w:sz="4" w:space="0" w:color="000000"/>
              <w:left w:val="single" w:sz="4" w:space="0" w:color="000000"/>
              <w:bottom w:val="single" w:sz="4" w:space="0" w:color="000000"/>
              <w:right w:val="single" w:sz="4" w:space="0" w:color="000000"/>
            </w:tcBorders>
            <w:hideMark/>
          </w:tcPr>
          <w:p w14:paraId="222BAFDC"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1000</w:t>
            </w:r>
          </w:p>
        </w:tc>
        <w:tc>
          <w:tcPr>
            <w:tcW w:w="1901" w:type="dxa"/>
            <w:tcBorders>
              <w:top w:val="single" w:sz="4" w:space="0" w:color="000000"/>
              <w:left w:val="single" w:sz="4" w:space="0" w:color="000000"/>
              <w:bottom w:val="single" w:sz="4" w:space="0" w:color="000000"/>
              <w:right w:val="single" w:sz="4" w:space="0" w:color="000000"/>
            </w:tcBorders>
            <w:hideMark/>
          </w:tcPr>
          <w:p w14:paraId="010646CB"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800</w:t>
            </w:r>
          </w:p>
        </w:tc>
        <w:tc>
          <w:tcPr>
            <w:tcW w:w="1861" w:type="dxa"/>
            <w:tcBorders>
              <w:top w:val="single" w:sz="4" w:space="0" w:color="000000"/>
              <w:left w:val="single" w:sz="4" w:space="0" w:color="000000"/>
              <w:bottom w:val="single" w:sz="4" w:space="0" w:color="000000"/>
              <w:right w:val="single" w:sz="4" w:space="0" w:color="000000"/>
            </w:tcBorders>
            <w:hideMark/>
          </w:tcPr>
          <w:p w14:paraId="68D6923D"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1200</w:t>
            </w:r>
          </w:p>
        </w:tc>
        <w:tc>
          <w:tcPr>
            <w:tcW w:w="1901" w:type="dxa"/>
            <w:tcBorders>
              <w:top w:val="single" w:sz="4" w:space="0" w:color="000000"/>
              <w:left w:val="single" w:sz="4" w:space="0" w:color="000000"/>
              <w:bottom w:val="single" w:sz="4" w:space="0" w:color="000000"/>
              <w:right w:val="single" w:sz="4" w:space="0" w:color="000000"/>
            </w:tcBorders>
            <w:hideMark/>
          </w:tcPr>
          <w:p w14:paraId="0AB52CB8"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1000</w:t>
            </w:r>
          </w:p>
        </w:tc>
      </w:tr>
    </w:tbl>
    <w:p w14:paraId="715E4F82" w14:textId="77777777" w:rsidR="004707CD" w:rsidRDefault="004707CD" w:rsidP="004707CD">
      <w:pPr>
        <w:rPr>
          <w:rFonts w:ascii="Times New Roman" w:hAnsi="Times New Roman" w:cs="Times New Roman"/>
          <w:sz w:val="24"/>
          <w:szCs w:val="24"/>
        </w:rPr>
      </w:pPr>
    </w:p>
    <w:p w14:paraId="4A1D303A"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Si raccomanda il contenimento della deriva utilizzando, ad esempio, appositi ugelli.</w:t>
      </w:r>
    </w:p>
    <w:p w14:paraId="5CD0009A"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L’attrezzatura deve essere accuratamente pulita dopo ogni intervento </w:t>
      </w:r>
      <w:proofErr w:type="spellStart"/>
      <w:r>
        <w:rPr>
          <w:rFonts w:ascii="Times New Roman" w:hAnsi="Times New Roman" w:cs="Times New Roman"/>
          <w:sz w:val="24"/>
          <w:szCs w:val="24"/>
        </w:rPr>
        <w:t>fitoiatrico</w:t>
      </w:r>
      <w:proofErr w:type="spellEnd"/>
      <w:r>
        <w:rPr>
          <w:rFonts w:ascii="Times New Roman" w:hAnsi="Times New Roman" w:cs="Times New Roman"/>
          <w:sz w:val="24"/>
          <w:szCs w:val="24"/>
        </w:rPr>
        <w:t>.</w:t>
      </w:r>
    </w:p>
    <w:p w14:paraId="32B4047D" w14:textId="77777777" w:rsidR="004707CD" w:rsidRDefault="004707CD" w:rsidP="004707CD">
      <w:pPr>
        <w:jc w:val="both"/>
        <w:rPr>
          <w:rFonts w:ascii="Times New Roman" w:hAnsi="Times New Roman" w:cs="Times New Roman"/>
          <w:sz w:val="24"/>
          <w:szCs w:val="24"/>
        </w:rPr>
      </w:pPr>
    </w:p>
    <w:p w14:paraId="3F1D0282"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 Scelta dei mezzi di difesa e di controllo delle infestanti</w:t>
      </w:r>
    </w:p>
    <w:p w14:paraId="56F5F98F" w14:textId="50E446D2"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Le strategie di difesa integrata e di controllo delle infestanti sono riportate nel </w:t>
      </w:r>
      <w:r w:rsidR="00AC21E4">
        <w:rPr>
          <w:rFonts w:ascii="Times New Roman" w:hAnsi="Times New Roman" w:cs="Times New Roman"/>
          <w:sz w:val="24"/>
          <w:szCs w:val="24"/>
        </w:rPr>
        <w:t>“</w:t>
      </w:r>
      <w:r>
        <w:rPr>
          <w:rFonts w:ascii="Times New Roman" w:hAnsi="Times New Roman" w:cs="Times New Roman"/>
          <w:sz w:val="24"/>
          <w:szCs w:val="24"/>
        </w:rPr>
        <w:t>Disciplinare Difesa Integrata - Regione Molise”.</w:t>
      </w:r>
    </w:p>
    <w:p w14:paraId="3573D5F7" w14:textId="77777777" w:rsidR="004707CD" w:rsidRDefault="004707CD" w:rsidP="004707CD">
      <w:pPr>
        <w:jc w:val="both"/>
        <w:rPr>
          <w:rFonts w:ascii="Times New Roman" w:hAnsi="Times New Roman" w:cs="Times New Roman"/>
          <w:sz w:val="24"/>
          <w:szCs w:val="24"/>
        </w:rPr>
      </w:pPr>
    </w:p>
    <w:p w14:paraId="37E4379A" w14:textId="77777777" w:rsidR="004707CD" w:rsidRDefault="004707CD" w:rsidP="004707CD">
      <w:pPr>
        <w:jc w:val="both"/>
        <w:rPr>
          <w:rFonts w:cs="Arial"/>
          <w:sz w:val="20"/>
          <w:szCs w:val="20"/>
        </w:rPr>
      </w:pPr>
    </w:p>
    <w:p w14:paraId="4935E4BD" w14:textId="77777777" w:rsidR="004707CD" w:rsidRDefault="004707CD" w:rsidP="004707CD">
      <w:pPr>
        <w:rPr>
          <w:rFonts w:ascii="Times New Roman" w:eastAsia="Times New Roman" w:hAnsi="Times New Roman" w:cs="Times New Roman"/>
          <w:sz w:val="28"/>
          <w:szCs w:val="28"/>
        </w:rPr>
      </w:pPr>
      <w:r>
        <w:br w:type="page"/>
      </w:r>
    </w:p>
    <w:p w14:paraId="3394FFAD" w14:textId="77777777" w:rsidR="004707CD" w:rsidRDefault="004707CD" w:rsidP="004707CD">
      <w:pPr>
        <w:jc w:val="center"/>
        <w:rPr>
          <w:rFonts w:ascii="Times New Roman" w:hAnsi="Times New Roman" w:cs="Times New Roman"/>
          <w:b/>
          <w:sz w:val="32"/>
          <w:szCs w:val="32"/>
        </w:rPr>
      </w:pPr>
      <w:r>
        <w:rPr>
          <w:rFonts w:ascii="Times New Roman" w:hAnsi="Times New Roman" w:cs="Times New Roman"/>
          <w:b/>
          <w:sz w:val="32"/>
          <w:szCs w:val="32"/>
        </w:rPr>
        <w:lastRenderedPageBreak/>
        <w:t>MANDORLO</w:t>
      </w:r>
    </w:p>
    <w:p w14:paraId="76216197" w14:textId="77777777" w:rsidR="004707CD" w:rsidRDefault="004707CD" w:rsidP="004707CD">
      <w:pPr>
        <w:rPr>
          <w:rFonts w:cs="Arial"/>
          <w:sz w:val="20"/>
          <w:szCs w:val="20"/>
        </w:rPr>
      </w:pPr>
    </w:p>
    <w:p w14:paraId="79A9E493" w14:textId="77777777" w:rsidR="004707CD" w:rsidRDefault="004707CD" w:rsidP="004707CD"/>
    <w:p w14:paraId="05B2CC06"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Le indicazioni contenute nelle “Norme Generali” devono essere considerate preliminarmente alla lettura delle presenti “Norme Tecniche di Coltura”.</w:t>
      </w:r>
    </w:p>
    <w:p w14:paraId="3749B5F5" w14:textId="77777777" w:rsidR="004707CD" w:rsidRDefault="004707CD" w:rsidP="004707CD">
      <w:pPr>
        <w:jc w:val="both"/>
        <w:rPr>
          <w:rFonts w:ascii="Times New Roman" w:hAnsi="Times New Roman" w:cs="Times New Roman"/>
          <w:b/>
          <w:sz w:val="24"/>
          <w:szCs w:val="24"/>
        </w:rPr>
      </w:pPr>
    </w:p>
    <w:p w14:paraId="21D63F30"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caps/>
          <w:sz w:val="24"/>
          <w:szCs w:val="24"/>
        </w:rPr>
        <w:t>Scelta dell’ambiente di coltivazione e vocazionalità</w:t>
      </w:r>
    </w:p>
    <w:p w14:paraId="3342DD58"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Il mandorlo è sensibile all’asfissia radicale, pertanto sono da preferire i terreni con un franco di coltivazione di 60-80 cm, con buon drenaggio e rapido sgrondo delle acque. </w:t>
      </w:r>
    </w:p>
    <w:p w14:paraId="273248B2"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Il mandorlo predilige le aree a clima temperato-caldo estivo e con inverni relativamente freddi. Considerata la sua precocità di fioritura, si sconsigliano gli impianti in zone soggette a ritorni di freddo; particolarmente delicata è la fase della fioritura durante la quale sono ottimali temperature tra 8 e 10 °C. Sono, inoltre, da evitare le zone ad elevata umidità, preferendo quelle con buon arieggiamento ma senza eccessiva ventosità.</w:t>
      </w:r>
    </w:p>
    <w:p w14:paraId="4F1B9254" w14:textId="77777777" w:rsidR="004707CD" w:rsidRDefault="004707CD" w:rsidP="004707CD">
      <w:pPr>
        <w:jc w:val="both"/>
        <w:rPr>
          <w:rFonts w:ascii="Times New Roman" w:hAnsi="Times New Roman" w:cs="Times New Roman"/>
          <w:sz w:val="24"/>
          <w:szCs w:val="24"/>
        </w:rPr>
      </w:pPr>
    </w:p>
    <w:p w14:paraId="6FC98D29"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caps/>
          <w:sz w:val="24"/>
          <w:szCs w:val="24"/>
        </w:rPr>
        <w:t>Scelta varietale e materiale di moltiplicazione</w:t>
      </w:r>
    </w:p>
    <w:p w14:paraId="22394646" w14:textId="77777777" w:rsidR="004707CD" w:rsidRDefault="004707CD" w:rsidP="004707CD">
      <w:pPr>
        <w:jc w:val="both"/>
        <w:rPr>
          <w:rFonts w:ascii="Times New Roman" w:hAnsi="Times New Roman" w:cs="Times New Roman"/>
          <w:sz w:val="24"/>
          <w:szCs w:val="24"/>
        </w:rPr>
      </w:pPr>
      <w:r>
        <w:rPr>
          <w:rFonts w:ascii="Times New Roman" w:hAnsi="Times New Roman" w:cs="Times New Roman"/>
          <w:b/>
          <w:sz w:val="24"/>
          <w:szCs w:val="24"/>
        </w:rPr>
        <w:t>La scelta del materiale vivaistico</w:t>
      </w:r>
      <w:r>
        <w:rPr>
          <w:rFonts w:ascii="Times New Roman" w:hAnsi="Times New Roman" w:cs="Times New Roman"/>
          <w:sz w:val="24"/>
          <w:szCs w:val="24"/>
        </w:rPr>
        <w:t xml:space="preserve"> può essere orientata verso </w:t>
      </w:r>
      <w:proofErr w:type="spellStart"/>
      <w:r>
        <w:rPr>
          <w:rFonts w:ascii="Times New Roman" w:hAnsi="Times New Roman" w:cs="Times New Roman"/>
          <w:sz w:val="24"/>
          <w:szCs w:val="24"/>
        </w:rPr>
        <w:t>l’astone</w:t>
      </w:r>
      <w:proofErr w:type="spellEnd"/>
      <w:r>
        <w:rPr>
          <w:rFonts w:ascii="Times New Roman" w:hAnsi="Times New Roman" w:cs="Times New Roman"/>
          <w:sz w:val="24"/>
          <w:szCs w:val="24"/>
        </w:rPr>
        <w:t xml:space="preserve"> di 1 anno, il portinnesto innestato a gemma dormiente o il portinnesto da innestare dopo un anno dalla messa a dimora. </w:t>
      </w:r>
    </w:p>
    <w:p w14:paraId="0A499FF5"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Gli </w:t>
      </w:r>
      <w:proofErr w:type="spellStart"/>
      <w:r>
        <w:rPr>
          <w:rFonts w:ascii="Times New Roman" w:hAnsi="Times New Roman" w:cs="Times New Roman"/>
          <w:sz w:val="24"/>
          <w:szCs w:val="24"/>
        </w:rPr>
        <w:t>astoni</w:t>
      </w:r>
      <w:proofErr w:type="spellEnd"/>
      <w:r>
        <w:rPr>
          <w:rFonts w:ascii="Times New Roman" w:hAnsi="Times New Roman" w:cs="Times New Roman"/>
          <w:sz w:val="24"/>
          <w:szCs w:val="24"/>
        </w:rPr>
        <w:t xml:space="preserve"> devono presentare un apparato radicale ben sviluppato, fusto che dal colletto sia ben lignificato per almeno 1 metro, innesto compreso entro 30 cm dal colletto, diametro di almeno 1,2 cm sopra il punto d’innesto. </w:t>
      </w:r>
    </w:p>
    <w:p w14:paraId="458A3A24"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Le piante innestate a gemma dormiente devono presentare almeno una gemma attecchita, con apparato radicale ben sviluppato, assenza di danni o attacchi di parassiti al fusto, al colletto o alle radici.</w:t>
      </w:r>
    </w:p>
    <w:p w14:paraId="62E5637F" w14:textId="77777777" w:rsidR="004707CD" w:rsidRDefault="004707CD" w:rsidP="004707CD">
      <w:pPr>
        <w:jc w:val="both"/>
        <w:rPr>
          <w:rFonts w:ascii="Times New Roman" w:hAnsi="Times New Roman" w:cs="Times New Roman"/>
          <w:sz w:val="24"/>
          <w:szCs w:val="24"/>
        </w:rPr>
      </w:pPr>
    </w:p>
    <w:p w14:paraId="1526F8F9"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Non è consentita la coltivazione di varietà costituite o provenienti da organismi geneticamente modificati (OGM).</w:t>
      </w:r>
    </w:p>
    <w:p w14:paraId="132A2946" w14:textId="77777777" w:rsidR="000A7CB5" w:rsidRPr="000A7CB5" w:rsidRDefault="000A7CB5" w:rsidP="004707CD">
      <w:pPr>
        <w:jc w:val="both"/>
        <w:rPr>
          <w:rFonts w:ascii="Times New Roman" w:hAnsi="Times New Roman" w:cs="Times New Roman"/>
          <w:b/>
          <w:sz w:val="24"/>
          <w:szCs w:val="24"/>
        </w:rPr>
      </w:pPr>
      <w:r>
        <w:rPr>
          <w:rFonts w:ascii="Times New Roman" w:hAnsi="Times New Roman" w:cs="Times New Roman"/>
          <w:b/>
          <w:sz w:val="24"/>
          <w:szCs w:val="24"/>
        </w:rPr>
        <w:t>T</w:t>
      </w:r>
      <w:r w:rsidRPr="00253B48">
        <w:rPr>
          <w:rFonts w:ascii="Times New Roman" w:hAnsi="Times New Roman" w:cs="Times New Roman"/>
          <w:b/>
          <w:sz w:val="24"/>
          <w:szCs w:val="24"/>
        </w:rPr>
        <w:t>utti i materiali di propagazione devono essere accompagnati dal relativo “Passaporto delle piante” (Reg. UE 2016/2031 e relat</w:t>
      </w:r>
      <w:r>
        <w:rPr>
          <w:rFonts w:ascii="Times New Roman" w:hAnsi="Times New Roman" w:cs="Times New Roman"/>
          <w:b/>
          <w:sz w:val="24"/>
          <w:szCs w:val="24"/>
        </w:rPr>
        <w:t>ivi regolamenti di attuazione).</w:t>
      </w:r>
    </w:p>
    <w:p w14:paraId="537E1A7A" w14:textId="77777777" w:rsidR="004707CD" w:rsidRDefault="004707CD" w:rsidP="004707CD">
      <w:pPr>
        <w:jc w:val="both"/>
      </w:pPr>
      <w:r>
        <w:rPr>
          <w:rFonts w:ascii="Times New Roman" w:hAnsi="Times New Roman" w:cs="Times New Roman"/>
          <w:b/>
          <w:bCs/>
          <w:sz w:val="24"/>
          <w:szCs w:val="24"/>
        </w:rPr>
        <w:t>Il materiale di moltiplicazione deve essere di categoria “Certificato”. In assenza di tale materiale, potrà essere impiegato materiale di categoria CAC.</w:t>
      </w:r>
    </w:p>
    <w:p w14:paraId="27CA8F11" w14:textId="77777777" w:rsidR="004707CD" w:rsidRDefault="004707CD" w:rsidP="004707CD">
      <w:pPr>
        <w:jc w:val="both"/>
        <w:rPr>
          <w:rFonts w:ascii="Times New Roman" w:hAnsi="Times New Roman" w:cs="Times New Roman"/>
          <w:sz w:val="24"/>
          <w:szCs w:val="24"/>
        </w:rPr>
      </w:pPr>
    </w:p>
    <w:p w14:paraId="20DF435D"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caps/>
          <w:sz w:val="24"/>
          <w:szCs w:val="24"/>
        </w:rPr>
        <w:t>Gestione del suolo</w:t>
      </w:r>
    </w:p>
    <w:p w14:paraId="30280580" w14:textId="77777777" w:rsidR="004707CD" w:rsidRDefault="004707CD" w:rsidP="0095032C">
      <w:pPr>
        <w:pStyle w:val="Paragrafoelenco"/>
        <w:widowControl/>
        <w:numPr>
          <w:ilvl w:val="0"/>
          <w:numId w:val="283"/>
        </w:numPr>
        <w:tabs>
          <w:tab w:val="left" w:pos="720"/>
        </w:tabs>
        <w:autoSpaceDE/>
        <w:autoSpaceDN/>
        <w:spacing w:before="0"/>
        <w:contextualSpacing/>
        <w:jc w:val="both"/>
        <w:rPr>
          <w:sz w:val="24"/>
          <w:szCs w:val="24"/>
        </w:rPr>
      </w:pPr>
      <w:r>
        <w:rPr>
          <w:b/>
          <w:sz w:val="24"/>
          <w:szCs w:val="24"/>
          <w:u w:val="single"/>
        </w:rPr>
        <w:t>negli appezzamenti di collina e di montagna con pendenza media superiore al 30%</w:t>
      </w:r>
      <w:r>
        <w:rPr>
          <w:b/>
          <w:sz w:val="24"/>
          <w:szCs w:val="24"/>
        </w:rPr>
        <w:t xml:space="preserve"> </w:t>
      </w:r>
      <w:r>
        <w:rPr>
          <w:sz w:val="24"/>
          <w:szCs w:val="24"/>
        </w:rPr>
        <w:t>è obbligatorio l’inerbimento nell’</w:t>
      </w:r>
      <w:proofErr w:type="spellStart"/>
      <w:r>
        <w:rPr>
          <w:sz w:val="24"/>
          <w:szCs w:val="24"/>
        </w:rPr>
        <w:t>interfila</w:t>
      </w:r>
      <w:proofErr w:type="spellEnd"/>
      <w:r>
        <w:rPr>
          <w:sz w:val="24"/>
          <w:szCs w:val="24"/>
        </w:rPr>
        <w:t xml:space="preserve"> anche come vegetazione spontanea gestita con sfalci e all’impianto sono ammesse le lavorazioni puntuali o altre finalizzate alla sola asportazione dei residui dell’impianto arboreo precedente;</w:t>
      </w:r>
    </w:p>
    <w:p w14:paraId="0A67DA9E" w14:textId="77777777" w:rsidR="004707CD" w:rsidRDefault="004707CD" w:rsidP="0095032C">
      <w:pPr>
        <w:pStyle w:val="Paragrafoelenco"/>
        <w:widowControl/>
        <w:numPr>
          <w:ilvl w:val="0"/>
          <w:numId w:val="283"/>
        </w:numPr>
        <w:tabs>
          <w:tab w:val="left" w:pos="720"/>
        </w:tabs>
        <w:autoSpaceDE/>
        <w:autoSpaceDN/>
        <w:spacing w:before="0"/>
        <w:contextualSpacing/>
        <w:jc w:val="both"/>
        <w:rPr>
          <w:sz w:val="24"/>
          <w:szCs w:val="24"/>
        </w:rPr>
      </w:pPr>
      <w:r>
        <w:rPr>
          <w:b/>
          <w:sz w:val="24"/>
          <w:szCs w:val="24"/>
          <w:u w:val="single"/>
        </w:rPr>
        <w:t>negli appezzamenti con pendenza media compresa tra il 10% e il 30%,</w:t>
      </w:r>
      <w:r>
        <w:rPr>
          <w:b/>
          <w:sz w:val="24"/>
          <w:szCs w:val="24"/>
        </w:rPr>
        <w:t xml:space="preserve"> </w:t>
      </w:r>
      <w:r>
        <w:rPr>
          <w:sz w:val="24"/>
          <w:szCs w:val="24"/>
        </w:rPr>
        <w:t>oltre alle tecniche</w:t>
      </w:r>
      <w:r>
        <w:rPr>
          <w:b/>
          <w:sz w:val="24"/>
          <w:szCs w:val="24"/>
        </w:rPr>
        <w:t xml:space="preserve"> </w:t>
      </w:r>
      <w:r>
        <w:rPr>
          <w:sz w:val="24"/>
          <w:szCs w:val="24"/>
        </w:rPr>
        <w:t xml:space="preserve">sopra descritte sono consentite lavorazioni ad una profondità massima di 30 cm, ad eccezione delle </w:t>
      </w:r>
      <w:proofErr w:type="spellStart"/>
      <w:r>
        <w:rPr>
          <w:sz w:val="24"/>
          <w:szCs w:val="24"/>
        </w:rPr>
        <w:t>rippature</w:t>
      </w:r>
      <w:proofErr w:type="spellEnd"/>
      <w:r>
        <w:rPr>
          <w:sz w:val="24"/>
          <w:szCs w:val="24"/>
        </w:rPr>
        <w:t xml:space="preserve"> per le quali non si applica questa limitazione; è obbligatorio l’inerbimento nell’</w:t>
      </w:r>
      <w:proofErr w:type="spellStart"/>
      <w:r>
        <w:rPr>
          <w:sz w:val="24"/>
          <w:szCs w:val="24"/>
        </w:rPr>
        <w:t>interfila</w:t>
      </w:r>
      <w:proofErr w:type="spellEnd"/>
      <w:r>
        <w:rPr>
          <w:sz w:val="24"/>
          <w:szCs w:val="24"/>
        </w:rPr>
        <w:t xml:space="preserve"> (inteso anche come vegetazione spontanea gestita con sfalci). In condizioni di scarsa piovosità (inferiore a 500 mm/anno), tale vincolo non si applica su terreni a tessitura argillosa, argillosa-limosa, argillosa-sabbiosa, franco-limosa-argillosa, franco-argillosa e franco-sabbiosa- argillosa (classificazione USDA); nel periodo primaverile-estivo in alternativa all’inerbimento è consentita l’erpicatura a una profondità massima di dieci cm o la scarificatura.</w:t>
      </w:r>
    </w:p>
    <w:p w14:paraId="4D3A8E14" w14:textId="77777777" w:rsidR="004707CD" w:rsidRDefault="004707CD" w:rsidP="0095032C">
      <w:pPr>
        <w:widowControl/>
        <w:numPr>
          <w:ilvl w:val="0"/>
          <w:numId w:val="283"/>
        </w:numPr>
        <w:tabs>
          <w:tab w:val="left" w:pos="720"/>
        </w:tabs>
        <w:autoSpaceDE/>
        <w:autoSpaceDN/>
        <w:jc w:val="both"/>
        <w:rPr>
          <w:rFonts w:ascii="Times New Roman" w:hAnsi="Times New Roman" w:cs="Times New Roman"/>
          <w:sz w:val="24"/>
          <w:szCs w:val="24"/>
        </w:rPr>
      </w:pPr>
      <w:r>
        <w:rPr>
          <w:rFonts w:ascii="Times New Roman" w:hAnsi="Times New Roman" w:cs="Times New Roman"/>
          <w:b/>
          <w:sz w:val="24"/>
          <w:szCs w:val="24"/>
          <w:u w:val="single"/>
        </w:rPr>
        <w:t>nelle aree di pianura</w:t>
      </w:r>
      <w:r>
        <w:rPr>
          <w:rFonts w:ascii="Times New Roman" w:hAnsi="Times New Roman" w:cs="Times New Roman"/>
          <w:b/>
          <w:sz w:val="24"/>
          <w:szCs w:val="24"/>
        </w:rPr>
        <w:t xml:space="preserve"> </w:t>
      </w:r>
      <w:r>
        <w:rPr>
          <w:rFonts w:ascii="Times New Roman" w:hAnsi="Times New Roman" w:cs="Times New Roman"/>
          <w:sz w:val="24"/>
          <w:szCs w:val="24"/>
        </w:rPr>
        <w:t>è obbligatorio per le colture arboree l’inerbimento dell’</w:t>
      </w:r>
      <w:proofErr w:type="spellStart"/>
      <w:r>
        <w:rPr>
          <w:rFonts w:ascii="Times New Roman" w:hAnsi="Times New Roman" w:cs="Times New Roman"/>
          <w:sz w:val="24"/>
          <w:szCs w:val="24"/>
        </w:rPr>
        <w:t>interfila</w:t>
      </w:r>
      <w:proofErr w:type="spellEnd"/>
      <w:r>
        <w:rPr>
          <w:rFonts w:ascii="Times New Roman" w:hAnsi="Times New Roman" w:cs="Times New Roman"/>
          <w:sz w:val="24"/>
          <w:szCs w:val="24"/>
        </w:rPr>
        <w:t xml:space="preserve"> nel</w:t>
      </w:r>
      <w:r>
        <w:rPr>
          <w:rFonts w:ascii="Times New Roman" w:hAnsi="Times New Roman" w:cs="Times New Roman"/>
          <w:b/>
          <w:sz w:val="24"/>
          <w:szCs w:val="24"/>
        </w:rPr>
        <w:t xml:space="preserve"> </w:t>
      </w:r>
      <w:r>
        <w:rPr>
          <w:rFonts w:ascii="Times New Roman" w:hAnsi="Times New Roman" w:cs="Times New Roman"/>
          <w:sz w:val="24"/>
          <w:szCs w:val="24"/>
        </w:rPr>
        <w:t>periodo autunno-invernale per contenere la perdita di elementi nutritivi; nelle aree a bassa piovosità (inferiore a 500 mm/anno), possono essere anticipate le lavorazioni;</w:t>
      </w:r>
    </w:p>
    <w:p w14:paraId="5A697553" w14:textId="77777777" w:rsidR="004707CD" w:rsidRDefault="004707CD" w:rsidP="0095032C">
      <w:pPr>
        <w:pStyle w:val="Paragrafoelenco"/>
        <w:widowControl/>
        <w:numPr>
          <w:ilvl w:val="0"/>
          <w:numId w:val="283"/>
        </w:numPr>
        <w:tabs>
          <w:tab w:val="left" w:pos="720"/>
        </w:tabs>
        <w:autoSpaceDE/>
        <w:autoSpaceDN/>
        <w:spacing w:before="0"/>
        <w:contextualSpacing/>
        <w:jc w:val="both"/>
        <w:rPr>
          <w:sz w:val="24"/>
          <w:szCs w:val="24"/>
        </w:rPr>
      </w:pPr>
      <w:r>
        <w:rPr>
          <w:b/>
          <w:sz w:val="24"/>
          <w:szCs w:val="24"/>
          <w:u w:val="single"/>
        </w:rPr>
        <w:t>sui terreni dove vige il vincolo dell’inerbimento,</w:t>
      </w:r>
      <w:r>
        <w:rPr>
          <w:b/>
          <w:sz w:val="24"/>
          <w:szCs w:val="24"/>
        </w:rPr>
        <w:t xml:space="preserve"> </w:t>
      </w:r>
      <w:r>
        <w:rPr>
          <w:sz w:val="24"/>
          <w:szCs w:val="24"/>
        </w:rPr>
        <w:t>nell’</w:t>
      </w:r>
      <w:proofErr w:type="spellStart"/>
      <w:r>
        <w:rPr>
          <w:sz w:val="24"/>
          <w:szCs w:val="24"/>
        </w:rPr>
        <w:t>interfila</w:t>
      </w:r>
      <w:proofErr w:type="spellEnd"/>
      <w:r>
        <w:rPr>
          <w:sz w:val="24"/>
          <w:szCs w:val="24"/>
        </w:rPr>
        <w:t xml:space="preserve"> delle colture arboree sono</w:t>
      </w:r>
      <w:r>
        <w:rPr>
          <w:b/>
          <w:sz w:val="24"/>
          <w:szCs w:val="24"/>
        </w:rPr>
        <w:t xml:space="preserve"> </w:t>
      </w:r>
      <w:r>
        <w:rPr>
          <w:sz w:val="24"/>
          <w:szCs w:val="24"/>
        </w:rPr>
        <w:t>ammessi interventi localizzati di interramento dei concimi.</w:t>
      </w:r>
    </w:p>
    <w:p w14:paraId="1AC6C5C0" w14:textId="77777777" w:rsidR="004707CD" w:rsidRDefault="004707CD" w:rsidP="0095032C">
      <w:pPr>
        <w:widowControl/>
        <w:numPr>
          <w:ilvl w:val="0"/>
          <w:numId w:val="283"/>
        </w:numPr>
        <w:tabs>
          <w:tab w:val="left" w:pos="721"/>
        </w:tabs>
        <w:autoSpaceDE/>
        <w:autoSpaceDN/>
        <w:ind w:left="1077" w:hanging="357"/>
        <w:jc w:val="both"/>
        <w:rPr>
          <w:rFonts w:ascii="Times New Roman" w:hAnsi="Times New Roman" w:cs="Times New Roman"/>
          <w:b/>
          <w:sz w:val="24"/>
          <w:szCs w:val="24"/>
        </w:rPr>
      </w:pPr>
      <w:r>
        <w:rPr>
          <w:rFonts w:ascii="Times New Roman" w:hAnsi="Times New Roman" w:cs="Times New Roman"/>
          <w:b/>
          <w:sz w:val="24"/>
          <w:szCs w:val="24"/>
        </w:rPr>
        <w:lastRenderedPageBreak/>
        <w:t>Nelle colture arboree le operazioni di semina ed interramento del sovescio sono ammissibili sia in pianura, sia nelle situazioni con pendenze medie dal 10% al 30%; in quest’ultimo caso, tuttavia, il sovescio andrà eseguito a filari alterni.</w:t>
      </w:r>
    </w:p>
    <w:p w14:paraId="4327F71F" w14:textId="77777777" w:rsidR="00A213DE" w:rsidRDefault="00A213DE" w:rsidP="004707CD">
      <w:pPr>
        <w:jc w:val="both"/>
        <w:rPr>
          <w:rFonts w:ascii="Times New Roman" w:hAnsi="Times New Roman" w:cs="Times New Roman"/>
          <w:b/>
          <w:caps/>
          <w:sz w:val="24"/>
          <w:szCs w:val="24"/>
        </w:rPr>
      </w:pPr>
    </w:p>
    <w:p w14:paraId="569D0CFF" w14:textId="533569C8" w:rsidR="004707CD" w:rsidRDefault="004707CD" w:rsidP="004707CD">
      <w:pPr>
        <w:jc w:val="both"/>
        <w:rPr>
          <w:rFonts w:cs="Arial"/>
          <w:sz w:val="20"/>
          <w:szCs w:val="20"/>
        </w:rPr>
      </w:pPr>
      <w:r>
        <w:rPr>
          <w:rFonts w:ascii="Times New Roman" w:hAnsi="Times New Roman" w:cs="Times New Roman"/>
          <w:b/>
          <w:caps/>
          <w:sz w:val="24"/>
          <w:szCs w:val="24"/>
        </w:rPr>
        <w:t>reimpianto</w:t>
      </w:r>
    </w:p>
    <w:p w14:paraId="62087FF5" w14:textId="77777777" w:rsidR="004707CD" w:rsidRDefault="004707CD" w:rsidP="004707CD">
      <w:pPr>
        <w:jc w:val="both"/>
      </w:pPr>
      <w:r>
        <w:rPr>
          <w:rFonts w:ascii="Times New Roman" w:hAnsi="Times New Roman" w:cs="Times New Roman"/>
          <w:b/>
          <w:sz w:val="24"/>
          <w:szCs w:val="24"/>
        </w:rPr>
        <w:t xml:space="preserve">Il reimpianto è consigliabile dopo un periodo di almeno tre anni, come da linee guida, durante il quale possono essere coltivate colture erbacce. Tale periodo può, tuttavia, essere ridotto ad un anno se si reimpianta utilizzando un portinnesto diverso dal precedente. </w:t>
      </w:r>
    </w:p>
    <w:p w14:paraId="7B21B45D" w14:textId="77777777" w:rsidR="004707CD" w:rsidRDefault="004707CD" w:rsidP="004707CD">
      <w:pPr>
        <w:jc w:val="both"/>
        <w:rPr>
          <w:rFonts w:ascii="Times New Roman" w:hAnsi="Times New Roman" w:cs="Times New Roman"/>
          <w:b/>
          <w:sz w:val="24"/>
          <w:szCs w:val="24"/>
        </w:rPr>
      </w:pPr>
    </w:p>
    <w:p w14:paraId="5711563C"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FERTILIZZAZIONE</w:t>
      </w:r>
    </w:p>
    <w:p w14:paraId="4F261EC7"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Tenendo presente quanto indicato nelle Norme Generali, </w:t>
      </w:r>
      <w:r>
        <w:rPr>
          <w:rFonts w:ascii="Times New Roman" w:hAnsi="Times New Roman" w:cs="Times New Roman"/>
          <w:b/>
          <w:sz w:val="24"/>
          <w:szCs w:val="24"/>
        </w:rPr>
        <w:t>l’analisi del terreno</w:t>
      </w:r>
      <w:r>
        <w:rPr>
          <w:rFonts w:ascii="Times New Roman" w:hAnsi="Times New Roman" w:cs="Times New Roman"/>
          <w:sz w:val="24"/>
          <w:szCs w:val="24"/>
        </w:rPr>
        <w:t>, elemento fondamentale per valutare la quantità di fertilizzanti da distribuire con la concimazione</w:t>
      </w:r>
      <w:r>
        <w:rPr>
          <w:rFonts w:ascii="Times New Roman" w:hAnsi="Times New Roman" w:cs="Times New Roman"/>
          <w:b/>
          <w:sz w:val="24"/>
          <w:szCs w:val="24"/>
        </w:rPr>
        <w:t>, è obbligatoria e va effettuata all’inizio del periodo di adesione al presente disciplinare.</w:t>
      </w:r>
      <w:r>
        <w:rPr>
          <w:rFonts w:ascii="Times New Roman" w:hAnsi="Times New Roman" w:cs="Times New Roman"/>
          <w:sz w:val="24"/>
          <w:szCs w:val="24"/>
        </w:rPr>
        <w:t xml:space="preserve"> Dopo 5 anni dalla data delle analisi occorre ripetere solo quelle determinazioni analitiche che si modificano in modo apprezzabile nel tempo.</w:t>
      </w:r>
    </w:p>
    <w:p w14:paraId="0477901D" w14:textId="77777777" w:rsidR="004707CD" w:rsidRDefault="004707CD" w:rsidP="004707CD">
      <w:pPr>
        <w:jc w:val="both"/>
        <w:rPr>
          <w:rFonts w:ascii="Times New Roman" w:hAnsi="Times New Roman" w:cs="Times New Roman"/>
          <w:sz w:val="24"/>
          <w:szCs w:val="24"/>
        </w:rPr>
      </w:pPr>
    </w:p>
    <w:p w14:paraId="79E05783"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 xml:space="preserve">- Fase di </w:t>
      </w:r>
      <w:proofErr w:type="spellStart"/>
      <w:proofErr w:type="gramStart"/>
      <w:r>
        <w:rPr>
          <w:rFonts w:ascii="Times New Roman" w:hAnsi="Times New Roman" w:cs="Times New Roman"/>
          <w:b/>
          <w:sz w:val="24"/>
          <w:szCs w:val="24"/>
        </w:rPr>
        <w:t>pre</w:t>
      </w:r>
      <w:proofErr w:type="spellEnd"/>
      <w:r>
        <w:rPr>
          <w:rFonts w:ascii="Times New Roman" w:hAnsi="Times New Roman" w:cs="Times New Roman"/>
          <w:b/>
          <w:sz w:val="24"/>
          <w:szCs w:val="24"/>
        </w:rPr>
        <w:t>-impianto</w:t>
      </w:r>
      <w:proofErr w:type="gramEnd"/>
    </w:p>
    <w:p w14:paraId="2E8A3886" w14:textId="0027FD46" w:rsidR="004707CD" w:rsidRDefault="004707CD" w:rsidP="004707CD">
      <w:pPr>
        <w:ind w:firstLine="708"/>
        <w:jc w:val="both"/>
        <w:rPr>
          <w:rFonts w:ascii="Times New Roman" w:hAnsi="Times New Roman" w:cs="Times New Roman"/>
          <w:sz w:val="24"/>
          <w:szCs w:val="24"/>
        </w:rPr>
      </w:pPr>
      <w:r>
        <w:rPr>
          <w:rFonts w:ascii="Times New Roman" w:hAnsi="Times New Roman" w:cs="Times New Roman"/>
          <w:sz w:val="24"/>
          <w:szCs w:val="24"/>
          <w:u w:val="single"/>
        </w:rPr>
        <w:t>Azoto</w:t>
      </w:r>
      <w:r>
        <w:rPr>
          <w:rFonts w:ascii="Times New Roman" w:hAnsi="Times New Roman" w:cs="Times New Roman"/>
          <w:sz w:val="24"/>
          <w:szCs w:val="24"/>
        </w:rPr>
        <w:t xml:space="preserve"> - </w:t>
      </w:r>
      <w:r>
        <w:rPr>
          <w:rFonts w:ascii="Times New Roman" w:hAnsi="Times New Roman" w:cs="Times New Roman"/>
          <w:b/>
          <w:sz w:val="24"/>
          <w:szCs w:val="24"/>
        </w:rPr>
        <w:t xml:space="preserve">In </w:t>
      </w:r>
      <w:proofErr w:type="spellStart"/>
      <w:proofErr w:type="gramStart"/>
      <w:r>
        <w:rPr>
          <w:rFonts w:ascii="Times New Roman" w:hAnsi="Times New Roman" w:cs="Times New Roman"/>
          <w:b/>
          <w:sz w:val="24"/>
          <w:szCs w:val="24"/>
        </w:rPr>
        <w:t>pre</w:t>
      </w:r>
      <w:proofErr w:type="spellEnd"/>
      <w:r>
        <w:rPr>
          <w:rFonts w:ascii="Times New Roman" w:hAnsi="Times New Roman" w:cs="Times New Roman"/>
          <w:b/>
          <w:sz w:val="24"/>
          <w:szCs w:val="24"/>
        </w:rPr>
        <w:t>-impianto</w:t>
      </w:r>
      <w:proofErr w:type="gramEnd"/>
      <w:r>
        <w:rPr>
          <w:rFonts w:ascii="Times New Roman" w:hAnsi="Times New Roman" w:cs="Times New Roman"/>
          <w:b/>
          <w:sz w:val="24"/>
          <w:szCs w:val="24"/>
        </w:rPr>
        <w:t xml:space="preserve"> non sono ammessi apporti di azoto</w:t>
      </w:r>
      <w:r>
        <w:rPr>
          <w:rFonts w:ascii="Times New Roman" w:hAnsi="Times New Roman" w:cs="Times New Roman"/>
          <w:sz w:val="24"/>
          <w:szCs w:val="24"/>
        </w:rPr>
        <w:t xml:space="preserve">, salvo quelli derivanti dall’impiego di ammendanti. </w:t>
      </w:r>
    </w:p>
    <w:p w14:paraId="07A730F1" w14:textId="77777777" w:rsidR="00C72A2F" w:rsidRDefault="00C72A2F" w:rsidP="00C72A2F">
      <w:pPr>
        <w:pStyle w:val="Corpodeltesto3"/>
        <w:jc w:val="both"/>
        <w:rPr>
          <w:b/>
          <w:sz w:val="24"/>
          <w:szCs w:val="24"/>
        </w:rPr>
      </w:pPr>
      <w:r>
        <w:rPr>
          <w:sz w:val="24"/>
          <w:szCs w:val="24"/>
        </w:rPr>
        <w:t>I quantitativi massimi di ammendanti organici (letame, compost) utilizzabili, in funzione del tenore di sostanza organica del terreno, sono riferiti alla tabella 15 delle Norme Generali.</w:t>
      </w:r>
    </w:p>
    <w:p w14:paraId="340D533C" w14:textId="77777777" w:rsidR="00C72A2F" w:rsidRDefault="00C72A2F" w:rsidP="00C72A2F">
      <w:pPr>
        <w:ind w:firstLine="708"/>
        <w:jc w:val="both"/>
        <w:rPr>
          <w:rFonts w:ascii="Times New Roman" w:hAnsi="Times New Roman" w:cs="Times New Roman"/>
          <w:sz w:val="24"/>
          <w:szCs w:val="24"/>
        </w:rPr>
      </w:pPr>
    </w:p>
    <w:p w14:paraId="7E3EFBC9" w14:textId="192C0BE6" w:rsidR="004707CD" w:rsidRDefault="004707CD" w:rsidP="004707CD">
      <w:pPr>
        <w:ind w:firstLine="708"/>
        <w:jc w:val="both"/>
        <w:rPr>
          <w:rFonts w:ascii="Times New Roman" w:hAnsi="Times New Roman" w:cs="Times New Roman"/>
          <w:sz w:val="24"/>
          <w:szCs w:val="24"/>
        </w:rPr>
      </w:pPr>
      <w:r>
        <w:rPr>
          <w:rFonts w:ascii="Times New Roman" w:hAnsi="Times New Roman" w:cs="Times New Roman"/>
          <w:sz w:val="24"/>
          <w:szCs w:val="24"/>
          <w:u w:val="single"/>
        </w:rPr>
        <w:t>Fosforo e Potassio</w:t>
      </w:r>
      <w:r>
        <w:rPr>
          <w:rFonts w:ascii="Times New Roman" w:hAnsi="Times New Roman" w:cs="Times New Roman"/>
          <w:sz w:val="24"/>
          <w:szCs w:val="24"/>
        </w:rPr>
        <w:t xml:space="preserve"> </w:t>
      </w:r>
      <w:r>
        <w:rPr>
          <w:rFonts w:ascii="Times New Roman" w:hAnsi="Times New Roman" w:cs="Times New Roman"/>
          <w:b/>
          <w:sz w:val="24"/>
          <w:szCs w:val="24"/>
        </w:rPr>
        <w:t>-</w:t>
      </w:r>
      <w:r>
        <w:rPr>
          <w:rFonts w:ascii="Times New Roman" w:hAnsi="Times New Roman" w:cs="Times New Roman"/>
          <w:sz w:val="24"/>
          <w:szCs w:val="24"/>
        </w:rPr>
        <w:t xml:space="preserve"> </w:t>
      </w:r>
      <w:r>
        <w:rPr>
          <w:rFonts w:ascii="Times New Roman" w:hAnsi="Times New Roman" w:cs="Times New Roman"/>
          <w:b/>
          <w:sz w:val="24"/>
          <w:szCs w:val="24"/>
        </w:rPr>
        <w:t>Gli apporti di questi elementi sono ammessi in terreni con dotazioni scarse, nei quali è possibile effettuare sia la concimazione di arricchimento, sia l’anticipazione degli assorbimenti; nei terreni con dotazioni normali è ammessa solo l’anticipazione degli assorbimenti</w:t>
      </w:r>
      <w:r>
        <w:rPr>
          <w:rFonts w:ascii="Times New Roman" w:hAnsi="Times New Roman" w:cs="Times New Roman"/>
          <w:sz w:val="24"/>
          <w:szCs w:val="24"/>
        </w:rPr>
        <w:t>.</w:t>
      </w:r>
      <w:r>
        <w:rPr>
          <w:rFonts w:ascii="Times New Roman" w:hAnsi="Times New Roman" w:cs="Times New Roman"/>
          <w:b/>
          <w:color w:val="FF0000"/>
          <w:sz w:val="24"/>
          <w:szCs w:val="24"/>
        </w:rPr>
        <w:t xml:space="preserve"> </w:t>
      </w:r>
      <w:r>
        <w:rPr>
          <w:rFonts w:ascii="Times New Roman" w:hAnsi="Times New Roman" w:cs="Times New Roman"/>
          <w:b/>
          <w:sz w:val="24"/>
          <w:szCs w:val="24"/>
        </w:rPr>
        <w:t>Se la dotazione è elevata le anticipazioni con P e K non sono, in genere, ammissibili; fanno eccezione quei casi in cui l’esubero di detti elementi nel terreno non è particolarmente consistente e risulta inferiore alle probabili asportazioni future che si realizzeranno durante l’intero ciclo dell’impianto.</w:t>
      </w:r>
      <w:r>
        <w:rPr>
          <w:rFonts w:ascii="Times New Roman" w:hAnsi="Times New Roman" w:cs="Times New Roman"/>
          <w:sz w:val="24"/>
          <w:szCs w:val="24"/>
        </w:rPr>
        <w:t xml:space="preserve"> </w:t>
      </w:r>
      <w:r>
        <w:rPr>
          <w:rFonts w:ascii="Times New Roman" w:hAnsi="Times New Roman" w:cs="Times New Roman"/>
          <w:b/>
          <w:sz w:val="24"/>
          <w:szCs w:val="24"/>
        </w:rPr>
        <w:t>Tali apporti vanno calcolati con il metodo del bilancio.</w:t>
      </w:r>
      <w:r>
        <w:rPr>
          <w:rFonts w:ascii="Times New Roman" w:hAnsi="Times New Roman" w:cs="Times New Roman"/>
          <w:sz w:val="24"/>
          <w:szCs w:val="24"/>
        </w:rPr>
        <w:t xml:space="preserve"> </w:t>
      </w:r>
    </w:p>
    <w:p w14:paraId="514E49CD" w14:textId="49D12323"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Considerata la scarsa mobilità di questi elementi, occorre garantirne la localizzazione nel volume di suolo esplorato dalle radici. Per questo motivo, in </w:t>
      </w:r>
      <w:proofErr w:type="spellStart"/>
      <w:proofErr w:type="gramStart"/>
      <w:r>
        <w:rPr>
          <w:rFonts w:ascii="Times New Roman" w:hAnsi="Times New Roman" w:cs="Times New Roman"/>
          <w:sz w:val="24"/>
          <w:szCs w:val="24"/>
        </w:rPr>
        <w:t>pre</w:t>
      </w:r>
      <w:proofErr w:type="spellEnd"/>
      <w:r>
        <w:rPr>
          <w:rFonts w:ascii="Times New Roman" w:hAnsi="Times New Roman" w:cs="Times New Roman"/>
          <w:sz w:val="24"/>
          <w:szCs w:val="24"/>
        </w:rPr>
        <w:t>-impianto</w:t>
      </w:r>
      <w:proofErr w:type="gramEnd"/>
      <w:r>
        <w:rPr>
          <w:rFonts w:ascii="Times New Roman" w:hAnsi="Times New Roman" w:cs="Times New Roman"/>
          <w:sz w:val="24"/>
          <w:szCs w:val="24"/>
        </w:rPr>
        <w:t>, è possibile anticipare totalmente o in parte le asportazioni future della coltura, calcolate per un periodo massimo di 5 anni, oltre il quale è necessario ripetere le analisi del terreno. I limiti che definiscono le dotazioni in</w:t>
      </w:r>
      <w:r>
        <w:rPr>
          <w:rFonts w:ascii="Times New Roman" w:hAnsi="Times New Roman" w:cs="Times New Roman"/>
          <w:color w:val="FF0000"/>
          <w:sz w:val="24"/>
          <w:szCs w:val="24"/>
        </w:rPr>
        <w:t xml:space="preserve"> </w:t>
      </w:r>
      <w:r>
        <w:rPr>
          <w:rFonts w:ascii="Times New Roman" w:hAnsi="Times New Roman" w:cs="Times New Roman"/>
          <w:sz w:val="24"/>
          <w:szCs w:val="24"/>
        </w:rPr>
        <w:t>P</w:t>
      </w:r>
      <w:r>
        <w:rPr>
          <w:rFonts w:ascii="Times New Roman" w:hAnsi="Times New Roman" w:cs="Times New Roman"/>
          <w:sz w:val="24"/>
          <w:szCs w:val="24"/>
          <w:vertAlign w:val="subscript"/>
        </w:rPr>
        <w:t>2</w:t>
      </w:r>
      <w:r>
        <w:rPr>
          <w:rFonts w:ascii="Times New Roman" w:hAnsi="Times New Roman" w:cs="Times New Roman"/>
          <w:sz w:val="24"/>
          <w:szCs w:val="24"/>
        </w:rPr>
        <w:t>O</w:t>
      </w:r>
      <w:r>
        <w:rPr>
          <w:rFonts w:ascii="Times New Roman" w:hAnsi="Times New Roman" w:cs="Times New Roman"/>
          <w:sz w:val="24"/>
          <w:szCs w:val="24"/>
          <w:vertAlign w:val="subscript"/>
        </w:rPr>
        <w:t>5</w:t>
      </w:r>
      <w:r>
        <w:rPr>
          <w:rFonts w:ascii="Times New Roman" w:hAnsi="Times New Roman" w:cs="Times New Roman"/>
          <w:sz w:val="24"/>
          <w:szCs w:val="24"/>
        </w:rPr>
        <w:t xml:space="preserve"> e in K</w:t>
      </w:r>
      <w:r>
        <w:rPr>
          <w:rFonts w:ascii="Times New Roman" w:hAnsi="Times New Roman" w:cs="Times New Roman"/>
          <w:sz w:val="24"/>
          <w:szCs w:val="24"/>
          <w:vertAlign w:val="subscript"/>
        </w:rPr>
        <w:t>2</w:t>
      </w:r>
      <w:r>
        <w:rPr>
          <w:rFonts w:ascii="Times New Roman" w:hAnsi="Times New Roman" w:cs="Times New Roman"/>
          <w:sz w:val="24"/>
          <w:szCs w:val="24"/>
        </w:rPr>
        <w:t xml:space="preserve">O sono riportati nelle tabelle 8 e 9. </w:t>
      </w:r>
    </w:p>
    <w:p w14:paraId="43721A02" w14:textId="1BE79670" w:rsidR="004707CD" w:rsidRDefault="004707CD" w:rsidP="004707CD">
      <w:pPr>
        <w:jc w:val="both"/>
        <w:rPr>
          <w:rFonts w:ascii="Times New Roman" w:hAnsi="Times New Roman" w:cs="Times New Roman"/>
          <w:sz w:val="24"/>
          <w:szCs w:val="24"/>
        </w:rPr>
      </w:pPr>
      <w:r>
        <w:rPr>
          <w:rFonts w:ascii="Times New Roman" w:hAnsi="Times New Roman" w:cs="Times New Roman"/>
          <w:b/>
          <w:bCs/>
          <w:color w:val="000000"/>
          <w:sz w:val="24"/>
          <w:szCs w:val="24"/>
        </w:rPr>
        <w:t xml:space="preserve">Per il calcolo della dose di FOSFORO o POTASSIO </w:t>
      </w:r>
      <w:r w:rsidR="00A27380" w:rsidRPr="00A27380">
        <w:rPr>
          <w:rFonts w:ascii="Times New Roman" w:hAnsi="Times New Roman" w:cs="Times New Roman"/>
          <w:b/>
          <w:bCs/>
          <w:color w:val="000000"/>
          <w:sz w:val="24"/>
          <w:szCs w:val="24"/>
        </w:rPr>
        <w:t>verificare le Norme Generali e le relative schede/tabelle</w:t>
      </w:r>
      <w:r w:rsidR="00FD738A">
        <w:rPr>
          <w:rFonts w:ascii="Times New Roman" w:hAnsi="Times New Roman" w:cs="Times New Roman"/>
          <w:b/>
          <w:bCs/>
          <w:color w:val="000000"/>
          <w:sz w:val="24"/>
          <w:szCs w:val="24"/>
        </w:rPr>
        <w:t>.</w:t>
      </w:r>
      <w:r>
        <w:rPr>
          <w:rFonts w:ascii="Times New Roman" w:hAnsi="Times New Roman" w:cs="Times New Roman"/>
          <w:sz w:val="24"/>
          <w:szCs w:val="24"/>
        </w:rPr>
        <w:t xml:space="preserve"> Le anticipazioni effettuate in </w:t>
      </w:r>
      <w:proofErr w:type="spellStart"/>
      <w:proofErr w:type="gramStart"/>
      <w:r>
        <w:rPr>
          <w:rFonts w:ascii="Times New Roman" w:hAnsi="Times New Roman" w:cs="Times New Roman"/>
          <w:sz w:val="24"/>
          <w:szCs w:val="24"/>
        </w:rPr>
        <w:t>pre</w:t>
      </w:r>
      <w:proofErr w:type="spellEnd"/>
      <w:r>
        <w:rPr>
          <w:rFonts w:ascii="Times New Roman" w:hAnsi="Times New Roman" w:cs="Times New Roman"/>
          <w:sz w:val="24"/>
          <w:szCs w:val="24"/>
        </w:rPr>
        <w:t>-impianto</w:t>
      </w:r>
      <w:proofErr w:type="gramEnd"/>
      <w:r>
        <w:rPr>
          <w:rFonts w:ascii="Times New Roman" w:hAnsi="Times New Roman" w:cs="Times New Roman"/>
          <w:sz w:val="24"/>
          <w:szCs w:val="24"/>
        </w:rPr>
        <w:t xml:space="preserve"> devono essere opportunamente considerate nel calcolo degli apporti da realizzare nella fase di piena produzione.</w:t>
      </w:r>
    </w:p>
    <w:p w14:paraId="0B5CA515" w14:textId="77777777" w:rsidR="004707CD" w:rsidRDefault="004707CD" w:rsidP="004707CD">
      <w:pPr>
        <w:jc w:val="both"/>
        <w:rPr>
          <w:rFonts w:ascii="Times New Roman" w:hAnsi="Times New Roman" w:cs="Times New Roman"/>
          <w:sz w:val="24"/>
          <w:szCs w:val="24"/>
          <w:vertAlign w:val="subscript"/>
        </w:rPr>
      </w:pPr>
      <w:r>
        <w:rPr>
          <w:rFonts w:ascii="Times New Roman" w:hAnsi="Times New Roman" w:cs="Times New Roman"/>
          <w:b/>
          <w:sz w:val="24"/>
          <w:szCs w:val="24"/>
        </w:rPr>
        <w:t>In ogni caso, anche quando si facciano concimazioni di arricchimento e/o anticipazioni, non è consentito effettuare apporti superiori a 250 kg/ha di P</w:t>
      </w:r>
      <w:r>
        <w:rPr>
          <w:rFonts w:ascii="Times New Roman" w:hAnsi="Times New Roman" w:cs="Times New Roman"/>
          <w:b/>
          <w:sz w:val="24"/>
          <w:szCs w:val="24"/>
          <w:vertAlign w:val="subscript"/>
        </w:rPr>
        <w:t>2</w:t>
      </w:r>
      <w:r>
        <w:rPr>
          <w:rFonts w:ascii="Times New Roman" w:hAnsi="Times New Roman" w:cs="Times New Roman"/>
          <w:b/>
          <w:sz w:val="24"/>
          <w:szCs w:val="24"/>
        </w:rPr>
        <w:t>O</w:t>
      </w:r>
      <w:r>
        <w:rPr>
          <w:rFonts w:ascii="Times New Roman" w:hAnsi="Times New Roman" w:cs="Times New Roman"/>
          <w:b/>
          <w:sz w:val="24"/>
          <w:szCs w:val="24"/>
          <w:vertAlign w:val="subscript"/>
        </w:rPr>
        <w:t>5</w:t>
      </w:r>
      <w:r>
        <w:rPr>
          <w:rFonts w:ascii="Times New Roman" w:hAnsi="Times New Roman" w:cs="Times New Roman"/>
          <w:b/>
          <w:sz w:val="24"/>
          <w:szCs w:val="24"/>
        </w:rPr>
        <w:t xml:space="preserve"> e a 300 kg/ha di K</w:t>
      </w:r>
      <w:r>
        <w:rPr>
          <w:rFonts w:ascii="Times New Roman" w:hAnsi="Times New Roman" w:cs="Times New Roman"/>
          <w:b/>
          <w:sz w:val="24"/>
          <w:szCs w:val="24"/>
          <w:vertAlign w:val="subscript"/>
        </w:rPr>
        <w:t>2</w:t>
      </w:r>
      <w:r>
        <w:rPr>
          <w:rFonts w:ascii="Times New Roman" w:hAnsi="Times New Roman" w:cs="Times New Roman"/>
          <w:b/>
          <w:sz w:val="24"/>
          <w:szCs w:val="24"/>
        </w:rPr>
        <w:t>O</w:t>
      </w:r>
      <w:r>
        <w:rPr>
          <w:rFonts w:ascii="Times New Roman" w:hAnsi="Times New Roman" w:cs="Times New Roman"/>
          <w:sz w:val="24"/>
          <w:szCs w:val="24"/>
        </w:rPr>
        <w:t>.</w:t>
      </w:r>
      <w:r>
        <w:rPr>
          <w:rFonts w:ascii="Times New Roman" w:hAnsi="Times New Roman" w:cs="Times New Roman"/>
          <w:sz w:val="24"/>
          <w:szCs w:val="24"/>
          <w:vertAlign w:val="subscript"/>
        </w:rPr>
        <w:t xml:space="preserve"> </w:t>
      </w:r>
    </w:p>
    <w:p w14:paraId="7C35CEBF" w14:textId="77777777" w:rsidR="004707CD" w:rsidRDefault="004707CD" w:rsidP="004707CD">
      <w:pPr>
        <w:jc w:val="both"/>
        <w:rPr>
          <w:rFonts w:ascii="Times New Roman" w:hAnsi="Times New Roman" w:cs="Times New Roman"/>
          <w:sz w:val="24"/>
          <w:szCs w:val="24"/>
        </w:rPr>
      </w:pPr>
    </w:p>
    <w:p w14:paraId="37497777"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Fase di allevamento</w:t>
      </w:r>
    </w:p>
    <w:p w14:paraId="1878D04C" w14:textId="2333DE61" w:rsidR="004707CD" w:rsidRDefault="004707CD" w:rsidP="004707CD">
      <w:pPr>
        <w:jc w:val="both"/>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u w:val="single"/>
        </w:rPr>
        <w:t>Azoto</w:t>
      </w:r>
      <w:r>
        <w:rPr>
          <w:rFonts w:ascii="Times New Roman" w:hAnsi="Times New Roman" w:cs="Times New Roman"/>
          <w:sz w:val="24"/>
          <w:szCs w:val="24"/>
        </w:rPr>
        <w:t xml:space="preserve"> - </w:t>
      </w:r>
      <w:r>
        <w:rPr>
          <w:rFonts w:ascii="Times New Roman" w:hAnsi="Times New Roman" w:cs="Times New Roman"/>
          <w:b/>
          <w:sz w:val="24"/>
          <w:szCs w:val="24"/>
        </w:rPr>
        <w:t>Gli apporti devono essere localizzati in prossimità della zona di terreno occupata dagli apparati radicali e non devono superare le quantità riportate nella seguente tabella.</w:t>
      </w:r>
    </w:p>
    <w:p w14:paraId="6DDBB2B2" w14:textId="77777777" w:rsidR="004707CD" w:rsidRDefault="004707CD" w:rsidP="004707CD">
      <w:pPr>
        <w:jc w:val="both"/>
        <w:rPr>
          <w:rFonts w:ascii="Times New Roman" w:hAnsi="Times New Roman" w:cs="Times New Roman"/>
          <w:sz w:val="24"/>
          <w:szCs w:val="24"/>
        </w:rPr>
      </w:pPr>
    </w:p>
    <w:p w14:paraId="204A61BF" w14:textId="77777777" w:rsidR="004707CD" w:rsidRDefault="004707CD" w:rsidP="004707CD">
      <w:pPr>
        <w:jc w:val="both"/>
        <w:rPr>
          <w:rFonts w:ascii="Times New Roman" w:hAnsi="Times New Roman" w:cs="Times New Roman"/>
          <w:sz w:val="24"/>
          <w:szCs w:val="24"/>
        </w:rPr>
      </w:pPr>
      <w:r>
        <w:rPr>
          <w:rFonts w:ascii="Times New Roman" w:hAnsi="Times New Roman" w:cs="Times New Roman"/>
          <w:b/>
          <w:sz w:val="24"/>
          <w:szCs w:val="24"/>
        </w:rPr>
        <w:t>Tab. 1</w:t>
      </w:r>
      <w:r>
        <w:rPr>
          <w:rFonts w:ascii="Times New Roman" w:hAnsi="Times New Roman" w:cs="Times New Roman"/>
          <w:sz w:val="24"/>
          <w:szCs w:val="24"/>
        </w:rPr>
        <w:t xml:space="preserve"> - Apporti massimi di azoto negli impianti in allevamento (kg/ha)   </w:t>
      </w:r>
    </w:p>
    <w:tbl>
      <w:tblPr>
        <w:tblW w:w="4310" w:type="dxa"/>
        <w:tblInd w:w="288" w:type="dxa"/>
        <w:tblLook w:val="01E0" w:firstRow="1" w:lastRow="1" w:firstColumn="1" w:lastColumn="1" w:noHBand="0" w:noVBand="0"/>
      </w:tblPr>
      <w:tblGrid>
        <w:gridCol w:w="2156"/>
        <w:gridCol w:w="2154"/>
      </w:tblGrid>
      <w:tr w:rsidR="004707CD" w14:paraId="56234C14" w14:textId="77777777" w:rsidTr="004707CD">
        <w:tc>
          <w:tcPr>
            <w:tcW w:w="2155" w:type="dxa"/>
            <w:tcBorders>
              <w:top w:val="single" w:sz="4" w:space="0" w:color="000000"/>
              <w:left w:val="single" w:sz="4" w:space="0" w:color="000000"/>
              <w:bottom w:val="single" w:sz="4" w:space="0" w:color="000000"/>
              <w:right w:val="single" w:sz="4" w:space="0" w:color="000000"/>
            </w:tcBorders>
          </w:tcPr>
          <w:p w14:paraId="60949F12" w14:textId="77777777" w:rsidR="004707CD" w:rsidRDefault="004707CD">
            <w:pPr>
              <w:jc w:val="center"/>
              <w:rPr>
                <w:rFonts w:ascii="Times New Roman" w:hAnsi="Times New Roman" w:cs="Times New Roman"/>
                <w:b/>
                <w:sz w:val="24"/>
                <w:szCs w:val="24"/>
              </w:rPr>
            </w:pPr>
            <w:proofErr w:type="gramStart"/>
            <w:r>
              <w:rPr>
                <w:rFonts w:ascii="Times New Roman" w:hAnsi="Times New Roman" w:cs="Times New Roman"/>
                <w:b/>
                <w:sz w:val="24"/>
                <w:szCs w:val="24"/>
              </w:rPr>
              <w:t>I anno</w:t>
            </w:r>
            <w:proofErr w:type="gramEnd"/>
          </w:p>
          <w:p w14:paraId="40A768B4" w14:textId="77777777" w:rsidR="004707CD" w:rsidRDefault="004707CD">
            <w:pPr>
              <w:jc w:val="center"/>
              <w:rPr>
                <w:rFonts w:ascii="Times New Roman" w:hAnsi="Times New Roman" w:cs="Times New Roman"/>
                <w:b/>
                <w:sz w:val="24"/>
                <w:szCs w:val="24"/>
              </w:rPr>
            </w:pPr>
          </w:p>
        </w:tc>
        <w:tc>
          <w:tcPr>
            <w:tcW w:w="2154" w:type="dxa"/>
            <w:tcBorders>
              <w:top w:val="single" w:sz="4" w:space="0" w:color="000000"/>
              <w:left w:val="single" w:sz="4" w:space="0" w:color="000000"/>
              <w:bottom w:val="single" w:sz="4" w:space="0" w:color="000000"/>
              <w:right w:val="single" w:sz="4" w:space="0" w:color="000000"/>
            </w:tcBorders>
            <w:hideMark/>
          </w:tcPr>
          <w:p w14:paraId="7168A232" w14:textId="77777777" w:rsidR="004707CD" w:rsidRDefault="004707CD">
            <w:pPr>
              <w:jc w:val="center"/>
              <w:rPr>
                <w:rFonts w:ascii="Times New Roman" w:hAnsi="Times New Roman" w:cs="Times New Roman"/>
                <w:b/>
                <w:sz w:val="24"/>
                <w:szCs w:val="24"/>
              </w:rPr>
            </w:pPr>
            <w:proofErr w:type="gramStart"/>
            <w:r>
              <w:rPr>
                <w:rFonts w:ascii="Times New Roman" w:hAnsi="Times New Roman" w:cs="Times New Roman"/>
                <w:b/>
                <w:sz w:val="24"/>
                <w:szCs w:val="24"/>
              </w:rPr>
              <w:t>II</w:t>
            </w:r>
            <w:proofErr w:type="gramEnd"/>
            <w:r>
              <w:rPr>
                <w:rFonts w:ascii="Times New Roman" w:hAnsi="Times New Roman" w:cs="Times New Roman"/>
                <w:b/>
                <w:sz w:val="24"/>
                <w:szCs w:val="24"/>
              </w:rPr>
              <w:t xml:space="preserve"> anno</w:t>
            </w:r>
          </w:p>
        </w:tc>
      </w:tr>
      <w:tr w:rsidR="004707CD" w14:paraId="23FBC6BE" w14:textId="77777777" w:rsidTr="004707CD">
        <w:tc>
          <w:tcPr>
            <w:tcW w:w="2155" w:type="dxa"/>
            <w:tcBorders>
              <w:top w:val="single" w:sz="4" w:space="0" w:color="000000"/>
              <w:left w:val="single" w:sz="4" w:space="0" w:color="000000"/>
              <w:bottom w:val="single" w:sz="4" w:space="0" w:color="000000"/>
              <w:right w:val="single" w:sz="4" w:space="0" w:color="000000"/>
            </w:tcBorders>
          </w:tcPr>
          <w:p w14:paraId="232A751B" w14:textId="77777777" w:rsidR="004707CD" w:rsidRDefault="004707CD">
            <w:pPr>
              <w:jc w:val="center"/>
              <w:rPr>
                <w:rFonts w:ascii="Times New Roman" w:hAnsi="Times New Roman" w:cs="Times New Roman"/>
                <w:sz w:val="24"/>
                <w:szCs w:val="24"/>
              </w:rPr>
            </w:pPr>
          </w:p>
          <w:p w14:paraId="2EDB5E7B"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20</w:t>
            </w:r>
          </w:p>
        </w:tc>
        <w:tc>
          <w:tcPr>
            <w:tcW w:w="2154" w:type="dxa"/>
            <w:tcBorders>
              <w:top w:val="single" w:sz="4" w:space="0" w:color="000000"/>
              <w:left w:val="single" w:sz="4" w:space="0" w:color="000000"/>
              <w:bottom w:val="single" w:sz="4" w:space="0" w:color="000000"/>
              <w:right w:val="single" w:sz="4" w:space="0" w:color="000000"/>
            </w:tcBorders>
          </w:tcPr>
          <w:p w14:paraId="30C46E13" w14:textId="77777777" w:rsidR="004707CD" w:rsidRDefault="004707CD">
            <w:pPr>
              <w:jc w:val="center"/>
              <w:rPr>
                <w:rFonts w:ascii="Times New Roman" w:hAnsi="Times New Roman" w:cs="Times New Roman"/>
                <w:sz w:val="24"/>
                <w:szCs w:val="24"/>
              </w:rPr>
            </w:pPr>
          </w:p>
          <w:p w14:paraId="7ABF9D20"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30</w:t>
            </w:r>
          </w:p>
        </w:tc>
      </w:tr>
    </w:tbl>
    <w:p w14:paraId="403BC13B" w14:textId="77777777" w:rsidR="007A4083" w:rsidRDefault="004707CD" w:rsidP="004707CD">
      <w:pPr>
        <w:jc w:val="both"/>
        <w:rPr>
          <w:rFonts w:ascii="Times New Roman" w:hAnsi="Times New Roman" w:cs="Times New Roman"/>
          <w:sz w:val="24"/>
          <w:szCs w:val="24"/>
        </w:rPr>
      </w:pPr>
      <w:r>
        <w:rPr>
          <w:rFonts w:ascii="Times New Roman" w:hAnsi="Times New Roman" w:cs="Times New Roman"/>
          <w:sz w:val="24"/>
          <w:szCs w:val="24"/>
        </w:rPr>
        <w:tab/>
      </w:r>
    </w:p>
    <w:p w14:paraId="7C8D9AB5" w14:textId="77777777" w:rsidR="00C07B82" w:rsidRDefault="00C07B82" w:rsidP="004707CD">
      <w:pPr>
        <w:jc w:val="both"/>
        <w:rPr>
          <w:rFonts w:ascii="Times New Roman" w:hAnsi="Times New Roman" w:cs="Times New Roman"/>
          <w:sz w:val="24"/>
          <w:szCs w:val="24"/>
          <w:u w:val="single"/>
        </w:rPr>
      </w:pPr>
    </w:p>
    <w:p w14:paraId="752847C0" w14:textId="0F4F9ED9"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u w:val="single"/>
        </w:rPr>
        <w:lastRenderedPageBreak/>
        <w:t xml:space="preserve">Fosforo e Potassio </w:t>
      </w:r>
      <w:r>
        <w:rPr>
          <w:rFonts w:ascii="Times New Roman" w:hAnsi="Times New Roman" w:cs="Times New Roman"/>
          <w:sz w:val="24"/>
          <w:szCs w:val="24"/>
        </w:rPr>
        <w:t>- L’apporto di questi elementi, al fine di assicurare un’adeguata formazione della struttura della pianta, può essere effettuato anche in assenza di produzione.</w:t>
      </w:r>
    </w:p>
    <w:p w14:paraId="25558783"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Se la dotazione del terreno è scarsa (vedi tabelle 8 e 9) e in </w:t>
      </w:r>
      <w:proofErr w:type="spellStart"/>
      <w:proofErr w:type="gramStart"/>
      <w:r>
        <w:rPr>
          <w:rFonts w:ascii="Times New Roman" w:hAnsi="Times New Roman" w:cs="Times New Roman"/>
          <w:sz w:val="24"/>
          <w:szCs w:val="24"/>
        </w:rPr>
        <w:t>pre</w:t>
      </w:r>
      <w:proofErr w:type="spellEnd"/>
      <w:r>
        <w:rPr>
          <w:rFonts w:ascii="Times New Roman" w:hAnsi="Times New Roman" w:cs="Times New Roman"/>
          <w:sz w:val="24"/>
          <w:szCs w:val="24"/>
        </w:rPr>
        <w:t>-impianto</w:t>
      </w:r>
      <w:proofErr w:type="gramEnd"/>
      <w:r>
        <w:rPr>
          <w:rFonts w:ascii="Times New Roman" w:hAnsi="Times New Roman" w:cs="Times New Roman"/>
          <w:sz w:val="24"/>
          <w:szCs w:val="24"/>
        </w:rPr>
        <w:t xml:space="preserve"> non è stato possibile raggiungere il livello di dotazione normale apportando il quantitativo massimo previsto, è possibile completare l’apporto iniziato in </w:t>
      </w:r>
      <w:proofErr w:type="spellStart"/>
      <w:r>
        <w:rPr>
          <w:rFonts w:ascii="Times New Roman" w:hAnsi="Times New Roman" w:cs="Times New Roman"/>
          <w:sz w:val="24"/>
          <w:szCs w:val="24"/>
        </w:rPr>
        <w:t>pre</w:t>
      </w:r>
      <w:proofErr w:type="spellEnd"/>
      <w:r>
        <w:rPr>
          <w:rFonts w:ascii="Times New Roman" w:hAnsi="Times New Roman" w:cs="Times New Roman"/>
          <w:sz w:val="24"/>
          <w:szCs w:val="24"/>
        </w:rPr>
        <w:t>-impianto. Pertanto, oltre alla quota annuale prevista per la fase di allevamento, è possibile distribuire anche la parte restante di arricchimento.</w:t>
      </w:r>
    </w:p>
    <w:p w14:paraId="5D3C82AE"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In condizioni di normale dotazione del terreno, gli apporti non devono superare le quantità riportate nella seguente tabella.</w:t>
      </w:r>
    </w:p>
    <w:p w14:paraId="756E4219" w14:textId="77777777" w:rsidR="004707CD" w:rsidRDefault="004707CD" w:rsidP="004707CD">
      <w:pPr>
        <w:jc w:val="both"/>
        <w:rPr>
          <w:rFonts w:ascii="Times New Roman" w:hAnsi="Times New Roman" w:cs="Times New Roman"/>
          <w:b/>
          <w:sz w:val="24"/>
          <w:szCs w:val="24"/>
        </w:rPr>
      </w:pPr>
    </w:p>
    <w:p w14:paraId="21EAA0B6" w14:textId="77777777" w:rsidR="004707CD" w:rsidRDefault="004707CD" w:rsidP="004707CD">
      <w:pPr>
        <w:jc w:val="both"/>
        <w:rPr>
          <w:rFonts w:ascii="Times New Roman" w:hAnsi="Times New Roman" w:cs="Times New Roman"/>
          <w:sz w:val="24"/>
          <w:szCs w:val="24"/>
        </w:rPr>
      </w:pPr>
      <w:r>
        <w:rPr>
          <w:rFonts w:ascii="Times New Roman" w:hAnsi="Times New Roman" w:cs="Times New Roman"/>
          <w:b/>
          <w:sz w:val="24"/>
          <w:szCs w:val="24"/>
        </w:rPr>
        <w:t>Tab. 2</w:t>
      </w:r>
      <w:r>
        <w:rPr>
          <w:rFonts w:ascii="Times New Roman" w:hAnsi="Times New Roman" w:cs="Times New Roman"/>
          <w:sz w:val="24"/>
          <w:szCs w:val="24"/>
        </w:rPr>
        <w:t xml:space="preserve"> – Apporti di fosforo e potassio negli impianti in allevamento (kg/ha)  </w:t>
      </w:r>
    </w:p>
    <w:tbl>
      <w:tblPr>
        <w:tblW w:w="6803" w:type="dxa"/>
        <w:tblInd w:w="288" w:type="dxa"/>
        <w:tblLook w:val="01E0" w:firstRow="1" w:lastRow="1" w:firstColumn="1" w:lastColumn="1" w:noHBand="0" w:noVBand="0"/>
      </w:tblPr>
      <w:tblGrid>
        <w:gridCol w:w="1701"/>
        <w:gridCol w:w="1701"/>
        <w:gridCol w:w="1701"/>
        <w:gridCol w:w="1700"/>
      </w:tblGrid>
      <w:tr w:rsidR="004707CD" w14:paraId="382E8969" w14:textId="77777777" w:rsidTr="004707CD">
        <w:tc>
          <w:tcPr>
            <w:tcW w:w="3401" w:type="dxa"/>
            <w:gridSpan w:val="2"/>
            <w:tcBorders>
              <w:top w:val="single" w:sz="4" w:space="0" w:color="000000"/>
              <w:left w:val="single" w:sz="4" w:space="0" w:color="000000"/>
              <w:bottom w:val="single" w:sz="4" w:space="0" w:color="000000"/>
              <w:right w:val="single" w:sz="4" w:space="0" w:color="000000"/>
            </w:tcBorders>
            <w:hideMark/>
          </w:tcPr>
          <w:p w14:paraId="412421AF"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P</w:t>
            </w:r>
            <w:r>
              <w:rPr>
                <w:rFonts w:ascii="Times New Roman" w:hAnsi="Times New Roman" w:cs="Times New Roman"/>
                <w:b/>
                <w:sz w:val="24"/>
                <w:szCs w:val="24"/>
                <w:vertAlign w:val="subscript"/>
              </w:rPr>
              <w:t>2</w:t>
            </w:r>
            <w:r>
              <w:rPr>
                <w:rFonts w:ascii="Times New Roman" w:hAnsi="Times New Roman" w:cs="Times New Roman"/>
                <w:b/>
                <w:sz w:val="24"/>
                <w:szCs w:val="24"/>
              </w:rPr>
              <w:t>O</w:t>
            </w:r>
            <w:r>
              <w:rPr>
                <w:rFonts w:ascii="Times New Roman" w:hAnsi="Times New Roman" w:cs="Times New Roman"/>
                <w:b/>
                <w:sz w:val="24"/>
                <w:szCs w:val="24"/>
                <w:vertAlign w:val="subscript"/>
              </w:rPr>
              <w:t>5</w:t>
            </w:r>
          </w:p>
        </w:tc>
        <w:tc>
          <w:tcPr>
            <w:tcW w:w="3401" w:type="dxa"/>
            <w:gridSpan w:val="2"/>
            <w:tcBorders>
              <w:top w:val="single" w:sz="4" w:space="0" w:color="000000"/>
              <w:left w:val="single" w:sz="4" w:space="0" w:color="000000"/>
              <w:bottom w:val="single" w:sz="4" w:space="0" w:color="000000"/>
              <w:right w:val="single" w:sz="4" w:space="0" w:color="000000"/>
            </w:tcBorders>
            <w:hideMark/>
          </w:tcPr>
          <w:p w14:paraId="222D1FED"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K</w:t>
            </w:r>
            <w:r>
              <w:rPr>
                <w:rFonts w:ascii="Times New Roman" w:hAnsi="Times New Roman" w:cs="Times New Roman"/>
                <w:b/>
                <w:sz w:val="24"/>
                <w:szCs w:val="24"/>
                <w:vertAlign w:val="subscript"/>
              </w:rPr>
              <w:t>2</w:t>
            </w:r>
            <w:r>
              <w:rPr>
                <w:rFonts w:ascii="Times New Roman" w:hAnsi="Times New Roman" w:cs="Times New Roman"/>
                <w:b/>
                <w:sz w:val="24"/>
                <w:szCs w:val="24"/>
              </w:rPr>
              <w:t>O</w:t>
            </w:r>
          </w:p>
        </w:tc>
      </w:tr>
      <w:tr w:rsidR="004707CD" w14:paraId="73AC5F62" w14:textId="77777777" w:rsidTr="004707CD">
        <w:tc>
          <w:tcPr>
            <w:tcW w:w="1700" w:type="dxa"/>
            <w:tcBorders>
              <w:top w:val="single" w:sz="4" w:space="0" w:color="000000"/>
              <w:left w:val="single" w:sz="4" w:space="0" w:color="000000"/>
              <w:bottom w:val="single" w:sz="4" w:space="0" w:color="000000"/>
              <w:right w:val="single" w:sz="4" w:space="0" w:color="000000"/>
            </w:tcBorders>
          </w:tcPr>
          <w:p w14:paraId="6C5A5177" w14:textId="77777777" w:rsidR="004707CD" w:rsidRDefault="004707CD">
            <w:pPr>
              <w:jc w:val="center"/>
              <w:rPr>
                <w:rFonts w:ascii="Times New Roman" w:hAnsi="Times New Roman" w:cs="Times New Roman"/>
                <w:b/>
                <w:sz w:val="24"/>
                <w:szCs w:val="24"/>
              </w:rPr>
            </w:pPr>
            <w:proofErr w:type="gramStart"/>
            <w:r>
              <w:rPr>
                <w:rFonts w:ascii="Times New Roman" w:hAnsi="Times New Roman" w:cs="Times New Roman"/>
                <w:b/>
                <w:sz w:val="24"/>
                <w:szCs w:val="24"/>
              </w:rPr>
              <w:t>I anno</w:t>
            </w:r>
            <w:proofErr w:type="gramEnd"/>
          </w:p>
          <w:p w14:paraId="5FF437A4" w14:textId="77777777" w:rsidR="004707CD" w:rsidRDefault="004707CD">
            <w:pPr>
              <w:jc w:val="center"/>
              <w:rPr>
                <w:rFonts w:ascii="Times New Roman" w:hAnsi="Times New Roman" w:cs="Times New Roman"/>
                <w:b/>
                <w:sz w:val="24"/>
                <w:szCs w:val="24"/>
              </w:rPr>
            </w:pPr>
          </w:p>
        </w:tc>
        <w:tc>
          <w:tcPr>
            <w:tcW w:w="1701" w:type="dxa"/>
            <w:tcBorders>
              <w:top w:val="single" w:sz="4" w:space="0" w:color="000000"/>
              <w:left w:val="single" w:sz="4" w:space="0" w:color="000000"/>
              <w:bottom w:val="single" w:sz="4" w:space="0" w:color="000000"/>
              <w:right w:val="single" w:sz="4" w:space="0" w:color="000000"/>
            </w:tcBorders>
            <w:hideMark/>
          </w:tcPr>
          <w:p w14:paraId="370780B2" w14:textId="77777777" w:rsidR="004707CD" w:rsidRDefault="004707CD">
            <w:pPr>
              <w:jc w:val="center"/>
              <w:rPr>
                <w:rFonts w:ascii="Times New Roman" w:hAnsi="Times New Roman" w:cs="Times New Roman"/>
                <w:b/>
                <w:sz w:val="24"/>
                <w:szCs w:val="24"/>
              </w:rPr>
            </w:pPr>
            <w:proofErr w:type="gramStart"/>
            <w:r>
              <w:rPr>
                <w:rFonts w:ascii="Times New Roman" w:hAnsi="Times New Roman" w:cs="Times New Roman"/>
                <w:b/>
                <w:sz w:val="24"/>
                <w:szCs w:val="24"/>
              </w:rPr>
              <w:t>II</w:t>
            </w:r>
            <w:proofErr w:type="gramEnd"/>
            <w:r>
              <w:rPr>
                <w:rFonts w:ascii="Times New Roman" w:hAnsi="Times New Roman" w:cs="Times New Roman"/>
                <w:b/>
                <w:sz w:val="24"/>
                <w:szCs w:val="24"/>
              </w:rPr>
              <w:t xml:space="preserve"> anno</w:t>
            </w:r>
          </w:p>
        </w:tc>
        <w:tc>
          <w:tcPr>
            <w:tcW w:w="1701" w:type="dxa"/>
            <w:tcBorders>
              <w:top w:val="single" w:sz="4" w:space="0" w:color="000000"/>
              <w:left w:val="single" w:sz="4" w:space="0" w:color="000000"/>
              <w:bottom w:val="single" w:sz="4" w:space="0" w:color="000000"/>
              <w:right w:val="single" w:sz="4" w:space="0" w:color="000000"/>
            </w:tcBorders>
            <w:hideMark/>
          </w:tcPr>
          <w:p w14:paraId="35E0F8A4" w14:textId="77777777" w:rsidR="004707CD" w:rsidRDefault="004707CD">
            <w:pPr>
              <w:jc w:val="center"/>
              <w:rPr>
                <w:rFonts w:ascii="Times New Roman" w:hAnsi="Times New Roman" w:cs="Times New Roman"/>
                <w:b/>
                <w:sz w:val="24"/>
                <w:szCs w:val="24"/>
              </w:rPr>
            </w:pPr>
            <w:proofErr w:type="gramStart"/>
            <w:r>
              <w:rPr>
                <w:rFonts w:ascii="Times New Roman" w:hAnsi="Times New Roman" w:cs="Times New Roman"/>
                <w:b/>
                <w:sz w:val="24"/>
                <w:szCs w:val="24"/>
              </w:rPr>
              <w:t>I anno</w:t>
            </w:r>
            <w:proofErr w:type="gramEnd"/>
          </w:p>
        </w:tc>
        <w:tc>
          <w:tcPr>
            <w:tcW w:w="1700" w:type="dxa"/>
            <w:tcBorders>
              <w:top w:val="single" w:sz="4" w:space="0" w:color="000000"/>
              <w:left w:val="single" w:sz="4" w:space="0" w:color="000000"/>
              <w:bottom w:val="single" w:sz="4" w:space="0" w:color="000000"/>
              <w:right w:val="single" w:sz="4" w:space="0" w:color="000000"/>
            </w:tcBorders>
            <w:hideMark/>
          </w:tcPr>
          <w:p w14:paraId="12AF8C77" w14:textId="77777777" w:rsidR="004707CD" w:rsidRDefault="004707CD">
            <w:pPr>
              <w:jc w:val="center"/>
              <w:rPr>
                <w:rFonts w:ascii="Times New Roman" w:hAnsi="Times New Roman" w:cs="Times New Roman"/>
                <w:b/>
                <w:sz w:val="24"/>
                <w:szCs w:val="24"/>
              </w:rPr>
            </w:pPr>
            <w:proofErr w:type="gramStart"/>
            <w:r>
              <w:rPr>
                <w:rFonts w:ascii="Times New Roman" w:hAnsi="Times New Roman" w:cs="Times New Roman"/>
                <w:b/>
                <w:sz w:val="24"/>
                <w:szCs w:val="24"/>
              </w:rPr>
              <w:t>II</w:t>
            </w:r>
            <w:proofErr w:type="gramEnd"/>
            <w:r>
              <w:rPr>
                <w:rFonts w:ascii="Times New Roman" w:hAnsi="Times New Roman" w:cs="Times New Roman"/>
                <w:b/>
                <w:sz w:val="24"/>
                <w:szCs w:val="24"/>
              </w:rPr>
              <w:t xml:space="preserve"> anno</w:t>
            </w:r>
          </w:p>
        </w:tc>
      </w:tr>
      <w:tr w:rsidR="004707CD" w14:paraId="06BDAFF8" w14:textId="77777777" w:rsidTr="004707CD">
        <w:tc>
          <w:tcPr>
            <w:tcW w:w="1700" w:type="dxa"/>
            <w:tcBorders>
              <w:top w:val="single" w:sz="4" w:space="0" w:color="000000"/>
              <w:left w:val="single" w:sz="4" w:space="0" w:color="000000"/>
              <w:bottom w:val="single" w:sz="4" w:space="0" w:color="000000"/>
              <w:right w:val="single" w:sz="4" w:space="0" w:color="000000"/>
            </w:tcBorders>
          </w:tcPr>
          <w:p w14:paraId="36D42E9C" w14:textId="77777777" w:rsidR="004707CD" w:rsidRDefault="004707CD">
            <w:pPr>
              <w:jc w:val="center"/>
              <w:rPr>
                <w:rFonts w:ascii="Times New Roman" w:hAnsi="Times New Roman" w:cs="Times New Roman"/>
                <w:sz w:val="24"/>
                <w:szCs w:val="24"/>
              </w:rPr>
            </w:pPr>
          </w:p>
          <w:p w14:paraId="050CE1D4"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10</w:t>
            </w:r>
          </w:p>
        </w:tc>
        <w:tc>
          <w:tcPr>
            <w:tcW w:w="1701" w:type="dxa"/>
            <w:tcBorders>
              <w:top w:val="single" w:sz="4" w:space="0" w:color="000000"/>
              <w:left w:val="single" w:sz="4" w:space="0" w:color="000000"/>
              <w:bottom w:val="single" w:sz="4" w:space="0" w:color="000000"/>
              <w:right w:val="single" w:sz="4" w:space="0" w:color="000000"/>
            </w:tcBorders>
          </w:tcPr>
          <w:p w14:paraId="5A403C9C" w14:textId="77777777" w:rsidR="004707CD" w:rsidRDefault="004707CD">
            <w:pPr>
              <w:jc w:val="center"/>
              <w:rPr>
                <w:rFonts w:ascii="Times New Roman" w:hAnsi="Times New Roman" w:cs="Times New Roman"/>
                <w:sz w:val="24"/>
                <w:szCs w:val="24"/>
              </w:rPr>
            </w:pPr>
          </w:p>
          <w:p w14:paraId="6D620828"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20</w:t>
            </w:r>
          </w:p>
        </w:tc>
        <w:tc>
          <w:tcPr>
            <w:tcW w:w="1701" w:type="dxa"/>
            <w:tcBorders>
              <w:top w:val="single" w:sz="4" w:space="0" w:color="000000"/>
              <w:left w:val="single" w:sz="4" w:space="0" w:color="000000"/>
              <w:bottom w:val="single" w:sz="4" w:space="0" w:color="000000"/>
              <w:right w:val="single" w:sz="4" w:space="0" w:color="000000"/>
            </w:tcBorders>
          </w:tcPr>
          <w:p w14:paraId="64DFDE6A" w14:textId="77777777" w:rsidR="004707CD" w:rsidRDefault="004707CD">
            <w:pPr>
              <w:jc w:val="center"/>
              <w:rPr>
                <w:rFonts w:ascii="Times New Roman" w:hAnsi="Times New Roman" w:cs="Times New Roman"/>
                <w:sz w:val="24"/>
                <w:szCs w:val="24"/>
              </w:rPr>
            </w:pPr>
          </w:p>
          <w:p w14:paraId="7B647A52"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20</w:t>
            </w:r>
          </w:p>
        </w:tc>
        <w:tc>
          <w:tcPr>
            <w:tcW w:w="1700" w:type="dxa"/>
            <w:tcBorders>
              <w:top w:val="single" w:sz="4" w:space="0" w:color="000000"/>
              <w:left w:val="single" w:sz="4" w:space="0" w:color="000000"/>
              <w:bottom w:val="single" w:sz="4" w:space="0" w:color="000000"/>
              <w:right w:val="single" w:sz="4" w:space="0" w:color="000000"/>
            </w:tcBorders>
          </w:tcPr>
          <w:p w14:paraId="58B5989E" w14:textId="77777777" w:rsidR="004707CD" w:rsidRDefault="004707CD">
            <w:pPr>
              <w:jc w:val="center"/>
              <w:rPr>
                <w:rFonts w:ascii="Times New Roman" w:hAnsi="Times New Roman" w:cs="Times New Roman"/>
                <w:sz w:val="24"/>
                <w:szCs w:val="24"/>
              </w:rPr>
            </w:pPr>
          </w:p>
          <w:p w14:paraId="49ACD6EA"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40</w:t>
            </w:r>
          </w:p>
        </w:tc>
      </w:tr>
    </w:tbl>
    <w:p w14:paraId="36147238" w14:textId="77777777" w:rsidR="004707CD" w:rsidRDefault="004707CD" w:rsidP="004707CD">
      <w:pPr>
        <w:jc w:val="both"/>
        <w:rPr>
          <w:rFonts w:ascii="Times New Roman" w:hAnsi="Times New Roman" w:cs="Times New Roman"/>
          <w:sz w:val="24"/>
          <w:szCs w:val="24"/>
        </w:rPr>
      </w:pPr>
    </w:p>
    <w:p w14:paraId="496E9FDE" w14:textId="77777777" w:rsidR="004707CD" w:rsidRDefault="004707CD" w:rsidP="004707CD">
      <w:pPr>
        <w:jc w:val="both"/>
        <w:rPr>
          <w:rFonts w:ascii="Times New Roman" w:hAnsi="Times New Roman" w:cs="Times New Roman"/>
          <w:sz w:val="24"/>
          <w:szCs w:val="24"/>
        </w:rPr>
      </w:pPr>
    </w:p>
    <w:p w14:paraId="33F7D31A"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Qualora la fase di allevamento si prolunghi non è ammesso superare le dosi indicate per il secondo anno.</w:t>
      </w:r>
    </w:p>
    <w:p w14:paraId="456A62EA" w14:textId="77777777" w:rsidR="004707CD" w:rsidRDefault="004707CD" w:rsidP="004707CD">
      <w:pPr>
        <w:jc w:val="both"/>
        <w:rPr>
          <w:rFonts w:ascii="Times New Roman" w:hAnsi="Times New Roman" w:cs="Times New Roman"/>
          <w:sz w:val="24"/>
          <w:szCs w:val="24"/>
        </w:rPr>
      </w:pPr>
    </w:p>
    <w:p w14:paraId="1D617603"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 Fase di piena produzione</w:t>
      </w:r>
    </w:p>
    <w:p w14:paraId="3EF9241C" w14:textId="460A529A"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Gli apporti di fertilizzanti, oltre che mediante bilancio (Metodo del Bilancio) possono essere definiti mediante un bilancio semplificato (Metodo Dose Standard) che prevede, in presenza di una situazione produttiva normale, quantitativi “standard” di azoto, di fosforo e di potassio, i quali possono subire degli incrementi o dei decrementi in funzione di diverse condizioni. Tali valori sono riportati nelle tabelle-schede n° 5 e 6; si precisa che per gli apporti di fosforo e di potassio vanno considerati i livelli di dotazione riportati nelle tabelle 8 e 9. Nel caso in cui si sia effettuata la fertilizzazione di </w:t>
      </w:r>
      <w:proofErr w:type="spellStart"/>
      <w:proofErr w:type="gramStart"/>
      <w:r>
        <w:rPr>
          <w:rFonts w:ascii="Times New Roman" w:hAnsi="Times New Roman" w:cs="Times New Roman"/>
          <w:sz w:val="24"/>
          <w:szCs w:val="24"/>
        </w:rPr>
        <w:t>pre</w:t>
      </w:r>
      <w:proofErr w:type="spellEnd"/>
      <w:r>
        <w:rPr>
          <w:rFonts w:ascii="Times New Roman" w:hAnsi="Times New Roman" w:cs="Times New Roman"/>
          <w:sz w:val="24"/>
          <w:szCs w:val="24"/>
        </w:rPr>
        <w:t>-impianto</w:t>
      </w:r>
      <w:proofErr w:type="gramEnd"/>
      <w:r>
        <w:rPr>
          <w:rFonts w:ascii="Times New Roman" w:hAnsi="Times New Roman" w:cs="Times New Roman"/>
          <w:sz w:val="24"/>
          <w:szCs w:val="24"/>
        </w:rPr>
        <w:t>, gli apporti di fosforo e di potassio, nella fase di produzione, vanno regolati in base alle seguenti indicazioni:</w:t>
      </w:r>
    </w:p>
    <w:p w14:paraId="76EB29E6" w14:textId="77777777" w:rsidR="004707CD" w:rsidRDefault="004707CD" w:rsidP="004707CD">
      <w:pPr>
        <w:jc w:val="both"/>
        <w:rPr>
          <w:rFonts w:ascii="Times New Roman" w:hAnsi="Times New Roman" w:cs="Times New Roman"/>
          <w:sz w:val="24"/>
          <w:szCs w:val="24"/>
        </w:rPr>
      </w:pPr>
    </w:p>
    <w:p w14:paraId="36B353B1"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 sono ammessi apporti, calcolati mediante la redazione di un bilancio o l’adozione del Metodo Dose Standard, se è stata effettuata solo la fertilizzazione di arricchimento; nel caso dell’adozione del Metodo Dose Standard si dovrà considerare il terreno nella condizione di “dotazione normale”; </w:t>
      </w:r>
    </w:p>
    <w:p w14:paraId="189E7FF3" w14:textId="77777777" w:rsidR="004707CD" w:rsidRDefault="004707CD" w:rsidP="004707CD">
      <w:pPr>
        <w:jc w:val="both"/>
        <w:rPr>
          <w:rFonts w:ascii="Times New Roman" w:hAnsi="Times New Roman" w:cs="Times New Roman"/>
          <w:sz w:val="24"/>
          <w:szCs w:val="24"/>
        </w:rPr>
      </w:pPr>
    </w:p>
    <w:p w14:paraId="139F4E2B"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  non sono ammessi apporti se sono state effettuate la fertilizzazione di arricchimento e le anticipazioni totali per le asportazioni future; </w:t>
      </w:r>
    </w:p>
    <w:p w14:paraId="618686A2" w14:textId="77777777" w:rsidR="004707CD" w:rsidRDefault="004707CD" w:rsidP="004707CD">
      <w:pPr>
        <w:jc w:val="both"/>
        <w:rPr>
          <w:rFonts w:ascii="Times New Roman" w:hAnsi="Times New Roman" w:cs="Times New Roman"/>
          <w:sz w:val="24"/>
          <w:szCs w:val="24"/>
        </w:rPr>
      </w:pPr>
    </w:p>
    <w:p w14:paraId="00E7EBD8" w14:textId="5E8A6EF5"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sono ammessi apporti, calcolati mediante la redazione di un bilancio, se sono state effettuate la fertilizzazione di arricchimento e anticipazioni parziali per le asportazioni future.</w:t>
      </w:r>
    </w:p>
    <w:p w14:paraId="5C4F5BAA" w14:textId="77777777" w:rsidR="004707CD" w:rsidRDefault="004707CD" w:rsidP="004707CD">
      <w:pPr>
        <w:jc w:val="both"/>
        <w:rPr>
          <w:rFonts w:ascii="Times New Roman" w:hAnsi="Times New Roman" w:cs="Times New Roman"/>
          <w:sz w:val="24"/>
          <w:szCs w:val="24"/>
        </w:rPr>
      </w:pPr>
    </w:p>
    <w:p w14:paraId="6B7C6A50" w14:textId="77777777" w:rsidR="004707CD" w:rsidRDefault="004707CD" w:rsidP="004707CD">
      <w:pPr>
        <w:jc w:val="both"/>
        <w:rPr>
          <w:rFonts w:ascii="Times New Roman" w:hAnsi="Times New Roman" w:cs="Times New Roman"/>
          <w:sz w:val="24"/>
          <w:szCs w:val="24"/>
        </w:rPr>
      </w:pPr>
    </w:p>
    <w:p w14:paraId="1F077766" w14:textId="77777777" w:rsidR="004707CD" w:rsidRDefault="004707CD" w:rsidP="004707CD">
      <w:pPr>
        <w:jc w:val="both"/>
        <w:rPr>
          <w:rFonts w:ascii="Times New Roman" w:hAnsi="Times New Roman" w:cs="Times New Roman"/>
          <w:sz w:val="24"/>
          <w:szCs w:val="24"/>
        </w:rPr>
      </w:pPr>
      <w:proofErr w:type="gramStart"/>
      <w:r>
        <w:rPr>
          <w:rFonts w:ascii="Times New Roman" w:hAnsi="Times New Roman" w:cs="Times New Roman"/>
          <w:sz w:val="24"/>
          <w:szCs w:val="24"/>
        </w:rPr>
        <w:t>E’</w:t>
      </w:r>
      <w:proofErr w:type="gramEnd"/>
      <w:r>
        <w:rPr>
          <w:rFonts w:ascii="Times New Roman" w:hAnsi="Times New Roman" w:cs="Times New Roman"/>
          <w:sz w:val="24"/>
          <w:szCs w:val="24"/>
        </w:rPr>
        <w:t xml:space="preserve"> possibile nei casi in cui sia stata effettuata una fertilizzazione di arricchimento e di anticipazione, ripetere, al termine della fase di allevamento, le analisi del terreno allo scopo di verificare la effettiva dotazione di P e K e quindi rimodulare i successivi apporti di fertilizzanti.</w:t>
      </w:r>
    </w:p>
    <w:p w14:paraId="7C7C531A" w14:textId="7FCFA808" w:rsidR="004707CD" w:rsidRDefault="004707CD" w:rsidP="004707CD">
      <w:pPr>
        <w:jc w:val="both"/>
        <w:rPr>
          <w:rFonts w:ascii="Times New Roman" w:hAnsi="Times New Roman" w:cs="Times New Roman"/>
          <w:sz w:val="24"/>
          <w:szCs w:val="24"/>
        </w:rPr>
      </w:pPr>
      <w:r>
        <w:rPr>
          <w:rFonts w:ascii="Times New Roman" w:hAnsi="Times New Roman" w:cs="Times New Roman"/>
          <w:color w:val="000000"/>
          <w:sz w:val="24"/>
          <w:szCs w:val="24"/>
        </w:rPr>
        <w:t>Qualora si utilizzi il Metodo Dose Standard e la fertilizzazione è effettuata limitandosi alla restituzione della dose “standard”, è sufficiente la registrazione degli apporti sulla</w:t>
      </w:r>
      <w:r>
        <w:rPr>
          <w:rFonts w:ascii="Times New Roman" w:hAnsi="Times New Roman" w:cs="Times New Roman"/>
          <w:sz w:val="24"/>
          <w:szCs w:val="24"/>
        </w:rPr>
        <w:t xml:space="preserve"> scheda “Concimazioni”</w:t>
      </w:r>
      <w:r w:rsidR="00A27380">
        <w:rPr>
          <w:rFonts w:ascii="Times New Roman" w:hAnsi="Times New Roman" w:cs="Times New Roman"/>
          <w:sz w:val="24"/>
          <w:szCs w:val="24"/>
        </w:rPr>
        <w:t xml:space="preserve"> </w:t>
      </w:r>
      <w:r>
        <w:rPr>
          <w:rFonts w:ascii="Times New Roman" w:hAnsi="Times New Roman" w:cs="Times New Roman"/>
          <w:sz w:val="24"/>
          <w:szCs w:val="24"/>
        </w:rPr>
        <w:t>del Registro delle Operazioni</w:t>
      </w:r>
      <w:r>
        <w:rPr>
          <w:rFonts w:ascii="Times New Roman" w:hAnsi="Times New Roman" w:cs="Times New Roman"/>
          <w:color w:val="000000"/>
          <w:sz w:val="24"/>
          <w:szCs w:val="24"/>
        </w:rPr>
        <w:t xml:space="preserve">. In caso contrario, devono essere indicati </w:t>
      </w:r>
      <w:r>
        <w:rPr>
          <w:rFonts w:ascii="Times New Roman" w:hAnsi="Times New Roman" w:cs="Times New Roman"/>
          <w:sz w:val="24"/>
          <w:szCs w:val="24"/>
        </w:rPr>
        <w:t>i motivi e le quantità in incremento o decremento rispetto alla dose standard.</w:t>
      </w:r>
    </w:p>
    <w:p w14:paraId="488CFE7C" w14:textId="77777777" w:rsidR="004707CD" w:rsidRDefault="004707CD" w:rsidP="004707CD">
      <w:pPr>
        <w:tabs>
          <w:tab w:val="left" w:pos="8460"/>
        </w:tabs>
        <w:jc w:val="both"/>
        <w:rPr>
          <w:rFonts w:ascii="Times New Roman" w:hAnsi="Times New Roman" w:cs="Times New Roman"/>
          <w:b/>
          <w:color w:val="000000"/>
          <w:sz w:val="24"/>
          <w:szCs w:val="24"/>
        </w:rPr>
      </w:pPr>
    </w:p>
    <w:p w14:paraId="640BC691" w14:textId="0D54221C" w:rsidR="004707CD" w:rsidRDefault="004707CD" w:rsidP="004707CD">
      <w:pPr>
        <w:rPr>
          <w:rFonts w:ascii="Times New Roman" w:hAnsi="Times New Roman" w:cs="Times New Roman"/>
          <w:sz w:val="24"/>
          <w:szCs w:val="24"/>
        </w:rPr>
      </w:pPr>
      <w:r>
        <w:rPr>
          <w:rFonts w:ascii="Times New Roman" w:hAnsi="Times New Roman" w:cs="Times New Roman"/>
          <w:bCs/>
          <w:color w:val="000000"/>
          <w:sz w:val="24"/>
          <w:szCs w:val="24"/>
        </w:rPr>
        <w:t xml:space="preserve">Per la redazione del bilancio secondo il Metodo del Bilancio l’assorbimento o fabbisogno della coltura viene calcolato moltiplicando </w:t>
      </w:r>
      <w:r>
        <w:rPr>
          <w:rFonts w:ascii="Times New Roman" w:hAnsi="Times New Roman" w:cs="Times New Roman"/>
          <w:bCs/>
          <w:i/>
          <w:sz w:val="24"/>
          <w:szCs w:val="24"/>
        </w:rPr>
        <w:t>la produzione ordinaria attesa</w:t>
      </w:r>
      <w:r>
        <w:rPr>
          <w:rFonts w:ascii="Times New Roman" w:hAnsi="Times New Roman" w:cs="Times New Roman"/>
          <w:bCs/>
          <w:sz w:val="24"/>
          <w:szCs w:val="24"/>
        </w:rPr>
        <w:t xml:space="preserve"> (tabella 4) o </w:t>
      </w:r>
      <w:r>
        <w:rPr>
          <w:rFonts w:ascii="Times New Roman" w:hAnsi="Times New Roman" w:cs="Times New Roman"/>
          <w:bCs/>
          <w:i/>
          <w:sz w:val="24"/>
          <w:szCs w:val="24"/>
        </w:rPr>
        <w:t>stimata</w:t>
      </w:r>
      <w:r>
        <w:rPr>
          <w:rFonts w:ascii="Times New Roman" w:hAnsi="Times New Roman" w:cs="Times New Roman"/>
          <w:bCs/>
          <w:sz w:val="24"/>
          <w:szCs w:val="24"/>
        </w:rPr>
        <w:t xml:space="preserve"> (dati ISTAT o media delle </w:t>
      </w:r>
      <w:r>
        <w:rPr>
          <w:rFonts w:ascii="Times New Roman" w:hAnsi="Times New Roman" w:cs="Times New Roman"/>
          <w:bCs/>
          <w:sz w:val="24"/>
          <w:szCs w:val="24"/>
        </w:rPr>
        <w:lastRenderedPageBreak/>
        <w:t>annate precedenti),</w:t>
      </w:r>
      <w:r>
        <w:rPr>
          <w:rFonts w:ascii="Times New Roman" w:hAnsi="Times New Roman" w:cs="Times New Roman"/>
          <w:bCs/>
          <w:color w:val="000000"/>
          <w:sz w:val="24"/>
          <w:szCs w:val="24"/>
        </w:rPr>
        <w:t xml:space="preserve"> per gli </w:t>
      </w:r>
      <w:r>
        <w:rPr>
          <w:rFonts w:ascii="Times New Roman" w:hAnsi="Times New Roman" w:cs="Times New Roman"/>
          <w:bCs/>
          <w:i/>
          <w:color w:val="000000"/>
          <w:sz w:val="24"/>
          <w:szCs w:val="24"/>
        </w:rPr>
        <w:t>assorbimenti unitari</w:t>
      </w:r>
      <w:r>
        <w:rPr>
          <w:rFonts w:ascii="Times New Roman" w:hAnsi="Times New Roman" w:cs="Times New Roman"/>
          <w:bCs/>
          <w:color w:val="000000"/>
          <w:sz w:val="24"/>
          <w:szCs w:val="24"/>
        </w:rPr>
        <w:t xml:space="preserve"> della coltura (tabella 3).</w:t>
      </w:r>
    </w:p>
    <w:p w14:paraId="32CD9B9E" w14:textId="77777777" w:rsidR="004707CD" w:rsidRDefault="004707CD" w:rsidP="004707CD">
      <w:pPr>
        <w:tabs>
          <w:tab w:val="left" w:pos="8460"/>
        </w:tabs>
        <w:jc w:val="both"/>
        <w:rPr>
          <w:rFonts w:ascii="Times New Roman" w:hAnsi="Times New Roman" w:cs="Times New Roman"/>
          <w:b/>
          <w:color w:val="000000"/>
          <w:sz w:val="24"/>
          <w:szCs w:val="24"/>
        </w:rPr>
      </w:pPr>
    </w:p>
    <w:p w14:paraId="14D7C84E" w14:textId="77777777" w:rsidR="004707CD" w:rsidRDefault="004707CD" w:rsidP="004707CD">
      <w:pPr>
        <w:tabs>
          <w:tab w:val="left" w:pos="8460"/>
        </w:tabs>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Tab. 3 – </w:t>
      </w:r>
      <w:r>
        <w:rPr>
          <w:rFonts w:ascii="Times New Roman" w:hAnsi="Times New Roman" w:cs="Times New Roman"/>
          <w:color w:val="000000"/>
          <w:sz w:val="24"/>
          <w:szCs w:val="24"/>
        </w:rPr>
        <w:t xml:space="preserve">Mandorlo – Assorbimenti (kg/100 kg di prodotto) </w:t>
      </w:r>
    </w:p>
    <w:tbl>
      <w:tblPr>
        <w:tblW w:w="7685" w:type="dxa"/>
        <w:tblLook w:val="01E0" w:firstRow="1" w:lastRow="1" w:firstColumn="1" w:lastColumn="1" w:noHBand="0" w:noVBand="0"/>
      </w:tblPr>
      <w:tblGrid>
        <w:gridCol w:w="2476"/>
        <w:gridCol w:w="2745"/>
        <w:gridCol w:w="2464"/>
      </w:tblGrid>
      <w:tr w:rsidR="004707CD" w14:paraId="49004704" w14:textId="77777777" w:rsidTr="004707CD">
        <w:tc>
          <w:tcPr>
            <w:tcW w:w="2476" w:type="dxa"/>
            <w:tcBorders>
              <w:top w:val="single" w:sz="4" w:space="0" w:color="000000"/>
              <w:left w:val="single" w:sz="4" w:space="0" w:color="000000"/>
              <w:bottom w:val="single" w:sz="4" w:space="0" w:color="000000"/>
              <w:right w:val="single" w:sz="4" w:space="0" w:color="000000"/>
            </w:tcBorders>
            <w:hideMark/>
          </w:tcPr>
          <w:p w14:paraId="352C0BE3" w14:textId="77777777" w:rsidR="004707CD" w:rsidRDefault="004707CD">
            <w:pPr>
              <w:tabs>
                <w:tab w:val="left" w:pos="8460"/>
              </w:tabs>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N </w:t>
            </w:r>
          </w:p>
        </w:tc>
        <w:tc>
          <w:tcPr>
            <w:tcW w:w="2745" w:type="dxa"/>
            <w:tcBorders>
              <w:top w:val="single" w:sz="4" w:space="0" w:color="000000"/>
              <w:left w:val="single" w:sz="4" w:space="0" w:color="000000"/>
              <w:bottom w:val="single" w:sz="4" w:space="0" w:color="000000"/>
              <w:right w:val="single" w:sz="4" w:space="0" w:color="000000"/>
            </w:tcBorders>
            <w:hideMark/>
          </w:tcPr>
          <w:p w14:paraId="75D0DC1A" w14:textId="77777777" w:rsidR="004707CD" w:rsidRDefault="004707CD">
            <w:pPr>
              <w:tabs>
                <w:tab w:val="left" w:pos="8460"/>
              </w:tabs>
              <w:jc w:val="center"/>
              <w:rPr>
                <w:rFonts w:ascii="Times New Roman" w:hAnsi="Times New Roman" w:cs="Times New Roman"/>
                <w:b/>
                <w:color w:val="000000"/>
                <w:sz w:val="24"/>
                <w:szCs w:val="24"/>
              </w:rPr>
            </w:pPr>
            <w:r>
              <w:rPr>
                <w:rFonts w:ascii="Times New Roman" w:hAnsi="Times New Roman" w:cs="Times New Roman"/>
                <w:b/>
                <w:color w:val="000000"/>
                <w:sz w:val="24"/>
                <w:szCs w:val="24"/>
              </w:rPr>
              <w:t>P</w:t>
            </w:r>
            <w:r>
              <w:rPr>
                <w:rFonts w:ascii="Times New Roman" w:hAnsi="Times New Roman" w:cs="Times New Roman"/>
                <w:b/>
                <w:color w:val="000000"/>
                <w:sz w:val="24"/>
                <w:szCs w:val="24"/>
                <w:vertAlign w:val="subscript"/>
              </w:rPr>
              <w:t>2</w:t>
            </w:r>
            <w:r>
              <w:rPr>
                <w:rFonts w:ascii="Times New Roman" w:hAnsi="Times New Roman" w:cs="Times New Roman"/>
                <w:b/>
                <w:color w:val="000000"/>
                <w:sz w:val="24"/>
                <w:szCs w:val="24"/>
              </w:rPr>
              <w:t>O</w:t>
            </w:r>
            <w:r>
              <w:rPr>
                <w:rFonts w:ascii="Times New Roman" w:hAnsi="Times New Roman" w:cs="Times New Roman"/>
                <w:b/>
                <w:color w:val="000000"/>
                <w:sz w:val="24"/>
                <w:szCs w:val="24"/>
                <w:vertAlign w:val="subscript"/>
              </w:rPr>
              <w:t>5</w:t>
            </w:r>
            <w:r>
              <w:rPr>
                <w:rFonts w:ascii="Times New Roman" w:hAnsi="Times New Roman" w:cs="Times New Roman"/>
                <w:b/>
                <w:color w:val="000000"/>
                <w:sz w:val="24"/>
                <w:szCs w:val="24"/>
              </w:rPr>
              <w:t xml:space="preserve"> </w:t>
            </w:r>
          </w:p>
        </w:tc>
        <w:tc>
          <w:tcPr>
            <w:tcW w:w="2464" w:type="dxa"/>
            <w:tcBorders>
              <w:top w:val="single" w:sz="4" w:space="0" w:color="000000"/>
              <w:left w:val="single" w:sz="4" w:space="0" w:color="000000"/>
              <w:bottom w:val="single" w:sz="4" w:space="0" w:color="000000"/>
              <w:right w:val="single" w:sz="4" w:space="0" w:color="000000"/>
            </w:tcBorders>
            <w:hideMark/>
          </w:tcPr>
          <w:p w14:paraId="6898CD13" w14:textId="77777777" w:rsidR="004707CD" w:rsidRDefault="004707CD">
            <w:pPr>
              <w:tabs>
                <w:tab w:val="left" w:pos="8460"/>
              </w:tabs>
              <w:jc w:val="center"/>
              <w:rPr>
                <w:rFonts w:ascii="Times New Roman" w:hAnsi="Times New Roman" w:cs="Times New Roman"/>
                <w:b/>
                <w:color w:val="000000"/>
                <w:sz w:val="24"/>
                <w:szCs w:val="24"/>
              </w:rPr>
            </w:pPr>
            <w:r>
              <w:rPr>
                <w:rFonts w:ascii="Times New Roman" w:hAnsi="Times New Roman" w:cs="Times New Roman"/>
                <w:b/>
                <w:color w:val="000000"/>
                <w:sz w:val="24"/>
                <w:szCs w:val="24"/>
              </w:rPr>
              <w:t>K</w:t>
            </w:r>
            <w:r>
              <w:rPr>
                <w:rFonts w:ascii="Times New Roman" w:hAnsi="Times New Roman" w:cs="Times New Roman"/>
                <w:b/>
                <w:color w:val="000000"/>
                <w:sz w:val="24"/>
                <w:szCs w:val="24"/>
                <w:vertAlign w:val="subscript"/>
              </w:rPr>
              <w:t>2</w:t>
            </w:r>
            <w:r>
              <w:rPr>
                <w:rFonts w:ascii="Times New Roman" w:hAnsi="Times New Roman" w:cs="Times New Roman"/>
                <w:b/>
                <w:color w:val="000000"/>
                <w:sz w:val="24"/>
                <w:szCs w:val="24"/>
              </w:rPr>
              <w:t>O</w:t>
            </w:r>
          </w:p>
        </w:tc>
      </w:tr>
      <w:tr w:rsidR="004707CD" w14:paraId="5E83B121" w14:textId="77777777" w:rsidTr="004707CD">
        <w:trPr>
          <w:trHeight w:val="233"/>
        </w:trPr>
        <w:tc>
          <w:tcPr>
            <w:tcW w:w="2476" w:type="dxa"/>
            <w:tcBorders>
              <w:top w:val="single" w:sz="4" w:space="0" w:color="000000"/>
              <w:left w:val="single" w:sz="4" w:space="0" w:color="000000"/>
              <w:bottom w:val="single" w:sz="4" w:space="0" w:color="000000"/>
              <w:right w:val="single" w:sz="4" w:space="0" w:color="000000"/>
            </w:tcBorders>
            <w:hideMark/>
          </w:tcPr>
          <w:p w14:paraId="2AB13A9F" w14:textId="77777777" w:rsidR="004707CD" w:rsidRDefault="004707CD">
            <w:pPr>
              <w:tabs>
                <w:tab w:val="left" w:pos="8460"/>
              </w:tabs>
              <w:jc w:val="center"/>
              <w:rPr>
                <w:rFonts w:ascii="Times New Roman" w:hAnsi="Times New Roman" w:cs="Times New Roman"/>
                <w:color w:val="000000"/>
                <w:sz w:val="24"/>
                <w:szCs w:val="24"/>
              </w:rPr>
            </w:pPr>
            <w:r>
              <w:rPr>
                <w:rFonts w:ascii="Times New Roman" w:hAnsi="Times New Roman" w:cs="Times New Roman"/>
                <w:color w:val="000000"/>
                <w:sz w:val="24"/>
                <w:szCs w:val="24"/>
              </w:rPr>
              <w:t>0,45</w:t>
            </w:r>
          </w:p>
        </w:tc>
        <w:tc>
          <w:tcPr>
            <w:tcW w:w="2745" w:type="dxa"/>
            <w:tcBorders>
              <w:top w:val="single" w:sz="4" w:space="0" w:color="000000"/>
              <w:left w:val="single" w:sz="4" w:space="0" w:color="000000"/>
              <w:bottom w:val="single" w:sz="4" w:space="0" w:color="000000"/>
              <w:right w:val="single" w:sz="4" w:space="0" w:color="000000"/>
            </w:tcBorders>
            <w:hideMark/>
          </w:tcPr>
          <w:p w14:paraId="6C22BB41" w14:textId="77777777" w:rsidR="004707CD" w:rsidRDefault="004707CD">
            <w:pPr>
              <w:tabs>
                <w:tab w:val="left" w:pos="8460"/>
              </w:tabs>
              <w:jc w:val="center"/>
              <w:rPr>
                <w:rFonts w:ascii="Times New Roman" w:hAnsi="Times New Roman" w:cs="Times New Roman"/>
                <w:color w:val="000000"/>
                <w:sz w:val="24"/>
                <w:szCs w:val="24"/>
              </w:rPr>
            </w:pPr>
            <w:r>
              <w:rPr>
                <w:rFonts w:ascii="Times New Roman" w:hAnsi="Times New Roman" w:cs="Times New Roman"/>
                <w:color w:val="000000"/>
                <w:sz w:val="24"/>
                <w:szCs w:val="24"/>
              </w:rPr>
              <w:t>0,35</w:t>
            </w:r>
          </w:p>
        </w:tc>
        <w:tc>
          <w:tcPr>
            <w:tcW w:w="2464" w:type="dxa"/>
            <w:tcBorders>
              <w:top w:val="single" w:sz="4" w:space="0" w:color="000000"/>
              <w:left w:val="single" w:sz="4" w:space="0" w:color="000000"/>
              <w:bottom w:val="single" w:sz="4" w:space="0" w:color="000000"/>
              <w:right w:val="single" w:sz="4" w:space="0" w:color="000000"/>
            </w:tcBorders>
            <w:hideMark/>
          </w:tcPr>
          <w:p w14:paraId="0B76901F" w14:textId="77777777" w:rsidR="004707CD" w:rsidRDefault="004707CD">
            <w:pPr>
              <w:tabs>
                <w:tab w:val="left" w:pos="8460"/>
              </w:tabs>
              <w:jc w:val="center"/>
              <w:rPr>
                <w:rFonts w:ascii="Times New Roman" w:hAnsi="Times New Roman" w:cs="Times New Roman"/>
                <w:sz w:val="24"/>
                <w:szCs w:val="24"/>
              </w:rPr>
            </w:pPr>
            <w:r>
              <w:rPr>
                <w:rFonts w:ascii="Times New Roman" w:hAnsi="Times New Roman" w:cs="Times New Roman"/>
                <w:sz w:val="24"/>
                <w:szCs w:val="24"/>
              </w:rPr>
              <w:t>0,70</w:t>
            </w:r>
          </w:p>
        </w:tc>
      </w:tr>
    </w:tbl>
    <w:p w14:paraId="7D2F1DD8" w14:textId="77777777" w:rsidR="004707CD" w:rsidRDefault="004707CD" w:rsidP="004707CD">
      <w:pPr>
        <w:rPr>
          <w:rFonts w:ascii="Times New Roman" w:hAnsi="Times New Roman" w:cs="Times New Roman"/>
          <w:b/>
          <w:bCs/>
          <w:sz w:val="24"/>
          <w:szCs w:val="24"/>
        </w:rPr>
      </w:pPr>
    </w:p>
    <w:p w14:paraId="1398E607" w14:textId="77777777" w:rsidR="004707CD" w:rsidRDefault="004707CD" w:rsidP="004707CD">
      <w:pPr>
        <w:rPr>
          <w:rFonts w:ascii="Times New Roman" w:hAnsi="Times New Roman" w:cs="Times New Roman"/>
          <w:b/>
          <w:bCs/>
          <w:sz w:val="24"/>
          <w:szCs w:val="24"/>
        </w:rPr>
      </w:pPr>
    </w:p>
    <w:p w14:paraId="6BBD4613" w14:textId="77777777" w:rsidR="004707CD" w:rsidRDefault="004707CD" w:rsidP="004707CD">
      <w:pPr>
        <w:rPr>
          <w:rFonts w:ascii="Times New Roman" w:hAnsi="Times New Roman" w:cs="Times New Roman"/>
          <w:bCs/>
          <w:sz w:val="24"/>
          <w:szCs w:val="24"/>
        </w:rPr>
      </w:pPr>
      <w:r>
        <w:rPr>
          <w:rFonts w:ascii="Times New Roman" w:hAnsi="Times New Roman" w:cs="Times New Roman"/>
          <w:b/>
          <w:bCs/>
          <w:sz w:val="24"/>
          <w:szCs w:val="24"/>
        </w:rPr>
        <w:t xml:space="preserve">Tab. 4 – </w:t>
      </w:r>
      <w:r>
        <w:rPr>
          <w:rFonts w:ascii="Times New Roman" w:hAnsi="Times New Roman" w:cs="Times New Roman"/>
          <w:bCs/>
          <w:sz w:val="24"/>
          <w:szCs w:val="24"/>
        </w:rPr>
        <w:t>Produzione ordinaria attesa (t/ha)</w:t>
      </w:r>
    </w:p>
    <w:tbl>
      <w:tblPr>
        <w:tblW w:w="5328" w:type="dxa"/>
        <w:tblLook w:val="01E0" w:firstRow="1" w:lastRow="1" w:firstColumn="1" w:lastColumn="1" w:noHBand="0" w:noVBand="0"/>
      </w:tblPr>
      <w:tblGrid>
        <w:gridCol w:w="2443"/>
        <w:gridCol w:w="2885"/>
      </w:tblGrid>
      <w:tr w:rsidR="004707CD" w14:paraId="02597435" w14:textId="77777777" w:rsidTr="004707CD">
        <w:tc>
          <w:tcPr>
            <w:tcW w:w="2443" w:type="dxa"/>
            <w:tcBorders>
              <w:top w:val="single" w:sz="4" w:space="0" w:color="000000"/>
              <w:left w:val="single" w:sz="4" w:space="0" w:color="000000"/>
              <w:bottom w:val="single" w:sz="4" w:space="0" w:color="000000"/>
              <w:right w:val="single" w:sz="4" w:space="0" w:color="000000"/>
            </w:tcBorders>
            <w:hideMark/>
          </w:tcPr>
          <w:p w14:paraId="57363532" w14:textId="77777777" w:rsidR="004707CD" w:rsidRDefault="004707CD">
            <w:pPr>
              <w:tabs>
                <w:tab w:val="left" w:pos="8460"/>
              </w:tabs>
              <w:rPr>
                <w:rFonts w:ascii="Times New Roman" w:hAnsi="Times New Roman" w:cs="Times New Roman"/>
                <w:color w:val="000000"/>
                <w:sz w:val="24"/>
                <w:szCs w:val="24"/>
              </w:rPr>
            </w:pPr>
            <w:r>
              <w:rPr>
                <w:rFonts w:ascii="Times New Roman" w:hAnsi="Times New Roman" w:cs="Times New Roman"/>
                <w:color w:val="000000"/>
                <w:sz w:val="24"/>
                <w:szCs w:val="24"/>
              </w:rPr>
              <w:t>Mandorlo</w:t>
            </w:r>
          </w:p>
        </w:tc>
        <w:tc>
          <w:tcPr>
            <w:tcW w:w="2884" w:type="dxa"/>
            <w:tcBorders>
              <w:top w:val="single" w:sz="4" w:space="0" w:color="000000"/>
              <w:left w:val="single" w:sz="4" w:space="0" w:color="000000"/>
              <w:bottom w:val="single" w:sz="4" w:space="0" w:color="000000"/>
              <w:right w:val="single" w:sz="4" w:space="0" w:color="000000"/>
            </w:tcBorders>
            <w:hideMark/>
          </w:tcPr>
          <w:p w14:paraId="55A3A763" w14:textId="77777777" w:rsidR="004707CD" w:rsidRDefault="004707CD">
            <w:pPr>
              <w:jc w:val="center"/>
              <w:rPr>
                <w:rFonts w:ascii="Times New Roman" w:hAnsi="Times New Roman" w:cs="Times New Roman"/>
                <w:bCs/>
                <w:sz w:val="24"/>
                <w:szCs w:val="24"/>
              </w:rPr>
            </w:pPr>
            <w:r>
              <w:rPr>
                <w:rFonts w:ascii="Times New Roman" w:hAnsi="Times New Roman" w:cs="Times New Roman"/>
                <w:bCs/>
                <w:sz w:val="24"/>
                <w:szCs w:val="24"/>
              </w:rPr>
              <w:t>1-2,5</w:t>
            </w:r>
          </w:p>
        </w:tc>
      </w:tr>
    </w:tbl>
    <w:p w14:paraId="3CCBD6AB" w14:textId="77777777" w:rsidR="004707CD" w:rsidRDefault="004707CD" w:rsidP="004707CD">
      <w:pPr>
        <w:tabs>
          <w:tab w:val="left" w:pos="8460"/>
        </w:tabs>
        <w:jc w:val="both"/>
        <w:rPr>
          <w:rFonts w:ascii="Times New Roman" w:hAnsi="Times New Roman" w:cs="Times New Roman"/>
          <w:b/>
          <w:color w:val="000000"/>
          <w:sz w:val="24"/>
          <w:szCs w:val="24"/>
        </w:rPr>
      </w:pPr>
    </w:p>
    <w:p w14:paraId="72F7278D" w14:textId="77777777" w:rsidR="004707CD" w:rsidRDefault="004707CD" w:rsidP="004707CD">
      <w:pPr>
        <w:jc w:val="both"/>
        <w:rPr>
          <w:rFonts w:ascii="Times New Roman" w:hAnsi="Times New Roman" w:cs="Times New Roman"/>
          <w:b/>
          <w:sz w:val="24"/>
          <w:szCs w:val="24"/>
        </w:rPr>
      </w:pPr>
    </w:p>
    <w:p w14:paraId="0EB53D5E"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Le dosi di azoto vanno obbligatoriamente frazionate quando il quantitativo da distribuire per singolo intervento supera i 60 kg/ha; questo vincolo non si applica ai concimi a lenta cessione.</w:t>
      </w:r>
    </w:p>
    <w:p w14:paraId="59FFFD6A" w14:textId="77777777" w:rsidR="004707CD" w:rsidRDefault="004707CD" w:rsidP="004707CD">
      <w:pPr>
        <w:jc w:val="both"/>
        <w:rPr>
          <w:rFonts w:ascii="Times New Roman" w:hAnsi="Times New Roman" w:cs="Times New Roman"/>
          <w:b/>
          <w:sz w:val="24"/>
          <w:szCs w:val="24"/>
        </w:rPr>
      </w:pPr>
    </w:p>
    <w:p w14:paraId="4CA9A32C" w14:textId="77777777" w:rsidR="004707CD" w:rsidRDefault="004707CD" w:rsidP="004707CD">
      <w:pPr>
        <w:jc w:val="both"/>
        <w:rPr>
          <w:rFonts w:ascii="Times New Roman" w:hAnsi="Times New Roman" w:cs="Times New Roman"/>
          <w:bCs/>
          <w:sz w:val="24"/>
          <w:szCs w:val="24"/>
        </w:rPr>
      </w:pPr>
      <w:proofErr w:type="gramStart"/>
      <w:r>
        <w:rPr>
          <w:rFonts w:ascii="Times New Roman" w:hAnsi="Times New Roman" w:cs="Times New Roman"/>
          <w:bCs/>
          <w:sz w:val="24"/>
          <w:szCs w:val="24"/>
        </w:rPr>
        <w:t>E’</w:t>
      </w:r>
      <w:proofErr w:type="gramEnd"/>
      <w:r>
        <w:rPr>
          <w:rFonts w:ascii="Times New Roman" w:hAnsi="Times New Roman" w:cs="Times New Roman"/>
          <w:bCs/>
          <w:sz w:val="24"/>
          <w:szCs w:val="24"/>
        </w:rPr>
        <w:t xml:space="preserve"> consigliata la trinciatura e l’interramento dei residui colturali, valutando la necessità del loro eventuale allontanamento in caso di particolari esigenze fitosanitarie.</w:t>
      </w:r>
    </w:p>
    <w:p w14:paraId="22E5BCC2" w14:textId="77777777" w:rsidR="004707CD" w:rsidRDefault="004707CD" w:rsidP="004707CD">
      <w:pPr>
        <w:jc w:val="both"/>
        <w:rPr>
          <w:rFonts w:ascii="Times New Roman" w:hAnsi="Times New Roman" w:cs="Times New Roman"/>
          <w:b/>
          <w:sz w:val="24"/>
          <w:szCs w:val="24"/>
        </w:rPr>
      </w:pPr>
    </w:p>
    <w:p w14:paraId="628715EC" w14:textId="77777777" w:rsidR="004707CD" w:rsidRDefault="004707CD" w:rsidP="004707CD">
      <w:pPr>
        <w:jc w:val="both"/>
        <w:rPr>
          <w:rFonts w:ascii="Times New Roman" w:hAnsi="Times New Roman" w:cs="Times New Roman"/>
          <w:sz w:val="24"/>
          <w:szCs w:val="24"/>
        </w:rPr>
      </w:pPr>
    </w:p>
    <w:p w14:paraId="7360E875" w14:textId="77777777" w:rsidR="004707CD" w:rsidRDefault="004707CD" w:rsidP="004707CD">
      <w:pPr>
        <w:jc w:val="both"/>
        <w:rPr>
          <w:rFonts w:ascii="Times New Roman" w:hAnsi="Times New Roman" w:cs="Times New Roman"/>
          <w:sz w:val="24"/>
          <w:szCs w:val="24"/>
        </w:rPr>
      </w:pPr>
    </w:p>
    <w:p w14:paraId="67C2B5A8" w14:textId="77777777" w:rsidR="00E117AB" w:rsidRDefault="00E117AB" w:rsidP="004707CD">
      <w:pPr>
        <w:jc w:val="both"/>
        <w:rPr>
          <w:rFonts w:ascii="Times New Roman" w:hAnsi="Times New Roman" w:cs="Times New Roman"/>
          <w:sz w:val="24"/>
          <w:szCs w:val="24"/>
        </w:rPr>
      </w:pPr>
    </w:p>
    <w:p w14:paraId="33BFD043" w14:textId="77777777" w:rsidR="00E117AB" w:rsidRDefault="00E117AB" w:rsidP="004707CD">
      <w:pPr>
        <w:jc w:val="both"/>
        <w:rPr>
          <w:rFonts w:ascii="Times New Roman" w:hAnsi="Times New Roman" w:cs="Times New Roman"/>
          <w:sz w:val="24"/>
          <w:szCs w:val="24"/>
        </w:rPr>
      </w:pPr>
    </w:p>
    <w:p w14:paraId="60A57933" w14:textId="77777777" w:rsidR="00E117AB" w:rsidRDefault="00E117AB" w:rsidP="004707CD">
      <w:pPr>
        <w:jc w:val="both"/>
        <w:rPr>
          <w:rFonts w:ascii="Times New Roman" w:hAnsi="Times New Roman" w:cs="Times New Roman"/>
          <w:sz w:val="24"/>
          <w:szCs w:val="24"/>
        </w:rPr>
      </w:pPr>
    </w:p>
    <w:p w14:paraId="472771B8" w14:textId="77777777" w:rsidR="00E117AB" w:rsidRDefault="00E117AB" w:rsidP="004707CD">
      <w:pPr>
        <w:jc w:val="both"/>
        <w:rPr>
          <w:rFonts w:ascii="Times New Roman" w:hAnsi="Times New Roman" w:cs="Times New Roman"/>
          <w:sz w:val="24"/>
          <w:szCs w:val="24"/>
        </w:rPr>
      </w:pPr>
    </w:p>
    <w:p w14:paraId="4F4271AA" w14:textId="77777777" w:rsidR="00E117AB" w:rsidRDefault="00E117AB" w:rsidP="004707CD">
      <w:pPr>
        <w:jc w:val="both"/>
        <w:rPr>
          <w:rFonts w:ascii="Times New Roman" w:hAnsi="Times New Roman" w:cs="Times New Roman"/>
          <w:sz w:val="24"/>
          <w:szCs w:val="24"/>
        </w:rPr>
      </w:pPr>
    </w:p>
    <w:p w14:paraId="430F6E16" w14:textId="77777777" w:rsidR="00E117AB" w:rsidRDefault="00E117AB" w:rsidP="004707CD">
      <w:pPr>
        <w:jc w:val="both"/>
        <w:rPr>
          <w:rFonts w:ascii="Times New Roman" w:hAnsi="Times New Roman" w:cs="Times New Roman"/>
          <w:sz w:val="24"/>
          <w:szCs w:val="24"/>
        </w:rPr>
      </w:pPr>
    </w:p>
    <w:p w14:paraId="41FF07FA" w14:textId="77777777" w:rsidR="00E117AB" w:rsidRDefault="00E117AB" w:rsidP="004707CD">
      <w:pPr>
        <w:jc w:val="both"/>
        <w:rPr>
          <w:rFonts w:ascii="Times New Roman" w:hAnsi="Times New Roman" w:cs="Times New Roman"/>
          <w:sz w:val="24"/>
          <w:szCs w:val="24"/>
        </w:rPr>
      </w:pPr>
    </w:p>
    <w:p w14:paraId="6FE1CE52" w14:textId="77777777" w:rsidR="00E117AB" w:rsidRDefault="00E117AB" w:rsidP="004707CD">
      <w:pPr>
        <w:jc w:val="both"/>
        <w:rPr>
          <w:rFonts w:ascii="Times New Roman" w:hAnsi="Times New Roman" w:cs="Times New Roman"/>
          <w:sz w:val="24"/>
          <w:szCs w:val="24"/>
        </w:rPr>
      </w:pPr>
    </w:p>
    <w:p w14:paraId="44B50B16" w14:textId="77777777" w:rsidR="00E117AB" w:rsidRDefault="00E117AB" w:rsidP="004707CD">
      <w:pPr>
        <w:jc w:val="both"/>
        <w:rPr>
          <w:rFonts w:ascii="Times New Roman" w:hAnsi="Times New Roman" w:cs="Times New Roman"/>
          <w:sz w:val="24"/>
          <w:szCs w:val="24"/>
        </w:rPr>
      </w:pPr>
    </w:p>
    <w:p w14:paraId="70772906" w14:textId="77777777" w:rsidR="00E117AB" w:rsidRDefault="00E117AB" w:rsidP="004707CD">
      <w:pPr>
        <w:jc w:val="both"/>
        <w:rPr>
          <w:rFonts w:ascii="Times New Roman" w:hAnsi="Times New Roman" w:cs="Times New Roman"/>
          <w:sz w:val="24"/>
          <w:szCs w:val="24"/>
        </w:rPr>
      </w:pPr>
    </w:p>
    <w:p w14:paraId="266DC9CF" w14:textId="77777777" w:rsidR="00E117AB" w:rsidRDefault="00E117AB" w:rsidP="004707CD">
      <w:pPr>
        <w:jc w:val="both"/>
        <w:rPr>
          <w:rFonts w:ascii="Times New Roman" w:hAnsi="Times New Roman" w:cs="Times New Roman"/>
          <w:sz w:val="24"/>
          <w:szCs w:val="24"/>
        </w:rPr>
      </w:pPr>
    </w:p>
    <w:p w14:paraId="5CE3E323" w14:textId="77777777" w:rsidR="00E117AB" w:rsidRDefault="00E117AB" w:rsidP="004707CD">
      <w:pPr>
        <w:jc w:val="both"/>
        <w:rPr>
          <w:rFonts w:ascii="Times New Roman" w:hAnsi="Times New Roman" w:cs="Times New Roman"/>
          <w:sz w:val="24"/>
          <w:szCs w:val="24"/>
        </w:rPr>
      </w:pPr>
    </w:p>
    <w:p w14:paraId="2D8DA6DC" w14:textId="77777777" w:rsidR="00E117AB" w:rsidRDefault="00E117AB" w:rsidP="004707CD">
      <w:pPr>
        <w:jc w:val="both"/>
        <w:rPr>
          <w:rFonts w:ascii="Times New Roman" w:hAnsi="Times New Roman" w:cs="Times New Roman"/>
          <w:sz w:val="24"/>
          <w:szCs w:val="24"/>
        </w:rPr>
      </w:pPr>
    </w:p>
    <w:p w14:paraId="2E47040A" w14:textId="77777777" w:rsidR="00E117AB" w:rsidRDefault="00E117AB" w:rsidP="004707CD">
      <w:pPr>
        <w:jc w:val="both"/>
        <w:rPr>
          <w:rFonts w:ascii="Times New Roman" w:hAnsi="Times New Roman" w:cs="Times New Roman"/>
          <w:sz w:val="24"/>
          <w:szCs w:val="24"/>
        </w:rPr>
      </w:pPr>
    </w:p>
    <w:p w14:paraId="7572BD5C" w14:textId="77777777" w:rsidR="00E117AB" w:rsidRDefault="00E117AB" w:rsidP="004707CD">
      <w:pPr>
        <w:jc w:val="both"/>
        <w:rPr>
          <w:rFonts w:ascii="Times New Roman" w:hAnsi="Times New Roman" w:cs="Times New Roman"/>
          <w:sz w:val="24"/>
          <w:szCs w:val="24"/>
        </w:rPr>
      </w:pPr>
    </w:p>
    <w:p w14:paraId="4DD7686F" w14:textId="77777777" w:rsidR="00E117AB" w:rsidRDefault="00E117AB" w:rsidP="004707CD">
      <w:pPr>
        <w:jc w:val="both"/>
        <w:rPr>
          <w:rFonts w:ascii="Times New Roman" w:hAnsi="Times New Roman" w:cs="Times New Roman"/>
          <w:sz w:val="24"/>
          <w:szCs w:val="24"/>
        </w:rPr>
      </w:pPr>
    </w:p>
    <w:p w14:paraId="5BCE4775" w14:textId="77777777" w:rsidR="00E117AB" w:rsidRDefault="00E117AB" w:rsidP="004707CD">
      <w:pPr>
        <w:jc w:val="both"/>
        <w:rPr>
          <w:rFonts w:ascii="Times New Roman" w:hAnsi="Times New Roman" w:cs="Times New Roman"/>
          <w:sz w:val="24"/>
          <w:szCs w:val="24"/>
        </w:rPr>
      </w:pPr>
    </w:p>
    <w:p w14:paraId="13984B3E" w14:textId="77777777" w:rsidR="00E117AB" w:rsidRDefault="00E117AB" w:rsidP="004707CD">
      <w:pPr>
        <w:jc w:val="both"/>
        <w:rPr>
          <w:rFonts w:ascii="Times New Roman" w:hAnsi="Times New Roman" w:cs="Times New Roman"/>
          <w:sz w:val="24"/>
          <w:szCs w:val="24"/>
        </w:rPr>
      </w:pPr>
    </w:p>
    <w:p w14:paraId="548B470A" w14:textId="77777777" w:rsidR="00E117AB" w:rsidRDefault="00E117AB" w:rsidP="004707CD">
      <w:pPr>
        <w:jc w:val="both"/>
        <w:rPr>
          <w:rFonts w:ascii="Times New Roman" w:hAnsi="Times New Roman" w:cs="Times New Roman"/>
          <w:sz w:val="24"/>
          <w:szCs w:val="24"/>
        </w:rPr>
      </w:pPr>
    </w:p>
    <w:p w14:paraId="7E312957" w14:textId="77777777" w:rsidR="00E117AB" w:rsidRDefault="00E117AB" w:rsidP="004707CD">
      <w:pPr>
        <w:jc w:val="both"/>
        <w:rPr>
          <w:rFonts w:ascii="Times New Roman" w:hAnsi="Times New Roman" w:cs="Times New Roman"/>
          <w:sz w:val="24"/>
          <w:szCs w:val="24"/>
        </w:rPr>
      </w:pPr>
    </w:p>
    <w:p w14:paraId="3F0BDF39" w14:textId="77777777" w:rsidR="00E117AB" w:rsidRDefault="00E117AB" w:rsidP="004707CD">
      <w:pPr>
        <w:jc w:val="both"/>
        <w:rPr>
          <w:rFonts w:ascii="Times New Roman" w:hAnsi="Times New Roman" w:cs="Times New Roman"/>
          <w:sz w:val="24"/>
          <w:szCs w:val="24"/>
        </w:rPr>
      </w:pPr>
    </w:p>
    <w:p w14:paraId="1A77F7F2" w14:textId="77777777" w:rsidR="00AC21E4" w:rsidRDefault="00AC21E4" w:rsidP="00AC21E4">
      <w:pPr>
        <w:pStyle w:val="Titolo3"/>
        <w:numPr>
          <w:ilvl w:val="1"/>
          <w:numId w:val="281"/>
        </w:numPr>
        <w:tabs>
          <w:tab w:val="left" w:pos="2440"/>
          <w:tab w:val="left" w:pos="5103"/>
        </w:tabs>
        <w:spacing w:before="52"/>
        <w:ind w:left="5245" w:hanging="3869"/>
        <w:jc w:val="center"/>
        <w:rPr>
          <w:rFonts w:ascii="Times New Roman" w:hAnsi="Times New Roman" w:cs="Times New Roman"/>
          <w:b w:val="0"/>
          <w:bCs w:val="0"/>
          <w:i w:val="0"/>
        </w:rPr>
      </w:pPr>
      <w:bookmarkStart w:id="8" w:name="_Toc56619625"/>
      <w:r>
        <w:rPr>
          <w:rFonts w:ascii="Times New Roman" w:hAnsi="Times New Roman" w:cs="Times New Roman"/>
          <w:b w:val="0"/>
          <w:bCs w:val="0"/>
          <w:i w:val="0"/>
        </w:rPr>
        <w:br w:type="page"/>
      </w:r>
    </w:p>
    <w:p w14:paraId="37001F6A" w14:textId="37BE4C0A" w:rsidR="00AC21E4" w:rsidRPr="0041342A" w:rsidRDefault="00E97262" w:rsidP="00327F16">
      <w:pPr>
        <w:pStyle w:val="Titolo3"/>
        <w:tabs>
          <w:tab w:val="left" w:pos="2440"/>
          <w:tab w:val="left" w:pos="5103"/>
        </w:tabs>
        <w:spacing w:before="52"/>
        <w:ind w:left="1376" w:firstLine="0"/>
        <w:jc w:val="center"/>
      </w:pPr>
      <w:r>
        <w:lastRenderedPageBreak/>
        <w:t>1.4</w:t>
      </w:r>
      <w:r w:rsidR="00E117AB">
        <w:t>.</w:t>
      </w:r>
      <w:r w:rsidR="00AC21E4">
        <w:t xml:space="preserve"> </w:t>
      </w:r>
      <w:bookmarkStart w:id="9" w:name="_Toc83825635"/>
      <w:r w:rsidR="00AC21E4" w:rsidRPr="0041342A">
        <w:t>SCHEDA –</w:t>
      </w:r>
      <w:r w:rsidR="00AC21E4" w:rsidRPr="0041342A">
        <w:rPr>
          <w:spacing w:val="-1"/>
        </w:rPr>
        <w:t xml:space="preserve"> </w:t>
      </w:r>
      <w:r w:rsidR="00AC21E4" w:rsidRPr="0041342A">
        <w:t xml:space="preserve">MANDORLO - </w:t>
      </w:r>
      <w:proofErr w:type="spellStart"/>
      <w:r w:rsidR="00AC21E4" w:rsidRPr="0041342A">
        <w:t>Prunus</w:t>
      </w:r>
      <w:proofErr w:type="spellEnd"/>
      <w:r w:rsidR="00AC21E4" w:rsidRPr="0041342A">
        <w:t xml:space="preserve"> dulcis</w:t>
      </w:r>
      <w:bookmarkEnd w:id="9"/>
    </w:p>
    <w:p w14:paraId="1AC1FE00" w14:textId="77777777" w:rsidR="00AC21E4" w:rsidRPr="0041342A" w:rsidRDefault="00AC21E4" w:rsidP="00AC21E4">
      <w:pPr>
        <w:pStyle w:val="Corpotesto"/>
        <w:spacing w:before="50"/>
        <w:ind w:left="1725" w:right="546"/>
        <w:jc w:val="center"/>
      </w:pPr>
      <w:r w:rsidRPr="0041342A">
        <w:t>CONCIMAZIONE AZOTO</w:t>
      </w:r>
    </w:p>
    <w:tbl>
      <w:tblPr>
        <w:tblStyle w:val="TableNormal"/>
        <w:tblW w:w="0" w:type="auto"/>
        <w:tblInd w:w="6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59"/>
        <w:gridCol w:w="3300"/>
        <w:gridCol w:w="3300"/>
      </w:tblGrid>
      <w:tr w:rsidR="00AC21E4" w:rsidRPr="0041342A" w14:paraId="3B618523" w14:textId="77777777" w:rsidTr="00376E11">
        <w:trPr>
          <w:trHeight w:val="3439"/>
        </w:trPr>
        <w:tc>
          <w:tcPr>
            <w:tcW w:w="2859" w:type="dxa"/>
          </w:tcPr>
          <w:p w14:paraId="1F3A0D56" w14:textId="77777777" w:rsidR="00AC21E4" w:rsidRPr="0041342A" w:rsidRDefault="00AC21E4" w:rsidP="00376E11">
            <w:pPr>
              <w:pStyle w:val="TableParagraph"/>
              <w:spacing w:before="1"/>
              <w:ind w:left="755"/>
              <w:rPr>
                <w:b/>
                <w:sz w:val="24"/>
              </w:rPr>
            </w:pPr>
            <w:proofErr w:type="gramStart"/>
            <w:r w:rsidRPr="0041342A">
              <w:rPr>
                <w:b/>
                <w:sz w:val="24"/>
                <w:shd w:val="clear" w:color="auto" w:fill="DADADA"/>
              </w:rPr>
              <w:t>Note decrementi</w:t>
            </w:r>
            <w:proofErr w:type="gramEnd"/>
            <w:r w:rsidRPr="0041342A">
              <w:rPr>
                <w:b/>
                <w:sz w:val="24"/>
                <w:shd w:val="clear" w:color="auto" w:fill="DADADA"/>
              </w:rPr>
              <w:t xml:space="preserve"> </w:t>
            </w:r>
          </w:p>
          <w:p w14:paraId="111E4CB9" w14:textId="77777777" w:rsidR="00AC21E4" w:rsidRPr="0041342A" w:rsidRDefault="00AC21E4" w:rsidP="00376E11">
            <w:pPr>
              <w:pStyle w:val="TableParagraph"/>
              <w:tabs>
                <w:tab w:val="left" w:pos="1550"/>
                <w:tab w:val="left" w:pos="1941"/>
              </w:tabs>
              <w:spacing w:before="3"/>
              <w:ind w:left="107"/>
              <w:rPr>
                <w:b/>
                <w:sz w:val="24"/>
              </w:rPr>
            </w:pPr>
            <w:r w:rsidRPr="0041342A">
              <w:rPr>
                <w:sz w:val="24"/>
              </w:rPr>
              <w:t>Quantitativo</w:t>
            </w:r>
            <w:r w:rsidRPr="0041342A">
              <w:rPr>
                <w:sz w:val="24"/>
              </w:rPr>
              <w:tab/>
              <w:t>di</w:t>
            </w:r>
            <w:r w:rsidRPr="0041342A">
              <w:rPr>
                <w:sz w:val="24"/>
              </w:rPr>
              <w:tab/>
            </w:r>
            <w:r w:rsidRPr="0041342A">
              <w:rPr>
                <w:b/>
                <w:sz w:val="24"/>
              </w:rPr>
              <w:t>AZOTO</w:t>
            </w:r>
          </w:p>
          <w:p w14:paraId="52721CB0" w14:textId="77777777" w:rsidR="00AC21E4" w:rsidRPr="0041342A" w:rsidRDefault="00AC21E4" w:rsidP="00376E11">
            <w:pPr>
              <w:pStyle w:val="TableParagraph"/>
              <w:ind w:left="107" w:right="198" w:firstLine="441"/>
              <w:rPr>
                <w:sz w:val="24"/>
              </w:rPr>
            </w:pPr>
            <w:r w:rsidRPr="0041342A">
              <w:rPr>
                <w:sz w:val="24"/>
              </w:rPr>
              <w:t>da sottrarre (-) alla dose standard in funzione delle diverse condizioni:</w:t>
            </w:r>
          </w:p>
        </w:tc>
        <w:tc>
          <w:tcPr>
            <w:tcW w:w="3300" w:type="dxa"/>
          </w:tcPr>
          <w:p w14:paraId="7EC370B6" w14:textId="77777777" w:rsidR="00AC21E4" w:rsidRPr="0041342A" w:rsidRDefault="00AC21E4" w:rsidP="00376E11">
            <w:pPr>
              <w:pStyle w:val="TableParagraph"/>
              <w:spacing w:before="1"/>
              <w:rPr>
                <w:b/>
                <w:sz w:val="24"/>
              </w:rPr>
            </w:pPr>
          </w:p>
          <w:p w14:paraId="2AC80216" w14:textId="77777777" w:rsidR="00AC21E4" w:rsidRPr="0041342A" w:rsidRDefault="00AC21E4" w:rsidP="00376E11">
            <w:pPr>
              <w:pStyle w:val="TableParagraph"/>
              <w:ind w:left="110" w:right="87"/>
              <w:jc w:val="both"/>
              <w:rPr>
                <w:b/>
                <w:sz w:val="24"/>
              </w:rPr>
            </w:pPr>
            <w:r w:rsidRPr="0041342A">
              <w:rPr>
                <w:sz w:val="24"/>
              </w:rPr>
              <w:t xml:space="preserve">Apporto di </w:t>
            </w:r>
            <w:r w:rsidRPr="0041342A">
              <w:rPr>
                <w:b/>
                <w:sz w:val="24"/>
              </w:rPr>
              <w:t xml:space="preserve">AZOTO </w:t>
            </w:r>
            <w:r w:rsidRPr="0041342A">
              <w:rPr>
                <w:sz w:val="24"/>
              </w:rPr>
              <w:t xml:space="preserve">standard in situazione normale per una produzione di: </w:t>
            </w:r>
            <w:r w:rsidRPr="0041342A">
              <w:rPr>
                <w:b/>
                <w:sz w:val="24"/>
              </w:rPr>
              <w:t>1-2,5 t/ha (*)</w:t>
            </w:r>
          </w:p>
          <w:p w14:paraId="5604C528" w14:textId="77777777" w:rsidR="00AC21E4" w:rsidRPr="0041342A" w:rsidRDefault="00AC21E4" w:rsidP="00376E11">
            <w:pPr>
              <w:pStyle w:val="TableParagraph"/>
              <w:rPr>
                <w:b/>
                <w:sz w:val="24"/>
              </w:rPr>
            </w:pPr>
          </w:p>
          <w:p w14:paraId="100C6E18" w14:textId="77777777" w:rsidR="00AC21E4" w:rsidRPr="0041342A" w:rsidRDefault="00AC21E4" w:rsidP="00376E11">
            <w:pPr>
              <w:pStyle w:val="TableParagraph"/>
              <w:spacing w:before="11"/>
              <w:rPr>
                <w:b/>
                <w:sz w:val="23"/>
              </w:rPr>
            </w:pPr>
          </w:p>
          <w:p w14:paraId="47E84B09" w14:textId="77777777" w:rsidR="00AC21E4" w:rsidRPr="0041342A" w:rsidRDefault="00AC21E4" w:rsidP="00376E11">
            <w:pPr>
              <w:pStyle w:val="TableParagraph"/>
              <w:spacing w:before="1"/>
              <w:ind w:left="475" w:right="288"/>
              <w:jc w:val="center"/>
              <w:rPr>
                <w:b/>
                <w:sz w:val="24"/>
              </w:rPr>
            </w:pPr>
            <w:r w:rsidRPr="0041342A">
              <w:rPr>
                <w:b/>
                <w:sz w:val="24"/>
                <w:shd w:val="clear" w:color="auto" w:fill="DADADA"/>
              </w:rPr>
              <w:t>DOSE STANDARD:</w:t>
            </w:r>
          </w:p>
          <w:p w14:paraId="35937A94" w14:textId="77777777" w:rsidR="00AC21E4" w:rsidRPr="0041342A" w:rsidRDefault="00AC21E4" w:rsidP="00376E11">
            <w:pPr>
              <w:pStyle w:val="TableParagraph"/>
              <w:ind w:left="475" w:right="287"/>
              <w:jc w:val="center"/>
              <w:rPr>
                <w:b/>
                <w:sz w:val="24"/>
              </w:rPr>
            </w:pPr>
            <w:r w:rsidRPr="0041342A">
              <w:rPr>
                <w:b/>
                <w:sz w:val="24"/>
                <w:shd w:val="clear" w:color="auto" w:fill="DADADA"/>
              </w:rPr>
              <w:t>80 kg/ha di N</w:t>
            </w:r>
          </w:p>
        </w:tc>
        <w:tc>
          <w:tcPr>
            <w:tcW w:w="3300" w:type="dxa"/>
          </w:tcPr>
          <w:p w14:paraId="75D23F3A" w14:textId="77777777" w:rsidR="00AC21E4" w:rsidRPr="0041342A" w:rsidRDefault="00AC21E4" w:rsidP="00376E11">
            <w:pPr>
              <w:pStyle w:val="TableParagraph"/>
              <w:tabs>
                <w:tab w:val="left" w:pos="703"/>
                <w:tab w:val="left" w:pos="2525"/>
              </w:tabs>
              <w:spacing w:before="1"/>
              <w:ind w:left="108" w:right="497" w:firstLine="907"/>
              <w:rPr>
                <w:sz w:val="24"/>
              </w:rPr>
            </w:pPr>
            <w:proofErr w:type="gramStart"/>
            <w:r w:rsidRPr="0041342A">
              <w:rPr>
                <w:b/>
                <w:sz w:val="24"/>
                <w:shd w:val="clear" w:color="auto" w:fill="DADADA"/>
              </w:rPr>
              <w:t>Note incrementi</w:t>
            </w:r>
            <w:proofErr w:type="gramEnd"/>
            <w:r w:rsidRPr="0041342A">
              <w:rPr>
                <w:b/>
                <w:sz w:val="24"/>
              </w:rPr>
              <w:t xml:space="preserve"> </w:t>
            </w:r>
            <w:r w:rsidRPr="0041342A">
              <w:rPr>
                <w:sz w:val="24"/>
              </w:rPr>
              <w:t xml:space="preserve">Quantitativo di </w:t>
            </w:r>
            <w:r w:rsidRPr="0041342A">
              <w:rPr>
                <w:b/>
                <w:sz w:val="24"/>
              </w:rPr>
              <w:t xml:space="preserve">AZOTO </w:t>
            </w:r>
            <w:r w:rsidRPr="0041342A">
              <w:rPr>
                <w:sz w:val="24"/>
              </w:rPr>
              <w:t>che potrà</w:t>
            </w:r>
            <w:r w:rsidRPr="0041342A">
              <w:rPr>
                <w:spacing w:val="-3"/>
                <w:sz w:val="24"/>
              </w:rPr>
              <w:t xml:space="preserve"> </w:t>
            </w:r>
            <w:r w:rsidRPr="0041342A">
              <w:rPr>
                <w:sz w:val="24"/>
              </w:rPr>
              <w:t>essere</w:t>
            </w:r>
            <w:r w:rsidRPr="0041342A">
              <w:rPr>
                <w:spacing w:val="43"/>
                <w:sz w:val="24"/>
              </w:rPr>
              <w:t xml:space="preserve"> </w:t>
            </w:r>
            <w:r w:rsidRPr="0041342A">
              <w:rPr>
                <w:sz w:val="24"/>
              </w:rPr>
              <w:t>aggiunto</w:t>
            </w:r>
            <w:r w:rsidRPr="0041342A">
              <w:rPr>
                <w:sz w:val="24"/>
              </w:rPr>
              <w:tab/>
            </w:r>
            <w:r w:rsidRPr="0041342A">
              <w:rPr>
                <w:spacing w:val="-6"/>
                <w:sz w:val="24"/>
              </w:rPr>
              <w:t xml:space="preserve">(+) </w:t>
            </w:r>
            <w:r w:rsidRPr="0041342A">
              <w:rPr>
                <w:sz w:val="24"/>
              </w:rPr>
              <w:t>alla</w:t>
            </w:r>
            <w:r w:rsidRPr="0041342A">
              <w:rPr>
                <w:sz w:val="24"/>
              </w:rPr>
              <w:tab/>
              <w:t>dose standard in funzione delle diverse condizioni. Il</w:t>
            </w:r>
            <w:r w:rsidRPr="0041342A">
              <w:rPr>
                <w:spacing w:val="-6"/>
                <w:sz w:val="24"/>
              </w:rPr>
              <w:t xml:space="preserve"> </w:t>
            </w:r>
            <w:r w:rsidRPr="0041342A">
              <w:rPr>
                <w:sz w:val="24"/>
              </w:rPr>
              <w:t>quantitativo</w:t>
            </w:r>
          </w:p>
          <w:p w14:paraId="1DD08E81" w14:textId="77777777" w:rsidR="00AC21E4" w:rsidRPr="0041342A" w:rsidRDefault="00AC21E4" w:rsidP="00376E11">
            <w:pPr>
              <w:pStyle w:val="TableParagraph"/>
              <w:tabs>
                <w:tab w:val="left" w:pos="2040"/>
              </w:tabs>
              <w:spacing w:before="2"/>
              <w:ind w:left="108" w:right="94"/>
              <w:rPr>
                <w:sz w:val="24"/>
              </w:rPr>
            </w:pPr>
            <w:r w:rsidRPr="0041342A">
              <w:rPr>
                <w:sz w:val="24"/>
              </w:rPr>
              <w:t>massimo che l’agricoltore potrà aggiungere</w:t>
            </w:r>
            <w:r w:rsidRPr="0041342A">
              <w:rPr>
                <w:spacing w:val="-1"/>
                <w:sz w:val="24"/>
              </w:rPr>
              <w:t xml:space="preserve"> </w:t>
            </w:r>
            <w:r w:rsidRPr="0041342A">
              <w:rPr>
                <w:sz w:val="24"/>
              </w:rPr>
              <w:t>alla</w:t>
            </w:r>
            <w:r w:rsidRPr="0041342A">
              <w:rPr>
                <w:sz w:val="24"/>
              </w:rPr>
              <w:tab/>
              <w:t>dose</w:t>
            </w:r>
          </w:p>
          <w:p w14:paraId="64F7BD35" w14:textId="77777777" w:rsidR="00AC21E4" w:rsidRPr="0041342A" w:rsidRDefault="00AC21E4" w:rsidP="00376E11">
            <w:pPr>
              <w:pStyle w:val="TableParagraph"/>
              <w:tabs>
                <w:tab w:val="left" w:pos="2040"/>
              </w:tabs>
              <w:ind w:left="703"/>
              <w:rPr>
                <w:sz w:val="24"/>
              </w:rPr>
            </w:pPr>
            <w:r w:rsidRPr="0041342A">
              <w:rPr>
                <w:sz w:val="24"/>
              </w:rPr>
              <w:t>standard</w:t>
            </w:r>
            <w:r w:rsidRPr="0041342A">
              <w:rPr>
                <w:sz w:val="24"/>
              </w:rPr>
              <w:tab/>
              <w:t>anche</w:t>
            </w:r>
          </w:p>
          <w:p w14:paraId="0F228C00" w14:textId="77777777" w:rsidR="00AC21E4" w:rsidRPr="0041342A" w:rsidRDefault="00AC21E4" w:rsidP="00376E11">
            <w:pPr>
              <w:pStyle w:val="TableParagraph"/>
              <w:ind w:left="108" w:firstLine="595"/>
              <w:rPr>
                <w:b/>
                <w:sz w:val="24"/>
              </w:rPr>
            </w:pPr>
            <w:r w:rsidRPr="0041342A">
              <w:rPr>
                <w:sz w:val="24"/>
              </w:rPr>
              <w:t xml:space="preserve">al verificarsi di tutte le situazioni è di: </w:t>
            </w:r>
            <w:r w:rsidRPr="0041342A">
              <w:rPr>
                <w:b/>
                <w:sz w:val="24"/>
              </w:rPr>
              <w:t>50 kg/ha:</w:t>
            </w:r>
          </w:p>
        </w:tc>
      </w:tr>
      <w:tr w:rsidR="00AC21E4" w:rsidRPr="0041342A" w14:paraId="760513C7" w14:textId="77777777" w:rsidTr="00376E11">
        <w:trPr>
          <w:trHeight w:val="6221"/>
        </w:trPr>
        <w:tc>
          <w:tcPr>
            <w:tcW w:w="2859" w:type="dxa"/>
          </w:tcPr>
          <w:p w14:paraId="273D5ED7" w14:textId="77777777" w:rsidR="00AC21E4" w:rsidRPr="0041342A" w:rsidRDefault="00AC21E4" w:rsidP="00376E11">
            <w:pPr>
              <w:pStyle w:val="TableParagraph"/>
              <w:spacing w:before="8"/>
              <w:rPr>
                <w:b/>
                <w:sz w:val="23"/>
              </w:rPr>
            </w:pPr>
          </w:p>
          <w:p w14:paraId="786C30C0" w14:textId="77777777" w:rsidR="00AC21E4" w:rsidRPr="0041342A" w:rsidRDefault="00AC21E4" w:rsidP="00376E11">
            <w:pPr>
              <w:pStyle w:val="TableParagraph"/>
              <w:numPr>
                <w:ilvl w:val="0"/>
                <w:numId w:val="185"/>
              </w:numPr>
              <w:tabs>
                <w:tab w:val="left" w:pos="391"/>
              </w:tabs>
              <w:spacing w:before="1"/>
              <w:ind w:left="390" w:right="89"/>
              <w:jc w:val="both"/>
              <w:rPr>
                <w:sz w:val="24"/>
              </w:rPr>
            </w:pPr>
            <w:r w:rsidRPr="0041342A">
              <w:rPr>
                <w:b/>
                <w:sz w:val="24"/>
              </w:rPr>
              <w:t xml:space="preserve">25 kg: </w:t>
            </w:r>
            <w:r w:rsidRPr="0041342A">
              <w:rPr>
                <w:sz w:val="24"/>
              </w:rPr>
              <w:t>se si prevedono produzioni inferiori a 1 t/ha;</w:t>
            </w:r>
          </w:p>
          <w:p w14:paraId="69971D00" w14:textId="77777777" w:rsidR="00AC21E4" w:rsidRPr="0041342A" w:rsidRDefault="00AC21E4" w:rsidP="00376E11">
            <w:pPr>
              <w:pStyle w:val="TableParagraph"/>
              <w:spacing w:before="11"/>
              <w:rPr>
                <w:b/>
                <w:sz w:val="23"/>
              </w:rPr>
            </w:pPr>
          </w:p>
          <w:p w14:paraId="65406E87" w14:textId="77777777" w:rsidR="00AC21E4" w:rsidRPr="0041342A" w:rsidRDefault="00AC21E4" w:rsidP="00376E11">
            <w:pPr>
              <w:pStyle w:val="TableParagraph"/>
              <w:numPr>
                <w:ilvl w:val="0"/>
                <w:numId w:val="185"/>
              </w:numPr>
              <w:tabs>
                <w:tab w:val="left" w:pos="391"/>
              </w:tabs>
              <w:ind w:left="390" w:right="88"/>
              <w:jc w:val="both"/>
              <w:rPr>
                <w:sz w:val="24"/>
              </w:rPr>
            </w:pPr>
            <w:r w:rsidRPr="0041342A">
              <w:rPr>
                <w:b/>
                <w:sz w:val="24"/>
              </w:rPr>
              <w:t xml:space="preserve">20 kg: </w:t>
            </w:r>
            <w:r w:rsidRPr="0041342A">
              <w:rPr>
                <w:sz w:val="24"/>
              </w:rPr>
              <w:t xml:space="preserve">in caso di </w:t>
            </w:r>
            <w:r w:rsidRPr="0041342A">
              <w:rPr>
                <w:spacing w:val="-3"/>
                <w:sz w:val="24"/>
              </w:rPr>
              <w:t xml:space="preserve">elevata </w:t>
            </w:r>
            <w:r w:rsidRPr="0041342A">
              <w:rPr>
                <w:sz w:val="24"/>
              </w:rPr>
              <w:t>dotazione di sostanza organica (linee guida fertilizzazione);</w:t>
            </w:r>
          </w:p>
          <w:p w14:paraId="73DD0F9A" w14:textId="77777777" w:rsidR="00AC21E4" w:rsidRPr="0041342A" w:rsidRDefault="00AC21E4" w:rsidP="00376E11">
            <w:pPr>
              <w:pStyle w:val="TableParagraph"/>
              <w:rPr>
                <w:b/>
                <w:sz w:val="24"/>
              </w:rPr>
            </w:pPr>
          </w:p>
          <w:p w14:paraId="02AC69A1" w14:textId="77777777" w:rsidR="00AC21E4" w:rsidRPr="0041342A" w:rsidRDefault="00AC21E4" w:rsidP="00376E11">
            <w:pPr>
              <w:pStyle w:val="TableParagraph"/>
              <w:numPr>
                <w:ilvl w:val="0"/>
                <w:numId w:val="185"/>
              </w:numPr>
              <w:tabs>
                <w:tab w:val="left" w:pos="391"/>
              </w:tabs>
              <w:ind w:left="390" w:right="90"/>
              <w:jc w:val="both"/>
              <w:rPr>
                <w:sz w:val="24"/>
              </w:rPr>
            </w:pPr>
            <w:r w:rsidRPr="0041342A">
              <w:rPr>
                <w:b/>
                <w:sz w:val="24"/>
              </w:rPr>
              <w:t xml:space="preserve">20 kg: </w:t>
            </w:r>
            <w:r w:rsidRPr="0041342A">
              <w:rPr>
                <w:sz w:val="24"/>
              </w:rPr>
              <w:t>nel caso di apporto di</w:t>
            </w:r>
            <w:r w:rsidRPr="0041342A">
              <w:rPr>
                <w:spacing w:val="-29"/>
                <w:sz w:val="24"/>
              </w:rPr>
              <w:t xml:space="preserve"> </w:t>
            </w:r>
            <w:r w:rsidRPr="0041342A">
              <w:rPr>
                <w:sz w:val="24"/>
              </w:rPr>
              <w:t>ammendante nell’anno</w:t>
            </w:r>
            <w:r w:rsidRPr="0041342A">
              <w:rPr>
                <w:spacing w:val="-4"/>
                <w:sz w:val="24"/>
              </w:rPr>
              <w:t xml:space="preserve"> </w:t>
            </w:r>
            <w:r w:rsidRPr="0041342A">
              <w:rPr>
                <w:sz w:val="24"/>
              </w:rPr>
              <w:t>precedente;</w:t>
            </w:r>
          </w:p>
          <w:p w14:paraId="2B5D0182" w14:textId="77777777" w:rsidR="00AC21E4" w:rsidRPr="0041342A" w:rsidRDefault="00AC21E4" w:rsidP="00376E11">
            <w:pPr>
              <w:pStyle w:val="TableParagraph"/>
              <w:numPr>
                <w:ilvl w:val="0"/>
                <w:numId w:val="185"/>
              </w:numPr>
              <w:tabs>
                <w:tab w:val="left" w:pos="391"/>
                <w:tab w:val="left" w:pos="2064"/>
              </w:tabs>
              <w:spacing w:before="215"/>
              <w:ind w:left="390" w:right="91"/>
              <w:jc w:val="both"/>
              <w:rPr>
                <w:sz w:val="24"/>
              </w:rPr>
            </w:pPr>
            <w:r w:rsidRPr="0041342A">
              <w:rPr>
                <w:b/>
                <w:sz w:val="24"/>
              </w:rPr>
              <w:t xml:space="preserve">20 kg: </w:t>
            </w:r>
            <w:r w:rsidRPr="0041342A">
              <w:rPr>
                <w:sz w:val="24"/>
              </w:rPr>
              <w:t>in caso di eccessiva</w:t>
            </w:r>
            <w:r w:rsidRPr="0041342A">
              <w:rPr>
                <w:sz w:val="24"/>
              </w:rPr>
              <w:tab/>
            </w:r>
            <w:r w:rsidRPr="0041342A">
              <w:rPr>
                <w:spacing w:val="-3"/>
                <w:sz w:val="24"/>
              </w:rPr>
              <w:t xml:space="preserve">attività </w:t>
            </w:r>
            <w:r w:rsidRPr="0041342A">
              <w:rPr>
                <w:sz w:val="24"/>
              </w:rPr>
              <w:t>vegetativa.</w:t>
            </w:r>
          </w:p>
        </w:tc>
        <w:tc>
          <w:tcPr>
            <w:tcW w:w="3300" w:type="dxa"/>
          </w:tcPr>
          <w:p w14:paraId="2A0F9EAA" w14:textId="77777777" w:rsidR="00AC21E4" w:rsidRPr="0041342A" w:rsidRDefault="00AC21E4" w:rsidP="00376E11">
            <w:pPr>
              <w:pStyle w:val="TableParagraph"/>
              <w:rPr>
                <w:rFonts w:ascii="Times New Roman"/>
              </w:rPr>
            </w:pPr>
          </w:p>
        </w:tc>
        <w:tc>
          <w:tcPr>
            <w:tcW w:w="3300" w:type="dxa"/>
          </w:tcPr>
          <w:p w14:paraId="3446A059" w14:textId="77777777" w:rsidR="00AC21E4" w:rsidRPr="0041342A" w:rsidRDefault="00AC21E4" w:rsidP="00376E11">
            <w:pPr>
              <w:pStyle w:val="TableParagraph"/>
              <w:spacing w:before="8"/>
              <w:rPr>
                <w:b/>
                <w:sz w:val="23"/>
              </w:rPr>
            </w:pPr>
          </w:p>
          <w:p w14:paraId="14823FD7" w14:textId="77777777" w:rsidR="00AC21E4" w:rsidRPr="0041342A" w:rsidRDefault="00AC21E4" w:rsidP="00376E11">
            <w:pPr>
              <w:pStyle w:val="TableParagraph"/>
              <w:numPr>
                <w:ilvl w:val="0"/>
                <w:numId w:val="184"/>
              </w:numPr>
              <w:tabs>
                <w:tab w:val="left" w:pos="425"/>
              </w:tabs>
              <w:spacing w:before="1" w:line="242" w:lineRule="auto"/>
              <w:ind w:right="89"/>
              <w:jc w:val="both"/>
              <w:rPr>
                <w:sz w:val="24"/>
              </w:rPr>
            </w:pPr>
            <w:r w:rsidRPr="0041342A">
              <w:rPr>
                <w:b/>
                <w:sz w:val="24"/>
              </w:rPr>
              <w:t xml:space="preserve">25 kg: </w:t>
            </w:r>
            <w:r w:rsidRPr="0041342A">
              <w:rPr>
                <w:sz w:val="24"/>
              </w:rPr>
              <w:t>se si prevedono produzioni superiori a 2,5 t/ha;</w:t>
            </w:r>
          </w:p>
          <w:p w14:paraId="63D7D5D9" w14:textId="77777777" w:rsidR="00AC21E4" w:rsidRPr="0041342A" w:rsidRDefault="00AC21E4" w:rsidP="00376E11">
            <w:pPr>
              <w:pStyle w:val="TableParagraph"/>
              <w:spacing w:before="7"/>
              <w:rPr>
                <w:b/>
                <w:sz w:val="23"/>
              </w:rPr>
            </w:pPr>
          </w:p>
          <w:p w14:paraId="6A33CF41" w14:textId="77777777" w:rsidR="00AC21E4" w:rsidRPr="0041342A" w:rsidRDefault="00AC21E4" w:rsidP="00376E11">
            <w:pPr>
              <w:pStyle w:val="TableParagraph"/>
              <w:numPr>
                <w:ilvl w:val="0"/>
                <w:numId w:val="184"/>
              </w:numPr>
              <w:tabs>
                <w:tab w:val="left" w:pos="425"/>
              </w:tabs>
              <w:ind w:right="90"/>
              <w:jc w:val="both"/>
              <w:rPr>
                <w:sz w:val="24"/>
              </w:rPr>
            </w:pPr>
            <w:r w:rsidRPr="0041342A">
              <w:rPr>
                <w:b/>
                <w:sz w:val="24"/>
              </w:rPr>
              <w:t xml:space="preserve">20 kg: </w:t>
            </w:r>
            <w:r w:rsidRPr="0041342A">
              <w:rPr>
                <w:sz w:val="24"/>
              </w:rPr>
              <w:t>in caso di scarsa dotazione di sostanza organica (linee guida fertilizzazione);</w:t>
            </w:r>
          </w:p>
          <w:p w14:paraId="60A2E041" w14:textId="77777777" w:rsidR="00AC21E4" w:rsidRPr="0041342A" w:rsidRDefault="00AC21E4" w:rsidP="00376E11">
            <w:pPr>
              <w:pStyle w:val="TableParagraph"/>
              <w:rPr>
                <w:b/>
                <w:sz w:val="24"/>
              </w:rPr>
            </w:pPr>
          </w:p>
          <w:p w14:paraId="6382102D" w14:textId="77777777" w:rsidR="00AC21E4" w:rsidRPr="0041342A" w:rsidRDefault="00AC21E4" w:rsidP="00376E11">
            <w:pPr>
              <w:pStyle w:val="TableParagraph"/>
              <w:numPr>
                <w:ilvl w:val="0"/>
                <w:numId w:val="184"/>
              </w:numPr>
              <w:tabs>
                <w:tab w:val="left" w:pos="425"/>
              </w:tabs>
              <w:spacing w:line="242" w:lineRule="auto"/>
              <w:ind w:right="92"/>
              <w:jc w:val="both"/>
              <w:rPr>
                <w:sz w:val="24"/>
              </w:rPr>
            </w:pPr>
            <w:r w:rsidRPr="0041342A">
              <w:rPr>
                <w:b/>
                <w:sz w:val="24"/>
              </w:rPr>
              <w:t xml:space="preserve">20 kg: </w:t>
            </w:r>
            <w:r w:rsidRPr="0041342A">
              <w:rPr>
                <w:sz w:val="24"/>
              </w:rPr>
              <w:t>in caso di scarsa attività</w:t>
            </w:r>
            <w:r w:rsidRPr="0041342A">
              <w:rPr>
                <w:spacing w:val="-1"/>
                <w:sz w:val="24"/>
              </w:rPr>
              <w:t xml:space="preserve"> </w:t>
            </w:r>
            <w:r w:rsidRPr="0041342A">
              <w:rPr>
                <w:sz w:val="24"/>
              </w:rPr>
              <w:t>vegetativa;</w:t>
            </w:r>
          </w:p>
          <w:p w14:paraId="0FB38423" w14:textId="77777777" w:rsidR="00AC21E4" w:rsidRPr="0041342A" w:rsidRDefault="00AC21E4" w:rsidP="00376E11">
            <w:pPr>
              <w:pStyle w:val="TableParagraph"/>
              <w:spacing w:before="5"/>
              <w:rPr>
                <w:b/>
                <w:sz w:val="23"/>
              </w:rPr>
            </w:pPr>
          </w:p>
          <w:p w14:paraId="74E0FADE" w14:textId="77777777" w:rsidR="00AC21E4" w:rsidRPr="0041342A" w:rsidRDefault="00AC21E4" w:rsidP="00376E11">
            <w:pPr>
              <w:pStyle w:val="TableParagraph"/>
              <w:numPr>
                <w:ilvl w:val="0"/>
                <w:numId w:val="184"/>
              </w:numPr>
              <w:tabs>
                <w:tab w:val="left" w:pos="425"/>
              </w:tabs>
              <w:spacing w:before="1"/>
              <w:ind w:right="89"/>
              <w:jc w:val="both"/>
              <w:rPr>
                <w:sz w:val="24"/>
              </w:rPr>
            </w:pPr>
            <w:r w:rsidRPr="0041342A">
              <w:rPr>
                <w:b/>
                <w:sz w:val="24"/>
              </w:rPr>
              <w:t xml:space="preserve">15 kg: </w:t>
            </w:r>
            <w:r w:rsidRPr="0041342A">
              <w:rPr>
                <w:sz w:val="24"/>
              </w:rPr>
              <w:t>in caso di forte lisciviazione dovuta a surplus pluviometrico in specifici periodi dell’anno (es. pioggia superiore a 300 mm nel periodo ottobre - febbraio).</w:t>
            </w:r>
          </w:p>
        </w:tc>
      </w:tr>
      <w:tr w:rsidR="00AC21E4" w:rsidRPr="0041342A" w14:paraId="67173A56" w14:textId="77777777" w:rsidTr="00376E11">
        <w:trPr>
          <w:trHeight w:val="292"/>
        </w:trPr>
        <w:tc>
          <w:tcPr>
            <w:tcW w:w="9459" w:type="dxa"/>
            <w:gridSpan w:val="3"/>
          </w:tcPr>
          <w:p w14:paraId="3BD4A052" w14:textId="77777777" w:rsidR="00AC21E4" w:rsidRPr="0041342A" w:rsidRDefault="00AC21E4" w:rsidP="00376E11">
            <w:pPr>
              <w:pStyle w:val="TableParagraph"/>
              <w:spacing w:before="4" w:line="268" w:lineRule="exact"/>
              <w:ind w:left="3413"/>
              <w:rPr>
                <w:b/>
                <w:sz w:val="24"/>
              </w:rPr>
            </w:pPr>
            <w:r w:rsidRPr="0041342A">
              <w:rPr>
                <w:b/>
                <w:sz w:val="24"/>
              </w:rPr>
              <w:t>Concimazione Azoto in allevamento:</w:t>
            </w:r>
          </w:p>
        </w:tc>
      </w:tr>
      <w:tr w:rsidR="00AC21E4" w:rsidRPr="0041342A" w14:paraId="240A38D8" w14:textId="77777777" w:rsidTr="00376E11">
        <w:trPr>
          <w:trHeight w:val="376"/>
        </w:trPr>
        <w:tc>
          <w:tcPr>
            <w:tcW w:w="9459" w:type="dxa"/>
            <w:gridSpan w:val="3"/>
          </w:tcPr>
          <w:p w14:paraId="0125D933" w14:textId="77777777" w:rsidR="00AC21E4" w:rsidRPr="0041342A" w:rsidRDefault="00AC21E4" w:rsidP="00376E11">
            <w:pPr>
              <w:pStyle w:val="TableParagraph"/>
              <w:spacing w:before="4"/>
              <w:ind w:left="1950"/>
              <w:rPr>
                <w:sz w:val="24"/>
              </w:rPr>
            </w:pPr>
            <w:r w:rsidRPr="0041342A">
              <w:rPr>
                <w:sz w:val="24"/>
              </w:rPr>
              <w:t>1° anno: max 20 kg/ha; 2° anno: max 30 kg/ha; 3°-4°anno: 40 kg/ha</w:t>
            </w:r>
          </w:p>
        </w:tc>
      </w:tr>
    </w:tbl>
    <w:p w14:paraId="37337C9B" w14:textId="77777777" w:rsidR="00AC21E4" w:rsidRPr="0041342A" w:rsidRDefault="00AC21E4" w:rsidP="00AC21E4">
      <w:pPr>
        <w:pStyle w:val="Nessunaspaziatura"/>
        <w:ind w:left="567"/>
        <w:rPr>
          <w:b/>
          <w:sz w:val="24"/>
          <w:szCs w:val="24"/>
        </w:rPr>
      </w:pPr>
      <w:r w:rsidRPr="0041342A">
        <w:rPr>
          <w:b/>
          <w:sz w:val="24"/>
          <w:szCs w:val="24"/>
        </w:rPr>
        <w:t>(*) produzione seme</w:t>
      </w:r>
    </w:p>
    <w:p w14:paraId="4D4005E3" w14:textId="77777777" w:rsidR="00AC21E4" w:rsidRPr="0041342A" w:rsidRDefault="00AC21E4" w:rsidP="00AC21E4">
      <w:pPr>
        <w:sectPr w:rsidR="00AC21E4" w:rsidRPr="0041342A" w:rsidSect="00FF6EFC">
          <w:pgSz w:w="11920" w:h="16850"/>
          <w:pgMar w:top="1420" w:right="800" w:bottom="1660" w:left="620" w:header="397" w:footer="737" w:gutter="0"/>
          <w:cols w:space="720"/>
          <w:docGrid w:linePitch="299"/>
        </w:sectPr>
      </w:pPr>
    </w:p>
    <w:p w14:paraId="13DD4DF8" w14:textId="77777777" w:rsidR="00AC21E4" w:rsidRPr="0041342A" w:rsidRDefault="00AC21E4" w:rsidP="00AC21E4">
      <w:pPr>
        <w:pStyle w:val="Corpotesto"/>
        <w:spacing w:before="56" w:after="4"/>
        <w:ind w:left="4245"/>
      </w:pPr>
      <w:r w:rsidRPr="0041342A">
        <w:lastRenderedPageBreak/>
        <w:t>CONCIMAZIONE FOSFORO</w:t>
      </w:r>
    </w:p>
    <w:tbl>
      <w:tblPr>
        <w:tblStyle w:val="TableNormal"/>
        <w:tblW w:w="0" w:type="auto"/>
        <w:tblInd w:w="6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59"/>
        <w:gridCol w:w="3300"/>
        <w:gridCol w:w="3300"/>
      </w:tblGrid>
      <w:tr w:rsidR="00AC21E4" w:rsidRPr="0041342A" w14:paraId="51251628" w14:textId="77777777" w:rsidTr="00376E11">
        <w:trPr>
          <w:trHeight w:val="1828"/>
        </w:trPr>
        <w:tc>
          <w:tcPr>
            <w:tcW w:w="2859" w:type="dxa"/>
          </w:tcPr>
          <w:p w14:paraId="2C04F238" w14:textId="77777777" w:rsidR="00AC21E4" w:rsidRPr="0041342A" w:rsidRDefault="00AC21E4" w:rsidP="00376E11">
            <w:pPr>
              <w:pStyle w:val="TableParagraph"/>
              <w:spacing w:line="286" w:lineRule="exact"/>
              <w:ind w:right="324"/>
              <w:jc w:val="right"/>
              <w:rPr>
                <w:b/>
                <w:sz w:val="24"/>
              </w:rPr>
            </w:pPr>
            <w:proofErr w:type="gramStart"/>
            <w:r w:rsidRPr="0041342A">
              <w:rPr>
                <w:b/>
                <w:sz w:val="24"/>
                <w:shd w:val="clear" w:color="auto" w:fill="DADADA"/>
              </w:rPr>
              <w:t>Note decrementi</w:t>
            </w:r>
            <w:proofErr w:type="gramEnd"/>
            <w:r w:rsidRPr="0041342A">
              <w:rPr>
                <w:b/>
                <w:sz w:val="24"/>
                <w:shd w:val="clear" w:color="auto" w:fill="DADADA"/>
              </w:rPr>
              <w:t xml:space="preserve"> </w:t>
            </w:r>
          </w:p>
          <w:p w14:paraId="54CD20FD" w14:textId="77777777" w:rsidR="00AC21E4" w:rsidRPr="0041342A" w:rsidRDefault="00AC21E4" w:rsidP="00376E11">
            <w:pPr>
              <w:pStyle w:val="TableParagraph"/>
              <w:tabs>
                <w:tab w:val="left" w:pos="1540"/>
                <w:tab w:val="left" w:pos="2032"/>
              </w:tabs>
              <w:spacing w:line="289" w:lineRule="exact"/>
              <w:ind w:right="252"/>
              <w:jc w:val="right"/>
              <w:rPr>
                <w:b/>
                <w:sz w:val="16"/>
              </w:rPr>
            </w:pPr>
            <w:r w:rsidRPr="0041342A">
              <w:rPr>
                <w:position w:val="2"/>
                <w:sz w:val="24"/>
              </w:rPr>
              <w:t>Quantitativo</w:t>
            </w:r>
            <w:r w:rsidRPr="0041342A">
              <w:rPr>
                <w:position w:val="2"/>
                <w:sz w:val="24"/>
              </w:rPr>
              <w:tab/>
              <w:t>di</w:t>
            </w:r>
            <w:r w:rsidRPr="0041342A">
              <w:rPr>
                <w:position w:val="2"/>
                <w:sz w:val="24"/>
              </w:rPr>
              <w:tab/>
            </w:r>
            <w:r w:rsidRPr="0041342A">
              <w:rPr>
                <w:b/>
                <w:spacing w:val="-1"/>
                <w:position w:val="2"/>
                <w:sz w:val="24"/>
              </w:rPr>
              <w:t>P</w:t>
            </w:r>
            <w:r w:rsidRPr="0041342A">
              <w:rPr>
                <w:b/>
                <w:spacing w:val="-1"/>
                <w:sz w:val="16"/>
              </w:rPr>
              <w:t>2</w:t>
            </w:r>
            <w:r w:rsidRPr="0041342A">
              <w:rPr>
                <w:b/>
                <w:spacing w:val="-1"/>
                <w:position w:val="2"/>
                <w:sz w:val="24"/>
              </w:rPr>
              <w:t>O</w:t>
            </w:r>
            <w:r w:rsidRPr="0041342A">
              <w:rPr>
                <w:b/>
                <w:spacing w:val="-1"/>
                <w:sz w:val="16"/>
              </w:rPr>
              <w:t>5</w:t>
            </w:r>
          </w:p>
          <w:p w14:paraId="5C777129" w14:textId="77777777" w:rsidR="00AC21E4" w:rsidRPr="0041342A" w:rsidRDefault="00AC21E4" w:rsidP="00376E11">
            <w:pPr>
              <w:pStyle w:val="TableParagraph"/>
              <w:tabs>
                <w:tab w:val="left" w:pos="1958"/>
              </w:tabs>
              <w:spacing w:line="237" w:lineRule="auto"/>
              <w:ind w:left="73" w:right="326"/>
              <w:rPr>
                <w:sz w:val="24"/>
              </w:rPr>
            </w:pPr>
            <w:r w:rsidRPr="0041342A">
              <w:rPr>
                <w:sz w:val="24"/>
              </w:rPr>
              <w:t xml:space="preserve"> da </w:t>
            </w:r>
            <w:r w:rsidRPr="0041342A">
              <w:rPr>
                <w:spacing w:val="-3"/>
                <w:sz w:val="24"/>
              </w:rPr>
              <w:t xml:space="preserve">sottrarre </w:t>
            </w:r>
            <w:r w:rsidRPr="0041342A">
              <w:rPr>
                <w:sz w:val="24"/>
              </w:rPr>
              <w:t>(-)</w:t>
            </w:r>
            <w:r w:rsidRPr="0041342A">
              <w:rPr>
                <w:sz w:val="24"/>
              </w:rPr>
              <w:tab/>
              <w:t>alla      dose standard:</w:t>
            </w:r>
          </w:p>
        </w:tc>
        <w:tc>
          <w:tcPr>
            <w:tcW w:w="3300" w:type="dxa"/>
          </w:tcPr>
          <w:p w14:paraId="6D3D1745" w14:textId="77777777" w:rsidR="00AC21E4" w:rsidRPr="0041342A" w:rsidRDefault="00AC21E4" w:rsidP="00376E11">
            <w:pPr>
              <w:pStyle w:val="TableParagraph"/>
              <w:spacing w:before="8"/>
              <w:rPr>
                <w:b/>
                <w:sz w:val="23"/>
              </w:rPr>
            </w:pPr>
          </w:p>
          <w:p w14:paraId="5BB2A90D" w14:textId="77777777" w:rsidR="00AC21E4" w:rsidRPr="0041342A" w:rsidRDefault="00AC21E4" w:rsidP="00376E11">
            <w:pPr>
              <w:pStyle w:val="TableParagraph"/>
              <w:spacing w:line="237" w:lineRule="auto"/>
              <w:ind w:left="107" w:right="90"/>
              <w:jc w:val="both"/>
              <w:rPr>
                <w:b/>
                <w:sz w:val="24"/>
              </w:rPr>
            </w:pPr>
            <w:r w:rsidRPr="0041342A">
              <w:rPr>
                <w:position w:val="2"/>
                <w:sz w:val="24"/>
              </w:rPr>
              <w:t xml:space="preserve">Apporto di </w:t>
            </w:r>
            <w:r w:rsidRPr="0041342A">
              <w:rPr>
                <w:b/>
                <w:position w:val="2"/>
                <w:sz w:val="24"/>
              </w:rPr>
              <w:t>P</w:t>
            </w:r>
            <w:r w:rsidRPr="0041342A">
              <w:rPr>
                <w:b/>
                <w:sz w:val="16"/>
              </w:rPr>
              <w:t>2</w:t>
            </w:r>
            <w:r w:rsidRPr="0041342A">
              <w:rPr>
                <w:b/>
                <w:position w:val="2"/>
                <w:sz w:val="24"/>
              </w:rPr>
              <w:t>O</w:t>
            </w:r>
            <w:r w:rsidRPr="0041342A">
              <w:rPr>
                <w:b/>
                <w:sz w:val="16"/>
              </w:rPr>
              <w:t xml:space="preserve">5 </w:t>
            </w:r>
            <w:r w:rsidRPr="0041342A">
              <w:rPr>
                <w:position w:val="2"/>
                <w:sz w:val="24"/>
              </w:rPr>
              <w:t xml:space="preserve">standard in </w:t>
            </w:r>
            <w:r w:rsidRPr="0041342A">
              <w:rPr>
                <w:sz w:val="24"/>
              </w:rPr>
              <w:t xml:space="preserve">situazione normale per una produzione di: </w:t>
            </w:r>
            <w:r w:rsidRPr="0041342A">
              <w:rPr>
                <w:b/>
                <w:sz w:val="24"/>
              </w:rPr>
              <w:t>1-2,5 t/ha (*)</w:t>
            </w:r>
          </w:p>
          <w:p w14:paraId="700C42A5" w14:textId="77777777" w:rsidR="00AC21E4" w:rsidRPr="0041342A" w:rsidRDefault="00AC21E4" w:rsidP="00376E11">
            <w:pPr>
              <w:pStyle w:val="TableParagraph"/>
              <w:spacing w:before="2"/>
              <w:ind w:left="981"/>
              <w:rPr>
                <w:b/>
                <w:sz w:val="24"/>
              </w:rPr>
            </w:pPr>
            <w:r w:rsidRPr="0041342A">
              <w:rPr>
                <w:b/>
                <w:sz w:val="24"/>
                <w:shd w:val="clear" w:color="auto" w:fill="DADADA"/>
              </w:rPr>
              <w:t>DOSE STANDARD</w:t>
            </w:r>
          </w:p>
        </w:tc>
        <w:tc>
          <w:tcPr>
            <w:tcW w:w="3300" w:type="dxa"/>
          </w:tcPr>
          <w:p w14:paraId="21659580" w14:textId="77777777" w:rsidR="00AC21E4" w:rsidRPr="0041342A" w:rsidRDefault="00AC21E4" w:rsidP="00376E11">
            <w:pPr>
              <w:pStyle w:val="TableParagraph"/>
              <w:tabs>
                <w:tab w:val="left" w:pos="1570"/>
                <w:tab w:val="left" w:pos="1983"/>
              </w:tabs>
              <w:spacing w:line="237" w:lineRule="auto"/>
              <w:ind w:left="108" w:right="340" w:firstLine="638"/>
              <w:rPr>
                <w:sz w:val="24"/>
              </w:rPr>
            </w:pPr>
            <w:proofErr w:type="gramStart"/>
            <w:r w:rsidRPr="0041342A">
              <w:rPr>
                <w:b/>
                <w:sz w:val="24"/>
                <w:shd w:val="clear" w:color="auto" w:fill="DADADA"/>
              </w:rPr>
              <w:t>Note incrementi</w:t>
            </w:r>
            <w:proofErr w:type="gramEnd"/>
            <w:r w:rsidRPr="0041342A">
              <w:rPr>
                <w:b/>
                <w:sz w:val="24"/>
              </w:rPr>
              <w:t xml:space="preserve"> </w:t>
            </w:r>
            <w:r w:rsidRPr="0041342A">
              <w:rPr>
                <w:position w:val="2"/>
                <w:sz w:val="24"/>
              </w:rPr>
              <w:t>Quantitativo</w:t>
            </w:r>
            <w:r w:rsidRPr="0041342A">
              <w:rPr>
                <w:position w:val="2"/>
                <w:sz w:val="24"/>
              </w:rPr>
              <w:tab/>
              <w:t>di</w:t>
            </w:r>
            <w:r w:rsidRPr="0041342A">
              <w:rPr>
                <w:position w:val="2"/>
                <w:sz w:val="24"/>
              </w:rPr>
              <w:tab/>
            </w:r>
            <w:r w:rsidRPr="0041342A">
              <w:rPr>
                <w:b/>
                <w:position w:val="2"/>
                <w:sz w:val="24"/>
              </w:rPr>
              <w:t>P</w:t>
            </w:r>
            <w:r w:rsidRPr="0041342A">
              <w:rPr>
                <w:b/>
                <w:sz w:val="16"/>
              </w:rPr>
              <w:t>2</w:t>
            </w:r>
            <w:r w:rsidRPr="0041342A">
              <w:rPr>
                <w:b/>
                <w:position w:val="2"/>
                <w:sz w:val="24"/>
              </w:rPr>
              <w:t>O</w:t>
            </w:r>
            <w:r w:rsidRPr="0041342A">
              <w:rPr>
                <w:b/>
                <w:sz w:val="16"/>
              </w:rPr>
              <w:t xml:space="preserve">5 </w:t>
            </w:r>
            <w:r w:rsidRPr="0041342A">
              <w:rPr>
                <w:position w:val="2"/>
                <w:sz w:val="24"/>
              </w:rPr>
              <w:t xml:space="preserve">che </w:t>
            </w:r>
            <w:r w:rsidRPr="0041342A">
              <w:rPr>
                <w:sz w:val="24"/>
              </w:rPr>
              <w:t>potrà essere aggiunto (+) alla dose</w:t>
            </w:r>
            <w:r w:rsidRPr="0041342A">
              <w:rPr>
                <w:spacing w:val="-4"/>
                <w:sz w:val="24"/>
              </w:rPr>
              <w:t xml:space="preserve"> </w:t>
            </w:r>
            <w:r w:rsidRPr="0041342A">
              <w:rPr>
                <w:sz w:val="24"/>
              </w:rPr>
              <w:t>standard:</w:t>
            </w:r>
          </w:p>
        </w:tc>
      </w:tr>
      <w:tr w:rsidR="00AC21E4" w:rsidRPr="0041342A" w14:paraId="16DF5E0B" w14:textId="77777777" w:rsidTr="00376E11">
        <w:trPr>
          <w:trHeight w:val="3669"/>
        </w:trPr>
        <w:tc>
          <w:tcPr>
            <w:tcW w:w="2859" w:type="dxa"/>
          </w:tcPr>
          <w:p w14:paraId="16CFE163" w14:textId="77777777" w:rsidR="00AC21E4" w:rsidRPr="0041342A" w:rsidRDefault="00AC21E4" w:rsidP="00376E11">
            <w:pPr>
              <w:pStyle w:val="TableParagraph"/>
              <w:numPr>
                <w:ilvl w:val="0"/>
                <w:numId w:val="183"/>
              </w:numPr>
              <w:tabs>
                <w:tab w:val="left" w:pos="391"/>
              </w:tabs>
              <w:ind w:left="390" w:right="93"/>
              <w:jc w:val="both"/>
              <w:rPr>
                <w:sz w:val="24"/>
              </w:rPr>
            </w:pPr>
            <w:r w:rsidRPr="0041342A">
              <w:rPr>
                <w:b/>
                <w:sz w:val="24"/>
              </w:rPr>
              <w:t xml:space="preserve">10 kg: </w:t>
            </w:r>
            <w:r w:rsidRPr="0041342A">
              <w:rPr>
                <w:sz w:val="24"/>
              </w:rPr>
              <w:t>se si prevedono produzioni inferiori a 1 t/ha.</w:t>
            </w:r>
          </w:p>
        </w:tc>
        <w:tc>
          <w:tcPr>
            <w:tcW w:w="3300" w:type="dxa"/>
          </w:tcPr>
          <w:p w14:paraId="4006592C" w14:textId="77777777" w:rsidR="00AC21E4" w:rsidRPr="0041342A" w:rsidRDefault="00AC21E4" w:rsidP="00376E11">
            <w:pPr>
              <w:pStyle w:val="TableParagraph"/>
              <w:numPr>
                <w:ilvl w:val="0"/>
                <w:numId w:val="182"/>
              </w:numPr>
              <w:tabs>
                <w:tab w:val="left" w:pos="341"/>
              </w:tabs>
              <w:ind w:right="321"/>
              <w:rPr>
                <w:sz w:val="24"/>
              </w:rPr>
            </w:pPr>
            <w:r w:rsidRPr="0041342A">
              <w:rPr>
                <w:b/>
                <w:sz w:val="24"/>
              </w:rPr>
              <w:t xml:space="preserve">60 kg/ha: </w:t>
            </w:r>
            <w:r w:rsidRPr="0041342A">
              <w:rPr>
                <w:sz w:val="24"/>
              </w:rPr>
              <w:t>in caso di</w:t>
            </w:r>
            <w:r w:rsidRPr="0041342A">
              <w:rPr>
                <w:spacing w:val="-9"/>
                <w:sz w:val="24"/>
              </w:rPr>
              <w:t xml:space="preserve"> </w:t>
            </w:r>
            <w:r w:rsidRPr="0041342A">
              <w:rPr>
                <w:sz w:val="24"/>
              </w:rPr>
              <w:t>terreni con dotazione</w:t>
            </w:r>
            <w:r w:rsidRPr="0041342A">
              <w:rPr>
                <w:spacing w:val="-5"/>
                <w:sz w:val="24"/>
              </w:rPr>
              <w:t xml:space="preserve"> </w:t>
            </w:r>
            <w:r w:rsidRPr="0041342A">
              <w:rPr>
                <w:sz w:val="24"/>
              </w:rPr>
              <w:t>normale;</w:t>
            </w:r>
          </w:p>
          <w:p w14:paraId="4E97CE64" w14:textId="77777777" w:rsidR="00AC21E4" w:rsidRPr="0041342A" w:rsidRDefault="00AC21E4" w:rsidP="00376E11">
            <w:pPr>
              <w:pStyle w:val="TableParagraph"/>
              <w:spacing w:before="1"/>
              <w:rPr>
                <w:b/>
                <w:sz w:val="24"/>
              </w:rPr>
            </w:pPr>
          </w:p>
          <w:p w14:paraId="30D5B143" w14:textId="77777777" w:rsidR="00AC21E4" w:rsidRPr="0041342A" w:rsidRDefault="00AC21E4" w:rsidP="00376E11">
            <w:pPr>
              <w:pStyle w:val="TableParagraph"/>
              <w:numPr>
                <w:ilvl w:val="0"/>
                <w:numId w:val="182"/>
              </w:numPr>
              <w:tabs>
                <w:tab w:val="left" w:pos="341"/>
              </w:tabs>
              <w:ind w:right="202"/>
              <w:rPr>
                <w:sz w:val="24"/>
              </w:rPr>
            </w:pPr>
            <w:r w:rsidRPr="0041342A">
              <w:rPr>
                <w:b/>
                <w:sz w:val="24"/>
              </w:rPr>
              <w:t>100 kg/ha</w:t>
            </w:r>
            <w:r w:rsidRPr="0041342A">
              <w:rPr>
                <w:sz w:val="24"/>
              </w:rPr>
              <w:t>: in caso di</w:t>
            </w:r>
            <w:r w:rsidRPr="0041342A">
              <w:rPr>
                <w:spacing w:val="-8"/>
                <w:sz w:val="24"/>
              </w:rPr>
              <w:t xml:space="preserve"> </w:t>
            </w:r>
            <w:r w:rsidRPr="0041342A">
              <w:rPr>
                <w:sz w:val="24"/>
              </w:rPr>
              <w:t>terreni con dotazione</w:t>
            </w:r>
            <w:r w:rsidRPr="0041342A">
              <w:rPr>
                <w:spacing w:val="-1"/>
                <w:sz w:val="24"/>
              </w:rPr>
              <w:t xml:space="preserve"> </w:t>
            </w:r>
            <w:r w:rsidRPr="0041342A">
              <w:rPr>
                <w:sz w:val="24"/>
              </w:rPr>
              <w:t>scarsa;</w:t>
            </w:r>
          </w:p>
          <w:p w14:paraId="10FE3681" w14:textId="77777777" w:rsidR="00AC21E4" w:rsidRPr="0041342A" w:rsidRDefault="00AC21E4" w:rsidP="00376E11">
            <w:pPr>
              <w:pStyle w:val="TableParagraph"/>
              <w:rPr>
                <w:b/>
                <w:sz w:val="24"/>
              </w:rPr>
            </w:pPr>
          </w:p>
          <w:p w14:paraId="037D9A34" w14:textId="77777777" w:rsidR="00AC21E4" w:rsidRPr="0041342A" w:rsidRDefault="00AC21E4" w:rsidP="00376E11">
            <w:pPr>
              <w:pStyle w:val="TableParagraph"/>
              <w:numPr>
                <w:ilvl w:val="0"/>
                <w:numId w:val="182"/>
              </w:numPr>
              <w:tabs>
                <w:tab w:val="left" w:pos="341"/>
              </w:tabs>
              <w:ind w:right="202"/>
              <w:rPr>
                <w:sz w:val="24"/>
              </w:rPr>
            </w:pPr>
            <w:r w:rsidRPr="0041342A">
              <w:rPr>
                <w:b/>
                <w:sz w:val="24"/>
              </w:rPr>
              <w:t>130 kg/ha</w:t>
            </w:r>
            <w:r w:rsidRPr="0041342A">
              <w:rPr>
                <w:sz w:val="24"/>
              </w:rPr>
              <w:t>: in caso di</w:t>
            </w:r>
            <w:r w:rsidRPr="0041342A">
              <w:rPr>
                <w:spacing w:val="-8"/>
                <w:sz w:val="24"/>
              </w:rPr>
              <w:t xml:space="preserve"> </w:t>
            </w:r>
            <w:r w:rsidRPr="0041342A">
              <w:rPr>
                <w:sz w:val="24"/>
              </w:rPr>
              <w:t>terreni con dotazione</w:t>
            </w:r>
            <w:r w:rsidRPr="0041342A">
              <w:rPr>
                <w:spacing w:val="-7"/>
                <w:sz w:val="24"/>
              </w:rPr>
              <w:t xml:space="preserve"> </w:t>
            </w:r>
            <w:r w:rsidRPr="0041342A">
              <w:rPr>
                <w:sz w:val="24"/>
              </w:rPr>
              <w:t>scarsissima;</w:t>
            </w:r>
          </w:p>
          <w:p w14:paraId="04917E3B" w14:textId="77777777" w:rsidR="00AC21E4" w:rsidRPr="0041342A" w:rsidRDefault="00AC21E4" w:rsidP="00376E11">
            <w:pPr>
              <w:pStyle w:val="TableParagraph"/>
              <w:spacing w:before="11"/>
              <w:rPr>
                <w:b/>
                <w:sz w:val="23"/>
              </w:rPr>
            </w:pPr>
          </w:p>
          <w:p w14:paraId="5CA45FE5" w14:textId="77777777" w:rsidR="00AC21E4" w:rsidRPr="0041342A" w:rsidRDefault="00AC21E4" w:rsidP="00376E11">
            <w:pPr>
              <w:pStyle w:val="TableParagraph"/>
              <w:numPr>
                <w:ilvl w:val="0"/>
                <w:numId w:val="182"/>
              </w:numPr>
              <w:tabs>
                <w:tab w:val="left" w:pos="341"/>
              </w:tabs>
              <w:spacing w:before="1"/>
              <w:ind w:right="321"/>
              <w:rPr>
                <w:sz w:val="24"/>
              </w:rPr>
            </w:pPr>
            <w:r w:rsidRPr="0041342A">
              <w:rPr>
                <w:b/>
                <w:sz w:val="24"/>
              </w:rPr>
              <w:t xml:space="preserve">40 kg/ha: </w:t>
            </w:r>
            <w:r w:rsidRPr="0041342A">
              <w:rPr>
                <w:sz w:val="24"/>
              </w:rPr>
              <w:t>in caso di</w:t>
            </w:r>
            <w:r w:rsidRPr="0041342A">
              <w:rPr>
                <w:spacing w:val="-9"/>
                <w:sz w:val="24"/>
              </w:rPr>
              <w:t xml:space="preserve"> </w:t>
            </w:r>
            <w:r w:rsidRPr="0041342A">
              <w:rPr>
                <w:sz w:val="24"/>
              </w:rPr>
              <w:t>terreni con dotazione</w:t>
            </w:r>
            <w:r w:rsidRPr="0041342A">
              <w:rPr>
                <w:spacing w:val="-4"/>
                <w:sz w:val="24"/>
              </w:rPr>
              <w:t xml:space="preserve"> </w:t>
            </w:r>
            <w:r w:rsidRPr="0041342A">
              <w:rPr>
                <w:sz w:val="24"/>
              </w:rPr>
              <w:t>elevata.</w:t>
            </w:r>
          </w:p>
        </w:tc>
        <w:tc>
          <w:tcPr>
            <w:tcW w:w="3300" w:type="dxa"/>
          </w:tcPr>
          <w:p w14:paraId="28FFB274" w14:textId="77777777" w:rsidR="00AC21E4" w:rsidRPr="0041342A" w:rsidRDefault="00AC21E4" w:rsidP="00376E11">
            <w:pPr>
              <w:pStyle w:val="TableParagraph"/>
              <w:numPr>
                <w:ilvl w:val="0"/>
                <w:numId w:val="181"/>
              </w:numPr>
              <w:tabs>
                <w:tab w:val="left" w:pos="425"/>
              </w:tabs>
              <w:ind w:right="91"/>
              <w:jc w:val="both"/>
              <w:rPr>
                <w:sz w:val="24"/>
              </w:rPr>
            </w:pPr>
            <w:r w:rsidRPr="0041342A">
              <w:rPr>
                <w:b/>
                <w:sz w:val="24"/>
              </w:rPr>
              <w:t xml:space="preserve">10 kg: </w:t>
            </w:r>
            <w:r w:rsidRPr="0041342A">
              <w:rPr>
                <w:sz w:val="24"/>
              </w:rPr>
              <w:t>se si prevedono produzioni superiori a 2,5 t/ha;</w:t>
            </w:r>
          </w:p>
          <w:p w14:paraId="746DD2F2" w14:textId="77777777" w:rsidR="00AC21E4" w:rsidRPr="0041342A" w:rsidRDefault="00AC21E4" w:rsidP="00376E11">
            <w:pPr>
              <w:pStyle w:val="TableParagraph"/>
              <w:spacing w:before="11"/>
              <w:rPr>
                <w:b/>
                <w:sz w:val="23"/>
              </w:rPr>
            </w:pPr>
          </w:p>
          <w:p w14:paraId="344280B5" w14:textId="77777777" w:rsidR="00AC21E4" w:rsidRPr="0041342A" w:rsidRDefault="00AC21E4" w:rsidP="00376E11">
            <w:pPr>
              <w:pStyle w:val="TableParagraph"/>
              <w:numPr>
                <w:ilvl w:val="0"/>
                <w:numId w:val="181"/>
              </w:numPr>
              <w:tabs>
                <w:tab w:val="left" w:pos="425"/>
              </w:tabs>
              <w:ind w:right="92"/>
              <w:jc w:val="both"/>
              <w:rPr>
                <w:sz w:val="24"/>
              </w:rPr>
            </w:pPr>
            <w:r w:rsidRPr="0041342A">
              <w:rPr>
                <w:b/>
                <w:sz w:val="24"/>
              </w:rPr>
              <w:t xml:space="preserve">10 kg: </w:t>
            </w:r>
            <w:r w:rsidRPr="0041342A">
              <w:rPr>
                <w:sz w:val="24"/>
              </w:rPr>
              <w:t>in caso di scarsa dotazione di sostanza organica (linee guida fertilizzazione);</w:t>
            </w:r>
          </w:p>
          <w:p w14:paraId="76505DB7" w14:textId="77777777" w:rsidR="00AC21E4" w:rsidRPr="0041342A" w:rsidRDefault="00AC21E4" w:rsidP="00376E11">
            <w:pPr>
              <w:pStyle w:val="TableParagraph"/>
              <w:spacing w:before="11"/>
              <w:rPr>
                <w:b/>
                <w:sz w:val="23"/>
              </w:rPr>
            </w:pPr>
          </w:p>
          <w:p w14:paraId="04283E01" w14:textId="77777777" w:rsidR="00AC21E4" w:rsidRPr="0041342A" w:rsidRDefault="00AC21E4" w:rsidP="00376E11">
            <w:pPr>
              <w:pStyle w:val="TableParagraph"/>
              <w:numPr>
                <w:ilvl w:val="0"/>
                <w:numId w:val="181"/>
              </w:numPr>
              <w:tabs>
                <w:tab w:val="left" w:pos="425"/>
              </w:tabs>
              <w:ind w:right="93"/>
              <w:jc w:val="both"/>
              <w:rPr>
                <w:sz w:val="24"/>
              </w:rPr>
            </w:pPr>
            <w:r w:rsidRPr="0041342A">
              <w:rPr>
                <w:b/>
                <w:sz w:val="24"/>
              </w:rPr>
              <w:t xml:space="preserve">20 kg: </w:t>
            </w:r>
            <w:r w:rsidRPr="0041342A">
              <w:rPr>
                <w:sz w:val="24"/>
              </w:rPr>
              <w:t>in caso di terreni ad elevato tenore di calcare attivo.</w:t>
            </w:r>
          </w:p>
        </w:tc>
      </w:tr>
      <w:tr w:rsidR="00AC21E4" w:rsidRPr="0041342A" w14:paraId="12C79A4F" w14:textId="77777777" w:rsidTr="00376E11">
        <w:trPr>
          <w:trHeight w:val="482"/>
        </w:trPr>
        <w:tc>
          <w:tcPr>
            <w:tcW w:w="9459" w:type="dxa"/>
            <w:gridSpan w:val="3"/>
          </w:tcPr>
          <w:p w14:paraId="12278FE2" w14:textId="77777777" w:rsidR="00AC21E4" w:rsidRPr="0041342A" w:rsidRDefault="00AC21E4" w:rsidP="00376E11">
            <w:pPr>
              <w:pStyle w:val="TableParagraph"/>
              <w:spacing w:before="4"/>
              <w:ind w:left="818"/>
              <w:rPr>
                <w:sz w:val="24"/>
              </w:rPr>
            </w:pPr>
            <w:r w:rsidRPr="0041342A">
              <w:rPr>
                <w:b/>
                <w:sz w:val="24"/>
              </w:rPr>
              <w:t xml:space="preserve">Concimazione Fosforo in allevamento: </w:t>
            </w:r>
            <w:proofErr w:type="gramStart"/>
            <w:r w:rsidRPr="0041342A">
              <w:rPr>
                <w:sz w:val="24"/>
              </w:rPr>
              <w:t>1°</w:t>
            </w:r>
            <w:proofErr w:type="gramEnd"/>
            <w:r w:rsidRPr="0041342A">
              <w:rPr>
                <w:sz w:val="24"/>
              </w:rPr>
              <w:t xml:space="preserve"> anno: max 10 kg/ha; 2° anno: max 20 kg/ha.</w:t>
            </w:r>
          </w:p>
        </w:tc>
      </w:tr>
    </w:tbl>
    <w:p w14:paraId="0E778DF0" w14:textId="77777777" w:rsidR="00AC21E4" w:rsidRPr="0041342A" w:rsidRDefault="00AC21E4" w:rsidP="00AC21E4">
      <w:pPr>
        <w:pStyle w:val="Nessunaspaziatura"/>
        <w:ind w:left="567"/>
        <w:rPr>
          <w:b/>
          <w:sz w:val="24"/>
          <w:szCs w:val="24"/>
        </w:rPr>
      </w:pPr>
      <w:r w:rsidRPr="0041342A">
        <w:rPr>
          <w:b/>
          <w:sz w:val="24"/>
          <w:szCs w:val="24"/>
        </w:rPr>
        <w:t>(*) resa riferita al prodotto con mallo e guscio</w:t>
      </w:r>
    </w:p>
    <w:p w14:paraId="1B8CDD5F" w14:textId="77777777" w:rsidR="00AC21E4" w:rsidRPr="0041342A" w:rsidRDefault="00AC21E4" w:rsidP="00AC21E4">
      <w:pPr>
        <w:rPr>
          <w:b/>
          <w:sz w:val="24"/>
        </w:rPr>
      </w:pPr>
    </w:p>
    <w:p w14:paraId="06154D4C" w14:textId="77777777" w:rsidR="00AC21E4" w:rsidRPr="0041342A" w:rsidRDefault="00AC21E4" w:rsidP="00AC21E4">
      <w:pPr>
        <w:spacing w:before="5"/>
        <w:rPr>
          <w:b/>
          <w:sz w:val="23"/>
        </w:rPr>
      </w:pPr>
    </w:p>
    <w:p w14:paraId="7A431088" w14:textId="77777777" w:rsidR="00AC21E4" w:rsidRPr="0041342A" w:rsidRDefault="00AC21E4" w:rsidP="00AC21E4">
      <w:pPr>
        <w:pStyle w:val="Corpotesto"/>
        <w:ind w:left="4329"/>
      </w:pPr>
      <w:r w:rsidRPr="0041342A">
        <w:t>CONCIMAZIONE POTASSIO</w:t>
      </w:r>
    </w:p>
    <w:tbl>
      <w:tblPr>
        <w:tblStyle w:val="TableNormal"/>
        <w:tblW w:w="0" w:type="auto"/>
        <w:tblInd w:w="6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59"/>
        <w:gridCol w:w="3300"/>
        <w:gridCol w:w="3300"/>
      </w:tblGrid>
      <w:tr w:rsidR="00AC21E4" w:rsidRPr="0041342A" w14:paraId="62AE0B43" w14:textId="77777777" w:rsidTr="00376E11">
        <w:trPr>
          <w:trHeight w:val="1705"/>
        </w:trPr>
        <w:tc>
          <w:tcPr>
            <w:tcW w:w="2859" w:type="dxa"/>
          </w:tcPr>
          <w:p w14:paraId="79DE2CE3" w14:textId="77777777" w:rsidR="00AC21E4" w:rsidRPr="0041342A" w:rsidRDefault="00AC21E4" w:rsidP="00376E11">
            <w:pPr>
              <w:pStyle w:val="TableParagraph"/>
              <w:spacing w:line="237" w:lineRule="auto"/>
              <w:ind w:left="110" w:right="356" w:firstLine="674"/>
              <w:rPr>
                <w:sz w:val="24"/>
              </w:rPr>
            </w:pPr>
            <w:proofErr w:type="gramStart"/>
            <w:r w:rsidRPr="0041342A">
              <w:rPr>
                <w:b/>
                <w:sz w:val="24"/>
                <w:shd w:val="clear" w:color="auto" w:fill="DADADA"/>
              </w:rPr>
              <w:t>Note decrementi</w:t>
            </w:r>
            <w:proofErr w:type="gramEnd"/>
            <w:r w:rsidRPr="0041342A">
              <w:rPr>
                <w:b/>
                <w:sz w:val="24"/>
              </w:rPr>
              <w:t xml:space="preserve"> </w:t>
            </w:r>
            <w:r w:rsidRPr="0041342A">
              <w:rPr>
                <w:position w:val="2"/>
                <w:sz w:val="24"/>
              </w:rPr>
              <w:t xml:space="preserve">Quantitativo di </w:t>
            </w:r>
            <w:r w:rsidRPr="0041342A">
              <w:rPr>
                <w:b/>
                <w:position w:val="2"/>
                <w:sz w:val="24"/>
              </w:rPr>
              <w:t>K</w:t>
            </w:r>
            <w:r w:rsidRPr="0041342A">
              <w:rPr>
                <w:b/>
                <w:sz w:val="16"/>
              </w:rPr>
              <w:t>2</w:t>
            </w:r>
            <w:r w:rsidRPr="0041342A">
              <w:rPr>
                <w:b/>
                <w:position w:val="2"/>
                <w:sz w:val="24"/>
              </w:rPr>
              <w:t xml:space="preserve">O </w:t>
            </w:r>
            <w:r w:rsidRPr="0041342A">
              <w:rPr>
                <w:position w:val="2"/>
                <w:sz w:val="24"/>
              </w:rPr>
              <w:t xml:space="preserve">da </w:t>
            </w:r>
            <w:r w:rsidRPr="0041342A">
              <w:rPr>
                <w:sz w:val="24"/>
              </w:rPr>
              <w:t>sottrarre (-) alla dose standard:</w:t>
            </w:r>
          </w:p>
        </w:tc>
        <w:tc>
          <w:tcPr>
            <w:tcW w:w="3300" w:type="dxa"/>
          </w:tcPr>
          <w:p w14:paraId="5B6CE77D" w14:textId="77777777" w:rsidR="00AC21E4" w:rsidRPr="0041342A" w:rsidRDefault="00AC21E4" w:rsidP="00376E11">
            <w:pPr>
              <w:pStyle w:val="TableParagraph"/>
              <w:spacing w:before="10"/>
              <w:rPr>
                <w:b/>
                <w:sz w:val="23"/>
              </w:rPr>
            </w:pPr>
          </w:p>
          <w:p w14:paraId="7BF99D51" w14:textId="77777777" w:rsidR="00AC21E4" w:rsidRPr="0041342A" w:rsidRDefault="00AC21E4" w:rsidP="00376E11">
            <w:pPr>
              <w:pStyle w:val="TableParagraph"/>
              <w:spacing w:line="237" w:lineRule="auto"/>
              <w:ind w:left="107" w:right="87"/>
              <w:jc w:val="both"/>
              <w:rPr>
                <w:b/>
                <w:sz w:val="24"/>
              </w:rPr>
            </w:pPr>
            <w:r w:rsidRPr="0041342A">
              <w:rPr>
                <w:position w:val="2"/>
                <w:sz w:val="24"/>
              </w:rPr>
              <w:t xml:space="preserve">Apporto di </w:t>
            </w:r>
            <w:r w:rsidRPr="0041342A">
              <w:rPr>
                <w:b/>
                <w:position w:val="2"/>
                <w:sz w:val="24"/>
              </w:rPr>
              <w:t>K</w:t>
            </w:r>
            <w:r w:rsidRPr="0041342A">
              <w:rPr>
                <w:b/>
                <w:sz w:val="16"/>
              </w:rPr>
              <w:t>2</w:t>
            </w:r>
            <w:r w:rsidRPr="0041342A">
              <w:rPr>
                <w:b/>
                <w:position w:val="2"/>
                <w:sz w:val="24"/>
              </w:rPr>
              <w:t xml:space="preserve">O </w:t>
            </w:r>
            <w:r w:rsidRPr="0041342A">
              <w:rPr>
                <w:position w:val="2"/>
                <w:sz w:val="24"/>
              </w:rPr>
              <w:t xml:space="preserve">standard in </w:t>
            </w:r>
            <w:r w:rsidRPr="0041342A">
              <w:rPr>
                <w:sz w:val="24"/>
              </w:rPr>
              <w:t xml:space="preserve">situazione normale per una produzione di: </w:t>
            </w:r>
            <w:r w:rsidRPr="0041342A">
              <w:rPr>
                <w:b/>
                <w:sz w:val="24"/>
              </w:rPr>
              <w:t>1-2,5 t/ha (*)</w:t>
            </w:r>
          </w:p>
          <w:p w14:paraId="321536BF" w14:textId="77777777" w:rsidR="00AC21E4" w:rsidRPr="0041342A" w:rsidRDefault="00AC21E4" w:rsidP="00376E11">
            <w:pPr>
              <w:pStyle w:val="TableParagraph"/>
              <w:spacing w:before="2"/>
              <w:ind w:left="983"/>
              <w:rPr>
                <w:b/>
                <w:sz w:val="24"/>
              </w:rPr>
            </w:pPr>
            <w:r w:rsidRPr="0041342A">
              <w:rPr>
                <w:b/>
                <w:sz w:val="24"/>
                <w:shd w:val="clear" w:color="auto" w:fill="DADADA"/>
              </w:rPr>
              <w:t>DOSE STANDARD</w:t>
            </w:r>
          </w:p>
        </w:tc>
        <w:tc>
          <w:tcPr>
            <w:tcW w:w="3300" w:type="dxa"/>
          </w:tcPr>
          <w:p w14:paraId="72E1FCD9" w14:textId="77777777" w:rsidR="00AC21E4" w:rsidRPr="0041342A" w:rsidRDefault="00AC21E4" w:rsidP="00376E11">
            <w:pPr>
              <w:pStyle w:val="TableParagraph"/>
              <w:spacing w:line="237" w:lineRule="auto"/>
              <w:ind w:left="110" w:right="278" w:firstLine="636"/>
              <w:rPr>
                <w:sz w:val="24"/>
              </w:rPr>
            </w:pPr>
            <w:proofErr w:type="gramStart"/>
            <w:r w:rsidRPr="0041342A">
              <w:rPr>
                <w:b/>
                <w:sz w:val="24"/>
                <w:shd w:val="clear" w:color="auto" w:fill="DADADA"/>
              </w:rPr>
              <w:t>Note incrementi</w:t>
            </w:r>
            <w:proofErr w:type="gramEnd"/>
            <w:r w:rsidRPr="0041342A">
              <w:rPr>
                <w:b/>
                <w:sz w:val="24"/>
              </w:rPr>
              <w:t xml:space="preserve"> </w:t>
            </w:r>
            <w:r w:rsidRPr="0041342A">
              <w:rPr>
                <w:position w:val="2"/>
                <w:sz w:val="24"/>
              </w:rPr>
              <w:t xml:space="preserve">Quantitativo di </w:t>
            </w:r>
            <w:r w:rsidRPr="0041342A">
              <w:rPr>
                <w:b/>
                <w:position w:val="2"/>
                <w:sz w:val="24"/>
              </w:rPr>
              <w:t>K</w:t>
            </w:r>
            <w:r w:rsidRPr="0041342A">
              <w:rPr>
                <w:b/>
                <w:sz w:val="16"/>
              </w:rPr>
              <w:t>2</w:t>
            </w:r>
            <w:r w:rsidRPr="0041342A">
              <w:rPr>
                <w:b/>
                <w:position w:val="2"/>
                <w:sz w:val="24"/>
              </w:rPr>
              <w:t xml:space="preserve">O </w:t>
            </w:r>
            <w:r w:rsidRPr="0041342A">
              <w:rPr>
                <w:position w:val="2"/>
                <w:sz w:val="24"/>
              </w:rPr>
              <w:t xml:space="preserve">che potrà </w:t>
            </w:r>
            <w:r w:rsidRPr="0041342A">
              <w:rPr>
                <w:sz w:val="24"/>
              </w:rPr>
              <w:t>essere aggiunto (+) alla dose standard:</w:t>
            </w:r>
          </w:p>
        </w:tc>
      </w:tr>
      <w:tr w:rsidR="00AC21E4" w:rsidRPr="0041342A" w14:paraId="17E37F0F" w14:textId="77777777" w:rsidTr="00376E11">
        <w:trPr>
          <w:trHeight w:val="2736"/>
        </w:trPr>
        <w:tc>
          <w:tcPr>
            <w:tcW w:w="2859" w:type="dxa"/>
          </w:tcPr>
          <w:p w14:paraId="49F3020D" w14:textId="77777777" w:rsidR="00AC21E4" w:rsidRPr="0041342A" w:rsidRDefault="00AC21E4" w:rsidP="00376E11">
            <w:pPr>
              <w:pStyle w:val="TableParagraph"/>
              <w:spacing w:before="11"/>
              <w:rPr>
                <w:b/>
                <w:sz w:val="23"/>
              </w:rPr>
            </w:pPr>
          </w:p>
          <w:p w14:paraId="0AA2781B" w14:textId="77777777" w:rsidR="00AC21E4" w:rsidRPr="0041342A" w:rsidRDefault="00AC21E4" w:rsidP="00376E11">
            <w:pPr>
              <w:pStyle w:val="TableParagraph"/>
              <w:numPr>
                <w:ilvl w:val="0"/>
                <w:numId w:val="180"/>
              </w:numPr>
              <w:tabs>
                <w:tab w:val="left" w:pos="394"/>
              </w:tabs>
              <w:spacing w:line="242" w:lineRule="auto"/>
              <w:ind w:right="230"/>
              <w:jc w:val="both"/>
              <w:rPr>
                <w:sz w:val="24"/>
              </w:rPr>
            </w:pPr>
            <w:r w:rsidRPr="0041342A">
              <w:rPr>
                <w:b/>
                <w:sz w:val="24"/>
              </w:rPr>
              <w:t xml:space="preserve">30 kg: </w:t>
            </w:r>
            <w:r w:rsidRPr="0041342A">
              <w:rPr>
                <w:sz w:val="24"/>
              </w:rPr>
              <w:t>se si prevedono produzioni inferiori a 1 t/ha;</w:t>
            </w:r>
          </w:p>
          <w:p w14:paraId="15E64CF2" w14:textId="77777777" w:rsidR="00AC21E4" w:rsidRPr="0041342A" w:rsidRDefault="00AC21E4" w:rsidP="00376E11">
            <w:pPr>
              <w:pStyle w:val="TableParagraph"/>
              <w:spacing w:before="8"/>
              <w:rPr>
                <w:b/>
                <w:sz w:val="23"/>
              </w:rPr>
            </w:pPr>
          </w:p>
          <w:p w14:paraId="3F22AF0A" w14:textId="77777777" w:rsidR="00AC21E4" w:rsidRPr="0041342A" w:rsidRDefault="00AC21E4" w:rsidP="00376E11">
            <w:pPr>
              <w:pStyle w:val="TableParagraph"/>
              <w:numPr>
                <w:ilvl w:val="0"/>
                <w:numId w:val="180"/>
              </w:numPr>
              <w:tabs>
                <w:tab w:val="left" w:pos="394"/>
              </w:tabs>
              <w:ind w:right="375"/>
              <w:rPr>
                <w:sz w:val="24"/>
              </w:rPr>
            </w:pPr>
            <w:r w:rsidRPr="0041342A">
              <w:rPr>
                <w:b/>
                <w:sz w:val="24"/>
              </w:rPr>
              <w:t xml:space="preserve">30 kg: </w:t>
            </w:r>
            <w:r w:rsidRPr="0041342A">
              <w:rPr>
                <w:sz w:val="24"/>
              </w:rPr>
              <w:t>con apporto di ammendanti.</w:t>
            </w:r>
          </w:p>
        </w:tc>
        <w:tc>
          <w:tcPr>
            <w:tcW w:w="3300" w:type="dxa"/>
          </w:tcPr>
          <w:p w14:paraId="30A1E548" w14:textId="77777777" w:rsidR="00AC21E4" w:rsidRPr="0041342A" w:rsidRDefault="00AC21E4" w:rsidP="00376E11">
            <w:pPr>
              <w:pStyle w:val="TableParagraph"/>
              <w:spacing w:before="11"/>
              <w:rPr>
                <w:b/>
                <w:sz w:val="23"/>
              </w:rPr>
            </w:pPr>
          </w:p>
          <w:p w14:paraId="4DE5BC0B" w14:textId="77777777" w:rsidR="00AC21E4" w:rsidRPr="0041342A" w:rsidRDefault="00AC21E4" w:rsidP="00376E11">
            <w:pPr>
              <w:pStyle w:val="TableParagraph"/>
              <w:numPr>
                <w:ilvl w:val="0"/>
                <w:numId w:val="179"/>
              </w:numPr>
              <w:tabs>
                <w:tab w:val="left" w:pos="322"/>
              </w:tabs>
              <w:spacing w:line="242" w:lineRule="auto"/>
              <w:ind w:right="340"/>
              <w:rPr>
                <w:sz w:val="24"/>
              </w:rPr>
            </w:pPr>
            <w:r w:rsidRPr="0041342A">
              <w:rPr>
                <w:b/>
                <w:sz w:val="24"/>
              </w:rPr>
              <w:t xml:space="preserve">70 kg/ha: </w:t>
            </w:r>
            <w:r w:rsidRPr="0041342A">
              <w:rPr>
                <w:sz w:val="24"/>
              </w:rPr>
              <w:t>in caso di</w:t>
            </w:r>
            <w:r w:rsidRPr="0041342A">
              <w:rPr>
                <w:spacing w:val="-9"/>
                <w:sz w:val="24"/>
              </w:rPr>
              <w:t xml:space="preserve"> </w:t>
            </w:r>
            <w:r w:rsidRPr="0041342A">
              <w:rPr>
                <w:sz w:val="24"/>
              </w:rPr>
              <w:t>terreni con dotazione</w:t>
            </w:r>
            <w:r w:rsidRPr="0041342A">
              <w:rPr>
                <w:spacing w:val="-5"/>
                <w:sz w:val="24"/>
              </w:rPr>
              <w:t xml:space="preserve"> </w:t>
            </w:r>
            <w:r w:rsidRPr="0041342A">
              <w:rPr>
                <w:sz w:val="24"/>
              </w:rPr>
              <w:t>normale;</w:t>
            </w:r>
          </w:p>
          <w:p w14:paraId="016BD761" w14:textId="77777777" w:rsidR="00AC21E4" w:rsidRPr="0041342A" w:rsidRDefault="00AC21E4" w:rsidP="00376E11">
            <w:pPr>
              <w:pStyle w:val="TableParagraph"/>
              <w:spacing w:before="6"/>
              <w:rPr>
                <w:b/>
                <w:sz w:val="23"/>
              </w:rPr>
            </w:pPr>
          </w:p>
          <w:p w14:paraId="21324E80" w14:textId="77777777" w:rsidR="00AC21E4" w:rsidRPr="0041342A" w:rsidRDefault="00AC21E4" w:rsidP="00376E11">
            <w:pPr>
              <w:pStyle w:val="TableParagraph"/>
              <w:numPr>
                <w:ilvl w:val="0"/>
                <w:numId w:val="179"/>
              </w:numPr>
              <w:tabs>
                <w:tab w:val="left" w:pos="322"/>
              </w:tabs>
              <w:spacing w:line="242" w:lineRule="auto"/>
              <w:ind w:right="220"/>
              <w:rPr>
                <w:sz w:val="24"/>
              </w:rPr>
            </w:pPr>
            <w:r w:rsidRPr="0041342A">
              <w:rPr>
                <w:b/>
                <w:sz w:val="24"/>
              </w:rPr>
              <w:t>120 kg/ha</w:t>
            </w:r>
            <w:r w:rsidRPr="0041342A">
              <w:rPr>
                <w:sz w:val="24"/>
              </w:rPr>
              <w:t>: in caso di terreni con dotazione</w:t>
            </w:r>
            <w:r w:rsidRPr="0041342A">
              <w:rPr>
                <w:spacing w:val="-1"/>
                <w:sz w:val="24"/>
              </w:rPr>
              <w:t xml:space="preserve"> </w:t>
            </w:r>
            <w:r w:rsidRPr="0041342A">
              <w:rPr>
                <w:sz w:val="24"/>
              </w:rPr>
              <w:t>scarsa;</w:t>
            </w:r>
          </w:p>
          <w:p w14:paraId="21FA4910" w14:textId="77777777" w:rsidR="00AC21E4" w:rsidRPr="0041342A" w:rsidRDefault="00AC21E4" w:rsidP="00376E11">
            <w:pPr>
              <w:pStyle w:val="TableParagraph"/>
              <w:spacing w:before="9"/>
              <w:rPr>
                <w:b/>
                <w:sz w:val="23"/>
              </w:rPr>
            </w:pPr>
          </w:p>
          <w:p w14:paraId="19D1B183" w14:textId="77777777" w:rsidR="00AC21E4" w:rsidRPr="0041342A" w:rsidRDefault="00AC21E4" w:rsidP="00376E11">
            <w:pPr>
              <w:pStyle w:val="TableParagraph"/>
              <w:numPr>
                <w:ilvl w:val="0"/>
                <w:numId w:val="179"/>
              </w:numPr>
              <w:tabs>
                <w:tab w:val="left" w:pos="322"/>
              </w:tabs>
              <w:ind w:right="340"/>
              <w:rPr>
                <w:sz w:val="24"/>
              </w:rPr>
            </w:pPr>
            <w:r w:rsidRPr="0041342A">
              <w:rPr>
                <w:b/>
                <w:sz w:val="24"/>
              </w:rPr>
              <w:t xml:space="preserve">40 kg/ha: </w:t>
            </w:r>
            <w:r w:rsidRPr="0041342A">
              <w:rPr>
                <w:sz w:val="24"/>
              </w:rPr>
              <w:t>in caso di</w:t>
            </w:r>
            <w:r w:rsidRPr="0041342A">
              <w:rPr>
                <w:spacing w:val="-9"/>
                <w:sz w:val="24"/>
              </w:rPr>
              <w:t xml:space="preserve"> </w:t>
            </w:r>
            <w:r w:rsidRPr="0041342A">
              <w:rPr>
                <w:sz w:val="24"/>
              </w:rPr>
              <w:t>terreni con dotazione</w:t>
            </w:r>
            <w:r w:rsidRPr="0041342A">
              <w:rPr>
                <w:spacing w:val="-4"/>
                <w:sz w:val="24"/>
              </w:rPr>
              <w:t xml:space="preserve"> </w:t>
            </w:r>
            <w:r w:rsidRPr="0041342A">
              <w:rPr>
                <w:sz w:val="24"/>
              </w:rPr>
              <w:t>elevata.</w:t>
            </w:r>
          </w:p>
        </w:tc>
        <w:tc>
          <w:tcPr>
            <w:tcW w:w="3300" w:type="dxa"/>
          </w:tcPr>
          <w:p w14:paraId="1C939D63" w14:textId="77777777" w:rsidR="00AC21E4" w:rsidRPr="0041342A" w:rsidRDefault="00AC21E4" w:rsidP="00376E11">
            <w:pPr>
              <w:pStyle w:val="TableParagraph"/>
              <w:spacing w:before="11"/>
              <w:rPr>
                <w:b/>
                <w:sz w:val="23"/>
              </w:rPr>
            </w:pPr>
          </w:p>
          <w:p w14:paraId="66098FEE" w14:textId="77777777" w:rsidR="00AC21E4" w:rsidRPr="0041342A" w:rsidRDefault="00AC21E4" w:rsidP="00376E11">
            <w:pPr>
              <w:pStyle w:val="TableParagraph"/>
              <w:numPr>
                <w:ilvl w:val="0"/>
                <w:numId w:val="178"/>
              </w:numPr>
              <w:tabs>
                <w:tab w:val="left" w:pos="428"/>
              </w:tabs>
              <w:ind w:right="88"/>
              <w:jc w:val="both"/>
              <w:rPr>
                <w:sz w:val="24"/>
              </w:rPr>
            </w:pPr>
            <w:r w:rsidRPr="0041342A">
              <w:rPr>
                <w:b/>
                <w:sz w:val="24"/>
              </w:rPr>
              <w:t xml:space="preserve">30 kg: </w:t>
            </w:r>
            <w:r w:rsidRPr="0041342A">
              <w:rPr>
                <w:sz w:val="24"/>
              </w:rPr>
              <w:t>se si prevedono produzioni superiori a 2,5 t/ha.</w:t>
            </w:r>
          </w:p>
        </w:tc>
      </w:tr>
      <w:tr w:rsidR="00AC21E4" w:rsidRPr="0041342A" w14:paraId="1F6D50F4" w14:textId="77777777" w:rsidTr="00376E11">
        <w:trPr>
          <w:trHeight w:val="412"/>
        </w:trPr>
        <w:tc>
          <w:tcPr>
            <w:tcW w:w="9459" w:type="dxa"/>
            <w:gridSpan w:val="3"/>
          </w:tcPr>
          <w:p w14:paraId="0D8E194D" w14:textId="77777777" w:rsidR="00AC21E4" w:rsidRPr="0041342A" w:rsidRDefault="00AC21E4" w:rsidP="00376E11">
            <w:pPr>
              <w:pStyle w:val="TableParagraph"/>
              <w:spacing w:before="4"/>
              <w:ind w:left="782"/>
              <w:rPr>
                <w:sz w:val="24"/>
              </w:rPr>
            </w:pPr>
            <w:r w:rsidRPr="0041342A">
              <w:rPr>
                <w:b/>
                <w:sz w:val="24"/>
              </w:rPr>
              <w:t xml:space="preserve">Concimazione Potassio in allevamento: </w:t>
            </w:r>
            <w:proofErr w:type="gramStart"/>
            <w:r w:rsidRPr="0041342A">
              <w:rPr>
                <w:sz w:val="24"/>
              </w:rPr>
              <w:t>1°</w:t>
            </w:r>
            <w:proofErr w:type="gramEnd"/>
            <w:r w:rsidRPr="0041342A">
              <w:rPr>
                <w:sz w:val="24"/>
              </w:rPr>
              <w:t xml:space="preserve"> anno: max 20 kg/ha; 2° anno: max 40 kg/ha.</w:t>
            </w:r>
          </w:p>
        </w:tc>
      </w:tr>
    </w:tbl>
    <w:p w14:paraId="3FC75A09" w14:textId="77777777" w:rsidR="00AC21E4" w:rsidRPr="0041342A" w:rsidRDefault="00AC21E4" w:rsidP="00AC21E4">
      <w:pPr>
        <w:pStyle w:val="Nessunaspaziatura"/>
        <w:ind w:left="567"/>
        <w:rPr>
          <w:b/>
          <w:sz w:val="24"/>
          <w:szCs w:val="24"/>
        </w:rPr>
      </w:pPr>
      <w:r w:rsidRPr="0041342A">
        <w:rPr>
          <w:b/>
          <w:sz w:val="24"/>
          <w:szCs w:val="24"/>
        </w:rPr>
        <w:t>(*) produzione seme</w:t>
      </w:r>
    </w:p>
    <w:p w14:paraId="659D6765" w14:textId="5DD5EA5A" w:rsidR="00AC21E4" w:rsidRDefault="00AC21E4" w:rsidP="00E97262">
      <w:pPr>
        <w:pStyle w:val="Titolo3"/>
        <w:tabs>
          <w:tab w:val="left" w:pos="2440"/>
          <w:tab w:val="left" w:pos="5103"/>
        </w:tabs>
        <w:spacing w:before="52"/>
        <w:ind w:left="4304" w:firstLine="0"/>
      </w:pPr>
    </w:p>
    <w:p w14:paraId="766AEF00" w14:textId="77777777" w:rsidR="00AC21E4" w:rsidRDefault="00AC21E4" w:rsidP="00E97262">
      <w:pPr>
        <w:pStyle w:val="Titolo3"/>
        <w:tabs>
          <w:tab w:val="left" w:pos="2440"/>
          <w:tab w:val="left" w:pos="5103"/>
        </w:tabs>
        <w:spacing w:before="52"/>
        <w:ind w:left="4304" w:firstLine="0"/>
      </w:pPr>
    </w:p>
    <w:bookmarkEnd w:id="8"/>
    <w:p w14:paraId="1A5983DF" w14:textId="77777777" w:rsidR="00ED5D01" w:rsidRPr="00475472" w:rsidRDefault="00ED5D01" w:rsidP="00ED5D01">
      <w:pPr>
        <w:sectPr w:rsidR="00ED5D01" w:rsidRPr="00475472" w:rsidSect="00FF6EFC">
          <w:headerReference w:type="default" r:id="rId14"/>
          <w:pgSz w:w="11920" w:h="16850"/>
          <w:pgMar w:top="1418" w:right="1134" w:bottom="1134" w:left="1134" w:header="397" w:footer="737" w:gutter="0"/>
          <w:cols w:space="720"/>
          <w:docGrid w:linePitch="299"/>
        </w:sectPr>
      </w:pPr>
    </w:p>
    <w:p w14:paraId="7724BC87" w14:textId="77777777" w:rsidR="004707CD" w:rsidRPr="00DA77E4" w:rsidRDefault="004707CD" w:rsidP="004707CD">
      <w:pPr>
        <w:jc w:val="both"/>
        <w:rPr>
          <w:rFonts w:ascii="Times New Roman" w:hAnsi="Times New Roman" w:cs="Times New Roman"/>
          <w:sz w:val="24"/>
          <w:szCs w:val="24"/>
        </w:rPr>
      </w:pPr>
      <w:r>
        <w:rPr>
          <w:rFonts w:ascii="Times New Roman" w:hAnsi="Times New Roman" w:cs="Times New Roman"/>
          <w:color w:val="000000"/>
          <w:sz w:val="24"/>
          <w:szCs w:val="24"/>
        </w:rPr>
        <w:lastRenderedPageBreak/>
        <w:t>Per la valutazione delle dotazioni di sostanza organica, fosforo, potassio e calcare attivo considerare le seguenti tabelle:</w:t>
      </w:r>
    </w:p>
    <w:p w14:paraId="576181ED" w14:textId="77777777" w:rsidR="004707CD" w:rsidRDefault="004707CD" w:rsidP="004707CD">
      <w:pPr>
        <w:jc w:val="both"/>
        <w:rPr>
          <w:rFonts w:ascii="Times New Roman" w:hAnsi="Times New Roman" w:cs="Times New Roman"/>
          <w:color w:val="000000"/>
          <w:sz w:val="24"/>
          <w:szCs w:val="24"/>
        </w:rPr>
      </w:pPr>
    </w:p>
    <w:p w14:paraId="52C236BD" w14:textId="5B29598B" w:rsidR="004707CD" w:rsidRDefault="004707CD" w:rsidP="004707CD">
      <w:pPr>
        <w:jc w:val="both"/>
        <w:rPr>
          <w:rFonts w:ascii="Times New Roman" w:hAnsi="Times New Roman" w:cs="Times New Roman"/>
          <w:b/>
          <w:bCs/>
          <w:sz w:val="24"/>
          <w:szCs w:val="24"/>
        </w:rPr>
      </w:pPr>
      <w:r>
        <w:rPr>
          <w:rFonts w:ascii="Times New Roman" w:hAnsi="Times New Roman" w:cs="Times New Roman"/>
          <w:b/>
          <w:bCs/>
          <w:sz w:val="24"/>
          <w:szCs w:val="24"/>
        </w:rPr>
        <w:t xml:space="preserve">Tab. 7 </w:t>
      </w:r>
      <w:r w:rsidR="00CB439F">
        <w:rPr>
          <w:rFonts w:ascii="Times New Roman" w:hAnsi="Times New Roman" w:cs="Times New Roman"/>
          <w:b/>
          <w:bCs/>
          <w:sz w:val="24"/>
          <w:szCs w:val="24"/>
        </w:rPr>
        <w:t xml:space="preserve">- </w:t>
      </w:r>
      <w:r>
        <w:rPr>
          <w:rFonts w:ascii="Times New Roman" w:hAnsi="Times New Roman" w:cs="Times New Roman"/>
          <w:bCs/>
          <w:sz w:val="24"/>
          <w:szCs w:val="24"/>
        </w:rPr>
        <w:t>Dotazione della sostanza organica (%) in relazione alla tessitura del terreno</w:t>
      </w:r>
    </w:p>
    <w:tbl>
      <w:tblPr>
        <w:tblW w:w="9884" w:type="dxa"/>
        <w:jc w:val="center"/>
        <w:tblCellMar>
          <w:left w:w="5" w:type="dxa"/>
          <w:right w:w="5" w:type="dxa"/>
        </w:tblCellMar>
        <w:tblLook w:val="04A0" w:firstRow="1" w:lastRow="0" w:firstColumn="1" w:lastColumn="0" w:noHBand="0" w:noVBand="1"/>
      </w:tblPr>
      <w:tblGrid>
        <w:gridCol w:w="2391"/>
        <w:gridCol w:w="2164"/>
        <w:gridCol w:w="2700"/>
        <w:gridCol w:w="2629"/>
      </w:tblGrid>
      <w:tr w:rsidR="004707CD" w14:paraId="0620113D" w14:textId="77777777" w:rsidTr="004707CD">
        <w:trPr>
          <w:jc w:val="center"/>
        </w:trPr>
        <w:tc>
          <w:tcPr>
            <w:tcW w:w="2390" w:type="dxa"/>
            <w:tcBorders>
              <w:top w:val="single" w:sz="4" w:space="0" w:color="000000"/>
              <w:left w:val="single" w:sz="4" w:space="0" w:color="000000"/>
              <w:bottom w:val="single" w:sz="4" w:space="0" w:color="000000"/>
              <w:right w:val="single" w:sz="4" w:space="0" w:color="000000"/>
            </w:tcBorders>
            <w:hideMark/>
          </w:tcPr>
          <w:p w14:paraId="7FBAE219" w14:textId="77777777" w:rsidR="004707CD" w:rsidRDefault="004707CD">
            <w:pPr>
              <w:pStyle w:val="Titolo71"/>
              <w:jc w:val="center"/>
              <w:rPr>
                <w:b/>
              </w:rPr>
            </w:pPr>
            <w:proofErr w:type="spellStart"/>
            <w:r>
              <w:rPr>
                <w:b/>
              </w:rPr>
              <w:t>Giudizio</w:t>
            </w:r>
            <w:proofErr w:type="spellEnd"/>
          </w:p>
        </w:tc>
        <w:tc>
          <w:tcPr>
            <w:tcW w:w="2164" w:type="dxa"/>
            <w:tcBorders>
              <w:top w:val="single" w:sz="4" w:space="0" w:color="000000"/>
              <w:left w:val="single" w:sz="4" w:space="0" w:color="000000"/>
              <w:bottom w:val="single" w:sz="4" w:space="0" w:color="000000"/>
              <w:right w:val="single" w:sz="4" w:space="0" w:color="000000"/>
            </w:tcBorders>
            <w:hideMark/>
          </w:tcPr>
          <w:p w14:paraId="3F80D96F"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Terreni sabbiosi</w:t>
            </w:r>
          </w:p>
          <w:p w14:paraId="4D225702"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(S-SF-FS)</w:t>
            </w:r>
          </w:p>
        </w:tc>
        <w:tc>
          <w:tcPr>
            <w:tcW w:w="2700" w:type="dxa"/>
            <w:tcBorders>
              <w:top w:val="single" w:sz="4" w:space="0" w:color="000000"/>
              <w:left w:val="nil"/>
              <w:bottom w:val="single" w:sz="4" w:space="0" w:color="000000"/>
              <w:right w:val="single" w:sz="4" w:space="0" w:color="000000"/>
            </w:tcBorders>
            <w:hideMark/>
          </w:tcPr>
          <w:p w14:paraId="3970BFD8"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Terreni medio impasto (F-FL-FA-FSA)</w:t>
            </w:r>
          </w:p>
        </w:tc>
        <w:tc>
          <w:tcPr>
            <w:tcW w:w="2629" w:type="dxa"/>
            <w:tcBorders>
              <w:top w:val="single" w:sz="4" w:space="0" w:color="000000"/>
              <w:left w:val="nil"/>
              <w:bottom w:val="single" w:sz="4" w:space="0" w:color="000000"/>
              <w:right w:val="single" w:sz="4" w:space="0" w:color="000000"/>
            </w:tcBorders>
            <w:hideMark/>
          </w:tcPr>
          <w:p w14:paraId="357C8C53"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Terreni argillosi e limosi (A-AL-FLA-AS-L)</w:t>
            </w:r>
          </w:p>
        </w:tc>
      </w:tr>
      <w:tr w:rsidR="004707CD" w14:paraId="1F034412" w14:textId="77777777" w:rsidTr="004707CD">
        <w:trPr>
          <w:jc w:val="center"/>
        </w:trPr>
        <w:tc>
          <w:tcPr>
            <w:tcW w:w="2390" w:type="dxa"/>
            <w:tcBorders>
              <w:top w:val="nil"/>
              <w:left w:val="single" w:sz="4" w:space="0" w:color="000000"/>
              <w:bottom w:val="single" w:sz="4" w:space="0" w:color="000000"/>
              <w:right w:val="single" w:sz="4" w:space="0" w:color="000000"/>
            </w:tcBorders>
            <w:hideMark/>
          </w:tcPr>
          <w:p w14:paraId="174216C5" w14:textId="77777777" w:rsidR="004707CD" w:rsidRDefault="00FD738A">
            <w:pPr>
              <w:jc w:val="center"/>
              <w:rPr>
                <w:rFonts w:ascii="Times New Roman" w:hAnsi="Times New Roman" w:cs="Times New Roman"/>
                <w:b/>
                <w:sz w:val="24"/>
                <w:szCs w:val="24"/>
              </w:rPr>
            </w:pPr>
            <w:r>
              <w:rPr>
                <w:rFonts w:ascii="Times New Roman" w:hAnsi="Times New Roman" w:cs="Times New Roman"/>
                <w:b/>
                <w:sz w:val="24"/>
                <w:szCs w:val="24"/>
              </w:rPr>
              <w:t>B</w:t>
            </w:r>
            <w:r w:rsidR="004707CD">
              <w:rPr>
                <w:rFonts w:ascii="Times New Roman" w:hAnsi="Times New Roman" w:cs="Times New Roman"/>
                <w:b/>
                <w:sz w:val="24"/>
                <w:szCs w:val="24"/>
              </w:rPr>
              <w:t>asso</w:t>
            </w:r>
          </w:p>
        </w:tc>
        <w:tc>
          <w:tcPr>
            <w:tcW w:w="2164" w:type="dxa"/>
            <w:tcBorders>
              <w:top w:val="nil"/>
              <w:left w:val="single" w:sz="4" w:space="0" w:color="000000"/>
              <w:bottom w:val="single" w:sz="4" w:space="0" w:color="000000"/>
              <w:right w:val="single" w:sz="4" w:space="0" w:color="000000"/>
            </w:tcBorders>
            <w:hideMark/>
          </w:tcPr>
          <w:p w14:paraId="5D705397"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&lt;0,8</w:t>
            </w:r>
          </w:p>
        </w:tc>
        <w:tc>
          <w:tcPr>
            <w:tcW w:w="2700" w:type="dxa"/>
            <w:tcBorders>
              <w:top w:val="nil"/>
              <w:left w:val="nil"/>
              <w:bottom w:val="single" w:sz="4" w:space="0" w:color="000000"/>
              <w:right w:val="single" w:sz="4" w:space="0" w:color="000000"/>
            </w:tcBorders>
            <w:hideMark/>
          </w:tcPr>
          <w:p w14:paraId="3943A165"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&lt; 1,0</w:t>
            </w:r>
          </w:p>
        </w:tc>
        <w:tc>
          <w:tcPr>
            <w:tcW w:w="2629" w:type="dxa"/>
            <w:tcBorders>
              <w:top w:val="nil"/>
              <w:left w:val="nil"/>
              <w:bottom w:val="single" w:sz="4" w:space="0" w:color="000000"/>
              <w:right w:val="single" w:sz="4" w:space="0" w:color="000000"/>
            </w:tcBorders>
            <w:hideMark/>
          </w:tcPr>
          <w:p w14:paraId="72937BDA"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&lt; 1,2</w:t>
            </w:r>
          </w:p>
        </w:tc>
      </w:tr>
      <w:tr w:rsidR="004707CD" w14:paraId="20C482D6" w14:textId="77777777" w:rsidTr="004707CD">
        <w:trPr>
          <w:jc w:val="center"/>
        </w:trPr>
        <w:tc>
          <w:tcPr>
            <w:tcW w:w="2390" w:type="dxa"/>
            <w:tcBorders>
              <w:top w:val="nil"/>
              <w:left w:val="single" w:sz="4" w:space="0" w:color="000000"/>
              <w:bottom w:val="single" w:sz="4" w:space="0" w:color="000000"/>
              <w:right w:val="single" w:sz="4" w:space="0" w:color="000000"/>
            </w:tcBorders>
            <w:hideMark/>
          </w:tcPr>
          <w:p w14:paraId="5B573357" w14:textId="77777777" w:rsidR="004707CD" w:rsidRDefault="00FD738A">
            <w:pPr>
              <w:jc w:val="center"/>
              <w:rPr>
                <w:rFonts w:ascii="Times New Roman" w:hAnsi="Times New Roman" w:cs="Times New Roman"/>
                <w:b/>
                <w:sz w:val="24"/>
                <w:szCs w:val="24"/>
              </w:rPr>
            </w:pPr>
            <w:r>
              <w:rPr>
                <w:rFonts w:ascii="Times New Roman" w:hAnsi="Times New Roman" w:cs="Times New Roman"/>
                <w:b/>
                <w:sz w:val="24"/>
                <w:szCs w:val="24"/>
              </w:rPr>
              <w:t>N</w:t>
            </w:r>
            <w:r w:rsidR="004707CD">
              <w:rPr>
                <w:rFonts w:ascii="Times New Roman" w:hAnsi="Times New Roman" w:cs="Times New Roman"/>
                <w:b/>
                <w:sz w:val="24"/>
                <w:szCs w:val="24"/>
              </w:rPr>
              <w:t>ormale</w:t>
            </w:r>
          </w:p>
        </w:tc>
        <w:tc>
          <w:tcPr>
            <w:tcW w:w="2164" w:type="dxa"/>
            <w:tcBorders>
              <w:top w:val="nil"/>
              <w:left w:val="single" w:sz="4" w:space="0" w:color="000000"/>
              <w:bottom w:val="single" w:sz="4" w:space="0" w:color="000000"/>
              <w:right w:val="single" w:sz="4" w:space="0" w:color="000000"/>
            </w:tcBorders>
            <w:hideMark/>
          </w:tcPr>
          <w:p w14:paraId="3B59716A"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0,8 – 2,0</w:t>
            </w:r>
          </w:p>
        </w:tc>
        <w:tc>
          <w:tcPr>
            <w:tcW w:w="2700" w:type="dxa"/>
            <w:tcBorders>
              <w:top w:val="nil"/>
              <w:left w:val="nil"/>
              <w:bottom w:val="single" w:sz="4" w:space="0" w:color="000000"/>
              <w:right w:val="single" w:sz="4" w:space="0" w:color="000000"/>
            </w:tcBorders>
            <w:hideMark/>
          </w:tcPr>
          <w:p w14:paraId="7160BD0E"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1,0 – 2,5</w:t>
            </w:r>
          </w:p>
        </w:tc>
        <w:tc>
          <w:tcPr>
            <w:tcW w:w="2629" w:type="dxa"/>
            <w:tcBorders>
              <w:top w:val="nil"/>
              <w:left w:val="nil"/>
              <w:bottom w:val="single" w:sz="4" w:space="0" w:color="000000"/>
              <w:right w:val="single" w:sz="4" w:space="0" w:color="000000"/>
            </w:tcBorders>
            <w:hideMark/>
          </w:tcPr>
          <w:p w14:paraId="2741C237"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1,2 – 3,0</w:t>
            </w:r>
          </w:p>
        </w:tc>
      </w:tr>
      <w:tr w:rsidR="004707CD" w14:paraId="6D44E721" w14:textId="77777777" w:rsidTr="004707CD">
        <w:trPr>
          <w:jc w:val="center"/>
        </w:trPr>
        <w:tc>
          <w:tcPr>
            <w:tcW w:w="2390" w:type="dxa"/>
            <w:tcBorders>
              <w:top w:val="nil"/>
              <w:left w:val="single" w:sz="4" w:space="0" w:color="000000"/>
              <w:bottom w:val="single" w:sz="4" w:space="0" w:color="000000"/>
              <w:right w:val="single" w:sz="4" w:space="0" w:color="000000"/>
            </w:tcBorders>
            <w:hideMark/>
          </w:tcPr>
          <w:p w14:paraId="2DDC10D4" w14:textId="77777777" w:rsidR="004707CD" w:rsidRDefault="00FD738A">
            <w:pPr>
              <w:jc w:val="center"/>
              <w:rPr>
                <w:rFonts w:ascii="Times New Roman" w:hAnsi="Times New Roman" w:cs="Times New Roman"/>
                <w:b/>
                <w:sz w:val="24"/>
                <w:szCs w:val="24"/>
              </w:rPr>
            </w:pPr>
            <w:r>
              <w:rPr>
                <w:rFonts w:ascii="Times New Roman" w:hAnsi="Times New Roman" w:cs="Times New Roman"/>
                <w:b/>
                <w:sz w:val="24"/>
                <w:szCs w:val="24"/>
              </w:rPr>
              <w:t>E</w:t>
            </w:r>
            <w:r w:rsidR="004707CD">
              <w:rPr>
                <w:rFonts w:ascii="Times New Roman" w:hAnsi="Times New Roman" w:cs="Times New Roman"/>
                <w:b/>
                <w:sz w:val="24"/>
                <w:szCs w:val="24"/>
              </w:rPr>
              <w:t>levato</w:t>
            </w:r>
          </w:p>
        </w:tc>
        <w:tc>
          <w:tcPr>
            <w:tcW w:w="2164" w:type="dxa"/>
            <w:tcBorders>
              <w:top w:val="nil"/>
              <w:left w:val="single" w:sz="4" w:space="0" w:color="000000"/>
              <w:bottom w:val="single" w:sz="4" w:space="0" w:color="000000"/>
              <w:right w:val="single" w:sz="4" w:space="0" w:color="000000"/>
            </w:tcBorders>
            <w:hideMark/>
          </w:tcPr>
          <w:p w14:paraId="6E7E5A9F"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&gt; 2,0</w:t>
            </w:r>
          </w:p>
        </w:tc>
        <w:tc>
          <w:tcPr>
            <w:tcW w:w="2700" w:type="dxa"/>
            <w:tcBorders>
              <w:top w:val="nil"/>
              <w:left w:val="nil"/>
              <w:bottom w:val="single" w:sz="4" w:space="0" w:color="000000"/>
              <w:right w:val="single" w:sz="4" w:space="0" w:color="000000"/>
            </w:tcBorders>
            <w:hideMark/>
          </w:tcPr>
          <w:p w14:paraId="00677C27"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&gt; 2,5</w:t>
            </w:r>
          </w:p>
        </w:tc>
        <w:tc>
          <w:tcPr>
            <w:tcW w:w="2629" w:type="dxa"/>
            <w:tcBorders>
              <w:top w:val="nil"/>
              <w:left w:val="nil"/>
              <w:bottom w:val="single" w:sz="4" w:space="0" w:color="000000"/>
              <w:right w:val="single" w:sz="4" w:space="0" w:color="000000"/>
            </w:tcBorders>
            <w:hideMark/>
          </w:tcPr>
          <w:p w14:paraId="1D129759"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&gt; 3,0</w:t>
            </w:r>
          </w:p>
        </w:tc>
      </w:tr>
    </w:tbl>
    <w:p w14:paraId="0763D541" w14:textId="77777777" w:rsidR="004707CD" w:rsidRDefault="004707CD" w:rsidP="004707CD">
      <w:pPr>
        <w:rPr>
          <w:rFonts w:ascii="Times New Roman" w:hAnsi="Times New Roman" w:cs="Times New Roman"/>
          <w:sz w:val="24"/>
          <w:szCs w:val="24"/>
        </w:rPr>
      </w:pPr>
    </w:p>
    <w:p w14:paraId="1BF8C042" w14:textId="77777777" w:rsidR="004707CD" w:rsidRDefault="004707CD" w:rsidP="004707CD">
      <w:pPr>
        <w:jc w:val="both"/>
        <w:rPr>
          <w:rFonts w:ascii="Times New Roman" w:hAnsi="Times New Roman" w:cs="Times New Roman"/>
          <w:bCs/>
          <w:sz w:val="24"/>
          <w:szCs w:val="24"/>
        </w:rPr>
      </w:pPr>
    </w:p>
    <w:p w14:paraId="30F46CCF" w14:textId="77777777" w:rsidR="004707CD" w:rsidRDefault="004707CD" w:rsidP="004707CD">
      <w:pPr>
        <w:pStyle w:val="Testocommento"/>
        <w:rPr>
          <w:sz w:val="24"/>
          <w:szCs w:val="24"/>
        </w:rPr>
      </w:pPr>
      <w:r>
        <w:rPr>
          <w:b/>
          <w:bCs/>
          <w:color w:val="000000"/>
          <w:sz w:val="24"/>
          <w:szCs w:val="24"/>
        </w:rPr>
        <w:t xml:space="preserve">Tab. 8 - </w:t>
      </w:r>
      <w:r>
        <w:rPr>
          <w:bCs/>
          <w:color w:val="000000"/>
          <w:sz w:val="24"/>
          <w:szCs w:val="24"/>
        </w:rPr>
        <w:t xml:space="preserve">Interpretazione della dotazione di </w:t>
      </w:r>
      <w:r>
        <w:rPr>
          <w:sz w:val="24"/>
          <w:szCs w:val="24"/>
        </w:rPr>
        <w:t>fosforo assimilabile (ppm di P</w:t>
      </w:r>
      <w:r>
        <w:rPr>
          <w:sz w:val="24"/>
          <w:szCs w:val="24"/>
          <w:vertAlign w:val="subscript"/>
        </w:rPr>
        <w:t>2</w:t>
      </w:r>
      <w:r>
        <w:rPr>
          <w:sz w:val="24"/>
          <w:szCs w:val="24"/>
        </w:rPr>
        <w:t>O</w:t>
      </w:r>
      <w:r>
        <w:rPr>
          <w:sz w:val="24"/>
          <w:szCs w:val="24"/>
          <w:vertAlign w:val="subscript"/>
        </w:rPr>
        <w:t xml:space="preserve">5 </w:t>
      </w:r>
      <w:r>
        <w:rPr>
          <w:sz w:val="24"/>
          <w:szCs w:val="24"/>
        </w:rPr>
        <w:t>- metodo Olsen)</w:t>
      </w:r>
    </w:p>
    <w:p w14:paraId="2BFF09F5" w14:textId="77777777" w:rsidR="004707CD" w:rsidRDefault="004707CD" w:rsidP="004707CD">
      <w:pPr>
        <w:rPr>
          <w:rFonts w:ascii="Times New Roman" w:hAnsi="Times New Roman" w:cs="Times New Roman"/>
          <w:bCs/>
          <w:sz w:val="24"/>
          <w:szCs w:val="24"/>
        </w:rPr>
      </w:pPr>
      <w:r>
        <w:rPr>
          <w:rFonts w:ascii="Times New Roman" w:hAnsi="Times New Roman" w:cs="Times New Roman"/>
          <w:bCs/>
          <w:color w:val="000000"/>
          <w:sz w:val="24"/>
          <w:szCs w:val="24"/>
        </w:rPr>
        <w:t xml:space="preserve">del terreno </w:t>
      </w:r>
    </w:p>
    <w:tbl>
      <w:tblPr>
        <w:tblW w:w="6948" w:type="dxa"/>
        <w:tblLook w:val="01E0" w:firstRow="1" w:lastRow="1" w:firstColumn="1" w:lastColumn="1" w:noHBand="0" w:noVBand="0"/>
      </w:tblPr>
      <w:tblGrid>
        <w:gridCol w:w="1908"/>
        <w:gridCol w:w="1801"/>
        <w:gridCol w:w="1802"/>
        <w:gridCol w:w="1437"/>
      </w:tblGrid>
      <w:tr w:rsidR="004707CD" w14:paraId="0A6ECEB8" w14:textId="77777777" w:rsidTr="004707CD">
        <w:tc>
          <w:tcPr>
            <w:tcW w:w="1907" w:type="dxa"/>
            <w:tcBorders>
              <w:top w:val="single" w:sz="4" w:space="0" w:color="000000"/>
              <w:left w:val="single" w:sz="4" w:space="0" w:color="000000"/>
              <w:bottom w:val="single" w:sz="4" w:space="0" w:color="000000"/>
              <w:right w:val="single" w:sz="4" w:space="0" w:color="000000"/>
            </w:tcBorders>
            <w:hideMark/>
          </w:tcPr>
          <w:p w14:paraId="722DBDCA"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Coltura</w:t>
            </w:r>
          </w:p>
        </w:tc>
        <w:tc>
          <w:tcPr>
            <w:tcW w:w="1801" w:type="dxa"/>
            <w:tcBorders>
              <w:top w:val="single" w:sz="4" w:space="0" w:color="000000"/>
              <w:left w:val="single" w:sz="4" w:space="0" w:color="000000"/>
              <w:bottom w:val="single" w:sz="4" w:space="0" w:color="000000"/>
              <w:right w:val="single" w:sz="4" w:space="0" w:color="000000"/>
            </w:tcBorders>
            <w:hideMark/>
          </w:tcPr>
          <w:p w14:paraId="5FD6DAA7"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dotazione</w:t>
            </w:r>
          </w:p>
          <w:p w14:paraId="508F24A4"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scarsa</w:t>
            </w:r>
          </w:p>
        </w:tc>
        <w:tc>
          <w:tcPr>
            <w:tcW w:w="1802" w:type="dxa"/>
            <w:tcBorders>
              <w:top w:val="single" w:sz="4" w:space="0" w:color="000000"/>
              <w:left w:val="single" w:sz="4" w:space="0" w:color="000000"/>
              <w:bottom w:val="single" w:sz="4" w:space="0" w:color="000000"/>
              <w:right w:val="single" w:sz="4" w:space="0" w:color="000000"/>
            </w:tcBorders>
            <w:hideMark/>
          </w:tcPr>
          <w:p w14:paraId="1E7D779B"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dotazione</w:t>
            </w:r>
          </w:p>
          <w:p w14:paraId="4E62287C"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normale</w:t>
            </w:r>
          </w:p>
        </w:tc>
        <w:tc>
          <w:tcPr>
            <w:tcW w:w="1437" w:type="dxa"/>
            <w:tcBorders>
              <w:top w:val="single" w:sz="4" w:space="0" w:color="000000"/>
              <w:left w:val="single" w:sz="4" w:space="0" w:color="000000"/>
              <w:bottom w:val="single" w:sz="4" w:space="0" w:color="000000"/>
              <w:right w:val="single" w:sz="4" w:space="0" w:color="000000"/>
            </w:tcBorders>
            <w:hideMark/>
          </w:tcPr>
          <w:p w14:paraId="26B7F936"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dotazione</w:t>
            </w:r>
          </w:p>
          <w:p w14:paraId="7AE05020"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elevata </w:t>
            </w:r>
          </w:p>
        </w:tc>
      </w:tr>
      <w:tr w:rsidR="004707CD" w14:paraId="2B2F8FF5" w14:textId="77777777" w:rsidTr="004707CD">
        <w:tc>
          <w:tcPr>
            <w:tcW w:w="1907" w:type="dxa"/>
            <w:tcBorders>
              <w:top w:val="single" w:sz="4" w:space="0" w:color="000000"/>
              <w:left w:val="single" w:sz="4" w:space="0" w:color="000000"/>
              <w:bottom w:val="single" w:sz="4" w:space="0" w:color="000000"/>
              <w:right w:val="single" w:sz="4" w:space="0" w:color="000000"/>
            </w:tcBorders>
          </w:tcPr>
          <w:p w14:paraId="57FD1C51" w14:textId="77777777" w:rsidR="004707CD" w:rsidRDefault="004707CD">
            <w:pPr>
              <w:rPr>
                <w:rFonts w:ascii="Times New Roman" w:hAnsi="Times New Roman" w:cs="Times New Roman"/>
                <w:bCs/>
                <w:color w:val="000000"/>
                <w:sz w:val="24"/>
                <w:szCs w:val="24"/>
              </w:rPr>
            </w:pPr>
          </w:p>
          <w:p w14:paraId="24344777" w14:textId="77777777" w:rsidR="004707CD" w:rsidRDefault="004707CD">
            <w:pPr>
              <w:rPr>
                <w:rFonts w:ascii="Times New Roman" w:hAnsi="Times New Roman" w:cs="Times New Roman"/>
                <w:bCs/>
                <w:color w:val="000000"/>
                <w:sz w:val="24"/>
                <w:szCs w:val="24"/>
              </w:rPr>
            </w:pPr>
            <w:r>
              <w:rPr>
                <w:rFonts w:ascii="Times New Roman" w:hAnsi="Times New Roman" w:cs="Times New Roman"/>
                <w:bCs/>
                <w:color w:val="000000"/>
                <w:sz w:val="24"/>
                <w:szCs w:val="24"/>
              </w:rPr>
              <w:t>Tutte le colture</w:t>
            </w:r>
          </w:p>
        </w:tc>
        <w:tc>
          <w:tcPr>
            <w:tcW w:w="1801" w:type="dxa"/>
            <w:tcBorders>
              <w:top w:val="single" w:sz="4" w:space="0" w:color="000000"/>
              <w:left w:val="single" w:sz="4" w:space="0" w:color="000000"/>
              <w:bottom w:val="single" w:sz="4" w:space="0" w:color="000000"/>
              <w:right w:val="single" w:sz="4" w:space="0" w:color="000000"/>
            </w:tcBorders>
          </w:tcPr>
          <w:p w14:paraId="04A65343" w14:textId="77777777" w:rsidR="004707CD" w:rsidRDefault="004707CD">
            <w:pPr>
              <w:jc w:val="center"/>
              <w:rPr>
                <w:rFonts w:ascii="Times New Roman" w:hAnsi="Times New Roman" w:cs="Times New Roman"/>
                <w:bCs/>
                <w:color w:val="000000"/>
                <w:sz w:val="24"/>
                <w:szCs w:val="24"/>
              </w:rPr>
            </w:pPr>
          </w:p>
          <w:p w14:paraId="7BD4D933"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&lt;25</w:t>
            </w:r>
          </w:p>
        </w:tc>
        <w:tc>
          <w:tcPr>
            <w:tcW w:w="1802" w:type="dxa"/>
            <w:tcBorders>
              <w:top w:val="single" w:sz="4" w:space="0" w:color="000000"/>
              <w:left w:val="single" w:sz="4" w:space="0" w:color="000000"/>
              <w:bottom w:val="single" w:sz="4" w:space="0" w:color="000000"/>
              <w:right w:val="single" w:sz="4" w:space="0" w:color="000000"/>
            </w:tcBorders>
          </w:tcPr>
          <w:p w14:paraId="2F9D6BA5" w14:textId="77777777" w:rsidR="004707CD" w:rsidRDefault="004707CD">
            <w:pPr>
              <w:jc w:val="center"/>
              <w:rPr>
                <w:rFonts w:ascii="Times New Roman" w:hAnsi="Times New Roman" w:cs="Times New Roman"/>
                <w:bCs/>
                <w:color w:val="000000"/>
                <w:sz w:val="24"/>
                <w:szCs w:val="24"/>
              </w:rPr>
            </w:pPr>
          </w:p>
          <w:p w14:paraId="453764FE"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25-70</w:t>
            </w:r>
          </w:p>
          <w:p w14:paraId="792A4C1F" w14:textId="77777777" w:rsidR="004707CD" w:rsidRDefault="004707CD">
            <w:pPr>
              <w:jc w:val="center"/>
              <w:rPr>
                <w:rFonts w:ascii="Times New Roman" w:hAnsi="Times New Roman" w:cs="Times New Roman"/>
                <w:bCs/>
                <w:color w:val="000000"/>
                <w:sz w:val="24"/>
                <w:szCs w:val="24"/>
              </w:rPr>
            </w:pPr>
          </w:p>
        </w:tc>
        <w:tc>
          <w:tcPr>
            <w:tcW w:w="1437" w:type="dxa"/>
            <w:tcBorders>
              <w:top w:val="single" w:sz="4" w:space="0" w:color="000000"/>
              <w:left w:val="single" w:sz="4" w:space="0" w:color="000000"/>
              <w:bottom w:val="single" w:sz="4" w:space="0" w:color="000000"/>
              <w:right w:val="single" w:sz="4" w:space="0" w:color="000000"/>
            </w:tcBorders>
          </w:tcPr>
          <w:p w14:paraId="66B73805" w14:textId="77777777" w:rsidR="004707CD" w:rsidRDefault="004707CD">
            <w:pPr>
              <w:jc w:val="center"/>
              <w:rPr>
                <w:rFonts w:ascii="Times New Roman" w:hAnsi="Times New Roman" w:cs="Times New Roman"/>
                <w:bCs/>
                <w:color w:val="000000"/>
                <w:sz w:val="24"/>
                <w:szCs w:val="24"/>
              </w:rPr>
            </w:pPr>
          </w:p>
          <w:p w14:paraId="1DED1446"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&gt; 70</w:t>
            </w:r>
          </w:p>
        </w:tc>
      </w:tr>
    </w:tbl>
    <w:p w14:paraId="5AB26B44" w14:textId="77777777" w:rsidR="004707CD" w:rsidRDefault="004707CD" w:rsidP="004707CD">
      <w:pPr>
        <w:rPr>
          <w:rFonts w:ascii="Times New Roman" w:hAnsi="Times New Roman" w:cs="Times New Roman"/>
          <w:bCs/>
          <w:sz w:val="24"/>
          <w:szCs w:val="24"/>
        </w:rPr>
      </w:pPr>
    </w:p>
    <w:p w14:paraId="09C9F190" w14:textId="77777777" w:rsidR="004707CD" w:rsidRDefault="004707CD" w:rsidP="004707CD">
      <w:pPr>
        <w:pStyle w:val="Testocommento"/>
        <w:rPr>
          <w:sz w:val="24"/>
          <w:szCs w:val="24"/>
        </w:rPr>
      </w:pPr>
      <w:r>
        <w:rPr>
          <w:sz w:val="24"/>
          <w:szCs w:val="24"/>
        </w:rPr>
        <w:t>I dati analitici espressi in P assimilabile possono essere convertiti in P</w:t>
      </w:r>
      <w:r>
        <w:rPr>
          <w:sz w:val="24"/>
          <w:szCs w:val="24"/>
          <w:vertAlign w:val="subscript"/>
        </w:rPr>
        <w:t>2</w:t>
      </w:r>
      <w:r>
        <w:rPr>
          <w:sz w:val="24"/>
          <w:szCs w:val="24"/>
        </w:rPr>
        <w:t>O</w:t>
      </w:r>
      <w:r>
        <w:rPr>
          <w:sz w:val="24"/>
          <w:szCs w:val="24"/>
          <w:vertAlign w:val="subscript"/>
        </w:rPr>
        <w:t xml:space="preserve">5 </w:t>
      </w:r>
      <w:r>
        <w:rPr>
          <w:sz w:val="24"/>
          <w:szCs w:val="24"/>
        </w:rPr>
        <w:t>moltiplicandoli per 2,291.</w:t>
      </w:r>
    </w:p>
    <w:p w14:paraId="2344DD55" w14:textId="77777777" w:rsidR="004707CD" w:rsidRDefault="004707CD" w:rsidP="004707CD">
      <w:pPr>
        <w:pStyle w:val="Testocommento"/>
        <w:rPr>
          <w:b/>
          <w:sz w:val="24"/>
          <w:szCs w:val="24"/>
        </w:rPr>
      </w:pPr>
    </w:p>
    <w:p w14:paraId="23EBCC50" w14:textId="77777777" w:rsidR="004707CD" w:rsidRDefault="004707CD" w:rsidP="004707CD">
      <w:pPr>
        <w:pStyle w:val="Testocommento"/>
        <w:rPr>
          <w:b/>
          <w:sz w:val="24"/>
          <w:szCs w:val="24"/>
        </w:rPr>
      </w:pPr>
    </w:p>
    <w:p w14:paraId="2809E903" w14:textId="71203CE7" w:rsidR="004707CD" w:rsidRDefault="004707CD" w:rsidP="004707CD">
      <w:pPr>
        <w:pStyle w:val="Testocommento"/>
        <w:rPr>
          <w:sz w:val="24"/>
          <w:szCs w:val="24"/>
        </w:rPr>
      </w:pPr>
      <w:r>
        <w:rPr>
          <w:b/>
          <w:sz w:val="24"/>
          <w:szCs w:val="24"/>
        </w:rPr>
        <w:t xml:space="preserve">Tab. 9 - </w:t>
      </w:r>
      <w:r>
        <w:rPr>
          <w:sz w:val="24"/>
          <w:szCs w:val="24"/>
        </w:rPr>
        <w:t>Interpretazione della dotazione di potassio disponibile (ppm di K</w:t>
      </w:r>
      <w:r>
        <w:rPr>
          <w:sz w:val="24"/>
          <w:szCs w:val="24"/>
          <w:vertAlign w:val="subscript"/>
        </w:rPr>
        <w:t>2</w:t>
      </w:r>
      <w:r>
        <w:rPr>
          <w:sz w:val="24"/>
          <w:szCs w:val="24"/>
        </w:rPr>
        <w:t>O) del terreno in base alla tessitura</w:t>
      </w:r>
    </w:p>
    <w:tbl>
      <w:tblPr>
        <w:tblW w:w="8427" w:type="dxa"/>
        <w:tblLook w:val="01E0" w:firstRow="1" w:lastRow="1" w:firstColumn="1" w:lastColumn="1" w:noHBand="0" w:noVBand="0"/>
      </w:tblPr>
      <w:tblGrid>
        <w:gridCol w:w="1725"/>
        <w:gridCol w:w="1746"/>
        <w:gridCol w:w="1746"/>
        <w:gridCol w:w="1774"/>
        <w:gridCol w:w="1436"/>
      </w:tblGrid>
      <w:tr w:rsidR="004707CD" w14:paraId="320AA8CA" w14:textId="77777777" w:rsidTr="004707CD">
        <w:tc>
          <w:tcPr>
            <w:tcW w:w="1725" w:type="dxa"/>
            <w:tcBorders>
              <w:top w:val="single" w:sz="4" w:space="0" w:color="000000"/>
              <w:left w:val="single" w:sz="4" w:space="0" w:color="000000"/>
              <w:bottom w:val="single" w:sz="4" w:space="0" w:color="000000"/>
              <w:right w:val="single" w:sz="4" w:space="0" w:color="000000"/>
            </w:tcBorders>
            <w:hideMark/>
          </w:tcPr>
          <w:p w14:paraId="1F3CEAAA"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Coltura</w:t>
            </w:r>
          </w:p>
        </w:tc>
        <w:tc>
          <w:tcPr>
            <w:tcW w:w="1746" w:type="dxa"/>
            <w:tcBorders>
              <w:top w:val="single" w:sz="4" w:space="0" w:color="000000"/>
              <w:left w:val="single" w:sz="4" w:space="0" w:color="000000"/>
              <w:bottom w:val="single" w:sz="4" w:space="0" w:color="000000"/>
              <w:right w:val="single" w:sz="4" w:space="0" w:color="000000"/>
            </w:tcBorders>
            <w:hideMark/>
          </w:tcPr>
          <w:p w14:paraId="7F0335AD"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tessitura</w:t>
            </w:r>
          </w:p>
        </w:tc>
        <w:tc>
          <w:tcPr>
            <w:tcW w:w="1746" w:type="dxa"/>
            <w:tcBorders>
              <w:top w:val="single" w:sz="4" w:space="0" w:color="000000"/>
              <w:left w:val="single" w:sz="4" w:space="0" w:color="000000"/>
              <w:bottom w:val="single" w:sz="4" w:space="0" w:color="000000"/>
              <w:right w:val="single" w:sz="4" w:space="0" w:color="000000"/>
            </w:tcBorders>
            <w:hideMark/>
          </w:tcPr>
          <w:p w14:paraId="392F1759"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dotazione</w:t>
            </w:r>
          </w:p>
          <w:p w14:paraId="5E9F8194"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scarsa</w:t>
            </w:r>
          </w:p>
        </w:tc>
        <w:tc>
          <w:tcPr>
            <w:tcW w:w="1774" w:type="dxa"/>
            <w:tcBorders>
              <w:top w:val="single" w:sz="4" w:space="0" w:color="000000"/>
              <w:left w:val="single" w:sz="4" w:space="0" w:color="000000"/>
              <w:bottom w:val="single" w:sz="4" w:space="0" w:color="000000"/>
              <w:right w:val="single" w:sz="4" w:space="0" w:color="000000"/>
            </w:tcBorders>
            <w:hideMark/>
          </w:tcPr>
          <w:p w14:paraId="283AF936"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dotazione</w:t>
            </w:r>
          </w:p>
          <w:p w14:paraId="79775C6A"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normale</w:t>
            </w:r>
          </w:p>
        </w:tc>
        <w:tc>
          <w:tcPr>
            <w:tcW w:w="1436" w:type="dxa"/>
            <w:tcBorders>
              <w:top w:val="single" w:sz="4" w:space="0" w:color="000000"/>
              <w:left w:val="single" w:sz="4" w:space="0" w:color="000000"/>
              <w:bottom w:val="single" w:sz="4" w:space="0" w:color="000000"/>
              <w:right w:val="single" w:sz="4" w:space="0" w:color="000000"/>
            </w:tcBorders>
            <w:hideMark/>
          </w:tcPr>
          <w:p w14:paraId="73213981"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dotazione</w:t>
            </w:r>
          </w:p>
          <w:p w14:paraId="5CA7F263"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elevata </w:t>
            </w:r>
          </w:p>
        </w:tc>
      </w:tr>
      <w:tr w:rsidR="004707CD" w14:paraId="71DE6B3D" w14:textId="77777777" w:rsidTr="004707CD">
        <w:tc>
          <w:tcPr>
            <w:tcW w:w="1725" w:type="dxa"/>
            <w:tcBorders>
              <w:top w:val="single" w:sz="4" w:space="0" w:color="000000"/>
              <w:left w:val="single" w:sz="4" w:space="0" w:color="000000"/>
              <w:bottom w:val="single" w:sz="4" w:space="0" w:color="000000"/>
              <w:right w:val="single" w:sz="4" w:space="0" w:color="000000"/>
            </w:tcBorders>
          </w:tcPr>
          <w:p w14:paraId="5DFA2BA4" w14:textId="77777777" w:rsidR="004707CD" w:rsidRDefault="004707CD">
            <w:pPr>
              <w:rPr>
                <w:rFonts w:ascii="Times New Roman" w:hAnsi="Times New Roman" w:cs="Times New Roman"/>
                <w:bCs/>
                <w:color w:val="000000"/>
                <w:sz w:val="24"/>
                <w:szCs w:val="24"/>
              </w:rPr>
            </w:pPr>
          </w:p>
          <w:p w14:paraId="61691FBF" w14:textId="77777777" w:rsidR="004707CD" w:rsidRDefault="004707CD">
            <w:pPr>
              <w:rPr>
                <w:rFonts w:ascii="Times New Roman" w:hAnsi="Times New Roman" w:cs="Times New Roman"/>
                <w:bCs/>
                <w:color w:val="000000"/>
                <w:sz w:val="24"/>
                <w:szCs w:val="24"/>
              </w:rPr>
            </w:pPr>
          </w:p>
          <w:p w14:paraId="18F3D52E" w14:textId="77777777" w:rsidR="004707CD" w:rsidRDefault="004707CD">
            <w:pPr>
              <w:rPr>
                <w:rFonts w:ascii="Times New Roman" w:hAnsi="Times New Roman" w:cs="Times New Roman"/>
                <w:bCs/>
                <w:color w:val="000000"/>
                <w:sz w:val="24"/>
                <w:szCs w:val="24"/>
              </w:rPr>
            </w:pPr>
            <w:r>
              <w:rPr>
                <w:rFonts w:ascii="Times New Roman" w:hAnsi="Times New Roman" w:cs="Times New Roman"/>
                <w:bCs/>
                <w:color w:val="000000"/>
                <w:sz w:val="24"/>
                <w:szCs w:val="24"/>
              </w:rPr>
              <w:t>Tutte le colture</w:t>
            </w:r>
          </w:p>
        </w:tc>
        <w:tc>
          <w:tcPr>
            <w:tcW w:w="1746" w:type="dxa"/>
            <w:tcBorders>
              <w:top w:val="single" w:sz="4" w:space="0" w:color="000000"/>
              <w:left w:val="single" w:sz="4" w:space="0" w:color="000000"/>
              <w:bottom w:val="single" w:sz="4" w:space="0" w:color="000000"/>
              <w:right w:val="single" w:sz="4" w:space="0" w:color="000000"/>
            </w:tcBorders>
          </w:tcPr>
          <w:p w14:paraId="5D4603AD" w14:textId="77777777" w:rsidR="004707CD" w:rsidRDefault="004707CD">
            <w:pPr>
              <w:rPr>
                <w:rFonts w:ascii="Times New Roman" w:hAnsi="Times New Roman" w:cs="Times New Roman"/>
                <w:bCs/>
                <w:color w:val="000000"/>
                <w:sz w:val="24"/>
                <w:szCs w:val="24"/>
              </w:rPr>
            </w:pPr>
          </w:p>
          <w:p w14:paraId="6207E601" w14:textId="77777777" w:rsidR="004707CD" w:rsidRDefault="004707CD">
            <w:pPr>
              <w:rPr>
                <w:rFonts w:ascii="Times New Roman" w:hAnsi="Times New Roman" w:cs="Times New Roman"/>
                <w:bCs/>
                <w:color w:val="000000"/>
                <w:sz w:val="24"/>
                <w:szCs w:val="24"/>
              </w:rPr>
            </w:pPr>
            <w:r>
              <w:rPr>
                <w:rFonts w:ascii="Times New Roman" w:hAnsi="Times New Roman" w:cs="Times New Roman"/>
                <w:bCs/>
                <w:color w:val="000000"/>
                <w:sz w:val="24"/>
                <w:szCs w:val="24"/>
              </w:rPr>
              <w:t>sabbioso</w:t>
            </w:r>
          </w:p>
          <w:p w14:paraId="640F8C41" w14:textId="77777777" w:rsidR="004707CD" w:rsidRDefault="004707CD">
            <w:pPr>
              <w:rPr>
                <w:rFonts w:ascii="Times New Roman" w:hAnsi="Times New Roman" w:cs="Times New Roman"/>
                <w:bCs/>
                <w:color w:val="000000"/>
                <w:sz w:val="24"/>
                <w:szCs w:val="24"/>
              </w:rPr>
            </w:pPr>
            <w:r>
              <w:rPr>
                <w:rFonts w:ascii="Times New Roman" w:hAnsi="Times New Roman" w:cs="Times New Roman"/>
                <w:bCs/>
                <w:color w:val="000000"/>
                <w:sz w:val="24"/>
                <w:szCs w:val="24"/>
              </w:rPr>
              <w:t>medio impasto</w:t>
            </w:r>
          </w:p>
          <w:p w14:paraId="438475ED" w14:textId="77777777" w:rsidR="004707CD" w:rsidRDefault="004707CD">
            <w:pPr>
              <w:rPr>
                <w:rFonts w:ascii="Times New Roman" w:hAnsi="Times New Roman" w:cs="Times New Roman"/>
                <w:bCs/>
                <w:color w:val="000000"/>
                <w:sz w:val="24"/>
                <w:szCs w:val="24"/>
              </w:rPr>
            </w:pPr>
            <w:r>
              <w:rPr>
                <w:rFonts w:ascii="Times New Roman" w:hAnsi="Times New Roman" w:cs="Times New Roman"/>
                <w:bCs/>
                <w:color w:val="000000"/>
                <w:sz w:val="24"/>
                <w:szCs w:val="24"/>
              </w:rPr>
              <w:t>argilloso</w:t>
            </w:r>
          </w:p>
          <w:p w14:paraId="4BACD68B" w14:textId="77777777" w:rsidR="004707CD" w:rsidRDefault="004707CD">
            <w:pPr>
              <w:rPr>
                <w:rFonts w:ascii="Times New Roman" w:hAnsi="Times New Roman" w:cs="Times New Roman"/>
                <w:b/>
                <w:bCs/>
                <w:color w:val="000000"/>
                <w:sz w:val="24"/>
                <w:szCs w:val="24"/>
              </w:rPr>
            </w:pPr>
          </w:p>
        </w:tc>
        <w:tc>
          <w:tcPr>
            <w:tcW w:w="1746" w:type="dxa"/>
            <w:tcBorders>
              <w:top w:val="single" w:sz="4" w:space="0" w:color="000000"/>
              <w:left w:val="single" w:sz="4" w:space="0" w:color="000000"/>
              <w:bottom w:val="single" w:sz="4" w:space="0" w:color="000000"/>
              <w:right w:val="single" w:sz="4" w:space="0" w:color="000000"/>
            </w:tcBorders>
          </w:tcPr>
          <w:p w14:paraId="40AF7D58" w14:textId="77777777" w:rsidR="004707CD" w:rsidRDefault="004707CD">
            <w:pPr>
              <w:jc w:val="center"/>
              <w:rPr>
                <w:rFonts w:ascii="Times New Roman" w:hAnsi="Times New Roman" w:cs="Times New Roman"/>
                <w:bCs/>
                <w:color w:val="000000"/>
                <w:sz w:val="24"/>
                <w:szCs w:val="24"/>
              </w:rPr>
            </w:pPr>
          </w:p>
          <w:p w14:paraId="2768738F"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&lt;96</w:t>
            </w:r>
          </w:p>
          <w:p w14:paraId="6D25FF93"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&lt;120</w:t>
            </w:r>
          </w:p>
          <w:p w14:paraId="65CAA74E"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&lt;144</w:t>
            </w:r>
          </w:p>
        </w:tc>
        <w:tc>
          <w:tcPr>
            <w:tcW w:w="1774" w:type="dxa"/>
            <w:tcBorders>
              <w:top w:val="single" w:sz="4" w:space="0" w:color="000000"/>
              <w:left w:val="single" w:sz="4" w:space="0" w:color="000000"/>
              <w:bottom w:val="single" w:sz="4" w:space="0" w:color="000000"/>
              <w:right w:val="single" w:sz="4" w:space="0" w:color="000000"/>
            </w:tcBorders>
          </w:tcPr>
          <w:p w14:paraId="2A8153BF" w14:textId="77777777" w:rsidR="004707CD" w:rsidRDefault="004707CD">
            <w:pPr>
              <w:jc w:val="center"/>
              <w:rPr>
                <w:rFonts w:ascii="Times New Roman" w:hAnsi="Times New Roman" w:cs="Times New Roman"/>
                <w:bCs/>
                <w:color w:val="000000"/>
                <w:sz w:val="24"/>
                <w:szCs w:val="24"/>
              </w:rPr>
            </w:pPr>
          </w:p>
          <w:p w14:paraId="3E769C41"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96-144</w:t>
            </w:r>
          </w:p>
          <w:p w14:paraId="67554998"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120-180</w:t>
            </w:r>
          </w:p>
          <w:p w14:paraId="4DF54035"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144-216</w:t>
            </w:r>
          </w:p>
        </w:tc>
        <w:tc>
          <w:tcPr>
            <w:tcW w:w="1436" w:type="dxa"/>
            <w:tcBorders>
              <w:top w:val="single" w:sz="4" w:space="0" w:color="000000"/>
              <w:left w:val="single" w:sz="4" w:space="0" w:color="000000"/>
              <w:bottom w:val="single" w:sz="4" w:space="0" w:color="000000"/>
              <w:right w:val="single" w:sz="4" w:space="0" w:color="000000"/>
            </w:tcBorders>
          </w:tcPr>
          <w:p w14:paraId="54AD11FC" w14:textId="77777777" w:rsidR="004707CD" w:rsidRDefault="004707CD">
            <w:pPr>
              <w:jc w:val="center"/>
              <w:rPr>
                <w:rFonts w:ascii="Times New Roman" w:hAnsi="Times New Roman" w:cs="Times New Roman"/>
                <w:bCs/>
                <w:color w:val="000000"/>
                <w:sz w:val="24"/>
                <w:szCs w:val="24"/>
              </w:rPr>
            </w:pPr>
          </w:p>
          <w:p w14:paraId="0E97DD7F"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&gt; 145</w:t>
            </w:r>
          </w:p>
          <w:p w14:paraId="731908A8"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&gt; 181</w:t>
            </w:r>
          </w:p>
          <w:p w14:paraId="226E05BA"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&gt; 217</w:t>
            </w:r>
          </w:p>
        </w:tc>
      </w:tr>
    </w:tbl>
    <w:p w14:paraId="7CC4E59D" w14:textId="77777777" w:rsidR="004707CD" w:rsidRDefault="004707CD" w:rsidP="004707CD">
      <w:pPr>
        <w:rPr>
          <w:rFonts w:ascii="Times New Roman" w:hAnsi="Times New Roman" w:cs="Times New Roman"/>
          <w:b/>
          <w:bCs/>
          <w:color w:val="000000"/>
          <w:sz w:val="24"/>
          <w:szCs w:val="24"/>
        </w:rPr>
      </w:pPr>
    </w:p>
    <w:p w14:paraId="28A9ABF3" w14:textId="7DEA6A3B" w:rsidR="004707CD" w:rsidRDefault="004707CD" w:rsidP="004707CD">
      <w:pPr>
        <w:pStyle w:val="Testocommento"/>
        <w:rPr>
          <w:sz w:val="24"/>
          <w:szCs w:val="24"/>
        </w:rPr>
      </w:pPr>
      <w:r>
        <w:rPr>
          <w:sz w:val="24"/>
          <w:szCs w:val="24"/>
        </w:rPr>
        <w:t>I dati analitici espressi in K scambiabile possono essere convertiti in K</w:t>
      </w:r>
      <w:r>
        <w:rPr>
          <w:sz w:val="24"/>
          <w:szCs w:val="24"/>
          <w:vertAlign w:val="subscript"/>
        </w:rPr>
        <w:t>2</w:t>
      </w:r>
      <w:r>
        <w:rPr>
          <w:sz w:val="24"/>
          <w:szCs w:val="24"/>
        </w:rPr>
        <w:t>O</w:t>
      </w:r>
      <w:r>
        <w:rPr>
          <w:sz w:val="24"/>
          <w:szCs w:val="24"/>
          <w:vertAlign w:val="subscript"/>
        </w:rPr>
        <w:t xml:space="preserve"> </w:t>
      </w:r>
      <w:r>
        <w:rPr>
          <w:sz w:val="24"/>
          <w:szCs w:val="24"/>
        </w:rPr>
        <w:t>moltiplicandoli per 1,2.</w:t>
      </w:r>
    </w:p>
    <w:p w14:paraId="1036631F" w14:textId="77777777" w:rsidR="004707CD" w:rsidRDefault="004707CD" w:rsidP="004707CD">
      <w:pPr>
        <w:rPr>
          <w:rFonts w:ascii="Times New Roman" w:hAnsi="Times New Roman" w:cs="Times New Roman"/>
          <w:sz w:val="24"/>
          <w:szCs w:val="24"/>
        </w:rPr>
      </w:pPr>
    </w:p>
    <w:p w14:paraId="11854793" w14:textId="77777777" w:rsidR="004707CD" w:rsidRDefault="004707CD" w:rsidP="004707CD">
      <w:pPr>
        <w:rPr>
          <w:rFonts w:ascii="Times New Roman" w:hAnsi="Times New Roman" w:cs="Times New Roman"/>
          <w:sz w:val="24"/>
          <w:szCs w:val="24"/>
        </w:rPr>
      </w:pPr>
    </w:p>
    <w:p w14:paraId="4117856E" w14:textId="77777777" w:rsidR="004707CD" w:rsidRDefault="004707CD" w:rsidP="004707CD">
      <w:pPr>
        <w:rPr>
          <w:rFonts w:ascii="Times New Roman" w:hAnsi="Times New Roman" w:cs="Times New Roman"/>
          <w:b/>
          <w:sz w:val="24"/>
          <w:szCs w:val="24"/>
        </w:rPr>
      </w:pPr>
      <w:r>
        <w:rPr>
          <w:rFonts w:ascii="Times New Roman" w:hAnsi="Times New Roman" w:cs="Times New Roman"/>
          <w:b/>
          <w:sz w:val="24"/>
          <w:szCs w:val="24"/>
        </w:rPr>
        <w:t xml:space="preserve">Tab. 10 - </w:t>
      </w:r>
      <w:r>
        <w:rPr>
          <w:rFonts w:ascii="Times New Roman" w:hAnsi="Times New Roman" w:cs="Times New Roman"/>
          <w:bCs/>
          <w:color w:val="000000"/>
          <w:sz w:val="24"/>
          <w:szCs w:val="24"/>
        </w:rPr>
        <w:t xml:space="preserve">Interpretazione del contenuto di calcare attivo (g/kg) del terreno </w:t>
      </w:r>
    </w:p>
    <w:tbl>
      <w:tblPr>
        <w:tblW w:w="4060" w:type="dxa"/>
        <w:tblCellMar>
          <w:left w:w="70" w:type="dxa"/>
          <w:right w:w="70" w:type="dxa"/>
        </w:tblCellMar>
        <w:tblLook w:val="04A0" w:firstRow="1" w:lastRow="0" w:firstColumn="1" w:lastColumn="0" w:noHBand="0" w:noVBand="1"/>
      </w:tblPr>
      <w:tblGrid>
        <w:gridCol w:w="1138"/>
        <w:gridCol w:w="2922"/>
      </w:tblGrid>
      <w:tr w:rsidR="004707CD" w14:paraId="015C4C32" w14:textId="77777777" w:rsidTr="004707CD">
        <w:trPr>
          <w:cantSplit/>
          <w:trHeight w:val="285"/>
        </w:trPr>
        <w:tc>
          <w:tcPr>
            <w:tcW w:w="4059" w:type="dxa"/>
            <w:gridSpan w:val="2"/>
            <w:tcBorders>
              <w:top w:val="single" w:sz="4" w:space="0" w:color="000000"/>
              <w:left w:val="single" w:sz="4" w:space="0" w:color="000000"/>
              <w:bottom w:val="single" w:sz="4" w:space="0" w:color="000000"/>
              <w:right w:val="single" w:sz="4" w:space="0" w:color="000000"/>
            </w:tcBorders>
            <w:vAlign w:val="center"/>
            <w:hideMark/>
          </w:tcPr>
          <w:p w14:paraId="3E669B30" w14:textId="77777777" w:rsidR="004707CD" w:rsidRDefault="004707CD">
            <w:pPr>
              <w:pStyle w:val="Titolo31"/>
              <w:jc w:val="center"/>
              <w:rPr>
                <w:rFonts w:ascii="Times New Roman" w:hAnsi="Times New Roman" w:cs="Times New Roman"/>
                <w:sz w:val="24"/>
                <w:szCs w:val="24"/>
              </w:rPr>
            </w:pPr>
            <w:proofErr w:type="spellStart"/>
            <w:r>
              <w:rPr>
                <w:rFonts w:ascii="Times New Roman" w:hAnsi="Times New Roman" w:cs="Times New Roman"/>
                <w:sz w:val="24"/>
                <w:szCs w:val="24"/>
              </w:rPr>
              <w:t>Calcare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attivo</w:t>
            </w:r>
            <w:proofErr w:type="spellEnd"/>
            <w:r>
              <w:rPr>
                <w:rFonts w:ascii="Times New Roman" w:hAnsi="Times New Roman" w:cs="Times New Roman"/>
                <w:sz w:val="24"/>
                <w:szCs w:val="24"/>
              </w:rPr>
              <w:t xml:space="preserve"> </w:t>
            </w:r>
          </w:p>
        </w:tc>
      </w:tr>
      <w:tr w:rsidR="004707CD" w14:paraId="53FC9C54" w14:textId="77777777" w:rsidTr="004707CD">
        <w:trPr>
          <w:trHeight w:val="285"/>
        </w:trPr>
        <w:tc>
          <w:tcPr>
            <w:tcW w:w="1138" w:type="dxa"/>
            <w:tcBorders>
              <w:top w:val="single" w:sz="4" w:space="0" w:color="000000"/>
              <w:left w:val="single" w:sz="4" w:space="0" w:color="000000"/>
              <w:bottom w:val="single" w:sz="4" w:space="0" w:color="000000"/>
              <w:right w:val="single" w:sz="4" w:space="0" w:color="000000"/>
            </w:tcBorders>
            <w:vAlign w:val="center"/>
            <w:hideMark/>
          </w:tcPr>
          <w:p w14:paraId="4CE3BFC7" w14:textId="77777777" w:rsidR="004707CD" w:rsidRDefault="004707CD">
            <w:pPr>
              <w:pStyle w:val="Titolo31"/>
              <w:jc w:val="center"/>
              <w:rPr>
                <w:rFonts w:ascii="Times New Roman" w:hAnsi="Times New Roman" w:cs="Times New Roman"/>
                <w:b w:val="0"/>
                <w:sz w:val="24"/>
                <w:szCs w:val="24"/>
              </w:rPr>
            </w:pPr>
            <w:r>
              <w:rPr>
                <w:rFonts w:ascii="Times New Roman" w:hAnsi="Times New Roman" w:cs="Times New Roman"/>
                <w:b w:val="0"/>
                <w:sz w:val="24"/>
                <w:szCs w:val="24"/>
              </w:rPr>
              <w:t>&lt;10</w:t>
            </w:r>
          </w:p>
        </w:tc>
        <w:tc>
          <w:tcPr>
            <w:tcW w:w="2921" w:type="dxa"/>
            <w:tcBorders>
              <w:top w:val="single" w:sz="4" w:space="0" w:color="000000"/>
              <w:left w:val="single" w:sz="4" w:space="0" w:color="000000"/>
              <w:bottom w:val="single" w:sz="4" w:space="0" w:color="000000"/>
              <w:right w:val="single" w:sz="4" w:space="0" w:color="000000"/>
            </w:tcBorders>
            <w:vAlign w:val="center"/>
            <w:hideMark/>
          </w:tcPr>
          <w:p w14:paraId="5841162D" w14:textId="77777777" w:rsidR="004707CD" w:rsidRDefault="004707CD">
            <w:pPr>
              <w:pStyle w:val="Titolo31"/>
              <w:jc w:val="center"/>
              <w:rPr>
                <w:rFonts w:ascii="Times New Roman" w:hAnsi="Times New Roman" w:cs="Times New Roman"/>
                <w:b w:val="0"/>
                <w:sz w:val="24"/>
                <w:szCs w:val="24"/>
              </w:rPr>
            </w:pPr>
            <w:proofErr w:type="spellStart"/>
            <w:r>
              <w:rPr>
                <w:rFonts w:ascii="Times New Roman" w:hAnsi="Times New Roman" w:cs="Times New Roman"/>
                <w:b w:val="0"/>
                <w:sz w:val="24"/>
                <w:szCs w:val="24"/>
              </w:rPr>
              <w:t>Bassa</w:t>
            </w:r>
            <w:proofErr w:type="spellEnd"/>
          </w:p>
        </w:tc>
      </w:tr>
      <w:tr w:rsidR="004707CD" w14:paraId="67735B2A" w14:textId="77777777" w:rsidTr="004707CD">
        <w:trPr>
          <w:trHeight w:val="285"/>
        </w:trPr>
        <w:tc>
          <w:tcPr>
            <w:tcW w:w="1138" w:type="dxa"/>
            <w:tcBorders>
              <w:top w:val="single" w:sz="4" w:space="0" w:color="000000"/>
              <w:left w:val="single" w:sz="4" w:space="0" w:color="000000"/>
              <w:bottom w:val="single" w:sz="4" w:space="0" w:color="000000"/>
              <w:right w:val="single" w:sz="4" w:space="0" w:color="000000"/>
            </w:tcBorders>
            <w:vAlign w:val="center"/>
            <w:hideMark/>
          </w:tcPr>
          <w:p w14:paraId="1D063682" w14:textId="77777777" w:rsidR="004707CD" w:rsidRDefault="004707CD">
            <w:pPr>
              <w:pStyle w:val="Titolo31"/>
              <w:jc w:val="center"/>
              <w:rPr>
                <w:rFonts w:ascii="Times New Roman" w:hAnsi="Times New Roman" w:cs="Times New Roman"/>
                <w:b w:val="0"/>
                <w:sz w:val="24"/>
                <w:szCs w:val="24"/>
              </w:rPr>
            </w:pPr>
            <w:r>
              <w:rPr>
                <w:rFonts w:ascii="Times New Roman" w:hAnsi="Times New Roman" w:cs="Times New Roman"/>
                <w:b w:val="0"/>
                <w:sz w:val="24"/>
                <w:szCs w:val="24"/>
              </w:rPr>
              <w:t>10-50</w:t>
            </w:r>
          </w:p>
        </w:tc>
        <w:tc>
          <w:tcPr>
            <w:tcW w:w="2921" w:type="dxa"/>
            <w:tcBorders>
              <w:top w:val="single" w:sz="4" w:space="0" w:color="000000"/>
              <w:left w:val="single" w:sz="4" w:space="0" w:color="000000"/>
              <w:bottom w:val="single" w:sz="4" w:space="0" w:color="000000"/>
              <w:right w:val="single" w:sz="4" w:space="0" w:color="000000"/>
            </w:tcBorders>
            <w:vAlign w:val="center"/>
            <w:hideMark/>
          </w:tcPr>
          <w:p w14:paraId="1265D399" w14:textId="77777777" w:rsidR="004707CD" w:rsidRDefault="004707CD">
            <w:pPr>
              <w:pStyle w:val="Titolo31"/>
              <w:jc w:val="center"/>
              <w:rPr>
                <w:rFonts w:ascii="Times New Roman" w:hAnsi="Times New Roman" w:cs="Times New Roman"/>
                <w:b w:val="0"/>
                <w:sz w:val="24"/>
                <w:szCs w:val="24"/>
              </w:rPr>
            </w:pPr>
            <w:r>
              <w:rPr>
                <w:rFonts w:ascii="Times New Roman" w:hAnsi="Times New Roman" w:cs="Times New Roman"/>
                <w:b w:val="0"/>
                <w:sz w:val="24"/>
                <w:szCs w:val="24"/>
              </w:rPr>
              <w:t>Media</w:t>
            </w:r>
          </w:p>
        </w:tc>
      </w:tr>
      <w:tr w:rsidR="004707CD" w14:paraId="4D1A3F99" w14:textId="77777777" w:rsidTr="004707CD">
        <w:trPr>
          <w:trHeight w:val="285"/>
        </w:trPr>
        <w:tc>
          <w:tcPr>
            <w:tcW w:w="1138" w:type="dxa"/>
            <w:tcBorders>
              <w:top w:val="single" w:sz="4" w:space="0" w:color="000000"/>
              <w:left w:val="single" w:sz="4" w:space="0" w:color="000000"/>
              <w:bottom w:val="single" w:sz="4" w:space="0" w:color="000000"/>
              <w:right w:val="single" w:sz="4" w:space="0" w:color="000000"/>
            </w:tcBorders>
            <w:vAlign w:val="center"/>
            <w:hideMark/>
          </w:tcPr>
          <w:p w14:paraId="4F7D3824" w14:textId="77777777" w:rsidR="004707CD" w:rsidRDefault="004707CD">
            <w:pPr>
              <w:pStyle w:val="Titolo31"/>
              <w:jc w:val="center"/>
              <w:rPr>
                <w:rFonts w:ascii="Times New Roman" w:hAnsi="Times New Roman" w:cs="Times New Roman"/>
                <w:b w:val="0"/>
                <w:sz w:val="24"/>
                <w:szCs w:val="24"/>
              </w:rPr>
            </w:pPr>
            <w:r>
              <w:rPr>
                <w:rFonts w:ascii="Times New Roman" w:hAnsi="Times New Roman" w:cs="Times New Roman"/>
                <w:b w:val="0"/>
                <w:sz w:val="24"/>
                <w:szCs w:val="24"/>
              </w:rPr>
              <w:t>51- 75</w:t>
            </w:r>
          </w:p>
        </w:tc>
        <w:tc>
          <w:tcPr>
            <w:tcW w:w="2921" w:type="dxa"/>
            <w:tcBorders>
              <w:top w:val="single" w:sz="4" w:space="0" w:color="000000"/>
              <w:left w:val="single" w:sz="4" w:space="0" w:color="000000"/>
              <w:bottom w:val="single" w:sz="4" w:space="0" w:color="000000"/>
              <w:right w:val="single" w:sz="4" w:space="0" w:color="000000"/>
            </w:tcBorders>
            <w:vAlign w:val="center"/>
            <w:hideMark/>
          </w:tcPr>
          <w:p w14:paraId="11DFADC6" w14:textId="77777777" w:rsidR="004707CD" w:rsidRDefault="004707CD">
            <w:pPr>
              <w:pStyle w:val="Titolo31"/>
              <w:jc w:val="center"/>
              <w:rPr>
                <w:rFonts w:ascii="Times New Roman" w:hAnsi="Times New Roman" w:cs="Times New Roman"/>
                <w:b w:val="0"/>
                <w:sz w:val="24"/>
                <w:szCs w:val="24"/>
              </w:rPr>
            </w:pPr>
            <w:proofErr w:type="spellStart"/>
            <w:r>
              <w:rPr>
                <w:rFonts w:ascii="Times New Roman" w:hAnsi="Times New Roman" w:cs="Times New Roman"/>
                <w:b w:val="0"/>
                <w:sz w:val="24"/>
                <w:szCs w:val="24"/>
              </w:rPr>
              <w:t>Elevata</w:t>
            </w:r>
            <w:proofErr w:type="spellEnd"/>
          </w:p>
        </w:tc>
      </w:tr>
      <w:tr w:rsidR="004707CD" w14:paraId="6E17A919" w14:textId="77777777" w:rsidTr="004707CD">
        <w:trPr>
          <w:trHeight w:val="285"/>
        </w:trPr>
        <w:tc>
          <w:tcPr>
            <w:tcW w:w="1138" w:type="dxa"/>
            <w:tcBorders>
              <w:top w:val="single" w:sz="4" w:space="0" w:color="000000"/>
              <w:left w:val="single" w:sz="4" w:space="0" w:color="000000"/>
              <w:bottom w:val="single" w:sz="4" w:space="0" w:color="000000"/>
              <w:right w:val="single" w:sz="4" w:space="0" w:color="000000"/>
            </w:tcBorders>
            <w:vAlign w:val="center"/>
            <w:hideMark/>
          </w:tcPr>
          <w:p w14:paraId="0306B30B" w14:textId="77777777" w:rsidR="004707CD" w:rsidRDefault="004707CD">
            <w:pPr>
              <w:pStyle w:val="Titolo31"/>
              <w:jc w:val="center"/>
              <w:rPr>
                <w:rFonts w:ascii="Times New Roman" w:hAnsi="Times New Roman" w:cs="Times New Roman"/>
                <w:b w:val="0"/>
                <w:sz w:val="24"/>
                <w:szCs w:val="24"/>
              </w:rPr>
            </w:pPr>
            <w:r>
              <w:rPr>
                <w:rFonts w:ascii="Times New Roman" w:hAnsi="Times New Roman" w:cs="Times New Roman"/>
                <w:b w:val="0"/>
                <w:sz w:val="24"/>
                <w:szCs w:val="24"/>
              </w:rPr>
              <w:t>&gt; 75</w:t>
            </w:r>
          </w:p>
        </w:tc>
        <w:tc>
          <w:tcPr>
            <w:tcW w:w="2921" w:type="dxa"/>
            <w:tcBorders>
              <w:top w:val="single" w:sz="4" w:space="0" w:color="000000"/>
              <w:left w:val="single" w:sz="4" w:space="0" w:color="000000"/>
              <w:bottom w:val="single" w:sz="4" w:space="0" w:color="000000"/>
              <w:right w:val="single" w:sz="4" w:space="0" w:color="000000"/>
            </w:tcBorders>
            <w:vAlign w:val="center"/>
            <w:hideMark/>
          </w:tcPr>
          <w:p w14:paraId="330F5409" w14:textId="77777777" w:rsidR="004707CD" w:rsidRDefault="004707CD">
            <w:pPr>
              <w:pStyle w:val="Titolo31"/>
              <w:jc w:val="center"/>
              <w:rPr>
                <w:rFonts w:ascii="Times New Roman" w:hAnsi="Times New Roman" w:cs="Times New Roman"/>
                <w:b w:val="0"/>
                <w:sz w:val="24"/>
                <w:szCs w:val="24"/>
              </w:rPr>
            </w:pPr>
            <w:r>
              <w:rPr>
                <w:rFonts w:ascii="Times New Roman" w:hAnsi="Times New Roman" w:cs="Times New Roman"/>
                <w:b w:val="0"/>
                <w:sz w:val="24"/>
                <w:szCs w:val="24"/>
              </w:rPr>
              <w:t xml:space="preserve">Molto </w:t>
            </w:r>
            <w:proofErr w:type="spellStart"/>
            <w:r>
              <w:rPr>
                <w:rFonts w:ascii="Times New Roman" w:hAnsi="Times New Roman" w:cs="Times New Roman"/>
                <w:b w:val="0"/>
                <w:sz w:val="24"/>
                <w:szCs w:val="24"/>
              </w:rPr>
              <w:t>elevata</w:t>
            </w:r>
            <w:proofErr w:type="spellEnd"/>
          </w:p>
        </w:tc>
      </w:tr>
    </w:tbl>
    <w:p w14:paraId="1CBF0E08" w14:textId="77777777" w:rsidR="004707CD" w:rsidRPr="00CB439F" w:rsidRDefault="004707CD" w:rsidP="004707CD">
      <w:pPr>
        <w:jc w:val="both"/>
        <w:rPr>
          <w:rFonts w:ascii="Times New Roman" w:hAnsi="Times New Roman" w:cs="Times New Roman"/>
          <w:b/>
          <w:bCs/>
          <w:sz w:val="24"/>
          <w:szCs w:val="24"/>
        </w:rPr>
      </w:pPr>
      <w:r>
        <w:br w:type="page"/>
      </w:r>
      <w:r w:rsidRPr="00CB439F">
        <w:rPr>
          <w:rFonts w:ascii="Times New Roman" w:hAnsi="Times New Roman" w:cs="Times New Roman"/>
          <w:b/>
          <w:bCs/>
          <w:sz w:val="24"/>
          <w:szCs w:val="24"/>
        </w:rPr>
        <w:lastRenderedPageBreak/>
        <w:t>IRRIGAZIONE</w:t>
      </w:r>
    </w:p>
    <w:p w14:paraId="688A1CC0"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La pratica dell’irrigazione deve essere eseguita adottando sistemi di irrigazione e modalità di gestione degli interventi irrigui efficienti, che ottimizzino l’impiego delle risorse idriche delle colture. </w:t>
      </w:r>
    </w:p>
    <w:p w14:paraId="157DD568"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Gli apporti idrici devono tenere conto dei fabbisogni della coltura nelle diverse fasi fenologiche, delle caratteristiche del terreno e delle condizioni climatiche dell’area. </w:t>
      </w:r>
    </w:p>
    <w:p w14:paraId="1770C097" w14:textId="77777777" w:rsidR="004707CD" w:rsidRDefault="004707CD" w:rsidP="004707CD">
      <w:pPr>
        <w:jc w:val="both"/>
        <w:rPr>
          <w:rFonts w:ascii="Times New Roman" w:hAnsi="Times New Roman" w:cs="Times New Roman"/>
          <w:b/>
          <w:sz w:val="24"/>
          <w:szCs w:val="24"/>
        </w:rPr>
      </w:pPr>
    </w:p>
    <w:p w14:paraId="5B99111C" w14:textId="77777777" w:rsidR="004707CD" w:rsidRDefault="004707CD" w:rsidP="004707CD">
      <w:pPr>
        <w:jc w:val="both"/>
        <w:rPr>
          <w:rFonts w:ascii="Times New Roman" w:hAnsi="Times New Roman" w:cs="Times New Roman"/>
          <w:sz w:val="24"/>
          <w:szCs w:val="24"/>
        </w:rPr>
      </w:pPr>
      <w:r>
        <w:rPr>
          <w:rFonts w:ascii="Times New Roman" w:hAnsi="Times New Roman" w:cs="Times New Roman"/>
          <w:b/>
          <w:sz w:val="24"/>
          <w:szCs w:val="24"/>
        </w:rPr>
        <w:t>L’azienda deve registrare sull’apposita scheda</w:t>
      </w:r>
      <w:r>
        <w:rPr>
          <w:rFonts w:ascii="Times New Roman" w:hAnsi="Times New Roman" w:cs="Times New Roman"/>
          <w:sz w:val="24"/>
          <w:szCs w:val="24"/>
        </w:rPr>
        <w:t>:</w:t>
      </w:r>
    </w:p>
    <w:p w14:paraId="1A32381D" w14:textId="77777777" w:rsidR="004707CD" w:rsidRDefault="004707CD" w:rsidP="004707CD">
      <w:pPr>
        <w:rPr>
          <w:rFonts w:ascii="Times New Roman" w:hAnsi="Times New Roman" w:cs="Times New Roman"/>
          <w:sz w:val="24"/>
          <w:szCs w:val="24"/>
        </w:rPr>
      </w:pPr>
    </w:p>
    <w:p w14:paraId="139F7B51" w14:textId="77777777" w:rsidR="004707CD" w:rsidRDefault="004707CD" w:rsidP="004707CD">
      <w:pPr>
        <w:tabs>
          <w:tab w:val="left" w:pos="360"/>
        </w:tabs>
        <w:ind w:left="360"/>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b/>
          <w:sz w:val="24"/>
          <w:szCs w:val="24"/>
        </w:rPr>
        <w:t xml:space="preserve"> Data e volume di irrigazione</w:t>
      </w:r>
      <w:r>
        <w:rPr>
          <w:rFonts w:ascii="Times New Roman" w:hAnsi="Times New Roman" w:cs="Times New Roman"/>
          <w:sz w:val="24"/>
          <w:szCs w:val="24"/>
        </w:rPr>
        <w:t>:</w:t>
      </w:r>
    </w:p>
    <w:p w14:paraId="684A908A" w14:textId="77777777" w:rsidR="004707CD" w:rsidRDefault="004707CD" w:rsidP="004707CD">
      <w:pPr>
        <w:rPr>
          <w:rFonts w:ascii="Times New Roman" w:hAnsi="Times New Roman" w:cs="Times New Roman"/>
          <w:sz w:val="24"/>
          <w:szCs w:val="24"/>
        </w:rPr>
      </w:pPr>
    </w:p>
    <w:p w14:paraId="0F97EE3B" w14:textId="77777777" w:rsidR="004707CD" w:rsidRDefault="004707CD" w:rsidP="0095032C">
      <w:pPr>
        <w:widowControl/>
        <w:numPr>
          <w:ilvl w:val="0"/>
          <w:numId w:val="289"/>
        </w:numPr>
        <w:tabs>
          <w:tab w:val="left" w:pos="840"/>
        </w:tabs>
        <w:autoSpaceDE/>
        <w:autoSpaceDN/>
        <w:ind w:left="840" w:right="120" w:hanging="472"/>
        <w:jc w:val="both"/>
        <w:rPr>
          <w:rFonts w:ascii="Times New Roman" w:hAnsi="Times New Roman" w:cs="Times New Roman"/>
          <w:sz w:val="24"/>
          <w:szCs w:val="24"/>
        </w:rPr>
      </w:pPr>
      <w:r>
        <w:rPr>
          <w:rFonts w:ascii="Times New Roman" w:hAnsi="Times New Roman" w:cs="Times New Roman"/>
          <w:sz w:val="24"/>
          <w:szCs w:val="24"/>
        </w:rPr>
        <w:t>irrigazione per aspersione: data e volume di irrigazione utilizzato per ogni intervento; per le sole aziende di superficie aziendale inferiore ad 1 ha può essere indicato il volume di irrigazione distribuito per l’intero ciclo colturale prevedendo in questo caso la indicazione delle date di inizio e fine irrigazione.</w:t>
      </w:r>
    </w:p>
    <w:p w14:paraId="529AF6B8" w14:textId="77777777" w:rsidR="004707CD" w:rsidRDefault="004707CD" w:rsidP="004707CD">
      <w:pPr>
        <w:rPr>
          <w:rFonts w:ascii="Times New Roman" w:hAnsi="Times New Roman" w:cs="Times New Roman"/>
          <w:sz w:val="24"/>
          <w:szCs w:val="24"/>
        </w:rPr>
      </w:pPr>
    </w:p>
    <w:p w14:paraId="1DF7CDE8" w14:textId="77777777" w:rsidR="004707CD" w:rsidRDefault="004707CD" w:rsidP="0095032C">
      <w:pPr>
        <w:widowControl/>
        <w:numPr>
          <w:ilvl w:val="0"/>
          <w:numId w:val="289"/>
        </w:numPr>
        <w:tabs>
          <w:tab w:val="left" w:pos="840"/>
        </w:tabs>
        <w:autoSpaceDE/>
        <w:autoSpaceDN/>
        <w:ind w:left="862" w:right="119" w:hanging="522"/>
        <w:jc w:val="both"/>
        <w:rPr>
          <w:rFonts w:ascii="Times New Roman" w:hAnsi="Times New Roman" w:cs="Times New Roman"/>
          <w:sz w:val="24"/>
          <w:szCs w:val="24"/>
        </w:rPr>
      </w:pPr>
      <w:proofErr w:type="spellStart"/>
      <w:r>
        <w:rPr>
          <w:rFonts w:ascii="Times New Roman" w:hAnsi="Times New Roman" w:cs="Times New Roman"/>
          <w:sz w:val="24"/>
          <w:szCs w:val="24"/>
        </w:rPr>
        <w:t>microirrigazione</w:t>
      </w:r>
      <w:proofErr w:type="spellEnd"/>
      <w:r>
        <w:rPr>
          <w:rFonts w:ascii="Times New Roman" w:hAnsi="Times New Roman" w:cs="Times New Roman"/>
          <w:sz w:val="24"/>
          <w:szCs w:val="24"/>
        </w:rPr>
        <w:t>: volume di irrigazione per l’intero ciclo colturale (o per intervalli inferiori) prevedendo l’indicazione delle sole date di inizio e fine irrigazione</w:t>
      </w:r>
    </w:p>
    <w:p w14:paraId="46A307AF" w14:textId="77777777" w:rsidR="004707CD" w:rsidRDefault="004707CD" w:rsidP="004707CD">
      <w:pPr>
        <w:tabs>
          <w:tab w:val="left" w:pos="840"/>
        </w:tabs>
        <w:ind w:left="862" w:right="119"/>
        <w:jc w:val="both"/>
        <w:rPr>
          <w:rFonts w:ascii="Times New Roman" w:hAnsi="Times New Roman" w:cs="Times New Roman"/>
          <w:sz w:val="24"/>
          <w:szCs w:val="24"/>
        </w:rPr>
      </w:pPr>
    </w:p>
    <w:p w14:paraId="776AAC92" w14:textId="77777777" w:rsidR="004707CD" w:rsidRDefault="004707CD" w:rsidP="004707CD">
      <w:pPr>
        <w:rPr>
          <w:rFonts w:ascii="Times New Roman" w:hAnsi="Times New Roman" w:cs="Times New Roman"/>
          <w:sz w:val="24"/>
          <w:szCs w:val="24"/>
        </w:rPr>
      </w:pPr>
    </w:p>
    <w:p w14:paraId="526B61BC" w14:textId="503D0FD0" w:rsidR="004707CD" w:rsidRDefault="004707CD" w:rsidP="004707CD">
      <w:pPr>
        <w:tabs>
          <w:tab w:val="left" w:pos="379"/>
        </w:tabs>
        <w:ind w:left="120" w:right="300"/>
        <w:jc w:val="both"/>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b/>
          <w:sz w:val="24"/>
          <w:szCs w:val="24"/>
        </w:rPr>
        <w:t>Dato della pioggia</w:t>
      </w:r>
      <w:r>
        <w:rPr>
          <w:rFonts w:ascii="Times New Roman" w:hAnsi="Times New Roman" w:cs="Times New Roman"/>
          <w:sz w:val="24"/>
          <w:szCs w:val="24"/>
        </w:rPr>
        <w:t xml:space="preserve">: ricavabile da pluviometro o da capannina meteorologica, oppure disporre di dati forniti da Servizi Meteo ufficiali o riconosciuti (sono esentati dalla registrazione di questo dato le aziende con superficie inferiore all’ettaro e quelle dotate di impianti di </w:t>
      </w:r>
      <w:proofErr w:type="spellStart"/>
      <w:r>
        <w:rPr>
          <w:rFonts w:ascii="Times New Roman" w:hAnsi="Times New Roman" w:cs="Times New Roman"/>
          <w:sz w:val="24"/>
          <w:szCs w:val="24"/>
        </w:rPr>
        <w:t>microirrigazione</w:t>
      </w:r>
      <w:proofErr w:type="spellEnd"/>
      <w:r>
        <w:rPr>
          <w:rFonts w:ascii="Times New Roman" w:hAnsi="Times New Roman" w:cs="Times New Roman"/>
          <w:sz w:val="24"/>
          <w:szCs w:val="24"/>
        </w:rPr>
        <w:t xml:space="preserve">). </w:t>
      </w:r>
      <w:r w:rsidR="00327F16">
        <w:rPr>
          <w:rFonts w:ascii="Times New Roman" w:hAnsi="Times New Roman" w:cs="Times New Roman"/>
          <w:sz w:val="24"/>
          <w:szCs w:val="24"/>
        </w:rPr>
        <w:t>La registrazione</w:t>
      </w:r>
      <w:r>
        <w:rPr>
          <w:rFonts w:ascii="Times New Roman" w:hAnsi="Times New Roman" w:cs="Times New Roman"/>
          <w:sz w:val="24"/>
          <w:szCs w:val="24"/>
        </w:rPr>
        <w:t xml:space="preserve"> di data e volume di irrigazione e del dato di pioggia non è obbligatoria per le colture non irrigate; mentre per i casi di irrigazione di soccorso, giustificati dalle condizioni climatiche, dovrà essere indicato il volume impiegato.</w:t>
      </w:r>
    </w:p>
    <w:p w14:paraId="7C915D82" w14:textId="77777777" w:rsidR="004707CD" w:rsidRDefault="004707CD" w:rsidP="004707CD">
      <w:pPr>
        <w:rPr>
          <w:rFonts w:ascii="Times New Roman" w:hAnsi="Times New Roman" w:cs="Times New Roman"/>
          <w:sz w:val="24"/>
          <w:szCs w:val="24"/>
        </w:rPr>
      </w:pPr>
    </w:p>
    <w:p w14:paraId="6FBD39DD" w14:textId="77777777" w:rsidR="004707CD" w:rsidRDefault="004707CD" w:rsidP="004707CD">
      <w:pPr>
        <w:tabs>
          <w:tab w:val="left" w:pos="360"/>
        </w:tabs>
        <w:ind w:left="360"/>
        <w:jc w:val="both"/>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b/>
          <w:sz w:val="24"/>
          <w:szCs w:val="24"/>
        </w:rPr>
        <w:t>Volume di adacquamento</w:t>
      </w:r>
      <w:r>
        <w:rPr>
          <w:rFonts w:ascii="Times New Roman" w:hAnsi="Times New Roman" w:cs="Times New Roman"/>
          <w:sz w:val="24"/>
          <w:szCs w:val="24"/>
        </w:rPr>
        <w:t>:</w:t>
      </w:r>
    </w:p>
    <w:p w14:paraId="4961B404" w14:textId="77777777" w:rsidR="004707CD" w:rsidRDefault="004707CD" w:rsidP="004707CD">
      <w:pPr>
        <w:ind w:left="720"/>
        <w:rPr>
          <w:rFonts w:ascii="Times New Roman" w:hAnsi="Times New Roman" w:cs="Times New Roman"/>
          <w:b/>
          <w:sz w:val="24"/>
          <w:szCs w:val="24"/>
        </w:rPr>
      </w:pPr>
    </w:p>
    <w:p w14:paraId="4443EA79"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l’azienda deve rispettare per ciascun intervento irriguo il volume massimo previsto in funzione del tipo di terreno, desumibile dalla tabella sottostante.</w:t>
      </w:r>
    </w:p>
    <w:p w14:paraId="7C8708CF" w14:textId="77777777" w:rsidR="004707CD" w:rsidRDefault="004707CD" w:rsidP="004707CD">
      <w:pPr>
        <w:jc w:val="both"/>
        <w:rPr>
          <w:rFonts w:ascii="Times New Roman" w:hAnsi="Times New Roman" w:cs="Times New Roman"/>
          <w:b/>
          <w:sz w:val="24"/>
          <w:szCs w:val="24"/>
        </w:rPr>
      </w:pPr>
    </w:p>
    <w:p w14:paraId="6369D9C5" w14:textId="77777777" w:rsidR="004707CD" w:rsidRDefault="004707CD" w:rsidP="004707CD">
      <w:pPr>
        <w:rPr>
          <w:rFonts w:ascii="Times New Roman" w:hAnsi="Times New Roman" w:cs="Times New Roman"/>
          <w:sz w:val="24"/>
          <w:szCs w:val="24"/>
        </w:rPr>
      </w:pPr>
      <w:r>
        <w:rPr>
          <w:rFonts w:ascii="Times New Roman" w:hAnsi="Times New Roman" w:cs="Times New Roman"/>
          <w:b/>
          <w:sz w:val="24"/>
          <w:szCs w:val="24"/>
        </w:rPr>
        <w:t>Tab. 11</w:t>
      </w:r>
      <w:r>
        <w:rPr>
          <w:rFonts w:ascii="Times New Roman" w:hAnsi="Times New Roman" w:cs="Times New Roman"/>
          <w:sz w:val="24"/>
          <w:szCs w:val="24"/>
        </w:rPr>
        <w:t xml:space="preserve"> – Volumi massimi di adacquamento</w:t>
      </w:r>
    </w:p>
    <w:tbl>
      <w:tblPr>
        <w:tblW w:w="9428" w:type="dxa"/>
        <w:tblLook w:val="01E0" w:firstRow="1" w:lastRow="1" w:firstColumn="1" w:lastColumn="1" w:noHBand="0" w:noVBand="0"/>
      </w:tblPr>
      <w:tblGrid>
        <w:gridCol w:w="3148"/>
        <w:gridCol w:w="3137"/>
        <w:gridCol w:w="3143"/>
      </w:tblGrid>
      <w:tr w:rsidR="004707CD" w14:paraId="2B637651" w14:textId="77777777" w:rsidTr="004707CD">
        <w:tc>
          <w:tcPr>
            <w:tcW w:w="3148" w:type="dxa"/>
            <w:tcBorders>
              <w:top w:val="single" w:sz="4" w:space="0" w:color="000000"/>
              <w:left w:val="single" w:sz="4" w:space="0" w:color="000000"/>
              <w:bottom w:val="single" w:sz="4" w:space="0" w:color="000000"/>
              <w:right w:val="single" w:sz="4" w:space="0" w:color="000000"/>
            </w:tcBorders>
            <w:hideMark/>
          </w:tcPr>
          <w:p w14:paraId="6ED43C0C" w14:textId="77777777" w:rsidR="004707CD" w:rsidRDefault="004707CD">
            <w:pPr>
              <w:rPr>
                <w:rFonts w:ascii="Times New Roman" w:hAnsi="Times New Roman" w:cs="Times New Roman"/>
                <w:b/>
                <w:sz w:val="24"/>
                <w:szCs w:val="24"/>
              </w:rPr>
            </w:pPr>
            <w:r>
              <w:rPr>
                <w:rFonts w:ascii="Times New Roman" w:hAnsi="Times New Roman" w:cs="Times New Roman"/>
                <w:b/>
                <w:sz w:val="24"/>
                <w:szCs w:val="24"/>
              </w:rPr>
              <w:t>Tipo di terreno</w:t>
            </w:r>
          </w:p>
        </w:tc>
        <w:tc>
          <w:tcPr>
            <w:tcW w:w="3137" w:type="dxa"/>
            <w:tcBorders>
              <w:top w:val="single" w:sz="4" w:space="0" w:color="000000"/>
              <w:left w:val="single" w:sz="4" w:space="0" w:color="000000"/>
              <w:bottom w:val="single" w:sz="4" w:space="0" w:color="000000"/>
              <w:right w:val="single" w:sz="4" w:space="0" w:color="000000"/>
            </w:tcBorders>
            <w:hideMark/>
          </w:tcPr>
          <w:p w14:paraId="5F107E43" w14:textId="77777777" w:rsidR="004707CD" w:rsidRDefault="009604F0">
            <w:pPr>
              <w:jc w:val="center"/>
              <w:rPr>
                <w:rFonts w:ascii="Times New Roman" w:hAnsi="Times New Roman" w:cs="Times New Roman"/>
                <w:b/>
                <w:sz w:val="24"/>
                <w:szCs w:val="24"/>
              </w:rPr>
            </w:pPr>
            <w:r>
              <w:rPr>
                <w:rFonts w:ascii="Times New Roman" w:hAnsi="Times New Roman" w:cs="Times New Roman"/>
                <w:b/>
                <w:sz w:val="24"/>
                <w:szCs w:val="24"/>
              </w:rPr>
              <w:t>M</w:t>
            </w:r>
            <w:r w:rsidR="004707CD">
              <w:rPr>
                <w:rFonts w:ascii="Times New Roman" w:hAnsi="Times New Roman" w:cs="Times New Roman"/>
                <w:b/>
                <w:sz w:val="24"/>
                <w:szCs w:val="24"/>
              </w:rPr>
              <w:t>m</w:t>
            </w:r>
          </w:p>
        </w:tc>
        <w:tc>
          <w:tcPr>
            <w:tcW w:w="3143" w:type="dxa"/>
            <w:tcBorders>
              <w:top w:val="single" w:sz="4" w:space="0" w:color="000000"/>
              <w:left w:val="single" w:sz="4" w:space="0" w:color="000000"/>
              <w:bottom w:val="single" w:sz="4" w:space="0" w:color="000000"/>
              <w:right w:val="single" w:sz="4" w:space="0" w:color="000000"/>
            </w:tcBorders>
            <w:hideMark/>
          </w:tcPr>
          <w:p w14:paraId="16C8AB61"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m³/ha</w:t>
            </w:r>
          </w:p>
        </w:tc>
      </w:tr>
      <w:tr w:rsidR="004707CD" w14:paraId="31C37818" w14:textId="77777777" w:rsidTr="004707CD">
        <w:tc>
          <w:tcPr>
            <w:tcW w:w="3148" w:type="dxa"/>
            <w:tcBorders>
              <w:top w:val="single" w:sz="4" w:space="0" w:color="000000"/>
              <w:left w:val="single" w:sz="4" w:space="0" w:color="000000"/>
              <w:bottom w:val="single" w:sz="4" w:space="0" w:color="000000"/>
              <w:right w:val="single" w:sz="4" w:space="0" w:color="000000"/>
            </w:tcBorders>
            <w:hideMark/>
          </w:tcPr>
          <w:p w14:paraId="21BEBF3E"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Terreno sciolto</w:t>
            </w:r>
          </w:p>
        </w:tc>
        <w:tc>
          <w:tcPr>
            <w:tcW w:w="3137" w:type="dxa"/>
            <w:tcBorders>
              <w:top w:val="single" w:sz="4" w:space="0" w:color="000000"/>
              <w:left w:val="single" w:sz="4" w:space="0" w:color="000000"/>
              <w:bottom w:val="single" w:sz="4" w:space="0" w:color="000000"/>
              <w:right w:val="single" w:sz="4" w:space="0" w:color="000000"/>
            </w:tcBorders>
            <w:hideMark/>
          </w:tcPr>
          <w:p w14:paraId="2DBB81BF"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35</w:t>
            </w:r>
          </w:p>
        </w:tc>
        <w:tc>
          <w:tcPr>
            <w:tcW w:w="3143" w:type="dxa"/>
            <w:tcBorders>
              <w:top w:val="single" w:sz="4" w:space="0" w:color="000000"/>
              <w:left w:val="single" w:sz="4" w:space="0" w:color="000000"/>
              <w:bottom w:val="single" w:sz="4" w:space="0" w:color="000000"/>
              <w:right w:val="single" w:sz="4" w:space="0" w:color="000000"/>
            </w:tcBorders>
            <w:hideMark/>
          </w:tcPr>
          <w:p w14:paraId="0D6D3629"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350</w:t>
            </w:r>
          </w:p>
        </w:tc>
      </w:tr>
      <w:tr w:rsidR="004707CD" w14:paraId="615B84BE" w14:textId="77777777" w:rsidTr="004707CD">
        <w:tc>
          <w:tcPr>
            <w:tcW w:w="3148" w:type="dxa"/>
            <w:tcBorders>
              <w:top w:val="single" w:sz="4" w:space="0" w:color="000000"/>
              <w:left w:val="single" w:sz="4" w:space="0" w:color="000000"/>
              <w:bottom w:val="single" w:sz="4" w:space="0" w:color="000000"/>
              <w:right w:val="single" w:sz="4" w:space="0" w:color="000000"/>
            </w:tcBorders>
            <w:hideMark/>
          </w:tcPr>
          <w:p w14:paraId="32E30936"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Terreno di medio impasto</w:t>
            </w:r>
          </w:p>
        </w:tc>
        <w:tc>
          <w:tcPr>
            <w:tcW w:w="3137" w:type="dxa"/>
            <w:tcBorders>
              <w:top w:val="single" w:sz="4" w:space="0" w:color="000000"/>
              <w:left w:val="single" w:sz="4" w:space="0" w:color="000000"/>
              <w:bottom w:val="single" w:sz="4" w:space="0" w:color="000000"/>
              <w:right w:val="single" w:sz="4" w:space="0" w:color="000000"/>
            </w:tcBorders>
            <w:hideMark/>
          </w:tcPr>
          <w:p w14:paraId="4AE523F3"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45</w:t>
            </w:r>
          </w:p>
        </w:tc>
        <w:tc>
          <w:tcPr>
            <w:tcW w:w="3143" w:type="dxa"/>
            <w:tcBorders>
              <w:top w:val="single" w:sz="4" w:space="0" w:color="000000"/>
              <w:left w:val="single" w:sz="4" w:space="0" w:color="000000"/>
              <w:bottom w:val="single" w:sz="4" w:space="0" w:color="000000"/>
              <w:right w:val="single" w:sz="4" w:space="0" w:color="000000"/>
            </w:tcBorders>
            <w:hideMark/>
          </w:tcPr>
          <w:p w14:paraId="53A0F81E"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450</w:t>
            </w:r>
          </w:p>
        </w:tc>
      </w:tr>
      <w:tr w:rsidR="004707CD" w14:paraId="7E380384" w14:textId="77777777" w:rsidTr="004707CD">
        <w:tc>
          <w:tcPr>
            <w:tcW w:w="3148" w:type="dxa"/>
            <w:tcBorders>
              <w:top w:val="single" w:sz="4" w:space="0" w:color="000000"/>
              <w:left w:val="single" w:sz="4" w:space="0" w:color="000000"/>
              <w:bottom w:val="single" w:sz="4" w:space="0" w:color="000000"/>
              <w:right w:val="single" w:sz="4" w:space="0" w:color="000000"/>
            </w:tcBorders>
            <w:hideMark/>
          </w:tcPr>
          <w:p w14:paraId="0F0051CE"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Terreno argilloso</w:t>
            </w:r>
          </w:p>
        </w:tc>
        <w:tc>
          <w:tcPr>
            <w:tcW w:w="3137" w:type="dxa"/>
            <w:tcBorders>
              <w:top w:val="single" w:sz="4" w:space="0" w:color="000000"/>
              <w:left w:val="single" w:sz="4" w:space="0" w:color="000000"/>
              <w:bottom w:val="single" w:sz="4" w:space="0" w:color="000000"/>
              <w:right w:val="single" w:sz="4" w:space="0" w:color="000000"/>
            </w:tcBorders>
            <w:hideMark/>
          </w:tcPr>
          <w:p w14:paraId="1A4F0B14"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55</w:t>
            </w:r>
          </w:p>
        </w:tc>
        <w:tc>
          <w:tcPr>
            <w:tcW w:w="3143" w:type="dxa"/>
            <w:tcBorders>
              <w:top w:val="single" w:sz="4" w:space="0" w:color="000000"/>
              <w:left w:val="single" w:sz="4" w:space="0" w:color="000000"/>
              <w:bottom w:val="single" w:sz="4" w:space="0" w:color="000000"/>
              <w:right w:val="single" w:sz="4" w:space="0" w:color="000000"/>
            </w:tcBorders>
            <w:hideMark/>
          </w:tcPr>
          <w:p w14:paraId="6568BD6E"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550</w:t>
            </w:r>
          </w:p>
        </w:tc>
      </w:tr>
    </w:tbl>
    <w:p w14:paraId="45EBE7FF" w14:textId="77777777" w:rsidR="004707CD" w:rsidRDefault="004707CD" w:rsidP="004707CD">
      <w:pPr>
        <w:rPr>
          <w:rFonts w:ascii="Times New Roman" w:hAnsi="Times New Roman" w:cs="Times New Roman"/>
          <w:sz w:val="24"/>
          <w:szCs w:val="24"/>
        </w:rPr>
      </w:pPr>
    </w:p>
    <w:p w14:paraId="06300405" w14:textId="77777777" w:rsidR="004707CD" w:rsidRDefault="004707CD" w:rsidP="004707CD">
      <w:pPr>
        <w:rPr>
          <w:rFonts w:ascii="Times New Roman" w:hAnsi="Times New Roman" w:cs="Times New Roman"/>
          <w:sz w:val="24"/>
          <w:szCs w:val="24"/>
        </w:rPr>
      </w:pPr>
    </w:p>
    <w:p w14:paraId="7B16FA3F" w14:textId="77777777" w:rsidR="004707CD" w:rsidRDefault="004707CD" w:rsidP="004707CD">
      <w:pPr>
        <w:rPr>
          <w:rFonts w:ascii="Times New Roman" w:hAnsi="Times New Roman" w:cs="Times New Roman"/>
          <w:sz w:val="24"/>
          <w:szCs w:val="24"/>
        </w:rPr>
      </w:pPr>
      <w:r>
        <w:rPr>
          <w:rFonts w:ascii="Times New Roman" w:hAnsi="Times New Roman" w:cs="Times New Roman"/>
          <w:b/>
          <w:sz w:val="24"/>
          <w:szCs w:val="24"/>
        </w:rPr>
        <w:t xml:space="preserve">L’irrigazione va sospesa almeno </w:t>
      </w:r>
      <w:proofErr w:type="gramStart"/>
      <w:r>
        <w:rPr>
          <w:rFonts w:ascii="Times New Roman" w:hAnsi="Times New Roman" w:cs="Times New Roman"/>
          <w:b/>
          <w:sz w:val="24"/>
          <w:szCs w:val="24"/>
        </w:rPr>
        <w:t>10</w:t>
      </w:r>
      <w:proofErr w:type="gramEnd"/>
      <w:r>
        <w:rPr>
          <w:rFonts w:ascii="Times New Roman" w:hAnsi="Times New Roman" w:cs="Times New Roman"/>
          <w:b/>
          <w:sz w:val="24"/>
          <w:szCs w:val="24"/>
        </w:rPr>
        <w:t xml:space="preserve"> giorni prima della presunta raccolta</w:t>
      </w:r>
      <w:r>
        <w:rPr>
          <w:rFonts w:ascii="Times New Roman" w:hAnsi="Times New Roman" w:cs="Times New Roman"/>
          <w:sz w:val="24"/>
          <w:szCs w:val="24"/>
        </w:rPr>
        <w:t>.</w:t>
      </w:r>
    </w:p>
    <w:p w14:paraId="3B8B3933" w14:textId="77777777" w:rsidR="004707CD" w:rsidRDefault="004707CD" w:rsidP="004707CD">
      <w:pPr>
        <w:rPr>
          <w:rFonts w:ascii="Times New Roman" w:hAnsi="Times New Roman" w:cs="Times New Roman"/>
          <w:sz w:val="24"/>
          <w:szCs w:val="24"/>
        </w:rPr>
      </w:pPr>
    </w:p>
    <w:p w14:paraId="671E2C2C"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Si consiglia di adottare, quando tecnicamente realizzabile, la pratica della fertirrigazione, al fine di migliorare sia l’efficienza dei fertilizzanti che dell’acqua distribuita.</w:t>
      </w:r>
    </w:p>
    <w:p w14:paraId="0B917B3D" w14:textId="77777777" w:rsidR="004707CD" w:rsidRDefault="004707CD" w:rsidP="004707CD">
      <w:pPr>
        <w:jc w:val="both"/>
        <w:rPr>
          <w:rFonts w:ascii="Times New Roman" w:hAnsi="Times New Roman" w:cs="Times New Roman"/>
          <w:sz w:val="24"/>
          <w:szCs w:val="24"/>
        </w:rPr>
      </w:pPr>
    </w:p>
    <w:p w14:paraId="6731922C" w14:textId="77777777" w:rsidR="004707CD" w:rsidRDefault="004707CD" w:rsidP="004707CD">
      <w:pPr>
        <w:jc w:val="both"/>
        <w:rPr>
          <w:rFonts w:ascii="Times New Roman" w:hAnsi="Times New Roman" w:cs="Times New Roman"/>
          <w:sz w:val="24"/>
          <w:szCs w:val="24"/>
        </w:rPr>
      </w:pPr>
    </w:p>
    <w:p w14:paraId="73C198F8" w14:textId="77777777" w:rsidR="004707CD" w:rsidRDefault="004707CD" w:rsidP="004707CD">
      <w:pPr>
        <w:jc w:val="both"/>
        <w:rPr>
          <w:rFonts w:ascii="Times New Roman" w:hAnsi="Times New Roman" w:cs="Times New Roman"/>
          <w:sz w:val="24"/>
          <w:szCs w:val="24"/>
        </w:rPr>
      </w:pPr>
    </w:p>
    <w:p w14:paraId="65164D04" w14:textId="77777777" w:rsidR="004707CD" w:rsidRDefault="004707CD" w:rsidP="004707CD">
      <w:pPr>
        <w:jc w:val="both"/>
        <w:rPr>
          <w:rFonts w:ascii="Times New Roman" w:hAnsi="Times New Roman" w:cs="Times New Roman"/>
          <w:sz w:val="24"/>
          <w:szCs w:val="24"/>
        </w:rPr>
      </w:pPr>
    </w:p>
    <w:p w14:paraId="23957416" w14:textId="77777777" w:rsidR="004707CD" w:rsidRDefault="004707CD" w:rsidP="004707CD">
      <w:pPr>
        <w:jc w:val="both"/>
        <w:rPr>
          <w:rFonts w:ascii="Times New Roman" w:hAnsi="Times New Roman" w:cs="Times New Roman"/>
          <w:sz w:val="24"/>
          <w:szCs w:val="24"/>
        </w:rPr>
      </w:pPr>
    </w:p>
    <w:p w14:paraId="37933D78" w14:textId="77777777" w:rsidR="00DA77E4" w:rsidRDefault="00DA77E4" w:rsidP="004707CD">
      <w:pPr>
        <w:jc w:val="both"/>
        <w:rPr>
          <w:rFonts w:ascii="Times New Roman" w:hAnsi="Times New Roman" w:cs="Times New Roman"/>
          <w:b/>
          <w:sz w:val="24"/>
          <w:szCs w:val="24"/>
        </w:rPr>
      </w:pPr>
    </w:p>
    <w:p w14:paraId="26A9F764" w14:textId="77777777" w:rsidR="00DA77E4" w:rsidRDefault="00DA77E4" w:rsidP="004707CD">
      <w:pPr>
        <w:jc w:val="both"/>
        <w:rPr>
          <w:rFonts w:ascii="Times New Roman" w:hAnsi="Times New Roman" w:cs="Times New Roman"/>
          <w:b/>
          <w:sz w:val="24"/>
          <w:szCs w:val="24"/>
        </w:rPr>
      </w:pPr>
    </w:p>
    <w:p w14:paraId="61848627" w14:textId="77777777" w:rsidR="00DA77E4" w:rsidRDefault="00DA77E4" w:rsidP="004707CD">
      <w:pPr>
        <w:jc w:val="both"/>
        <w:rPr>
          <w:rFonts w:ascii="Times New Roman" w:hAnsi="Times New Roman" w:cs="Times New Roman"/>
          <w:b/>
          <w:sz w:val="24"/>
          <w:szCs w:val="24"/>
        </w:rPr>
      </w:pPr>
    </w:p>
    <w:p w14:paraId="321CA673" w14:textId="77777777" w:rsidR="00FF6EFC" w:rsidRDefault="00FF6EFC" w:rsidP="004707CD">
      <w:pPr>
        <w:jc w:val="both"/>
        <w:rPr>
          <w:rFonts w:ascii="Times New Roman" w:hAnsi="Times New Roman" w:cs="Times New Roman"/>
          <w:b/>
          <w:sz w:val="24"/>
          <w:szCs w:val="24"/>
        </w:rPr>
      </w:pPr>
      <w:r>
        <w:rPr>
          <w:rFonts w:ascii="Times New Roman" w:hAnsi="Times New Roman" w:cs="Times New Roman"/>
          <w:b/>
          <w:sz w:val="24"/>
          <w:szCs w:val="24"/>
        </w:rPr>
        <w:br w:type="page"/>
      </w:r>
    </w:p>
    <w:p w14:paraId="341B634E" w14:textId="48E5C753"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lastRenderedPageBreak/>
        <w:t>Distribuzione degli agrofarmaci</w:t>
      </w:r>
    </w:p>
    <w:p w14:paraId="19BD78B6" w14:textId="519481B1"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Gli agrofarmaci devono essere applicati adottando tecniche che consentano di ridurre al minimo indispensabile le dosi, nonché la loro dispersione nell’ambiente. Questo obiettivo può essere raggiunto attraverso l’ottimizzazione della distribuzione.</w:t>
      </w:r>
    </w:p>
    <w:p w14:paraId="14CC9BA3" w14:textId="77777777" w:rsidR="004707CD" w:rsidRDefault="004707CD" w:rsidP="004707CD">
      <w:pPr>
        <w:jc w:val="both"/>
        <w:rPr>
          <w:rFonts w:ascii="Times New Roman" w:hAnsi="Times New Roman" w:cs="Times New Roman"/>
          <w:sz w:val="24"/>
          <w:szCs w:val="24"/>
        </w:rPr>
      </w:pPr>
      <w:proofErr w:type="gramStart"/>
      <w:r>
        <w:rPr>
          <w:rFonts w:ascii="Times New Roman" w:hAnsi="Times New Roman" w:cs="Times New Roman"/>
          <w:sz w:val="24"/>
          <w:szCs w:val="24"/>
        </w:rPr>
        <w:t>E’</w:t>
      </w:r>
      <w:proofErr w:type="gramEnd"/>
      <w:r>
        <w:rPr>
          <w:rFonts w:ascii="Times New Roman" w:hAnsi="Times New Roman" w:cs="Times New Roman"/>
          <w:sz w:val="24"/>
          <w:szCs w:val="24"/>
        </w:rPr>
        <w:t xml:space="preserve"> opportuno mantenere le attrezzature di distribuzione efficienti sottoponendole a una manutenzione periodica. </w:t>
      </w:r>
    </w:p>
    <w:p w14:paraId="087B7491" w14:textId="77777777" w:rsidR="004707CD" w:rsidRDefault="004707CD" w:rsidP="004707CD">
      <w:pPr>
        <w:spacing w:line="228" w:lineRule="auto"/>
        <w:ind w:right="240"/>
        <w:jc w:val="both"/>
        <w:rPr>
          <w:rFonts w:ascii="Times New Roman" w:hAnsi="Times New Roman" w:cs="Times New Roman"/>
          <w:sz w:val="24"/>
          <w:szCs w:val="24"/>
        </w:rPr>
      </w:pPr>
    </w:p>
    <w:p w14:paraId="03338292"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Di seguito si riportano i volumi massimi e consigliati da adottare nei trattamenti diserbanti ed in quelli fungicidi o insetticidi.</w:t>
      </w:r>
    </w:p>
    <w:p w14:paraId="6A24CEBD" w14:textId="77777777" w:rsidR="004707CD" w:rsidRDefault="004707CD" w:rsidP="004707CD">
      <w:pPr>
        <w:jc w:val="both"/>
        <w:rPr>
          <w:rFonts w:ascii="Times New Roman" w:hAnsi="Times New Roman" w:cs="Times New Roman"/>
          <w:b/>
          <w:sz w:val="24"/>
          <w:szCs w:val="24"/>
        </w:rPr>
      </w:pPr>
    </w:p>
    <w:p w14:paraId="211C0F3E" w14:textId="5C5D183D" w:rsidR="004707CD" w:rsidRDefault="004707CD" w:rsidP="004707CD">
      <w:pPr>
        <w:jc w:val="both"/>
        <w:rPr>
          <w:rFonts w:ascii="Times New Roman" w:hAnsi="Times New Roman" w:cs="Times New Roman"/>
          <w:sz w:val="24"/>
          <w:szCs w:val="24"/>
        </w:rPr>
      </w:pPr>
      <w:r>
        <w:rPr>
          <w:rFonts w:ascii="Times New Roman" w:hAnsi="Times New Roman" w:cs="Times New Roman"/>
          <w:b/>
          <w:sz w:val="24"/>
          <w:szCs w:val="24"/>
        </w:rPr>
        <w:t>Tab. 12 -</w:t>
      </w:r>
      <w:r>
        <w:rPr>
          <w:rFonts w:ascii="Times New Roman" w:hAnsi="Times New Roman" w:cs="Times New Roman"/>
          <w:sz w:val="24"/>
          <w:szCs w:val="24"/>
        </w:rPr>
        <w:t xml:space="preserve"> Volumi di distribuzione massimi e consigliati per il mandorlo (l/ha)</w:t>
      </w:r>
    </w:p>
    <w:tbl>
      <w:tblPr>
        <w:tblW w:w="9428" w:type="dxa"/>
        <w:tblLook w:val="01E0" w:firstRow="1" w:lastRow="1" w:firstColumn="1" w:lastColumn="1" w:noHBand="0" w:noVBand="0"/>
      </w:tblPr>
      <w:tblGrid>
        <w:gridCol w:w="1909"/>
        <w:gridCol w:w="1856"/>
        <w:gridCol w:w="1901"/>
        <w:gridCol w:w="1861"/>
        <w:gridCol w:w="1901"/>
      </w:tblGrid>
      <w:tr w:rsidR="004707CD" w14:paraId="5C4B8701" w14:textId="77777777" w:rsidTr="004707CD">
        <w:trPr>
          <w:cantSplit/>
        </w:trPr>
        <w:tc>
          <w:tcPr>
            <w:tcW w:w="1909" w:type="dxa"/>
            <w:vMerge w:val="restart"/>
            <w:tcBorders>
              <w:top w:val="single" w:sz="4" w:space="0" w:color="000000"/>
              <w:left w:val="single" w:sz="4" w:space="0" w:color="000000"/>
              <w:bottom w:val="single" w:sz="4" w:space="0" w:color="000000"/>
              <w:right w:val="single" w:sz="4" w:space="0" w:color="000000"/>
            </w:tcBorders>
            <w:hideMark/>
          </w:tcPr>
          <w:p w14:paraId="4C817B30"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Forma di allevamento</w:t>
            </w:r>
          </w:p>
        </w:tc>
        <w:tc>
          <w:tcPr>
            <w:tcW w:w="7519" w:type="dxa"/>
            <w:gridSpan w:val="4"/>
            <w:tcBorders>
              <w:top w:val="single" w:sz="4" w:space="0" w:color="000000"/>
              <w:left w:val="single" w:sz="4" w:space="0" w:color="000000"/>
              <w:bottom w:val="single" w:sz="4" w:space="0" w:color="000000"/>
              <w:right w:val="single" w:sz="4" w:space="0" w:color="000000"/>
            </w:tcBorders>
            <w:hideMark/>
          </w:tcPr>
          <w:p w14:paraId="1E5FCD16"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Fase fenologica</w:t>
            </w:r>
          </w:p>
        </w:tc>
      </w:tr>
      <w:tr w:rsidR="004707CD" w14:paraId="684D2640" w14:textId="77777777" w:rsidTr="004707CD">
        <w:trPr>
          <w:cantSplit/>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8870C2D" w14:textId="77777777" w:rsidR="004707CD" w:rsidRDefault="004707CD">
            <w:pPr>
              <w:rPr>
                <w:rFonts w:ascii="Times New Roman" w:hAnsi="Times New Roman" w:cs="Times New Roman"/>
                <w:sz w:val="24"/>
                <w:szCs w:val="24"/>
              </w:rPr>
            </w:pPr>
          </w:p>
        </w:tc>
        <w:tc>
          <w:tcPr>
            <w:tcW w:w="3757" w:type="dxa"/>
            <w:gridSpan w:val="2"/>
            <w:tcBorders>
              <w:top w:val="single" w:sz="4" w:space="0" w:color="000000"/>
              <w:left w:val="single" w:sz="4" w:space="0" w:color="000000"/>
              <w:bottom w:val="single" w:sz="4" w:space="0" w:color="000000"/>
              <w:right w:val="single" w:sz="4" w:space="0" w:color="000000"/>
            </w:tcBorders>
            <w:hideMark/>
          </w:tcPr>
          <w:p w14:paraId="4FEAF9E1" w14:textId="77777777" w:rsidR="004707CD" w:rsidRDefault="008D3CBA">
            <w:pPr>
              <w:jc w:val="center"/>
              <w:rPr>
                <w:rFonts w:ascii="Times New Roman" w:hAnsi="Times New Roman" w:cs="Times New Roman"/>
                <w:sz w:val="24"/>
                <w:szCs w:val="24"/>
              </w:rPr>
            </w:pPr>
            <w:r>
              <w:rPr>
                <w:rFonts w:ascii="Times New Roman" w:hAnsi="Times New Roman" w:cs="Times New Roman"/>
                <w:sz w:val="24"/>
                <w:szCs w:val="24"/>
              </w:rPr>
              <w:t>B</w:t>
            </w:r>
            <w:r w:rsidR="004707CD">
              <w:rPr>
                <w:rFonts w:ascii="Times New Roman" w:hAnsi="Times New Roman" w:cs="Times New Roman"/>
                <w:sz w:val="24"/>
                <w:szCs w:val="24"/>
              </w:rPr>
              <w:t>runo</w:t>
            </w:r>
          </w:p>
        </w:tc>
        <w:tc>
          <w:tcPr>
            <w:tcW w:w="3762" w:type="dxa"/>
            <w:gridSpan w:val="2"/>
            <w:tcBorders>
              <w:top w:val="single" w:sz="4" w:space="0" w:color="000000"/>
              <w:left w:val="single" w:sz="4" w:space="0" w:color="000000"/>
              <w:bottom w:val="single" w:sz="4" w:space="0" w:color="000000"/>
              <w:right w:val="single" w:sz="4" w:space="0" w:color="000000"/>
            </w:tcBorders>
            <w:hideMark/>
          </w:tcPr>
          <w:p w14:paraId="04811D49"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in vegetazione</w:t>
            </w:r>
          </w:p>
        </w:tc>
      </w:tr>
      <w:tr w:rsidR="004707CD" w14:paraId="50ADC957" w14:textId="77777777" w:rsidTr="004707CD">
        <w:trPr>
          <w:cantSplit/>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2C14FF2" w14:textId="77777777" w:rsidR="004707CD" w:rsidRDefault="004707CD">
            <w:pPr>
              <w:rPr>
                <w:rFonts w:ascii="Times New Roman" w:hAnsi="Times New Roman" w:cs="Times New Roman"/>
                <w:sz w:val="24"/>
                <w:szCs w:val="24"/>
              </w:rPr>
            </w:pPr>
          </w:p>
        </w:tc>
        <w:tc>
          <w:tcPr>
            <w:tcW w:w="1856" w:type="dxa"/>
            <w:tcBorders>
              <w:top w:val="single" w:sz="4" w:space="0" w:color="000000"/>
              <w:left w:val="single" w:sz="4" w:space="0" w:color="000000"/>
              <w:bottom w:val="single" w:sz="4" w:space="0" w:color="000000"/>
              <w:right w:val="single" w:sz="4" w:space="0" w:color="000000"/>
            </w:tcBorders>
            <w:hideMark/>
          </w:tcPr>
          <w:p w14:paraId="7D24E9ED"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max</w:t>
            </w:r>
          </w:p>
        </w:tc>
        <w:tc>
          <w:tcPr>
            <w:tcW w:w="1901" w:type="dxa"/>
            <w:tcBorders>
              <w:top w:val="single" w:sz="4" w:space="0" w:color="000000"/>
              <w:left w:val="single" w:sz="4" w:space="0" w:color="000000"/>
              <w:bottom w:val="single" w:sz="4" w:space="0" w:color="000000"/>
              <w:right w:val="single" w:sz="4" w:space="0" w:color="000000"/>
            </w:tcBorders>
            <w:hideMark/>
          </w:tcPr>
          <w:p w14:paraId="0C2F2269" w14:textId="77777777" w:rsidR="004707CD" w:rsidRDefault="008D3CBA">
            <w:pPr>
              <w:rPr>
                <w:rFonts w:ascii="Times New Roman" w:hAnsi="Times New Roman" w:cs="Times New Roman"/>
                <w:sz w:val="24"/>
                <w:szCs w:val="24"/>
              </w:rPr>
            </w:pPr>
            <w:r>
              <w:rPr>
                <w:rFonts w:ascii="Times New Roman" w:hAnsi="Times New Roman" w:cs="Times New Roman"/>
                <w:sz w:val="24"/>
                <w:szCs w:val="24"/>
              </w:rPr>
              <w:t>C</w:t>
            </w:r>
            <w:r w:rsidR="004707CD">
              <w:rPr>
                <w:rFonts w:ascii="Times New Roman" w:hAnsi="Times New Roman" w:cs="Times New Roman"/>
                <w:sz w:val="24"/>
                <w:szCs w:val="24"/>
              </w:rPr>
              <w:t>onsigliato</w:t>
            </w:r>
          </w:p>
        </w:tc>
        <w:tc>
          <w:tcPr>
            <w:tcW w:w="1861" w:type="dxa"/>
            <w:tcBorders>
              <w:top w:val="single" w:sz="4" w:space="0" w:color="000000"/>
              <w:left w:val="single" w:sz="4" w:space="0" w:color="000000"/>
              <w:bottom w:val="single" w:sz="4" w:space="0" w:color="000000"/>
              <w:right w:val="single" w:sz="4" w:space="0" w:color="000000"/>
            </w:tcBorders>
            <w:hideMark/>
          </w:tcPr>
          <w:p w14:paraId="0747CC9F"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max</w:t>
            </w:r>
          </w:p>
        </w:tc>
        <w:tc>
          <w:tcPr>
            <w:tcW w:w="1901" w:type="dxa"/>
            <w:tcBorders>
              <w:top w:val="single" w:sz="4" w:space="0" w:color="000000"/>
              <w:left w:val="single" w:sz="4" w:space="0" w:color="000000"/>
              <w:bottom w:val="single" w:sz="4" w:space="0" w:color="000000"/>
              <w:right w:val="single" w:sz="4" w:space="0" w:color="000000"/>
            </w:tcBorders>
            <w:hideMark/>
          </w:tcPr>
          <w:p w14:paraId="6881A542"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consigliato</w:t>
            </w:r>
          </w:p>
        </w:tc>
      </w:tr>
      <w:tr w:rsidR="004707CD" w14:paraId="3C19A156" w14:textId="77777777" w:rsidTr="004707CD">
        <w:tc>
          <w:tcPr>
            <w:tcW w:w="1909" w:type="dxa"/>
            <w:tcBorders>
              <w:top w:val="single" w:sz="4" w:space="0" w:color="000000"/>
              <w:left w:val="single" w:sz="4" w:space="0" w:color="000000"/>
              <w:bottom w:val="single" w:sz="4" w:space="0" w:color="000000"/>
              <w:right w:val="single" w:sz="4" w:space="0" w:color="000000"/>
            </w:tcBorders>
            <w:hideMark/>
          </w:tcPr>
          <w:p w14:paraId="3611EBD1"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parete</w:t>
            </w:r>
          </w:p>
        </w:tc>
        <w:tc>
          <w:tcPr>
            <w:tcW w:w="1856" w:type="dxa"/>
            <w:tcBorders>
              <w:top w:val="single" w:sz="4" w:space="0" w:color="000000"/>
              <w:left w:val="single" w:sz="4" w:space="0" w:color="000000"/>
              <w:bottom w:val="single" w:sz="4" w:space="0" w:color="000000"/>
              <w:right w:val="single" w:sz="4" w:space="0" w:color="000000"/>
            </w:tcBorders>
            <w:hideMark/>
          </w:tcPr>
          <w:p w14:paraId="68908944"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1000</w:t>
            </w:r>
          </w:p>
        </w:tc>
        <w:tc>
          <w:tcPr>
            <w:tcW w:w="1901" w:type="dxa"/>
            <w:tcBorders>
              <w:top w:val="single" w:sz="4" w:space="0" w:color="000000"/>
              <w:left w:val="single" w:sz="4" w:space="0" w:color="000000"/>
              <w:bottom w:val="single" w:sz="4" w:space="0" w:color="000000"/>
              <w:right w:val="single" w:sz="4" w:space="0" w:color="000000"/>
            </w:tcBorders>
            <w:hideMark/>
          </w:tcPr>
          <w:p w14:paraId="0BEED577"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800</w:t>
            </w:r>
          </w:p>
        </w:tc>
        <w:tc>
          <w:tcPr>
            <w:tcW w:w="1861" w:type="dxa"/>
            <w:tcBorders>
              <w:top w:val="single" w:sz="4" w:space="0" w:color="000000"/>
              <w:left w:val="single" w:sz="4" w:space="0" w:color="000000"/>
              <w:bottom w:val="single" w:sz="4" w:space="0" w:color="000000"/>
              <w:right w:val="single" w:sz="4" w:space="0" w:color="000000"/>
            </w:tcBorders>
            <w:hideMark/>
          </w:tcPr>
          <w:p w14:paraId="647FEEF3"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1200</w:t>
            </w:r>
          </w:p>
        </w:tc>
        <w:tc>
          <w:tcPr>
            <w:tcW w:w="1901" w:type="dxa"/>
            <w:tcBorders>
              <w:top w:val="single" w:sz="4" w:space="0" w:color="000000"/>
              <w:left w:val="single" w:sz="4" w:space="0" w:color="000000"/>
              <w:bottom w:val="single" w:sz="4" w:space="0" w:color="000000"/>
              <w:right w:val="single" w:sz="4" w:space="0" w:color="000000"/>
            </w:tcBorders>
            <w:hideMark/>
          </w:tcPr>
          <w:p w14:paraId="1AFECD60"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1000</w:t>
            </w:r>
          </w:p>
        </w:tc>
      </w:tr>
      <w:tr w:rsidR="004707CD" w14:paraId="64042CF9" w14:textId="77777777" w:rsidTr="004707CD">
        <w:tc>
          <w:tcPr>
            <w:tcW w:w="1909" w:type="dxa"/>
            <w:tcBorders>
              <w:top w:val="single" w:sz="4" w:space="0" w:color="000000"/>
              <w:left w:val="single" w:sz="4" w:space="0" w:color="000000"/>
              <w:bottom w:val="single" w:sz="4" w:space="0" w:color="000000"/>
              <w:right w:val="single" w:sz="4" w:space="0" w:color="000000"/>
            </w:tcBorders>
            <w:hideMark/>
          </w:tcPr>
          <w:p w14:paraId="3E4F2254"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volume</w:t>
            </w:r>
          </w:p>
        </w:tc>
        <w:tc>
          <w:tcPr>
            <w:tcW w:w="1856" w:type="dxa"/>
            <w:tcBorders>
              <w:top w:val="single" w:sz="4" w:space="0" w:color="000000"/>
              <w:left w:val="single" w:sz="4" w:space="0" w:color="000000"/>
              <w:bottom w:val="single" w:sz="4" w:space="0" w:color="000000"/>
              <w:right w:val="single" w:sz="4" w:space="0" w:color="000000"/>
            </w:tcBorders>
            <w:hideMark/>
          </w:tcPr>
          <w:p w14:paraId="7CE4D24B"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1000</w:t>
            </w:r>
          </w:p>
        </w:tc>
        <w:tc>
          <w:tcPr>
            <w:tcW w:w="1901" w:type="dxa"/>
            <w:tcBorders>
              <w:top w:val="single" w:sz="4" w:space="0" w:color="000000"/>
              <w:left w:val="single" w:sz="4" w:space="0" w:color="000000"/>
              <w:bottom w:val="single" w:sz="4" w:space="0" w:color="000000"/>
              <w:right w:val="single" w:sz="4" w:space="0" w:color="000000"/>
            </w:tcBorders>
            <w:hideMark/>
          </w:tcPr>
          <w:p w14:paraId="71648905"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800</w:t>
            </w:r>
          </w:p>
        </w:tc>
        <w:tc>
          <w:tcPr>
            <w:tcW w:w="1861" w:type="dxa"/>
            <w:tcBorders>
              <w:top w:val="single" w:sz="4" w:space="0" w:color="000000"/>
              <w:left w:val="single" w:sz="4" w:space="0" w:color="000000"/>
              <w:bottom w:val="single" w:sz="4" w:space="0" w:color="000000"/>
              <w:right w:val="single" w:sz="4" w:space="0" w:color="000000"/>
            </w:tcBorders>
            <w:hideMark/>
          </w:tcPr>
          <w:p w14:paraId="38E975BC"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1200</w:t>
            </w:r>
          </w:p>
        </w:tc>
        <w:tc>
          <w:tcPr>
            <w:tcW w:w="1901" w:type="dxa"/>
            <w:tcBorders>
              <w:top w:val="single" w:sz="4" w:space="0" w:color="000000"/>
              <w:left w:val="single" w:sz="4" w:space="0" w:color="000000"/>
              <w:bottom w:val="single" w:sz="4" w:space="0" w:color="000000"/>
              <w:right w:val="single" w:sz="4" w:space="0" w:color="000000"/>
            </w:tcBorders>
            <w:hideMark/>
          </w:tcPr>
          <w:p w14:paraId="6F567CF1"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1000</w:t>
            </w:r>
          </w:p>
        </w:tc>
      </w:tr>
    </w:tbl>
    <w:p w14:paraId="0F3E3D61" w14:textId="77777777" w:rsidR="004707CD" w:rsidRDefault="004707CD" w:rsidP="004707CD">
      <w:pPr>
        <w:rPr>
          <w:rFonts w:ascii="Times New Roman" w:hAnsi="Times New Roman" w:cs="Times New Roman"/>
          <w:sz w:val="24"/>
          <w:szCs w:val="24"/>
        </w:rPr>
      </w:pPr>
    </w:p>
    <w:p w14:paraId="61C55B72"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Si raccomanda il contenimento della deriva utilizzando, ad esempio, appositi ugelli.</w:t>
      </w:r>
    </w:p>
    <w:p w14:paraId="6B5220DE"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L’attrezzatura deve essere accuratamente pulita dopo ogni intervento </w:t>
      </w:r>
      <w:proofErr w:type="spellStart"/>
      <w:r>
        <w:rPr>
          <w:rFonts w:ascii="Times New Roman" w:hAnsi="Times New Roman" w:cs="Times New Roman"/>
          <w:sz w:val="24"/>
          <w:szCs w:val="24"/>
        </w:rPr>
        <w:t>fitoiatrico</w:t>
      </w:r>
      <w:proofErr w:type="spellEnd"/>
      <w:r>
        <w:rPr>
          <w:rFonts w:ascii="Times New Roman" w:hAnsi="Times New Roman" w:cs="Times New Roman"/>
          <w:sz w:val="24"/>
          <w:szCs w:val="24"/>
        </w:rPr>
        <w:t>.</w:t>
      </w:r>
    </w:p>
    <w:p w14:paraId="48C3D989" w14:textId="77777777" w:rsidR="004707CD" w:rsidRDefault="004707CD" w:rsidP="004707CD">
      <w:pPr>
        <w:jc w:val="both"/>
        <w:rPr>
          <w:rFonts w:ascii="Times New Roman" w:hAnsi="Times New Roman" w:cs="Times New Roman"/>
          <w:sz w:val="24"/>
          <w:szCs w:val="24"/>
        </w:rPr>
      </w:pPr>
    </w:p>
    <w:p w14:paraId="1C7D4466"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 Scelta dei mezzi di difesa e di controllo delle infestanti</w:t>
      </w:r>
    </w:p>
    <w:p w14:paraId="0CB5B88D" w14:textId="15445D8C"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Le strategie di difesa integrata e di controllo delle infestanti sono riportate nel </w:t>
      </w:r>
      <w:r w:rsidR="00327F16">
        <w:rPr>
          <w:rFonts w:ascii="Times New Roman" w:hAnsi="Times New Roman" w:cs="Times New Roman"/>
          <w:sz w:val="24"/>
          <w:szCs w:val="24"/>
        </w:rPr>
        <w:t>“</w:t>
      </w:r>
      <w:r>
        <w:rPr>
          <w:rFonts w:ascii="Times New Roman" w:hAnsi="Times New Roman" w:cs="Times New Roman"/>
          <w:sz w:val="24"/>
          <w:szCs w:val="24"/>
        </w:rPr>
        <w:t>Disciplinare Difesa Integrata - Regione Molise”.</w:t>
      </w:r>
    </w:p>
    <w:p w14:paraId="3275B53E" w14:textId="77777777" w:rsidR="004707CD" w:rsidRDefault="004707CD" w:rsidP="004707CD">
      <w:pPr>
        <w:jc w:val="both"/>
        <w:rPr>
          <w:rFonts w:ascii="Times New Roman" w:hAnsi="Times New Roman" w:cs="Times New Roman"/>
          <w:sz w:val="24"/>
          <w:szCs w:val="24"/>
        </w:rPr>
      </w:pPr>
    </w:p>
    <w:p w14:paraId="68B6D1F4" w14:textId="77777777" w:rsidR="004707CD" w:rsidRDefault="004707CD" w:rsidP="004707CD">
      <w:pPr>
        <w:rPr>
          <w:rFonts w:ascii="Times New Roman" w:eastAsia="Times New Roman" w:hAnsi="Times New Roman" w:cs="Times New Roman"/>
          <w:sz w:val="24"/>
          <w:szCs w:val="24"/>
        </w:rPr>
      </w:pPr>
      <w:r>
        <w:br w:type="page"/>
      </w:r>
    </w:p>
    <w:p w14:paraId="48A173F4" w14:textId="77777777" w:rsidR="004707CD" w:rsidRDefault="004707CD" w:rsidP="004707CD">
      <w:pPr>
        <w:jc w:val="center"/>
        <w:rPr>
          <w:rFonts w:ascii="Times New Roman" w:hAnsi="Times New Roman" w:cs="Times New Roman"/>
          <w:sz w:val="20"/>
          <w:szCs w:val="20"/>
        </w:rPr>
      </w:pPr>
      <w:r>
        <w:rPr>
          <w:rFonts w:ascii="Times New Roman" w:hAnsi="Times New Roman" w:cs="Times New Roman"/>
          <w:b/>
          <w:sz w:val="32"/>
          <w:szCs w:val="32"/>
        </w:rPr>
        <w:lastRenderedPageBreak/>
        <w:t>MELO - PERO</w:t>
      </w:r>
    </w:p>
    <w:p w14:paraId="74EA2A35" w14:textId="77777777" w:rsidR="004707CD" w:rsidRDefault="004707CD" w:rsidP="004707CD">
      <w:pPr>
        <w:rPr>
          <w:rFonts w:cs="Arial"/>
        </w:rPr>
      </w:pPr>
    </w:p>
    <w:p w14:paraId="566239E6"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Le indicazioni contenute nelle “Norme Generali” devono essere considerate preliminarmente alla lettura delle presenti “Norme Tecniche di Coltura”.</w:t>
      </w:r>
    </w:p>
    <w:p w14:paraId="11541622" w14:textId="77777777" w:rsidR="004707CD" w:rsidRDefault="004707CD" w:rsidP="004707CD">
      <w:pPr>
        <w:jc w:val="both"/>
        <w:rPr>
          <w:rFonts w:ascii="Times New Roman" w:hAnsi="Times New Roman" w:cs="Times New Roman"/>
          <w:b/>
          <w:sz w:val="24"/>
          <w:szCs w:val="24"/>
        </w:rPr>
      </w:pPr>
    </w:p>
    <w:p w14:paraId="61E1C734"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caps/>
          <w:sz w:val="24"/>
          <w:szCs w:val="24"/>
        </w:rPr>
        <w:t>Scelta dell’ambiente di coltivazione e vocazionalità</w:t>
      </w:r>
    </w:p>
    <w:p w14:paraId="2DA40037"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L’individuazione del livello attitudinale del suolo alla coltivazione delle pomacee è molto importante. La valutazione è fatta ipotizzando che la coltivazione avvenga in condizioni irrigue e che il clima locale non sia fattore limitante. </w:t>
      </w:r>
    </w:p>
    <w:p w14:paraId="07A90E28"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Il melo e il pero mostrano una notevole adattabilità ai diversi ambienti di </w:t>
      </w:r>
      <w:proofErr w:type="gramStart"/>
      <w:r>
        <w:rPr>
          <w:rFonts w:ascii="Times New Roman" w:hAnsi="Times New Roman" w:cs="Times New Roman"/>
          <w:sz w:val="24"/>
          <w:szCs w:val="24"/>
        </w:rPr>
        <w:t>coltivazione, tuttavia</w:t>
      </w:r>
      <w:proofErr w:type="gramEnd"/>
      <w:r>
        <w:rPr>
          <w:rFonts w:ascii="Times New Roman" w:hAnsi="Times New Roman" w:cs="Times New Roman"/>
          <w:sz w:val="24"/>
          <w:szCs w:val="24"/>
        </w:rPr>
        <w:t xml:space="preserve"> è opportuno che le condizioni climatiche dell’area interessata al nuovo impianto siano quelle in grado di esaltare le caratteristiche genetiche dell’albero e la qualità dei frutti.</w:t>
      </w:r>
    </w:p>
    <w:p w14:paraId="7B90D5A4"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In linea generale il melo risulta essere particolarmente sensibile ad elevate livelli di umidità durante la fioritura e la maturazione dei frutti che possono favorire avversità parassitarie. </w:t>
      </w:r>
    </w:p>
    <w:p w14:paraId="7E60EEDC" w14:textId="77777777" w:rsidR="004707CD" w:rsidRDefault="004707CD" w:rsidP="004707CD">
      <w:pPr>
        <w:jc w:val="both"/>
        <w:rPr>
          <w:rFonts w:ascii="Times New Roman" w:hAnsi="Times New Roman" w:cs="Times New Roman"/>
          <w:sz w:val="24"/>
          <w:szCs w:val="24"/>
        </w:rPr>
      </w:pPr>
    </w:p>
    <w:p w14:paraId="67B8588B" w14:textId="77777777" w:rsidR="004707CD" w:rsidRDefault="004707CD" w:rsidP="004707CD">
      <w:pPr>
        <w:jc w:val="both"/>
        <w:rPr>
          <w:rFonts w:cs="Arial"/>
          <w:sz w:val="20"/>
          <w:szCs w:val="20"/>
        </w:rPr>
      </w:pPr>
      <w:r>
        <w:rPr>
          <w:rFonts w:ascii="Times New Roman" w:hAnsi="Times New Roman" w:cs="Times New Roman"/>
          <w:b/>
          <w:caps/>
          <w:sz w:val="24"/>
          <w:szCs w:val="24"/>
        </w:rPr>
        <w:t>Scelta varietale e materiale di moltiplicazione</w:t>
      </w:r>
    </w:p>
    <w:p w14:paraId="2629B89F"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Le varietà, ecotipi e portinnesti devono essere adatti alle condizioni pedoclimatiche. Per la realizzazione di nuovi impianti è preferibile ricorrere a varietà autoctone con buona adattabilità alle condizioni pedoclimatiche e resistenti o tolleranti alle principali fitopatie nel rispetto delle esigenze di mercato dei prodotti ottenibili. </w:t>
      </w:r>
    </w:p>
    <w:p w14:paraId="299C635C" w14:textId="77777777" w:rsidR="004707CD" w:rsidRDefault="004707CD" w:rsidP="004707CD">
      <w:pPr>
        <w:jc w:val="both"/>
        <w:rPr>
          <w:rFonts w:ascii="Times New Roman" w:hAnsi="Times New Roman" w:cs="Times New Roman"/>
          <w:sz w:val="24"/>
          <w:szCs w:val="24"/>
        </w:rPr>
      </w:pPr>
    </w:p>
    <w:p w14:paraId="6F9C91B7"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Non è consentita la coltivazione di varietà costituite o provenienti da organismi geneticamente modificati (OGM).</w:t>
      </w:r>
    </w:p>
    <w:p w14:paraId="648F1CC1" w14:textId="77777777" w:rsidR="009604F0" w:rsidRPr="009604F0" w:rsidRDefault="009604F0" w:rsidP="004707CD">
      <w:pPr>
        <w:jc w:val="both"/>
        <w:rPr>
          <w:rFonts w:ascii="Times New Roman" w:hAnsi="Times New Roman" w:cs="Times New Roman"/>
          <w:b/>
          <w:sz w:val="24"/>
          <w:szCs w:val="24"/>
        </w:rPr>
      </w:pPr>
      <w:r>
        <w:rPr>
          <w:rFonts w:ascii="Times New Roman" w:hAnsi="Times New Roman" w:cs="Times New Roman"/>
          <w:b/>
          <w:sz w:val="24"/>
          <w:szCs w:val="24"/>
        </w:rPr>
        <w:t>T</w:t>
      </w:r>
      <w:r w:rsidRPr="00253B48">
        <w:rPr>
          <w:rFonts w:ascii="Times New Roman" w:hAnsi="Times New Roman" w:cs="Times New Roman"/>
          <w:b/>
          <w:sz w:val="24"/>
          <w:szCs w:val="24"/>
        </w:rPr>
        <w:t>utti i materiali di propagazione devono essere accompagnati dal relativo “Passaporto delle piante” (Reg. UE 2016/2031 e relat</w:t>
      </w:r>
      <w:r>
        <w:rPr>
          <w:rFonts w:ascii="Times New Roman" w:hAnsi="Times New Roman" w:cs="Times New Roman"/>
          <w:b/>
          <w:sz w:val="24"/>
          <w:szCs w:val="24"/>
        </w:rPr>
        <w:t>ivi regolamenti di attuazione).</w:t>
      </w:r>
    </w:p>
    <w:p w14:paraId="614EFAF1" w14:textId="77777777" w:rsidR="004707CD" w:rsidRDefault="004707CD" w:rsidP="004707CD">
      <w:pPr>
        <w:jc w:val="both"/>
      </w:pPr>
      <w:r>
        <w:rPr>
          <w:rFonts w:ascii="Times New Roman" w:hAnsi="Times New Roman" w:cs="Times New Roman"/>
          <w:b/>
          <w:bCs/>
          <w:sz w:val="24"/>
          <w:szCs w:val="24"/>
        </w:rPr>
        <w:t>Il materiale di moltiplicazione deve essere di categoria “Certificato”. In assenza di tale materiale, potrà essere impiegato materiale di categoria CAC.</w:t>
      </w:r>
    </w:p>
    <w:p w14:paraId="2DFDDFCB" w14:textId="77777777" w:rsidR="004707CD" w:rsidRDefault="004707CD" w:rsidP="004707CD">
      <w:pPr>
        <w:jc w:val="both"/>
        <w:rPr>
          <w:rFonts w:ascii="Times New Roman" w:hAnsi="Times New Roman" w:cs="Times New Roman"/>
          <w:b/>
          <w:caps/>
          <w:sz w:val="24"/>
          <w:szCs w:val="24"/>
        </w:rPr>
      </w:pPr>
    </w:p>
    <w:p w14:paraId="7F7F4C54"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caps/>
          <w:sz w:val="24"/>
          <w:szCs w:val="24"/>
        </w:rPr>
        <w:t>Gestione del suolo</w:t>
      </w:r>
    </w:p>
    <w:p w14:paraId="51A02DB2" w14:textId="77777777" w:rsidR="004707CD" w:rsidRDefault="004707CD" w:rsidP="0095032C">
      <w:pPr>
        <w:pStyle w:val="Paragrafoelenco"/>
        <w:widowControl/>
        <w:numPr>
          <w:ilvl w:val="0"/>
          <w:numId w:val="283"/>
        </w:numPr>
        <w:tabs>
          <w:tab w:val="left" w:pos="720"/>
        </w:tabs>
        <w:autoSpaceDE/>
        <w:autoSpaceDN/>
        <w:spacing w:before="0"/>
        <w:contextualSpacing/>
        <w:jc w:val="both"/>
        <w:rPr>
          <w:sz w:val="24"/>
          <w:szCs w:val="24"/>
        </w:rPr>
      </w:pPr>
      <w:r>
        <w:rPr>
          <w:b/>
          <w:sz w:val="24"/>
          <w:szCs w:val="24"/>
          <w:u w:val="single"/>
        </w:rPr>
        <w:t>negli appezzamenti di collina e di montagna con pendenza media superiore al 30%</w:t>
      </w:r>
      <w:r>
        <w:rPr>
          <w:b/>
          <w:sz w:val="24"/>
          <w:szCs w:val="24"/>
        </w:rPr>
        <w:t xml:space="preserve"> </w:t>
      </w:r>
      <w:r>
        <w:rPr>
          <w:sz w:val="24"/>
          <w:szCs w:val="24"/>
        </w:rPr>
        <w:t>è obbligatorio l’inerbimento nell’</w:t>
      </w:r>
      <w:proofErr w:type="spellStart"/>
      <w:r>
        <w:rPr>
          <w:sz w:val="24"/>
          <w:szCs w:val="24"/>
        </w:rPr>
        <w:t>interfila</w:t>
      </w:r>
      <w:proofErr w:type="spellEnd"/>
      <w:r>
        <w:rPr>
          <w:sz w:val="24"/>
          <w:szCs w:val="24"/>
        </w:rPr>
        <w:t xml:space="preserve"> anche come vegetazione spontanea gestita con sfalci e all’impianto sono ammesse le lavorazioni puntuali o altre finalizzate alla sola asportazione dei residui dell’impianto arboreo precedente;</w:t>
      </w:r>
    </w:p>
    <w:p w14:paraId="0905F72F" w14:textId="77777777" w:rsidR="004707CD" w:rsidRDefault="004707CD" w:rsidP="0095032C">
      <w:pPr>
        <w:pStyle w:val="Paragrafoelenco"/>
        <w:widowControl/>
        <w:numPr>
          <w:ilvl w:val="0"/>
          <w:numId w:val="283"/>
        </w:numPr>
        <w:tabs>
          <w:tab w:val="left" w:pos="720"/>
        </w:tabs>
        <w:autoSpaceDE/>
        <w:autoSpaceDN/>
        <w:spacing w:before="0"/>
        <w:contextualSpacing/>
        <w:jc w:val="both"/>
        <w:rPr>
          <w:sz w:val="24"/>
          <w:szCs w:val="24"/>
        </w:rPr>
      </w:pPr>
      <w:r>
        <w:rPr>
          <w:b/>
          <w:sz w:val="24"/>
          <w:szCs w:val="24"/>
          <w:u w:val="single"/>
        </w:rPr>
        <w:t>negli appezzamenti con pendenza media compresa tra il 10% e il 30%,</w:t>
      </w:r>
      <w:r>
        <w:rPr>
          <w:b/>
          <w:sz w:val="24"/>
          <w:szCs w:val="24"/>
        </w:rPr>
        <w:t xml:space="preserve"> </w:t>
      </w:r>
      <w:r>
        <w:rPr>
          <w:sz w:val="24"/>
          <w:szCs w:val="24"/>
        </w:rPr>
        <w:t>oltre alle tecniche</w:t>
      </w:r>
      <w:r>
        <w:rPr>
          <w:b/>
          <w:sz w:val="24"/>
          <w:szCs w:val="24"/>
        </w:rPr>
        <w:t xml:space="preserve"> </w:t>
      </w:r>
      <w:r>
        <w:rPr>
          <w:sz w:val="24"/>
          <w:szCs w:val="24"/>
        </w:rPr>
        <w:t xml:space="preserve">sopra descritte sono consentite lavorazioni ad una profondità massima di 30 cm, ad eccezione delle </w:t>
      </w:r>
      <w:proofErr w:type="spellStart"/>
      <w:r>
        <w:rPr>
          <w:sz w:val="24"/>
          <w:szCs w:val="24"/>
        </w:rPr>
        <w:t>rippature</w:t>
      </w:r>
      <w:proofErr w:type="spellEnd"/>
      <w:r>
        <w:rPr>
          <w:sz w:val="24"/>
          <w:szCs w:val="24"/>
        </w:rPr>
        <w:t xml:space="preserve"> per le quali non si applica questa limitazione; è obbligatorio l’inerbimento nell’</w:t>
      </w:r>
      <w:proofErr w:type="spellStart"/>
      <w:r>
        <w:rPr>
          <w:sz w:val="24"/>
          <w:szCs w:val="24"/>
        </w:rPr>
        <w:t>interfila</w:t>
      </w:r>
      <w:proofErr w:type="spellEnd"/>
      <w:r>
        <w:rPr>
          <w:sz w:val="24"/>
          <w:szCs w:val="24"/>
        </w:rPr>
        <w:t xml:space="preserve"> (inteso anche come vegetazione spontanea gestita con sfalci). In condizioni di scarsa piovosità (inferiore a 500 mm/anno), tale vincolo non si applica su terreni a tessitura argillosa, argillosa-limosa, argillosa-sabbiosa, franco-limosa-argillosa, franco-argillosa e franco-sabbiosa- argillosa (classificazione USDA); nel periodo primaverile-estivo in alternativa all’inerbimento è consentita l’erpicatura a una profondità massima di dieci cm o la scarificatura.</w:t>
      </w:r>
    </w:p>
    <w:p w14:paraId="44E880AB" w14:textId="77777777" w:rsidR="004707CD" w:rsidRDefault="004707CD" w:rsidP="0095032C">
      <w:pPr>
        <w:widowControl/>
        <w:numPr>
          <w:ilvl w:val="0"/>
          <w:numId w:val="283"/>
        </w:numPr>
        <w:tabs>
          <w:tab w:val="left" w:pos="720"/>
        </w:tabs>
        <w:autoSpaceDE/>
        <w:autoSpaceDN/>
        <w:jc w:val="both"/>
        <w:rPr>
          <w:rFonts w:ascii="Times New Roman" w:hAnsi="Times New Roman" w:cs="Times New Roman"/>
          <w:sz w:val="24"/>
          <w:szCs w:val="24"/>
        </w:rPr>
      </w:pPr>
      <w:r>
        <w:rPr>
          <w:rFonts w:ascii="Times New Roman" w:hAnsi="Times New Roman" w:cs="Times New Roman"/>
          <w:b/>
          <w:sz w:val="24"/>
          <w:szCs w:val="24"/>
          <w:u w:val="single"/>
        </w:rPr>
        <w:t>nelle aree di pianura</w:t>
      </w:r>
      <w:r>
        <w:rPr>
          <w:rFonts w:ascii="Times New Roman" w:hAnsi="Times New Roman" w:cs="Times New Roman"/>
          <w:b/>
          <w:sz w:val="24"/>
          <w:szCs w:val="24"/>
        </w:rPr>
        <w:t xml:space="preserve"> </w:t>
      </w:r>
      <w:r>
        <w:rPr>
          <w:rFonts w:ascii="Times New Roman" w:hAnsi="Times New Roman" w:cs="Times New Roman"/>
          <w:sz w:val="24"/>
          <w:szCs w:val="24"/>
        </w:rPr>
        <w:t>è obbligatorio per le colture arboree l’inerbimento dell’</w:t>
      </w:r>
      <w:proofErr w:type="spellStart"/>
      <w:r>
        <w:rPr>
          <w:rFonts w:ascii="Times New Roman" w:hAnsi="Times New Roman" w:cs="Times New Roman"/>
          <w:sz w:val="24"/>
          <w:szCs w:val="24"/>
        </w:rPr>
        <w:t>interfila</w:t>
      </w:r>
      <w:proofErr w:type="spellEnd"/>
      <w:r>
        <w:rPr>
          <w:rFonts w:ascii="Times New Roman" w:hAnsi="Times New Roman" w:cs="Times New Roman"/>
          <w:sz w:val="24"/>
          <w:szCs w:val="24"/>
        </w:rPr>
        <w:t xml:space="preserve"> nel</w:t>
      </w:r>
      <w:r>
        <w:rPr>
          <w:rFonts w:ascii="Times New Roman" w:hAnsi="Times New Roman" w:cs="Times New Roman"/>
          <w:b/>
          <w:sz w:val="24"/>
          <w:szCs w:val="24"/>
        </w:rPr>
        <w:t xml:space="preserve"> </w:t>
      </w:r>
      <w:r>
        <w:rPr>
          <w:rFonts w:ascii="Times New Roman" w:hAnsi="Times New Roman" w:cs="Times New Roman"/>
          <w:sz w:val="24"/>
          <w:szCs w:val="24"/>
        </w:rPr>
        <w:t>periodo autunno-invernale per contenere la perdita di elementi nutritivi; nelle aree a bassa piovosità (inferiore a 500 mm/anno), possono essere anticipate le lavorazioni;</w:t>
      </w:r>
    </w:p>
    <w:p w14:paraId="269CFB9C" w14:textId="77777777" w:rsidR="004707CD" w:rsidRDefault="004707CD" w:rsidP="0095032C">
      <w:pPr>
        <w:pStyle w:val="Paragrafoelenco"/>
        <w:widowControl/>
        <w:numPr>
          <w:ilvl w:val="0"/>
          <w:numId w:val="283"/>
        </w:numPr>
        <w:tabs>
          <w:tab w:val="left" w:pos="720"/>
        </w:tabs>
        <w:autoSpaceDE/>
        <w:autoSpaceDN/>
        <w:spacing w:before="0"/>
        <w:contextualSpacing/>
        <w:jc w:val="both"/>
        <w:rPr>
          <w:sz w:val="24"/>
          <w:szCs w:val="24"/>
        </w:rPr>
      </w:pPr>
      <w:r>
        <w:rPr>
          <w:b/>
          <w:sz w:val="24"/>
          <w:szCs w:val="24"/>
          <w:u w:val="single"/>
        </w:rPr>
        <w:t>sui terreni dove vige il vincolo dell’inerbimento,</w:t>
      </w:r>
      <w:r>
        <w:rPr>
          <w:b/>
          <w:sz w:val="24"/>
          <w:szCs w:val="24"/>
        </w:rPr>
        <w:t xml:space="preserve"> </w:t>
      </w:r>
      <w:r>
        <w:rPr>
          <w:sz w:val="24"/>
          <w:szCs w:val="24"/>
        </w:rPr>
        <w:t>nell’</w:t>
      </w:r>
      <w:proofErr w:type="spellStart"/>
      <w:r>
        <w:rPr>
          <w:sz w:val="24"/>
          <w:szCs w:val="24"/>
        </w:rPr>
        <w:t>interfila</w:t>
      </w:r>
      <w:proofErr w:type="spellEnd"/>
      <w:r>
        <w:rPr>
          <w:sz w:val="24"/>
          <w:szCs w:val="24"/>
        </w:rPr>
        <w:t xml:space="preserve"> delle colture arboree sono</w:t>
      </w:r>
      <w:r>
        <w:rPr>
          <w:b/>
          <w:sz w:val="24"/>
          <w:szCs w:val="24"/>
        </w:rPr>
        <w:t xml:space="preserve"> </w:t>
      </w:r>
      <w:r>
        <w:rPr>
          <w:sz w:val="24"/>
          <w:szCs w:val="24"/>
        </w:rPr>
        <w:t>ammessi interventi localizzati di interramento dei concimi.</w:t>
      </w:r>
    </w:p>
    <w:p w14:paraId="6F6D6131" w14:textId="77777777" w:rsidR="004707CD" w:rsidRDefault="004707CD" w:rsidP="0095032C">
      <w:pPr>
        <w:widowControl/>
        <w:numPr>
          <w:ilvl w:val="0"/>
          <w:numId w:val="283"/>
        </w:numPr>
        <w:tabs>
          <w:tab w:val="left" w:pos="721"/>
        </w:tabs>
        <w:autoSpaceDE/>
        <w:autoSpaceDN/>
        <w:ind w:left="1077" w:hanging="357"/>
        <w:jc w:val="both"/>
        <w:rPr>
          <w:rFonts w:ascii="Times New Roman" w:hAnsi="Times New Roman" w:cs="Times New Roman"/>
          <w:b/>
          <w:sz w:val="24"/>
          <w:szCs w:val="24"/>
        </w:rPr>
      </w:pPr>
      <w:r>
        <w:rPr>
          <w:rFonts w:ascii="Times New Roman" w:hAnsi="Times New Roman" w:cs="Times New Roman"/>
          <w:b/>
          <w:sz w:val="24"/>
          <w:szCs w:val="24"/>
        </w:rPr>
        <w:t>Nelle colture arboree le operazioni di semina ed interramento del sovescio sono ammissibili sia in pianura, sia nelle situazioni con pendenze medie dal 10% al 30%; in quest’ultimo caso, tuttavia, il sovescio andrà eseguito a filari alterni.</w:t>
      </w:r>
    </w:p>
    <w:p w14:paraId="5236869E" w14:textId="77777777" w:rsidR="004707CD" w:rsidRDefault="004707CD" w:rsidP="004707CD">
      <w:pPr>
        <w:ind w:left="360"/>
        <w:jc w:val="both"/>
        <w:rPr>
          <w:rFonts w:ascii="Times New Roman" w:hAnsi="Times New Roman" w:cs="Times New Roman"/>
          <w:sz w:val="24"/>
          <w:szCs w:val="24"/>
        </w:rPr>
      </w:pPr>
    </w:p>
    <w:p w14:paraId="10D731F2" w14:textId="77777777" w:rsidR="00B603A9" w:rsidRDefault="00B603A9" w:rsidP="004707CD">
      <w:pPr>
        <w:jc w:val="both"/>
        <w:rPr>
          <w:rFonts w:ascii="Times New Roman" w:hAnsi="Times New Roman" w:cs="Times New Roman"/>
          <w:b/>
          <w:caps/>
          <w:sz w:val="24"/>
          <w:szCs w:val="24"/>
        </w:rPr>
      </w:pPr>
    </w:p>
    <w:p w14:paraId="2AA3BC86" w14:textId="77777777" w:rsidR="004707CD" w:rsidRDefault="004707CD" w:rsidP="004707CD">
      <w:pPr>
        <w:jc w:val="both"/>
        <w:rPr>
          <w:rFonts w:cs="Arial"/>
          <w:sz w:val="20"/>
          <w:szCs w:val="20"/>
        </w:rPr>
      </w:pPr>
      <w:r>
        <w:rPr>
          <w:rFonts w:ascii="Times New Roman" w:hAnsi="Times New Roman" w:cs="Times New Roman"/>
          <w:b/>
          <w:caps/>
          <w:sz w:val="24"/>
          <w:szCs w:val="24"/>
        </w:rPr>
        <w:t>reimpianto</w:t>
      </w:r>
    </w:p>
    <w:p w14:paraId="66842F94" w14:textId="77777777" w:rsidR="004707CD" w:rsidRDefault="004707CD" w:rsidP="004707CD">
      <w:pPr>
        <w:jc w:val="both"/>
      </w:pPr>
      <w:r>
        <w:rPr>
          <w:rFonts w:ascii="Times New Roman" w:hAnsi="Times New Roman" w:cs="Times New Roman"/>
          <w:b/>
          <w:sz w:val="24"/>
          <w:szCs w:val="24"/>
        </w:rPr>
        <w:t xml:space="preserve">Il reimpianto è consigliabile dopo un periodo di almeno tre anni, come da linee guida, durante il quale possono essere coltivate colture erbacce. Tale periodo può, tuttavia, essere ridotto ad un anno se si reimpianta utilizzando un portinnesto diverso dal precedente. </w:t>
      </w:r>
    </w:p>
    <w:p w14:paraId="782224DE" w14:textId="77777777" w:rsidR="004707CD" w:rsidRDefault="004707CD" w:rsidP="004707CD">
      <w:pPr>
        <w:jc w:val="both"/>
        <w:rPr>
          <w:rFonts w:ascii="Times New Roman" w:hAnsi="Times New Roman" w:cs="Times New Roman"/>
          <w:b/>
          <w:sz w:val="24"/>
          <w:szCs w:val="24"/>
        </w:rPr>
      </w:pPr>
    </w:p>
    <w:p w14:paraId="50ED4C43" w14:textId="77777777" w:rsidR="004707CD" w:rsidRDefault="004707CD" w:rsidP="004707CD">
      <w:pPr>
        <w:jc w:val="both"/>
        <w:rPr>
          <w:rFonts w:ascii="Times New Roman" w:hAnsi="Times New Roman" w:cs="Times New Roman"/>
          <w:sz w:val="24"/>
          <w:szCs w:val="24"/>
        </w:rPr>
      </w:pPr>
    </w:p>
    <w:p w14:paraId="3A938AAB"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FERTILIZZAZIONE</w:t>
      </w:r>
    </w:p>
    <w:p w14:paraId="493BA447"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Tenendo presente quanto indicato nelle Norme Generali, </w:t>
      </w:r>
      <w:r>
        <w:rPr>
          <w:rFonts w:ascii="Times New Roman" w:hAnsi="Times New Roman" w:cs="Times New Roman"/>
          <w:b/>
          <w:sz w:val="24"/>
          <w:szCs w:val="24"/>
        </w:rPr>
        <w:t>l’analisi del terreno</w:t>
      </w:r>
      <w:r>
        <w:rPr>
          <w:rFonts w:ascii="Times New Roman" w:hAnsi="Times New Roman" w:cs="Times New Roman"/>
          <w:sz w:val="24"/>
          <w:szCs w:val="24"/>
        </w:rPr>
        <w:t>, elemento fondamentale per valutare la quantità di fertilizzanti da distribuire con la concimazione</w:t>
      </w:r>
      <w:r>
        <w:rPr>
          <w:rFonts w:ascii="Times New Roman" w:hAnsi="Times New Roman" w:cs="Times New Roman"/>
          <w:b/>
          <w:sz w:val="24"/>
          <w:szCs w:val="24"/>
        </w:rPr>
        <w:t>, è obbligatoria e va effettuata all’inizio del periodo di adesione al presente disciplinare.</w:t>
      </w:r>
      <w:r>
        <w:rPr>
          <w:rFonts w:ascii="Times New Roman" w:hAnsi="Times New Roman" w:cs="Times New Roman"/>
          <w:sz w:val="24"/>
          <w:szCs w:val="24"/>
        </w:rPr>
        <w:t xml:space="preserve"> Dopo 5 anni dalla data delle analisi occorre ripetere solo quelle determinazioni analitiche che si modificano in modo apprezzabile nel tempo.</w:t>
      </w:r>
    </w:p>
    <w:p w14:paraId="101A0FB0" w14:textId="77777777" w:rsidR="004707CD" w:rsidRDefault="004707CD" w:rsidP="004707CD">
      <w:pPr>
        <w:jc w:val="both"/>
        <w:rPr>
          <w:rFonts w:ascii="Times New Roman" w:hAnsi="Times New Roman" w:cs="Times New Roman"/>
          <w:sz w:val="24"/>
          <w:szCs w:val="24"/>
        </w:rPr>
      </w:pPr>
    </w:p>
    <w:p w14:paraId="52D888E3"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 xml:space="preserve">Fase di </w:t>
      </w:r>
      <w:proofErr w:type="spellStart"/>
      <w:proofErr w:type="gramStart"/>
      <w:r>
        <w:rPr>
          <w:rFonts w:ascii="Times New Roman" w:hAnsi="Times New Roman" w:cs="Times New Roman"/>
          <w:b/>
          <w:sz w:val="24"/>
          <w:szCs w:val="24"/>
        </w:rPr>
        <w:t>pre</w:t>
      </w:r>
      <w:proofErr w:type="spellEnd"/>
      <w:r>
        <w:rPr>
          <w:rFonts w:ascii="Times New Roman" w:hAnsi="Times New Roman" w:cs="Times New Roman"/>
          <w:b/>
          <w:sz w:val="24"/>
          <w:szCs w:val="24"/>
        </w:rPr>
        <w:t>-impianto</w:t>
      </w:r>
      <w:proofErr w:type="gramEnd"/>
    </w:p>
    <w:p w14:paraId="58083DE9" w14:textId="142EF9D5" w:rsidR="004707CD" w:rsidRDefault="004707CD" w:rsidP="004707CD">
      <w:pPr>
        <w:ind w:firstLine="708"/>
        <w:jc w:val="both"/>
        <w:rPr>
          <w:rFonts w:ascii="Times New Roman" w:hAnsi="Times New Roman" w:cs="Times New Roman"/>
          <w:sz w:val="24"/>
          <w:szCs w:val="24"/>
        </w:rPr>
      </w:pPr>
      <w:r>
        <w:rPr>
          <w:rFonts w:ascii="Times New Roman" w:hAnsi="Times New Roman" w:cs="Times New Roman"/>
          <w:sz w:val="24"/>
          <w:szCs w:val="24"/>
          <w:u w:val="single"/>
        </w:rPr>
        <w:t>Azoto</w:t>
      </w:r>
      <w:r w:rsidR="00EC0D19">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b/>
          <w:sz w:val="24"/>
          <w:szCs w:val="24"/>
        </w:rPr>
        <w:t xml:space="preserve">In </w:t>
      </w:r>
      <w:proofErr w:type="spellStart"/>
      <w:proofErr w:type="gramStart"/>
      <w:r>
        <w:rPr>
          <w:rFonts w:ascii="Times New Roman" w:hAnsi="Times New Roman" w:cs="Times New Roman"/>
          <w:b/>
          <w:sz w:val="24"/>
          <w:szCs w:val="24"/>
        </w:rPr>
        <w:t>pre</w:t>
      </w:r>
      <w:proofErr w:type="spellEnd"/>
      <w:r>
        <w:rPr>
          <w:rFonts w:ascii="Times New Roman" w:hAnsi="Times New Roman" w:cs="Times New Roman"/>
          <w:b/>
          <w:sz w:val="24"/>
          <w:szCs w:val="24"/>
        </w:rPr>
        <w:t>-impianto</w:t>
      </w:r>
      <w:proofErr w:type="gramEnd"/>
      <w:r>
        <w:rPr>
          <w:rFonts w:ascii="Times New Roman" w:hAnsi="Times New Roman" w:cs="Times New Roman"/>
          <w:b/>
          <w:sz w:val="24"/>
          <w:szCs w:val="24"/>
        </w:rPr>
        <w:t xml:space="preserve"> non sono ammessi apporti di azoto</w:t>
      </w:r>
      <w:r>
        <w:rPr>
          <w:rFonts w:ascii="Times New Roman" w:hAnsi="Times New Roman" w:cs="Times New Roman"/>
          <w:sz w:val="24"/>
          <w:szCs w:val="24"/>
        </w:rPr>
        <w:t xml:space="preserve">, salvo quelli derivanti dall’impiego di ammendanti. </w:t>
      </w:r>
    </w:p>
    <w:p w14:paraId="4F3BFE7E" w14:textId="77777777" w:rsidR="00E117AB" w:rsidRDefault="00E117AB" w:rsidP="00E117AB">
      <w:pPr>
        <w:pStyle w:val="Corpodeltesto3"/>
        <w:jc w:val="both"/>
        <w:rPr>
          <w:b/>
          <w:sz w:val="24"/>
          <w:szCs w:val="24"/>
        </w:rPr>
      </w:pPr>
      <w:r>
        <w:rPr>
          <w:sz w:val="24"/>
          <w:szCs w:val="24"/>
        </w:rPr>
        <w:t>I quantitativi massimi di ammendanti organici (letame, compost) utilizzabili, in funzione del tenore di sostanza organica del terreno, sono riferiti alla tabella 15 delle Norme Generali.</w:t>
      </w:r>
    </w:p>
    <w:p w14:paraId="4B9F025D" w14:textId="69332ADB" w:rsidR="004707CD" w:rsidRDefault="004707CD" w:rsidP="004707CD">
      <w:pPr>
        <w:ind w:firstLine="708"/>
        <w:jc w:val="both"/>
        <w:rPr>
          <w:rFonts w:ascii="Times New Roman" w:hAnsi="Times New Roman" w:cs="Times New Roman"/>
          <w:sz w:val="24"/>
          <w:szCs w:val="24"/>
        </w:rPr>
      </w:pPr>
      <w:r>
        <w:rPr>
          <w:rFonts w:ascii="Times New Roman" w:hAnsi="Times New Roman" w:cs="Times New Roman"/>
          <w:sz w:val="24"/>
          <w:szCs w:val="24"/>
          <w:u w:val="single"/>
        </w:rPr>
        <w:t>Fosforo e Potassio</w:t>
      </w:r>
      <w:r>
        <w:rPr>
          <w:rFonts w:ascii="Times New Roman" w:hAnsi="Times New Roman" w:cs="Times New Roman"/>
          <w:sz w:val="24"/>
          <w:szCs w:val="24"/>
        </w:rPr>
        <w:t xml:space="preserve"> </w:t>
      </w:r>
      <w:r>
        <w:rPr>
          <w:rFonts w:ascii="Times New Roman" w:hAnsi="Times New Roman" w:cs="Times New Roman"/>
          <w:b/>
          <w:sz w:val="24"/>
          <w:szCs w:val="24"/>
        </w:rPr>
        <w:t>-</w:t>
      </w:r>
      <w:r>
        <w:rPr>
          <w:rFonts w:ascii="Times New Roman" w:hAnsi="Times New Roman" w:cs="Times New Roman"/>
          <w:sz w:val="24"/>
          <w:szCs w:val="24"/>
        </w:rPr>
        <w:t xml:space="preserve"> </w:t>
      </w:r>
      <w:r>
        <w:rPr>
          <w:rFonts w:ascii="Times New Roman" w:hAnsi="Times New Roman" w:cs="Times New Roman"/>
          <w:b/>
          <w:sz w:val="24"/>
          <w:szCs w:val="24"/>
        </w:rPr>
        <w:t>Gli apporti di questi elementi sono ammessi in terreni con dotazioni scarse, nei quali è possibile effettuare sia la concimazione di arricchimento, sia l’anticipazione degli assorbimenti; nei terreni con dotazioni normali è ammessa solo l’anticipazione degli assorbimenti</w:t>
      </w:r>
      <w:r>
        <w:rPr>
          <w:rFonts w:ascii="Times New Roman" w:hAnsi="Times New Roman" w:cs="Times New Roman"/>
          <w:sz w:val="24"/>
          <w:szCs w:val="24"/>
        </w:rPr>
        <w:t>.</w:t>
      </w:r>
      <w:r>
        <w:rPr>
          <w:rFonts w:ascii="Times New Roman" w:hAnsi="Times New Roman" w:cs="Times New Roman"/>
          <w:b/>
          <w:color w:val="FF0000"/>
          <w:sz w:val="24"/>
          <w:szCs w:val="24"/>
        </w:rPr>
        <w:t xml:space="preserve"> </w:t>
      </w:r>
      <w:r>
        <w:rPr>
          <w:rFonts w:ascii="Times New Roman" w:hAnsi="Times New Roman" w:cs="Times New Roman"/>
          <w:b/>
          <w:sz w:val="24"/>
          <w:szCs w:val="24"/>
        </w:rPr>
        <w:t>Se la dotazione è elevata le anticipazioni con P e K non sono, in genere, ammissibili; fanno eccezione quei casi in cui l’esubero di detti elementi nel terreno non è particolarmente consistente e risulta inferiore alle probabili asportazioni future che si realizzeranno durante l’intero ciclo dell’impianto.</w:t>
      </w:r>
      <w:r>
        <w:rPr>
          <w:rFonts w:ascii="Times New Roman" w:hAnsi="Times New Roman" w:cs="Times New Roman"/>
          <w:sz w:val="24"/>
          <w:szCs w:val="24"/>
        </w:rPr>
        <w:t xml:space="preserve"> </w:t>
      </w:r>
      <w:r>
        <w:rPr>
          <w:rFonts w:ascii="Times New Roman" w:hAnsi="Times New Roman" w:cs="Times New Roman"/>
          <w:b/>
          <w:sz w:val="24"/>
          <w:szCs w:val="24"/>
        </w:rPr>
        <w:t>Tali apporti vanno calcolati con il metodo del bilancio.</w:t>
      </w:r>
      <w:r>
        <w:rPr>
          <w:rFonts w:ascii="Times New Roman" w:hAnsi="Times New Roman" w:cs="Times New Roman"/>
          <w:sz w:val="24"/>
          <w:szCs w:val="24"/>
        </w:rPr>
        <w:t xml:space="preserve"> </w:t>
      </w:r>
    </w:p>
    <w:p w14:paraId="2E2A746A" w14:textId="6B000286"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Considerata la scarsa mobilità di questi elementi, occorre garantirne la localizzazione nel volume di suolo esplorato dalle radici. Per questo motivo, in </w:t>
      </w:r>
      <w:proofErr w:type="spellStart"/>
      <w:proofErr w:type="gramStart"/>
      <w:r>
        <w:rPr>
          <w:rFonts w:ascii="Times New Roman" w:hAnsi="Times New Roman" w:cs="Times New Roman"/>
          <w:sz w:val="24"/>
          <w:szCs w:val="24"/>
        </w:rPr>
        <w:t>pre</w:t>
      </w:r>
      <w:proofErr w:type="spellEnd"/>
      <w:r>
        <w:rPr>
          <w:rFonts w:ascii="Times New Roman" w:hAnsi="Times New Roman" w:cs="Times New Roman"/>
          <w:sz w:val="24"/>
          <w:szCs w:val="24"/>
        </w:rPr>
        <w:t>-impianto</w:t>
      </w:r>
      <w:proofErr w:type="gramEnd"/>
      <w:r>
        <w:rPr>
          <w:rFonts w:ascii="Times New Roman" w:hAnsi="Times New Roman" w:cs="Times New Roman"/>
          <w:sz w:val="24"/>
          <w:szCs w:val="24"/>
        </w:rPr>
        <w:t>, è possibile anticipare totalmente o in parte le asportazioni future della coltura, calcolate per un periodo massimo di 5 anni, oltre il quale è necessario ripetere le analisi del terreno. I limiti che definiscono le dotazioni in</w:t>
      </w:r>
      <w:r>
        <w:rPr>
          <w:rFonts w:ascii="Times New Roman" w:hAnsi="Times New Roman" w:cs="Times New Roman"/>
          <w:color w:val="FF0000"/>
          <w:sz w:val="24"/>
          <w:szCs w:val="24"/>
        </w:rPr>
        <w:t xml:space="preserve"> </w:t>
      </w:r>
      <w:r>
        <w:rPr>
          <w:rFonts w:ascii="Times New Roman" w:hAnsi="Times New Roman" w:cs="Times New Roman"/>
          <w:sz w:val="24"/>
          <w:szCs w:val="24"/>
        </w:rPr>
        <w:t>P</w:t>
      </w:r>
      <w:r>
        <w:rPr>
          <w:rFonts w:ascii="Times New Roman" w:hAnsi="Times New Roman" w:cs="Times New Roman"/>
          <w:sz w:val="24"/>
          <w:szCs w:val="24"/>
          <w:vertAlign w:val="subscript"/>
        </w:rPr>
        <w:t>2</w:t>
      </w:r>
      <w:r>
        <w:rPr>
          <w:rFonts w:ascii="Times New Roman" w:hAnsi="Times New Roman" w:cs="Times New Roman"/>
          <w:sz w:val="24"/>
          <w:szCs w:val="24"/>
        </w:rPr>
        <w:t>O</w:t>
      </w:r>
      <w:r>
        <w:rPr>
          <w:rFonts w:ascii="Times New Roman" w:hAnsi="Times New Roman" w:cs="Times New Roman"/>
          <w:sz w:val="24"/>
          <w:szCs w:val="24"/>
          <w:vertAlign w:val="subscript"/>
        </w:rPr>
        <w:t>5</w:t>
      </w:r>
      <w:r>
        <w:rPr>
          <w:rFonts w:ascii="Times New Roman" w:hAnsi="Times New Roman" w:cs="Times New Roman"/>
          <w:sz w:val="24"/>
          <w:szCs w:val="24"/>
        </w:rPr>
        <w:t xml:space="preserve"> e in K</w:t>
      </w:r>
      <w:r>
        <w:rPr>
          <w:rFonts w:ascii="Times New Roman" w:hAnsi="Times New Roman" w:cs="Times New Roman"/>
          <w:sz w:val="24"/>
          <w:szCs w:val="24"/>
          <w:vertAlign w:val="subscript"/>
        </w:rPr>
        <w:t>2</w:t>
      </w:r>
      <w:r>
        <w:rPr>
          <w:rFonts w:ascii="Times New Roman" w:hAnsi="Times New Roman" w:cs="Times New Roman"/>
          <w:sz w:val="24"/>
          <w:szCs w:val="24"/>
        </w:rPr>
        <w:t xml:space="preserve">O sono riportati nelle tabelle 10 e 11. </w:t>
      </w:r>
    </w:p>
    <w:p w14:paraId="2DC0DD0D" w14:textId="61B4E520" w:rsidR="004707CD" w:rsidRDefault="004707CD" w:rsidP="004707CD">
      <w:pPr>
        <w:jc w:val="both"/>
        <w:rPr>
          <w:rFonts w:ascii="Times New Roman" w:hAnsi="Times New Roman" w:cs="Times New Roman"/>
          <w:sz w:val="24"/>
          <w:szCs w:val="24"/>
        </w:rPr>
      </w:pPr>
      <w:r>
        <w:rPr>
          <w:rFonts w:ascii="Times New Roman" w:hAnsi="Times New Roman" w:cs="Times New Roman"/>
          <w:b/>
          <w:bCs/>
          <w:color w:val="000000"/>
          <w:sz w:val="24"/>
          <w:szCs w:val="24"/>
        </w:rPr>
        <w:t xml:space="preserve">Per il calcolo della dose di FOSFORO o POTASSIO </w:t>
      </w:r>
      <w:r w:rsidR="00A1334E" w:rsidRPr="00A1334E">
        <w:rPr>
          <w:rFonts w:ascii="Times New Roman" w:hAnsi="Times New Roman" w:cs="Times New Roman"/>
          <w:b/>
          <w:bCs/>
          <w:color w:val="000000"/>
          <w:sz w:val="24"/>
          <w:szCs w:val="24"/>
        </w:rPr>
        <w:t>verificare le Norme Generali e le relative schede/tabelle</w:t>
      </w:r>
      <w:r w:rsidR="00A1334E">
        <w:rPr>
          <w:rFonts w:ascii="Times New Roman" w:hAnsi="Times New Roman" w:cs="Times New Roman"/>
          <w:b/>
          <w:bCs/>
          <w:color w:val="000000"/>
          <w:sz w:val="24"/>
          <w:szCs w:val="24"/>
        </w:rPr>
        <w:t>.</w:t>
      </w:r>
      <w:r>
        <w:rPr>
          <w:rFonts w:ascii="Times New Roman" w:hAnsi="Times New Roman" w:cs="Times New Roman"/>
          <w:sz w:val="24"/>
          <w:szCs w:val="24"/>
        </w:rPr>
        <w:t xml:space="preserve"> Le anticipazioni effettuate in </w:t>
      </w:r>
      <w:proofErr w:type="spellStart"/>
      <w:proofErr w:type="gramStart"/>
      <w:r>
        <w:rPr>
          <w:rFonts w:ascii="Times New Roman" w:hAnsi="Times New Roman" w:cs="Times New Roman"/>
          <w:sz w:val="24"/>
          <w:szCs w:val="24"/>
        </w:rPr>
        <w:t>pre</w:t>
      </w:r>
      <w:proofErr w:type="spellEnd"/>
      <w:r>
        <w:rPr>
          <w:rFonts w:ascii="Times New Roman" w:hAnsi="Times New Roman" w:cs="Times New Roman"/>
          <w:sz w:val="24"/>
          <w:szCs w:val="24"/>
        </w:rPr>
        <w:t>-impianto</w:t>
      </w:r>
      <w:proofErr w:type="gramEnd"/>
      <w:r>
        <w:rPr>
          <w:rFonts w:ascii="Times New Roman" w:hAnsi="Times New Roman" w:cs="Times New Roman"/>
          <w:sz w:val="24"/>
          <w:szCs w:val="24"/>
        </w:rPr>
        <w:t xml:space="preserve"> devono essere opportunamente considerate nel calcolo degli apporti da realizzare nella fase di piena produzione.</w:t>
      </w:r>
    </w:p>
    <w:p w14:paraId="5AED0DB1" w14:textId="77777777" w:rsidR="004707CD" w:rsidRDefault="004707CD" w:rsidP="004707CD">
      <w:pPr>
        <w:jc w:val="both"/>
        <w:rPr>
          <w:rFonts w:ascii="Times New Roman" w:hAnsi="Times New Roman" w:cs="Times New Roman"/>
          <w:sz w:val="24"/>
          <w:szCs w:val="24"/>
          <w:vertAlign w:val="subscript"/>
        </w:rPr>
      </w:pPr>
      <w:r>
        <w:rPr>
          <w:rFonts w:ascii="Times New Roman" w:hAnsi="Times New Roman" w:cs="Times New Roman"/>
          <w:b/>
          <w:sz w:val="24"/>
          <w:szCs w:val="24"/>
        </w:rPr>
        <w:t>In ogni caso, anche quando si facciano concimazioni di arricchimento e/o anticipazioni, non è consentito effettuare apporti superiori a 250 kg/ha di P</w:t>
      </w:r>
      <w:r>
        <w:rPr>
          <w:rFonts w:ascii="Times New Roman" w:hAnsi="Times New Roman" w:cs="Times New Roman"/>
          <w:b/>
          <w:sz w:val="24"/>
          <w:szCs w:val="24"/>
          <w:vertAlign w:val="subscript"/>
        </w:rPr>
        <w:t>2</w:t>
      </w:r>
      <w:r>
        <w:rPr>
          <w:rFonts w:ascii="Times New Roman" w:hAnsi="Times New Roman" w:cs="Times New Roman"/>
          <w:b/>
          <w:sz w:val="24"/>
          <w:szCs w:val="24"/>
        </w:rPr>
        <w:t>O</w:t>
      </w:r>
      <w:r>
        <w:rPr>
          <w:rFonts w:ascii="Times New Roman" w:hAnsi="Times New Roman" w:cs="Times New Roman"/>
          <w:b/>
          <w:sz w:val="24"/>
          <w:szCs w:val="24"/>
          <w:vertAlign w:val="subscript"/>
        </w:rPr>
        <w:t>5</w:t>
      </w:r>
      <w:r>
        <w:rPr>
          <w:rFonts w:ascii="Times New Roman" w:hAnsi="Times New Roman" w:cs="Times New Roman"/>
          <w:b/>
          <w:sz w:val="24"/>
          <w:szCs w:val="24"/>
        </w:rPr>
        <w:t xml:space="preserve"> e a 300 kg/ha di K</w:t>
      </w:r>
      <w:r>
        <w:rPr>
          <w:rFonts w:ascii="Times New Roman" w:hAnsi="Times New Roman" w:cs="Times New Roman"/>
          <w:b/>
          <w:sz w:val="24"/>
          <w:szCs w:val="24"/>
          <w:vertAlign w:val="subscript"/>
        </w:rPr>
        <w:t>2</w:t>
      </w:r>
      <w:r>
        <w:rPr>
          <w:rFonts w:ascii="Times New Roman" w:hAnsi="Times New Roman" w:cs="Times New Roman"/>
          <w:b/>
          <w:sz w:val="24"/>
          <w:szCs w:val="24"/>
        </w:rPr>
        <w:t>O</w:t>
      </w:r>
      <w:r>
        <w:rPr>
          <w:rFonts w:ascii="Times New Roman" w:hAnsi="Times New Roman" w:cs="Times New Roman"/>
          <w:sz w:val="24"/>
          <w:szCs w:val="24"/>
        </w:rPr>
        <w:t>.</w:t>
      </w:r>
      <w:r>
        <w:rPr>
          <w:rFonts w:ascii="Times New Roman" w:hAnsi="Times New Roman" w:cs="Times New Roman"/>
          <w:sz w:val="24"/>
          <w:szCs w:val="24"/>
          <w:vertAlign w:val="subscript"/>
        </w:rPr>
        <w:t xml:space="preserve"> </w:t>
      </w:r>
    </w:p>
    <w:p w14:paraId="53333490" w14:textId="77777777" w:rsidR="004707CD" w:rsidRDefault="004707CD" w:rsidP="004707CD">
      <w:pPr>
        <w:jc w:val="both"/>
        <w:rPr>
          <w:rFonts w:ascii="Times New Roman" w:hAnsi="Times New Roman" w:cs="Times New Roman"/>
          <w:sz w:val="24"/>
          <w:szCs w:val="24"/>
        </w:rPr>
      </w:pPr>
    </w:p>
    <w:p w14:paraId="6E745C6A"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Fase di allevamento</w:t>
      </w:r>
    </w:p>
    <w:p w14:paraId="010A4220" w14:textId="7A77C7D4" w:rsidR="004707CD" w:rsidRDefault="004707CD" w:rsidP="004707CD">
      <w:pPr>
        <w:jc w:val="both"/>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u w:val="single"/>
        </w:rPr>
        <w:t>Azoto</w:t>
      </w:r>
      <w:r>
        <w:rPr>
          <w:rFonts w:ascii="Times New Roman" w:hAnsi="Times New Roman" w:cs="Times New Roman"/>
          <w:sz w:val="24"/>
          <w:szCs w:val="24"/>
        </w:rPr>
        <w:t xml:space="preserve"> - </w:t>
      </w:r>
      <w:r>
        <w:rPr>
          <w:rFonts w:ascii="Times New Roman" w:hAnsi="Times New Roman" w:cs="Times New Roman"/>
          <w:b/>
          <w:sz w:val="24"/>
          <w:szCs w:val="24"/>
        </w:rPr>
        <w:t>Gli apporti devono essere localizzati in prossimità della zona di terreno occupata dagli apparati radicali e non devono superare le quantità riportate nella seguente tabella.</w:t>
      </w:r>
    </w:p>
    <w:p w14:paraId="01978398" w14:textId="77777777" w:rsidR="004707CD" w:rsidRDefault="004707CD" w:rsidP="004707CD">
      <w:pPr>
        <w:jc w:val="both"/>
        <w:rPr>
          <w:rFonts w:ascii="Times New Roman" w:hAnsi="Times New Roman" w:cs="Times New Roman"/>
          <w:sz w:val="24"/>
          <w:szCs w:val="24"/>
        </w:rPr>
      </w:pPr>
    </w:p>
    <w:p w14:paraId="0CA1EAA5" w14:textId="77777777" w:rsidR="00A27380" w:rsidRDefault="00A27380" w:rsidP="004707CD">
      <w:pPr>
        <w:jc w:val="both"/>
        <w:rPr>
          <w:rFonts w:ascii="Times New Roman" w:hAnsi="Times New Roman" w:cs="Times New Roman"/>
          <w:sz w:val="24"/>
          <w:szCs w:val="24"/>
        </w:rPr>
      </w:pPr>
    </w:p>
    <w:p w14:paraId="3AB37081" w14:textId="77777777" w:rsidR="004707CD" w:rsidRDefault="004707CD" w:rsidP="004707CD">
      <w:pPr>
        <w:jc w:val="both"/>
        <w:rPr>
          <w:rFonts w:ascii="Times New Roman" w:hAnsi="Times New Roman" w:cs="Times New Roman"/>
          <w:sz w:val="24"/>
          <w:szCs w:val="24"/>
        </w:rPr>
      </w:pPr>
      <w:r>
        <w:rPr>
          <w:rFonts w:ascii="Times New Roman" w:hAnsi="Times New Roman" w:cs="Times New Roman"/>
          <w:b/>
          <w:sz w:val="24"/>
          <w:szCs w:val="24"/>
        </w:rPr>
        <w:t>Tab. 1</w:t>
      </w:r>
      <w:r>
        <w:rPr>
          <w:rFonts w:ascii="Times New Roman" w:hAnsi="Times New Roman" w:cs="Times New Roman"/>
          <w:sz w:val="24"/>
          <w:szCs w:val="24"/>
        </w:rPr>
        <w:t xml:space="preserve"> – Melo – Pero - Apporti massimi di azoto negli impianti in allevamento (kg/ha)   </w:t>
      </w:r>
    </w:p>
    <w:tbl>
      <w:tblPr>
        <w:tblW w:w="4310" w:type="dxa"/>
        <w:tblInd w:w="288" w:type="dxa"/>
        <w:tblLook w:val="01E0" w:firstRow="1" w:lastRow="1" w:firstColumn="1" w:lastColumn="1" w:noHBand="0" w:noVBand="0"/>
      </w:tblPr>
      <w:tblGrid>
        <w:gridCol w:w="2156"/>
        <w:gridCol w:w="2154"/>
      </w:tblGrid>
      <w:tr w:rsidR="004707CD" w14:paraId="00C5B9DA" w14:textId="77777777" w:rsidTr="004707CD">
        <w:tc>
          <w:tcPr>
            <w:tcW w:w="2155" w:type="dxa"/>
            <w:tcBorders>
              <w:top w:val="single" w:sz="4" w:space="0" w:color="000000"/>
              <w:left w:val="single" w:sz="4" w:space="0" w:color="000000"/>
              <w:bottom w:val="single" w:sz="4" w:space="0" w:color="000000"/>
              <w:right w:val="single" w:sz="4" w:space="0" w:color="000000"/>
            </w:tcBorders>
          </w:tcPr>
          <w:p w14:paraId="10EFDBAC" w14:textId="77777777" w:rsidR="004707CD" w:rsidRDefault="004707CD">
            <w:pPr>
              <w:jc w:val="center"/>
              <w:rPr>
                <w:rFonts w:ascii="Times New Roman" w:hAnsi="Times New Roman" w:cs="Times New Roman"/>
                <w:b/>
                <w:sz w:val="24"/>
                <w:szCs w:val="24"/>
              </w:rPr>
            </w:pPr>
            <w:proofErr w:type="gramStart"/>
            <w:r>
              <w:rPr>
                <w:rFonts w:ascii="Times New Roman" w:hAnsi="Times New Roman" w:cs="Times New Roman"/>
                <w:b/>
                <w:sz w:val="24"/>
                <w:szCs w:val="24"/>
              </w:rPr>
              <w:t>I anno</w:t>
            </w:r>
            <w:proofErr w:type="gramEnd"/>
          </w:p>
          <w:p w14:paraId="5CCB0656" w14:textId="77777777" w:rsidR="004707CD" w:rsidRDefault="004707CD">
            <w:pPr>
              <w:jc w:val="center"/>
              <w:rPr>
                <w:rFonts w:ascii="Times New Roman" w:hAnsi="Times New Roman" w:cs="Times New Roman"/>
                <w:b/>
                <w:sz w:val="24"/>
                <w:szCs w:val="24"/>
              </w:rPr>
            </w:pPr>
          </w:p>
        </w:tc>
        <w:tc>
          <w:tcPr>
            <w:tcW w:w="2154" w:type="dxa"/>
            <w:tcBorders>
              <w:top w:val="single" w:sz="4" w:space="0" w:color="000000"/>
              <w:left w:val="single" w:sz="4" w:space="0" w:color="000000"/>
              <w:bottom w:val="single" w:sz="4" w:space="0" w:color="000000"/>
              <w:right w:val="single" w:sz="4" w:space="0" w:color="000000"/>
            </w:tcBorders>
            <w:hideMark/>
          </w:tcPr>
          <w:p w14:paraId="73BEFB90" w14:textId="77777777" w:rsidR="004707CD" w:rsidRDefault="004707CD">
            <w:pPr>
              <w:jc w:val="center"/>
              <w:rPr>
                <w:rFonts w:ascii="Times New Roman" w:hAnsi="Times New Roman" w:cs="Times New Roman"/>
                <w:b/>
                <w:sz w:val="24"/>
                <w:szCs w:val="24"/>
              </w:rPr>
            </w:pPr>
            <w:proofErr w:type="gramStart"/>
            <w:r>
              <w:rPr>
                <w:rFonts w:ascii="Times New Roman" w:hAnsi="Times New Roman" w:cs="Times New Roman"/>
                <w:b/>
                <w:sz w:val="24"/>
                <w:szCs w:val="24"/>
              </w:rPr>
              <w:t>II</w:t>
            </w:r>
            <w:proofErr w:type="gramEnd"/>
            <w:r>
              <w:rPr>
                <w:rFonts w:ascii="Times New Roman" w:hAnsi="Times New Roman" w:cs="Times New Roman"/>
                <w:b/>
                <w:sz w:val="24"/>
                <w:szCs w:val="24"/>
              </w:rPr>
              <w:t xml:space="preserve"> anno</w:t>
            </w:r>
          </w:p>
        </w:tc>
      </w:tr>
      <w:tr w:rsidR="004707CD" w14:paraId="318E274A" w14:textId="77777777" w:rsidTr="004707CD">
        <w:tc>
          <w:tcPr>
            <w:tcW w:w="2155" w:type="dxa"/>
            <w:tcBorders>
              <w:top w:val="single" w:sz="4" w:space="0" w:color="000000"/>
              <w:left w:val="single" w:sz="4" w:space="0" w:color="000000"/>
              <w:bottom w:val="single" w:sz="4" w:space="0" w:color="000000"/>
              <w:right w:val="single" w:sz="4" w:space="0" w:color="000000"/>
            </w:tcBorders>
          </w:tcPr>
          <w:p w14:paraId="3C77A175" w14:textId="77777777" w:rsidR="004707CD" w:rsidRDefault="004707CD">
            <w:pPr>
              <w:jc w:val="center"/>
              <w:rPr>
                <w:rFonts w:ascii="Times New Roman" w:hAnsi="Times New Roman" w:cs="Times New Roman"/>
                <w:sz w:val="24"/>
                <w:szCs w:val="24"/>
              </w:rPr>
            </w:pPr>
          </w:p>
          <w:p w14:paraId="5479E75C"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40</w:t>
            </w:r>
          </w:p>
        </w:tc>
        <w:tc>
          <w:tcPr>
            <w:tcW w:w="2154" w:type="dxa"/>
            <w:tcBorders>
              <w:top w:val="single" w:sz="4" w:space="0" w:color="000000"/>
              <w:left w:val="single" w:sz="4" w:space="0" w:color="000000"/>
              <w:bottom w:val="single" w:sz="4" w:space="0" w:color="000000"/>
              <w:right w:val="single" w:sz="4" w:space="0" w:color="000000"/>
            </w:tcBorders>
          </w:tcPr>
          <w:p w14:paraId="63ADA244" w14:textId="77777777" w:rsidR="004707CD" w:rsidRDefault="004707CD">
            <w:pPr>
              <w:jc w:val="center"/>
              <w:rPr>
                <w:rFonts w:ascii="Times New Roman" w:hAnsi="Times New Roman" w:cs="Times New Roman"/>
                <w:sz w:val="24"/>
                <w:szCs w:val="24"/>
              </w:rPr>
            </w:pPr>
          </w:p>
          <w:p w14:paraId="1736EF7C"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60</w:t>
            </w:r>
          </w:p>
        </w:tc>
      </w:tr>
    </w:tbl>
    <w:p w14:paraId="3586010C" w14:textId="77777777" w:rsidR="004707CD" w:rsidRDefault="004707CD" w:rsidP="004707CD">
      <w:pPr>
        <w:jc w:val="both"/>
        <w:rPr>
          <w:rFonts w:ascii="Times New Roman" w:hAnsi="Times New Roman" w:cs="Times New Roman"/>
          <w:sz w:val="24"/>
          <w:szCs w:val="24"/>
        </w:rPr>
      </w:pPr>
    </w:p>
    <w:p w14:paraId="70E307EB" w14:textId="30B946E6"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u w:val="single"/>
        </w:rPr>
        <w:t xml:space="preserve">Fosforo e Potassio </w:t>
      </w:r>
      <w:r>
        <w:rPr>
          <w:rFonts w:ascii="Times New Roman" w:hAnsi="Times New Roman" w:cs="Times New Roman"/>
          <w:sz w:val="24"/>
          <w:szCs w:val="24"/>
        </w:rPr>
        <w:t>- L’apporto di questi elementi, al fine di assicurare un’adeguata formazione della struttura della pianta, può essere effettuato anche in assenza di produzione.</w:t>
      </w:r>
    </w:p>
    <w:p w14:paraId="50B3A50D"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lastRenderedPageBreak/>
        <w:t xml:space="preserve">Se la dotazione del terreno è scarsa (vedi tabelle 10 e 11) e in </w:t>
      </w:r>
      <w:proofErr w:type="spellStart"/>
      <w:proofErr w:type="gramStart"/>
      <w:r>
        <w:rPr>
          <w:rFonts w:ascii="Times New Roman" w:hAnsi="Times New Roman" w:cs="Times New Roman"/>
          <w:sz w:val="24"/>
          <w:szCs w:val="24"/>
        </w:rPr>
        <w:t>pre</w:t>
      </w:r>
      <w:proofErr w:type="spellEnd"/>
      <w:r>
        <w:rPr>
          <w:rFonts w:ascii="Times New Roman" w:hAnsi="Times New Roman" w:cs="Times New Roman"/>
          <w:sz w:val="24"/>
          <w:szCs w:val="24"/>
        </w:rPr>
        <w:t>-impianto</w:t>
      </w:r>
      <w:proofErr w:type="gramEnd"/>
      <w:r>
        <w:rPr>
          <w:rFonts w:ascii="Times New Roman" w:hAnsi="Times New Roman" w:cs="Times New Roman"/>
          <w:sz w:val="24"/>
          <w:szCs w:val="24"/>
        </w:rPr>
        <w:t xml:space="preserve"> non è stato possibile raggiungere il livello di dotazione normale apportando il quantitativo massimo previsto, è possibile completare l’apporto iniziato in </w:t>
      </w:r>
      <w:proofErr w:type="spellStart"/>
      <w:r>
        <w:rPr>
          <w:rFonts w:ascii="Times New Roman" w:hAnsi="Times New Roman" w:cs="Times New Roman"/>
          <w:sz w:val="24"/>
          <w:szCs w:val="24"/>
        </w:rPr>
        <w:t>pre</w:t>
      </w:r>
      <w:proofErr w:type="spellEnd"/>
      <w:r>
        <w:rPr>
          <w:rFonts w:ascii="Times New Roman" w:hAnsi="Times New Roman" w:cs="Times New Roman"/>
          <w:sz w:val="24"/>
          <w:szCs w:val="24"/>
        </w:rPr>
        <w:t>-impianto. Pertanto, oltre alla quota annuale prevista per la fase di allevamento, è possibile distribuire anche la parte restante di arricchimento.</w:t>
      </w:r>
    </w:p>
    <w:p w14:paraId="16CFC61B"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In condizioni di normale dotazione del terreno, gli apporti non devono superare le quantità riportate nella seguente tabella.</w:t>
      </w:r>
    </w:p>
    <w:p w14:paraId="3BEFC03E" w14:textId="77777777" w:rsidR="004707CD" w:rsidRDefault="004707CD" w:rsidP="004707CD">
      <w:pPr>
        <w:jc w:val="both"/>
        <w:rPr>
          <w:rFonts w:ascii="Times New Roman" w:hAnsi="Times New Roman" w:cs="Times New Roman"/>
          <w:b/>
          <w:sz w:val="24"/>
          <w:szCs w:val="24"/>
        </w:rPr>
      </w:pPr>
    </w:p>
    <w:p w14:paraId="77AEDA78" w14:textId="77777777" w:rsidR="004707CD" w:rsidRDefault="004707CD" w:rsidP="004707CD">
      <w:pPr>
        <w:jc w:val="both"/>
        <w:rPr>
          <w:rFonts w:ascii="Times New Roman" w:hAnsi="Times New Roman" w:cs="Times New Roman"/>
          <w:sz w:val="24"/>
          <w:szCs w:val="24"/>
        </w:rPr>
      </w:pPr>
      <w:r>
        <w:rPr>
          <w:rFonts w:ascii="Times New Roman" w:hAnsi="Times New Roman" w:cs="Times New Roman"/>
          <w:b/>
          <w:sz w:val="24"/>
          <w:szCs w:val="24"/>
        </w:rPr>
        <w:t>Tab. 2</w:t>
      </w:r>
      <w:r>
        <w:rPr>
          <w:rFonts w:ascii="Times New Roman" w:hAnsi="Times New Roman" w:cs="Times New Roman"/>
          <w:sz w:val="24"/>
          <w:szCs w:val="24"/>
        </w:rPr>
        <w:t xml:space="preserve"> –– Melo – Pero - Apporti di fosforo e potassio negli impianti in allevamento (kg/ha)  </w:t>
      </w:r>
    </w:p>
    <w:tbl>
      <w:tblPr>
        <w:tblW w:w="6803" w:type="dxa"/>
        <w:tblInd w:w="288" w:type="dxa"/>
        <w:tblLook w:val="01E0" w:firstRow="1" w:lastRow="1" w:firstColumn="1" w:lastColumn="1" w:noHBand="0" w:noVBand="0"/>
      </w:tblPr>
      <w:tblGrid>
        <w:gridCol w:w="1701"/>
        <w:gridCol w:w="1701"/>
        <w:gridCol w:w="1701"/>
        <w:gridCol w:w="1700"/>
      </w:tblGrid>
      <w:tr w:rsidR="004707CD" w14:paraId="3053BE65" w14:textId="77777777" w:rsidTr="004707CD">
        <w:tc>
          <w:tcPr>
            <w:tcW w:w="3401" w:type="dxa"/>
            <w:gridSpan w:val="2"/>
            <w:tcBorders>
              <w:top w:val="single" w:sz="4" w:space="0" w:color="000000"/>
              <w:left w:val="single" w:sz="4" w:space="0" w:color="000000"/>
              <w:bottom w:val="single" w:sz="4" w:space="0" w:color="000000"/>
              <w:right w:val="single" w:sz="4" w:space="0" w:color="000000"/>
            </w:tcBorders>
            <w:hideMark/>
          </w:tcPr>
          <w:p w14:paraId="0A002688"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P</w:t>
            </w:r>
            <w:r>
              <w:rPr>
                <w:rFonts w:ascii="Times New Roman" w:hAnsi="Times New Roman" w:cs="Times New Roman"/>
                <w:b/>
                <w:sz w:val="24"/>
                <w:szCs w:val="24"/>
                <w:vertAlign w:val="subscript"/>
              </w:rPr>
              <w:t>2</w:t>
            </w:r>
            <w:r>
              <w:rPr>
                <w:rFonts w:ascii="Times New Roman" w:hAnsi="Times New Roman" w:cs="Times New Roman"/>
                <w:b/>
                <w:sz w:val="24"/>
                <w:szCs w:val="24"/>
              </w:rPr>
              <w:t>O</w:t>
            </w:r>
            <w:r>
              <w:rPr>
                <w:rFonts w:ascii="Times New Roman" w:hAnsi="Times New Roman" w:cs="Times New Roman"/>
                <w:b/>
                <w:sz w:val="24"/>
                <w:szCs w:val="24"/>
                <w:vertAlign w:val="subscript"/>
              </w:rPr>
              <w:t>5</w:t>
            </w:r>
          </w:p>
        </w:tc>
        <w:tc>
          <w:tcPr>
            <w:tcW w:w="3401" w:type="dxa"/>
            <w:gridSpan w:val="2"/>
            <w:tcBorders>
              <w:top w:val="single" w:sz="4" w:space="0" w:color="000000"/>
              <w:left w:val="single" w:sz="4" w:space="0" w:color="000000"/>
              <w:bottom w:val="single" w:sz="4" w:space="0" w:color="000000"/>
              <w:right w:val="single" w:sz="4" w:space="0" w:color="000000"/>
            </w:tcBorders>
            <w:hideMark/>
          </w:tcPr>
          <w:p w14:paraId="42D2E97A"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K</w:t>
            </w:r>
            <w:r>
              <w:rPr>
                <w:rFonts w:ascii="Times New Roman" w:hAnsi="Times New Roman" w:cs="Times New Roman"/>
                <w:b/>
                <w:sz w:val="24"/>
                <w:szCs w:val="24"/>
                <w:vertAlign w:val="subscript"/>
              </w:rPr>
              <w:t>2</w:t>
            </w:r>
            <w:r>
              <w:rPr>
                <w:rFonts w:ascii="Times New Roman" w:hAnsi="Times New Roman" w:cs="Times New Roman"/>
                <w:b/>
                <w:sz w:val="24"/>
                <w:szCs w:val="24"/>
              </w:rPr>
              <w:t>O</w:t>
            </w:r>
          </w:p>
        </w:tc>
      </w:tr>
      <w:tr w:rsidR="004707CD" w14:paraId="59A3F92D" w14:textId="77777777" w:rsidTr="004707CD">
        <w:tc>
          <w:tcPr>
            <w:tcW w:w="1700" w:type="dxa"/>
            <w:tcBorders>
              <w:top w:val="single" w:sz="4" w:space="0" w:color="000000"/>
              <w:left w:val="single" w:sz="4" w:space="0" w:color="000000"/>
              <w:bottom w:val="single" w:sz="4" w:space="0" w:color="000000"/>
              <w:right w:val="single" w:sz="4" w:space="0" w:color="000000"/>
            </w:tcBorders>
          </w:tcPr>
          <w:p w14:paraId="17BBF0B3" w14:textId="77777777" w:rsidR="004707CD" w:rsidRDefault="004707CD">
            <w:pPr>
              <w:jc w:val="center"/>
              <w:rPr>
                <w:rFonts w:ascii="Times New Roman" w:hAnsi="Times New Roman" w:cs="Times New Roman"/>
                <w:b/>
                <w:sz w:val="24"/>
                <w:szCs w:val="24"/>
              </w:rPr>
            </w:pPr>
            <w:proofErr w:type="gramStart"/>
            <w:r>
              <w:rPr>
                <w:rFonts w:ascii="Times New Roman" w:hAnsi="Times New Roman" w:cs="Times New Roman"/>
                <w:b/>
                <w:sz w:val="24"/>
                <w:szCs w:val="24"/>
              </w:rPr>
              <w:t>I anno</w:t>
            </w:r>
            <w:proofErr w:type="gramEnd"/>
          </w:p>
          <w:p w14:paraId="200DCBDC" w14:textId="77777777" w:rsidR="004707CD" w:rsidRDefault="004707CD">
            <w:pPr>
              <w:jc w:val="center"/>
              <w:rPr>
                <w:rFonts w:ascii="Times New Roman" w:hAnsi="Times New Roman" w:cs="Times New Roman"/>
                <w:b/>
                <w:sz w:val="24"/>
                <w:szCs w:val="24"/>
              </w:rPr>
            </w:pPr>
          </w:p>
        </w:tc>
        <w:tc>
          <w:tcPr>
            <w:tcW w:w="1701" w:type="dxa"/>
            <w:tcBorders>
              <w:top w:val="single" w:sz="4" w:space="0" w:color="000000"/>
              <w:left w:val="single" w:sz="4" w:space="0" w:color="000000"/>
              <w:bottom w:val="single" w:sz="4" w:space="0" w:color="000000"/>
              <w:right w:val="single" w:sz="4" w:space="0" w:color="000000"/>
            </w:tcBorders>
            <w:hideMark/>
          </w:tcPr>
          <w:p w14:paraId="4C527FAD" w14:textId="77777777" w:rsidR="004707CD" w:rsidRDefault="004707CD">
            <w:pPr>
              <w:jc w:val="center"/>
              <w:rPr>
                <w:rFonts w:ascii="Times New Roman" w:hAnsi="Times New Roman" w:cs="Times New Roman"/>
                <w:b/>
                <w:sz w:val="24"/>
                <w:szCs w:val="24"/>
              </w:rPr>
            </w:pPr>
            <w:proofErr w:type="gramStart"/>
            <w:r>
              <w:rPr>
                <w:rFonts w:ascii="Times New Roman" w:hAnsi="Times New Roman" w:cs="Times New Roman"/>
                <w:b/>
                <w:sz w:val="24"/>
                <w:szCs w:val="24"/>
              </w:rPr>
              <w:t>II</w:t>
            </w:r>
            <w:proofErr w:type="gramEnd"/>
            <w:r>
              <w:rPr>
                <w:rFonts w:ascii="Times New Roman" w:hAnsi="Times New Roman" w:cs="Times New Roman"/>
                <w:b/>
                <w:sz w:val="24"/>
                <w:szCs w:val="24"/>
              </w:rPr>
              <w:t xml:space="preserve"> anno</w:t>
            </w:r>
          </w:p>
        </w:tc>
        <w:tc>
          <w:tcPr>
            <w:tcW w:w="1701" w:type="dxa"/>
            <w:tcBorders>
              <w:top w:val="single" w:sz="4" w:space="0" w:color="000000"/>
              <w:left w:val="single" w:sz="4" w:space="0" w:color="000000"/>
              <w:bottom w:val="single" w:sz="4" w:space="0" w:color="000000"/>
              <w:right w:val="single" w:sz="4" w:space="0" w:color="000000"/>
            </w:tcBorders>
            <w:hideMark/>
          </w:tcPr>
          <w:p w14:paraId="13F8F800" w14:textId="77777777" w:rsidR="004707CD" w:rsidRDefault="004707CD">
            <w:pPr>
              <w:jc w:val="center"/>
              <w:rPr>
                <w:rFonts w:ascii="Times New Roman" w:hAnsi="Times New Roman" w:cs="Times New Roman"/>
                <w:b/>
                <w:sz w:val="24"/>
                <w:szCs w:val="24"/>
              </w:rPr>
            </w:pPr>
            <w:proofErr w:type="gramStart"/>
            <w:r>
              <w:rPr>
                <w:rFonts w:ascii="Times New Roman" w:hAnsi="Times New Roman" w:cs="Times New Roman"/>
                <w:b/>
                <w:sz w:val="24"/>
                <w:szCs w:val="24"/>
              </w:rPr>
              <w:t>I anno</w:t>
            </w:r>
            <w:proofErr w:type="gramEnd"/>
          </w:p>
        </w:tc>
        <w:tc>
          <w:tcPr>
            <w:tcW w:w="1700" w:type="dxa"/>
            <w:tcBorders>
              <w:top w:val="single" w:sz="4" w:space="0" w:color="000000"/>
              <w:left w:val="single" w:sz="4" w:space="0" w:color="000000"/>
              <w:bottom w:val="single" w:sz="4" w:space="0" w:color="000000"/>
              <w:right w:val="single" w:sz="4" w:space="0" w:color="000000"/>
            </w:tcBorders>
            <w:hideMark/>
          </w:tcPr>
          <w:p w14:paraId="514EDDE8" w14:textId="77777777" w:rsidR="004707CD" w:rsidRDefault="004707CD">
            <w:pPr>
              <w:jc w:val="center"/>
              <w:rPr>
                <w:rFonts w:ascii="Times New Roman" w:hAnsi="Times New Roman" w:cs="Times New Roman"/>
                <w:b/>
                <w:sz w:val="24"/>
                <w:szCs w:val="24"/>
              </w:rPr>
            </w:pPr>
            <w:proofErr w:type="gramStart"/>
            <w:r>
              <w:rPr>
                <w:rFonts w:ascii="Times New Roman" w:hAnsi="Times New Roman" w:cs="Times New Roman"/>
                <w:b/>
                <w:sz w:val="24"/>
                <w:szCs w:val="24"/>
              </w:rPr>
              <w:t>II</w:t>
            </w:r>
            <w:proofErr w:type="gramEnd"/>
            <w:r>
              <w:rPr>
                <w:rFonts w:ascii="Times New Roman" w:hAnsi="Times New Roman" w:cs="Times New Roman"/>
                <w:b/>
                <w:sz w:val="24"/>
                <w:szCs w:val="24"/>
              </w:rPr>
              <w:t xml:space="preserve"> anno</w:t>
            </w:r>
          </w:p>
        </w:tc>
      </w:tr>
      <w:tr w:rsidR="004707CD" w14:paraId="058351BE" w14:textId="77777777" w:rsidTr="004707CD">
        <w:tc>
          <w:tcPr>
            <w:tcW w:w="1700" w:type="dxa"/>
            <w:tcBorders>
              <w:top w:val="single" w:sz="4" w:space="0" w:color="000000"/>
              <w:left w:val="single" w:sz="4" w:space="0" w:color="000000"/>
              <w:bottom w:val="single" w:sz="4" w:space="0" w:color="000000"/>
              <w:right w:val="single" w:sz="4" w:space="0" w:color="000000"/>
            </w:tcBorders>
          </w:tcPr>
          <w:p w14:paraId="029B22C5" w14:textId="77777777" w:rsidR="004707CD" w:rsidRDefault="004707CD">
            <w:pPr>
              <w:jc w:val="center"/>
              <w:rPr>
                <w:rFonts w:ascii="Times New Roman" w:hAnsi="Times New Roman" w:cs="Times New Roman"/>
                <w:sz w:val="24"/>
                <w:szCs w:val="24"/>
              </w:rPr>
            </w:pPr>
          </w:p>
          <w:p w14:paraId="149196DE"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15</w:t>
            </w:r>
          </w:p>
        </w:tc>
        <w:tc>
          <w:tcPr>
            <w:tcW w:w="1701" w:type="dxa"/>
            <w:tcBorders>
              <w:top w:val="single" w:sz="4" w:space="0" w:color="000000"/>
              <w:left w:val="single" w:sz="4" w:space="0" w:color="000000"/>
              <w:bottom w:val="single" w:sz="4" w:space="0" w:color="000000"/>
              <w:right w:val="single" w:sz="4" w:space="0" w:color="000000"/>
            </w:tcBorders>
          </w:tcPr>
          <w:p w14:paraId="30557813" w14:textId="77777777" w:rsidR="004707CD" w:rsidRDefault="004707CD">
            <w:pPr>
              <w:jc w:val="center"/>
              <w:rPr>
                <w:rFonts w:ascii="Times New Roman" w:hAnsi="Times New Roman" w:cs="Times New Roman"/>
                <w:sz w:val="24"/>
                <w:szCs w:val="24"/>
              </w:rPr>
            </w:pPr>
          </w:p>
          <w:p w14:paraId="59EC4EF0"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25</w:t>
            </w:r>
          </w:p>
        </w:tc>
        <w:tc>
          <w:tcPr>
            <w:tcW w:w="1701" w:type="dxa"/>
            <w:tcBorders>
              <w:top w:val="single" w:sz="4" w:space="0" w:color="000000"/>
              <w:left w:val="single" w:sz="4" w:space="0" w:color="000000"/>
              <w:bottom w:val="single" w:sz="4" w:space="0" w:color="000000"/>
              <w:right w:val="single" w:sz="4" w:space="0" w:color="000000"/>
            </w:tcBorders>
          </w:tcPr>
          <w:p w14:paraId="599D2574" w14:textId="77777777" w:rsidR="004707CD" w:rsidRDefault="004707CD">
            <w:pPr>
              <w:jc w:val="center"/>
              <w:rPr>
                <w:rFonts w:ascii="Times New Roman" w:hAnsi="Times New Roman" w:cs="Times New Roman"/>
                <w:sz w:val="24"/>
                <w:szCs w:val="24"/>
              </w:rPr>
            </w:pPr>
          </w:p>
          <w:p w14:paraId="7CB2ABED"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20</w:t>
            </w:r>
          </w:p>
        </w:tc>
        <w:tc>
          <w:tcPr>
            <w:tcW w:w="1700" w:type="dxa"/>
            <w:tcBorders>
              <w:top w:val="single" w:sz="4" w:space="0" w:color="000000"/>
              <w:left w:val="single" w:sz="4" w:space="0" w:color="000000"/>
              <w:bottom w:val="single" w:sz="4" w:space="0" w:color="000000"/>
              <w:right w:val="single" w:sz="4" w:space="0" w:color="000000"/>
            </w:tcBorders>
          </w:tcPr>
          <w:p w14:paraId="6D7AACAA" w14:textId="77777777" w:rsidR="004707CD" w:rsidRDefault="004707CD">
            <w:pPr>
              <w:jc w:val="center"/>
              <w:rPr>
                <w:rFonts w:ascii="Times New Roman" w:hAnsi="Times New Roman" w:cs="Times New Roman"/>
                <w:sz w:val="24"/>
                <w:szCs w:val="24"/>
              </w:rPr>
            </w:pPr>
          </w:p>
          <w:p w14:paraId="163EE27B"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40</w:t>
            </w:r>
          </w:p>
        </w:tc>
      </w:tr>
    </w:tbl>
    <w:p w14:paraId="19E39D53" w14:textId="77777777" w:rsidR="004707CD" w:rsidRDefault="004707CD" w:rsidP="004707CD">
      <w:pPr>
        <w:jc w:val="both"/>
        <w:rPr>
          <w:rFonts w:ascii="Times New Roman" w:hAnsi="Times New Roman" w:cs="Times New Roman"/>
          <w:sz w:val="24"/>
          <w:szCs w:val="24"/>
        </w:rPr>
      </w:pPr>
    </w:p>
    <w:p w14:paraId="4C172E93" w14:textId="77777777" w:rsidR="004707CD" w:rsidRDefault="004707CD" w:rsidP="004707CD">
      <w:pPr>
        <w:jc w:val="both"/>
        <w:rPr>
          <w:rFonts w:ascii="Times New Roman" w:hAnsi="Times New Roman" w:cs="Times New Roman"/>
          <w:sz w:val="24"/>
          <w:szCs w:val="24"/>
        </w:rPr>
      </w:pPr>
    </w:p>
    <w:p w14:paraId="3062AACD"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Qualora la fase di allevamento si prolunghi non è ammesso superare le dosi indicate per il secondo anno.</w:t>
      </w:r>
    </w:p>
    <w:p w14:paraId="543F3571" w14:textId="77777777" w:rsidR="004707CD" w:rsidRDefault="004707CD" w:rsidP="004707CD">
      <w:pPr>
        <w:jc w:val="both"/>
        <w:rPr>
          <w:rFonts w:ascii="Times New Roman" w:hAnsi="Times New Roman" w:cs="Times New Roman"/>
          <w:sz w:val="24"/>
          <w:szCs w:val="24"/>
        </w:rPr>
      </w:pPr>
    </w:p>
    <w:p w14:paraId="17F20805"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 Fase di piena produzione</w:t>
      </w:r>
    </w:p>
    <w:p w14:paraId="3B2A64BC" w14:textId="603A10E4"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Gli apporti di fertilizzanti, oltre che mediante bilancio (Metodo del Bilancio) possono essere definiti mediante un bilancio semplificato (Metodo Dose Standard) che prevede, in presenza di una situazione produttiva normale, quantitativi “standard” di azoto, di fosforo e di potassio, i quali possono subire degli incrementi o dei decrementi in funzione di diverse condizioni. Tali valori sono riportati nelle tabelle-schede n° 5 e 6 per il melo e nelle tabelle-schede n° 7 e 8 per il pero; si precisa che per gli apporti di fosforo e di potassio vanno considerati i livelli di dotazione riportati nelle tabelle 10 e 11.</w:t>
      </w:r>
    </w:p>
    <w:p w14:paraId="64674D9F"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Nel caso in cui si sia effettuata la fertilizzazione di </w:t>
      </w:r>
      <w:proofErr w:type="spellStart"/>
      <w:proofErr w:type="gramStart"/>
      <w:r>
        <w:rPr>
          <w:rFonts w:ascii="Times New Roman" w:hAnsi="Times New Roman" w:cs="Times New Roman"/>
          <w:sz w:val="24"/>
          <w:szCs w:val="24"/>
        </w:rPr>
        <w:t>pre</w:t>
      </w:r>
      <w:proofErr w:type="spellEnd"/>
      <w:r>
        <w:rPr>
          <w:rFonts w:ascii="Times New Roman" w:hAnsi="Times New Roman" w:cs="Times New Roman"/>
          <w:sz w:val="24"/>
          <w:szCs w:val="24"/>
        </w:rPr>
        <w:t>-impianto</w:t>
      </w:r>
      <w:proofErr w:type="gramEnd"/>
      <w:r>
        <w:rPr>
          <w:rFonts w:ascii="Times New Roman" w:hAnsi="Times New Roman" w:cs="Times New Roman"/>
          <w:sz w:val="24"/>
          <w:szCs w:val="24"/>
        </w:rPr>
        <w:t>, gli apporti di fosforo e di potassio, nella fase di produzione, vanno regolati in base alle seguenti indicazioni:</w:t>
      </w:r>
    </w:p>
    <w:p w14:paraId="6A19B7FB" w14:textId="77777777" w:rsidR="004707CD" w:rsidRDefault="004707CD" w:rsidP="004707CD">
      <w:pPr>
        <w:jc w:val="both"/>
        <w:rPr>
          <w:rFonts w:ascii="Times New Roman" w:hAnsi="Times New Roman" w:cs="Times New Roman"/>
          <w:sz w:val="24"/>
          <w:szCs w:val="24"/>
        </w:rPr>
      </w:pPr>
    </w:p>
    <w:p w14:paraId="77B4159C"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 sono ammessi apporti, calcolati mediante la redazione di un bilancio o l’adozione del Metodo Dose Standard, se è stata effettuata solo la fertilizzazione di arricchimento; nel caso dell’adozione del Metodo Dose Standard si dovrà considerare il terreno nella condizione di “dotazione normale”; </w:t>
      </w:r>
    </w:p>
    <w:p w14:paraId="52AE046C" w14:textId="77777777" w:rsidR="004707CD" w:rsidRDefault="004707CD" w:rsidP="004707CD">
      <w:pPr>
        <w:jc w:val="both"/>
        <w:rPr>
          <w:rFonts w:ascii="Times New Roman" w:hAnsi="Times New Roman" w:cs="Times New Roman"/>
          <w:sz w:val="24"/>
          <w:szCs w:val="24"/>
        </w:rPr>
      </w:pPr>
    </w:p>
    <w:p w14:paraId="78EC7BB9"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  non sono ammessi apporti se sono state effettuate la fertilizzazione di arricchimento e le anticipazioni totali per le asportazioni future; </w:t>
      </w:r>
    </w:p>
    <w:p w14:paraId="235355E7" w14:textId="77777777" w:rsidR="004707CD" w:rsidRDefault="004707CD" w:rsidP="004707CD">
      <w:pPr>
        <w:jc w:val="both"/>
        <w:rPr>
          <w:rFonts w:ascii="Times New Roman" w:hAnsi="Times New Roman" w:cs="Times New Roman"/>
          <w:sz w:val="24"/>
          <w:szCs w:val="24"/>
        </w:rPr>
      </w:pPr>
    </w:p>
    <w:p w14:paraId="4F1355C2" w14:textId="45DFD2B5"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sono ammessi apporti, calcolati mediante la redazione di un bilancio, se sono state effettuate la fertilizzazione di arricchimento e anticipazioni parziali per le asportazioni future.</w:t>
      </w:r>
    </w:p>
    <w:p w14:paraId="33CDE153" w14:textId="77777777" w:rsidR="004707CD" w:rsidRDefault="004707CD" w:rsidP="004707CD">
      <w:pPr>
        <w:jc w:val="both"/>
        <w:rPr>
          <w:rFonts w:ascii="Times New Roman" w:hAnsi="Times New Roman" w:cs="Times New Roman"/>
          <w:sz w:val="24"/>
          <w:szCs w:val="24"/>
        </w:rPr>
      </w:pPr>
    </w:p>
    <w:p w14:paraId="7C49EB90" w14:textId="77777777" w:rsidR="004707CD" w:rsidRDefault="004707CD" w:rsidP="004707CD">
      <w:pPr>
        <w:jc w:val="both"/>
        <w:rPr>
          <w:rFonts w:ascii="Times New Roman" w:hAnsi="Times New Roman" w:cs="Times New Roman"/>
          <w:sz w:val="24"/>
          <w:szCs w:val="24"/>
        </w:rPr>
      </w:pPr>
      <w:proofErr w:type="gramStart"/>
      <w:r>
        <w:rPr>
          <w:rFonts w:ascii="Times New Roman" w:hAnsi="Times New Roman" w:cs="Times New Roman"/>
          <w:sz w:val="24"/>
          <w:szCs w:val="24"/>
        </w:rPr>
        <w:t>E’</w:t>
      </w:r>
      <w:proofErr w:type="gramEnd"/>
      <w:r>
        <w:rPr>
          <w:rFonts w:ascii="Times New Roman" w:hAnsi="Times New Roman" w:cs="Times New Roman"/>
          <w:sz w:val="24"/>
          <w:szCs w:val="24"/>
        </w:rPr>
        <w:t xml:space="preserve"> possibile nei casi in cui sia stata effettuata una fertilizzazione di arricchimento e di anticipazione, ripetere, al termine della fase di allevamento, le analisi del terreno allo scopo di verificare la effettiva dotazione di P e K e quindi rimodulare i successivi apporti di fertilizzanti.</w:t>
      </w:r>
    </w:p>
    <w:p w14:paraId="3ADEFF47"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color w:val="000000"/>
          <w:sz w:val="24"/>
          <w:szCs w:val="24"/>
        </w:rPr>
        <w:t>Qualora si utilizzi il Metodo Dose Standard e la fertilizzazione è effettuata limitandosi alla restituzione della dose “standard”, è sufficiente la registrazione degli apporti sulla</w:t>
      </w:r>
      <w:r>
        <w:rPr>
          <w:rFonts w:ascii="Times New Roman" w:hAnsi="Times New Roman" w:cs="Times New Roman"/>
          <w:sz w:val="24"/>
          <w:szCs w:val="24"/>
        </w:rPr>
        <w:t xml:space="preserve"> scheda “</w:t>
      </w:r>
      <w:proofErr w:type="spellStart"/>
      <w:proofErr w:type="gramStart"/>
      <w:r>
        <w:rPr>
          <w:rFonts w:ascii="Times New Roman" w:hAnsi="Times New Roman" w:cs="Times New Roman"/>
          <w:sz w:val="24"/>
          <w:szCs w:val="24"/>
        </w:rPr>
        <w:t>Concimazioni”del</w:t>
      </w:r>
      <w:proofErr w:type="spellEnd"/>
      <w:proofErr w:type="gramEnd"/>
      <w:r>
        <w:rPr>
          <w:rFonts w:ascii="Times New Roman" w:hAnsi="Times New Roman" w:cs="Times New Roman"/>
          <w:sz w:val="24"/>
          <w:szCs w:val="24"/>
        </w:rPr>
        <w:t xml:space="preserve"> Registro delle Operazioni</w:t>
      </w:r>
      <w:r>
        <w:rPr>
          <w:rFonts w:ascii="Times New Roman" w:hAnsi="Times New Roman" w:cs="Times New Roman"/>
          <w:color w:val="000000"/>
          <w:sz w:val="24"/>
          <w:szCs w:val="24"/>
        </w:rPr>
        <w:t xml:space="preserve"> . In caso contrario, devono essere indicati </w:t>
      </w:r>
      <w:r>
        <w:rPr>
          <w:rFonts w:ascii="Times New Roman" w:hAnsi="Times New Roman" w:cs="Times New Roman"/>
          <w:sz w:val="24"/>
          <w:szCs w:val="24"/>
        </w:rPr>
        <w:t>i motivi e le quantità in incremento o decremento rispetto alla dose standard.</w:t>
      </w:r>
    </w:p>
    <w:p w14:paraId="17F42C53" w14:textId="379DBA15" w:rsidR="004707CD" w:rsidRDefault="004707CD" w:rsidP="004707CD">
      <w:pPr>
        <w:rPr>
          <w:rFonts w:ascii="Times New Roman" w:hAnsi="Times New Roman" w:cs="Times New Roman"/>
          <w:sz w:val="24"/>
          <w:szCs w:val="24"/>
        </w:rPr>
      </w:pPr>
      <w:r>
        <w:rPr>
          <w:rFonts w:ascii="Times New Roman" w:hAnsi="Times New Roman" w:cs="Times New Roman"/>
          <w:bCs/>
          <w:color w:val="000000"/>
          <w:sz w:val="24"/>
          <w:szCs w:val="24"/>
        </w:rPr>
        <w:t xml:space="preserve">Per la redazione del bilancio secondo il Metodo del Bilancio l’assorbimento o fabbisogno della coltura viene calcolato moltiplicando </w:t>
      </w:r>
      <w:r>
        <w:rPr>
          <w:rFonts w:ascii="Times New Roman" w:hAnsi="Times New Roman" w:cs="Times New Roman"/>
          <w:bCs/>
          <w:i/>
          <w:sz w:val="24"/>
          <w:szCs w:val="24"/>
        </w:rPr>
        <w:t>la produzione ordinaria attesa</w:t>
      </w:r>
      <w:r>
        <w:rPr>
          <w:rFonts w:ascii="Times New Roman" w:hAnsi="Times New Roman" w:cs="Times New Roman"/>
          <w:bCs/>
          <w:sz w:val="24"/>
          <w:szCs w:val="24"/>
        </w:rPr>
        <w:t xml:space="preserve"> (tabella 4) o </w:t>
      </w:r>
      <w:r>
        <w:rPr>
          <w:rFonts w:ascii="Times New Roman" w:hAnsi="Times New Roman" w:cs="Times New Roman"/>
          <w:bCs/>
          <w:i/>
          <w:sz w:val="24"/>
          <w:szCs w:val="24"/>
        </w:rPr>
        <w:t>stimata</w:t>
      </w:r>
      <w:r>
        <w:rPr>
          <w:rFonts w:ascii="Times New Roman" w:hAnsi="Times New Roman" w:cs="Times New Roman"/>
          <w:bCs/>
          <w:sz w:val="24"/>
          <w:szCs w:val="24"/>
        </w:rPr>
        <w:t xml:space="preserve"> (dati ISTAT o media delle annate precedenti),</w:t>
      </w:r>
      <w:r>
        <w:rPr>
          <w:rFonts w:ascii="Times New Roman" w:hAnsi="Times New Roman" w:cs="Times New Roman"/>
          <w:bCs/>
          <w:color w:val="000000"/>
          <w:sz w:val="24"/>
          <w:szCs w:val="24"/>
        </w:rPr>
        <w:t xml:space="preserve"> per gli </w:t>
      </w:r>
      <w:r>
        <w:rPr>
          <w:rFonts w:ascii="Times New Roman" w:hAnsi="Times New Roman" w:cs="Times New Roman"/>
          <w:bCs/>
          <w:i/>
          <w:color w:val="000000"/>
          <w:sz w:val="24"/>
          <w:szCs w:val="24"/>
        </w:rPr>
        <w:t>assorbimenti unitari</w:t>
      </w:r>
      <w:r>
        <w:rPr>
          <w:rFonts w:ascii="Times New Roman" w:hAnsi="Times New Roman" w:cs="Times New Roman"/>
          <w:bCs/>
          <w:color w:val="000000"/>
          <w:sz w:val="24"/>
          <w:szCs w:val="24"/>
        </w:rPr>
        <w:t xml:space="preserve"> della coltura (tabella 3).</w:t>
      </w:r>
    </w:p>
    <w:p w14:paraId="0D55245A" w14:textId="77777777" w:rsidR="004707CD" w:rsidRDefault="004707CD" w:rsidP="004707CD">
      <w:pPr>
        <w:tabs>
          <w:tab w:val="left" w:pos="8460"/>
        </w:tabs>
        <w:jc w:val="both"/>
        <w:rPr>
          <w:rFonts w:ascii="Times New Roman" w:hAnsi="Times New Roman" w:cs="Times New Roman"/>
          <w:b/>
          <w:color w:val="000000"/>
          <w:sz w:val="24"/>
          <w:szCs w:val="24"/>
        </w:rPr>
      </w:pPr>
    </w:p>
    <w:p w14:paraId="10C3F80F" w14:textId="77777777" w:rsidR="00A403AA" w:rsidRDefault="00A403AA" w:rsidP="004707CD">
      <w:pPr>
        <w:tabs>
          <w:tab w:val="left" w:pos="8460"/>
        </w:tabs>
        <w:jc w:val="both"/>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14:paraId="16604D04" w14:textId="314DCD26" w:rsidR="004707CD" w:rsidRDefault="004707CD" w:rsidP="004707CD">
      <w:pPr>
        <w:tabs>
          <w:tab w:val="left" w:pos="8460"/>
        </w:tabs>
        <w:jc w:val="both"/>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 xml:space="preserve">Tab. 3 – </w:t>
      </w:r>
      <w:r>
        <w:rPr>
          <w:rFonts w:ascii="Times New Roman" w:hAnsi="Times New Roman" w:cs="Times New Roman"/>
          <w:color w:val="000000"/>
          <w:sz w:val="24"/>
          <w:szCs w:val="24"/>
        </w:rPr>
        <w:t xml:space="preserve">Assorbimenti (kg/100 kg di prodotto) </w:t>
      </w:r>
    </w:p>
    <w:tbl>
      <w:tblPr>
        <w:tblW w:w="9428" w:type="dxa"/>
        <w:tblLook w:val="01E0" w:firstRow="1" w:lastRow="1" w:firstColumn="1" w:lastColumn="1" w:noHBand="0" w:noVBand="0"/>
      </w:tblPr>
      <w:tblGrid>
        <w:gridCol w:w="2253"/>
        <w:gridCol w:w="2436"/>
        <w:gridCol w:w="2498"/>
        <w:gridCol w:w="2241"/>
      </w:tblGrid>
      <w:tr w:rsidR="004707CD" w14:paraId="279638B3" w14:textId="77777777" w:rsidTr="004707CD">
        <w:tc>
          <w:tcPr>
            <w:tcW w:w="2252" w:type="dxa"/>
            <w:tcBorders>
              <w:top w:val="single" w:sz="4" w:space="0" w:color="000000"/>
              <w:left w:val="single" w:sz="4" w:space="0" w:color="000000"/>
              <w:bottom w:val="single" w:sz="4" w:space="0" w:color="000000"/>
              <w:right w:val="single" w:sz="4" w:space="0" w:color="000000"/>
            </w:tcBorders>
            <w:hideMark/>
          </w:tcPr>
          <w:p w14:paraId="07774E66" w14:textId="77777777" w:rsidR="004707CD" w:rsidRDefault="004707CD">
            <w:pPr>
              <w:tabs>
                <w:tab w:val="left" w:pos="8460"/>
              </w:tabs>
              <w:jc w:val="center"/>
              <w:rPr>
                <w:rFonts w:ascii="Times New Roman" w:hAnsi="Times New Roman" w:cs="Times New Roman"/>
                <w:b/>
                <w:color w:val="000000"/>
                <w:sz w:val="24"/>
                <w:szCs w:val="24"/>
              </w:rPr>
            </w:pPr>
            <w:r>
              <w:rPr>
                <w:rFonts w:ascii="Times New Roman" w:hAnsi="Times New Roman" w:cs="Times New Roman"/>
                <w:b/>
                <w:color w:val="000000"/>
                <w:sz w:val="24"/>
                <w:szCs w:val="24"/>
              </w:rPr>
              <w:t>Coltura</w:t>
            </w:r>
          </w:p>
        </w:tc>
        <w:tc>
          <w:tcPr>
            <w:tcW w:w="2436" w:type="dxa"/>
            <w:tcBorders>
              <w:top w:val="single" w:sz="4" w:space="0" w:color="000000"/>
              <w:left w:val="single" w:sz="4" w:space="0" w:color="000000"/>
              <w:bottom w:val="single" w:sz="4" w:space="0" w:color="000000"/>
              <w:right w:val="single" w:sz="4" w:space="0" w:color="000000"/>
            </w:tcBorders>
            <w:hideMark/>
          </w:tcPr>
          <w:p w14:paraId="07075E86" w14:textId="77777777" w:rsidR="004707CD" w:rsidRDefault="004707CD">
            <w:pPr>
              <w:tabs>
                <w:tab w:val="left" w:pos="8460"/>
              </w:tabs>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N </w:t>
            </w:r>
          </w:p>
        </w:tc>
        <w:tc>
          <w:tcPr>
            <w:tcW w:w="2498" w:type="dxa"/>
            <w:tcBorders>
              <w:top w:val="single" w:sz="4" w:space="0" w:color="000000"/>
              <w:left w:val="single" w:sz="4" w:space="0" w:color="000000"/>
              <w:bottom w:val="single" w:sz="4" w:space="0" w:color="000000"/>
              <w:right w:val="single" w:sz="4" w:space="0" w:color="000000"/>
            </w:tcBorders>
            <w:hideMark/>
          </w:tcPr>
          <w:p w14:paraId="40C1E863" w14:textId="77777777" w:rsidR="004707CD" w:rsidRDefault="004707CD">
            <w:pPr>
              <w:tabs>
                <w:tab w:val="left" w:pos="8460"/>
              </w:tabs>
              <w:jc w:val="center"/>
              <w:rPr>
                <w:rFonts w:ascii="Times New Roman" w:hAnsi="Times New Roman" w:cs="Times New Roman"/>
                <w:b/>
                <w:color w:val="000000"/>
                <w:sz w:val="24"/>
                <w:szCs w:val="24"/>
              </w:rPr>
            </w:pPr>
            <w:r>
              <w:rPr>
                <w:rFonts w:ascii="Times New Roman" w:hAnsi="Times New Roman" w:cs="Times New Roman"/>
                <w:b/>
                <w:sz w:val="24"/>
                <w:szCs w:val="24"/>
              </w:rPr>
              <w:t>P</w:t>
            </w:r>
            <w:r>
              <w:rPr>
                <w:rFonts w:ascii="Times New Roman" w:hAnsi="Times New Roman" w:cs="Times New Roman"/>
                <w:b/>
                <w:sz w:val="24"/>
                <w:szCs w:val="24"/>
                <w:vertAlign w:val="subscript"/>
              </w:rPr>
              <w:t>2</w:t>
            </w:r>
            <w:r>
              <w:rPr>
                <w:rFonts w:ascii="Times New Roman" w:hAnsi="Times New Roman" w:cs="Times New Roman"/>
                <w:b/>
                <w:sz w:val="24"/>
                <w:szCs w:val="24"/>
              </w:rPr>
              <w:t>O</w:t>
            </w:r>
            <w:r>
              <w:rPr>
                <w:rFonts w:ascii="Times New Roman" w:hAnsi="Times New Roman" w:cs="Times New Roman"/>
                <w:b/>
                <w:sz w:val="24"/>
                <w:szCs w:val="24"/>
                <w:vertAlign w:val="subscript"/>
              </w:rPr>
              <w:t>5</w:t>
            </w:r>
          </w:p>
        </w:tc>
        <w:tc>
          <w:tcPr>
            <w:tcW w:w="2241" w:type="dxa"/>
            <w:tcBorders>
              <w:top w:val="single" w:sz="4" w:space="0" w:color="000000"/>
              <w:left w:val="single" w:sz="4" w:space="0" w:color="000000"/>
              <w:bottom w:val="single" w:sz="4" w:space="0" w:color="000000"/>
              <w:right w:val="single" w:sz="4" w:space="0" w:color="000000"/>
            </w:tcBorders>
            <w:hideMark/>
          </w:tcPr>
          <w:p w14:paraId="69FCF029" w14:textId="77777777" w:rsidR="004707CD" w:rsidRDefault="004707CD">
            <w:pPr>
              <w:tabs>
                <w:tab w:val="left" w:pos="8460"/>
              </w:tabs>
              <w:jc w:val="center"/>
              <w:rPr>
                <w:rFonts w:ascii="Times New Roman" w:hAnsi="Times New Roman" w:cs="Times New Roman"/>
                <w:b/>
                <w:color w:val="000000"/>
                <w:sz w:val="24"/>
                <w:szCs w:val="24"/>
              </w:rPr>
            </w:pPr>
            <w:r>
              <w:rPr>
                <w:rFonts w:ascii="Times New Roman" w:hAnsi="Times New Roman" w:cs="Times New Roman"/>
                <w:b/>
                <w:sz w:val="24"/>
                <w:szCs w:val="24"/>
              </w:rPr>
              <w:t>K</w:t>
            </w:r>
            <w:r>
              <w:rPr>
                <w:rFonts w:ascii="Times New Roman" w:hAnsi="Times New Roman" w:cs="Times New Roman"/>
                <w:b/>
                <w:sz w:val="24"/>
                <w:szCs w:val="24"/>
                <w:vertAlign w:val="subscript"/>
              </w:rPr>
              <w:t>2</w:t>
            </w:r>
            <w:r>
              <w:rPr>
                <w:rFonts w:ascii="Times New Roman" w:hAnsi="Times New Roman" w:cs="Times New Roman"/>
                <w:b/>
                <w:sz w:val="24"/>
                <w:szCs w:val="24"/>
              </w:rPr>
              <w:t>O</w:t>
            </w:r>
          </w:p>
        </w:tc>
      </w:tr>
      <w:tr w:rsidR="004707CD" w14:paraId="6AA00B9B" w14:textId="77777777" w:rsidTr="004707CD">
        <w:trPr>
          <w:trHeight w:val="233"/>
        </w:trPr>
        <w:tc>
          <w:tcPr>
            <w:tcW w:w="2252" w:type="dxa"/>
            <w:tcBorders>
              <w:top w:val="single" w:sz="4" w:space="0" w:color="000000"/>
              <w:left w:val="single" w:sz="4" w:space="0" w:color="000000"/>
              <w:bottom w:val="single" w:sz="4" w:space="0" w:color="000000"/>
              <w:right w:val="single" w:sz="4" w:space="0" w:color="000000"/>
            </w:tcBorders>
            <w:hideMark/>
          </w:tcPr>
          <w:p w14:paraId="490A02C5" w14:textId="77777777" w:rsidR="004707CD" w:rsidRDefault="004707CD">
            <w:pPr>
              <w:tabs>
                <w:tab w:val="left" w:pos="8460"/>
              </w:tabs>
              <w:rPr>
                <w:rFonts w:ascii="Times New Roman" w:hAnsi="Times New Roman" w:cs="Times New Roman"/>
                <w:color w:val="000000"/>
                <w:sz w:val="24"/>
                <w:szCs w:val="24"/>
              </w:rPr>
            </w:pPr>
            <w:r>
              <w:rPr>
                <w:rFonts w:ascii="Times New Roman" w:hAnsi="Times New Roman" w:cs="Times New Roman"/>
                <w:color w:val="000000"/>
                <w:sz w:val="24"/>
                <w:szCs w:val="24"/>
              </w:rPr>
              <w:t>Melo</w:t>
            </w:r>
          </w:p>
        </w:tc>
        <w:tc>
          <w:tcPr>
            <w:tcW w:w="2436" w:type="dxa"/>
            <w:tcBorders>
              <w:top w:val="single" w:sz="4" w:space="0" w:color="000000"/>
              <w:left w:val="single" w:sz="4" w:space="0" w:color="000000"/>
              <w:bottom w:val="single" w:sz="4" w:space="0" w:color="000000"/>
              <w:right w:val="single" w:sz="4" w:space="0" w:color="000000"/>
            </w:tcBorders>
            <w:hideMark/>
          </w:tcPr>
          <w:p w14:paraId="20190DF2" w14:textId="77777777" w:rsidR="004707CD" w:rsidRDefault="004707CD">
            <w:pPr>
              <w:tabs>
                <w:tab w:val="left" w:pos="8460"/>
              </w:tabs>
              <w:jc w:val="center"/>
              <w:rPr>
                <w:rFonts w:ascii="Times New Roman" w:hAnsi="Times New Roman" w:cs="Times New Roman"/>
                <w:color w:val="000000"/>
                <w:sz w:val="24"/>
                <w:szCs w:val="24"/>
              </w:rPr>
            </w:pPr>
            <w:r>
              <w:rPr>
                <w:rFonts w:ascii="Times New Roman" w:hAnsi="Times New Roman" w:cs="Times New Roman"/>
                <w:color w:val="000000"/>
                <w:sz w:val="24"/>
                <w:szCs w:val="24"/>
              </w:rPr>
              <w:t>0,29</w:t>
            </w:r>
          </w:p>
        </w:tc>
        <w:tc>
          <w:tcPr>
            <w:tcW w:w="2498" w:type="dxa"/>
            <w:tcBorders>
              <w:top w:val="single" w:sz="4" w:space="0" w:color="000000"/>
              <w:left w:val="single" w:sz="4" w:space="0" w:color="000000"/>
              <w:bottom w:val="single" w:sz="4" w:space="0" w:color="000000"/>
              <w:right w:val="single" w:sz="4" w:space="0" w:color="000000"/>
            </w:tcBorders>
            <w:hideMark/>
          </w:tcPr>
          <w:p w14:paraId="7C38B03D" w14:textId="77777777" w:rsidR="004707CD" w:rsidRDefault="004707CD">
            <w:pPr>
              <w:tabs>
                <w:tab w:val="left" w:pos="8460"/>
              </w:tabs>
              <w:jc w:val="center"/>
              <w:rPr>
                <w:rFonts w:ascii="Times New Roman" w:hAnsi="Times New Roman" w:cs="Times New Roman"/>
                <w:color w:val="000000"/>
                <w:sz w:val="24"/>
                <w:szCs w:val="24"/>
              </w:rPr>
            </w:pPr>
            <w:r>
              <w:rPr>
                <w:rFonts w:ascii="Times New Roman" w:hAnsi="Times New Roman" w:cs="Times New Roman"/>
                <w:color w:val="000000"/>
                <w:sz w:val="24"/>
                <w:szCs w:val="24"/>
              </w:rPr>
              <w:t>0,08</w:t>
            </w:r>
          </w:p>
        </w:tc>
        <w:tc>
          <w:tcPr>
            <w:tcW w:w="2241" w:type="dxa"/>
            <w:tcBorders>
              <w:top w:val="single" w:sz="4" w:space="0" w:color="000000"/>
              <w:left w:val="single" w:sz="4" w:space="0" w:color="000000"/>
              <w:bottom w:val="single" w:sz="4" w:space="0" w:color="000000"/>
              <w:right w:val="single" w:sz="4" w:space="0" w:color="000000"/>
            </w:tcBorders>
            <w:hideMark/>
          </w:tcPr>
          <w:p w14:paraId="25CDFE43" w14:textId="77777777" w:rsidR="004707CD" w:rsidRDefault="004707CD">
            <w:pPr>
              <w:tabs>
                <w:tab w:val="left" w:pos="8460"/>
              </w:tabs>
              <w:jc w:val="center"/>
              <w:rPr>
                <w:rFonts w:ascii="Times New Roman" w:hAnsi="Times New Roman" w:cs="Times New Roman"/>
                <w:sz w:val="24"/>
                <w:szCs w:val="24"/>
              </w:rPr>
            </w:pPr>
            <w:r>
              <w:rPr>
                <w:rFonts w:ascii="Times New Roman" w:hAnsi="Times New Roman" w:cs="Times New Roman"/>
                <w:sz w:val="24"/>
                <w:szCs w:val="24"/>
              </w:rPr>
              <w:t>0,31</w:t>
            </w:r>
          </w:p>
        </w:tc>
      </w:tr>
      <w:tr w:rsidR="004707CD" w14:paraId="28E627C4" w14:textId="77777777" w:rsidTr="004707CD">
        <w:trPr>
          <w:trHeight w:val="233"/>
        </w:trPr>
        <w:tc>
          <w:tcPr>
            <w:tcW w:w="2252" w:type="dxa"/>
            <w:tcBorders>
              <w:top w:val="single" w:sz="4" w:space="0" w:color="000000"/>
              <w:left w:val="single" w:sz="4" w:space="0" w:color="000000"/>
              <w:bottom w:val="single" w:sz="4" w:space="0" w:color="000000"/>
              <w:right w:val="single" w:sz="4" w:space="0" w:color="000000"/>
            </w:tcBorders>
            <w:hideMark/>
          </w:tcPr>
          <w:p w14:paraId="18EA2D27" w14:textId="77777777" w:rsidR="004707CD" w:rsidRDefault="004707CD">
            <w:pPr>
              <w:tabs>
                <w:tab w:val="left" w:pos="8460"/>
              </w:tabs>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Pero</w:t>
            </w:r>
            <w:proofErr w:type="gramEnd"/>
          </w:p>
        </w:tc>
        <w:tc>
          <w:tcPr>
            <w:tcW w:w="2436" w:type="dxa"/>
            <w:tcBorders>
              <w:top w:val="single" w:sz="4" w:space="0" w:color="000000"/>
              <w:left w:val="single" w:sz="4" w:space="0" w:color="000000"/>
              <w:bottom w:val="single" w:sz="4" w:space="0" w:color="000000"/>
              <w:right w:val="single" w:sz="4" w:space="0" w:color="000000"/>
            </w:tcBorders>
            <w:hideMark/>
          </w:tcPr>
          <w:p w14:paraId="6AD2DD99" w14:textId="77777777" w:rsidR="004707CD" w:rsidRDefault="004707CD">
            <w:pPr>
              <w:tabs>
                <w:tab w:val="left" w:pos="8460"/>
              </w:tabs>
              <w:jc w:val="center"/>
              <w:rPr>
                <w:rFonts w:ascii="Times New Roman" w:hAnsi="Times New Roman" w:cs="Times New Roman"/>
                <w:color w:val="000000"/>
                <w:sz w:val="24"/>
                <w:szCs w:val="24"/>
              </w:rPr>
            </w:pPr>
            <w:r>
              <w:rPr>
                <w:rFonts w:ascii="Times New Roman" w:hAnsi="Times New Roman" w:cs="Times New Roman"/>
                <w:color w:val="000000"/>
                <w:sz w:val="24"/>
                <w:szCs w:val="24"/>
              </w:rPr>
              <w:t>0,33</w:t>
            </w:r>
          </w:p>
        </w:tc>
        <w:tc>
          <w:tcPr>
            <w:tcW w:w="2498" w:type="dxa"/>
            <w:tcBorders>
              <w:top w:val="single" w:sz="4" w:space="0" w:color="000000"/>
              <w:left w:val="single" w:sz="4" w:space="0" w:color="000000"/>
              <w:bottom w:val="single" w:sz="4" w:space="0" w:color="000000"/>
              <w:right w:val="single" w:sz="4" w:space="0" w:color="000000"/>
            </w:tcBorders>
            <w:hideMark/>
          </w:tcPr>
          <w:p w14:paraId="368C2BC5" w14:textId="77777777" w:rsidR="004707CD" w:rsidRDefault="004707CD">
            <w:pPr>
              <w:tabs>
                <w:tab w:val="left" w:pos="8460"/>
              </w:tabs>
              <w:jc w:val="center"/>
              <w:rPr>
                <w:rFonts w:ascii="Times New Roman" w:hAnsi="Times New Roman" w:cs="Times New Roman"/>
                <w:color w:val="000000"/>
                <w:sz w:val="24"/>
                <w:szCs w:val="24"/>
              </w:rPr>
            </w:pPr>
            <w:r>
              <w:rPr>
                <w:rFonts w:ascii="Times New Roman" w:hAnsi="Times New Roman" w:cs="Times New Roman"/>
                <w:color w:val="000000"/>
                <w:sz w:val="24"/>
                <w:szCs w:val="24"/>
              </w:rPr>
              <w:t>0,08</w:t>
            </w:r>
          </w:p>
        </w:tc>
        <w:tc>
          <w:tcPr>
            <w:tcW w:w="2241" w:type="dxa"/>
            <w:tcBorders>
              <w:top w:val="single" w:sz="4" w:space="0" w:color="000000"/>
              <w:left w:val="single" w:sz="4" w:space="0" w:color="000000"/>
              <w:bottom w:val="single" w:sz="4" w:space="0" w:color="000000"/>
              <w:right w:val="single" w:sz="4" w:space="0" w:color="000000"/>
            </w:tcBorders>
            <w:hideMark/>
          </w:tcPr>
          <w:p w14:paraId="3A7801B4" w14:textId="77777777" w:rsidR="004707CD" w:rsidRDefault="004707CD">
            <w:pPr>
              <w:tabs>
                <w:tab w:val="left" w:pos="8460"/>
              </w:tabs>
              <w:jc w:val="center"/>
              <w:rPr>
                <w:rFonts w:ascii="Times New Roman" w:hAnsi="Times New Roman" w:cs="Times New Roman"/>
                <w:sz w:val="24"/>
                <w:szCs w:val="24"/>
              </w:rPr>
            </w:pPr>
            <w:r>
              <w:rPr>
                <w:rFonts w:ascii="Times New Roman" w:hAnsi="Times New Roman" w:cs="Times New Roman"/>
                <w:sz w:val="24"/>
                <w:szCs w:val="24"/>
              </w:rPr>
              <w:t>0,33</w:t>
            </w:r>
          </w:p>
        </w:tc>
      </w:tr>
    </w:tbl>
    <w:p w14:paraId="209047B9" w14:textId="77777777" w:rsidR="004707CD" w:rsidRDefault="004707CD" w:rsidP="004707CD">
      <w:pPr>
        <w:rPr>
          <w:rFonts w:ascii="Times New Roman" w:hAnsi="Times New Roman" w:cs="Times New Roman"/>
          <w:b/>
          <w:bCs/>
          <w:sz w:val="24"/>
          <w:szCs w:val="24"/>
        </w:rPr>
      </w:pPr>
    </w:p>
    <w:p w14:paraId="5A1C3C8D" w14:textId="77777777" w:rsidR="004707CD" w:rsidRDefault="004707CD" w:rsidP="004707CD">
      <w:pPr>
        <w:rPr>
          <w:rFonts w:ascii="Times New Roman" w:hAnsi="Times New Roman" w:cs="Times New Roman"/>
          <w:b/>
          <w:bCs/>
          <w:sz w:val="24"/>
          <w:szCs w:val="24"/>
        </w:rPr>
      </w:pPr>
    </w:p>
    <w:p w14:paraId="084BDDD8" w14:textId="77777777" w:rsidR="004707CD" w:rsidRDefault="004707CD" w:rsidP="004707CD">
      <w:pPr>
        <w:rPr>
          <w:rFonts w:ascii="Times New Roman" w:hAnsi="Times New Roman" w:cs="Times New Roman"/>
          <w:bCs/>
          <w:sz w:val="24"/>
          <w:szCs w:val="24"/>
        </w:rPr>
      </w:pPr>
      <w:r>
        <w:rPr>
          <w:rFonts w:ascii="Times New Roman" w:hAnsi="Times New Roman" w:cs="Times New Roman"/>
          <w:b/>
          <w:bCs/>
          <w:sz w:val="24"/>
          <w:szCs w:val="24"/>
        </w:rPr>
        <w:t xml:space="preserve">Tab. 4 – </w:t>
      </w:r>
      <w:r>
        <w:rPr>
          <w:rFonts w:ascii="Times New Roman" w:hAnsi="Times New Roman" w:cs="Times New Roman"/>
          <w:bCs/>
          <w:sz w:val="24"/>
          <w:szCs w:val="24"/>
        </w:rPr>
        <w:t>Produzione ordinaria attesa (t/ha)</w:t>
      </w:r>
    </w:p>
    <w:tbl>
      <w:tblPr>
        <w:tblW w:w="5328" w:type="dxa"/>
        <w:tblLook w:val="01E0" w:firstRow="1" w:lastRow="1" w:firstColumn="1" w:lastColumn="1" w:noHBand="0" w:noVBand="0"/>
      </w:tblPr>
      <w:tblGrid>
        <w:gridCol w:w="2443"/>
        <w:gridCol w:w="2885"/>
      </w:tblGrid>
      <w:tr w:rsidR="004707CD" w14:paraId="6FFBDC8D" w14:textId="77777777" w:rsidTr="004707CD">
        <w:tc>
          <w:tcPr>
            <w:tcW w:w="2443" w:type="dxa"/>
            <w:tcBorders>
              <w:top w:val="single" w:sz="4" w:space="0" w:color="000000"/>
              <w:left w:val="single" w:sz="4" w:space="0" w:color="000000"/>
              <w:bottom w:val="single" w:sz="4" w:space="0" w:color="000000"/>
              <w:right w:val="single" w:sz="4" w:space="0" w:color="000000"/>
            </w:tcBorders>
            <w:hideMark/>
          </w:tcPr>
          <w:p w14:paraId="618A5B2B" w14:textId="77777777" w:rsidR="004707CD" w:rsidRDefault="004707CD">
            <w:pPr>
              <w:tabs>
                <w:tab w:val="left" w:pos="8460"/>
              </w:tabs>
              <w:rPr>
                <w:rFonts w:ascii="Times New Roman" w:hAnsi="Times New Roman" w:cs="Times New Roman"/>
                <w:color w:val="000000"/>
                <w:sz w:val="24"/>
                <w:szCs w:val="24"/>
              </w:rPr>
            </w:pPr>
            <w:r>
              <w:rPr>
                <w:rFonts w:ascii="Times New Roman" w:hAnsi="Times New Roman" w:cs="Times New Roman"/>
                <w:color w:val="000000"/>
                <w:sz w:val="24"/>
                <w:szCs w:val="24"/>
              </w:rPr>
              <w:t>Melo</w:t>
            </w:r>
          </w:p>
        </w:tc>
        <w:tc>
          <w:tcPr>
            <w:tcW w:w="2884" w:type="dxa"/>
            <w:tcBorders>
              <w:top w:val="single" w:sz="4" w:space="0" w:color="000000"/>
              <w:left w:val="single" w:sz="4" w:space="0" w:color="000000"/>
              <w:bottom w:val="single" w:sz="4" w:space="0" w:color="000000"/>
              <w:right w:val="single" w:sz="4" w:space="0" w:color="000000"/>
            </w:tcBorders>
            <w:hideMark/>
          </w:tcPr>
          <w:p w14:paraId="13D86733" w14:textId="77777777" w:rsidR="004707CD" w:rsidRDefault="004707CD">
            <w:pPr>
              <w:jc w:val="center"/>
              <w:rPr>
                <w:rFonts w:ascii="Times New Roman" w:hAnsi="Times New Roman" w:cs="Times New Roman"/>
                <w:bCs/>
                <w:sz w:val="24"/>
                <w:szCs w:val="24"/>
              </w:rPr>
            </w:pPr>
            <w:r>
              <w:rPr>
                <w:rFonts w:ascii="Times New Roman" w:hAnsi="Times New Roman" w:cs="Times New Roman"/>
                <w:bCs/>
                <w:sz w:val="24"/>
                <w:szCs w:val="24"/>
              </w:rPr>
              <w:t>32-48</w:t>
            </w:r>
          </w:p>
        </w:tc>
      </w:tr>
      <w:tr w:rsidR="004707CD" w14:paraId="60ED87A2" w14:textId="77777777" w:rsidTr="004707CD">
        <w:tc>
          <w:tcPr>
            <w:tcW w:w="2443" w:type="dxa"/>
            <w:tcBorders>
              <w:top w:val="single" w:sz="4" w:space="0" w:color="000000"/>
              <w:left w:val="single" w:sz="4" w:space="0" w:color="000000"/>
              <w:bottom w:val="single" w:sz="4" w:space="0" w:color="000000"/>
              <w:right w:val="single" w:sz="4" w:space="0" w:color="000000"/>
            </w:tcBorders>
            <w:hideMark/>
          </w:tcPr>
          <w:p w14:paraId="2C4902F0" w14:textId="77777777" w:rsidR="004707CD" w:rsidRDefault="004707CD">
            <w:pPr>
              <w:tabs>
                <w:tab w:val="left" w:pos="8460"/>
              </w:tabs>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Pero</w:t>
            </w:r>
            <w:proofErr w:type="gramEnd"/>
          </w:p>
        </w:tc>
        <w:tc>
          <w:tcPr>
            <w:tcW w:w="2884" w:type="dxa"/>
            <w:tcBorders>
              <w:top w:val="single" w:sz="4" w:space="0" w:color="000000"/>
              <w:left w:val="single" w:sz="4" w:space="0" w:color="000000"/>
              <w:bottom w:val="single" w:sz="4" w:space="0" w:color="000000"/>
              <w:right w:val="single" w:sz="4" w:space="0" w:color="000000"/>
            </w:tcBorders>
            <w:hideMark/>
          </w:tcPr>
          <w:p w14:paraId="08027274" w14:textId="77777777" w:rsidR="004707CD" w:rsidRDefault="004707CD">
            <w:pPr>
              <w:jc w:val="center"/>
              <w:rPr>
                <w:rFonts w:ascii="Times New Roman" w:hAnsi="Times New Roman" w:cs="Times New Roman"/>
                <w:bCs/>
                <w:sz w:val="24"/>
                <w:szCs w:val="24"/>
              </w:rPr>
            </w:pPr>
            <w:r>
              <w:rPr>
                <w:rFonts w:ascii="Times New Roman" w:hAnsi="Times New Roman" w:cs="Times New Roman"/>
                <w:bCs/>
                <w:sz w:val="24"/>
                <w:szCs w:val="24"/>
              </w:rPr>
              <w:t>20-30</w:t>
            </w:r>
          </w:p>
        </w:tc>
      </w:tr>
    </w:tbl>
    <w:p w14:paraId="1379343C" w14:textId="77777777" w:rsidR="004707CD" w:rsidRDefault="004707CD" w:rsidP="004707CD">
      <w:pPr>
        <w:tabs>
          <w:tab w:val="left" w:pos="8460"/>
        </w:tabs>
        <w:jc w:val="both"/>
        <w:rPr>
          <w:rFonts w:ascii="Times New Roman" w:hAnsi="Times New Roman" w:cs="Times New Roman"/>
          <w:b/>
          <w:color w:val="000000"/>
          <w:sz w:val="24"/>
          <w:szCs w:val="24"/>
        </w:rPr>
      </w:pPr>
    </w:p>
    <w:p w14:paraId="2BD5A83B" w14:textId="77777777" w:rsidR="004707CD" w:rsidRDefault="004707CD" w:rsidP="004707CD">
      <w:pPr>
        <w:jc w:val="both"/>
        <w:rPr>
          <w:rFonts w:ascii="Times New Roman" w:hAnsi="Times New Roman" w:cs="Times New Roman"/>
          <w:b/>
          <w:sz w:val="24"/>
          <w:szCs w:val="24"/>
        </w:rPr>
      </w:pPr>
    </w:p>
    <w:p w14:paraId="3EA3AF62"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Le dosi di azoto vanno obbligatoriamente frazionate quando il quantitativo da distribuire per singolo intervento supera i 60 kg/ha; questo vincolo non si applica ai concimi a lenta cessione.</w:t>
      </w:r>
    </w:p>
    <w:p w14:paraId="288C152D" w14:textId="77777777" w:rsidR="004707CD" w:rsidRDefault="004707CD" w:rsidP="004707CD">
      <w:pPr>
        <w:jc w:val="both"/>
        <w:rPr>
          <w:rFonts w:ascii="Times New Roman" w:hAnsi="Times New Roman" w:cs="Times New Roman"/>
          <w:b/>
          <w:sz w:val="24"/>
          <w:szCs w:val="24"/>
        </w:rPr>
      </w:pPr>
    </w:p>
    <w:p w14:paraId="21151945" w14:textId="77777777" w:rsidR="004707CD" w:rsidRDefault="004707CD" w:rsidP="004707CD">
      <w:pPr>
        <w:jc w:val="both"/>
        <w:rPr>
          <w:rFonts w:ascii="Times New Roman" w:hAnsi="Times New Roman" w:cs="Times New Roman"/>
          <w:bCs/>
          <w:sz w:val="24"/>
          <w:szCs w:val="24"/>
        </w:rPr>
      </w:pPr>
      <w:proofErr w:type="gramStart"/>
      <w:r>
        <w:rPr>
          <w:rFonts w:ascii="Times New Roman" w:hAnsi="Times New Roman" w:cs="Times New Roman"/>
          <w:bCs/>
          <w:sz w:val="24"/>
          <w:szCs w:val="24"/>
        </w:rPr>
        <w:t>E’</w:t>
      </w:r>
      <w:proofErr w:type="gramEnd"/>
      <w:r>
        <w:rPr>
          <w:rFonts w:ascii="Times New Roman" w:hAnsi="Times New Roman" w:cs="Times New Roman"/>
          <w:bCs/>
          <w:sz w:val="24"/>
          <w:szCs w:val="24"/>
        </w:rPr>
        <w:t xml:space="preserve"> consigliata la trinciatura e l’interramento dei residui colturali, valutando la necessità del loro eventuale allontanamento in caso di particolari esigenze fitosanitarie.</w:t>
      </w:r>
    </w:p>
    <w:p w14:paraId="41772F34" w14:textId="77777777" w:rsidR="002C0944" w:rsidRDefault="002C0944" w:rsidP="004707CD">
      <w:pPr>
        <w:jc w:val="both"/>
        <w:rPr>
          <w:rFonts w:ascii="Times New Roman" w:hAnsi="Times New Roman" w:cs="Times New Roman"/>
          <w:bCs/>
          <w:sz w:val="24"/>
          <w:szCs w:val="24"/>
        </w:rPr>
      </w:pPr>
    </w:p>
    <w:p w14:paraId="145AAE24" w14:textId="090F85CC" w:rsidR="00A403AA" w:rsidRDefault="00A403AA" w:rsidP="004707CD">
      <w:pPr>
        <w:jc w:val="both"/>
        <w:rPr>
          <w:rFonts w:ascii="Times New Roman" w:hAnsi="Times New Roman" w:cs="Times New Roman"/>
          <w:bCs/>
          <w:sz w:val="24"/>
          <w:szCs w:val="24"/>
        </w:rPr>
      </w:pPr>
      <w:r>
        <w:rPr>
          <w:rFonts w:ascii="Times New Roman" w:hAnsi="Times New Roman" w:cs="Times New Roman"/>
          <w:bCs/>
          <w:sz w:val="24"/>
          <w:szCs w:val="24"/>
        </w:rPr>
        <w:br w:type="page"/>
      </w:r>
    </w:p>
    <w:p w14:paraId="1C70D6FE" w14:textId="2E90B91C" w:rsidR="002C0944" w:rsidRPr="00475472" w:rsidRDefault="002C0944" w:rsidP="00EC0D19">
      <w:pPr>
        <w:pStyle w:val="Titolo3"/>
        <w:numPr>
          <w:ilvl w:val="1"/>
          <w:numId w:val="302"/>
        </w:numPr>
        <w:tabs>
          <w:tab w:val="left" w:pos="5164"/>
          <w:tab w:val="left" w:pos="5165"/>
        </w:tabs>
        <w:jc w:val="center"/>
      </w:pPr>
      <w:bookmarkStart w:id="10" w:name="_Toc56619626"/>
      <w:r w:rsidRPr="00475472">
        <w:lastRenderedPageBreak/>
        <w:t>SCHEDA – MELO</w:t>
      </w:r>
      <w:bookmarkEnd w:id="10"/>
      <w:r w:rsidR="00EC0D19">
        <w:t xml:space="preserve"> </w:t>
      </w:r>
      <w:r w:rsidR="00EC0D19" w:rsidRPr="0041342A">
        <w:t>- Malus domestica</w:t>
      </w:r>
    </w:p>
    <w:p w14:paraId="2FF47E87" w14:textId="77777777" w:rsidR="002C0944" w:rsidRPr="00475472" w:rsidRDefault="002C0944" w:rsidP="002C0944">
      <w:pPr>
        <w:pStyle w:val="Corpotesto"/>
        <w:spacing w:before="9" w:after="4"/>
        <w:ind w:left="4248"/>
      </w:pPr>
      <w:r w:rsidRPr="00475472">
        <w:t>CONCIMAZIONE AZOTO</w:t>
      </w:r>
    </w:p>
    <w:tbl>
      <w:tblPr>
        <w:tblStyle w:val="TableNormal"/>
        <w:tblW w:w="0" w:type="auto"/>
        <w:tblInd w:w="5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2"/>
        <w:gridCol w:w="3301"/>
        <w:gridCol w:w="3191"/>
      </w:tblGrid>
      <w:tr w:rsidR="002C0944" w:rsidRPr="00475472" w14:paraId="22224F95" w14:textId="77777777" w:rsidTr="002A7D59">
        <w:trPr>
          <w:trHeight w:val="315"/>
        </w:trPr>
        <w:tc>
          <w:tcPr>
            <w:tcW w:w="2972" w:type="dxa"/>
            <w:tcBorders>
              <w:bottom w:val="nil"/>
            </w:tcBorders>
          </w:tcPr>
          <w:p w14:paraId="51A6D9FB" w14:textId="77777777" w:rsidR="002C0944" w:rsidRPr="00475472" w:rsidRDefault="002C0944" w:rsidP="002A7D59">
            <w:pPr>
              <w:pStyle w:val="TableParagraph"/>
              <w:spacing w:before="4" w:line="291" w:lineRule="exact"/>
              <w:ind w:left="837"/>
              <w:rPr>
                <w:b/>
                <w:sz w:val="24"/>
              </w:rPr>
            </w:pPr>
            <w:proofErr w:type="gramStart"/>
            <w:r w:rsidRPr="00475472">
              <w:rPr>
                <w:b/>
                <w:sz w:val="24"/>
                <w:shd w:val="clear" w:color="auto" w:fill="DADADA"/>
              </w:rPr>
              <w:t>Note decrementi</w:t>
            </w:r>
            <w:proofErr w:type="gramEnd"/>
          </w:p>
        </w:tc>
        <w:tc>
          <w:tcPr>
            <w:tcW w:w="3301" w:type="dxa"/>
            <w:tcBorders>
              <w:bottom w:val="nil"/>
            </w:tcBorders>
          </w:tcPr>
          <w:p w14:paraId="09056354" w14:textId="77777777" w:rsidR="002C0944" w:rsidRPr="00475472" w:rsidRDefault="002C0944" w:rsidP="002A7D59">
            <w:pPr>
              <w:pStyle w:val="TableParagraph"/>
              <w:rPr>
                <w:rFonts w:ascii="Times New Roman"/>
              </w:rPr>
            </w:pPr>
          </w:p>
        </w:tc>
        <w:tc>
          <w:tcPr>
            <w:tcW w:w="3191" w:type="dxa"/>
            <w:tcBorders>
              <w:bottom w:val="nil"/>
            </w:tcBorders>
          </w:tcPr>
          <w:p w14:paraId="2EC04BA2" w14:textId="77777777" w:rsidR="002C0944" w:rsidRPr="00475472" w:rsidRDefault="002C0944" w:rsidP="002A7D59">
            <w:pPr>
              <w:pStyle w:val="TableParagraph"/>
              <w:spacing w:before="4" w:line="291" w:lineRule="exact"/>
              <w:ind w:left="199" w:right="176"/>
              <w:jc w:val="center"/>
              <w:rPr>
                <w:b/>
                <w:sz w:val="24"/>
              </w:rPr>
            </w:pPr>
            <w:proofErr w:type="gramStart"/>
            <w:r w:rsidRPr="00475472">
              <w:rPr>
                <w:b/>
                <w:sz w:val="24"/>
                <w:shd w:val="clear" w:color="auto" w:fill="DADADA"/>
              </w:rPr>
              <w:t>Note incrementi</w:t>
            </w:r>
            <w:proofErr w:type="gramEnd"/>
          </w:p>
        </w:tc>
      </w:tr>
      <w:tr w:rsidR="002C0944" w:rsidRPr="00475472" w14:paraId="6B745236" w14:textId="77777777" w:rsidTr="002A7D59">
        <w:trPr>
          <w:trHeight w:val="3220"/>
        </w:trPr>
        <w:tc>
          <w:tcPr>
            <w:tcW w:w="2972" w:type="dxa"/>
            <w:tcBorders>
              <w:top w:val="nil"/>
              <w:bottom w:val="nil"/>
            </w:tcBorders>
          </w:tcPr>
          <w:p w14:paraId="1953D6C8" w14:textId="77777777" w:rsidR="002C0944" w:rsidRPr="00475472" w:rsidRDefault="002C0944" w:rsidP="002A7D59">
            <w:pPr>
              <w:pStyle w:val="TableParagraph"/>
              <w:rPr>
                <w:b/>
              </w:rPr>
            </w:pPr>
          </w:p>
          <w:p w14:paraId="40636D5B" w14:textId="77777777" w:rsidR="002C0944" w:rsidRPr="00475472" w:rsidRDefault="002C0944" w:rsidP="002A7D59">
            <w:pPr>
              <w:pStyle w:val="TableParagraph"/>
              <w:spacing w:before="1"/>
              <w:ind w:left="110" w:right="89"/>
              <w:jc w:val="both"/>
              <w:rPr>
                <w:sz w:val="24"/>
              </w:rPr>
            </w:pPr>
            <w:r w:rsidRPr="00475472">
              <w:rPr>
                <w:sz w:val="24"/>
              </w:rPr>
              <w:t xml:space="preserve">Quantitativo di </w:t>
            </w:r>
            <w:r w:rsidRPr="00475472">
              <w:rPr>
                <w:b/>
                <w:sz w:val="24"/>
              </w:rPr>
              <w:t xml:space="preserve">AZOTO </w:t>
            </w:r>
            <w:r w:rsidRPr="00475472">
              <w:rPr>
                <w:sz w:val="24"/>
              </w:rPr>
              <w:t>da sottrarre (-) alla dose standard in funzione delle diverse condizioni:</w:t>
            </w:r>
          </w:p>
        </w:tc>
        <w:tc>
          <w:tcPr>
            <w:tcW w:w="3301" w:type="dxa"/>
            <w:tcBorders>
              <w:top w:val="nil"/>
              <w:bottom w:val="nil"/>
            </w:tcBorders>
          </w:tcPr>
          <w:p w14:paraId="41670676" w14:textId="77777777" w:rsidR="002C0944" w:rsidRPr="00475472" w:rsidRDefault="002C0944" w:rsidP="002A7D59">
            <w:pPr>
              <w:pStyle w:val="TableParagraph"/>
              <w:spacing w:line="267" w:lineRule="exact"/>
              <w:ind w:left="107"/>
              <w:rPr>
                <w:sz w:val="24"/>
              </w:rPr>
            </w:pPr>
            <w:r w:rsidRPr="00475472">
              <w:rPr>
                <w:sz w:val="24"/>
              </w:rPr>
              <w:t xml:space="preserve">Apporto di </w:t>
            </w:r>
            <w:r w:rsidRPr="00475472">
              <w:rPr>
                <w:b/>
                <w:sz w:val="24"/>
              </w:rPr>
              <w:t xml:space="preserve">AZOTO </w:t>
            </w:r>
            <w:r w:rsidRPr="00475472">
              <w:rPr>
                <w:sz w:val="24"/>
              </w:rPr>
              <w:t>standard in</w:t>
            </w:r>
          </w:p>
          <w:p w14:paraId="286FC4DF" w14:textId="77777777" w:rsidR="002C0944" w:rsidRPr="00475472" w:rsidRDefault="002C0944" w:rsidP="002A7D59">
            <w:pPr>
              <w:pStyle w:val="TableParagraph"/>
              <w:spacing w:line="242" w:lineRule="auto"/>
              <w:ind w:left="107"/>
              <w:rPr>
                <w:b/>
                <w:sz w:val="24"/>
              </w:rPr>
            </w:pPr>
            <w:r w:rsidRPr="00475472">
              <w:rPr>
                <w:sz w:val="24"/>
              </w:rPr>
              <w:t xml:space="preserve">situazione normale per una produzione di: </w:t>
            </w:r>
            <w:r w:rsidRPr="00475472">
              <w:rPr>
                <w:b/>
                <w:sz w:val="24"/>
              </w:rPr>
              <w:t>32-48 t/ha:</w:t>
            </w:r>
          </w:p>
          <w:p w14:paraId="62E056FB" w14:textId="77777777" w:rsidR="002C0944" w:rsidRPr="00475472" w:rsidRDefault="002C0944" w:rsidP="002A7D59">
            <w:pPr>
              <w:pStyle w:val="TableParagraph"/>
              <w:rPr>
                <w:b/>
                <w:sz w:val="24"/>
              </w:rPr>
            </w:pPr>
          </w:p>
          <w:p w14:paraId="5375CF52" w14:textId="77777777" w:rsidR="002C0944" w:rsidRPr="00475472" w:rsidRDefault="002C0944" w:rsidP="002A7D59">
            <w:pPr>
              <w:pStyle w:val="TableParagraph"/>
              <w:rPr>
                <w:b/>
                <w:sz w:val="24"/>
              </w:rPr>
            </w:pPr>
          </w:p>
          <w:p w14:paraId="699F6B75" w14:textId="77777777" w:rsidR="002C0944" w:rsidRPr="00475472" w:rsidRDefault="002C0944" w:rsidP="002A7D59">
            <w:pPr>
              <w:pStyle w:val="TableParagraph"/>
              <w:rPr>
                <w:b/>
                <w:sz w:val="24"/>
              </w:rPr>
            </w:pPr>
          </w:p>
          <w:p w14:paraId="23EA4C36" w14:textId="77777777" w:rsidR="002C0944" w:rsidRPr="00475472" w:rsidRDefault="002C0944" w:rsidP="002A7D59">
            <w:pPr>
              <w:pStyle w:val="TableParagraph"/>
              <w:rPr>
                <w:b/>
                <w:sz w:val="24"/>
              </w:rPr>
            </w:pPr>
          </w:p>
          <w:p w14:paraId="6E7A6BE3" w14:textId="77777777" w:rsidR="002C0944" w:rsidRPr="00475472" w:rsidRDefault="002C0944" w:rsidP="002A7D59">
            <w:pPr>
              <w:pStyle w:val="TableParagraph"/>
              <w:rPr>
                <w:b/>
                <w:sz w:val="24"/>
              </w:rPr>
            </w:pPr>
          </w:p>
          <w:p w14:paraId="6989CD1D" w14:textId="77777777" w:rsidR="002C0944" w:rsidRPr="00475472" w:rsidRDefault="002C0944" w:rsidP="002A7D59">
            <w:pPr>
              <w:pStyle w:val="TableParagraph"/>
              <w:spacing w:before="7"/>
              <w:rPr>
                <w:b/>
                <w:sz w:val="23"/>
              </w:rPr>
            </w:pPr>
          </w:p>
          <w:p w14:paraId="668EAFDE" w14:textId="77777777" w:rsidR="002C0944" w:rsidRPr="00475472" w:rsidRDefault="002C0944" w:rsidP="002A7D59">
            <w:pPr>
              <w:pStyle w:val="TableParagraph"/>
              <w:spacing w:before="1"/>
              <w:ind w:left="205" w:right="91"/>
              <w:jc w:val="center"/>
              <w:rPr>
                <w:b/>
                <w:sz w:val="24"/>
              </w:rPr>
            </w:pPr>
            <w:r w:rsidRPr="00475472">
              <w:rPr>
                <w:b/>
                <w:sz w:val="24"/>
                <w:shd w:val="clear" w:color="auto" w:fill="DADADA"/>
              </w:rPr>
              <w:t>DOSE STANDARD:</w:t>
            </w:r>
          </w:p>
          <w:p w14:paraId="0AFDCBCA" w14:textId="77777777" w:rsidR="002C0944" w:rsidRPr="00475472" w:rsidRDefault="002C0944" w:rsidP="002A7D59">
            <w:pPr>
              <w:pStyle w:val="TableParagraph"/>
              <w:ind w:left="207" w:right="91"/>
              <w:jc w:val="center"/>
              <w:rPr>
                <w:b/>
                <w:sz w:val="24"/>
              </w:rPr>
            </w:pPr>
            <w:r w:rsidRPr="00475472">
              <w:rPr>
                <w:b/>
                <w:sz w:val="24"/>
                <w:shd w:val="clear" w:color="auto" w:fill="DADADA"/>
              </w:rPr>
              <w:t>80 kg/ha di N;</w:t>
            </w:r>
          </w:p>
        </w:tc>
        <w:tc>
          <w:tcPr>
            <w:tcW w:w="3191" w:type="dxa"/>
            <w:tcBorders>
              <w:top w:val="nil"/>
              <w:bottom w:val="nil"/>
            </w:tcBorders>
          </w:tcPr>
          <w:p w14:paraId="457FCCB0" w14:textId="77777777" w:rsidR="002C0944" w:rsidRPr="00475472" w:rsidRDefault="002C0944" w:rsidP="002A7D59">
            <w:pPr>
              <w:pStyle w:val="TableParagraph"/>
              <w:rPr>
                <w:b/>
              </w:rPr>
            </w:pPr>
          </w:p>
          <w:p w14:paraId="52DC60A4" w14:textId="77777777" w:rsidR="002C0944" w:rsidRPr="00475472" w:rsidRDefault="002C0944" w:rsidP="002A7D59">
            <w:pPr>
              <w:pStyle w:val="TableParagraph"/>
              <w:spacing w:before="1"/>
              <w:ind w:left="106" w:right="91"/>
              <w:jc w:val="both"/>
              <w:rPr>
                <w:b/>
                <w:sz w:val="24"/>
              </w:rPr>
            </w:pPr>
            <w:r w:rsidRPr="00475472">
              <w:rPr>
                <w:sz w:val="24"/>
              </w:rPr>
              <w:t xml:space="preserve">Quantitativo di </w:t>
            </w:r>
            <w:r w:rsidRPr="00475472">
              <w:rPr>
                <w:b/>
                <w:sz w:val="24"/>
              </w:rPr>
              <w:t xml:space="preserve">AZOTO </w:t>
            </w:r>
            <w:r w:rsidRPr="00475472">
              <w:rPr>
                <w:sz w:val="24"/>
              </w:rPr>
              <w:t xml:space="preserve">che potrà essere aggiunto (+) alla dose standard in funzione delle diverse condizioni. Il quantitativo massimo che l’agricoltore potrà aggiungere alla dose standard anche al verificarsi di tutte le situazioni è di: </w:t>
            </w:r>
            <w:r w:rsidRPr="00475472">
              <w:rPr>
                <w:b/>
                <w:sz w:val="24"/>
              </w:rPr>
              <w:t>60 kg/ha:</w:t>
            </w:r>
          </w:p>
        </w:tc>
      </w:tr>
      <w:tr w:rsidR="002C0944" w:rsidRPr="00475472" w14:paraId="15103B9A" w14:textId="77777777" w:rsidTr="002A7D59">
        <w:trPr>
          <w:trHeight w:val="566"/>
        </w:trPr>
        <w:tc>
          <w:tcPr>
            <w:tcW w:w="2972" w:type="dxa"/>
            <w:tcBorders>
              <w:top w:val="nil"/>
            </w:tcBorders>
          </w:tcPr>
          <w:p w14:paraId="6882CB44" w14:textId="77777777" w:rsidR="002C0944" w:rsidRPr="00475472" w:rsidRDefault="002C0944" w:rsidP="002A7D59">
            <w:pPr>
              <w:pStyle w:val="TableParagraph"/>
              <w:spacing w:line="271" w:lineRule="exact"/>
              <w:ind w:left="134"/>
              <w:rPr>
                <w:sz w:val="24"/>
              </w:rPr>
            </w:pPr>
            <w:r w:rsidRPr="00475472">
              <w:rPr>
                <w:sz w:val="24"/>
              </w:rPr>
              <w:t>(barrare le opzioni adottate)</w:t>
            </w:r>
          </w:p>
        </w:tc>
        <w:tc>
          <w:tcPr>
            <w:tcW w:w="3301" w:type="dxa"/>
            <w:tcBorders>
              <w:top w:val="nil"/>
            </w:tcBorders>
          </w:tcPr>
          <w:p w14:paraId="7CBCCE09" w14:textId="77777777" w:rsidR="002C0944" w:rsidRPr="00475472" w:rsidRDefault="002C0944" w:rsidP="002A7D59">
            <w:pPr>
              <w:pStyle w:val="TableParagraph"/>
              <w:rPr>
                <w:rFonts w:ascii="Times New Roman"/>
              </w:rPr>
            </w:pPr>
          </w:p>
        </w:tc>
        <w:tc>
          <w:tcPr>
            <w:tcW w:w="3191" w:type="dxa"/>
            <w:tcBorders>
              <w:top w:val="nil"/>
            </w:tcBorders>
          </w:tcPr>
          <w:p w14:paraId="72392368" w14:textId="77777777" w:rsidR="002C0944" w:rsidRPr="00475472" w:rsidRDefault="002C0944" w:rsidP="002A7D59">
            <w:pPr>
              <w:pStyle w:val="TableParagraph"/>
              <w:spacing w:line="273" w:lineRule="exact"/>
              <w:ind w:left="199" w:right="178"/>
              <w:jc w:val="center"/>
              <w:rPr>
                <w:sz w:val="24"/>
              </w:rPr>
            </w:pPr>
            <w:r w:rsidRPr="00475472">
              <w:rPr>
                <w:sz w:val="24"/>
              </w:rPr>
              <w:t>(barrare le opzioni adottate)</w:t>
            </w:r>
          </w:p>
        </w:tc>
      </w:tr>
      <w:tr w:rsidR="002C0944" w:rsidRPr="00475472" w14:paraId="057B6BEE" w14:textId="77777777" w:rsidTr="002A7D59">
        <w:trPr>
          <w:trHeight w:val="1316"/>
        </w:trPr>
        <w:tc>
          <w:tcPr>
            <w:tcW w:w="2972" w:type="dxa"/>
            <w:tcBorders>
              <w:bottom w:val="nil"/>
            </w:tcBorders>
          </w:tcPr>
          <w:p w14:paraId="2ACB4F4D" w14:textId="77777777" w:rsidR="002C0944" w:rsidRPr="00475472" w:rsidRDefault="002C0944" w:rsidP="002A7D59">
            <w:pPr>
              <w:pStyle w:val="TableParagraph"/>
              <w:spacing w:before="11"/>
              <w:rPr>
                <w:b/>
                <w:sz w:val="23"/>
              </w:rPr>
            </w:pPr>
          </w:p>
          <w:p w14:paraId="54ADF3F8" w14:textId="77777777" w:rsidR="002C0944" w:rsidRPr="00475472" w:rsidRDefault="002C0944" w:rsidP="002A7D59">
            <w:pPr>
              <w:pStyle w:val="TableParagraph"/>
              <w:numPr>
                <w:ilvl w:val="0"/>
                <w:numId w:val="177"/>
              </w:numPr>
              <w:tabs>
                <w:tab w:val="left" w:pos="394"/>
              </w:tabs>
              <w:ind w:right="91"/>
              <w:jc w:val="both"/>
              <w:rPr>
                <w:sz w:val="24"/>
              </w:rPr>
            </w:pPr>
            <w:r w:rsidRPr="00475472">
              <w:rPr>
                <w:b/>
                <w:sz w:val="24"/>
              </w:rPr>
              <w:t xml:space="preserve">30 kg: </w:t>
            </w:r>
            <w:r w:rsidRPr="00475472">
              <w:rPr>
                <w:sz w:val="24"/>
              </w:rPr>
              <w:t>se si prevedono produzioni inferiori a 32 t/ha;</w:t>
            </w:r>
          </w:p>
        </w:tc>
        <w:tc>
          <w:tcPr>
            <w:tcW w:w="3301" w:type="dxa"/>
            <w:vMerge w:val="restart"/>
          </w:tcPr>
          <w:p w14:paraId="3075575F" w14:textId="77777777" w:rsidR="002C0944" w:rsidRPr="00475472" w:rsidRDefault="002C0944" w:rsidP="002A7D59">
            <w:pPr>
              <w:pStyle w:val="TableParagraph"/>
              <w:rPr>
                <w:rFonts w:ascii="Times New Roman"/>
              </w:rPr>
            </w:pPr>
          </w:p>
        </w:tc>
        <w:tc>
          <w:tcPr>
            <w:tcW w:w="3191" w:type="dxa"/>
            <w:tcBorders>
              <w:bottom w:val="nil"/>
            </w:tcBorders>
          </w:tcPr>
          <w:p w14:paraId="20A5AF08" w14:textId="77777777" w:rsidR="002C0944" w:rsidRPr="00475472" w:rsidRDefault="002C0944" w:rsidP="002A7D59">
            <w:pPr>
              <w:pStyle w:val="TableParagraph"/>
              <w:spacing w:before="11"/>
              <w:rPr>
                <w:b/>
                <w:sz w:val="23"/>
              </w:rPr>
            </w:pPr>
          </w:p>
          <w:p w14:paraId="0F387F61" w14:textId="77777777" w:rsidR="002C0944" w:rsidRPr="00475472" w:rsidRDefault="002C0944" w:rsidP="002A7D59">
            <w:pPr>
              <w:pStyle w:val="TableParagraph"/>
              <w:numPr>
                <w:ilvl w:val="0"/>
                <w:numId w:val="176"/>
              </w:numPr>
              <w:tabs>
                <w:tab w:val="left" w:pos="424"/>
              </w:tabs>
              <w:ind w:right="91"/>
              <w:jc w:val="both"/>
              <w:rPr>
                <w:sz w:val="24"/>
              </w:rPr>
            </w:pPr>
            <w:r w:rsidRPr="00475472">
              <w:rPr>
                <w:b/>
                <w:sz w:val="24"/>
              </w:rPr>
              <w:t xml:space="preserve">30 kg: </w:t>
            </w:r>
            <w:r w:rsidRPr="00475472">
              <w:rPr>
                <w:sz w:val="24"/>
              </w:rPr>
              <w:t>se si prevedono produzioni superiori a 48 t/ha;</w:t>
            </w:r>
          </w:p>
        </w:tc>
      </w:tr>
      <w:tr w:rsidR="002C0944" w:rsidRPr="00475472" w14:paraId="70593552" w14:textId="77777777" w:rsidTr="002A7D59">
        <w:trPr>
          <w:trHeight w:val="1454"/>
        </w:trPr>
        <w:tc>
          <w:tcPr>
            <w:tcW w:w="2972" w:type="dxa"/>
            <w:tcBorders>
              <w:top w:val="nil"/>
              <w:bottom w:val="nil"/>
            </w:tcBorders>
          </w:tcPr>
          <w:p w14:paraId="6AE84C12" w14:textId="77777777" w:rsidR="002C0944" w:rsidRPr="00475472" w:rsidRDefault="002C0944" w:rsidP="002A7D59">
            <w:pPr>
              <w:pStyle w:val="TableParagraph"/>
              <w:numPr>
                <w:ilvl w:val="0"/>
                <w:numId w:val="175"/>
              </w:numPr>
              <w:tabs>
                <w:tab w:val="left" w:pos="394"/>
              </w:tabs>
              <w:spacing w:before="137"/>
              <w:ind w:right="90"/>
              <w:jc w:val="both"/>
              <w:rPr>
                <w:sz w:val="24"/>
              </w:rPr>
            </w:pPr>
            <w:r w:rsidRPr="00475472">
              <w:rPr>
                <w:b/>
                <w:sz w:val="24"/>
              </w:rPr>
              <w:t xml:space="preserve">20 kg: </w:t>
            </w:r>
            <w:r w:rsidRPr="00475472">
              <w:rPr>
                <w:sz w:val="24"/>
              </w:rPr>
              <w:t>in caso di elevata dotazione di sostanza organica (linee guida fertilizzazione);</w:t>
            </w:r>
          </w:p>
        </w:tc>
        <w:tc>
          <w:tcPr>
            <w:tcW w:w="3301" w:type="dxa"/>
            <w:vMerge/>
            <w:tcBorders>
              <w:top w:val="nil"/>
            </w:tcBorders>
          </w:tcPr>
          <w:p w14:paraId="6CBB3ABC" w14:textId="77777777" w:rsidR="002C0944" w:rsidRPr="00475472" w:rsidRDefault="002C0944" w:rsidP="002A7D59">
            <w:pPr>
              <w:rPr>
                <w:sz w:val="2"/>
                <w:szCs w:val="2"/>
              </w:rPr>
            </w:pPr>
          </w:p>
        </w:tc>
        <w:tc>
          <w:tcPr>
            <w:tcW w:w="3191" w:type="dxa"/>
            <w:tcBorders>
              <w:top w:val="nil"/>
              <w:bottom w:val="nil"/>
            </w:tcBorders>
          </w:tcPr>
          <w:p w14:paraId="65C92339" w14:textId="77777777" w:rsidR="002C0944" w:rsidRPr="00475472" w:rsidRDefault="002C0944" w:rsidP="002A7D59">
            <w:pPr>
              <w:pStyle w:val="TableParagraph"/>
              <w:numPr>
                <w:ilvl w:val="0"/>
                <w:numId w:val="174"/>
              </w:numPr>
              <w:tabs>
                <w:tab w:val="left" w:pos="424"/>
              </w:tabs>
              <w:spacing w:before="137"/>
              <w:ind w:right="93"/>
              <w:jc w:val="both"/>
              <w:rPr>
                <w:sz w:val="24"/>
              </w:rPr>
            </w:pPr>
            <w:r w:rsidRPr="00475472">
              <w:rPr>
                <w:b/>
                <w:sz w:val="24"/>
              </w:rPr>
              <w:t xml:space="preserve">20 kg: </w:t>
            </w:r>
            <w:r w:rsidRPr="00475472">
              <w:rPr>
                <w:sz w:val="24"/>
              </w:rPr>
              <w:t>in caso di scarsa dotazione di sostanza organica (linee guida fertilizzazione);</w:t>
            </w:r>
          </w:p>
        </w:tc>
      </w:tr>
      <w:tr w:rsidR="002C0944" w:rsidRPr="00475472" w14:paraId="4F575AB6" w14:textId="77777777" w:rsidTr="002A7D59">
        <w:trPr>
          <w:trHeight w:val="1033"/>
        </w:trPr>
        <w:tc>
          <w:tcPr>
            <w:tcW w:w="2972" w:type="dxa"/>
            <w:tcBorders>
              <w:top w:val="nil"/>
              <w:bottom w:val="nil"/>
            </w:tcBorders>
          </w:tcPr>
          <w:p w14:paraId="295F6F0B" w14:textId="77777777" w:rsidR="002C0944" w:rsidRPr="00475472" w:rsidRDefault="002C0944" w:rsidP="002A7D59">
            <w:pPr>
              <w:pStyle w:val="TableParagraph"/>
              <w:numPr>
                <w:ilvl w:val="0"/>
                <w:numId w:val="173"/>
              </w:numPr>
              <w:tabs>
                <w:tab w:val="left" w:pos="396"/>
                <w:tab w:val="left" w:pos="1561"/>
              </w:tabs>
              <w:spacing w:before="137" w:line="290" w:lineRule="atLeast"/>
              <w:ind w:right="89"/>
              <w:jc w:val="both"/>
              <w:rPr>
                <w:sz w:val="24"/>
              </w:rPr>
            </w:pPr>
            <w:r w:rsidRPr="00475472">
              <w:rPr>
                <w:b/>
                <w:sz w:val="24"/>
              </w:rPr>
              <w:t>20</w:t>
            </w:r>
            <w:r w:rsidRPr="00475472">
              <w:rPr>
                <w:b/>
                <w:spacing w:val="-8"/>
                <w:sz w:val="24"/>
              </w:rPr>
              <w:t xml:space="preserve"> </w:t>
            </w:r>
            <w:r w:rsidRPr="00475472">
              <w:rPr>
                <w:b/>
                <w:sz w:val="24"/>
              </w:rPr>
              <w:t>kg:</w:t>
            </w:r>
            <w:r w:rsidRPr="00475472">
              <w:rPr>
                <w:b/>
                <w:spacing w:val="-9"/>
                <w:sz w:val="24"/>
              </w:rPr>
              <w:t xml:space="preserve"> </w:t>
            </w:r>
            <w:r w:rsidRPr="00475472">
              <w:rPr>
                <w:sz w:val="24"/>
              </w:rPr>
              <w:t>nel</w:t>
            </w:r>
            <w:r w:rsidRPr="00475472">
              <w:rPr>
                <w:spacing w:val="-10"/>
                <w:sz w:val="24"/>
              </w:rPr>
              <w:t xml:space="preserve"> </w:t>
            </w:r>
            <w:r w:rsidRPr="00475472">
              <w:rPr>
                <w:sz w:val="24"/>
              </w:rPr>
              <w:t>caso</w:t>
            </w:r>
            <w:r w:rsidRPr="00475472">
              <w:rPr>
                <w:spacing w:val="-9"/>
                <w:sz w:val="24"/>
              </w:rPr>
              <w:t xml:space="preserve"> </w:t>
            </w:r>
            <w:r w:rsidRPr="00475472">
              <w:rPr>
                <w:sz w:val="24"/>
              </w:rPr>
              <w:t>di</w:t>
            </w:r>
            <w:r w:rsidRPr="00475472">
              <w:rPr>
                <w:spacing w:val="-10"/>
                <w:sz w:val="24"/>
              </w:rPr>
              <w:t xml:space="preserve"> </w:t>
            </w:r>
            <w:r w:rsidRPr="00475472">
              <w:rPr>
                <w:sz w:val="24"/>
              </w:rPr>
              <w:t>apporto di</w:t>
            </w:r>
            <w:r w:rsidRPr="00475472">
              <w:rPr>
                <w:sz w:val="24"/>
              </w:rPr>
              <w:tab/>
            </w:r>
            <w:r w:rsidRPr="00475472">
              <w:rPr>
                <w:spacing w:val="-3"/>
                <w:sz w:val="24"/>
              </w:rPr>
              <w:t xml:space="preserve">ammendante </w:t>
            </w:r>
            <w:r w:rsidRPr="00475472">
              <w:rPr>
                <w:sz w:val="24"/>
              </w:rPr>
              <w:t>nell’anno</w:t>
            </w:r>
            <w:r w:rsidRPr="00475472">
              <w:rPr>
                <w:spacing w:val="-3"/>
                <w:sz w:val="24"/>
              </w:rPr>
              <w:t xml:space="preserve"> </w:t>
            </w:r>
            <w:r w:rsidRPr="00475472">
              <w:rPr>
                <w:sz w:val="24"/>
              </w:rPr>
              <w:t>precedente;</w:t>
            </w:r>
          </w:p>
        </w:tc>
        <w:tc>
          <w:tcPr>
            <w:tcW w:w="3301" w:type="dxa"/>
            <w:vMerge/>
            <w:tcBorders>
              <w:top w:val="nil"/>
            </w:tcBorders>
          </w:tcPr>
          <w:p w14:paraId="4D33D455" w14:textId="77777777" w:rsidR="002C0944" w:rsidRPr="00475472" w:rsidRDefault="002C0944" w:rsidP="002A7D59">
            <w:pPr>
              <w:rPr>
                <w:sz w:val="2"/>
                <w:szCs w:val="2"/>
              </w:rPr>
            </w:pPr>
          </w:p>
        </w:tc>
        <w:tc>
          <w:tcPr>
            <w:tcW w:w="3191" w:type="dxa"/>
            <w:tcBorders>
              <w:top w:val="nil"/>
              <w:bottom w:val="nil"/>
            </w:tcBorders>
          </w:tcPr>
          <w:p w14:paraId="5865AAD4" w14:textId="77777777" w:rsidR="002C0944" w:rsidRPr="00475472" w:rsidRDefault="002C0944" w:rsidP="002A7D59">
            <w:pPr>
              <w:pStyle w:val="TableParagraph"/>
              <w:numPr>
                <w:ilvl w:val="0"/>
                <w:numId w:val="172"/>
              </w:numPr>
              <w:tabs>
                <w:tab w:val="left" w:pos="424"/>
              </w:tabs>
              <w:spacing w:before="137"/>
              <w:ind w:right="96"/>
              <w:rPr>
                <w:sz w:val="24"/>
              </w:rPr>
            </w:pPr>
            <w:r w:rsidRPr="00475472">
              <w:rPr>
                <w:b/>
                <w:sz w:val="24"/>
              </w:rPr>
              <w:t xml:space="preserve">20 kg: </w:t>
            </w:r>
            <w:r w:rsidRPr="00475472">
              <w:rPr>
                <w:sz w:val="24"/>
              </w:rPr>
              <w:t xml:space="preserve">in caso di </w:t>
            </w:r>
            <w:r w:rsidRPr="00475472">
              <w:rPr>
                <w:spacing w:val="-3"/>
                <w:sz w:val="24"/>
              </w:rPr>
              <w:t xml:space="preserve">scarsa </w:t>
            </w:r>
            <w:r w:rsidRPr="00475472">
              <w:rPr>
                <w:sz w:val="24"/>
              </w:rPr>
              <w:t>attività</w:t>
            </w:r>
            <w:r w:rsidRPr="00475472">
              <w:rPr>
                <w:spacing w:val="-6"/>
                <w:sz w:val="24"/>
              </w:rPr>
              <w:t xml:space="preserve"> </w:t>
            </w:r>
            <w:r w:rsidRPr="00475472">
              <w:rPr>
                <w:sz w:val="24"/>
              </w:rPr>
              <w:t>vegetativa;</w:t>
            </w:r>
          </w:p>
        </w:tc>
      </w:tr>
      <w:tr w:rsidR="002C0944" w:rsidRPr="00475472" w14:paraId="3B7A056C" w14:textId="77777777" w:rsidTr="002A7D59">
        <w:trPr>
          <w:trHeight w:val="2389"/>
        </w:trPr>
        <w:tc>
          <w:tcPr>
            <w:tcW w:w="2972" w:type="dxa"/>
            <w:tcBorders>
              <w:top w:val="nil"/>
            </w:tcBorders>
          </w:tcPr>
          <w:p w14:paraId="653FCDD5" w14:textId="77777777" w:rsidR="002C0944" w:rsidRPr="00475472" w:rsidRDefault="002C0944" w:rsidP="002A7D59">
            <w:pPr>
              <w:pStyle w:val="TableParagraph"/>
              <w:numPr>
                <w:ilvl w:val="0"/>
                <w:numId w:val="171"/>
              </w:numPr>
              <w:tabs>
                <w:tab w:val="left" w:pos="394"/>
              </w:tabs>
              <w:spacing w:before="190"/>
              <w:ind w:right="91"/>
              <w:rPr>
                <w:sz w:val="24"/>
              </w:rPr>
            </w:pPr>
            <w:r w:rsidRPr="00475472">
              <w:rPr>
                <w:b/>
                <w:sz w:val="24"/>
              </w:rPr>
              <w:t xml:space="preserve">20 kg: </w:t>
            </w:r>
            <w:r w:rsidRPr="00475472">
              <w:rPr>
                <w:sz w:val="24"/>
              </w:rPr>
              <w:t>in caso di</w:t>
            </w:r>
            <w:r w:rsidRPr="00475472">
              <w:rPr>
                <w:spacing w:val="-32"/>
                <w:sz w:val="24"/>
              </w:rPr>
              <w:t xml:space="preserve"> </w:t>
            </w:r>
            <w:r w:rsidRPr="00475472">
              <w:rPr>
                <w:spacing w:val="-3"/>
                <w:sz w:val="24"/>
              </w:rPr>
              <w:t xml:space="preserve">eccessiva </w:t>
            </w:r>
            <w:r w:rsidRPr="00475472">
              <w:rPr>
                <w:sz w:val="24"/>
              </w:rPr>
              <w:t>attività</w:t>
            </w:r>
            <w:r w:rsidRPr="00475472">
              <w:rPr>
                <w:spacing w:val="-2"/>
                <w:sz w:val="24"/>
              </w:rPr>
              <w:t xml:space="preserve"> </w:t>
            </w:r>
            <w:r w:rsidRPr="00475472">
              <w:rPr>
                <w:sz w:val="24"/>
              </w:rPr>
              <w:t>vegetativa.</w:t>
            </w:r>
          </w:p>
        </w:tc>
        <w:tc>
          <w:tcPr>
            <w:tcW w:w="3301" w:type="dxa"/>
            <w:vMerge/>
            <w:tcBorders>
              <w:top w:val="nil"/>
            </w:tcBorders>
          </w:tcPr>
          <w:p w14:paraId="5BC85CCA" w14:textId="77777777" w:rsidR="002C0944" w:rsidRPr="00475472" w:rsidRDefault="002C0944" w:rsidP="002A7D59">
            <w:pPr>
              <w:rPr>
                <w:sz w:val="2"/>
                <w:szCs w:val="2"/>
              </w:rPr>
            </w:pPr>
          </w:p>
        </w:tc>
        <w:tc>
          <w:tcPr>
            <w:tcW w:w="3191" w:type="dxa"/>
            <w:tcBorders>
              <w:top w:val="nil"/>
            </w:tcBorders>
          </w:tcPr>
          <w:p w14:paraId="309C8740" w14:textId="77777777" w:rsidR="002C0944" w:rsidRPr="00475472" w:rsidRDefault="002C0944" w:rsidP="002A7D59">
            <w:pPr>
              <w:pStyle w:val="TableParagraph"/>
              <w:numPr>
                <w:ilvl w:val="0"/>
                <w:numId w:val="170"/>
              </w:numPr>
              <w:tabs>
                <w:tab w:val="left" w:pos="424"/>
              </w:tabs>
              <w:spacing w:line="267" w:lineRule="exact"/>
              <w:rPr>
                <w:sz w:val="24"/>
              </w:rPr>
            </w:pPr>
            <w:r w:rsidRPr="00475472">
              <w:rPr>
                <w:b/>
                <w:sz w:val="24"/>
              </w:rPr>
              <w:t xml:space="preserve">15 kg: </w:t>
            </w:r>
            <w:r w:rsidRPr="00475472">
              <w:rPr>
                <w:sz w:val="24"/>
              </w:rPr>
              <w:t>in caso di</w:t>
            </w:r>
            <w:r w:rsidRPr="00475472">
              <w:rPr>
                <w:spacing w:val="23"/>
                <w:sz w:val="24"/>
              </w:rPr>
              <w:t xml:space="preserve"> </w:t>
            </w:r>
            <w:r w:rsidRPr="00475472">
              <w:rPr>
                <w:sz w:val="24"/>
              </w:rPr>
              <w:t>forte</w:t>
            </w:r>
          </w:p>
          <w:p w14:paraId="7FFD823B" w14:textId="77777777" w:rsidR="002C0944" w:rsidRPr="00475472" w:rsidRDefault="002C0944" w:rsidP="002A7D59">
            <w:pPr>
              <w:pStyle w:val="TableParagraph"/>
              <w:tabs>
                <w:tab w:val="left" w:pos="1339"/>
                <w:tab w:val="left" w:pos="1938"/>
                <w:tab w:val="left" w:pos="2904"/>
                <w:tab w:val="left" w:pos="2971"/>
              </w:tabs>
              <w:ind w:left="423" w:right="92"/>
              <w:rPr>
                <w:sz w:val="24"/>
              </w:rPr>
            </w:pPr>
            <w:r w:rsidRPr="00475472">
              <w:rPr>
                <w:sz w:val="24"/>
              </w:rPr>
              <w:t>lisciviazione</w:t>
            </w:r>
            <w:r w:rsidRPr="00475472">
              <w:rPr>
                <w:sz w:val="24"/>
              </w:rPr>
              <w:tab/>
              <w:t>dovuta</w:t>
            </w:r>
            <w:r w:rsidRPr="00475472">
              <w:rPr>
                <w:sz w:val="24"/>
              </w:rPr>
              <w:tab/>
            </w:r>
            <w:r w:rsidRPr="00475472">
              <w:rPr>
                <w:sz w:val="24"/>
              </w:rPr>
              <w:tab/>
            </w:r>
            <w:r w:rsidRPr="00475472">
              <w:rPr>
                <w:spacing w:val="-17"/>
                <w:sz w:val="24"/>
              </w:rPr>
              <w:t xml:space="preserve">a </w:t>
            </w:r>
            <w:r w:rsidRPr="00475472">
              <w:rPr>
                <w:sz w:val="24"/>
              </w:rPr>
              <w:t>surplus</w:t>
            </w:r>
            <w:r w:rsidRPr="00475472">
              <w:rPr>
                <w:sz w:val="24"/>
              </w:rPr>
              <w:tab/>
              <w:t>pluviometrico</w:t>
            </w:r>
            <w:r w:rsidRPr="00475472">
              <w:rPr>
                <w:sz w:val="24"/>
              </w:rPr>
              <w:tab/>
            </w:r>
            <w:r w:rsidRPr="00475472">
              <w:rPr>
                <w:spacing w:val="-9"/>
                <w:sz w:val="24"/>
              </w:rPr>
              <w:t xml:space="preserve">in </w:t>
            </w:r>
            <w:r w:rsidRPr="00475472">
              <w:rPr>
                <w:sz w:val="24"/>
              </w:rPr>
              <w:t>specifici periodi dell’anno (es. pioggia superiore a 300 mm nel periodo ottobre -</w:t>
            </w:r>
            <w:r w:rsidRPr="00475472">
              <w:rPr>
                <w:spacing w:val="-3"/>
                <w:sz w:val="24"/>
              </w:rPr>
              <w:t xml:space="preserve"> </w:t>
            </w:r>
            <w:r w:rsidRPr="00475472">
              <w:rPr>
                <w:sz w:val="24"/>
              </w:rPr>
              <w:t>febbraio).</w:t>
            </w:r>
          </w:p>
        </w:tc>
      </w:tr>
      <w:tr w:rsidR="002C0944" w:rsidRPr="00475472" w14:paraId="487950AD" w14:textId="77777777" w:rsidTr="002A7D59">
        <w:trPr>
          <w:trHeight w:val="292"/>
        </w:trPr>
        <w:tc>
          <w:tcPr>
            <w:tcW w:w="9464" w:type="dxa"/>
            <w:gridSpan w:val="3"/>
          </w:tcPr>
          <w:p w14:paraId="532EE0F7" w14:textId="77777777" w:rsidR="002C0944" w:rsidRPr="00475472" w:rsidRDefault="002C0944" w:rsidP="002A7D59">
            <w:pPr>
              <w:pStyle w:val="TableParagraph"/>
              <w:spacing w:before="4" w:line="268" w:lineRule="exact"/>
              <w:ind w:left="3230"/>
              <w:rPr>
                <w:b/>
                <w:sz w:val="24"/>
              </w:rPr>
            </w:pPr>
            <w:r w:rsidRPr="00475472">
              <w:rPr>
                <w:b/>
                <w:sz w:val="24"/>
              </w:rPr>
              <w:t>Concimazione Azoto in allevamento</w:t>
            </w:r>
          </w:p>
        </w:tc>
      </w:tr>
      <w:tr w:rsidR="002C0944" w:rsidRPr="00475472" w14:paraId="618C28A0" w14:textId="77777777" w:rsidTr="002A7D59">
        <w:trPr>
          <w:trHeight w:val="405"/>
        </w:trPr>
        <w:tc>
          <w:tcPr>
            <w:tcW w:w="9464" w:type="dxa"/>
            <w:gridSpan w:val="3"/>
          </w:tcPr>
          <w:p w14:paraId="7118DABB" w14:textId="77777777" w:rsidR="002C0944" w:rsidRPr="00475472" w:rsidRDefault="002C0944" w:rsidP="002A7D59">
            <w:pPr>
              <w:pStyle w:val="TableParagraph"/>
              <w:spacing w:line="292" w:lineRule="exact"/>
              <w:ind w:left="779"/>
              <w:rPr>
                <w:sz w:val="24"/>
              </w:rPr>
            </w:pPr>
            <w:proofErr w:type="gramStart"/>
            <w:r w:rsidRPr="00475472">
              <w:rPr>
                <w:sz w:val="24"/>
              </w:rPr>
              <w:t>1°</w:t>
            </w:r>
            <w:proofErr w:type="gramEnd"/>
            <w:r w:rsidRPr="00475472">
              <w:rPr>
                <w:sz w:val="24"/>
              </w:rPr>
              <w:t xml:space="preserve"> anno: 40 kg/ha; 2° anno: 60 kg/ha (elevabile a 80 kg/ha in caso di inizio produzione);</w:t>
            </w:r>
          </w:p>
        </w:tc>
      </w:tr>
    </w:tbl>
    <w:p w14:paraId="58FF6328" w14:textId="77777777" w:rsidR="002C0944" w:rsidRPr="00475472" w:rsidRDefault="002C0944" w:rsidP="002C0944">
      <w:pPr>
        <w:spacing w:line="292" w:lineRule="exact"/>
        <w:rPr>
          <w:sz w:val="24"/>
        </w:rPr>
        <w:sectPr w:rsidR="002C0944" w:rsidRPr="00475472" w:rsidSect="00FF6EFC">
          <w:headerReference w:type="default" r:id="rId15"/>
          <w:pgSz w:w="11920" w:h="16850"/>
          <w:pgMar w:top="1418" w:right="1134" w:bottom="1134" w:left="1134" w:header="397" w:footer="737" w:gutter="0"/>
          <w:cols w:space="720"/>
          <w:docGrid w:linePitch="299"/>
        </w:sectPr>
      </w:pPr>
    </w:p>
    <w:p w14:paraId="303612E4" w14:textId="77777777" w:rsidR="002C0944" w:rsidRPr="00475472" w:rsidRDefault="002C0944" w:rsidP="002C0944">
      <w:pPr>
        <w:pStyle w:val="Corpotesto"/>
        <w:spacing w:before="57"/>
        <w:ind w:left="1440" w:right="1545"/>
        <w:jc w:val="center"/>
      </w:pPr>
      <w:r w:rsidRPr="00475472">
        <w:lastRenderedPageBreak/>
        <w:t>CONCIMAZIONE FOSFORO</w:t>
      </w:r>
    </w:p>
    <w:tbl>
      <w:tblPr>
        <w:tblStyle w:val="TableNormal"/>
        <w:tblW w:w="0" w:type="auto"/>
        <w:tblInd w:w="5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9"/>
        <w:gridCol w:w="3260"/>
        <w:gridCol w:w="3260"/>
      </w:tblGrid>
      <w:tr w:rsidR="002C0944" w:rsidRPr="00475472" w14:paraId="7983909C" w14:textId="77777777" w:rsidTr="002A7D59">
        <w:trPr>
          <w:trHeight w:val="2224"/>
        </w:trPr>
        <w:tc>
          <w:tcPr>
            <w:tcW w:w="2979" w:type="dxa"/>
          </w:tcPr>
          <w:p w14:paraId="257F87C7" w14:textId="77777777" w:rsidR="002C0944" w:rsidRPr="00475472" w:rsidRDefault="002C0944" w:rsidP="002A7D59">
            <w:pPr>
              <w:pStyle w:val="TableParagraph"/>
              <w:spacing w:line="292" w:lineRule="exact"/>
              <w:ind w:left="366"/>
              <w:rPr>
                <w:b/>
                <w:sz w:val="24"/>
              </w:rPr>
            </w:pPr>
            <w:proofErr w:type="gramStart"/>
            <w:r w:rsidRPr="00475472">
              <w:rPr>
                <w:b/>
                <w:sz w:val="24"/>
                <w:shd w:val="clear" w:color="auto" w:fill="DADADA"/>
              </w:rPr>
              <w:t>Note decrementi</w:t>
            </w:r>
            <w:proofErr w:type="gramEnd"/>
          </w:p>
          <w:p w14:paraId="288893B1" w14:textId="77777777" w:rsidR="002C0944" w:rsidRPr="00475472" w:rsidRDefault="002C0944" w:rsidP="002A7D59">
            <w:pPr>
              <w:pStyle w:val="TableParagraph"/>
              <w:spacing w:before="11"/>
              <w:rPr>
                <w:b/>
                <w:sz w:val="23"/>
              </w:rPr>
            </w:pPr>
          </w:p>
          <w:p w14:paraId="1A96C232" w14:textId="77777777" w:rsidR="002C0944" w:rsidRPr="00475472" w:rsidRDefault="002C0944" w:rsidP="002A7D59">
            <w:pPr>
              <w:pStyle w:val="TableParagraph"/>
              <w:ind w:left="107" w:right="94"/>
              <w:jc w:val="both"/>
              <w:rPr>
                <w:sz w:val="24"/>
              </w:rPr>
            </w:pPr>
            <w:r w:rsidRPr="00475472">
              <w:rPr>
                <w:position w:val="2"/>
                <w:sz w:val="24"/>
              </w:rPr>
              <w:t xml:space="preserve">Quantitativo di </w:t>
            </w:r>
            <w:r w:rsidRPr="00475472">
              <w:rPr>
                <w:b/>
                <w:position w:val="2"/>
                <w:sz w:val="24"/>
              </w:rPr>
              <w:t>P</w:t>
            </w:r>
            <w:r w:rsidRPr="00475472">
              <w:rPr>
                <w:b/>
                <w:sz w:val="16"/>
              </w:rPr>
              <w:t>2</w:t>
            </w:r>
            <w:r w:rsidRPr="00475472">
              <w:rPr>
                <w:b/>
                <w:position w:val="2"/>
                <w:sz w:val="24"/>
              </w:rPr>
              <w:t>O</w:t>
            </w:r>
            <w:r w:rsidRPr="00475472">
              <w:rPr>
                <w:b/>
                <w:sz w:val="16"/>
              </w:rPr>
              <w:t xml:space="preserve">5 </w:t>
            </w:r>
            <w:r w:rsidRPr="00475472">
              <w:rPr>
                <w:position w:val="2"/>
                <w:sz w:val="24"/>
              </w:rPr>
              <w:t xml:space="preserve">da </w:t>
            </w:r>
            <w:r w:rsidRPr="00475472">
              <w:rPr>
                <w:sz w:val="24"/>
              </w:rPr>
              <w:t>sottrarre (-) alla dose standard:</w:t>
            </w:r>
          </w:p>
          <w:p w14:paraId="24A4CA4A" w14:textId="77777777" w:rsidR="002C0944" w:rsidRPr="00475472" w:rsidRDefault="002C0944" w:rsidP="002A7D59">
            <w:pPr>
              <w:pStyle w:val="TableParagraph"/>
              <w:spacing w:line="286" w:lineRule="exact"/>
              <w:ind w:left="59"/>
              <w:jc w:val="both"/>
              <w:rPr>
                <w:sz w:val="24"/>
              </w:rPr>
            </w:pPr>
            <w:r w:rsidRPr="00475472">
              <w:rPr>
                <w:sz w:val="24"/>
              </w:rPr>
              <w:t>(barrare le opzioni adottate)</w:t>
            </w:r>
          </w:p>
        </w:tc>
        <w:tc>
          <w:tcPr>
            <w:tcW w:w="3260" w:type="dxa"/>
          </w:tcPr>
          <w:p w14:paraId="60F12F5B" w14:textId="77777777" w:rsidR="002C0944" w:rsidRPr="00475472" w:rsidRDefault="002C0944" w:rsidP="002A7D59">
            <w:pPr>
              <w:pStyle w:val="TableParagraph"/>
              <w:rPr>
                <w:b/>
                <w:sz w:val="24"/>
              </w:rPr>
            </w:pPr>
          </w:p>
          <w:p w14:paraId="1FB291EC" w14:textId="77777777" w:rsidR="002C0944" w:rsidRPr="00475472" w:rsidRDefault="002C0944" w:rsidP="002A7D59">
            <w:pPr>
              <w:pStyle w:val="TableParagraph"/>
              <w:ind w:left="110" w:right="91"/>
              <w:jc w:val="both"/>
              <w:rPr>
                <w:b/>
                <w:sz w:val="24"/>
              </w:rPr>
            </w:pPr>
            <w:r w:rsidRPr="00475472">
              <w:rPr>
                <w:position w:val="2"/>
                <w:sz w:val="24"/>
              </w:rPr>
              <w:t xml:space="preserve">Apporto di </w:t>
            </w:r>
            <w:r w:rsidRPr="00475472">
              <w:rPr>
                <w:b/>
                <w:position w:val="2"/>
                <w:sz w:val="24"/>
              </w:rPr>
              <w:t>P</w:t>
            </w:r>
            <w:r w:rsidRPr="00475472">
              <w:rPr>
                <w:b/>
                <w:sz w:val="16"/>
              </w:rPr>
              <w:t>2</w:t>
            </w:r>
            <w:r w:rsidRPr="00475472">
              <w:rPr>
                <w:b/>
                <w:position w:val="2"/>
                <w:sz w:val="24"/>
              </w:rPr>
              <w:t>O</w:t>
            </w:r>
            <w:r w:rsidRPr="00475472">
              <w:rPr>
                <w:b/>
                <w:sz w:val="16"/>
              </w:rPr>
              <w:t xml:space="preserve">5 </w:t>
            </w:r>
            <w:r w:rsidRPr="00475472">
              <w:rPr>
                <w:position w:val="2"/>
                <w:sz w:val="24"/>
              </w:rPr>
              <w:t xml:space="preserve">standard in </w:t>
            </w:r>
            <w:r w:rsidRPr="00475472">
              <w:rPr>
                <w:sz w:val="24"/>
              </w:rPr>
              <w:t xml:space="preserve">situazione normale per una produzione di: </w:t>
            </w:r>
            <w:r w:rsidRPr="00475472">
              <w:rPr>
                <w:b/>
                <w:sz w:val="24"/>
              </w:rPr>
              <w:t>32-48 t/ha:</w:t>
            </w:r>
          </w:p>
          <w:p w14:paraId="2094D8BD" w14:textId="77777777" w:rsidR="002C0944" w:rsidRPr="00475472" w:rsidRDefault="002C0944" w:rsidP="002A7D59">
            <w:pPr>
              <w:pStyle w:val="TableParagraph"/>
              <w:spacing w:before="10"/>
              <w:rPr>
                <w:b/>
                <w:sz w:val="23"/>
              </w:rPr>
            </w:pPr>
          </w:p>
          <w:p w14:paraId="094B8183" w14:textId="77777777" w:rsidR="002C0944" w:rsidRPr="00475472" w:rsidRDefault="002C0944" w:rsidP="002A7D59">
            <w:pPr>
              <w:pStyle w:val="TableParagraph"/>
              <w:ind w:left="904"/>
              <w:rPr>
                <w:b/>
                <w:sz w:val="24"/>
              </w:rPr>
            </w:pPr>
            <w:r w:rsidRPr="00475472">
              <w:rPr>
                <w:b/>
                <w:sz w:val="24"/>
                <w:shd w:val="clear" w:color="auto" w:fill="DADADA"/>
              </w:rPr>
              <w:t>DOSE STANDARD</w:t>
            </w:r>
          </w:p>
        </w:tc>
        <w:tc>
          <w:tcPr>
            <w:tcW w:w="3260" w:type="dxa"/>
          </w:tcPr>
          <w:p w14:paraId="30B43091" w14:textId="77777777" w:rsidR="002C0944" w:rsidRPr="00475472" w:rsidRDefault="002C0944" w:rsidP="002A7D59">
            <w:pPr>
              <w:pStyle w:val="TableParagraph"/>
              <w:spacing w:line="292" w:lineRule="exact"/>
              <w:ind w:left="784"/>
              <w:rPr>
                <w:b/>
                <w:sz w:val="24"/>
              </w:rPr>
            </w:pPr>
            <w:proofErr w:type="gramStart"/>
            <w:r w:rsidRPr="00475472">
              <w:rPr>
                <w:b/>
                <w:sz w:val="24"/>
                <w:shd w:val="clear" w:color="auto" w:fill="DADADA"/>
              </w:rPr>
              <w:t>Note incrementi</w:t>
            </w:r>
            <w:proofErr w:type="gramEnd"/>
          </w:p>
          <w:p w14:paraId="0BB80A70" w14:textId="77777777" w:rsidR="002C0944" w:rsidRPr="00475472" w:rsidRDefault="002C0944" w:rsidP="002A7D59">
            <w:pPr>
              <w:pStyle w:val="TableParagraph"/>
              <w:spacing w:before="11"/>
              <w:rPr>
                <w:b/>
                <w:sz w:val="23"/>
              </w:rPr>
            </w:pPr>
          </w:p>
          <w:p w14:paraId="2E752369" w14:textId="77777777" w:rsidR="002C0944" w:rsidRPr="00475472" w:rsidRDefault="002C0944" w:rsidP="002A7D59">
            <w:pPr>
              <w:pStyle w:val="TableParagraph"/>
              <w:ind w:left="107" w:right="91"/>
              <w:jc w:val="both"/>
              <w:rPr>
                <w:sz w:val="24"/>
              </w:rPr>
            </w:pPr>
            <w:r w:rsidRPr="00475472">
              <w:rPr>
                <w:position w:val="2"/>
                <w:sz w:val="24"/>
              </w:rPr>
              <w:t xml:space="preserve">Quantitativo di </w:t>
            </w:r>
            <w:r w:rsidRPr="00475472">
              <w:rPr>
                <w:b/>
                <w:position w:val="2"/>
                <w:sz w:val="24"/>
              </w:rPr>
              <w:t>P</w:t>
            </w:r>
            <w:r w:rsidRPr="00475472">
              <w:rPr>
                <w:b/>
                <w:sz w:val="16"/>
              </w:rPr>
              <w:t>2</w:t>
            </w:r>
            <w:r w:rsidRPr="00475472">
              <w:rPr>
                <w:b/>
                <w:position w:val="2"/>
                <w:sz w:val="24"/>
              </w:rPr>
              <w:t>O</w:t>
            </w:r>
            <w:r w:rsidRPr="00475472">
              <w:rPr>
                <w:b/>
                <w:sz w:val="16"/>
              </w:rPr>
              <w:t xml:space="preserve">5 </w:t>
            </w:r>
            <w:r w:rsidRPr="00475472">
              <w:rPr>
                <w:position w:val="2"/>
                <w:sz w:val="24"/>
              </w:rPr>
              <w:t xml:space="preserve">che potrà </w:t>
            </w:r>
            <w:r w:rsidRPr="00475472">
              <w:rPr>
                <w:sz w:val="24"/>
              </w:rPr>
              <w:t>essere aggiunto (+) alla dose standard:</w:t>
            </w:r>
          </w:p>
          <w:p w14:paraId="5EDC39E0" w14:textId="77777777" w:rsidR="002C0944" w:rsidRPr="00475472" w:rsidRDefault="002C0944" w:rsidP="002A7D59">
            <w:pPr>
              <w:pStyle w:val="TableParagraph"/>
              <w:rPr>
                <w:b/>
                <w:sz w:val="24"/>
              </w:rPr>
            </w:pPr>
          </w:p>
          <w:p w14:paraId="41A53232" w14:textId="77777777" w:rsidR="002C0944" w:rsidRPr="00475472" w:rsidRDefault="002C0944" w:rsidP="002A7D59">
            <w:pPr>
              <w:pStyle w:val="TableParagraph"/>
              <w:ind w:left="217"/>
              <w:jc w:val="both"/>
              <w:rPr>
                <w:sz w:val="24"/>
              </w:rPr>
            </w:pPr>
            <w:r w:rsidRPr="00475472">
              <w:rPr>
                <w:sz w:val="24"/>
              </w:rPr>
              <w:t>(barrare le opzioni adottate)</w:t>
            </w:r>
          </w:p>
        </w:tc>
      </w:tr>
      <w:tr w:rsidR="002C0944" w:rsidRPr="00475472" w14:paraId="4B9B3718" w14:textId="77777777" w:rsidTr="002A7D59">
        <w:trPr>
          <w:trHeight w:val="3808"/>
        </w:trPr>
        <w:tc>
          <w:tcPr>
            <w:tcW w:w="2979" w:type="dxa"/>
          </w:tcPr>
          <w:p w14:paraId="474FB8D1" w14:textId="77777777" w:rsidR="002C0944" w:rsidRPr="00475472" w:rsidRDefault="002C0944" w:rsidP="002A7D59">
            <w:pPr>
              <w:pStyle w:val="TableParagraph"/>
              <w:spacing w:before="11"/>
              <w:rPr>
                <w:b/>
                <w:sz w:val="23"/>
              </w:rPr>
            </w:pPr>
          </w:p>
          <w:p w14:paraId="58720569" w14:textId="77777777" w:rsidR="002C0944" w:rsidRPr="00475472" w:rsidRDefault="002C0944" w:rsidP="002A7D59">
            <w:pPr>
              <w:pStyle w:val="TableParagraph"/>
              <w:numPr>
                <w:ilvl w:val="0"/>
                <w:numId w:val="169"/>
              </w:numPr>
              <w:tabs>
                <w:tab w:val="left" w:pos="391"/>
              </w:tabs>
              <w:ind w:left="390" w:right="93"/>
              <w:jc w:val="both"/>
              <w:rPr>
                <w:sz w:val="24"/>
              </w:rPr>
            </w:pPr>
            <w:r w:rsidRPr="00475472">
              <w:rPr>
                <w:b/>
                <w:sz w:val="24"/>
              </w:rPr>
              <w:t xml:space="preserve">10 kg: </w:t>
            </w:r>
            <w:r w:rsidRPr="00475472">
              <w:rPr>
                <w:sz w:val="24"/>
              </w:rPr>
              <w:t>se si prevedono produzioni inferiori a 32 t/ha.</w:t>
            </w:r>
          </w:p>
        </w:tc>
        <w:tc>
          <w:tcPr>
            <w:tcW w:w="3260" w:type="dxa"/>
          </w:tcPr>
          <w:p w14:paraId="29468508" w14:textId="77777777" w:rsidR="002C0944" w:rsidRPr="00475472" w:rsidRDefault="002C0944" w:rsidP="002A7D59">
            <w:pPr>
              <w:pStyle w:val="TableParagraph"/>
              <w:spacing w:before="11"/>
              <w:rPr>
                <w:b/>
                <w:sz w:val="23"/>
              </w:rPr>
            </w:pPr>
          </w:p>
          <w:p w14:paraId="116A4F5D" w14:textId="77777777" w:rsidR="002C0944" w:rsidRPr="00475472" w:rsidRDefault="002C0944" w:rsidP="002A7D59">
            <w:pPr>
              <w:pStyle w:val="TableParagraph"/>
              <w:numPr>
                <w:ilvl w:val="0"/>
                <w:numId w:val="168"/>
              </w:numPr>
              <w:tabs>
                <w:tab w:val="left" w:pos="394"/>
              </w:tabs>
              <w:ind w:right="228"/>
              <w:rPr>
                <w:sz w:val="24"/>
              </w:rPr>
            </w:pPr>
            <w:r w:rsidRPr="00475472">
              <w:rPr>
                <w:b/>
                <w:sz w:val="24"/>
              </w:rPr>
              <w:t xml:space="preserve">40 kg/ha: </w:t>
            </w:r>
            <w:r w:rsidRPr="00475472">
              <w:rPr>
                <w:sz w:val="24"/>
              </w:rPr>
              <w:t>in caso di</w:t>
            </w:r>
            <w:r w:rsidRPr="00475472">
              <w:rPr>
                <w:spacing w:val="-9"/>
                <w:sz w:val="24"/>
              </w:rPr>
              <w:t xml:space="preserve"> </w:t>
            </w:r>
            <w:r w:rsidRPr="00475472">
              <w:rPr>
                <w:sz w:val="24"/>
              </w:rPr>
              <w:t>terreni con dotazione</w:t>
            </w:r>
            <w:r w:rsidRPr="00475472">
              <w:rPr>
                <w:spacing w:val="-9"/>
                <w:sz w:val="24"/>
              </w:rPr>
              <w:t xml:space="preserve"> </w:t>
            </w:r>
            <w:r w:rsidRPr="00475472">
              <w:rPr>
                <w:sz w:val="24"/>
              </w:rPr>
              <w:t>normale;</w:t>
            </w:r>
          </w:p>
          <w:p w14:paraId="367352E4" w14:textId="77777777" w:rsidR="002C0944" w:rsidRPr="00475472" w:rsidRDefault="002C0944" w:rsidP="002A7D59">
            <w:pPr>
              <w:pStyle w:val="TableParagraph"/>
              <w:spacing w:before="2"/>
              <w:rPr>
                <w:b/>
                <w:sz w:val="24"/>
              </w:rPr>
            </w:pPr>
          </w:p>
          <w:p w14:paraId="013FBFD6" w14:textId="77777777" w:rsidR="002C0944" w:rsidRPr="00475472" w:rsidRDefault="002C0944" w:rsidP="002A7D59">
            <w:pPr>
              <w:pStyle w:val="TableParagraph"/>
              <w:numPr>
                <w:ilvl w:val="0"/>
                <w:numId w:val="168"/>
              </w:numPr>
              <w:tabs>
                <w:tab w:val="left" w:pos="394"/>
              </w:tabs>
              <w:spacing w:before="1"/>
              <w:ind w:right="230"/>
              <w:rPr>
                <w:sz w:val="24"/>
              </w:rPr>
            </w:pPr>
            <w:r w:rsidRPr="00475472">
              <w:rPr>
                <w:b/>
                <w:sz w:val="24"/>
              </w:rPr>
              <w:t>55 kg/ha</w:t>
            </w:r>
            <w:r w:rsidRPr="00475472">
              <w:rPr>
                <w:sz w:val="24"/>
              </w:rPr>
              <w:t>: in caso di</w:t>
            </w:r>
            <w:r w:rsidRPr="00475472">
              <w:rPr>
                <w:spacing w:val="-11"/>
                <w:sz w:val="24"/>
              </w:rPr>
              <w:t xml:space="preserve"> </w:t>
            </w:r>
            <w:r w:rsidRPr="00475472">
              <w:rPr>
                <w:sz w:val="24"/>
              </w:rPr>
              <w:t>terreni con dotazione</w:t>
            </w:r>
            <w:r w:rsidRPr="00475472">
              <w:rPr>
                <w:spacing w:val="-6"/>
                <w:sz w:val="24"/>
              </w:rPr>
              <w:t xml:space="preserve"> </w:t>
            </w:r>
            <w:r w:rsidRPr="00475472">
              <w:rPr>
                <w:sz w:val="24"/>
              </w:rPr>
              <w:t>scarsa;</w:t>
            </w:r>
          </w:p>
          <w:p w14:paraId="05AF2167" w14:textId="77777777" w:rsidR="002C0944" w:rsidRPr="00475472" w:rsidRDefault="002C0944" w:rsidP="002A7D59">
            <w:pPr>
              <w:pStyle w:val="TableParagraph"/>
              <w:spacing w:before="11"/>
              <w:rPr>
                <w:b/>
                <w:sz w:val="23"/>
              </w:rPr>
            </w:pPr>
          </w:p>
          <w:p w14:paraId="2AA129C9" w14:textId="77777777" w:rsidR="002C0944" w:rsidRPr="00475472" w:rsidRDefault="002C0944" w:rsidP="002A7D59">
            <w:pPr>
              <w:pStyle w:val="TableParagraph"/>
              <w:numPr>
                <w:ilvl w:val="0"/>
                <w:numId w:val="168"/>
              </w:numPr>
              <w:tabs>
                <w:tab w:val="left" w:pos="394"/>
              </w:tabs>
              <w:ind w:right="228"/>
              <w:rPr>
                <w:sz w:val="24"/>
              </w:rPr>
            </w:pPr>
            <w:r w:rsidRPr="00475472">
              <w:rPr>
                <w:b/>
                <w:sz w:val="24"/>
              </w:rPr>
              <w:t xml:space="preserve">35 kg/ha: </w:t>
            </w:r>
            <w:r w:rsidRPr="00475472">
              <w:rPr>
                <w:sz w:val="24"/>
              </w:rPr>
              <w:t>in caso di</w:t>
            </w:r>
            <w:r w:rsidRPr="00475472">
              <w:rPr>
                <w:spacing w:val="-9"/>
                <w:sz w:val="24"/>
              </w:rPr>
              <w:t xml:space="preserve"> </w:t>
            </w:r>
            <w:r w:rsidRPr="00475472">
              <w:rPr>
                <w:sz w:val="24"/>
              </w:rPr>
              <w:t>terreni con dotazione</w:t>
            </w:r>
            <w:r w:rsidRPr="00475472">
              <w:rPr>
                <w:spacing w:val="-6"/>
                <w:sz w:val="24"/>
              </w:rPr>
              <w:t xml:space="preserve"> </w:t>
            </w:r>
            <w:r w:rsidRPr="00475472">
              <w:rPr>
                <w:sz w:val="24"/>
              </w:rPr>
              <w:t>elevata.</w:t>
            </w:r>
          </w:p>
        </w:tc>
        <w:tc>
          <w:tcPr>
            <w:tcW w:w="3260" w:type="dxa"/>
          </w:tcPr>
          <w:p w14:paraId="03CCE04B" w14:textId="77777777" w:rsidR="002C0944" w:rsidRPr="00475472" w:rsidRDefault="002C0944" w:rsidP="002A7D59">
            <w:pPr>
              <w:pStyle w:val="TableParagraph"/>
              <w:spacing w:before="11"/>
              <w:rPr>
                <w:b/>
                <w:sz w:val="23"/>
              </w:rPr>
            </w:pPr>
          </w:p>
          <w:p w14:paraId="65C55062" w14:textId="77777777" w:rsidR="002C0944" w:rsidRPr="00475472" w:rsidRDefault="002C0944" w:rsidP="002A7D59">
            <w:pPr>
              <w:pStyle w:val="TableParagraph"/>
              <w:numPr>
                <w:ilvl w:val="0"/>
                <w:numId w:val="167"/>
              </w:numPr>
              <w:tabs>
                <w:tab w:val="left" w:pos="425"/>
              </w:tabs>
              <w:ind w:right="91"/>
              <w:jc w:val="both"/>
              <w:rPr>
                <w:sz w:val="24"/>
              </w:rPr>
            </w:pPr>
            <w:r w:rsidRPr="00475472">
              <w:rPr>
                <w:b/>
                <w:sz w:val="24"/>
              </w:rPr>
              <w:t xml:space="preserve">10 kg: </w:t>
            </w:r>
            <w:r w:rsidRPr="00475472">
              <w:rPr>
                <w:sz w:val="24"/>
              </w:rPr>
              <w:t>se si prevedono produzioni superiori a 48 t/ha;</w:t>
            </w:r>
          </w:p>
          <w:p w14:paraId="5DA9AB76" w14:textId="77777777" w:rsidR="002C0944" w:rsidRPr="00475472" w:rsidRDefault="002C0944" w:rsidP="002A7D59">
            <w:pPr>
              <w:pStyle w:val="TableParagraph"/>
              <w:rPr>
                <w:b/>
                <w:sz w:val="24"/>
              </w:rPr>
            </w:pPr>
          </w:p>
          <w:p w14:paraId="5123A695" w14:textId="77777777" w:rsidR="002C0944" w:rsidRPr="00475472" w:rsidRDefault="002C0944" w:rsidP="002A7D59">
            <w:pPr>
              <w:pStyle w:val="TableParagraph"/>
              <w:numPr>
                <w:ilvl w:val="0"/>
                <w:numId w:val="167"/>
              </w:numPr>
              <w:tabs>
                <w:tab w:val="left" w:pos="425"/>
              </w:tabs>
              <w:ind w:right="91"/>
              <w:jc w:val="both"/>
              <w:rPr>
                <w:sz w:val="24"/>
              </w:rPr>
            </w:pPr>
            <w:r w:rsidRPr="00475472">
              <w:rPr>
                <w:b/>
                <w:sz w:val="24"/>
              </w:rPr>
              <w:t xml:space="preserve">10 kg: </w:t>
            </w:r>
            <w:r w:rsidRPr="00475472">
              <w:rPr>
                <w:sz w:val="24"/>
              </w:rPr>
              <w:t xml:space="preserve">in caso di </w:t>
            </w:r>
            <w:r w:rsidRPr="00475472">
              <w:rPr>
                <w:spacing w:val="-3"/>
                <w:sz w:val="24"/>
              </w:rPr>
              <w:t xml:space="preserve">scarsa </w:t>
            </w:r>
            <w:r w:rsidRPr="00475472">
              <w:rPr>
                <w:sz w:val="24"/>
              </w:rPr>
              <w:t>dotazione di sostanza organica (linee guida fertilizzazione);</w:t>
            </w:r>
          </w:p>
          <w:p w14:paraId="5FBA7E5D" w14:textId="77777777" w:rsidR="002C0944" w:rsidRPr="00475472" w:rsidRDefault="002C0944" w:rsidP="002A7D59">
            <w:pPr>
              <w:pStyle w:val="TableParagraph"/>
              <w:spacing w:before="11"/>
              <w:rPr>
                <w:b/>
                <w:sz w:val="23"/>
              </w:rPr>
            </w:pPr>
          </w:p>
          <w:p w14:paraId="108EA6A1" w14:textId="77777777" w:rsidR="002C0944" w:rsidRPr="00475472" w:rsidRDefault="002C0944" w:rsidP="002A7D59">
            <w:pPr>
              <w:pStyle w:val="TableParagraph"/>
              <w:numPr>
                <w:ilvl w:val="0"/>
                <w:numId w:val="167"/>
              </w:numPr>
              <w:tabs>
                <w:tab w:val="left" w:pos="425"/>
              </w:tabs>
              <w:spacing w:line="290" w:lineRule="atLeast"/>
              <w:ind w:right="92"/>
              <w:jc w:val="both"/>
              <w:rPr>
                <w:sz w:val="24"/>
              </w:rPr>
            </w:pPr>
            <w:r w:rsidRPr="00475472">
              <w:rPr>
                <w:b/>
                <w:sz w:val="24"/>
              </w:rPr>
              <w:t xml:space="preserve">20 kg: </w:t>
            </w:r>
            <w:r w:rsidRPr="00475472">
              <w:rPr>
                <w:sz w:val="24"/>
              </w:rPr>
              <w:t>in caso di terreni ad elevato tenore di calcare attivo.</w:t>
            </w:r>
          </w:p>
        </w:tc>
      </w:tr>
      <w:tr w:rsidR="002C0944" w:rsidRPr="00475472" w14:paraId="3763369B" w14:textId="77777777" w:rsidTr="002A7D59">
        <w:trPr>
          <w:trHeight w:val="587"/>
        </w:trPr>
        <w:tc>
          <w:tcPr>
            <w:tcW w:w="9499" w:type="dxa"/>
            <w:gridSpan w:val="3"/>
          </w:tcPr>
          <w:p w14:paraId="1C9D6DEF" w14:textId="77777777" w:rsidR="002C0944" w:rsidRPr="00475472" w:rsidRDefault="002C0944" w:rsidP="002A7D59">
            <w:pPr>
              <w:pStyle w:val="TableParagraph"/>
              <w:spacing w:line="292" w:lineRule="exact"/>
              <w:ind w:left="172"/>
              <w:rPr>
                <w:sz w:val="24"/>
              </w:rPr>
            </w:pPr>
            <w:r w:rsidRPr="00475472">
              <w:rPr>
                <w:b/>
                <w:sz w:val="24"/>
              </w:rPr>
              <w:t xml:space="preserve">Concimazione Fosforo in allevamento: </w:t>
            </w:r>
            <w:proofErr w:type="gramStart"/>
            <w:r w:rsidRPr="00475472">
              <w:rPr>
                <w:sz w:val="24"/>
              </w:rPr>
              <w:t>1°</w:t>
            </w:r>
            <w:proofErr w:type="gramEnd"/>
            <w:r w:rsidRPr="00475472">
              <w:rPr>
                <w:sz w:val="24"/>
              </w:rPr>
              <w:t xml:space="preserve"> anno: 15 kg/ha; 2° anno: 25 kg/ha (elevabile a 40</w:t>
            </w:r>
          </w:p>
          <w:p w14:paraId="5E8F37F9" w14:textId="77777777" w:rsidR="002C0944" w:rsidRPr="00475472" w:rsidRDefault="002C0944" w:rsidP="002A7D59">
            <w:pPr>
              <w:pStyle w:val="TableParagraph"/>
              <w:spacing w:line="276" w:lineRule="exact"/>
              <w:ind w:left="3537"/>
              <w:rPr>
                <w:sz w:val="24"/>
              </w:rPr>
            </w:pPr>
            <w:r w:rsidRPr="00475472">
              <w:rPr>
                <w:sz w:val="24"/>
              </w:rPr>
              <w:t>kg/ha in caso di inizio produzione);</w:t>
            </w:r>
          </w:p>
        </w:tc>
      </w:tr>
    </w:tbl>
    <w:p w14:paraId="7432A867" w14:textId="77777777" w:rsidR="002C0944" w:rsidRPr="00475472" w:rsidRDefault="002C0944" w:rsidP="002C0944">
      <w:pPr>
        <w:spacing w:before="1"/>
        <w:rPr>
          <w:b/>
          <w:sz w:val="24"/>
        </w:rPr>
      </w:pPr>
    </w:p>
    <w:p w14:paraId="56737E4A" w14:textId="77777777" w:rsidR="002C0944" w:rsidRPr="00475472" w:rsidRDefault="002C0944" w:rsidP="002C0944">
      <w:pPr>
        <w:pStyle w:val="Corpotesto"/>
        <w:spacing w:after="4"/>
        <w:ind w:left="1725" w:right="1324"/>
        <w:jc w:val="center"/>
      </w:pPr>
      <w:r w:rsidRPr="00475472">
        <w:t>CONCIMAZIONE POTASSIO</w:t>
      </w:r>
    </w:p>
    <w:tbl>
      <w:tblPr>
        <w:tblStyle w:val="TableNormal"/>
        <w:tblW w:w="0" w:type="auto"/>
        <w:tblInd w:w="5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39"/>
        <w:gridCol w:w="3259"/>
        <w:gridCol w:w="3259"/>
      </w:tblGrid>
      <w:tr w:rsidR="002C0944" w:rsidRPr="00475472" w14:paraId="0BD25915" w14:textId="77777777" w:rsidTr="002A7D59">
        <w:trPr>
          <w:trHeight w:val="2054"/>
        </w:trPr>
        <w:tc>
          <w:tcPr>
            <w:tcW w:w="3039" w:type="dxa"/>
          </w:tcPr>
          <w:p w14:paraId="27C0B4ED" w14:textId="77777777" w:rsidR="002C0944" w:rsidRPr="00475472" w:rsidRDefault="002C0944" w:rsidP="002A7D59">
            <w:pPr>
              <w:pStyle w:val="TableParagraph"/>
              <w:spacing w:before="6" w:line="237" w:lineRule="auto"/>
              <w:ind w:left="948" w:right="917" w:firstLine="324"/>
              <w:rPr>
                <w:b/>
                <w:sz w:val="24"/>
              </w:rPr>
            </w:pPr>
            <w:proofErr w:type="gramStart"/>
            <w:r w:rsidRPr="00475472">
              <w:rPr>
                <w:b/>
                <w:sz w:val="24"/>
                <w:shd w:val="clear" w:color="auto" w:fill="DADADA"/>
              </w:rPr>
              <w:t>Note</w:t>
            </w:r>
            <w:r w:rsidRPr="00475472">
              <w:rPr>
                <w:b/>
                <w:sz w:val="24"/>
              </w:rPr>
              <w:t xml:space="preserve"> </w:t>
            </w:r>
            <w:r w:rsidRPr="00475472">
              <w:rPr>
                <w:b/>
                <w:sz w:val="24"/>
                <w:shd w:val="clear" w:color="auto" w:fill="DADADA"/>
              </w:rPr>
              <w:t>decrementi</w:t>
            </w:r>
            <w:proofErr w:type="gramEnd"/>
          </w:p>
          <w:p w14:paraId="26E9ABFC" w14:textId="77777777" w:rsidR="002C0944" w:rsidRPr="00475472" w:rsidRDefault="002C0944" w:rsidP="002A7D59">
            <w:pPr>
              <w:pStyle w:val="TableParagraph"/>
              <w:spacing w:before="7"/>
              <w:rPr>
                <w:b/>
                <w:sz w:val="23"/>
              </w:rPr>
            </w:pPr>
          </w:p>
          <w:p w14:paraId="6D77ABC0" w14:textId="77777777" w:rsidR="002C0944" w:rsidRPr="00475472" w:rsidRDefault="002C0944" w:rsidP="002A7D59">
            <w:pPr>
              <w:pStyle w:val="TableParagraph"/>
              <w:ind w:left="108" w:right="91"/>
              <w:jc w:val="both"/>
              <w:rPr>
                <w:sz w:val="24"/>
              </w:rPr>
            </w:pPr>
            <w:r w:rsidRPr="00475472">
              <w:rPr>
                <w:position w:val="2"/>
                <w:sz w:val="24"/>
              </w:rPr>
              <w:t xml:space="preserve">Quantitativo di </w:t>
            </w:r>
            <w:r w:rsidRPr="00475472">
              <w:rPr>
                <w:b/>
                <w:position w:val="2"/>
                <w:sz w:val="24"/>
              </w:rPr>
              <w:t>K</w:t>
            </w:r>
            <w:r w:rsidRPr="00475472">
              <w:rPr>
                <w:b/>
                <w:sz w:val="16"/>
              </w:rPr>
              <w:t>2</w:t>
            </w:r>
            <w:r w:rsidRPr="00475472">
              <w:rPr>
                <w:b/>
                <w:position w:val="2"/>
                <w:sz w:val="24"/>
              </w:rPr>
              <w:t xml:space="preserve">O </w:t>
            </w:r>
            <w:r w:rsidRPr="00475472">
              <w:rPr>
                <w:position w:val="2"/>
                <w:sz w:val="24"/>
              </w:rPr>
              <w:t xml:space="preserve">da </w:t>
            </w:r>
            <w:r w:rsidRPr="00475472">
              <w:rPr>
                <w:sz w:val="24"/>
              </w:rPr>
              <w:t>sottrarre (-) alla dose standard:</w:t>
            </w:r>
          </w:p>
        </w:tc>
        <w:tc>
          <w:tcPr>
            <w:tcW w:w="3259" w:type="dxa"/>
          </w:tcPr>
          <w:p w14:paraId="2304D059" w14:textId="77777777" w:rsidR="002C0944" w:rsidRPr="00475472" w:rsidRDefault="002C0944" w:rsidP="002A7D59">
            <w:pPr>
              <w:pStyle w:val="TableParagraph"/>
              <w:spacing w:before="8"/>
              <w:rPr>
                <w:b/>
                <w:sz w:val="23"/>
              </w:rPr>
            </w:pPr>
          </w:p>
          <w:p w14:paraId="0AB9B9E1" w14:textId="77777777" w:rsidR="002C0944" w:rsidRPr="00475472" w:rsidRDefault="002C0944" w:rsidP="002A7D59">
            <w:pPr>
              <w:pStyle w:val="TableParagraph"/>
              <w:ind w:left="108" w:right="89"/>
              <w:jc w:val="both"/>
              <w:rPr>
                <w:b/>
                <w:sz w:val="24"/>
              </w:rPr>
            </w:pPr>
            <w:r w:rsidRPr="00475472">
              <w:rPr>
                <w:position w:val="2"/>
                <w:sz w:val="24"/>
              </w:rPr>
              <w:t xml:space="preserve">Apporto di </w:t>
            </w:r>
            <w:r w:rsidRPr="00475472">
              <w:rPr>
                <w:b/>
                <w:position w:val="2"/>
                <w:sz w:val="24"/>
              </w:rPr>
              <w:t>K</w:t>
            </w:r>
            <w:r w:rsidRPr="00475472">
              <w:rPr>
                <w:b/>
                <w:sz w:val="16"/>
              </w:rPr>
              <w:t>2</w:t>
            </w:r>
            <w:r w:rsidRPr="00475472">
              <w:rPr>
                <w:b/>
                <w:position w:val="2"/>
                <w:sz w:val="24"/>
              </w:rPr>
              <w:t xml:space="preserve">O </w:t>
            </w:r>
            <w:r w:rsidRPr="00475472">
              <w:rPr>
                <w:position w:val="2"/>
                <w:sz w:val="24"/>
              </w:rPr>
              <w:t xml:space="preserve">standard in </w:t>
            </w:r>
            <w:r w:rsidRPr="00475472">
              <w:rPr>
                <w:sz w:val="24"/>
              </w:rPr>
              <w:t xml:space="preserve">situazione normale per una produzione di: </w:t>
            </w:r>
            <w:r w:rsidRPr="00475472">
              <w:rPr>
                <w:b/>
                <w:sz w:val="24"/>
              </w:rPr>
              <w:t>32-48 t/ha:</w:t>
            </w:r>
          </w:p>
          <w:p w14:paraId="121CB486" w14:textId="77777777" w:rsidR="002C0944" w:rsidRPr="00475472" w:rsidRDefault="002C0944" w:rsidP="002A7D59">
            <w:pPr>
              <w:pStyle w:val="TableParagraph"/>
              <w:rPr>
                <w:b/>
                <w:sz w:val="24"/>
              </w:rPr>
            </w:pPr>
          </w:p>
          <w:p w14:paraId="72462C9A" w14:textId="77777777" w:rsidR="002C0944" w:rsidRPr="00475472" w:rsidRDefault="002C0944" w:rsidP="002A7D59">
            <w:pPr>
              <w:pStyle w:val="TableParagraph"/>
              <w:ind w:left="914"/>
              <w:rPr>
                <w:b/>
                <w:sz w:val="24"/>
              </w:rPr>
            </w:pPr>
            <w:r w:rsidRPr="00475472">
              <w:rPr>
                <w:b/>
                <w:sz w:val="24"/>
                <w:shd w:val="clear" w:color="auto" w:fill="DADADA"/>
              </w:rPr>
              <w:t>DOSE STANDARD</w:t>
            </w:r>
          </w:p>
        </w:tc>
        <w:tc>
          <w:tcPr>
            <w:tcW w:w="3259" w:type="dxa"/>
          </w:tcPr>
          <w:p w14:paraId="092A0B6E" w14:textId="77777777" w:rsidR="002C0944" w:rsidRPr="00475472" w:rsidRDefault="002C0944" w:rsidP="002A7D59">
            <w:pPr>
              <w:pStyle w:val="TableParagraph"/>
              <w:spacing w:before="4"/>
              <w:ind w:left="759"/>
              <w:rPr>
                <w:b/>
                <w:sz w:val="24"/>
              </w:rPr>
            </w:pPr>
            <w:proofErr w:type="gramStart"/>
            <w:r w:rsidRPr="00475472">
              <w:rPr>
                <w:b/>
                <w:sz w:val="24"/>
                <w:shd w:val="clear" w:color="auto" w:fill="DADADA"/>
              </w:rPr>
              <w:t>Note incrementi</w:t>
            </w:r>
            <w:proofErr w:type="gramEnd"/>
          </w:p>
          <w:p w14:paraId="2D053BA0" w14:textId="77777777" w:rsidR="002C0944" w:rsidRPr="00475472" w:rsidRDefault="002C0944" w:rsidP="002A7D59">
            <w:pPr>
              <w:pStyle w:val="TableParagraph"/>
              <w:spacing w:before="3"/>
              <w:rPr>
                <w:b/>
                <w:sz w:val="23"/>
              </w:rPr>
            </w:pPr>
          </w:p>
          <w:p w14:paraId="3CCD3999" w14:textId="77777777" w:rsidR="002C0944" w:rsidRPr="00475472" w:rsidRDefault="002C0944" w:rsidP="002A7D59">
            <w:pPr>
              <w:pStyle w:val="TableParagraph"/>
              <w:spacing w:before="1"/>
              <w:ind w:left="108" w:right="88"/>
              <w:jc w:val="both"/>
              <w:rPr>
                <w:sz w:val="24"/>
              </w:rPr>
            </w:pPr>
            <w:r w:rsidRPr="00475472">
              <w:rPr>
                <w:position w:val="2"/>
                <w:sz w:val="24"/>
              </w:rPr>
              <w:t xml:space="preserve">Quantitativo di </w:t>
            </w:r>
            <w:r w:rsidRPr="00475472">
              <w:rPr>
                <w:b/>
                <w:position w:val="2"/>
                <w:sz w:val="24"/>
              </w:rPr>
              <w:t>K</w:t>
            </w:r>
            <w:r w:rsidRPr="00475472">
              <w:rPr>
                <w:b/>
                <w:sz w:val="16"/>
              </w:rPr>
              <w:t>2</w:t>
            </w:r>
            <w:r w:rsidRPr="00475472">
              <w:rPr>
                <w:b/>
                <w:position w:val="2"/>
                <w:sz w:val="24"/>
              </w:rPr>
              <w:t xml:space="preserve">O </w:t>
            </w:r>
            <w:r w:rsidRPr="00475472">
              <w:rPr>
                <w:position w:val="2"/>
                <w:sz w:val="24"/>
              </w:rPr>
              <w:t xml:space="preserve">che potrà </w:t>
            </w:r>
            <w:r w:rsidRPr="00475472">
              <w:rPr>
                <w:sz w:val="24"/>
              </w:rPr>
              <w:t>essere aggiunto (+) alla dose standard:</w:t>
            </w:r>
          </w:p>
          <w:p w14:paraId="28277F92" w14:textId="77777777" w:rsidR="002C0944" w:rsidRPr="00475472" w:rsidRDefault="002C0944" w:rsidP="002A7D59">
            <w:pPr>
              <w:pStyle w:val="TableParagraph"/>
              <w:rPr>
                <w:b/>
                <w:sz w:val="24"/>
              </w:rPr>
            </w:pPr>
          </w:p>
          <w:p w14:paraId="0E55C77A" w14:textId="77777777" w:rsidR="002C0944" w:rsidRPr="00475472" w:rsidRDefault="002C0944" w:rsidP="002A7D59">
            <w:pPr>
              <w:pStyle w:val="TableParagraph"/>
              <w:spacing w:line="280" w:lineRule="exact"/>
              <w:ind w:left="190"/>
              <w:jc w:val="both"/>
              <w:rPr>
                <w:sz w:val="24"/>
              </w:rPr>
            </w:pPr>
            <w:r w:rsidRPr="00475472">
              <w:rPr>
                <w:sz w:val="24"/>
              </w:rPr>
              <w:t>(barrare le opzioni adottate)</w:t>
            </w:r>
          </w:p>
        </w:tc>
      </w:tr>
      <w:tr w:rsidR="002C0944" w:rsidRPr="00475472" w14:paraId="68DC06B3" w14:textId="77777777" w:rsidTr="002A7D59">
        <w:trPr>
          <w:trHeight w:val="2837"/>
        </w:trPr>
        <w:tc>
          <w:tcPr>
            <w:tcW w:w="3039" w:type="dxa"/>
          </w:tcPr>
          <w:p w14:paraId="1FB0323A" w14:textId="77777777" w:rsidR="002C0944" w:rsidRPr="00475472" w:rsidRDefault="002C0944" w:rsidP="002A7D59">
            <w:pPr>
              <w:pStyle w:val="TableParagraph"/>
              <w:spacing w:before="11"/>
              <w:rPr>
                <w:b/>
                <w:sz w:val="23"/>
              </w:rPr>
            </w:pPr>
          </w:p>
          <w:p w14:paraId="4583AC5E" w14:textId="77777777" w:rsidR="002C0944" w:rsidRPr="00475472" w:rsidRDefault="002C0944" w:rsidP="002A7D59">
            <w:pPr>
              <w:pStyle w:val="TableParagraph"/>
              <w:numPr>
                <w:ilvl w:val="0"/>
                <w:numId w:val="166"/>
              </w:numPr>
              <w:tabs>
                <w:tab w:val="left" w:pos="392"/>
              </w:tabs>
              <w:spacing w:before="1"/>
              <w:ind w:right="95"/>
              <w:jc w:val="both"/>
              <w:rPr>
                <w:sz w:val="24"/>
              </w:rPr>
            </w:pPr>
            <w:r w:rsidRPr="00475472">
              <w:rPr>
                <w:b/>
                <w:sz w:val="24"/>
              </w:rPr>
              <w:t xml:space="preserve">35 kg: </w:t>
            </w:r>
            <w:r w:rsidRPr="00475472">
              <w:rPr>
                <w:sz w:val="24"/>
              </w:rPr>
              <w:t>se si prevedono produzioni inferiori a 32 t/ha;</w:t>
            </w:r>
          </w:p>
          <w:p w14:paraId="67786F0F" w14:textId="77777777" w:rsidR="002C0944" w:rsidRPr="00475472" w:rsidRDefault="002C0944" w:rsidP="002A7D59">
            <w:pPr>
              <w:pStyle w:val="TableParagraph"/>
              <w:numPr>
                <w:ilvl w:val="0"/>
                <w:numId w:val="166"/>
              </w:numPr>
              <w:tabs>
                <w:tab w:val="left" w:pos="392"/>
              </w:tabs>
              <w:ind w:right="95"/>
              <w:jc w:val="both"/>
              <w:rPr>
                <w:sz w:val="24"/>
              </w:rPr>
            </w:pPr>
            <w:r w:rsidRPr="00475472">
              <w:rPr>
                <w:b/>
                <w:sz w:val="24"/>
              </w:rPr>
              <w:t xml:space="preserve">30 kg: </w:t>
            </w:r>
            <w:proofErr w:type="spellStart"/>
            <w:r w:rsidRPr="00475472">
              <w:rPr>
                <w:sz w:val="24"/>
              </w:rPr>
              <w:t>conapporto</w:t>
            </w:r>
            <w:proofErr w:type="spellEnd"/>
            <w:r w:rsidRPr="00475472">
              <w:rPr>
                <w:sz w:val="24"/>
              </w:rPr>
              <w:t xml:space="preserve"> di ammendanti.</w:t>
            </w:r>
          </w:p>
        </w:tc>
        <w:tc>
          <w:tcPr>
            <w:tcW w:w="3259" w:type="dxa"/>
          </w:tcPr>
          <w:p w14:paraId="12497548" w14:textId="77777777" w:rsidR="002C0944" w:rsidRPr="00475472" w:rsidRDefault="002C0944" w:rsidP="002A7D59">
            <w:pPr>
              <w:pStyle w:val="TableParagraph"/>
              <w:spacing w:before="11"/>
              <w:rPr>
                <w:b/>
                <w:sz w:val="23"/>
              </w:rPr>
            </w:pPr>
          </w:p>
          <w:p w14:paraId="2725150A" w14:textId="77777777" w:rsidR="002C0944" w:rsidRPr="00475472" w:rsidRDefault="002C0944" w:rsidP="002A7D59">
            <w:pPr>
              <w:pStyle w:val="TableParagraph"/>
              <w:numPr>
                <w:ilvl w:val="0"/>
                <w:numId w:val="165"/>
              </w:numPr>
              <w:tabs>
                <w:tab w:val="left" w:pos="392"/>
              </w:tabs>
              <w:spacing w:before="1"/>
              <w:ind w:right="229"/>
              <w:rPr>
                <w:sz w:val="24"/>
              </w:rPr>
            </w:pPr>
            <w:r w:rsidRPr="00475472">
              <w:rPr>
                <w:b/>
                <w:sz w:val="24"/>
              </w:rPr>
              <w:t xml:space="preserve">90 kg/ha: </w:t>
            </w:r>
            <w:r w:rsidRPr="00475472">
              <w:rPr>
                <w:sz w:val="24"/>
              </w:rPr>
              <w:t>in caso di</w:t>
            </w:r>
            <w:r w:rsidRPr="00475472">
              <w:rPr>
                <w:spacing w:val="-9"/>
                <w:sz w:val="24"/>
              </w:rPr>
              <w:t xml:space="preserve"> </w:t>
            </w:r>
            <w:r w:rsidRPr="00475472">
              <w:rPr>
                <w:sz w:val="24"/>
              </w:rPr>
              <w:t>terreni con dotazione</w:t>
            </w:r>
            <w:r w:rsidRPr="00475472">
              <w:rPr>
                <w:spacing w:val="-4"/>
                <w:sz w:val="24"/>
              </w:rPr>
              <w:t xml:space="preserve"> </w:t>
            </w:r>
            <w:r w:rsidRPr="00475472">
              <w:rPr>
                <w:sz w:val="24"/>
              </w:rPr>
              <w:t>normale;</w:t>
            </w:r>
          </w:p>
          <w:p w14:paraId="54A4D7DB" w14:textId="77777777" w:rsidR="002C0944" w:rsidRPr="00475472" w:rsidRDefault="002C0944" w:rsidP="002A7D59">
            <w:pPr>
              <w:pStyle w:val="TableParagraph"/>
              <w:spacing w:before="9"/>
              <w:rPr>
                <w:b/>
                <w:sz w:val="23"/>
              </w:rPr>
            </w:pPr>
          </w:p>
          <w:p w14:paraId="52F9C160" w14:textId="77777777" w:rsidR="002C0944" w:rsidRPr="00475472" w:rsidRDefault="002C0944" w:rsidP="002A7D59">
            <w:pPr>
              <w:pStyle w:val="TableParagraph"/>
              <w:numPr>
                <w:ilvl w:val="0"/>
                <w:numId w:val="165"/>
              </w:numPr>
              <w:tabs>
                <w:tab w:val="left" w:pos="392"/>
              </w:tabs>
              <w:spacing w:line="242" w:lineRule="auto"/>
              <w:ind w:right="109"/>
              <w:rPr>
                <w:sz w:val="24"/>
              </w:rPr>
            </w:pPr>
            <w:r w:rsidRPr="00475472">
              <w:rPr>
                <w:b/>
                <w:sz w:val="24"/>
              </w:rPr>
              <w:t>150 kg/ha</w:t>
            </w:r>
            <w:r w:rsidRPr="00475472">
              <w:rPr>
                <w:sz w:val="24"/>
              </w:rPr>
              <w:t>: in caso di terreni con dotazione</w:t>
            </w:r>
            <w:r w:rsidRPr="00475472">
              <w:rPr>
                <w:spacing w:val="-6"/>
                <w:sz w:val="24"/>
              </w:rPr>
              <w:t xml:space="preserve"> </w:t>
            </w:r>
            <w:r w:rsidRPr="00475472">
              <w:rPr>
                <w:sz w:val="24"/>
              </w:rPr>
              <w:t>scarsa;</w:t>
            </w:r>
          </w:p>
          <w:p w14:paraId="527C7164" w14:textId="77777777" w:rsidR="002C0944" w:rsidRPr="00475472" w:rsidRDefault="002C0944" w:rsidP="002A7D59">
            <w:pPr>
              <w:pStyle w:val="TableParagraph"/>
              <w:spacing w:before="8"/>
              <w:rPr>
                <w:b/>
                <w:sz w:val="23"/>
              </w:rPr>
            </w:pPr>
          </w:p>
          <w:p w14:paraId="0B16EA4A" w14:textId="77777777" w:rsidR="002C0944" w:rsidRPr="00475472" w:rsidRDefault="002C0944" w:rsidP="002A7D59">
            <w:pPr>
              <w:pStyle w:val="TableParagraph"/>
              <w:numPr>
                <w:ilvl w:val="0"/>
                <w:numId w:val="165"/>
              </w:numPr>
              <w:tabs>
                <w:tab w:val="left" w:pos="392"/>
              </w:tabs>
              <w:ind w:right="229"/>
              <w:rPr>
                <w:sz w:val="24"/>
              </w:rPr>
            </w:pPr>
            <w:r w:rsidRPr="00475472">
              <w:rPr>
                <w:b/>
                <w:sz w:val="24"/>
              </w:rPr>
              <w:t xml:space="preserve">50 kg/ha: </w:t>
            </w:r>
            <w:r w:rsidRPr="00475472">
              <w:rPr>
                <w:sz w:val="24"/>
              </w:rPr>
              <w:t>in caso di</w:t>
            </w:r>
            <w:r w:rsidRPr="00475472">
              <w:rPr>
                <w:spacing w:val="-9"/>
                <w:sz w:val="24"/>
              </w:rPr>
              <w:t xml:space="preserve"> </w:t>
            </w:r>
            <w:r w:rsidRPr="00475472">
              <w:rPr>
                <w:sz w:val="24"/>
              </w:rPr>
              <w:t>terreni con dotazione</w:t>
            </w:r>
            <w:r w:rsidRPr="00475472">
              <w:rPr>
                <w:spacing w:val="-3"/>
                <w:sz w:val="24"/>
              </w:rPr>
              <w:t xml:space="preserve"> </w:t>
            </w:r>
            <w:r w:rsidRPr="00475472">
              <w:rPr>
                <w:sz w:val="24"/>
              </w:rPr>
              <w:t>elevata.</w:t>
            </w:r>
          </w:p>
        </w:tc>
        <w:tc>
          <w:tcPr>
            <w:tcW w:w="3259" w:type="dxa"/>
          </w:tcPr>
          <w:p w14:paraId="0926CE03" w14:textId="77777777" w:rsidR="002C0944" w:rsidRPr="00475472" w:rsidRDefault="002C0944" w:rsidP="002A7D59">
            <w:pPr>
              <w:pStyle w:val="TableParagraph"/>
              <w:spacing w:before="11"/>
              <w:rPr>
                <w:b/>
                <w:sz w:val="23"/>
              </w:rPr>
            </w:pPr>
          </w:p>
          <w:p w14:paraId="30B9F440" w14:textId="77777777" w:rsidR="002C0944" w:rsidRPr="00475472" w:rsidRDefault="002C0944" w:rsidP="002A7D59">
            <w:pPr>
              <w:pStyle w:val="TableParagraph"/>
              <w:numPr>
                <w:ilvl w:val="0"/>
                <w:numId w:val="164"/>
              </w:numPr>
              <w:tabs>
                <w:tab w:val="left" w:pos="426"/>
              </w:tabs>
              <w:spacing w:before="1"/>
              <w:ind w:right="89"/>
              <w:jc w:val="both"/>
              <w:rPr>
                <w:sz w:val="24"/>
              </w:rPr>
            </w:pPr>
            <w:r w:rsidRPr="00475472">
              <w:rPr>
                <w:b/>
                <w:sz w:val="24"/>
              </w:rPr>
              <w:t xml:space="preserve">35 kg: </w:t>
            </w:r>
            <w:r w:rsidRPr="00475472">
              <w:rPr>
                <w:sz w:val="24"/>
              </w:rPr>
              <w:t>se si prevedono produzioni superiori a 48 t/ha.</w:t>
            </w:r>
          </w:p>
        </w:tc>
      </w:tr>
      <w:tr w:rsidR="002C0944" w:rsidRPr="00475472" w14:paraId="4FAC761E" w14:textId="77777777" w:rsidTr="002A7D59">
        <w:trPr>
          <w:trHeight w:val="770"/>
        </w:trPr>
        <w:tc>
          <w:tcPr>
            <w:tcW w:w="9557" w:type="dxa"/>
            <w:gridSpan w:val="3"/>
          </w:tcPr>
          <w:p w14:paraId="5BF9FDDB" w14:textId="77777777" w:rsidR="002C0944" w:rsidRPr="00475472" w:rsidRDefault="002C0944" w:rsidP="002A7D59">
            <w:pPr>
              <w:pStyle w:val="TableParagraph"/>
              <w:spacing w:before="9"/>
              <w:ind w:left="519" w:right="514"/>
              <w:jc w:val="center"/>
              <w:rPr>
                <w:b/>
                <w:sz w:val="24"/>
              </w:rPr>
            </w:pPr>
            <w:r w:rsidRPr="00475472">
              <w:rPr>
                <w:b/>
                <w:sz w:val="24"/>
              </w:rPr>
              <w:t>Concimazione Potassio in allevamento:</w:t>
            </w:r>
          </w:p>
          <w:p w14:paraId="208CABED" w14:textId="77777777" w:rsidR="002C0944" w:rsidRPr="00475472" w:rsidRDefault="002C0944" w:rsidP="002A7D59">
            <w:pPr>
              <w:pStyle w:val="TableParagraph"/>
              <w:spacing w:before="11"/>
              <w:ind w:left="520" w:right="514"/>
              <w:jc w:val="center"/>
              <w:rPr>
                <w:sz w:val="24"/>
              </w:rPr>
            </w:pPr>
            <w:proofErr w:type="gramStart"/>
            <w:r w:rsidRPr="00475472">
              <w:rPr>
                <w:sz w:val="24"/>
              </w:rPr>
              <w:t>1°</w:t>
            </w:r>
            <w:proofErr w:type="gramEnd"/>
            <w:r w:rsidRPr="00475472">
              <w:rPr>
                <w:sz w:val="24"/>
              </w:rPr>
              <w:t xml:space="preserve"> anno: 20 kg/ha; 2° anno: 40 kg/ha (elevabile a 90 kg/ha in caso di inizio produzione);</w:t>
            </w:r>
          </w:p>
        </w:tc>
      </w:tr>
    </w:tbl>
    <w:p w14:paraId="263C40A1" w14:textId="432FB653" w:rsidR="00D712B3" w:rsidRDefault="00D712B3" w:rsidP="004707CD">
      <w:pPr>
        <w:jc w:val="both"/>
      </w:pPr>
      <w:r>
        <w:br w:type="page"/>
      </w:r>
    </w:p>
    <w:p w14:paraId="45FB6045" w14:textId="57A90584" w:rsidR="00EC0D19" w:rsidRDefault="000F13A2" w:rsidP="00EC0D19">
      <w:pPr>
        <w:pStyle w:val="Titolo3"/>
        <w:tabs>
          <w:tab w:val="left" w:pos="5188"/>
          <w:tab w:val="left" w:pos="5189"/>
        </w:tabs>
        <w:spacing w:before="192"/>
        <w:jc w:val="center"/>
      </w:pPr>
      <w:bookmarkStart w:id="11" w:name="_Toc56619632"/>
      <w:r>
        <w:lastRenderedPageBreak/>
        <w:t>1.5 S</w:t>
      </w:r>
      <w:r w:rsidR="008B01F3" w:rsidRPr="00475472">
        <w:t xml:space="preserve">CHEDA – </w:t>
      </w:r>
      <w:bookmarkEnd w:id="11"/>
      <w:r w:rsidR="00EC0D19" w:rsidRPr="0041342A">
        <w:t xml:space="preserve">PERO - </w:t>
      </w:r>
      <w:proofErr w:type="spellStart"/>
      <w:r w:rsidR="00EC0D19" w:rsidRPr="0041342A">
        <w:t>Pyrus</w:t>
      </w:r>
      <w:proofErr w:type="spellEnd"/>
      <w:r w:rsidR="00EC0D19" w:rsidRPr="0041342A">
        <w:t xml:space="preserve"> </w:t>
      </w:r>
      <w:proofErr w:type="spellStart"/>
      <w:r w:rsidR="00EC0D19" w:rsidRPr="0041342A">
        <w:t>communis</w:t>
      </w:r>
      <w:proofErr w:type="spellEnd"/>
    </w:p>
    <w:p w14:paraId="33D6A9D6" w14:textId="68F62521" w:rsidR="008B01F3" w:rsidRPr="00475472" w:rsidRDefault="008B01F3" w:rsidP="00EC0D19">
      <w:pPr>
        <w:pStyle w:val="Titolo3"/>
        <w:tabs>
          <w:tab w:val="left" w:pos="5188"/>
          <w:tab w:val="left" w:pos="5189"/>
        </w:tabs>
        <w:spacing w:before="192"/>
        <w:jc w:val="center"/>
      </w:pPr>
      <w:r w:rsidRPr="00475472">
        <w:t>CONCIMAZIONE AZOTO</w:t>
      </w:r>
    </w:p>
    <w:tbl>
      <w:tblPr>
        <w:tblStyle w:val="TableNormal"/>
        <w:tblW w:w="0" w:type="auto"/>
        <w:tblInd w:w="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42"/>
        <w:gridCol w:w="3543"/>
        <w:gridCol w:w="3337"/>
      </w:tblGrid>
      <w:tr w:rsidR="008B01F3" w:rsidRPr="00475472" w14:paraId="08A789B0" w14:textId="77777777" w:rsidTr="007C6C86">
        <w:trPr>
          <w:trHeight w:val="310"/>
        </w:trPr>
        <w:tc>
          <w:tcPr>
            <w:tcW w:w="3042" w:type="dxa"/>
            <w:vMerge w:val="restart"/>
          </w:tcPr>
          <w:p w14:paraId="4D3E5022" w14:textId="77777777" w:rsidR="008B01F3" w:rsidRPr="00475472" w:rsidRDefault="008B01F3" w:rsidP="007C6C86">
            <w:pPr>
              <w:pStyle w:val="TableParagraph"/>
              <w:spacing w:before="4"/>
              <w:ind w:left="835"/>
              <w:rPr>
                <w:b/>
                <w:sz w:val="24"/>
              </w:rPr>
            </w:pPr>
            <w:proofErr w:type="gramStart"/>
            <w:r w:rsidRPr="00475472">
              <w:rPr>
                <w:b/>
                <w:sz w:val="24"/>
                <w:shd w:val="clear" w:color="auto" w:fill="DADADA"/>
              </w:rPr>
              <w:t>Note decrementi</w:t>
            </w:r>
            <w:proofErr w:type="gramEnd"/>
          </w:p>
          <w:p w14:paraId="6A94F693" w14:textId="77777777" w:rsidR="008B01F3" w:rsidRPr="00475472" w:rsidRDefault="008B01F3" w:rsidP="007C6C86">
            <w:pPr>
              <w:pStyle w:val="TableParagraph"/>
              <w:spacing w:before="4"/>
              <w:rPr>
                <w:b/>
                <w:sz w:val="23"/>
              </w:rPr>
            </w:pPr>
          </w:p>
          <w:p w14:paraId="6FC45784" w14:textId="77777777" w:rsidR="008B01F3" w:rsidRPr="00475472" w:rsidRDefault="008B01F3" w:rsidP="007C6C86">
            <w:pPr>
              <w:pStyle w:val="TableParagraph"/>
              <w:ind w:left="107" w:right="89"/>
              <w:jc w:val="both"/>
              <w:rPr>
                <w:sz w:val="24"/>
              </w:rPr>
            </w:pPr>
            <w:r w:rsidRPr="00475472">
              <w:rPr>
                <w:sz w:val="24"/>
              </w:rPr>
              <w:t xml:space="preserve">Quantitativo di </w:t>
            </w:r>
            <w:r w:rsidRPr="00475472">
              <w:rPr>
                <w:b/>
                <w:sz w:val="24"/>
              </w:rPr>
              <w:t xml:space="preserve">AZOTO </w:t>
            </w:r>
            <w:r w:rsidRPr="00475472">
              <w:rPr>
                <w:sz w:val="24"/>
              </w:rPr>
              <w:t>da sottrarre (-) alla dose standard in funzione delle diverse condizioni:</w:t>
            </w:r>
          </w:p>
          <w:p w14:paraId="5A5E554B" w14:textId="77777777" w:rsidR="008B01F3" w:rsidRPr="00475472" w:rsidRDefault="008B01F3" w:rsidP="007C6C86">
            <w:pPr>
              <w:pStyle w:val="TableParagraph"/>
              <w:rPr>
                <w:b/>
                <w:sz w:val="24"/>
              </w:rPr>
            </w:pPr>
          </w:p>
          <w:p w14:paraId="6FFAFF47" w14:textId="77777777" w:rsidR="008B01F3" w:rsidRPr="00475472" w:rsidRDefault="008B01F3" w:rsidP="007C6C86">
            <w:pPr>
              <w:pStyle w:val="TableParagraph"/>
              <w:rPr>
                <w:b/>
                <w:sz w:val="24"/>
              </w:rPr>
            </w:pPr>
          </w:p>
          <w:p w14:paraId="0B202941" w14:textId="77777777" w:rsidR="008B01F3" w:rsidRPr="00475472" w:rsidRDefault="008B01F3" w:rsidP="007C6C86">
            <w:pPr>
              <w:pStyle w:val="TableParagraph"/>
              <w:rPr>
                <w:b/>
                <w:sz w:val="24"/>
              </w:rPr>
            </w:pPr>
          </w:p>
          <w:p w14:paraId="6BDB49CC" w14:textId="77777777" w:rsidR="008B01F3" w:rsidRPr="00475472" w:rsidRDefault="008B01F3" w:rsidP="007C6C86">
            <w:pPr>
              <w:pStyle w:val="TableParagraph"/>
              <w:rPr>
                <w:b/>
                <w:sz w:val="24"/>
              </w:rPr>
            </w:pPr>
          </w:p>
          <w:p w14:paraId="56AB173C" w14:textId="77777777" w:rsidR="008B01F3" w:rsidRPr="00475472" w:rsidRDefault="008B01F3" w:rsidP="007C6C86">
            <w:pPr>
              <w:pStyle w:val="TableParagraph"/>
              <w:rPr>
                <w:b/>
                <w:sz w:val="24"/>
              </w:rPr>
            </w:pPr>
          </w:p>
          <w:p w14:paraId="7CA74A03" w14:textId="77777777" w:rsidR="008B01F3" w:rsidRPr="00475472" w:rsidRDefault="008B01F3" w:rsidP="007C6C86">
            <w:pPr>
              <w:pStyle w:val="TableParagraph"/>
              <w:spacing w:before="2"/>
              <w:rPr>
                <w:b/>
                <w:sz w:val="24"/>
              </w:rPr>
            </w:pPr>
          </w:p>
          <w:p w14:paraId="38CF408A" w14:textId="77777777" w:rsidR="008B01F3" w:rsidRPr="00475472" w:rsidRDefault="008B01F3" w:rsidP="007C6C86">
            <w:pPr>
              <w:pStyle w:val="TableParagraph"/>
              <w:ind w:left="4"/>
              <w:jc w:val="both"/>
              <w:rPr>
                <w:sz w:val="24"/>
              </w:rPr>
            </w:pPr>
            <w:r w:rsidRPr="00475472">
              <w:rPr>
                <w:sz w:val="24"/>
              </w:rPr>
              <w:t>(barrare le opzioni adottate)</w:t>
            </w:r>
          </w:p>
        </w:tc>
        <w:tc>
          <w:tcPr>
            <w:tcW w:w="3543" w:type="dxa"/>
            <w:tcBorders>
              <w:bottom w:val="nil"/>
            </w:tcBorders>
          </w:tcPr>
          <w:p w14:paraId="01EBB3E5" w14:textId="77777777" w:rsidR="008B01F3" w:rsidRPr="00475472" w:rsidRDefault="008B01F3" w:rsidP="007C6C86">
            <w:pPr>
              <w:pStyle w:val="TableParagraph"/>
              <w:rPr>
                <w:rFonts w:ascii="Times New Roman"/>
              </w:rPr>
            </w:pPr>
          </w:p>
        </w:tc>
        <w:tc>
          <w:tcPr>
            <w:tcW w:w="3337" w:type="dxa"/>
            <w:tcBorders>
              <w:bottom w:val="nil"/>
            </w:tcBorders>
          </w:tcPr>
          <w:p w14:paraId="4A610FCA" w14:textId="77777777" w:rsidR="008B01F3" w:rsidRPr="00475472" w:rsidRDefault="008B01F3" w:rsidP="007C6C86">
            <w:pPr>
              <w:pStyle w:val="TableParagraph"/>
              <w:spacing w:before="4" w:line="286" w:lineRule="exact"/>
              <w:ind w:left="201" w:right="320"/>
              <w:jc w:val="center"/>
              <w:rPr>
                <w:b/>
                <w:sz w:val="24"/>
              </w:rPr>
            </w:pPr>
            <w:proofErr w:type="gramStart"/>
            <w:r w:rsidRPr="00475472">
              <w:rPr>
                <w:b/>
                <w:sz w:val="24"/>
                <w:shd w:val="clear" w:color="auto" w:fill="DADADA"/>
              </w:rPr>
              <w:t>Note incrementi</w:t>
            </w:r>
            <w:proofErr w:type="gramEnd"/>
          </w:p>
        </w:tc>
      </w:tr>
      <w:tr w:rsidR="008B01F3" w:rsidRPr="00475472" w14:paraId="26E733D1" w14:textId="77777777" w:rsidTr="007C6C86">
        <w:trPr>
          <w:trHeight w:val="3210"/>
        </w:trPr>
        <w:tc>
          <w:tcPr>
            <w:tcW w:w="3042" w:type="dxa"/>
            <w:vMerge/>
            <w:tcBorders>
              <w:top w:val="nil"/>
            </w:tcBorders>
          </w:tcPr>
          <w:p w14:paraId="1E59CC21" w14:textId="77777777" w:rsidR="008B01F3" w:rsidRPr="00475472" w:rsidRDefault="008B01F3" w:rsidP="007C6C86">
            <w:pPr>
              <w:rPr>
                <w:sz w:val="2"/>
                <w:szCs w:val="2"/>
              </w:rPr>
            </w:pPr>
          </w:p>
        </w:tc>
        <w:tc>
          <w:tcPr>
            <w:tcW w:w="3543" w:type="dxa"/>
            <w:tcBorders>
              <w:top w:val="nil"/>
              <w:bottom w:val="nil"/>
            </w:tcBorders>
          </w:tcPr>
          <w:p w14:paraId="75F8C163" w14:textId="77777777" w:rsidR="008B01F3" w:rsidRPr="00475472" w:rsidRDefault="008B01F3" w:rsidP="007C6C86">
            <w:pPr>
              <w:pStyle w:val="TableParagraph"/>
              <w:spacing w:line="262" w:lineRule="exact"/>
              <w:ind w:left="107"/>
              <w:rPr>
                <w:sz w:val="24"/>
              </w:rPr>
            </w:pPr>
            <w:r w:rsidRPr="00475472">
              <w:rPr>
                <w:sz w:val="24"/>
              </w:rPr>
              <w:t xml:space="preserve">Apporto di </w:t>
            </w:r>
            <w:r w:rsidRPr="00475472">
              <w:rPr>
                <w:b/>
                <w:sz w:val="24"/>
              </w:rPr>
              <w:t xml:space="preserve">AZOTO </w:t>
            </w:r>
            <w:r w:rsidRPr="00475472">
              <w:rPr>
                <w:sz w:val="24"/>
              </w:rPr>
              <w:t>standard in</w:t>
            </w:r>
          </w:p>
          <w:p w14:paraId="631FE408" w14:textId="77777777" w:rsidR="008B01F3" w:rsidRPr="00475472" w:rsidRDefault="008B01F3" w:rsidP="007C6C86">
            <w:pPr>
              <w:pStyle w:val="TableParagraph"/>
              <w:tabs>
                <w:tab w:val="left" w:pos="1376"/>
                <w:tab w:val="left" w:pos="2465"/>
                <w:tab w:val="left" w:pos="3069"/>
              </w:tabs>
              <w:spacing w:before="2"/>
              <w:ind w:left="107" w:right="92"/>
              <w:rPr>
                <w:b/>
                <w:sz w:val="24"/>
              </w:rPr>
            </w:pPr>
            <w:r w:rsidRPr="00475472">
              <w:rPr>
                <w:sz w:val="24"/>
              </w:rPr>
              <w:t>situazione</w:t>
            </w:r>
            <w:r w:rsidRPr="00475472">
              <w:rPr>
                <w:sz w:val="24"/>
              </w:rPr>
              <w:tab/>
              <w:t>normale</w:t>
            </w:r>
            <w:r w:rsidRPr="00475472">
              <w:rPr>
                <w:sz w:val="24"/>
              </w:rPr>
              <w:tab/>
              <w:t>per</w:t>
            </w:r>
            <w:r w:rsidRPr="00475472">
              <w:rPr>
                <w:sz w:val="24"/>
              </w:rPr>
              <w:tab/>
            </w:r>
            <w:r w:rsidRPr="00475472">
              <w:rPr>
                <w:spacing w:val="-6"/>
                <w:sz w:val="24"/>
              </w:rPr>
              <w:t xml:space="preserve">una </w:t>
            </w:r>
            <w:r w:rsidRPr="00475472">
              <w:rPr>
                <w:sz w:val="24"/>
              </w:rPr>
              <w:t xml:space="preserve">produzione di: </w:t>
            </w:r>
            <w:r w:rsidRPr="00475472">
              <w:rPr>
                <w:b/>
                <w:sz w:val="24"/>
              </w:rPr>
              <w:t>24-36</w:t>
            </w:r>
            <w:r w:rsidRPr="00475472">
              <w:rPr>
                <w:b/>
                <w:spacing w:val="-6"/>
                <w:sz w:val="24"/>
              </w:rPr>
              <w:t xml:space="preserve"> </w:t>
            </w:r>
            <w:r w:rsidRPr="00475472">
              <w:rPr>
                <w:b/>
                <w:sz w:val="24"/>
              </w:rPr>
              <w:t>t/ha:</w:t>
            </w:r>
          </w:p>
          <w:p w14:paraId="597BE47E" w14:textId="77777777" w:rsidR="008B01F3" w:rsidRPr="00475472" w:rsidRDefault="008B01F3" w:rsidP="007C6C86">
            <w:pPr>
              <w:pStyle w:val="TableParagraph"/>
              <w:rPr>
                <w:b/>
                <w:sz w:val="24"/>
              </w:rPr>
            </w:pPr>
          </w:p>
          <w:p w14:paraId="00F98A99" w14:textId="77777777" w:rsidR="008B01F3" w:rsidRPr="00475472" w:rsidRDefault="008B01F3" w:rsidP="007C6C86">
            <w:pPr>
              <w:pStyle w:val="TableParagraph"/>
              <w:rPr>
                <w:b/>
                <w:sz w:val="24"/>
              </w:rPr>
            </w:pPr>
          </w:p>
          <w:p w14:paraId="0046B460" w14:textId="77777777" w:rsidR="008B01F3" w:rsidRPr="00475472" w:rsidRDefault="008B01F3" w:rsidP="007C6C86">
            <w:pPr>
              <w:pStyle w:val="TableParagraph"/>
              <w:rPr>
                <w:b/>
                <w:sz w:val="24"/>
              </w:rPr>
            </w:pPr>
          </w:p>
          <w:p w14:paraId="33828179" w14:textId="77777777" w:rsidR="008B01F3" w:rsidRPr="00475472" w:rsidRDefault="008B01F3" w:rsidP="007C6C86">
            <w:pPr>
              <w:pStyle w:val="TableParagraph"/>
              <w:rPr>
                <w:b/>
                <w:sz w:val="24"/>
              </w:rPr>
            </w:pPr>
          </w:p>
          <w:p w14:paraId="30ADBF95" w14:textId="77777777" w:rsidR="008B01F3" w:rsidRPr="00475472" w:rsidRDefault="008B01F3" w:rsidP="007C6C86">
            <w:pPr>
              <w:pStyle w:val="TableParagraph"/>
              <w:rPr>
                <w:b/>
                <w:sz w:val="24"/>
              </w:rPr>
            </w:pPr>
          </w:p>
          <w:p w14:paraId="149B832F" w14:textId="77777777" w:rsidR="008B01F3" w:rsidRPr="00475472" w:rsidRDefault="008B01F3" w:rsidP="007C6C86">
            <w:pPr>
              <w:pStyle w:val="TableParagraph"/>
              <w:spacing w:before="11"/>
              <w:rPr>
                <w:b/>
                <w:sz w:val="23"/>
              </w:rPr>
            </w:pPr>
          </w:p>
          <w:p w14:paraId="2D046390" w14:textId="77777777" w:rsidR="008B01F3" w:rsidRPr="00475472" w:rsidRDefault="008B01F3" w:rsidP="007C6C86">
            <w:pPr>
              <w:pStyle w:val="TableParagraph"/>
              <w:ind w:left="913" w:right="796"/>
              <w:jc w:val="center"/>
              <w:rPr>
                <w:b/>
                <w:sz w:val="24"/>
              </w:rPr>
            </w:pPr>
            <w:r w:rsidRPr="00475472">
              <w:rPr>
                <w:b/>
                <w:sz w:val="24"/>
                <w:shd w:val="clear" w:color="auto" w:fill="DADADA"/>
              </w:rPr>
              <w:t>DOSE STANDARD:</w:t>
            </w:r>
          </w:p>
          <w:p w14:paraId="1C6C5BB7" w14:textId="77777777" w:rsidR="008B01F3" w:rsidRPr="00475472" w:rsidRDefault="008B01F3" w:rsidP="007C6C86">
            <w:pPr>
              <w:pStyle w:val="TableParagraph"/>
              <w:spacing w:line="290" w:lineRule="exact"/>
              <w:ind w:left="910" w:right="796"/>
              <w:jc w:val="center"/>
              <w:rPr>
                <w:b/>
                <w:sz w:val="24"/>
              </w:rPr>
            </w:pPr>
            <w:r w:rsidRPr="00475472">
              <w:rPr>
                <w:b/>
                <w:sz w:val="24"/>
                <w:shd w:val="clear" w:color="auto" w:fill="DADADA"/>
              </w:rPr>
              <w:t>90 kg/ha di N;</w:t>
            </w:r>
          </w:p>
        </w:tc>
        <w:tc>
          <w:tcPr>
            <w:tcW w:w="3337" w:type="dxa"/>
            <w:tcBorders>
              <w:top w:val="nil"/>
              <w:bottom w:val="nil"/>
            </w:tcBorders>
          </w:tcPr>
          <w:p w14:paraId="04072B24" w14:textId="77777777" w:rsidR="008B01F3" w:rsidRPr="00475472" w:rsidRDefault="008B01F3" w:rsidP="007C6C86">
            <w:pPr>
              <w:pStyle w:val="TableParagraph"/>
              <w:spacing w:before="5"/>
              <w:rPr>
                <w:b/>
                <w:sz w:val="21"/>
              </w:rPr>
            </w:pPr>
          </w:p>
          <w:p w14:paraId="220EA546" w14:textId="77777777" w:rsidR="008B01F3" w:rsidRPr="00475472" w:rsidRDefault="008B01F3" w:rsidP="007C6C86">
            <w:pPr>
              <w:pStyle w:val="TableParagraph"/>
              <w:tabs>
                <w:tab w:val="left" w:pos="1439"/>
                <w:tab w:val="left" w:pos="3116"/>
              </w:tabs>
              <w:ind w:left="107" w:right="90"/>
              <w:jc w:val="both"/>
              <w:rPr>
                <w:b/>
                <w:sz w:val="24"/>
              </w:rPr>
            </w:pPr>
            <w:r w:rsidRPr="00475472">
              <w:rPr>
                <w:sz w:val="24"/>
              </w:rPr>
              <w:t xml:space="preserve">Quantitativo di </w:t>
            </w:r>
            <w:r w:rsidRPr="00475472">
              <w:rPr>
                <w:b/>
                <w:sz w:val="24"/>
              </w:rPr>
              <w:t xml:space="preserve">AZOTO </w:t>
            </w:r>
            <w:r w:rsidRPr="00475472">
              <w:rPr>
                <w:sz w:val="24"/>
              </w:rPr>
              <w:t>che potrà essere aggiunto (+) alla dose standard in funzione delle diverse</w:t>
            </w:r>
            <w:r w:rsidRPr="00475472">
              <w:rPr>
                <w:sz w:val="24"/>
              </w:rPr>
              <w:tab/>
              <w:t>condizioni.</w:t>
            </w:r>
            <w:r w:rsidRPr="00475472">
              <w:rPr>
                <w:sz w:val="24"/>
              </w:rPr>
              <w:tab/>
            </w:r>
            <w:r w:rsidRPr="00475472">
              <w:rPr>
                <w:spacing w:val="-8"/>
                <w:sz w:val="24"/>
              </w:rPr>
              <w:t xml:space="preserve">Il </w:t>
            </w:r>
            <w:r w:rsidRPr="00475472">
              <w:rPr>
                <w:sz w:val="24"/>
              </w:rPr>
              <w:t xml:space="preserve">quantitativo massimo che l’agricoltore potrà aggiungere alla dose standard anche al verificarsi di tutte le situazioni è di: </w:t>
            </w:r>
            <w:r w:rsidRPr="00475472">
              <w:rPr>
                <w:b/>
                <w:sz w:val="24"/>
              </w:rPr>
              <w:t>50</w:t>
            </w:r>
            <w:r w:rsidRPr="00475472">
              <w:rPr>
                <w:b/>
                <w:spacing w:val="1"/>
                <w:sz w:val="24"/>
              </w:rPr>
              <w:t xml:space="preserve"> </w:t>
            </w:r>
            <w:r w:rsidRPr="00475472">
              <w:rPr>
                <w:b/>
                <w:sz w:val="24"/>
              </w:rPr>
              <w:t>kg/ha:</w:t>
            </w:r>
          </w:p>
        </w:tc>
      </w:tr>
      <w:tr w:rsidR="008B01F3" w:rsidRPr="00475472" w14:paraId="02D4664C" w14:textId="77777777" w:rsidTr="007C6C86">
        <w:trPr>
          <w:trHeight w:val="561"/>
        </w:trPr>
        <w:tc>
          <w:tcPr>
            <w:tcW w:w="3042" w:type="dxa"/>
            <w:vMerge/>
            <w:tcBorders>
              <w:top w:val="nil"/>
            </w:tcBorders>
          </w:tcPr>
          <w:p w14:paraId="0EBB940C" w14:textId="77777777" w:rsidR="008B01F3" w:rsidRPr="00475472" w:rsidRDefault="008B01F3" w:rsidP="007C6C86">
            <w:pPr>
              <w:rPr>
                <w:sz w:val="2"/>
                <w:szCs w:val="2"/>
              </w:rPr>
            </w:pPr>
          </w:p>
        </w:tc>
        <w:tc>
          <w:tcPr>
            <w:tcW w:w="3543" w:type="dxa"/>
            <w:tcBorders>
              <w:top w:val="nil"/>
            </w:tcBorders>
          </w:tcPr>
          <w:p w14:paraId="4D2B4FE6" w14:textId="77777777" w:rsidR="008B01F3" w:rsidRPr="00475472" w:rsidRDefault="008B01F3" w:rsidP="007C6C86">
            <w:pPr>
              <w:pStyle w:val="TableParagraph"/>
              <w:rPr>
                <w:rFonts w:ascii="Times New Roman"/>
              </w:rPr>
            </w:pPr>
          </w:p>
        </w:tc>
        <w:tc>
          <w:tcPr>
            <w:tcW w:w="3337" w:type="dxa"/>
            <w:tcBorders>
              <w:top w:val="nil"/>
            </w:tcBorders>
          </w:tcPr>
          <w:p w14:paraId="11A50599" w14:textId="77777777" w:rsidR="008B01F3" w:rsidRPr="00475472" w:rsidRDefault="008B01F3" w:rsidP="007C6C86">
            <w:pPr>
              <w:pStyle w:val="TableParagraph"/>
              <w:spacing w:line="266" w:lineRule="exact"/>
              <w:ind w:left="201" w:right="322"/>
              <w:jc w:val="center"/>
              <w:rPr>
                <w:sz w:val="24"/>
              </w:rPr>
            </w:pPr>
            <w:r w:rsidRPr="00475472">
              <w:rPr>
                <w:sz w:val="24"/>
              </w:rPr>
              <w:t>(barrare le opzioni adottate)</w:t>
            </w:r>
          </w:p>
        </w:tc>
      </w:tr>
      <w:tr w:rsidR="008B01F3" w:rsidRPr="00475472" w14:paraId="3DD3B1B6" w14:textId="77777777" w:rsidTr="007C6C86">
        <w:trPr>
          <w:trHeight w:val="1316"/>
        </w:trPr>
        <w:tc>
          <w:tcPr>
            <w:tcW w:w="3042" w:type="dxa"/>
            <w:tcBorders>
              <w:bottom w:val="nil"/>
            </w:tcBorders>
          </w:tcPr>
          <w:p w14:paraId="29652F6D" w14:textId="77777777" w:rsidR="008B01F3" w:rsidRPr="00475472" w:rsidRDefault="008B01F3" w:rsidP="007C6C86">
            <w:pPr>
              <w:pStyle w:val="TableParagraph"/>
              <w:spacing w:before="11"/>
              <w:rPr>
                <w:b/>
                <w:sz w:val="23"/>
              </w:rPr>
            </w:pPr>
          </w:p>
          <w:p w14:paraId="29D93CD2" w14:textId="77777777" w:rsidR="008B01F3" w:rsidRPr="00475472" w:rsidRDefault="008B01F3" w:rsidP="007C6C86">
            <w:pPr>
              <w:pStyle w:val="TableParagraph"/>
              <w:numPr>
                <w:ilvl w:val="0"/>
                <w:numId w:val="106"/>
              </w:numPr>
              <w:tabs>
                <w:tab w:val="left" w:pos="392"/>
              </w:tabs>
              <w:ind w:right="91"/>
              <w:jc w:val="both"/>
              <w:rPr>
                <w:sz w:val="24"/>
              </w:rPr>
            </w:pPr>
            <w:r w:rsidRPr="00475472">
              <w:rPr>
                <w:b/>
                <w:sz w:val="24"/>
              </w:rPr>
              <w:t xml:space="preserve">25 kg: </w:t>
            </w:r>
            <w:r w:rsidRPr="00475472">
              <w:rPr>
                <w:sz w:val="24"/>
              </w:rPr>
              <w:t>se si prevedono produzioni inferiori a 24 t/ha;</w:t>
            </w:r>
          </w:p>
        </w:tc>
        <w:tc>
          <w:tcPr>
            <w:tcW w:w="3543" w:type="dxa"/>
            <w:vMerge w:val="restart"/>
          </w:tcPr>
          <w:p w14:paraId="0DFF1511" w14:textId="77777777" w:rsidR="008B01F3" w:rsidRPr="00475472" w:rsidRDefault="008B01F3" w:rsidP="007C6C86">
            <w:pPr>
              <w:pStyle w:val="TableParagraph"/>
              <w:rPr>
                <w:rFonts w:ascii="Times New Roman"/>
              </w:rPr>
            </w:pPr>
          </w:p>
        </w:tc>
        <w:tc>
          <w:tcPr>
            <w:tcW w:w="3337" w:type="dxa"/>
            <w:tcBorders>
              <w:bottom w:val="nil"/>
            </w:tcBorders>
          </w:tcPr>
          <w:p w14:paraId="0DD7D950" w14:textId="77777777" w:rsidR="008B01F3" w:rsidRPr="00475472" w:rsidRDefault="008B01F3" w:rsidP="007C6C86">
            <w:pPr>
              <w:pStyle w:val="TableParagraph"/>
              <w:spacing w:before="11"/>
              <w:rPr>
                <w:b/>
                <w:sz w:val="23"/>
              </w:rPr>
            </w:pPr>
          </w:p>
          <w:p w14:paraId="2CB88504" w14:textId="77777777" w:rsidR="008B01F3" w:rsidRPr="00475472" w:rsidRDefault="008B01F3" w:rsidP="007C6C86">
            <w:pPr>
              <w:pStyle w:val="TableParagraph"/>
              <w:numPr>
                <w:ilvl w:val="0"/>
                <w:numId w:val="105"/>
              </w:numPr>
              <w:tabs>
                <w:tab w:val="left" w:pos="425"/>
              </w:tabs>
              <w:ind w:right="92"/>
              <w:jc w:val="both"/>
              <w:rPr>
                <w:sz w:val="24"/>
              </w:rPr>
            </w:pPr>
            <w:r w:rsidRPr="00475472">
              <w:rPr>
                <w:b/>
                <w:sz w:val="24"/>
              </w:rPr>
              <w:t xml:space="preserve">25 kg: </w:t>
            </w:r>
            <w:r w:rsidRPr="00475472">
              <w:rPr>
                <w:sz w:val="24"/>
              </w:rPr>
              <w:t>se si prevedono produzioni superiori a 36 t/ha;</w:t>
            </w:r>
          </w:p>
        </w:tc>
      </w:tr>
      <w:tr w:rsidR="008B01F3" w:rsidRPr="00475472" w14:paraId="1943F94A" w14:textId="77777777" w:rsidTr="007C6C86">
        <w:trPr>
          <w:trHeight w:val="1455"/>
        </w:trPr>
        <w:tc>
          <w:tcPr>
            <w:tcW w:w="3042" w:type="dxa"/>
            <w:tcBorders>
              <w:top w:val="nil"/>
              <w:bottom w:val="nil"/>
            </w:tcBorders>
          </w:tcPr>
          <w:p w14:paraId="7D5562FD" w14:textId="77777777" w:rsidR="008B01F3" w:rsidRPr="00475472" w:rsidRDefault="008B01F3" w:rsidP="007C6C86">
            <w:pPr>
              <w:pStyle w:val="TableParagraph"/>
              <w:numPr>
                <w:ilvl w:val="0"/>
                <w:numId w:val="104"/>
              </w:numPr>
              <w:tabs>
                <w:tab w:val="left" w:pos="392"/>
              </w:tabs>
              <w:spacing w:before="137"/>
              <w:ind w:right="93"/>
              <w:jc w:val="both"/>
              <w:rPr>
                <w:sz w:val="24"/>
              </w:rPr>
            </w:pPr>
            <w:r w:rsidRPr="00475472">
              <w:rPr>
                <w:b/>
                <w:sz w:val="24"/>
              </w:rPr>
              <w:t xml:space="preserve">20 kg: </w:t>
            </w:r>
            <w:r w:rsidRPr="00475472">
              <w:rPr>
                <w:sz w:val="24"/>
              </w:rPr>
              <w:t xml:space="preserve">in caso di </w:t>
            </w:r>
            <w:r w:rsidRPr="00475472">
              <w:rPr>
                <w:spacing w:val="-3"/>
                <w:sz w:val="24"/>
              </w:rPr>
              <w:t xml:space="preserve">elevata </w:t>
            </w:r>
            <w:r w:rsidRPr="00475472">
              <w:rPr>
                <w:sz w:val="24"/>
              </w:rPr>
              <w:t>dotazione di sostanza organica (linee guida fertilizzazione);</w:t>
            </w:r>
          </w:p>
        </w:tc>
        <w:tc>
          <w:tcPr>
            <w:tcW w:w="3543" w:type="dxa"/>
            <w:vMerge/>
            <w:tcBorders>
              <w:top w:val="nil"/>
            </w:tcBorders>
          </w:tcPr>
          <w:p w14:paraId="4FC375E0" w14:textId="77777777" w:rsidR="008B01F3" w:rsidRPr="00475472" w:rsidRDefault="008B01F3" w:rsidP="007C6C86">
            <w:pPr>
              <w:rPr>
                <w:sz w:val="2"/>
                <w:szCs w:val="2"/>
              </w:rPr>
            </w:pPr>
          </w:p>
        </w:tc>
        <w:tc>
          <w:tcPr>
            <w:tcW w:w="3337" w:type="dxa"/>
            <w:tcBorders>
              <w:top w:val="nil"/>
              <w:bottom w:val="nil"/>
            </w:tcBorders>
          </w:tcPr>
          <w:p w14:paraId="188DF6DB" w14:textId="77777777" w:rsidR="008B01F3" w:rsidRPr="00475472" w:rsidRDefault="008B01F3" w:rsidP="007C6C86">
            <w:pPr>
              <w:pStyle w:val="TableParagraph"/>
              <w:numPr>
                <w:ilvl w:val="0"/>
                <w:numId w:val="103"/>
              </w:numPr>
              <w:tabs>
                <w:tab w:val="left" w:pos="425"/>
              </w:tabs>
              <w:spacing w:before="137"/>
              <w:ind w:right="92"/>
              <w:jc w:val="both"/>
              <w:rPr>
                <w:sz w:val="24"/>
              </w:rPr>
            </w:pPr>
            <w:r w:rsidRPr="00475472">
              <w:rPr>
                <w:b/>
                <w:sz w:val="24"/>
              </w:rPr>
              <w:t xml:space="preserve">20 kg: </w:t>
            </w:r>
            <w:r w:rsidRPr="00475472">
              <w:rPr>
                <w:sz w:val="24"/>
              </w:rPr>
              <w:t xml:space="preserve">in caso di </w:t>
            </w:r>
            <w:r w:rsidRPr="00475472">
              <w:rPr>
                <w:spacing w:val="-3"/>
                <w:sz w:val="24"/>
              </w:rPr>
              <w:t xml:space="preserve">scarsa </w:t>
            </w:r>
            <w:r w:rsidRPr="00475472">
              <w:rPr>
                <w:sz w:val="24"/>
              </w:rPr>
              <w:t>dotazione di sostanza organica (linee guida fertilizzazione);</w:t>
            </w:r>
          </w:p>
        </w:tc>
      </w:tr>
      <w:tr w:rsidR="008B01F3" w:rsidRPr="00475472" w14:paraId="7F5324A2" w14:textId="77777777" w:rsidTr="007C6C86">
        <w:trPr>
          <w:trHeight w:val="1033"/>
        </w:trPr>
        <w:tc>
          <w:tcPr>
            <w:tcW w:w="3042" w:type="dxa"/>
            <w:tcBorders>
              <w:top w:val="nil"/>
              <w:bottom w:val="nil"/>
            </w:tcBorders>
          </w:tcPr>
          <w:p w14:paraId="5FBF5B88" w14:textId="77777777" w:rsidR="008B01F3" w:rsidRPr="00475472" w:rsidRDefault="008B01F3" w:rsidP="007C6C86">
            <w:pPr>
              <w:pStyle w:val="TableParagraph"/>
              <w:numPr>
                <w:ilvl w:val="0"/>
                <w:numId w:val="102"/>
              </w:numPr>
              <w:tabs>
                <w:tab w:val="left" w:pos="394"/>
              </w:tabs>
              <w:spacing w:before="136" w:line="290" w:lineRule="atLeast"/>
              <w:ind w:right="90"/>
              <w:jc w:val="both"/>
              <w:rPr>
                <w:sz w:val="24"/>
              </w:rPr>
            </w:pPr>
            <w:r w:rsidRPr="00475472">
              <w:rPr>
                <w:b/>
                <w:sz w:val="24"/>
              </w:rPr>
              <w:t xml:space="preserve">20 kg: </w:t>
            </w:r>
            <w:r w:rsidRPr="00475472">
              <w:rPr>
                <w:sz w:val="24"/>
              </w:rPr>
              <w:t>nel caso di apporto di ammendante nell’anno precedente;</w:t>
            </w:r>
          </w:p>
        </w:tc>
        <w:tc>
          <w:tcPr>
            <w:tcW w:w="3543" w:type="dxa"/>
            <w:vMerge/>
            <w:tcBorders>
              <w:top w:val="nil"/>
            </w:tcBorders>
          </w:tcPr>
          <w:p w14:paraId="4B274D78" w14:textId="77777777" w:rsidR="008B01F3" w:rsidRPr="00475472" w:rsidRDefault="008B01F3" w:rsidP="007C6C86">
            <w:pPr>
              <w:rPr>
                <w:sz w:val="2"/>
                <w:szCs w:val="2"/>
              </w:rPr>
            </w:pPr>
          </w:p>
        </w:tc>
        <w:tc>
          <w:tcPr>
            <w:tcW w:w="3337" w:type="dxa"/>
            <w:tcBorders>
              <w:top w:val="nil"/>
              <w:bottom w:val="nil"/>
            </w:tcBorders>
          </w:tcPr>
          <w:p w14:paraId="3DD3BEFF" w14:textId="77777777" w:rsidR="008B01F3" w:rsidRPr="00475472" w:rsidRDefault="008B01F3" w:rsidP="007C6C86">
            <w:pPr>
              <w:pStyle w:val="TableParagraph"/>
              <w:numPr>
                <w:ilvl w:val="0"/>
                <w:numId w:val="101"/>
              </w:numPr>
              <w:tabs>
                <w:tab w:val="left" w:pos="425"/>
              </w:tabs>
              <w:spacing w:before="136" w:line="242" w:lineRule="auto"/>
              <w:ind w:right="95"/>
              <w:rPr>
                <w:sz w:val="24"/>
              </w:rPr>
            </w:pPr>
            <w:r w:rsidRPr="00475472">
              <w:rPr>
                <w:b/>
                <w:sz w:val="24"/>
              </w:rPr>
              <w:t xml:space="preserve">20 kg: </w:t>
            </w:r>
            <w:r w:rsidRPr="00475472">
              <w:rPr>
                <w:sz w:val="24"/>
              </w:rPr>
              <w:t xml:space="preserve">in caso di </w:t>
            </w:r>
            <w:r w:rsidRPr="00475472">
              <w:rPr>
                <w:spacing w:val="-4"/>
                <w:sz w:val="24"/>
              </w:rPr>
              <w:t xml:space="preserve">scarsa </w:t>
            </w:r>
            <w:r w:rsidRPr="00475472">
              <w:rPr>
                <w:sz w:val="24"/>
              </w:rPr>
              <w:t>attività</w:t>
            </w:r>
            <w:r w:rsidRPr="00475472">
              <w:rPr>
                <w:spacing w:val="-6"/>
                <w:sz w:val="24"/>
              </w:rPr>
              <w:t xml:space="preserve"> </w:t>
            </w:r>
            <w:r w:rsidRPr="00475472">
              <w:rPr>
                <w:sz w:val="24"/>
              </w:rPr>
              <w:t>vegetativa;</w:t>
            </w:r>
          </w:p>
        </w:tc>
      </w:tr>
      <w:tr w:rsidR="008B01F3" w:rsidRPr="00475472" w14:paraId="69A998DC" w14:textId="77777777" w:rsidTr="007C6C86">
        <w:trPr>
          <w:trHeight w:val="2181"/>
        </w:trPr>
        <w:tc>
          <w:tcPr>
            <w:tcW w:w="3042" w:type="dxa"/>
            <w:tcBorders>
              <w:top w:val="nil"/>
              <w:bottom w:val="nil"/>
            </w:tcBorders>
          </w:tcPr>
          <w:p w14:paraId="33B15F8D" w14:textId="77777777" w:rsidR="008B01F3" w:rsidRPr="00475472" w:rsidRDefault="008B01F3" w:rsidP="007C6C86">
            <w:pPr>
              <w:pStyle w:val="TableParagraph"/>
              <w:spacing w:before="6"/>
              <w:rPr>
                <w:b/>
                <w:sz w:val="21"/>
              </w:rPr>
            </w:pPr>
          </w:p>
          <w:p w14:paraId="36AB7213" w14:textId="77777777" w:rsidR="008B01F3" w:rsidRPr="00475472" w:rsidRDefault="008B01F3" w:rsidP="007C6C86">
            <w:pPr>
              <w:pStyle w:val="TableParagraph"/>
              <w:numPr>
                <w:ilvl w:val="0"/>
                <w:numId w:val="100"/>
              </w:numPr>
              <w:tabs>
                <w:tab w:val="left" w:pos="394"/>
              </w:tabs>
              <w:spacing w:before="1"/>
              <w:ind w:right="89"/>
              <w:rPr>
                <w:sz w:val="24"/>
              </w:rPr>
            </w:pPr>
            <w:r w:rsidRPr="00475472">
              <w:rPr>
                <w:b/>
                <w:sz w:val="24"/>
              </w:rPr>
              <w:t xml:space="preserve">20 kg: </w:t>
            </w:r>
            <w:r w:rsidRPr="00475472">
              <w:rPr>
                <w:sz w:val="24"/>
              </w:rPr>
              <w:t xml:space="preserve">in caso di </w:t>
            </w:r>
            <w:r w:rsidRPr="00475472">
              <w:rPr>
                <w:spacing w:val="-3"/>
                <w:sz w:val="24"/>
              </w:rPr>
              <w:t xml:space="preserve">eccessiva </w:t>
            </w:r>
            <w:r w:rsidRPr="00475472">
              <w:rPr>
                <w:sz w:val="24"/>
              </w:rPr>
              <w:t>attività</w:t>
            </w:r>
            <w:r w:rsidRPr="00475472">
              <w:rPr>
                <w:spacing w:val="-2"/>
                <w:sz w:val="24"/>
              </w:rPr>
              <w:t xml:space="preserve"> </w:t>
            </w:r>
            <w:r w:rsidRPr="00475472">
              <w:rPr>
                <w:sz w:val="24"/>
              </w:rPr>
              <w:t>vegetativa.</w:t>
            </w:r>
          </w:p>
        </w:tc>
        <w:tc>
          <w:tcPr>
            <w:tcW w:w="3543" w:type="dxa"/>
            <w:vMerge/>
            <w:tcBorders>
              <w:top w:val="nil"/>
            </w:tcBorders>
          </w:tcPr>
          <w:p w14:paraId="6A44122D" w14:textId="77777777" w:rsidR="008B01F3" w:rsidRPr="00475472" w:rsidRDefault="008B01F3" w:rsidP="007C6C86">
            <w:pPr>
              <w:rPr>
                <w:sz w:val="2"/>
                <w:szCs w:val="2"/>
              </w:rPr>
            </w:pPr>
          </w:p>
        </w:tc>
        <w:tc>
          <w:tcPr>
            <w:tcW w:w="3337" w:type="dxa"/>
            <w:tcBorders>
              <w:top w:val="nil"/>
              <w:bottom w:val="nil"/>
            </w:tcBorders>
          </w:tcPr>
          <w:p w14:paraId="507A28EE" w14:textId="77777777" w:rsidR="008B01F3" w:rsidRPr="00475472" w:rsidRDefault="008B01F3" w:rsidP="007C6C86">
            <w:pPr>
              <w:pStyle w:val="TableParagraph"/>
              <w:spacing w:line="268" w:lineRule="exact"/>
              <w:ind w:left="424"/>
              <w:rPr>
                <w:sz w:val="24"/>
              </w:rPr>
            </w:pPr>
            <w:r w:rsidRPr="00475472">
              <w:rPr>
                <w:b/>
                <w:sz w:val="24"/>
              </w:rPr>
              <w:t xml:space="preserve">15 kg: </w:t>
            </w:r>
            <w:r w:rsidRPr="00475472">
              <w:rPr>
                <w:sz w:val="24"/>
              </w:rPr>
              <w:t>in caso di forte</w:t>
            </w:r>
          </w:p>
          <w:p w14:paraId="79811178" w14:textId="77777777" w:rsidR="008B01F3" w:rsidRPr="00475472" w:rsidRDefault="008B01F3" w:rsidP="007C6C86">
            <w:pPr>
              <w:pStyle w:val="TableParagraph"/>
              <w:ind w:left="424" w:right="57"/>
              <w:rPr>
                <w:sz w:val="24"/>
              </w:rPr>
            </w:pPr>
            <w:r w:rsidRPr="00475472">
              <w:rPr>
                <w:sz w:val="24"/>
              </w:rPr>
              <w:t>lisciviazione dovuta a surplus pluviometrico in specifici periodi dell’anno (es. pioggia superiore a</w:t>
            </w:r>
          </w:p>
          <w:p w14:paraId="67880EB8" w14:textId="77777777" w:rsidR="008B01F3" w:rsidRPr="00475472" w:rsidRDefault="008B01F3" w:rsidP="007C6C86">
            <w:pPr>
              <w:pStyle w:val="TableParagraph"/>
              <w:ind w:left="424" w:right="923"/>
              <w:rPr>
                <w:sz w:val="24"/>
              </w:rPr>
            </w:pPr>
            <w:r w:rsidRPr="00475472">
              <w:rPr>
                <w:sz w:val="24"/>
              </w:rPr>
              <w:t>300 mm nel periodo ottobre-febbraio).</w:t>
            </w:r>
          </w:p>
        </w:tc>
      </w:tr>
      <w:tr w:rsidR="008B01F3" w:rsidRPr="00475472" w14:paraId="56A56DCA" w14:textId="77777777" w:rsidTr="007C6C86">
        <w:trPr>
          <w:trHeight w:val="863"/>
        </w:trPr>
        <w:tc>
          <w:tcPr>
            <w:tcW w:w="3042" w:type="dxa"/>
            <w:tcBorders>
              <w:top w:val="nil"/>
            </w:tcBorders>
          </w:tcPr>
          <w:p w14:paraId="2A5A1EF8" w14:textId="77777777" w:rsidR="008B01F3" w:rsidRPr="00475472" w:rsidRDefault="008B01F3" w:rsidP="007C6C86">
            <w:pPr>
              <w:pStyle w:val="TableParagraph"/>
              <w:rPr>
                <w:rFonts w:ascii="Times New Roman"/>
              </w:rPr>
            </w:pPr>
          </w:p>
        </w:tc>
        <w:tc>
          <w:tcPr>
            <w:tcW w:w="3543" w:type="dxa"/>
            <w:vMerge/>
            <w:tcBorders>
              <w:top w:val="nil"/>
            </w:tcBorders>
          </w:tcPr>
          <w:p w14:paraId="5E62CAE9" w14:textId="77777777" w:rsidR="008B01F3" w:rsidRPr="00475472" w:rsidRDefault="008B01F3" w:rsidP="007C6C86">
            <w:pPr>
              <w:rPr>
                <w:sz w:val="2"/>
                <w:szCs w:val="2"/>
              </w:rPr>
            </w:pPr>
          </w:p>
        </w:tc>
        <w:tc>
          <w:tcPr>
            <w:tcW w:w="3337" w:type="dxa"/>
            <w:tcBorders>
              <w:top w:val="nil"/>
            </w:tcBorders>
          </w:tcPr>
          <w:p w14:paraId="0F0F3D0A" w14:textId="77777777" w:rsidR="008B01F3" w:rsidRPr="00475472" w:rsidRDefault="008B01F3" w:rsidP="007C6C86">
            <w:pPr>
              <w:pStyle w:val="TableParagraph"/>
              <w:numPr>
                <w:ilvl w:val="0"/>
                <w:numId w:val="99"/>
              </w:numPr>
              <w:tabs>
                <w:tab w:val="left" w:pos="425"/>
              </w:tabs>
              <w:spacing w:before="119" w:line="242" w:lineRule="auto"/>
              <w:ind w:right="94"/>
              <w:rPr>
                <w:sz w:val="24"/>
              </w:rPr>
            </w:pPr>
            <w:r w:rsidRPr="00475472">
              <w:rPr>
                <w:b/>
                <w:sz w:val="24"/>
              </w:rPr>
              <w:t xml:space="preserve">30 kg: </w:t>
            </w:r>
            <w:r w:rsidRPr="00475472">
              <w:rPr>
                <w:sz w:val="24"/>
              </w:rPr>
              <w:t>in caso di impianti a densità &gt;3000</w:t>
            </w:r>
            <w:r w:rsidRPr="00475472">
              <w:rPr>
                <w:spacing w:val="-7"/>
                <w:sz w:val="24"/>
              </w:rPr>
              <w:t xml:space="preserve"> </w:t>
            </w:r>
            <w:r w:rsidRPr="00475472">
              <w:rPr>
                <w:sz w:val="24"/>
              </w:rPr>
              <w:t>piante/ha.</w:t>
            </w:r>
          </w:p>
        </w:tc>
      </w:tr>
      <w:tr w:rsidR="008B01F3" w:rsidRPr="00475472" w14:paraId="6078290E" w14:textId="77777777" w:rsidTr="007C6C86">
        <w:trPr>
          <w:trHeight w:val="292"/>
        </w:trPr>
        <w:tc>
          <w:tcPr>
            <w:tcW w:w="9922" w:type="dxa"/>
            <w:gridSpan w:val="3"/>
          </w:tcPr>
          <w:p w14:paraId="2371D153" w14:textId="77777777" w:rsidR="008B01F3" w:rsidRPr="00475472" w:rsidRDefault="008B01F3" w:rsidP="007C6C86">
            <w:pPr>
              <w:pStyle w:val="TableParagraph"/>
              <w:spacing w:before="4" w:line="268" w:lineRule="exact"/>
              <w:ind w:left="1121" w:right="1010"/>
              <w:jc w:val="center"/>
              <w:rPr>
                <w:b/>
                <w:sz w:val="24"/>
              </w:rPr>
            </w:pPr>
            <w:r w:rsidRPr="00475472">
              <w:rPr>
                <w:b/>
                <w:sz w:val="24"/>
              </w:rPr>
              <w:t>Concimazione Azoto in allevamento</w:t>
            </w:r>
          </w:p>
        </w:tc>
      </w:tr>
      <w:tr w:rsidR="008B01F3" w:rsidRPr="00475472" w14:paraId="332A50A4" w14:textId="77777777" w:rsidTr="007C6C86">
        <w:trPr>
          <w:trHeight w:val="544"/>
        </w:trPr>
        <w:tc>
          <w:tcPr>
            <w:tcW w:w="9922" w:type="dxa"/>
            <w:gridSpan w:val="3"/>
          </w:tcPr>
          <w:p w14:paraId="7CCBD7FF" w14:textId="77777777" w:rsidR="008B01F3" w:rsidRPr="00475472" w:rsidRDefault="008B01F3" w:rsidP="007C6C86">
            <w:pPr>
              <w:pStyle w:val="TableParagraph"/>
              <w:spacing w:before="4"/>
              <w:ind w:left="1121" w:right="1005"/>
              <w:jc w:val="center"/>
              <w:rPr>
                <w:sz w:val="24"/>
              </w:rPr>
            </w:pPr>
            <w:proofErr w:type="gramStart"/>
            <w:r w:rsidRPr="00475472">
              <w:rPr>
                <w:sz w:val="24"/>
              </w:rPr>
              <w:t>1°</w:t>
            </w:r>
            <w:proofErr w:type="gramEnd"/>
            <w:r w:rsidRPr="00475472">
              <w:rPr>
                <w:sz w:val="24"/>
              </w:rPr>
              <w:t xml:space="preserve"> anno: 40 kg/ha; 2° anno: 60 kg/ha.</w:t>
            </w:r>
          </w:p>
        </w:tc>
      </w:tr>
    </w:tbl>
    <w:p w14:paraId="796478EB" w14:textId="77777777" w:rsidR="008B01F3" w:rsidRPr="00475472" w:rsidRDefault="008B01F3" w:rsidP="008B01F3">
      <w:pPr>
        <w:jc w:val="center"/>
        <w:rPr>
          <w:sz w:val="24"/>
        </w:rPr>
        <w:sectPr w:rsidR="008B01F3" w:rsidRPr="00475472" w:rsidSect="00A403AA">
          <w:pgSz w:w="11920" w:h="16850"/>
          <w:pgMar w:top="1418" w:right="1134" w:bottom="1134" w:left="1134" w:header="397" w:footer="737" w:gutter="0"/>
          <w:cols w:space="720"/>
          <w:docGrid w:linePitch="299"/>
        </w:sectPr>
      </w:pPr>
    </w:p>
    <w:p w14:paraId="1E7FCB4E" w14:textId="77777777" w:rsidR="008B01F3" w:rsidRPr="00475472" w:rsidRDefault="008B01F3" w:rsidP="008B01F3">
      <w:pPr>
        <w:pStyle w:val="Corpotesto"/>
        <w:spacing w:before="191" w:after="3"/>
        <w:ind w:left="3799"/>
      </w:pPr>
      <w:r w:rsidRPr="00475472">
        <w:lastRenderedPageBreak/>
        <w:t>CONCIMAZIONE FOSFORO</w:t>
      </w:r>
    </w:p>
    <w:tbl>
      <w:tblPr>
        <w:tblStyle w:val="TableNormal"/>
        <w:tblW w:w="0" w:type="auto"/>
        <w:tblInd w:w="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42"/>
        <w:gridCol w:w="3543"/>
        <w:gridCol w:w="3337"/>
      </w:tblGrid>
      <w:tr w:rsidR="008B01F3" w:rsidRPr="00475472" w14:paraId="23606456" w14:textId="77777777" w:rsidTr="007C6C86">
        <w:trPr>
          <w:trHeight w:val="2341"/>
        </w:trPr>
        <w:tc>
          <w:tcPr>
            <w:tcW w:w="3042" w:type="dxa"/>
          </w:tcPr>
          <w:p w14:paraId="27A73399" w14:textId="77777777" w:rsidR="008B01F3" w:rsidRPr="00475472" w:rsidRDefault="008B01F3" w:rsidP="007C6C86">
            <w:pPr>
              <w:pStyle w:val="TableParagraph"/>
              <w:spacing w:before="6" w:line="237" w:lineRule="auto"/>
              <w:ind w:left="948" w:right="920" w:firstLine="323"/>
              <w:rPr>
                <w:b/>
                <w:sz w:val="24"/>
              </w:rPr>
            </w:pPr>
            <w:proofErr w:type="gramStart"/>
            <w:r w:rsidRPr="00475472">
              <w:rPr>
                <w:b/>
                <w:sz w:val="24"/>
                <w:shd w:val="clear" w:color="auto" w:fill="DADADA"/>
              </w:rPr>
              <w:t>Note</w:t>
            </w:r>
            <w:r w:rsidRPr="00475472">
              <w:rPr>
                <w:b/>
                <w:sz w:val="24"/>
              </w:rPr>
              <w:t xml:space="preserve"> </w:t>
            </w:r>
            <w:r w:rsidRPr="00475472">
              <w:rPr>
                <w:b/>
                <w:sz w:val="24"/>
                <w:shd w:val="clear" w:color="auto" w:fill="DADADA"/>
              </w:rPr>
              <w:t>decrementi</w:t>
            </w:r>
            <w:proofErr w:type="gramEnd"/>
          </w:p>
          <w:p w14:paraId="54733A44" w14:textId="77777777" w:rsidR="008B01F3" w:rsidRPr="00475472" w:rsidRDefault="008B01F3" w:rsidP="007C6C86">
            <w:pPr>
              <w:pStyle w:val="TableParagraph"/>
              <w:spacing w:before="7"/>
              <w:rPr>
                <w:b/>
                <w:sz w:val="23"/>
              </w:rPr>
            </w:pPr>
          </w:p>
          <w:p w14:paraId="638F19B1" w14:textId="77777777" w:rsidR="008B01F3" w:rsidRPr="00475472" w:rsidRDefault="008B01F3" w:rsidP="007C6C86">
            <w:pPr>
              <w:pStyle w:val="TableParagraph"/>
              <w:spacing w:line="237" w:lineRule="auto"/>
              <w:ind w:left="107" w:right="92"/>
              <w:jc w:val="both"/>
              <w:rPr>
                <w:sz w:val="24"/>
              </w:rPr>
            </w:pPr>
            <w:r w:rsidRPr="00475472">
              <w:rPr>
                <w:position w:val="2"/>
                <w:sz w:val="24"/>
              </w:rPr>
              <w:t xml:space="preserve">Quantitativo di </w:t>
            </w:r>
            <w:r w:rsidRPr="00475472">
              <w:rPr>
                <w:b/>
                <w:position w:val="2"/>
                <w:sz w:val="24"/>
              </w:rPr>
              <w:t>P</w:t>
            </w:r>
            <w:r w:rsidRPr="00475472">
              <w:rPr>
                <w:b/>
                <w:sz w:val="16"/>
              </w:rPr>
              <w:t>2</w:t>
            </w:r>
            <w:r w:rsidRPr="00475472">
              <w:rPr>
                <w:b/>
                <w:position w:val="2"/>
                <w:sz w:val="24"/>
              </w:rPr>
              <w:t>O</w:t>
            </w:r>
            <w:r w:rsidRPr="00475472">
              <w:rPr>
                <w:b/>
                <w:sz w:val="16"/>
              </w:rPr>
              <w:t xml:space="preserve">5 </w:t>
            </w:r>
            <w:r w:rsidRPr="00475472">
              <w:rPr>
                <w:position w:val="2"/>
                <w:sz w:val="24"/>
              </w:rPr>
              <w:t xml:space="preserve">da </w:t>
            </w:r>
            <w:r w:rsidRPr="00475472">
              <w:rPr>
                <w:sz w:val="24"/>
              </w:rPr>
              <w:t>sottrarre (-) alla dose standard:</w:t>
            </w:r>
          </w:p>
          <w:p w14:paraId="03D99716" w14:textId="77777777" w:rsidR="008B01F3" w:rsidRPr="00475472" w:rsidRDefault="008B01F3" w:rsidP="007C6C86">
            <w:pPr>
              <w:pStyle w:val="TableParagraph"/>
              <w:spacing w:before="2"/>
              <w:rPr>
                <w:b/>
                <w:sz w:val="24"/>
              </w:rPr>
            </w:pPr>
          </w:p>
          <w:p w14:paraId="4D85DD2A" w14:textId="77777777" w:rsidR="008B01F3" w:rsidRPr="00475472" w:rsidRDefault="008B01F3" w:rsidP="007C6C86">
            <w:pPr>
              <w:pStyle w:val="TableParagraph"/>
              <w:spacing w:line="283" w:lineRule="exact"/>
              <w:ind w:left="182"/>
              <w:jc w:val="both"/>
              <w:rPr>
                <w:sz w:val="24"/>
              </w:rPr>
            </w:pPr>
            <w:r w:rsidRPr="00475472">
              <w:rPr>
                <w:sz w:val="24"/>
              </w:rPr>
              <w:t>(barrare le opzioni adottate)</w:t>
            </w:r>
          </w:p>
        </w:tc>
        <w:tc>
          <w:tcPr>
            <w:tcW w:w="3543" w:type="dxa"/>
          </w:tcPr>
          <w:p w14:paraId="23827A9D" w14:textId="77777777" w:rsidR="008B01F3" w:rsidRPr="00475472" w:rsidRDefault="008B01F3" w:rsidP="007C6C86">
            <w:pPr>
              <w:pStyle w:val="TableParagraph"/>
              <w:spacing w:before="8"/>
              <w:rPr>
                <w:b/>
                <w:sz w:val="23"/>
              </w:rPr>
            </w:pPr>
          </w:p>
          <w:p w14:paraId="5FA69128" w14:textId="77777777" w:rsidR="008B01F3" w:rsidRPr="00475472" w:rsidRDefault="008B01F3" w:rsidP="007C6C86">
            <w:pPr>
              <w:pStyle w:val="TableParagraph"/>
              <w:spacing w:line="237" w:lineRule="auto"/>
              <w:ind w:left="110" w:right="91"/>
              <w:jc w:val="both"/>
              <w:rPr>
                <w:b/>
                <w:sz w:val="24"/>
              </w:rPr>
            </w:pPr>
            <w:r w:rsidRPr="00475472">
              <w:rPr>
                <w:position w:val="2"/>
                <w:sz w:val="24"/>
              </w:rPr>
              <w:t xml:space="preserve">Apporto di </w:t>
            </w:r>
            <w:r w:rsidRPr="00475472">
              <w:rPr>
                <w:b/>
                <w:position w:val="2"/>
                <w:sz w:val="24"/>
              </w:rPr>
              <w:t>P</w:t>
            </w:r>
            <w:r w:rsidRPr="00475472">
              <w:rPr>
                <w:b/>
                <w:sz w:val="16"/>
              </w:rPr>
              <w:t>2</w:t>
            </w:r>
            <w:r w:rsidRPr="00475472">
              <w:rPr>
                <w:b/>
                <w:position w:val="2"/>
                <w:sz w:val="24"/>
              </w:rPr>
              <w:t>O</w:t>
            </w:r>
            <w:r w:rsidRPr="00475472">
              <w:rPr>
                <w:b/>
                <w:sz w:val="16"/>
              </w:rPr>
              <w:t xml:space="preserve">5 </w:t>
            </w:r>
            <w:r w:rsidRPr="00475472">
              <w:rPr>
                <w:position w:val="2"/>
                <w:sz w:val="24"/>
              </w:rPr>
              <w:t xml:space="preserve">standard in </w:t>
            </w:r>
            <w:r w:rsidRPr="00475472">
              <w:rPr>
                <w:sz w:val="24"/>
              </w:rPr>
              <w:t xml:space="preserve">situazione normale per una produzione di: </w:t>
            </w:r>
            <w:r w:rsidRPr="00475472">
              <w:rPr>
                <w:b/>
                <w:sz w:val="24"/>
              </w:rPr>
              <w:t>24-36 t/ha:</w:t>
            </w:r>
          </w:p>
          <w:p w14:paraId="141B873F" w14:textId="77777777" w:rsidR="008B01F3" w:rsidRPr="00475472" w:rsidRDefault="008B01F3" w:rsidP="007C6C86">
            <w:pPr>
              <w:pStyle w:val="TableParagraph"/>
              <w:spacing w:before="1"/>
              <w:rPr>
                <w:b/>
                <w:sz w:val="24"/>
              </w:rPr>
            </w:pPr>
          </w:p>
          <w:p w14:paraId="7F203BF2" w14:textId="77777777" w:rsidR="008B01F3" w:rsidRPr="00475472" w:rsidRDefault="008B01F3" w:rsidP="007C6C86">
            <w:pPr>
              <w:pStyle w:val="TableParagraph"/>
              <w:spacing w:before="1"/>
              <w:ind w:left="904"/>
              <w:rPr>
                <w:b/>
                <w:sz w:val="24"/>
              </w:rPr>
            </w:pPr>
            <w:r w:rsidRPr="00475472">
              <w:rPr>
                <w:b/>
                <w:sz w:val="24"/>
                <w:shd w:val="clear" w:color="auto" w:fill="DADADA"/>
              </w:rPr>
              <w:t>DOSE STANDARD</w:t>
            </w:r>
          </w:p>
        </w:tc>
        <w:tc>
          <w:tcPr>
            <w:tcW w:w="3337" w:type="dxa"/>
          </w:tcPr>
          <w:p w14:paraId="12A8BEBC" w14:textId="77777777" w:rsidR="008B01F3" w:rsidRPr="00475472" w:rsidRDefault="008B01F3" w:rsidP="007C6C86">
            <w:pPr>
              <w:pStyle w:val="TableParagraph"/>
              <w:spacing w:before="4"/>
              <w:ind w:left="784"/>
              <w:rPr>
                <w:b/>
                <w:sz w:val="24"/>
              </w:rPr>
            </w:pPr>
            <w:proofErr w:type="gramStart"/>
            <w:r w:rsidRPr="00475472">
              <w:rPr>
                <w:b/>
                <w:sz w:val="24"/>
                <w:shd w:val="clear" w:color="auto" w:fill="DADADA"/>
              </w:rPr>
              <w:t>Note incrementi</w:t>
            </w:r>
            <w:proofErr w:type="gramEnd"/>
          </w:p>
          <w:p w14:paraId="6EA9E3AC" w14:textId="77777777" w:rsidR="008B01F3" w:rsidRPr="00475472" w:rsidRDefault="008B01F3" w:rsidP="007C6C86">
            <w:pPr>
              <w:pStyle w:val="TableParagraph"/>
              <w:spacing w:before="4"/>
              <w:rPr>
                <w:b/>
                <w:sz w:val="23"/>
              </w:rPr>
            </w:pPr>
          </w:p>
          <w:p w14:paraId="0690323A" w14:textId="77777777" w:rsidR="008B01F3" w:rsidRPr="00475472" w:rsidRDefault="008B01F3" w:rsidP="007C6C86">
            <w:pPr>
              <w:pStyle w:val="TableParagraph"/>
              <w:spacing w:line="237" w:lineRule="auto"/>
              <w:ind w:left="107" w:right="93"/>
              <w:jc w:val="both"/>
              <w:rPr>
                <w:sz w:val="24"/>
              </w:rPr>
            </w:pPr>
            <w:r w:rsidRPr="00475472">
              <w:rPr>
                <w:position w:val="2"/>
                <w:sz w:val="24"/>
              </w:rPr>
              <w:t xml:space="preserve">Quantitativo di </w:t>
            </w:r>
            <w:r w:rsidRPr="00475472">
              <w:rPr>
                <w:b/>
                <w:position w:val="2"/>
                <w:sz w:val="24"/>
              </w:rPr>
              <w:t>P</w:t>
            </w:r>
            <w:r w:rsidRPr="00475472">
              <w:rPr>
                <w:b/>
                <w:sz w:val="16"/>
              </w:rPr>
              <w:t>2</w:t>
            </w:r>
            <w:r w:rsidRPr="00475472">
              <w:rPr>
                <w:b/>
                <w:position w:val="2"/>
                <w:sz w:val="24"/>
              </w:rPr>
              <w:t>O</w:t>
            </w:r>
            <w:r w:rsidRPr="00475472">
              <w:rPr>
                <w:b/>
                <w:sz w:val="16"/>
              </w:rPr>
              <w:t xml:space="preserve">5 </w:t>
            </w:r>
            <w:r w:rsidRPr="00475472">
              <w:rPr>
                <w:position w:val="2"/>
                <w:sz w:val="24"/>
              </w:rPr>
              <w:t xml:space="preserve">che potrà </w:t>
            </w:r>
            <w:r w:rsidRPr="00475472">
              <w:rPr>
                <w:sz w:val="24"/>
              </w:rPr>
              <w:t>essere aggiunto (+) alla dose standard:</w:t>
            </w:r>
          </w:p>
          <w:p w14:paraId="64E38E8B" w14:textId="77777777" w:rsidR="008B01F3" w:rsidRPr="00475472" w:rsidRDefault="008B01F3" w:rsidP="007C6C86">
            <w:pPr>
              <w:pStyle w:val="TableParagraph"/>
              <w:rPr>
                <w:b/>
                <w:sz w:val="24"/>
              </w:rPr>
            </w:pPr>
          </w:p>
          <w:p w14:paraId="08E06289" w14:textId="77777777" w:rsidR="008B01F3" w:rsidRPr="00475472" w:rsidRDefault="008B01F3" w:rsidP="007C6C86">
            <w:pPr>
              <w:pStyle w:val="TableParagraph"/>
              <w:spacing w:before="1"/>
              <w:rPr>
                <w:b/>
                <w:sz w:val="24"/>
              </w:rPr>
            </w:pPr>
          </w:p>
          <w:p w14:paraId="2330D4CC" w14:textId="77777777" w:rsidR="008B01F3" w:rsidRPr="00475472" w:rsidRDefault="008B01F3" w:rsidP="007C6C86">
            <w:pPr>
              <w:pStyle w:val="TableParagraph"/>
              <w:spacing w:line="283" w:lineRule="exact"/>
              <w:ind w:left="217"/>
              <w:jc w:val="both"/>
              <w:rPr>
                <w:sz w:val="24"/>
              </w:rPr>
            </w:pPr>
            <w:r w:rsidRPr="00475472">
              <w:rPr>
                <w:sz w:val="24"/>
              </w:rPr>
              <w:t>(barrare le opzioni adottate)</w:t>
            </w:r>
          </w:p>
        </w:tc>
      </w:tr>
      <w:tr w:rsidR="008B01F3" w:rsidRPr="00475472" w14:paraId="0CD7A7C8" w14:textId="77777777" w:rsidTr="00EC0D19">
        <w:trPr>
          <w:trHeight w:val="3686"/>
        </w:trPr>
        <w:tc>
          <w:tcPr>
            <w:tcW w:w="3042" w:type="dxa"/>
          </w:tcPr>
          <w:p w14:paraId="43F602FF" w14:textId="77777777" w:rsidR="008B01F3" w:rsidRPr="00475472" w:rsidRDefault="008B01F3" w:rsidP="007C6C86">
            <w:pPr>
              <w:pStyle w:val="TableParagraph"/>
              <w:spacing w:before="11"/>
              <w:rPr>
                <w:b/>
                <w:sz w:val="23"/>
              </w:rPr>
            </w:pPr>
          </w:p>
          <w:p w14:paraId="4FDDBC9D" w14:textId="77777777" w:rsidR="008B01F3" w:rsidRPr="00475472" w:rsidRDefault="008B01F3" w:rsidP="007C6C86">
            <w:pPr>
              <w:pStyle w:val="TableParagraph"/>
              <w:numPr>
                <w:ilvl w:val="0"/>
                <w:numId w:val="98"/>
              </w:numPr>
              <w:tabs>
                <w:tab w:val="left" w:pos="392"/>
              </w:tabs>
              <w:ind w:right="93"/>
              <w:jc w:val="both"/>
              <w:rPr>
                <w:sz w:val="24"/>
              </w:rPr>
            </w:pPr>
            <w:r w:rsidRPr="00475472">
              <w:rPr>
                <w:b/>
                <w:sz w:val="24"/>
              </w:rPr>
              <w:t xml:space="preserve">10 kg: </w:t>
            </w:r>
            <w:r w:rsidRPr="00475472">
              <w:rPr>
                <w:sz w:val="24"/>
              </w:rPr>
              <w:t>se si prevedono produzioni inferiori a 24 t/ha.</w:t>
            </w:r>
          </w:p>
        </w:tc>
        <w:tc>
          <w:tcPr>
            <w:tcW w:w="3543" w:type="dxa"/>
          </w:tcPr>
          <w:p w14:paraId="0899B3EC" w14:textId="77777777" w:rsidR="008B01F3" w:rsidRPr="00475472" w:rsidRDefault="008B01F3" w:rsidP="007C6C86">
            <w:pPr>
              <w:pStyle w:val="TableParagraph"/>
              <w:spacing w:before="11"/>
              <w:rPr>
                <w:b/>
                <w:sz w:val="23"/>
              </w:rPr>
            </w:pPr>
          </w:p>
          <w:p w14:paraId="0B9812E5" w14:textId="77777777" w:rsidR="008B01F3" w:rsidRPr="00475472" w:rsidRDefault="008B01F3" w:rsidP="007C6C86">
            <w:pPr>
              <w:pStyle w:val="TableParagraph"/>
              <w:numPr>
                <w:ilvl w:val="0"/>
                <w:numId w:val="97"/>
              </w:numPr>
              <w:tabs>
                <w:tab w:val="left" w:pos="394"/>
              </w:tabs>
              <w:ind w:right="103"/>
              <w:rPr>
                <w:sz w:val="24"/>
              </w:rPr>
            </w:pPr>
            <w:r w:rsidRPr="00475472">
              <w:rPr>
                <w:b/>
                <w:sz w:val="24"/>
              </w:rPr>
              <w:t xml:space="preserve">30 kg/ha: </w:t>
            </w:r>
            <w:r w:rsidRPr="00475472">
              <w:rPr>
                <w:sz w:val="24"/>
              </w:rPr>
              <w:t>in caso di terreni</w:t>
            </w:r>
            <w:r w:rsidRPr="00475472">
              <w:rPr>
                <w:spacing w:val="-12"/>
                <w:sz w:val="24"/>
              </w:rPr>
              <w:t xml:space="preserve"> </w:t>
            </w:r>
            <w:r w:rsidRPr="00475472">
              <w:rPr>
                <w:sz w:val="24"/>
              </w:rPr>
              <w:t>con dotazione</w:t>
            </w:r>
            <w:r w:rsidRPr="00475472">
              <w:rPr>
                <w:spacing w:val="-9"/>
                <w:sz w:val="24"/>
              </w:rPr>
              <w:t xml:space="preserve"> </w:t>
            </w:r>
            <w:r w:rsidRPr="00475472">
              <w:rPr>
                <w:sz w:val="24"/>
              </w:rPr>
              <w:t>normale;</w:t>
            </w:r>
          </w:p>
          <w:p w14:paraId="64198A78" w14:textId="77777777" w:rsidR="008B01F3" w:rsidRPr="00475472" w:rsidRDefault="008B01F3" w:rsidP="007C6C86">
            <w:pPr>
              <w:pStyle w:val="TableParagraph"/>
              <w:rPr>
                <w:b/>
                <w:sz w:val="24"/>
              </w:rPr>
            </w:pPr>
          </w:p>
          <w:p w14:paraId="42E20F09" w14:textId="77777777" w:rsidR="008B01F3" w:rsidRPr="00475472" w:rsidRDefault="008B01F3" w:rsidP="007C6C86">
            <w:pPr>
              <w:pStyle w:val="TableParagraph"/>
              <w:numPr>
                <w:ilvl w:val="0"/>
                <w:numId w:val="97"/>
              </w:numPr>
              <w:tabs>
                <w:tab w:val="left" w:pos="394"/>
              </w:tabs>
              <w:ind w:right="105"/>
              <w:rPr>
                <w:sz w:val="24"/>
              </w:rPr>
            </w:pPr>
            <w:r w:rsidRPr="00475472">
              <w:rPr>
                <w:b/>
                <w:sz w:val="24"/>
              </w:rPr>
              <w:t>60 kg/ha</w:t>
            </w:r>
            <w:r w:rsidRPr="00475472">
              <w:rPr>
                <w:sz w:val="24"/>
              </w:rPr>
              <w:t>: in caso di terreni</w:t>
            </w:r>
            <w:r w:rsidRPr="00475472">
              <w:rPr>
                <w:spacing w:val="-14"/>
                <w:sz w:val="24"/>
              </w:rPr>
              <w:t xml:space="preserve"> </w:t>
            </w:r>
            <w:r w:rsidRPr="00475472">
              <w:rPr>
                <w:sz w:val="24"/>
              </w:rPr>
              <w:t>con dotazione</w:t>
            </w:r>
            <w:r w:rsidRPr="00475472">
              <w:rPr>
                <w:spacing w:val="-6"/>
                <w:sz w:val="24"/>
              </w:rPr>
              <w:t xml:space="preserve"> </w:t>
            </w:r>
            <w:r w:rsidRPr="00475472">
              <w:rPr>
                <w:sz w:val="24"/>
              </w:rPr>
              <w:t>scarsa;</w:t>
            </w:r>
          </w:p>
          <w:p w14:paraId="7567A641" w14:textId="77777777" w:rsidR="008B01F3" w:rsidRPr="00475472" w:rsidRDefault="008B01F3" w:rsidP="007C6C86">
            <w:pPr>
              <w:pStyle w:val="TableParagraph"/>
              <w:spacing w:before="2"/>
              <w:rPr>
                <w:b/>
                <w:sz w:val="24"/>
              </w:rPr>
            </w:pPr>
          </w:p>
          <w:p w14:paraId="24621196" w14:textId="77777777" w:rsidR="008B01F3" w:rsidRPr="00475472" w:rsidRDefault="008B01F3" w:rsidP="007C6C86">
            <w:pPr>
              <w:pStyle w:val="TableParagraph"/>
              <w:numPr>
                <w:ilvl w:val="0"/>
                <w:numId w:val="97"/>
              </w:numPr>
              <w:tabs>
                <w:tab w:val="left" w:pos="394"/>
              </w:tabs>
              <w:ind w:right="103"/>
              <w:rPr>
                <w:sz w:val="24"/>
              </w:rPr>
            </w:pPr>
            <w:r w:rsidRPr="00475472">
              <w:rPr>
                <w:b/>
                <w:sz w:val="24"/>
              </w:rPr>
              <w:t xml:space="preserve">10 kg/ha: </w:t>
            </w:r>
            <w:r w:rsidRPr="00475472">
              <w:rPr>
                <w:sz w:val="24"/>
              </w:rPr>
              <w:t>in caso di terreni</w:t>
            </w:r>
            <w:r w:rsidRPr="00475472">
              <w:rPr>
                <w:spacing w:val="-12"/>
                <w:sz w:val="24"/>
              </w:rPr>
              <w:t xml:space="preserve"> </w:t>
            </w:r>
            <w:r w:rsidRPr="00475472">
              <w:rPr>
                <w:sz w:val="24"/>
              </w:rPr>
              <w:t>con dotazione</w:t>
            </w:r>
            <w:r w:rsidRPr="00475472">
              <w:rPr>
                <w:spacing w:val="-6"/>
                <w:sz w:val="24"/>
              </w:rPr>
              <w:t xml:space="preserve"> </w:t>
            </w:r>
            <w:r w:rsidRPr="00475472">
              <w:rPr>
                <w:sz w:val="24"/>
              </w:rPr>
              <w:t>elevata.</w:t>
            </w:r>
          </w:p>
        </w:tc>
        <w:tc>
          <w:tcPr>
            <w:tcW w:w="3337" w:type="dxa"/>
          </w:tcPr>
          <w:p w14:paraId="614978A3" w14:textId="77777777" w:rsidR="008B01F3" w:rsidRPr="00475472" w:rsidRDefault="008B01F3" w:rsidP="007C6C86">
            <w:pPr>
              <w:pStyle w:val="TableParagraph"/>
              <w:spacing w:before="11"/>
              <w:rPr>
                <w:b/>
                <w:sz w:val="23"/>
              </w:rPr>
            </w:pPr>
          </w:p>
          <w:p w14:paraId="5AA5FA8D" w14:textId="77777777" w:rsidR="008B01F3" w:rsidRPr="00475472" w:rsidRDefault="008B01F3" w:rsidP="007C6C86">
            <w:pPr>
              <w:pStyle w:val="TableParagraph"/>
              <w:numPr>
                <w:ilvl w:val="0"/>
                <w:numId w:val="96"/>
              </w:numPr>
              <w:tabs>
                <w:tab w:val="left" w:pos="425"/>
              </w:tabs>
              <w:ind w:right="94"/>
              <w:jc w:val="both"/>
              <w:rPr>
                <w:sz w:val="24"/>
              </w:rPr>
            </w:pPr>
            <w:r w:rsidRPr="00475472">
              <w:rPr>
                <w:b/>
                <w:sz w:val="24"/>
              </w:rPr>
              <w:t xml:space="preserve">10 kg: </w:t>
            </w:r>
            <w:r w:rsidRPr="00475472">
              <w:rPr>
                <w:sz w:val="24"/>
              </w:rPr>
              <w:t>se si prevedono produzioni superiori a 36 t/ha;</w:t>
            </w:r>
          </w:p>
          <w:p w14:paraId="2C89DE4C" w14:textId="77777777" w:rsidR="008B01F3" w:rsidRPr="00475472" w:rsidRDefault="008B01F3" w:rsidP="007C6C86">
            <w:pPr>
              <w:pStyle w:val="TableParagraph"/>
              <w:rPr>
                <w:b/>
                <w:sz w:val="24"/>
              </w:rPr>
            </w:pPr>
          </w:p>
          <w:p w14:paraId="4021D2BD" w14:textId="77777777" w:rsidR="008B01F3" w:rsidRPr="00475472" w:rsidRDefault="008B01F3" w:rsidP="007C6C86">
            <w:pPr>
              <w:pStyle w:val="TableParagraph"/>
              <w:numPr>
                <w:ilvl w:val="0"/>
                <w:numId w:val="96"/>
              </w:numPr>
              <w:tabs>
                <w:tab w:val="left" w:pos="425"/>
              </w:tabs>
              <w:ind w:right="92"/>
              <w:jc w:val="both"/>
              <w:rPr>
                <w:sz w:val="24"/>
              </w:rPr>
            </w:pPr>
            <w:r w:rsidRPr="00475472">
              <w:rPr>
                <w:b/>
                <w:sz w:val="24"/>
              </w:rPr>
              <w:t xml:space="preserve">10 kg: </w:t>
            </w:r>
            <w:r w:rsidRPr="00475472">
              <w:rPr>
                <w:sz w:val="24"/>
              </w:rPr>
              <w:t xml:space="preserve">in caso di </w:t>
            </w:r>
            <w:r w:rsidRPr="00475472">
              <w:rPr>
                <w:spacing w:val="-3"/>
                <w:sz w:val="24"/>
              </w:rPr>
              <w:t xml:space="preserve">scarsa </w:t>
            </w:r>
            <w:r w:rsidRPr="00475472">
              <w:rPr>
                <w:sz w:val="24"/>
              </w:rPr>
              <w:t>dotazione di sostanza organica (linee guida fertilizzazione);</w:t>
            </w:r>
          </w:p>
          <w:p w14:paraId="6C9E8149" w14:textId="77777777" w:rsidR="008B01F3" w:rsidRPr="00475472" w:rsidRDefault="008B01F3" w:rsidP="007C6C86">
            <w:pPr>
              <w:pStyle w:val="TableParagraph"/>
              <w:spacing w:before="11"/>
              <w:rPr>
                <w:b/>
                <w:sz w:val="23"/>
              </w:rPr>
            </w:pPr>
          </w:p>
          <w:p w14:paraId="17D2CB8D" w14:textId="77777777" w:rsidR="008B01F3" w:rsidRPr="00475472" w:rsidRDefault="008B01F3" w:rsidP="007C6C86">
            <w:pPr>
              <w:pStyle w:val="TableParagraph"/>
              <w:numPr>
                <w:ilvl w:val="0"/>
                <w:numId w:val="96"/>
              </w:numPr>
              <w:tabs>
                <w:tab w:val="left" w:pos="425"/>
              </w:tabs>
              <w:ind w:right="94"/>
              <w:jc w:val="both"/>
              <w:rPr>
                <w:sz w:val="24"/>
              </w:rPr>
            </w:pPr>
            <w:r w:rsidRPr="00475472">
              <w:rPr>
                <w:b/>
                <w:sz w:val="24"/>
              </w:rPr>
              <w:t xml:space="preserve">20 kg: </w:t>
            </w:r>
            <w:r w:rsidRPr="00475472">
              <w:rPr>
                <w:sz w:val="24"/>
              </w:rPr>
              <w:t>in caso di terreni ad elevato tenore di calcare attivo.</w:t>
            </w:r>
          </w:p>
        </w:tc>
      </w:tr>
      <w:tr w:rsidR="008B01F3" w:rsidRPr="00475472" w14:paraId="3666861E" w14:textId="77777777" w:rsidTr="007C6C86">
        <w:trPr>
          <w:trHeight w:val="412"/>
        </w:trPr>
        <w:tc>
          <w:tcPr>
            <w:tcW w:w="9922" w:type="dxa"/>
            <w:gridSpan w:val="3"/>
          </w:tcPr>
          <w:p w14:paraId="484C690A" w14:textId="77777777" w:rsidR="008B01F3" w:rsidRPr="00475472" w:rsidRDefault="008B01F3" w:rsidP="007C6C86">
            <w:pPr>
              <w:pStyle w:val="TableParagraph"/>
              <w:spacing w:before="4"/>
              <w:ind w:left="1121" w:right="1177"/>
              <w:jc w:val="center"/>
              <w:rPr>
                <w:sz w:val="24"/>
              </w:rPr>
            </w:pPr>
            <w:r w:rsidRPr="00475472">
              <w:rPr>
                <w:b/>
                <w:sz w:val="24"/>
              </w:rPr>
              <w:t xml:space="preserve">Concimazione Fosforo in allevamento: </w:t>
            </w:r>
            <w:proofErr w:type="gramStart"/>
            <w:r w:rsidRPr="00475472">
              <w:rPr>
                <w:sz w:val="24"/>
              </w:rPr>
              <w:t>1°</w:t>
            </w:r>
            <w:proofErr w:type="gramEnd"/>
            <w:r w:rsidRPr="00475472">
              <w:rPr>
                <w:sz w:val="24"/>
              </w:rPr>
              <w:t xml:space="preserve"> anno: 15 kg/ha; 2° anno: 25 kg/ha.</w:t>
            </w:r>
          </w:p>
        </w:tc>
      </w:tr>
    </w:tbl>
    <w:p w14:paraId="1633EC71" w14:textId="77777777" w:rsidR="008B01F3" w:rsidRPr="00475472" w:rsidRDefault="008B01F3" w:rsidP="008B01F3">
      <w:pPr>
        <w:spacing w:before="12"/>
        <w:rPr>
          <w:b/>
          <w:sz w:val="31"/>
        </w:rPr>
      </w:pPr>
    </w:p>
    <w:p w14:paraId="61025FB9" w14:textId="77777777" w:rsidR="008B01F3" w:rsidRPr="00475472" w:rsidRDefault="008B01F3" w:rsidP="008B01F3">
      <w:pPr>
        <w:pStyle w:val="Corpotesto"/>
        <w:ind w:left="3885"/>
      </w:pPr>
      <w:r w:rsidRPr="00475472">
        <w:t>CONCIMAZIONE POTASSIO</w:t>
      </w:r>
    </w:p>
    <w:tbl>
      <w:tblPr>
        <w:tblStyle w:val="TableNormal"/>
        <w:tblW w:w="0" w:type="auto"/>
        <w:tblInd w:w="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29"/>
        <w:gridCol w:w="3548"/>
        <w:gridCol w:w="3145"/>
      </w:tblGrid>
      <w:tr w:rsidR="008B01F3" w:rsidRPr="00475472" w14:paraId="788D375F" w14:textId="77777777" w:rsidTr="007C6C86">
        <w:trPr>
          <w:trHeight w:val="2344"/>
        </w:trPr>
        <w:tc>
          <w:tcPr>
            <w:tcW w:w="3229" w:type="dxa"/>
          </w:tcPr>
          <w:p w14:paraId="331F30A6" w14:textId="77777777" w:rsidR="008B01F3" w:rsidRPr="00475472" w:rsidRDefault="008B01F3" w:rsidP="007C6C86">
            <w:pPr>
              <w:pStyle w:val="TableParagraph"/>
              <w:spacing w:before="4"/>
              <w:ind w:left="95" w:right="89"/>
              <w:jc w:val="center"/>
              <w:rPr>
                <w:b/>
                <w:sz w:val="24"/>
              </w:rPr>
            </w:pPr>
            <w:proofErr w:type="gramStart"/>
            <w:r w:rsidRPr="00475472">
              <w:rPr>
                <w:b/>
                <w:sz w:val="24"/>
                <w:shd w:val="clear" w:color="auto" w:fill="DADADA"/>
              </w:rPr>
              <w:t>Note decrementi</w:t>
            </w:r>
            <w:proofErr w:type="gramEnd"/>
          </w:p>
          <w:p w14:paraId="4E9A0E1F" w14:textId="77777777" w:rsidR="008B01F3" w:rsidRPr="00475472" w:rsidRDefault="008B01F3" w:rsidP="007C6C86">
            <w:pPr>
              <w:pStyle w:val="TableParagraph"/>
              <w:spacing w:before="8"/>
              <w:rPr>
                <w:b/>
                <w:sz w:val="23"/>
              </w:rPr>
            </w:pPr>
          </w:p>
          <w:p w14:paraId="071C8F7C" w14:textId="77777777" w:rsidR="008B01F3" w:rsidRPr="00475472" w:rsidRDefault="008B01F3" w:rsidP="007C6C86">
            <w:pPr>
              <w:pStyle w:val="TableParagraph"/>
              <w:tabs>
                <w:tab w:val="left" w:pos="1666"/>
                <w:tab w:val="left" w:pos="2179"/>
                <w:tab w:val="left" w:pos="2885"/>
              </w:tabs>
              <w:spacing w:before="1" w:line="235" w:lineRule="auto"/>
              <w:ind w:left="107" w:right="89"/>
              <w:jc w:val="center"/>
              <w:rPr>
                <w:sz w:val="24"/>
              </w:rPr>
            </w:pPr>
            <w:r w:rsidRPr="00475472">
              <w:rPr>
                <w:position w:val="2"/>
                <w:sz w:val="24"/>
              </w:rPr>
              <w:t>Quantitativo</w:t>
            </w:r>
            <w:r w:rsidRPr="00475472">
              <w:rPr>
                <w:position w:val="2"/>
                <w:sz w:val="24"/>
              </w:rPr>
              <w:tab/>
              <w:t>di</w:t>
            </w:r>
            <w:r w:rsidRPr="00475472">
              <w:rPr>
                <w:position w:val="2"/>
                <w:sz w:val="24"/>
              </w:rPr>
              <w:tab/>
            </w:r>
            <w:r w:rsidRPr="00475472">
              <w:rPr>
                <w:b/>
                <w:position w:val="2"/>
                <w:sz w:val="24"/>
              </w:rPr>
              <w:t>K</w:t>
            </w:r>
            <w:r w:rsidRPr="00475472">
              <w:rPr>
                <w:b/>
                <w:sz w:val="16"/>
              </w:rPr>
              <w:t>2</w:t>
            </w:r>
            <w:r w:rsidRPr="00475472">
              <w:rPr>
                <w:b/>
                <w:position w:val="2"/>
                <w:sz w:val="24"/>
              </w:rPr>
              <w:t>O</w:t>
            </w:r>
            <w:r w:rsidRPr="00475472">
              <w:rPr>
                <w:b/>
                <w:position w:val="2"/>
                <w:sz w:val="24"/>
              </w:rPr>
              <w:tab/>
            </w:r>
            <w:r w:rsidRPr="00475472">
              <w:rPr>
                <w:spacing w:val="-9"/>
                <w:position w:val="2"/>
                <w:sz w:val="24"/>
              </w:rPr>
              <w:t xml:space="preserve">da </w:t>
            </w:r>
            <w:r w:rsidRPr="00475472">
              <w:rPr>
                <w:sz w:val="24"/>
              </w:rPr>
              <w:t>sottrarre (-) alla dose</w:t>
            </w:r>
            <w:r w:rsidRPr="00475472">
              <w:rPr>
                <w:spacing w:val="-37"/>
                <w:sz w:val="24"/>
              </w:rPr>
              <w:t xml:space="preserve"> </w:t>
            </w:r>
            <w:r w:rsidRPr="00475472">
              <w:rPr>
                <w:sz w:val="24"/>
              </w:rPr>
              <w:t>standard:</w:t>
            </w:r>
          </w:p>
          <w:p w14:paraId="6DB941D0" w14:textId="77777777" w:rsidR="008B01F3" w:rsidRPr="00475472" w:rsidRDefault="008B01F3" w:rsidP="007C6C86">
            <w:pPr>
              <w:pStyle w:val="TableParagraph"/>
              <w:rPr>
                <w:b/>
                <w:sz w:val="24"/>
              </w:rPr>
            </w:pPr>
          </w:p>
          <w:p w14:paraId="771ECA7C" w14:textId="77777777" w:rsidR="008B01F3" w:rsidRPr="00475472" w:rsidRDefault="008B01F3" w:rsidP="007C6C86">
            <w:pPr>
              <w:pStyle w:val="TableParagraph"/>
              <w:spacing w:before="4"/>
              <w:rPr>
                <w:b/>
                <w:sz w:val="24"/>
              </w:rPr>
            </w:pPr>
          </w:p>
          <w:p w14:paraId="734AF60C" w14:textId="77777777" w:rsidR="008B01F3" w:rsidRPr="00475472" w:rsidRDefault="008B01F3" w:rsidP="007C6C86">
            <w:pPr>
              <w:pStyle w:val="TableParagraph"/>
              <w:ind w:left="35" w:right="89"/>
              <w:jc w:val="center"/>
              <w:rPr>
                <w:sz w:val="24"/>
              </w:rPr>
            </w:pPr>
            <w:r w:rsidRPr="00475472">
              <w:rPr>
                <w:sz w:val="24"/>
              </w:rPr>
              <w:t>(barrare le opzioni adottate)</w:t>
            </w:r>
          </w:p>
        </w:tc>
        <w:tc>
          <w:tcPr>
            <w:tcW w:w="3548" w:type="dxa"/>
          </w:tcPr>
          <w:p w14:paraId="1DCE2612" w14:textId="77777777" w:rsidR="008B01F3" w:rsidRPr="00475472" w:rsidRDefault="008B01F3" w:rsidP="007C6C86">
            <w:pPr>
              <w:pStyle w:val="TableParagraph"/>
              <w:spacing w:before="10"/>
              <w:rPr>
                <w:b/>
                <w:sz w:val="23"/>
              </w:rPr>
            </w:pPr>
          </w:p>
          <w:p w14:paraId="08972FD3" w14:textId="77777777" w:rsidR="008B01F3" w:rsidRPr="00475472" w:rsidRDefault="008B01F3" w:rsidP="007C6C86">
            <w:pPr>
              <w:pStyle w:val="TableParagraph"/>
              <w:ind w:left="107" w:right="91"/>
              <w:jc w:val="both"/>
              <w:rPr>
                <w:b/>
                <w:sz w:val="24"/>
              </w:rPr>
            </w:pPr>
            <w:r w:rsidRPr="00475472">
              <w:rPr>
                <w:position w:val="2"/>
                <w:sz w:val="24"/>
              </w:rPr>
              <w:t xml:space="preserve">Apporto di </w:t>
            </w:r>
            <w:r w:rsidRPr="00475472">
              <w:rPr>
                <w:b/>
                <w:position w:val="2"/>
                <w:sz w:val="24"/>
              </w:rPr>
              <w:t>K</w:t>
            </w:r>
            <w:r w:rsidRPr="00475472">
              <w:rPr>
                <w:b/>
                <w:sz w:val="16"/>
              </w:rPr>
              <w:t>2</w:t>
            </w:r>
            <w:r w:rsidRPr="00475472">
              <w:rPr>
                <w:b/>
                <w:position w:val="2"/>
                <w:sz w:val="24"/>
              </w:rPr>
              <w:t xml:space="preserve">O </w:t>
            </w:r>
            <w:r w:rsidRPr="00475472">
              <w:rPr>
                <w:position w:val="2"/>
                <w:sz w:val="24"/>
              </w:rPr>
              <w:t xml:space="preserve">standard in </w:t>
            </w:r>
            <w:r w:rsidRPr="00475472">
              <w:rPr>
                <w:sz w:val="24"/>
              </w:rPr>
              <w:t xml:space="preserve">situazione normale per una produzione di: </w:t>
            </w:r>
            <w:r w:rsidRPr="00475472">
              <w:rPr>
                <w:b/>
                <w:sz w:val="24"/>
              </w:rPr>
              <w:t>24-36 t/ha:</w:t>
            </w:r>
          </w:p>
          <w:p w14:paraId="2B12565E" w14:textId="77777777" w:rsidR="008B01F3" w:rsidRPr="00475472" w:rsidRDefault="008B01F3" w:rsidP="007C6C86">
            <w:pPr>
              <w:pStyle w:val="TableParagraph"/>
              <w:rPr>
                <w:b/>
                <w:sz w:val="24"/>
              </w:rPr>
            </w:pPr>
          </w:p>
          <w:p w14:paraId="79882E22" w14:textId="77777777" w:rsidR="008B01F3" w:rsidRPr="00475472" w:rsidRDefault="008B01F3" w:rsidP="007C6C86">
            <w:pPr>
              <w:pStyle w:val="TableParagraph"/>
              <w:rPr>
                <w:b/>
                <w:sz w:val="24"/>
              </w:rPr>
            </w:pPr>
          </w:p>
          <w:p w14:paraId="785ED452" w14:textId="77777777" w:rsidR="008B01F3" w:rsidRPr="00475472" w:rsidRDefault="008B01F3" w:rsidP="007C6C86">
            <w:pPr>
              <w:pStyle w:val="TableParagraph"/>
              <w:ind w:left="914"/>
              <w:rPr>
                <w:b/>
                <w:sz w:val="24"/>
              </w:rPr>
            </w:pPr>
            <w:r w:rsidRPr="00475472">
              <w:rPr>
                <w:b/>
                <w:sz w:val="24"/>
                <w:shd w:val="clear" w:color="auto" w:fill="DADADA"/>
              </w:rPr>
              <w:t>DOSE STANDARD</w:t>
            </w:r>
          </w:p>
        </w:tc>
        <w:tc>
          <w:tcPr>
            <w:tcW w:w="3145" w:type="dxa"/>
          </w:tcPr>
          <w:p w14:paraId="6904454C" w14:textId="77777777" w:rsidR="008B01F3" w:rsidRPr="00475472" w:rsidRDefault="008B01F3" w:rsidP="007C6C86">
            <w:pPr>
              <w:pStyle w:val="TableParagraph"/>
              <w:spacing w:before="4"/>
              <w:ind w:left="169" w:right="161"/>
              <w:jc w:val="center"/>
              <w:rPr>
                <w:b/>
                <w:sz w:val="24"/>
              </w:rPr>
            </w:pPr>
            <w:proofErr w:type="gramStart"/>
            <w:r w:rsidRPr="00475472">
              <w:rPr>
                <w:b/>
                <w:sz w:val="24"/>
                <w:shd w:val="clear" w:color="auto" w:fill="DADADA"/>
              </w:rPr>
              <w:t>Note incrementi</w:t>
            </w:r>
            <w:proofErr w:type="gramEnd"/>
          </w:p>
          <w:p w14:paraId="63E36A05" w14:textId="77777777" w:rsidR="008B01F3" w:rsidRPr="00475472" w:rsidRDefault="008B01F3" w:rsidP="007C6C86">
            <w:pPr>
              <w:pStyle w:val="TableParagraph"/>
              <w:spacing w:before="6"/>
              <w:rPr>
                <w:b/>
                <w:sz w:val="23"/>
              </w:rPr>
            </w:pPr>
          </w:p>
          <w:p w14:paraId="266733DC" w14:textId="77777777" w:rsidR="008B01F3" w:rsidRPr="00475472" w:rsidRDefault="008B01F3" w:rsidP="007C6C86">
            <w:pPr>
              <w:pStyle w:val="TableParagraph"/>
              <w:spacing w:line="237" w:lineRule="auto"/>
              <w:ind w:left="107" w:right="90"/>
              <w:jc w:val="both"/>
              <w:rPr>
                <w:sz w:val="24"/>
              </w:rPr>
            </w:pPr>
            <w:r w:rsidRPr="00475472">
              <w:rPr>
                <w:position w:val="2"/>
                <w:sz w:val="24"/>
              </w:rPr>
              <w:t xml:space="preserve">Quantitativo di </w:t>
            </w:r>
            <w:r w:rsidRPr="00475472">
              <w:rPr>
                <w:b/>
                <w:position w:val="2"/>
                <w:sz w:val="24"/>
              </w:rPr>
              <w:t>K</w:t>
            </w:r>
            <w:r w:rsidRPr="00475472">
              <w:rPr>
                <w:b/>
                <w:sz w:val="16"/>
              </w:rPr>
              <w:t>2</w:t>
            </w:r>
            <w:r w:rsidRPr="00475472">
              <w:rPr>
                <w:b/>
                <w:position w:val="2"/>
                <w:sz w:val="24"/>
              </w:rPr>
              <w:t xml:space="preserve">O </w:t>
            </w:r>
            <w:r w:rsidRPr="00475472">
              <w:rPr>
                <w:position w:val="2"/>
                <w:sz w:val="24"/>
              </w:rPr>
              <w:t xml:space="preserve">che potrà </w:t>
            </w:r>
            <w:r w:rsidRPr="00475472">
              <w:rPr>
                <w:sz w:val="24"/>
              </w:rPr>
              <w:t>essere aggiunto (+) alla dose standard:</w:t>
            </w:r>
          </w:p>
          <w:p w14:paraId="603D43EE" w14:textId="77777777" w:rsidR="008B01F3" w:rsidRPr="00475472" w:rsidRDefault="008B01F3" w:rsidP="007C6C86">
            <w:pPr>
              <w:pStyle w:val="TableParagraph"/>
              <w:spacing w:before="2"/>
              <w:rPr>
                <w:b/>
                <w:sz w:val="24"/>
              </w:rPr>
            </w:pPr>
          </w:p>
          <w:p w14:paraId="2963E677" w14:textId="77777777" w:rsidR="008B01F3" w:rsidRPr="00475472" w:rsidRDefault="008B01F3" w:rsidP="007C6C86">
            <w:pPr>
              <w:pStyle w:val="TableParagraph"/>
              <w:ind w:left="169" w:right="163"/>
              <w:jc w:val="center"/>
              <w:rPr>
                <w:sz w:val="24"/>
              </w:rPr>
            </w:pPr>
            <w:r w:rsidRPr="00475472">
              <w:rPr>
                <w:sz w:val="24"/>
              </w:rPr>
              <w:t>(barrare le opzioni adottate)</w:t>
            </w:r>
          </w:p>
        </w:tc>
      </w:tr>
      <w:tr w:rsidR="008B01F3" w:rsidRPr="00475472" w14:paraId="7E09762C" w14:textId="77777777" w:rsidTr="007C6C86">
        <w:trPr>
          <w:trHeight w:val="2661"/>
        </w:trPr>
        <w:tc>
          <w:tcPr>
            <w:tcW w:w="3229" w:type="dxa"/>
          </w:tcPr>
          <w:p w14:paraId="5C92370A" w14:textId="77777777" w:rsidR="008B01F3" w:rsidRPr="00475472" w:rsidRDefault="008B01F3" w:rsidP="007C6C86">
            <w:pPr>
              <w:pStyle w:val="TableParagraph"/>
              <w:spacing w:before="11"/>
              <w:rPr>
                <w:b/>
                <w:sz w:val="23"/>
              </w:rPr>
            </w:pPr>
          </w:p>
          <w:p w14:paraId="70565A77" w14:textId="77777777" w:rsidR="008B01F3" w:rsidRPr="00475472" w:rsidRDefault="008B01F3" w:rsidP="007C6C86">
            <w:pPr>
              <w:pStyle w:val="TableParagraph"/>
              <w:numPr>
                <w:ilvl w:val="0"/>
                <w:numId w:val="95"/>
              </w:numPr>
              <w:tabs>
                <w:tab w:val="left" w:pos="392"/>
              </w:tabs>
              <w:spacing w:before="1"/>
              <w:ind w:right="94"/>
              <w:jc w:val="both"/>
              <w:rPr>
                <w:sz w:val="24"/>
              </w:rPr>
            </w:pPr>
            <w:r w:rsidRPr="00475472">
              <w:rPr>
                <w:b/>
                <w:sz w:val="24"/>
              </w:rPr>
              <w:t xml:space="preserve">25 kg: </w:t>
            </w:r>
            <w:r w:rsidRPr="00475472">
              <w:rPr>
                <w:sz w:val="24"/>
              </w:rPr>
              <w:t>se si prevedono produzioni inferiori a 24 t/ha;</w:t>
            </w:r>
          </w:p>
          <w:p w14:paraId="3BD96D49" w14:textId="77777777" w:rsidR="008B01F3" w:rsidRPr="00475472" w:rsidRDefault="008B01F3" w:rsidP="007C6C86">
            <w:pPr>
              <w:pStyle w:val="TableParagraph"/>
              <w:spacing w:before="11"/>
              <w:rPr>
                <w:b/>
                <w:sz w:val="23"/>
              </w:rPr>
            </w:pPr>
          </w:p>
          <w:p w14:paraId="1F424C48" w14:textId="77777777" w:rsidR="008B01F3" w:rsidRPr="00475472" w:rsidRDefault="008B01F3" w:rsidP="007C6C86">
            <w:pPr>
              <w:pStyle w:val="TableParagraph"/>
              <w:numPr>
                <w:ilvl w:val="0"/>
                <w:numId w:val="95"/>
              </w:numPr>
              <w:tabs>
                <w:tab w:val="left" w:pos="392"/>
              </w:tabs>
              <w:ind w:right="93"/>
              <w:jc w:val="both"/>
              <w:rPr>
                <w:sz w:val="24"/>
              </w:rPr>
            </w:pPr>
            <w:r w:rsidRPr="00475472">
              <w:rPr>
                <w:b/>
                <w:sz w:val="24"/>
              </w:rPr>
              <w:t xml:space="preserve">30 kg: </w:t>
            </w:r>
            <w:r w:rsidRPr="00475472">
              <w:rPr>
                <w:sz w:val="24"/>
              </w:rPr>
              <w:t>con apporto di ammendanti.</w:t>
            </w:r>
          </w:p>
        </w:tc>
        <w:tc>
          <w:tcPr>
            <w:tcW w:w="3548" w:type="dxa"/>
          </w:tcPr>
          <w:p w14:paraId="4D7539ED" w14:textId="77777777" w:rsidR="008B01F3" w:rsidRPr="00475472" w:rsidRDefault="008B01F3" w:rsidP="007C6C86">
            <w:pPr>
              <w:pStyle w:val="TableParagraph"/>
              <w:spacing w:before="11"/>
              <w:rPr>
                <w:b/>
                <w:sz w:val="23"/>
              </w:rPr>
            </w:pPr>
          </w:p>
          <w:p w14:paraId="253C15C9" w14:textId="77777777" w:rsidR="008B01F3" w:rsidRPr="00475472" w:rsidRDefault="008B01F3" w:rsidP="007C6C86">
            <w:pPr>
              <w:pStyle w:val="TableParagraph"/>
              <w:numPr>
                <w:ilvl w:val="0"/>
                <w:numId w:val="94"/>
              </w:numPr>
              <w:tabs>
                <w:tab w:val="left" w:pos="391"/>
              </w:tabs>
              <w:spacing w:before="1"/>
              <w:ind w:right="395"/>
              <w:rPr>
                <w:sz w:val="24"/>
              </w:rPr>
            </w:pPr>
            <w:r w:rsidRPr="00475472">
              <w:rPr>
                <w:b/>
                <w:sz w:val="24"/>
              </w:rPr>
              <w:t xml:space="preserve">100 kg/ha: </w:t>
            </w:r>
            <w:r w:rsidRPr="00475472">
              <w:rPr>
                <w:sz w:val="24"/>
              </w:rPr>
              <w:t>in caso di terreni con dotazione</w:t>
            </w:r>
            <w:r w:rsidRPr="00475472">
              <w:rPr>
                <w:spacing w:val="-8"/>
                <w:sz w:val="24"/>
              </w:rPr>
              <w:t xml:space="preserve"> </w:t>
            </w:r>
            <w:r w:rsidRPr="00475472">
              <w:rPr>
                <w:sz w:val="24"/>
              </w:rPr>
              <w:t>normale;</w:t>
            </w:r>
          </w:p>
          <w:p w14:paraId="0D1C8DF3" w14:textId="77777777" w:rsidR="008B01F3" w:rsidRPr="00475472" w:rsidRDefault="008B01F3" w:rsidP="007C6C86">
            <w:pPr>
              <w:pStyle w:val="TableParagraph"/>
              <w:spacing w:before="9"/>
              <w:rPr>
                <w:b/>
                <w:sz w:val="23"/>
              </w:rPr>
            </w:pPr>
          </w:p>
          <w:p w14:paraId="1B7E5329" w14:textId="77777777" w:rsidR="008B01F3" w:rsidRPr="00475472" w:rsidRDefault="008B01F3" w:rsidP="007C6C86">
            <w:pPr>
              <w:pStyle w:val="TableParagraph"/>
              <w:numPr>
                <w:ilvl w:val="0"/>
                <w:numId w:val="94"/>
              </w:numPr>
              <w:tabs>
                <w:tab w:val="left" w:pos="391"/>
              </w:tabs>
              <w:spacing w:line="242" w:lineRule="auto"/>
              <w:ind w:right="398"/>
              <w:rPr>
                <w:sz w:val="24"/>
              </w:rPr>
            </w:pPr>
            <w:r w:rsidRPr="00475472">
              <w:rPr>
                <w:b/>
                <w:sz w:val="24"/>
              </w:rPr>
              <w:t>150 kg/ha</w:t>
            </w:r>
            <w:r w:rsidRPr="00475472">
              <w:rPr>
                <w:sz w:val="24"/>
              </w:rPr>
              <w:t>: in caso di terreni con dotazione</w:t>
            </w:r>
            <w:r w:rsidRPr="00475472">
              <w:rPr>
                <w:spacing w:val="-6"/>
                <w:sz w:val="24"/>
              </w:rPr>
              <w:t xml:space="preserve"> </w:t>
            </w:r>
            <w:r w:rsidRPr="00475472">
              <w:rPr>
                <w:sz w:val="24"/>
              </w:rPr>
              <w:t>scarsa;</w:t>
            </w:r>
          </w:p>
          <w:p w14:paraId="584901FE" w14:textId="77777777" w:rsidR="008B01F3" w:rsidRPr="00475472" w:rsidRDefault="008B01F3" w:rsidP="007C6C86">
            <w:pPr>
              <w:pStyle w:val="TableParagraph"/>
              <w:spacing w:before="8"/>
              <w:rPr>
                <w:b/>
                <w:sz w:val="23"/>
              </w:rPr>
            </w:pPr>
          </w:p>
          <w:p w14:paraId="03DE4CA9" w14:textId="77777777" w:rsidR="008B01F3" w:rsidRPr="00475472" w:rsidRDefault="008B01F3" w:rsidP="007C6C86">
            <w:pPr>
              <w:pStyle w:val="TableParagraph"/>
              <w:numPr>
                <w:ilvl w:val="0"/>
                <w:numId w:val="94"/>
              </w:numPr>
              <w:tabs>
                <w:tab w:val="left" w:pos="391"/>
              </w:tabs>
              <w:spacing w:line="242" w:lineRule="auto"/>
              <w:ind w:right="110"/>
              <w:rPr>
                <w:sz w:val="24"/>
              </w:rPr>
            </w:pPr>
            <w:r w:rsidRPr="00475472">
              <w:rPr>
                <w:b/>
                <w:sz w:val="24"/>
              </w:rPr>
              <w:t xml:space="preserve">50 kg/ha: </w:t>
            </w:r>
            <w:r w:rsidRPr="00475472">
              <w:rPr>
                <w:sz w:val="24"/>
              </w:rPr>
              <w:t>in caso di terreni</w:t>
            </w:r>
            <w:r w:rsidRPr="00475472">
              <w:rPr>
                <w:spacing w:val="-12"/>
                <w:sz w:val="24"/>
              </w:rPr>
              <w:t xml:space="preserve"> </w:t>
            </w:r>
            <w:r w:rsidRPr="00475472">
              <w:rPr>
                <w:sz w:val="24"/>
              </w:rPr>
              <w:t>con dotazione</w:t>
            </w:r>
            <w:r w:rsidRPr="00475472">
              <w:rPr>
                <w:spacing w:val="-4"/>
                <w:sz w:val="24"/>
              </w:rPr>
              <w:t xml:space="preserve"> </w:t>
            </w:r>
            <w:r w:rsidRPr="00475472">
              <w:rPr>
                <w:sz w:val="24"/>
              </w:rPr>
              <w:t>elevata.</w:t>
            </w:r>
          </w:p>
        </w:tc>
        <w:tc>
          <w:tcPr>
            <w:tcW w:w="3145" w:type="dxa"/>
          </w:tcPr>
          <w:p w14:paraId="022FABA4" w14:textId="77777777" w:rsidR="008B01F3" w:rsidRPr="00475472" w:rsidRDefault="008B01F3" w:rsidP="007C6C86">
            <w:pPr>
              <w:pStyle w:val="TableParagraph"/>
              <w:spacing w:before="11"/>
              <w:rPr>
                <w:b/>
                <w:sz w:val="23"/>
              </w:rPr>
            </w:pPr>
          </w:p>
          <w:p w14:paraId="79D8678D" w14:textId="77777777" w:rsidR="008B01F3" w:rsidRPr="00475472" w:rsidRDefault="008B01F3" w:rsidP="007C6C86">
            <w:pPr>
              <w:pStyle w:val="TableParagraph"/>
              <w:numPr>
                <w:ilvl w:val="0"/>
                <w:numId w:val="93"/>
              </w:numPr>
              <w:tabs>
                <w:tab w:val="left" w:pos="425"/>
              </w:tabs>
              <w:spacing w:before="1"/>
              <w:ind w:right="94"/>
              <w:jc w:val="both"/>
              <w:rPr>
                <w:sz w:val="24"/>
              </w:rPr>
            </w:pPr>
            <w:r w:rsidRPr="00475472">
              <w:rPr>
                <w:b/>
                <w:sz w:val="24"/>
              </w:rPr>
              <w:t xml:space="preserve">25 kg: </w:t>
            </w:r>
            <w:r w:rsidRPr="00475472">
              <w:rPr>
                <w:sz w:val="24"/>
              </w:rPr>
              <w:t>se si prevedono produzioni superiori a 36 t/ha.</w:t>
            </w:r>
          </w:p>
        </w:tc>
      </w:tr>
      <w:tr w:rsidR="008B01F3" w:rsidRPr="00475472" w14:paraId="5217C62C" w14:textId="77777777" w:rsidTr="007C6C86">
        <w:trPr>
          <w:trHeight w:val="378"/>
        </w:trPr>
        <w:tc>
          <w:tcPr>
            <w:tcW w:w="9922" w:type="dxa"/>
            <w:gridSpan w:val="3"/>
          </w:tcPr>
          <w:p w14:paraId="4C0760C2" w14:textId="77777777" w:rsidR="008B01F3" w:rsidRPr="00475472" w:rsidRDefault="008B01F3" w:rsidP="007C6C86">
            <w:pPr>
              <w:pStyle w:val="TableParagraph"/>
              <w:spacing w:before="4"/>
              <w:ind w:left="1121" w:right="1180"/>
              <w:jc w:val="center"/>
              <w:rPr>
                <w:sz w:val="24"/>
              </w:rPr>
            </w:pPr>
            <w:r w:rsidRPr="00475472">
              <w:rPr>
                <w:b/>
                <w:sz w:val="24"/>
              </w:rPr>
              <w:t xml:space="preserve">Concimazione Potassio in allevamento: </w:t>
            </w:r>
            <w:proofErr w:type="gramStart"/>
            <w:r w:rsidRPr="00475472">
              <w:rPr>
                <w:sz w:val="24"/>
              </w:rPr>
              <w:t>1°</w:t>
            </w:r>
            <w:proofErr w:type="gramEnd"/>
            <w:r w:rsidRPr="00475472">
              <w:rPr>
                <w:sz w:val="24"/>
              </w:rPr>
              <w:t xml:space="preserve"> anno: 20 kg/ha; 2° anno: 40 kg/ha.</w:t>
            </w:r>
          </w:p>
        </w:tc>
      </w:tr>
      <w:tr w:rsidR="008B01F3" w:rsidRPr="00475472" w14:paraId="0F3CDA71" w14:textId="77777777" w:rsidTr="007C6C86">
        <w:trPr>
          <w:trHeight w:val="379"/>
        </w:trPr>
        <w:tc>
          <w:tcPr>
            <w:tcW w:w="9922" w:type="dxa"/>
            <w:gridSpan w:val="3"/>
          </w:tcPr>
          <w:p w14:paraId="751A5BB3" w14:textId="77777777" w:rsidR="008B01F3" w:rsidRPr="00475472" w:rsidRDefault="008B01F3" w:rsidP="007C6C86">
            <w:pPr>
              <w:pStyle w:val="TableParagraph"/>
              <w:rPr>
                <w:rFonts w:ascii="Times New Roman"/>
              </w:rPr>
            </w:pPr>
          </w:p>
        </w:tc>
      </w:tr>
    </w:tbl>
    <w:p w14:paraId="2C94D0A2" w14:textId="77777777" w:rsidR="008B01F3" w:rsidRPr="00475472" w:rsidRDefault="008B01F3" w:rsidP="00432D4A">
      <w:pPr>
        <w:jc w:val="center"/>
        <w:rPr>
          <w:rFonts w:ascii="Times New Roman"/>
        </w:rPr>
        <w:sectPr w:rsidR="008B01F3" w:rsidRPr="00475472" w:rsidSect="00A403AA">
          <w:pgSz w:w="11920" w:h="16850"/>
          <w:pgMar w:top="1418" w:right="1134" w:bottom="1134" w:left="1134" w:header="397" w:footer="737" w:gutter="0"/>
          <w:cols w:space="720"/>
          <w:docGrid w:linePitch="299"/>
        </w:sectPr>
      </w:pPr>
    </w:p>
    <w:p w14:paraId="64149770" w14:textId="23D6BF8D" w:rsidR="008B01F3" w:rsidRPr="00475472" w:rsidRDefault="00FB0C39" w:rsidP="00432D4A">
      <w:pPr>
        <w:pStyle w:val="Titolo3"/>
        <w:numPr>
          <w:ilvl w:val="1"/>
          <w:numId w:val="303"/>
        </w:numPr>
        <w:tabs>
          <w:tab w:val="left" w:pos="1458"/>
          <w:tab w:val="left" w:pos="4208"/>
        </w:tabs>
        <w:jc w:val="center"/>
      </w:pPr>
      <w:bookmarkStart w:id="12" w:name="_bookmark20"/>
      <w:bookmarkStart w:id="13" w:name="_Toc56619633"/>
      <w:bookmarkEnd w:id="12"/>
      <w:r>
        <w:lastRenderedPageBreak/>
        <w:t>S</w:t>
      </w:r>
      <w:r w:rsidR="008B01F3" w:rsidRPr="00475472">
        <w:t xml:space="preserve">CHEDA – PERO </w:t>
      </w:r>
      <w:bookmarkEnd w:id="13"/>
      <w:r w:rsidR="00432D4A" w:rsidRPr="0041342A">
        <w:t>(Alta</w:t>
      </w:r>
      <w:r w:rsidR="00432D4A" w:rsidRPr="0041342A">
        <w:rPr>
          <w:spacing w:val="-4"/>
        </w:rPr>
        <w:t xml:space="preserve"> </w:t>
      </w:r>
      <w:r w:rsidR="00432D4A" w:rsidRPr="0041342A">
        <w:t xml:space="preserve">produzione) - </w:t>
      </w:r>
      <w:proofErr w:type="spellStart"/>
      <w:r w:rsidR="00432D4A" w:rsidRPr="0041342A">
        <w:t>Pyrus</w:t>
      </w:r>
      <w:proofErr w:type="spellEnd"/>
      <w:r w:rsidR="00432D4A" w:rsidRPr="0041342A">
        <w:t xml:space="preserve"> </w:t>
      </w:r>
      <w:proofErr w:type="spellStart"/>
      <w:r w:rsidR="00432D4A" w:rsidRPr="0041342A">
        <w:t>communis</w:t>
      </w:r>
      <w:proofErr w:type="spellEnd"/>
    </w:p>
    <w:p w14:paraId="0502938F" w14:textId="77777777" w:rsidR="008B01F3" w:rsidRPr="00475472" w:rsidRDefault="008B01F3" w:rsidP="008B01F3">
      <w:pPr>
        <w:pStyle w:val="Corpotesto"/>
        <w:spacing w:before="50"/>
        <w:ind w:left="1721" w:right="1545"/>
        <w:jc w:val="center"/>
      </w:pPr>
      <w:r w:rsidRPr="00475472">
        <w:t>CONCIMAZIONE AZOTO</w:t>
      </w:r>
    </w:p>
    <w:tbl>
      <w:tblPr>
        <w:tblStyle w:val="TableNormal"/>
        <w:tblW w:w="0" w:type="auto"/>
        <w:tblInd w:w="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51"/>
        <w:gridCol w:w="3476"/>
        <w:gridCol w:w="3196"/>
      </w:tblGrid>
      <w:tr w:rsidR="008B01F3" w:rsidRPr="00475472" w14:paraId="29FD5229" w14:textId="77777777" w:rsidTr="007C6C86">
        <w:trPr>
          <w:trHeight w:val="311"/>
        </w:trPr>
        <w:tc>
          <w:tcPr>
            <w:tcW w:w="3251" w:type="dxa"/>
            <w:vMerge w:val="restart"/>
          </w:tcPr>
          <w:p w14:paraId="4EE38FB1" w14:textId="77777777" w:rsidR="008B01F3" w:rsidRPr="00475472" w:rsidRDefault="008B01F3" w:rsidP="007C6C86">
            <w:pPr>
              <w:pStyle w:val="TableParagraph"/>
              <w:spacing w:before="4"/>
              <w:ind w:left="277" w:right="158"/>
              <w:jc w:val="center"/>
              <w:rPr>
                <w:b/>
                <w:sz w:val="24"/>
              </w:rPr>
            </w:pPr>
            <w:proofErr w:type="gramStart"/>
            <w:r w:rsidRPr="00475472">
              <w:rPr>
                <w:b/>
                <w:sz w:val="24"/>
                <w:shd w:val="clear" w:color="auto" w:fill="DADADA"/>
              </w:rPr>
              <w:t>Note decrementi</w:t>
            </w:r>
            <w:proofErr w:type="gramEnd"/>
          </w:p>
          <w:p w14:paraId="0B0C62BA" w14:textId="77777777" w:rsidR="008B01F3" w:rsidRPr="00475472" w:rsidRDefault="008B01F3" w:rsidP="007C6C86">
            <w:pPr>
              <w:pStyle w:val="TableParagraph"/>
              <w:spacing w:before="7"/>
              <w:rPr>
                <w:b/>
                <w:sz w:val="23"/>
              </w:rPr>
            </w:pPr>
          </w:p>
          <w:p w14:paraId="753442D9" w14:textId="77777777" w:rsidR="008B01F3" w:rsidRPr="00475472" w:rsidRDefault="008B01F3" w:rsidP="007C6C86">
            <w:pPr>
              <w:pStyle w:val="TableParagraph"/>
              <w:ind w:left="107" w:right="89"/>
              <w:jc w:val="both"/>
              <w:rPr>
                <w:sz w:val="24"/>
              </w:rPr>
            </w:pPr>
            <w:r w:rsidRPr="00475472">
              <w:rPr>
                <w:sz w:val="24"/>
              </w:rPr>
              <w:t xml:space="preserve">Quantitativo di </w:t>
            </w:r>
            <w:r w:rsidRPr="00475472">
              <w:rPr>
                <w:b/>
                <w:sz w:val="24"/>
              </w:rPr>
              <w:t xml:space="preserve">AZOTO </w:t>
            </w:r>
            <w:r w:rsidRPr="00475472">
              <w:rPr>
                <w:sz w:val="24"/>
              </w:rPr>
              <w:t>da sottrarre (-) alla dose standard in funzione delle diverse condizioni:</w:t>
            </w:r>
          </w:p>
          <w:p w14:paraId="70F57165" w14:textId="77777777" w:rsidR="008B01F3" w:rsidRPr="00475472" w:rsidRDefault="008B01F3" w:rsidP="007C6C86">
            <w:pPr>
              <w:pStyle w:val="TableParagraph"/>
              <w:rPr>
                <w:b/>
                <w:sz w:val="24"/>
              </w:rPr>
            </w:pPr>
          </w:p>
          <w:p w14:paraId="130C258F" w14:textId="77777777" w:rsidR="008B01F3" w:rsidRPr="00475472" w:rsidRDefault="008B01F3" w:rsidP="007C6C86">
            <w:pPr>
              <w:pStyle w:val="TableParagraph"/>
              <w:rPr>
                <w:b/>
                <w:sz w:val="24"/>
              </w:rPr>
            </w:pPr>
          </w:p>
          <w:p w14:paraId="540987C9" w14:textId="77777777" w:rsidR="008B01F3" w:rsidRPr="00475472" w:rsidRDefault="008B01F3" w:rsidP="007C6C86">
            <w:pPr>
              <w:pStyle w:val="TableParagraph"/>
              <w:rPr>
                <w:b/>
                <w:sz w:val="24"/>
              </w:rPr>
            </w:pPr>
          </w:p>
          <w:p w14:paraId="0CAB03A3" w14:textId="77777777" w:rsidR="008B01F3" w:rsidRPr="00475472" w:rsidRDefault="008B01F3" w:rsidP="007C6C86">
            <w:pPr>
              <w:pStyle w:val="TableParagraph"/>
              <w:rPr>
                <w:b/>
                <w:sz w:val="24"/>
              </w:rPr>
            </w:pPr>
          </w:p>
          <w:p w14:paraId="17B740FC" w14:textId="77777777" w:rsidR="008B01F3" w:rsidRPr="00475472" w:rsidRDefault="008B01F3" w:rsidP="007C6C86">
            <w:pPr>
              <w:pStyle w:val="TableParagraph"/>
              <w:rPr>
                <w:b/>
                <w:sz w:val="24"/>
              </w:rPr>
            </w:pPr>
          </w:p>
          <w:p w14:paraId="6C44C2EF" w14:textId="77777777" w:rsidR="008B01F3" w:rsidRPr="00475472" w:rsidRDefault="008B01F3" w:rsidP="007C6C86">
            <w:pPr>
              <w:pStyle w:val="TableParagraph"/>
              <w:spacing w:before="11"/>
              <w:rPr>
                <w:b/>
                <w:sz w:val="23"/>
              </w:rPr>
            </w:pPr>
          </w:p>
          <w:p w14:paraId="24F73E4A" w14:textId="77777777" w:rsidR="008B01F3" w:rsidRPr="00475472" w:rsidRDefault="008B01F3" w:rsidP="007C6C86">
            <w:pPr>
              <w:pStyle w:val="TableParagraph"/>
              <w:ind w:left="280" w:right="158"/>
              <w:jc w:val="center"/>
              <w:rPr>
                <w:sz w:val="24"/>
              </w:rPr>
            </w:pPr>
            <w:r w:rsidRPr="00475472">
              <w:rPr>
                <w:sz w:val="24"/>
              </w:rPr>
              <w:t>(barrare le opzioni adottate)</w:t>
            </w:r>
          </w:p>
        </w:tc>
        <w:tc>
          <w:tcPr>
            <w:tcW w:w="3476" w:type="dxa"/>
            <w:tcBorders>
              <w:bottom w:val="nil"/>
            </w:tcBorders>
          </w:tcPr>
          <w:p w14:paraId="3C1D7347" w14:textId="77777777" w:rsidR="008B01F3" w:rsidRPr="00475472" w:rsidRDefault="008B01F3" w:rsidP="007C6C86">
            <w:pPr>
              <w:pStyle w:val="TableParagraph"/>
              <w:rPr>
                <w:rFonts w:ascii="Times New Roman"/>
              </w:rPr>
            </w:pPr>
          </w:p>
        </w:tc>
        <w:tc>
          <w:tcPr>
            <w:tcW w:w="3196" w:type="dxa"/>
            <w:tcBorders>
              <w:bottom w:val="nil"/>
            </w:tcBorders>
          </w:tcPr>
          <w:p w14:paraId="50DC2ED4" w14:textId="77777777" w:rsidR="008B01F3" w:rsidRPr="00475472" w:rsidRDefault="008B01F3" w:rsidP="007C6C86">
            <w:pPr>
              <w:pStyle w:val="TableParagraph"/>
              <w:spacing w:before="4" w:line="288" w:lineRule="exact"/>
              <w:ind w:left="202" w:right="178"/>
              <w:jc w:val="center"/>
              <w:rPr>
                <w:b/>
                <w:sz w:val="24"/>
              </w:rPr>
            </w:pPr>
            <w:proofErr w:type="gramStart"/>
            <w:r w:rsidRPr="00475472">
              <w:rPr>
                <w:b/>
                <w:sz w:val="24"/>
                <w:shd w:val="clear" w:color="auto" w:fill="DADADA"/>
              </w:rPr>
              <w:t>Note incrementi</w:t>
            </w:r>
            <w:proofErr w:type="gramEnd"/>
          </w:p>
        </w:tc>
      </w:tr>
      <w:tr w:rsidR="008B01F3" w:rsidRPr="00475472" w14:paraId="379D283D" w14:textId="77777777" w:rsidTr="007C6C86">
        <w:trPr>
          <w:trHeight w:val="3209"/>
        </w:trPr>
        <w:tc>
          <w:tcPr>
            <w:tcW w:w="3251" w:type="dxa"/>
            <w:vMerge/>
            <w:tcBorders>
              <w:top w:val="nil"/>
            </w:tcBorders>
          </w:tcPr>
          <w:p w14:paraId="7645ABE2" w14:textId="77777777" w:rsidR="008B01F3" w:rsidRPr="00475472" w:rsidRDefault="008B01F3" w:rsidP="007C6C86">
            <w:pPr>
              <w:rPr>
                <w:sz w:val="2"/>
                <w:szCs w:val="2"/>
              </w:rPr>
            </w:pPr>
          </w:p>
        </w:tc>
        <w:tc>
          <w:tcPr>
            <w:tcW w:w="3476" w:type="dxa"/>
            <w:tcBorders>
              <w:top w:val="nil"/>
              <w:bottom w:val="nil"/>
            </w:tcBorders>
          </w:tcPr>
          <w:p w14:paraId="69DFF7C2" w14:textId="77777777" w:rsidR="008B01F3" w:rsidRPr="00475472" w:rsidRDefault="008B01F3" w:rsidP="007C6C86">
            <w:pPr>
              <w:pStyle w:val="TableParagraph"/>
              <w:spacing w:line="263" w:lineRule="exact"/>
              <w:ind w:left="109"/>
              <w:rPr>
                <w:sz w:val="24"/>
              </w:rPr>
            </w:pPr>
            <w:r w:rsidRPr="00475472">
              <w:rPr>
                <w:sz w:val="24"/>
              </w:rPr>
              <w:t xml:space="preserve">Apporto di </w:t>
            </w:r>
            <w:r w:rsidRPr="00475472">
              <w:rPr>
                <w:b/>
                <w:sz w:val="24"/>
              </w:rPr>
              <w:t xml:space="preserve">AZOTO </w:t>
            </w:r>
            <w:r w:rsidRPr="00475472">
              <w:rPr>
                <w:sz w:val="24"/>
              </w:rPr>
              <w:t>standard in</w:t>
            </w:r>
          </w:p>
          <w:p w14:paraId="5030B4A7" w14:textId="77777777" w:rsidR="008B01F3" w:rsidRPr="00475472" w:rsidRDefault="008B01F3" w:rsidP="007C6C86">
            <w:pPr>
              <w:pStyle w:val="TableParagraph"/>
              <w:tabs>
                <w:tab w:val="left" w:pos="1354"/>
                <w:tab w:val="left" w:pos="2424"/>
                <w:tab w:val="left" w:pos="3004"/>
              </w:tabs>
              <w:ind w:left="109" w:right="87"/>
              <w:rPr>
                <w:b/>
                <w:sz w:val="24"/>
              </w:rPr>
            </w:pPr>
            <w:r w:rsidRPr="00475472">
              <w:rPr>
                <w:sz w:val="24"/>
              </w:rPr>
              <w:t>situazione</w:t>
            </w:r>
            <w:r w:rsidRPr="00475472">
              <w:rPr>
                <w:sz w:val="24"/>
              </w:rPr>
              <w:tab/>
              <w:t>normale</w:t>
            </w:r>
            <w:r w:rsidRPr="00475472">
              <w:rPr>
                <w:sz w:val="24"/>
              </w:rPr>
              <w:tab/>
              <w:t>per</w:t>
            </w:r>
            <w:r w:rsidRPr="00475472">
              <w:rPr>
                <w:sz w:val="24"/>
              </w:rPr>
              <w:tab/>
            </w:r>
            <w:r w:rsidRPr="00475472">
              <w:rPr>
                <w:spacing w:val="-5"/>
                <w:sz w:val="24"/>
              </w:rPr>
              <w:t xml:space="preserve">una </w:t>
            </w:r>
            <w:r w:rsidRPr="00475472">
              <w:rPr>
                <w:sz w:val="24"/>
              </w:rPr>
              <w:t xml:space="preserve">produzione di: </w:t>
            </w:r>
            <w:r w:rsidRPr="00475472">
              <w:rPr>
                <w:b/>
                <w:sz w:val="24"/>
              </w:rPr>
              <w:t>35-45</w:t>
            </w:r>
            <w:r w:rsidRPr="00475472">
              <w:rPr>
                <w:b/>
                <w:spacing w:val="-6"/>
                <w:sz w:val="24"/>
              </w:rPr>
              <w:t xml:space="preserve"> </w:t>
            </w:r>
            <w:r w:rsidRPr="00475472">
              <w:rPr>
                <w:b/>
                <w:sz w:val="24"/>
              </w:rPr>
              <w:t>t/ha:</w:t>
            </w:r>
          </w:p>
          <w:p w14:paraId="778F4913" w14:textId="77777777" w:rsidR="008B01F3" w:rsidRPr="00475472" w:rsidRDefault="008B01F3" w:rsidP="007C6C86">
            <w:pPr>
              <w:pStyle w:val="TableParagraph"/>
              <w:rPr>
                <w:b/>
                <w:sz w:val="24"/>
              </w:rPr>
            </w:pPr>
          </w:p>
          <w:p w14:paraId="4EF35902" w14:textId="77777777" w:rsidR="008B01F3" w:rsidRPr="00475472" w:rsidRDefault="008B01F3" w:rsidP="007C6C86">
            <w:pPr>
              <w:pStyle w:val="TableParagraph"/>
              <w:rPr>
                <w:b/>
                <w:sz w:val="24"/>
              </w:rPr>
            </w:pPr>
          </w:p>
          <w:p w14:paraId="68AA8C59" w14:textId="77777777" w:rsidR="008B01F3" w:rsidRPr="00475472" w:rsidRDefault="008B01F3" w:rsidP="007C6C86">
            <w:pPr>
              <w:pStyle w:val="TableParagraph"/>
              <w:rPr>
                <w:b/>
                <w:sz w:val="24"/>
              </w:rPr>
            </w:pPr>
          </w:p>
          <w:p w14:paraId="71D71E60" w14:textId="77777777" w:rsidR="008B01F3" w:rsidRPr="00475472" w:rsidRDefault="008B01F3" w:rsidP="007C6C86">
            <w:pPr>
              <w:pStyle w:val="TableParagraph"/>
              <w:rPr>
                <w:b/>
                <w:sz w:val="24"/>
              </w:rPr>
            </w:pPr>
          </w:p>
          <w:p w14:paraId="64B5463A" w14:textId="77777777" w:rsidR="008B01F3" w:rsidRPr="00475472" w:rsidRDefault="008B01F3" w:rsidP="007C6C86">
            <w:pPr>
              <w:pStyle w:val="TableParagraph"/>
              <w:rPr>
                <w:b/>
                <w:sz w:val="24"/>
              </w:rPr>
            </w:pPr>
          </w:p>
          <w:p w14:paraId="19541AEE" w14:textId="77777777" w:rsidR="008B01F3" w:rsidRPr="00475472" w:rsidRDefault="008B01F3" w:rsidP="007C6C86">
            <w:pPr>
              <w:pStyle w:val="TableParagraph"/>
              <w:spacing w:before="11"/>
              <w:rPr>
                <w:b/>
                <w:sz w:val="23"/>
              </w:rPr>
            </w:pPr>
          </w:p>
          <w:p w14:paraId="4A99D99A" w14:textId="77777777" w:rsidR="008B01F3" w:rsidRPr="00475472" w:rsidRDefault="008B01F3" w:rsidP="007C6C86">
            <w:pPr>
              <w:pStyle w:val="TableParagraph"/>
              <w:ind w:left="884" w:right="763"/>
              <w:jc w:val="center"/>
              <w:rPr>
                <w:b/>
                <w:sz w:val="24"/>
              </w:rPr>
            </w:pPr>
            <w:r w:rsidRPr="00475472">
              <w:rPr>
                <w:b/>
                <w:sz w:val="24"/>
                <w:shd w:val="clear" w:color="auto" w:fill="DADADA"/>
              </w:rPr>
              <w:t>DOSE</w:t>
            </w:r>
            <w:r w:rsidRPr="00475472">
              <w:rPr>
                <w:b/>
                <w:spacing w:val="-6"/>
                <w:sz w:val="24"/>
                <w:shd w:val="clear" w:color="auto" w:fill="DADADA"/>
              </w:rPr>
              <w:t xml:space="preserve"> </w:t>
            </w:r>
            <w:r w:rsidRPr="00475472">
              <w:rPr>
                <w:b/>
                <w:sz w:val="24"/>
                <w:shd w:val="clear" w:color="auto" w:fill="DADADA"/>
              </w:rPr>
              <w:t>STANDARD:</w:t>
            </w:r>
          </w:p>
          <w:p w14:paraId="0B3DCB2E" w14:textId="77777777" w:rsidR="008B01F3" w:rsidRPr="00475472" w:rsidRDefault="008B01F3" w:rsidP="007C6C86">
            <w:pPr>
              <w:pStyle w:val="TableParagraph"/>
              <w:spacing w:line="290" w:lineRule="exact"/>
              <w:ind w:left="884" w:right="763"/>
              <w:jc w:val="center"/>
              <w:rPr>
                <w:b/>
                <w:sz w:val="24"/>
              </w:rPr>
            </w:pPr>
            <w:r w:rsidRPr="00475472">
              <w:rPr>
                <w:b/>
                <w:sz w:val="24"/>
                <w:shd w:val="clear" w:color="auto" w:fill="DADADA"/>
              </w:rPr>
              <w:t>120 kg/ha di N;</w:t>
            </w:r>
          </w:p>
        </w:tc>
        <w:tc>
          <w:tcPr>
            <w:tcW w:w="3196" w:type="dxa"/>
            <w:tcBorders>
              <w:top w:val="nil"/>
              <w:bottom w:val="nil"/>
            </w:tcBorders>
          </w:tcPr>
          <w:p w14:paraId="5CA85C35" w14:textId="77777777" w:rsidR="008B01F3" w:rsidRPr="00475472" w:rsidRDefault="008B01F3" w:rsidP="007C6C86">
            <w:pPr>
              <w:pStyle w:val="TableParagraph"/>
              <w:spacing w:before="6"/>
              <w:rPr>
                <w:b/>
                <w:sz w:val="21"/>
              </w:rPr>
            </w:pPr>
          </w:p>
          <w:p w14:paraId="41E63572" w14:textId="77777777" w:rsidR="008B01F3" w:rsidRPr="00475472" w:rsidRDefault="008B01F3" w:rsidP="007C6C86">
            <w:pPr>
              <w:pStyle w:val="TableParagraph"/>
              <w:spacing w:before="1"/>
              <w:ind w:left="109" w:right="91"/>
              <w:jc w:val="both"/>
              <w:rPr>
                <w:b/>
                <w:sz w:val="24"/>
              </w:rPr>
            </w:pPr>
            <w:r w:rsidRPr="00475472">
              <w:rPr>
                <w:sz w:val="24"/>
              </w:rPr>
              <w:t xml:space="preserve">Quantitativo di </w:t>
            </w:r>
            <w:r w:rsidRPr="00475472">
              <w:rPr>
                <w:b/>
                <w:sz w:val="24"/>
              </w:rPr>
              <w:t xml:space="preserve">AZOTO </w:t>
            </w:r>
            <w:r w:rsidRPr="00475472">
              <w:rPr>
                <w:sz w:val="24"/>
              </w:rPr>
              <w:t xml:space="preserve">che potrà essere aggiunto (+) alla dose standard in funzione delle diverse condizioni. Il quantitativo massimo che l’agricoltore potrà aggiungere alla dose standard anche al verificarsi di tutte le situazioni è di: </w:t>
            </w:r>
            <w:r w:rsidRPr="00475472">
              <w:rPr>
                <w:b/>
                <w:sz w:val="24"/>
              </w:rPr>
              <w:t>50 kg/ha:</w:t>
            </w:r>
          </w:p>
        </w:tc>
      </w:tr>
      <w:tr w:rsidR="008B01F3" w:rsidRPr="00475472" w14:paraId="4178D648" w14:textId="77777777" w:rsidTr="007C6C86">
        <w:trPr>
          <w:trHeight w:val="561"/>
        </w:trPr>
        <w:tc>
          <w:tcPr>
            <w:tcW w:w="3251" w:type="dxa"/>
            <w:vMerge/>
            <w:tcBorders>
              <w:top w:val="nil"/>
            </w:tcBorders>
          </w:tcPr>
          <w:p w14:paraId="231D6D20" w14:textId="77777777" w:rsidR="008B01F3" w:rsidRPr="00475472" w:rsidRDefault="008B01F3" w:rsidP="007C6C86">
            <w:pPr>
              <w:rPr>
                <w:sz w:val="2"/>
                <w:szCs w:val="2"/>
              </w:rPr>
            </w:pPr>
          </w:p>
        </w:tc>
        <w:tc>
          <w:tcPr>
            <w:tcW w:w="3476" w:type="dxa"/>
            <w:tcBorders>
              <w:top w:val="nil"/>
            </w:tcBorders>
          </w:tcPr>
          <w:p w14:paraId="3AF02A9C" w14:textId="77777777" w:rsidR="008B01F3" w:rsidRPr="00475472" w:rsidRDefault="008B01F3" w:rsidP="007C6C86">
            <w:pPr>
              <w:pStyle w:val="TableParagraph"/>
              <w:rPr>
                <w:rFonts w:ascii="Times New Roman"/>
              </w:rPr>
            </w:pPr>
          </w:p>
        </w:tc>
        <w:tc>
          <w:tcPr>
            <w:tcW w:w="3196" w:type="dxa"/>
            <w:tcBorders>
              <w:top w:val="nil"/>
            </w:tcBorders>
          </w:tcPr>
          <w:p w14:paraId="2A9F6F2D" w14:textId="77777777" w:rsidR="008B01F3" w:rsidRPr="00475472" w:rsidRDefault="008B01F3" w:rsidP="007C6C86">
            <w:pPr>
              <w:pStyle w:val="TableParagraph"/>
              <w:spacing w:line="266" w:lineRule="exact"/>
              <w:ind w:left="202" w:right="181"/>
              <w:jc w:val="center"/>
              <w:rPr>
                <w:sz w:val="24"/>
              </w:rPr>
            </w:pPr>
            <w:r w:rsidRPr="00475472">
              <w:rPr>
                <w:sz w:val="24"/>
              </w:rPr>
              <w:t>(barrare le opzioni adottate)</w:t>
            </w:r>
          </w:p>
        </w:tc>
      </w:tr>
      <w:tr w:rsidR="008B01F3" w:rsidRPr="00475472" w14:paraId="1C0B94EB" w14:textId="77777777" w:rsidTr="007C6C86">
        <w:trPr>
          <w:trHeight w:val="1318"/>
        </w:trPr>
        <w:tc>
          <w:tcPr>
            <w:tcW w:w="3251" w:type="dxa"/>
            <w:tcBorders>
              <w:bottom w:val="nil"/>
            </w:tcBorders>
          </w:tcPr>
          <w:p w14:paraId="53C16631" w14:textId="77777777" w:rsidR="008B01F3" w:rsidRPr="00475472" w:rsidRDefault="008B01F3" w:rsidP="007C6C86">
            <w:pPr>
              <w:pStyle w:val="TableParagraph"/>
              <w:spacing w:before="1"/>
              <w:rPr>
                <w:b/>
                <w:sz w:val="24"/>
              </w:rPr>
            </w:pPr>
          </w:p>
          <w:p w14:paraId="3D7A3E11" w14:textId="77777777" w:rsidR="008B01F3" w:rsidRPr="00475472" w:rsidRDefault="008B01F3" w:rsidP="007C6C86">
            <w:pPr>
              <w:pStyle w:val="TableParagraph"/>
              <w:numPr>
                <w:ilvl w:val="0"/>
                <w:numId w:val="92"/>
              </w:numPr>
              <w:tabs>
                <w:tab w:val="left" w:pos="392"/>
              </w:tabs>
              <w:ind w:right="88"/>
              <w:jc w:val="both"/>
              <w:rPr>
                <w:sz w:val="24"/>
              </w:rPr>
            </w:pPr>
            <w:r w:rsidRPr="00475472">
              <w:rPr>
                <w:b/>
                <w:sz w:val="24"/>
              </w:rPr>
              <w:t xml:space="preserve">25 kg: </w:t>
            </w:r>
            <w:r w:rsidRPr="00475472">
              <w:rPr>
                <w:sz w:val="24"/>
              </w:rPr>
              <w:t>se si prevedono produzioni inferiori a 35 t/ha;</w:t>
            </w:r>
          </w:p>
        </w:tc>
        <w:tc>
          <w:tcPr>
            <w:tcW w:w="3476" w:type="dxa"/>
            <w:vMerge w:val="restart"/>
          </w:tcPr>
          <w:p w14:paraId="15ABEAF8" w14:textId="77777777" w:rsidR="008B01F3" w:rsidRPr="00475472" w:rsidRDefault="008B01F3" w:rsidP="007C6C86">
            <w:pPr>
              <w:pStyle w:val="TableParagraph"/>
              <w:rPr>
                <w:rFonts w:ascii="Times New Roman"/>
              </w:rPr>
            </w:pPr>
          </w:p>
        </w:tc>
        <w:tc>
          <w:tcPr>
            <w:tcW w:w="3196" w:type="dxa"/>
            <w:tcBorders>
              <w:bottom w:val="nil"/>
            </w:tcBorders>
          </w:tcPr>
          <w:p w14:paraId="7F61E8EF" w14:textId="77777777" w:rsidR="008B01F3" w:rsidRPr="00475472" w:rsidRDefault="008B01F3" w:rsidP="007C6C86">
            <w:pPr>
              <w:pStyle w:val="TableParagraph"/>
              <w:spacing w:before="1"/>
              <w:rPr>
                <w:b/>
                <w:sz w:val="24"/>
              </w:rPr>
            </w:pPr>
          </w:p>
          <w:p w14:paraId="6A32058B" w14:textId="77777777" w:rsidR="008B01F3" w:rsidRPr="00475472" w:rsidRDefault="008B01F3" w:rsidP="007C6C86">
            <w:pPr>
              <w:pStyle w:val="TableParagraph"/>
              <w:numPr>
                <w:ilvl w:val="0"/>
                <w:numId w:val="91"/>
              </w:numPr>
              <w:tabs>
                <w:tab w:val="left" w:pos="427"/>
              </w:tabs>
              <w:ind w:right="90"/>
              <w:jc w:val="both"/>
              <w:rPr>
                <w:sz w:val="24"/>
              </w:rPr>
            </w:pPr>
            <w:r w:rsidRPr="00475472">
              <w:rPr>
                <w:b/>
                <w:sz w:val="24"/>
              </w:rPr>
              <w:t xml:space="preserve">25 kg: </w:t>
            </w:r>
            <w:r w:rsidRPr="00475472">
              <w:rPr>
                <w:sz w:val="24"/>
              </w:rPr>
              <w:t>se si prevedono produzioni superiori a 45 t/ha;</w:t>
            </w:r>
          </w:p>
        </w:tc>
      </w:tr>
      <w:tr w:rsidR="008B01F3" w:rsidRPr="00475472" w14:paraId="40A5282E" w14:textId="77777777" w:rsidTr="007C6C86">
        <w:trPr>
          <w:trHeight w:val="1454"/>
        </w:trPr>
        <w:tc>
          <w:tcPr>
            <w:tcW w:w="3251" w:type="dxa"/>
            <w:tcBorders>
              <w:top w:val="nil"/>
              <w:bottom w:val="nil"/>
            </w:tcBorders>
          </w:tcPr>
          <w:p w14:paraId="035CB2AC" w14:textId="77777777" w:rsidR="008B01F3" w:rsidRPr="00475472" w:rsidRDefault="008B01F3" w:rsidP="007C6C86">
            <w:pPr>
              <w:pStyle w:val="TableParagraph"/>
              <w:numPr>
                <w:ilvl w:val="0"/>
                <w:numId w:val="90"/>
              </w:numPr>
              <w:tabs>
                <w:tab w:val="left" w:pos="392"/>
              </w:tabs>
              <w:spacing w:before="137"/>
              <w:ind w:right="88"/>
              <w:jc w:val="both"/>
              <w:rPr>
                <w:sz w:val="24"/>
              </w:rPr>
            </w:pPr>
            <w:r w:rsidRPr="00475472">
              <w:rPr>
                <w:b/>
                <w:sz w:val="24"/>
              </w:rPr>
              <w:t xml:space="preserve">20 kg: </w:t>
            </w:r>
            <w:r w:rsidRPr="00475472">
              <w:rPr>
                <w:sz w:val="24"/>
              </w:rPr>
              <w:t xml:space="preserve">in caso di </w:t>
            </w:r>
            <w:r w:rsidRPr="00475472">
              <w:rPr>
                <w:spacing w:val="-3"/>
                <w:sz w:val="24"/>
              </w:rPr>
              <w:t xml:space="preserve">elevata </w:t>
            </w:r>
            <w:r w:rsidRPr="00475472">
              <w:rPr>
                <w:sz w:val="24"/>
              </w:rPr>
              <w:t>dotazione di sostanza organica (linee guida fertilizzazione);</w:t>
            </w:r>
          </w:p>
        </w:tc>
        <w:tc>
          <w:tcPr>
            <w:tcW w:w="3476" w:type="dxa"/>
            <w:vMerge/>
            <w:tcBorders>
              <w:top w:val="nil"/>
            </w:tcBorders>
          </w:tcPr>
          <w:p w14:paraId="163F25E9" w14:textId="77777777" w:rsidR="008B01F3" w:rsidRPr="00475472" w:rsidRDefault="008B01F3" w:rsidP="007C6C86">
            <w:pPr>
              <w:rPr>
                <w:sz w:val="2"/>
                <w:szCs w:val="2"/>
              </w:rPr>
            </w:pPr>
          </w:p>
        </w:tc>
        <w:tc>
          <w:tcPr>
            <w:tcW w:w="3196" w:type="dxa"/>
            <w:tcBorders>
              <w:top w:val="nil"/>
              <w:bottom w:val="nil"/>
            </w:tcBorders>
          </w:tcPr>
          <w:p w14:paraId="0F9E22AE" w14:textId="77777777" w:rsidR="008B01F3" w:rsidRPr="00475472" w:rsidRDefault="008B01F3" w:rsidP="007C6C86">
            <w:pPr>
              <w:pStyle w:val="TableParagraph"/>
              <w:numPr>
                <w:ilvl w:val="0"/>
                <w:numId w:val="89"/>
              </w:numPr>
              <w:tabs>
                <w:tab w:val="left" w:pos="427"/>
              </w:tabs>
              <w:spacing w:before="137"/>
              <w:ind w:right="93"/>
              <w:jc w:val="both"/>
              <w:rPr>
                <w:sz w:val="24"/>
              </w:rPr>
            </w:pPr>
            <w:r w:rsidRPr="00475472">
              <w:rPr>
                <w:b/>
                <w:sz w:val="24"/>
              </w:rPr>
              <w:t xml:space="preserve">20 kg: </w:t>
            </w:r>
            <w:r w:rsidRPr="00475472">
              <w:rPr>
                <w:sz w:val="24"/>
              </w:rPr>
              <w:t>in caso di scarsa dotazione di sostanza organica (linee guida fertilizzazione);</w:t>
            </w:r>
          </w:p>
        </w:tc>
      </w:tr>
      <w:tr w:rsidR="008B01F3" w:rsidRPr="00475472" w14:paraId="5C1EEF49" w14:textId="77777777" w:rsidTr="007C6C86">
        <w:trPr>
          <w:trHeight w:val="1035"/>
        </w:trPr>
        <w:tc>
          <w:tcPr>
            <w:tcW w:w="3251" w:type="dxa"/>
            <w:tcBorders>
              <w:top w:val="nil"/>
              <w:bottom w:val="nil"/>
            </w:tcBorders>
          </w:tcPr>
          <w:p w14:paraId="1B0344AE" w14:textId="77777777" w:rsidR="008B01F3" w:rsidRPr="00475472" w:rsidRDefault="008B01F3" w:rsidP="007C6C86">
            <w:pPr>
              <w:pStyle w:val="TableParagraph"/>
              <w:numPr>
                <w:ilvl w:val="0"/>
                <w:numId w:val="88"/>
              </w:numPr>
              <w:tabs>
                <w:tab w:val="left" w:pos="394"/>
              </w:tabs>
              <w:spacing w:before="137" w:line="290" w:lineRule="atLeast"/>
              <w:ind w:right="88"/>
              <w:jc w:val="both"/>
              <w:rPr>
                <w:sz w:val="24"/>
              </w:rPr>
            </w:pPr>
            <w:r w:rsidRPr="00475472">
              <w:rPr>
                <w:b/>
                <w:sz w:val="24"/>
              </w:rPr>
              <w:t xml:space="preserve">20 kg: </w:t>
            </w:r>
            <w:r w:rsidRPr="00475472">
              <w:rPr>
                <w:sz w:val="24"/>
              </w:rPr>
              <w:t>nel caso di apporto di ammendante nell’anno precedente;</w:t>
            </w:r>
          </w:p>
        </w:tc>
        <w:tc>
          <w:tcPr>
            <w:tcW w:w="3476" w:type="dxa"/>
            <w:vMerge/>
            <w:tcBorders>
              <w:top w:val="nil"/>
            </w:tcBorders>
          </w:tcPr>
          <w:p w14:paraId="676E8420" w14:textId="77777777" w:rsidR="008B01F3" w:rsidRPr="00475472" w:rsidRDefault="008B01F3" w:rsidP="007C6C86">
            <w:pPr>
              <w:rPr>
                <w:sz w:val="2"/>
                <w:szCs w:val="2"/>
              </w:rPr>
            </w:pPr>
          </w:p>
        </w:tc>
        <w:tc>
          <w:tcPr>
            <w:tcW w:w="3196" w:type="dxa"/>
            <w:tcBorders>
              <w:top w:val="nil"/>
              <w:bottom w:val="nil"/>
            </w:tcBorders>
          </w:tcPr>
          <w:p w14:paraId="15CFB351" w14:textId="77777777" w:rsidR="008B01F3" w:rsidRPr="00475472" w:rsidRDefault="008B01F3" w:rsidP="007C6C86">
            <w:pPr>
              <w:pStyle w:val="TableParagraph"/>
              <w:numPr>
                <w:ilvl w:val="0"/>
                <w:numId w:val="87"/>
              </w:numPr>
              <w:tabs>
                <w:tab w:val="left" w:pos="427"/>
              </w:tabs>
              <w:spacing w:before="137"/>
              <w:ind w:right="96"/>
              <w:rPr>
                <w:sz w:val="24"/>
              </w:rPr>
            </w:pPr>
            <w:r w:rsidRPr="00475472">
              <w:rPr>
                <w:b/>
                <w:sz w:val="24"/>
              </w:rPr>
              <w:t xml:space="preserve">20 kg: </w:t>
            </w:r>
            <w:r w:rsidRPr="00475472">
              <w:rPr>
                <w:sz w:val="24"/>
              </w:rPr>
              <w:t>in caso di scarsa attività</w:t>
            </w:r>
            <w:r w:rsidRPr="00475472">
              <w:rPr>
                <w:spacing w:val="-6"/>
                <w:sz w:val="24"/>
              </w:rPr>
              <w:t xml:space="preserve"> </w:t>
            </w:r>
            <w:r w:rsidRPr="00475472">
              <w:rPr>
                <w:sz w:val="24"/>
              </w:rPr>
              <w:t>vegetativa;</w:t>
            </w:r>
          </w:p>
        </w:tc>
      </w:tr>
      <w:tr w:rsidR="008B01F3" w:rsidRPr="00475472" w14:paraId="26F66783" w14:textId="77777777" w:rsidTr="007C6C86">
        <w:trPr>
          <w:trHeight w:val="2180"/>
        </w:trPr>
        <w:tc>
          <w:tcPr>
            <w:tcW w:w="3251" w:type="dxa"/>
            <w:tcBorders>
              <w:top w:val="nil"/>
              <w:bottom w:val="nil"/>
            </w:tcBorders>
          </w:tcPr>
          <w:p w14:paraId="29CE9A96" w14:textId="77777777" w:rsidR="008B01F3" w:rsidRPr="00475472" w:rsidRDefault="008B01F3" w:rsidP="007C6C86">
            <w:pPr>
              <w:pStyle w:val="TableParagraph"/>
              <w:spacing w:before="6"/>
              <w:rPr>
                <w:b/>
                <w:sz w:val="21"/>
              </w:rPr>
            </w:pPr>
          </w:p>
          <w:p w14:paraId="760D48E0" w14:textId="77777777" w:rsidR="008B01F3" w:rsidRPr="00475472" w:rsidRDefault="008B01F3" w:rsidP="007C6C86">
            <w:pPr>
              <w:pStyle w:val="TableParagraph"/>
              <w:numPr>
                <w:ilvl w:val="0"/>
                <w:numId w:val="86"/>
              </w:numPr>
              <w:tabs>
                <w:tab w:val="left" w:pos="394"/>
              </w:tabs>
              <w:spacing w:before="1"/>
              <w:ind w:right="90"/>
              <w:rPr>
                <w:sz w:val="24"/>
              </w:rPr>
            </w:pPr>
            <w:r w:rsidRPr="00475472">
              <w:rPr>
                <w:b/>
                <w:sz w:val="24"/>
              </w:rPr>
              <w:t xml:space="preserve">20 kg: </w:t>
            </w:r>
            <w:r w:rsidRPr="00475472">
              <w:rPr>
                <w:sz w:val="24"/>
              </w:rPr>
              <w:t>in caso di eccessiva attività</w:t>
            </w:r>
            <w:r w:rsidRPr="00475472">
              <w:rPr>
                <w:spacing w:val="-2"/>
                <w:sz w:val="24"/>
              </w:rPr>
              <w:t xml:space="preserve"> </w:t>
            </w:r>
            <w:r w:rsidRPr="00475472">
              <w:rPr>
                <w:sz w:val="24"/>
              </w:rPr>
              <w:t>vegetativa.</w:t>
            </w:r>
          </w:p>
        </w:tc>
        <w:tc>
          <w:tcPr>
            <w:tcW w:w="3476" w:type="dxa"/>
            <w:vMerge/>
            <w:tcBorders>
              <w:top w:val="nil"/>
            </w:tcBorders>
          </w:tcPr>
          <w:p w14:paraId="76B1B827" w14:textId="77777777" w:rsidR="008B01F3" w:rsidRPr="00475472" w:rsidRDefault="008B01F3" w:rsidP="007C6C86">
            <w:pPr>
              <w:rPr>
                <w:sz w:val="2"/>
                <w:szCs w:val="2"/>
              </w:rPr>
            </w:pPr>
          </w:p>
        </w:tc>
        <w:tc>
          <w:tcPr>
            <w:tcW w:w="3196" w:type="dxa"/>
            <w:tcBorders>
              <w:top w:val="nil"/>
              <w:bottom w:val="nil"/>
            </w:tcBorders>
          </w:tcPr>
          <w:p w14:paraId="1AF296E6" w14:textId="77777777" w:rsidR="008B01F3" w:rsidRPr="00475472" w:rsidRDefault="008B01F3" w:rsidP="007C6C86">
            <w:pPr>
              <w:pStyle w:val="TableParagraph"/>
              <w:spacing w:line="268" w:lineRule="exact"/>
              <w:ind w:left="426"/>
              <w:rPr>
                <w:sz w:val="24"/>
              </w:rPr>
            </w:pPr>
            <w:r w:rsidRPr="00475472">
              <w:rPr>
                <w:b/>
                <w:sz w:val="24"/>
              </w:rPr>
              <w:t xml:space="preserve">15 kg: </w:t>
            </w:r>
            <w:r w:rsidRPr="00475472">
              <w:rPr>
                <w:sz w:val="24"/>
              </w:rPr>
              <w:t>in caso di forte</w:t>
            </w:r>
          </w:p>
          <w:p w14:paraId="6793AA3A" w14:textId="77777777" w:rsidR="008B01F3" w:rsidRPr="00475472" w:rsidRDefault="008B01F3" w:rsidP="007C6C86">
            <w:pPr>
              <w:pStyle w:val="TableParagraph"/>
              <w:spacing w:before="2" w:line="237" w:lineRule="auto"/>
              <w:ind w:left="426" w:right="249"/>
              <w:rPr>
                <w:sz w:val="24"/>
              </w:rPr>
            </w:pPr>
            <w:r w:rsidRPr="00475472">
              <w:rPr>
                <w:sz w:val="24"/>
              </w:rPr>
              <w:t xml:space="preserve">lisciviazione dovuta a surplus pluviometrico in specifici periodi dell’anno (es. pioggia superiore a 300 mm nel periodo </w:t>
            </w:r>
            <w:r w:rsidRPr="00475472">
              <w:rPr>
                <w:rFonts w:ascii="Tahoma" w:hAnsi="Tahoma"/>
                <w:sz w:val="20"/>
              </w:rPr>
              <w:t xml:space="preserve">dal </w:t>
            </w:r>
            <w:proofErr w:type="gramStart"/>
            <w:r w:rsidRPr="00475472">
              <w:rPr>
                <w:rFonts w:ascii="Tahoma" w:hAnsi="Tahoma"/>
                <w:sz w:val="20"/>
              </w:rPr>
              <w:t>1 ottobre</w:t>
            </w:r>
            <w:proofErr w:type="gramEnd"/>
            <w:r w:rsidRPr="00475472">
              <w:rPr>
                <w:rFonts w:ascii="Tahoma" w:hAnsi="Tahoma"/>
                <w:sz w:val="20"/>
              </w:rPr>
              <w:t xml:space="preserve"> al 28 febbraio</w:t>
            </w:r>
            <w:r w:rsidRPr="00475472">
              <w:rPr>
                <w:sz w:val="24"/>
              </w:rPr>
              <w:t>).</w:t>
            </w:r>
          </w:p>
        </w:tc>
      </w:tr>
      <w:tr w:rsidR="008B01F3" w:rsidRPr="00475472" w14:paraId="25090C80" w14:textId="77777777" w:rsidTr="007C6C86">
        <w:trPr>
          <w:trHeight w:val="1356"/>
        </w:trPr>
        <w:tc>
          <w:tcPr>
            <w:tcW w:w="3251" w:type="dxa"/>
            <w:tcBorders>
              <w:top w:val="nil"/>
            </w:tcBorders>
          </w:tcPr>
          <w:p w14:paraId="55EDCA68" w14:textId="77777777" w:rsidR="008B01F3" w:rsidRPr="00475472" w:rsidRDefault="008B01F3" w:rsidP="007C6C86">
            <w:pPr>
              <w:pStyle w:val="TableParagraph"/>
              <w:rPr>
                <w:rFonts w:ascii="Times New Roman"/>
              </w:rPr>
            </w:pPr>
          </w:p>
        </w:tc>
        <w:tc>
          <w:tcPr>
            <w:tcW w:w="3476" w:type="dxa"/>
            <w:vMerge/>
            <w:tcBorders>
              <w:top w:val="nil"/>
            </w:tcBorders>
          </w:tcPr>
          <w:p w14:paraId="1E7ACC01" w14:textId="77777777" w:rsidR="008B01F3" w:rsidRPr="00475472" w:rsidRDefault="008B01F3" w:rsidP="007C6C86">
            <w:pPr>
              <w:rPr>
                <w:sz w:val="2"/>
                <w:szCs w:val="2"/>
              </w:rPr>
            </w:pPr>
          </w:p>
        </w:tc>
        <w:tc>
          <w:tcPr>
            <w:tcW w:w="3196" w:type="dxa"/>
            <w:tcBorders>
              <w:top w:val="nil"/>
            </w:tcBorders>
          </w:tcPr>
          <w:p w14:paraId="67F0FC22" w14:textId="77777777" w:rsidR="008B01F3" w:rsidRPr="00475472" w:rsidRDefault="008B01F3" w:rsidP="007C6C86">
            <w:pPr>
              <w:pStyle w:val="TableParagraph"/>
              <w:numPr>
                <w:ilvl w:val="0"/>
                <w:numId w:val="85"/>
              </w:numPr>
              <w:tabs>
                <w:tab w:val="left" w:pos="427"/>
                <w:tab w:val="left" w:pos="2909"/>
              </w:tabs>
              <w:spacing w:before="120"/>
              <w:ind w:right="90"/>
              <w:jc w:val="both"/>
              <w:rPr>
                <w:sz w:val="24"/>
              </w:rPr>
            </w:pPr>
            <w:r w:rsidRPr="00475472">
              <w:rPr>
                <w:b/>
                <w:sz w:val="24"/>
              </w:rPr>
              <w:t xml:space="preserve">30 kg: </w:t>
            </w:r>
            <w:r w:rsidRPr="00475472">
              <w:rPr>
                <w:sz w:val="24"/>
              </w:rPr>
              <w:t>in caso di impianti a densità &gt;3000 piante/ha, distribuiti</w:t>
            </w:r>
            <w:r w:rsidRPr="00475472">
              <w:rPr>
                <w:sz w:val="24"/>
              </w:rPr>
              <w:tab/>
            </w:r>
            <w:r w:rsidRPr="00475472">
              <w:rPr>
                <w:spacing w:val="-8"/>
                <w:sz w:val="24"/>
              </w:rPr>
              <w:t>in</w:t>
            </w:r>
          </w:p>
          <w:p w14:paraId="23057FEB" w14:textId="77777777" w:rsidR="008B01F3" w:rsidRPr="00475472" w:rsidRDefault="008B01F3" w:rsidP="007C6C86">
            <w:pPr>
              <w:pStyle w:val="TableParagraph"/>
              <w:spacing w:line="292" w:lineRule="exact"/>
              <w:ind w:left="426"/>
              <w:rPr>
                <w:sz w:val="24"/>
              </w:rPr>
            </w:pPr>
            <w:proofErr w:type="gramStart"/>
            <w:r w:rsidRPr="00475472">
              <w:rPr>
                <w:sz w:val="24"/>
              </w:rPr>
              <w:t>fertirrigazione..</w:t>
            </w:r>
            <w:proofErr w:type="gramEnd"/>
          </w:p>
        </w:tc>
      </w:tr>
      <w:tr w:rsidR="008B01F3" w:rsidRPr="00475472" w14:paraId="6A1D2F38" w14:textId="77777777" w:rsidTr="007C6C86">
        <w:trPr>
          <w:trHeight w:val="290"/>
        </w:trPr>
        <w:tc>
          <w:tcPr>
            <w:tcW w:w="9923" w:type="dxa"/>
            <w:gridSpan w:val="3"/>
          </w:tcPr>
          <w:p w14:paraId="673151D4" w14:textId="77777777" w:rsidR="008B01F3" w:rsidRPr="00475472" w:rsidRDefault="008B01F3" w:rsidP="007C6C86">
            <w:pPr>
              <w:pStyle w:val="TableParagraph"/>
              <w:spacing w:before="32" w:line="237" w:lineRule="exact"/>
              <w:ind w:left="3206" w:right="3094"/>
              <w:jc w:val="center"/>
              <w:rPr>
                <w:rFonts w:ascii="Tahoma"/>
                <w:b/>
                <w:sz w:val="20"/>
              </w:rPr>
            </w:pPr>
            <w:r w:rsidRPr="00475472">
              <w:rPr>
                <w:rFonts w:ascii="Tahoma"/>
                <w:b/>
                <w:sz w:val="20"/>
              </w:rPr>
              <w:t>Concimazione Azoto in allevamento</w:t>
            </w:r>
          </w:p>
        </w:tc>
      </w:tr>
      <w:tr w:rsidR="008B01F3" w:rsidRPr="00475472" w14:paraId="099BC738" w14:textId="77777777" w:rsidTr="007C6C86">
        <w:trPr>
          <w:trHeight w:val="546"/>
        </w:trPr>
        <w:tc>
          <w:tcPr>
            <w:tcW w:w="9923" w:type="dxa"/>
            <w:gridSpan w:val="3"/>
          </w:tcPr>
          <w:p w14:paraId="7CA9652F" w14:textId="77777777" w:rsidR="008B01F3" w:rsidRPr="00475472" w:rsidRDefault="008B01F3" w:rsidP="007C6C86">
            <w:pPr>
              <w:pStyle w:val="TableParagraph"/>
              <w:spacing w:before="35"/>
              <w:ind w:left="1737"/>
              <w:rPr>
                <w:rFonts w:ascii="Tahoma" w:hAnsi="Tahoma"/>
                <w:sz w:val="20"/>
              </w:rPr>
            </w:pPr>
            <w:proofErr w:type="gramStart"/>
            <w:r w:rsidRPr="00475472">
              <w:rPr>
                <w:rFonts w:ascii="Tahoma" w:hAnsi="Tahoma"/>
                <w:sz w:val="20"/>
              </w:rPr>
              <w:t>1°</w:t>
            </w:r>
            <w:proofErr w:type="gramEnd"/>
            <w:r w:rsidRPr="00475472">
              <w:rPr>
                <w:rFonts w:ascii="Tahoma" w:hAnsi="Tahoma"/>
                <w:sz w:val="20"/>
              </w:rPr>
              <w:t xml:space="preserve"> anno: 40 kg/ha; 2° anno: 60 kg/ha (elevabile a 80 kg/ha in caso di inizio produzione).</w:t>
            </w:r>
          </w:p>
        </w:tc>
      </w:tr>
    </w:tbl>
    <w:p w14:paraId="38366EA9" w14:textId="77777777" w:rsidR="008B01F3" w:rsidRPr="00475472" w:rsidRDefault="008B01F3" w:rsidP="008B01F3">
      <w:pPr>
        <w:rPr>
          <w:rFonts w:ascii="Tahoma" w:hAnsi="Tahoma"/>
          <w:sz w:val="20"/>
        </w:rPr>
        <w:sectPr w:rsidR="008B01F3" w:rsidRPr="00475472" w:rsidSect="00A403AA">
          <w:pgSz w:w="11920" w:h="16850"/>
          <w:pgMar w:top="1418" w:right="1134" w:bottom="1134" w:left="1134" w:header="397" w:footer="737" w:gutter="0"/>
          <w:cols w:space="720"/>
          <w:docGrid w:linePitch="299"/>
        </w:sectPr>
      </w:pPr>
    </w:p>
    <w:p w14:paraId="03A0887C" w14:textId="01966A55" w:rsidR="008B01F3" w:rsidRDefault="008B01F3" w:rsidP="008B01F3">
      <w:pPr>
        <w:pStyle w:val="Corpotesto"/>
        <w:spacing w:before="191" w:after="3"/>
        <w:ind w:left="3799"/>
      </w:pPr>
      <w:r w:rsidRPr="00475472">
        <w:lastRenderedPageBreak/>
        <w:t>CONCIMAZIONE FOSFORO</w:t>
      </w:r>
    </w:p>
    <w:p w14:paraId="492D2B06" w14:textId="77777777" w:rsidR="008B01F3" w:rsidRDefault="008B01F3" w:rsidP="002A7D59">
      <w:pPr>
        <w:rPr>
          <w:sz w:val="24"/>
        </w:rPr>
      </w:pPr>
    </w:p>
    <w:tbl>
      <w:tblPr>
        <w:tblStyle w:val="TableNormal"/>
        <w:tblW w:w="0" w:type="auto"/>
        <w:tblInd w:w="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93"/>
        <w:gridCol w:w="3528"/>
        <w:gridCol w:w="3200"/>
      </w:tblGrid>
      <w:tr w:rsidR="00432D4A" w:rsidRPr="0041342A" w14:paraId="449CD07A" w14:textId="77777777" w:rsidTr="00376E11">
        <w:trPr>
          <w:trHeight w:val="2111"/>
        </w:trPr>
        <w:tc>
          <w:tcPr>
            <w:tcW w:w="3193" w:type="dxa"/>
          </w:tcPr>
          <w:p w14:paraId="64D86EE7" w14:textId="77777777" w:rsidR="00432D4A" w:rsidRPr="0041342A" w:rsidRDefault="00432D4A" w:rsidP="00376E11">
            <w:pPr>
              <w:pStyle w:val="TableParagraph"/>
              <w:spacing w:before="4"/>
              <w:ind w:left="749"/>
              <w:rPr>
                <w:b/>
                <w:sz w:val="24"/>
              </w:rPr>
            </w:pPr>
            <w:proofErr w:type="gramStart"/>
            <w:r w:rsidRPr="0041342A">
              <w:rPr>
                <w:b/>
                <w:sz w:val="24"/>
                <w:shd w:val="clear" w:color="auto" w:fill="DADADA"/>
              </w:rPr>
              <w:t>Note decrementi</w:t>
            </w:r>
            <w:proofErr w:type="gramEnd"/>
          </w:p>
          <w:p w14:paraId="5E237912" w14:textId="77777777" w:rsidR="00432D4A" w:rsidRPr="0041342A" w:rsidRDefault="00432D4A" w:rsidP="00376E11">
            <w:pPr>
              <w:pStyle w:val="TableParagraph"/>
              <w:spacing w:before="4"/>
              <w:rPr>
                <w:b/>
                <w:sz w:val="23"/>
              </w:rPr>
            </w:pPr>
          </w:p>
          <w:p w14:paraId="11E889A0" w14:textId="77777777" w:rsidR="00432D4A" w:rsidRPr="0041342A" w:rsidRDefault="00432D4A" w:rsidP="00376E11">
            <w:pPr>
              <w:pStyle w:val="TableParagraph"/>
              <w:spacing w:line="237" w:lineRule="auto"/>
              <w:ind w:left="107" w:right="91"/>
              <w:jc w:val="both"/>
              <w:rPr>
                <w:sz w:val="24"/>
              </w:rPr>
            </w:pPr>
            <w:r w:rsidRPr="0041342A">
              <w:rPr>
                <w:position w:val="2"/>
                <w:sz w:val="24"/>
              </w:rPr>
              <w:t xml:space="preserve">Quantitativo di </w:t>
            </w:r>
            <w:r w:rsidRPr="0041342A">
              <w:rPr>
                <w:b/>
                <w:position w:val="2"/>
                <w:sz w:val="24"/>
              </w:rPr>
              <w:t>P</w:t>
            </w:r>
            <w:r w:rsidRPr="0041342A">
              <w:rPr>
                <w:b/>
                <w:sz w:val="16"/>
              </w:rPr>
              <w:t>2</w:t>
            </w:r>
            <w:r w:rsidRPr="0041342A">
              <w:rPr>
                <w:b/>
                <w:position w:val="2"/>
                <w:sz w:val="24"/>
              </w:rPr>
              <w:t>O</w:t>
            </w:r>
            <w:r w:rsidRPr="0041342A">
              <w:rPr>
                <w:b/>
                <w:sz w:val="16"/>
              </w:rPr>
              <w:t xml:space="preserve">5 </w:t>
            </w:r>
            <w:r w:rsidRPr="0041342A">
              <w:rPr>
                <w:position w:val="2"/>
                <w:sz w:val="24"/>
              </w:rPr>
              <w:t xml:space="preserve">da </w:t>
            </w:r>
            <w:r w:rsidRPr="0041342A">
              <w:rPr>
                <w:sz w:val="24"/>
              </w:rPr>
              <w:t>sottrarre (-) alla dose standard:</w:t>
            </w:r>
          </w:p>
          <w:p w14:paraId="20F469B0" w14:textId="77777777" w:rsidR="00432D4A" w:rsidRPr="0041342A" w:rsidRDefault="00432D4A" w:rsidP="00376E11">
            <w:pPr>
              <w:pStyle w:val="TableParagraph"/>
              <w:rPr>
                <w:b/>
                <w:sz w:val="24"/>
              </w:rPr>
            </w:pPr>
          </w:p>
          <w:p w14:paraId="5B873F01" w14:textId="77777777" w:rsidR="00432D4A" w:rsidRPr="0041342A" w:rsidRDefault="00432D4A" w:rsidP="00376E11">
            <w:pPr>
              <w:pStyle w:val="TableParagraph"/>
              <w:spacing w:before="1"/>
              <w:rPr>
                <w:b/>
                <w:sz w:val="24"/>
              </w:rPr>
            </w:pPr>
          </w:p>
          <w:p w14:paraId="6E8900CC" w14:textId="77777777" w:rsidR="00432D4A" w:rsidRPr="0041342A" w:rsidRDefault="00432D4A" w:rsidP="00376E11">
            <w:pPr>
              <w:pStyle w:val="TableParagraph"/>
              <w:spacing w:line="283" w:lineRule="exact"/>
              <w:ind w:left="182"/>
              <w:jc w:val="both"/>
              <w:rPr>
                <w:sz w:val="24"/>
              </w:rPr>
            </w:pPr>
            <w:r w:rsidRPr="0041342A">
              <w:rPr>
                <w:sz w:val="24"/>
              </w:rPr>
              <w:t>(barrare le opzioni adottate)</w:t>
            </w:r>
          </w:p>
        </w:tc>
        <w:tc>
          <w:tcPr>
            <w:tcW w:w="3528" w:type="dxa"/>
          </w:tcPr>
          <w:p w14:paraId="18F0807B" w14:textId="77777777" w:rsidR="00432D4A" w:rsidRPr="0041342A" w:rsidRDefault="00432D4A" w:rsidP="00376E11">
            <w:pPr>
              <w:pStyle w:val="TableParagraph"/>
              <w:spacing w:before="8"/>
              <w:rPr>
                <w:b/>
                <w:sz w:val="23"/>
              </w:rPr>
            </w:pPr>
          </w:p>
          <w:p w14:paraId="5D7DB796" w14:textId="77777777" w:rsidR="00432D4A" w:rsidRPr="0041342A" w:rsidRDefault="00432D4A" w:rsidP="00376E11">
            <w:pPr>
              <w:pStyle w:val="TableParagraph"/>
              <w:spacing w:line="237" w:lineRule="auto"/>
              <w:ind w:left="110" w:right="90"/>
              <w:jc w:val="both"/>
              <w:rPr>
                <w:b/>
                <w:sz w:val="24"/>
              </w:rPr>
            </w:pPr>
            <w:r w:rsidRPr="0041342A">
              <w:rPr>
                <w:position w:val="2"/>
                <w:sz w:val="24"/>
              </w:rPr>
              <w:t xml:space="preserve">Apporto di </w:t>
            </w:r>
            <w:r w:rsidRPr="0041342A">
              <w:rPr>
                <w:b/>
                <w:position w:val="2"/>
                <w:sz w:val="24"/>
              </w:rPr>
              <w:t>P</w:t>
            </w:r>
            <w:r w:rsidRPr="0041342A">
              <w:rPr>
                <w:b/>
                <w:sz w:val="16"/>
              </w:rPr>
              <w:t>2</w:t>
            </w:r>
            <w:r w:rsidRPr="0041342A">
              <w:rPr>
                <w:b/>
                <w:position w:val="2"/>
                <w:sz w:val="24"/>
              </w:rPr>
              <w:t>O</w:t>
            </w:r>
            <w:r w:rsidRPr="0041342A">
              <w:rPr>
                <w:b/>
                <w:sz w:val="16"/>
              </w:rPr>
              <w:t xml:space="preserve">5 </w:t>
            </w:r>
            <w:r w:rsidRPr="0041342A">
              <w:rPr>
                <w:position w:val="2"/>
                <w:sz w:val="24"/>
              </w:rPr>
              <w:t xml:space="preserve">standard in </w:t>
            </w:r>
            <w:r w:rsidRPr="0041342A">
              <w:rPr>
                <w:sz w:val="24"/>
              </w:rPr>
              <w:t xml:space="preserve">situazione normale per una produzione di: </w:t>
            </w:r>
            <w:r w:rsidRPr="0041342A">
              <w:rPr>
                <w:b/>
                <w:sz w:val="24"/>
              </w:rPr>
              <w:t>35-45 t/ha:</w:t>
            </w:r>
          </w:p>
          <w:p w14:paraId="3AF8EB94" w14:textId="77777777" w:rsidR="00432D4A" w:rsidRPr="0041342A" w:rsidRDefault="00432D4A" w:rsidP="00376E11">
            <w:pPr>
              <w:pStyle w:val="TableParagraph"/>
              <w:rPr>
                <w:b/>
                <w:sz w:val="24"/>
              </w:rPr>
            </w:pPr>
          </w:p>
          <w:p w14:paraId="7A7270CB" w14:textId="77777777" w:rsidR="00432D4A" w:rsidRPr="0041342A" w:rsidRDefault="00432D4A" w:rsidP="00376E11">
            <w:pPr>
              <w:pStyle w:val="TableParagraph"/>
              <w:spacing w:before="1"/>
              <w:rPr>
                <w:b/>
                <w:sz w:val="24"/>
              </w:rPr>
            </w:pPr>
          </w:p>
          <w:p w14:paraId="135E0865" w14:textId="77777777" w:rsidR="00432D4A" w:rsidRPr="0041342A" w:rsidRDefault="00432D4A" w:rsidP="00376E11">
            <w:pPr>
              <w:pStyle w:val="TableParagraph"/>
              <w:ind w:left="904"/>
              <w:rPr>
                <w:b/>
                <w:sz w:val="24"/>
              </w:rPr>
            </w:pPr>
            <w:r w:rsidRPr="0041342A">
              <w:rPr>
                <w:b/>
                <w:sz w:val="24"/>
                <w:shd w:val="clear" w:color="auto" w:fill="DADADA"/>
              </w:rPr>
              <w:t>DOSE STANDARD</w:t>
            </w:r>
          </w:p>
        </w:tc>
        <w:tc>
          <w:tcPr>
            <w:tcW w:w="3200" w:type="dxa"/>
          </w:tcPr>
          <w:p w14:paraId="1974CCDB" w14:textId="77777777" w:rsidR="00432D4A" w:rsidRPr="0041342A" w:rsidRDefault="00432D4A" w:rsidP="00376E11">
            <w:pPr>
              <w:pStyle w:val="TableParagraph"/>
              <w:spacing w:before="4"/>
              <w:ind w:left="785"/>
              <w:rPr>
                <w:b/>
                <w:sz w:val="24"/>
              </w:rPr>
            </w:pPr>
            <w:proofErr w:type="gramStart"/>
            <w:r w:rsidRPr="0041342A">
              <w:rPr>
                <w:b/>
                <w:sz w:val="24"/>
                <w:shd w:val="clear" w:color="auto" w:fill="DADADA"/>
              </w:rPr>
              <w:t>Note incrementi</w:t>
            </w:r>
            <w:proofErr w:type="gramEnd"/>
          </w:p>
          <w:p w14:paraId="30E3AFF2" w14:textId="77777777" w:rsidR="00432D4A" w:rsidRPr="0041342A" w:rsidRDefault="00432D4A" w:rsidP="00376E11">
            <w:pPr>
              <w:pStyle w:val="TableParagraph"/>
              <w:spacing w:before="4"/>
              <w:rPr>
                <w:b/>
                <w:sz w:val="23"/>
              </w:rPr>
            </w:pPr>
          </w:p>
          <w:p w14:paraId="29E1AE35" w14:textId="77777777" w:rsidR="00432D4A" w:rsidRPr="0041342A" w:rsidRDefault="00432D4A" w:rsidP="00376E11">
            <w:pPr>
              <w:pStyle w:val="TableParagraph"/>
              <w:spacing w:line="237" w:lineRule="auto"/>
              <w:ind w:left="108" w:right="90"/>
              <w:jc w:val="both"/>
              <w:rPr>
                <w:sz w:val="24"/>
              </w:rPr>
            </w:pPr>
            <w:r w:rsidRPr="0041342A">
              <w:rPr>
                <w:position w:val="2"/>
                <w:sz w:val="24"/>
              </w:rPr>
              <w:t xml:space="preserve">Quantitativo di </w:t>
            </w:r>
            <w:r w:rsidRPr="0041342A">
              <w:rPr>
                <w:b/>
                <w:position w:val="2"/>
                <w:sz w:val="24"/>
              </w:rPr>
              <w:t>P</w:t>
            </w:r>
            <w:r w:rsidRPr="0041342A">
              <w:rPr>
                <w:b/>
                <w:sz w:val="16"/>
              </w:rPr>
              <w:t>2</w:t>
            </w:r>
            <w:r w:rsidRPr="0041342A">
              <w:rPr>
                <w:b/>
                <w:position w:val="2"/>
                <w:sz w:val="24"/>
              </w:rPr>
              <w:t>O</w:t>
            </w:r>
            <w:r w:rsidRPr="0041342A">
              <w:rPr>
                <w:b/>
                <w:sz w:val="16"/>
              </w:rPr>
              <w:t xml:space="preserve">5 </w:t>
            </w:r>
            <w:r w:rsidRPr="0041342A">
              <w:rPr>
                <w:position w:val="2"/>
                <w:sz w:val="24"/>
              </w:rPr>
              <w:t xml:space="preserve">che potrà </w:t>
            </w:r>
            <w:r w:rsidRPr="0041342A">
              <w:rPr>
                <w:sz w:val="24"/>
              </w:rPr>
              <w:t>essere aggiunto (+) alla dose standard:</w:t>
            </w:r>
          </w:p>
          <w:p w14:paraId="51E4F22E" w14:textId="77777777" w:rsidR="00432D4A" w:rsidRPr="0041342A" w:rsidRDefault="00432D4A" w:rsidP="00376E11">
            <w:pPr>
              <w:pStyle w:val="TableParagraph"/>
              <w:spacing w:before="1"/>
              <w:rPr>
                <w:b/>
                <w:sz w:val="24"/>
              </w:rPr>
            </w:pPr>
          </w:p>
          <w:p w14:paraId="572BC120" w14:textId="77777777" w:rsidR="00432D4A" w:rsidRPr="0041342A" w:rsidRDefault="00432D4A" w:rsidP="00376E11">
            <w:pPr>
              <w:pStyle w:val="TableParagraph"/>
              <w:spacing w:line="283" w:lineRule="exact"/>
              <w:ind w:left="218"/>
              <w:jc w:val="both"/>
              <w:rPr>
                <w:sz w:val="24"/>
              </w:rPr>
            </w:pPr>
            <w:r w:rsidRPr="0041342A">
              <w:rPr>
                <w:sz w:val="24"/>
              </w:rPr>
              <w:t>(barrare le opzioni adottate)</w:t>
            </w:r>
          </w:p>
        </w:tc>
      </w:tr>
      <w:tr w:rsidR="00432D4A" w:rsidRPr="0041342A" w14:paraId="26539938" w14:textId="77777777" w:rsidTr="00376E11">
        <w:trPr>
          <w:trHeight w:val="3814"/>
        </w:trPr>
        <w:tc>
          <w:tcPr>
            <w:tcW w:w="3193" w:type="dxa"/>
          </w:tcPr>
          <w:p w14:paraId="4EF6A8B8" w14:textId="77777777" w:rsidR="00432D4A" w:rsidRPr="0041342A" w:rsidRDefault="00432D4A" w:rsidP="00376E11">
            <w:pPr>
              <w:pStyle w:val="TableParagraph"/>
              <w:spacing w:before="11"/>
              <w:rPr>
                <w:b/>
                <w:sz w:val="23"/>
              </w:rPr>
            </w:pPr>
          </w:p>
          <w:p w14:paraId="67B370DC" w14:textId="77777777" w:rsidR="00432D4A" w:rsidRPr="0041342A" w:rsidRDefault="00432D4A" w:rsidP="00376E11">
            <w:pPr>
              <w:pStyle w:val="TableParagraph"/>
              <w:numPr>
                <w:ilvl w:val="0"/>
                <w:numId w:val="84"/>
              </w:numPr>
              <w:tabs>
                <w:tab w:val="left" w:pos="392"/>
              </w:tabs>
              <w:ind w:right="91"/>
              <w:jc w:val="both"/>
              <w:rPr>
                <w:sz w:val="24"/>
              </w:rPr>
            </w:pPr>
            <w:r w:rsidRPr="0041342A">
              <w:rPr>
                <w:b/>
                <w:sz w:val="24"/>
              </w:rPr>
              <w:t xml:space="preserve">10 kg: </w:t>
            </w:r>
            <w:r w:rsidRPr="0041342A">
              <w:rPr>
                <w:sz w:val="24"/>
              </w:rPr>
              <w:t>se si prevedono produzioni inferiori a 35 t/ha.</w:t>
            </w:r>
          </w:p>
        </w:tc>
        <w:tc>
          <w:tcPr>
            <w:tcW w:w="3528" w:type="dxa"/>
          </w:tcPr>
          <w:p w14:paraId="69FD95D7" w14:textId="77777777" w:rsidR="00432D4A" w:rsidRPr="0041342A" w:rsidRDefault="00432D4A" w:rsidP="00376E11">
            <w:pPr>
              <w:pStyle w:val="TableParagraph"/>
              <w:spacing w:before="11"/>
              <w:rPr>
                <w:b/>
                <w:sz w:val="23"/>
              </w:rPr>
            </w:pPr>
          </w:p>
          <w:p w14:paraId="406A44DA" w14:textId="77777777" w:rsidR="00432D4A" w:rsidRPr="0041342A" w:rsidRDefault="00432D4A" w:rsidP="00376E11">
            <w:pPr>
              <w:pStyle w:val="TableParagraph"/>
              <w:numPr>
                <w:ilvl w:val="0"/>
                <w:numId w:val="83"/>
              </w:numPr>
              <w:tabs>
                <w:tab w:val="left" w:pos="394"/>
              </w:tabs>
              <w:ind w:right="496"/>
              <w:rPr>
                <w:sz w:val="24"/>
              </w:rPr>
            </w:pPr>
            <w:r w:rsidRPr="0041342A">
              <w:rPr>
                <w:b/>
                <w:sz w:val="24"/>
              </w:rPr>
              <w:t xml:space="preserve">30 kg/ha: </w:t>
            </w:r>
            <w:r w:rsidRPr="0041342A">
              <w:rPr>
                <w:sz w:val="24"/>
              </w:rPr>
              <w:t>in caso di</w:t>
            </w:r>
            <w:r w:rsidRPr="0041342A">
              <w:rPr>
                <w:spacing w:val="-9"/>
                <w:sz w:val="24"/>
              </w:rPr>
              <w:t xml:space="preserve"> </w:t>
            </w:r>
            <w:r w:rsidRPr="0041342A">
              <w:rPr>
                <w:sz w:val="24"/>
              </w:rPr>
              <w:t>terreni con dotazione</w:t>
            </w:r>
            <w:r w:rsidRPr="0041342A">
              <w:rPr>
                <w:spacing w:val="-9"/>
                <w:sz w:val="24"/>
              </w:rPr>
              <w:t xml:space="preserve"> </w:t>
            </w:r>
            <w:r w:rsidRPr="0041342A">
              <w:rPr>
                <w:sz w:val="24"/>
              </w:rPr>
              <w:t>normale;</w:t>
            </w:r>
          </w:p>
          <w:p w14:paraId="47E040AD" w14:textId="77777777" w:rsidR="00432D4A" w:rsidRPr="0041342A" w:rsidRDefault="00432D4A" w:rsidP="00376E11">
            <w:pPr>
              <w:pStyle w:val="TableParagraph"/>
              <w:rPr>
                <w:b/>
                <w:sz w:val="24"/>
              </w:rPr>
            </w:pPr>
          </w:p>
          <w:p w14:paraId="011E12C1" w14:textId="77777777" w:rsidR="00432D4A" w:rsidRPr="0041342A" w:rsidRDefault="00432D4A" w:rsidP="00376E11">
            <w:pPr>
              <w:pStyle w:val="TableParagraph"/>
              <w:numPr>
                <w:ilvl w:val="0"/>
                <w:numId w:val="83"/>
              </w:numPr>
              <w:tabs>
                <w:tab w:val="left" w:pos="394"/>
              </w:tabs>
              <w:ind w:right="498"/>
              <w:rPr>
                <w:sz w:val="24"/>
              </w:rPr>
            </w:pPr>
            <w:r w:rsidRPr="0041342A">
              <w:rPr>
                <w:b/>
                <w:sz w:val="24"/>
              </w:rPr>
              <w:t>60 kg/ha</w:t>
            </w:r>
            <w:r w:rsidRPr="0041342A">
              <w:rPr>
                <w:sz w:val="24"/>
              </w:rPr>
              <w:t>: in caso di</w:t>
            </w:r>
            <w:r w:rsidRPr="0041342A">
              <w:rPr>
                <w:spacing w:val="-11"/>
                <w:sz w:val="24"/>
              </w:rPr>
              <w:t xml:space="preserve"> </w:t>
            </w:r>
            <w:r w:rsidRPr="0041342A">
              <w:rPr>
                <w:sz w:val="24"/>
              </w:rPr>
              <w:t>terreni con dotazione</w:t>
            </w:r>
            <w:r w:rsidRPr="0041342A">
              <w:rPr>
                <w:spacing w:val="-6"/>
                <w:sz w:val="24"/>
              </w:rPr>
              <w:t xml:space="preserve"> </w:t>
            </w:r>
            <w:r w:rsidRPr="0041342A">
              <w:rPr>
                <w:sz w:val="24"/>
              </w:rPr>
              <w:t>scarsa;</w:t>
            </w:r>
          </w:p>
          <w:p w14:paraId="79C22AC9" w14:textId="77777777" w:rsidR="00432D4A" w:rsidRPr="0041342A" w:rsidRDefault="00432D4A" w:rsidP="00376E11">
            <w:pPr>
              <w:pStyle w:val="TableParagraph"/>
              <w:spacing w:before="2"/>
              <w:rPr>
                <w:b/>
                <w:sz w:val="24"/>
              </w:rPr>
            </w:pPr>
          </w:p>
          <w:p w14:paraId="28F05576" w14:textId="77777777" w:rsidR="00432D4A" w:rsidRPr="0041342A" w:rsidRDefault="00432D4A" w:rsidP="00376E11">
            <w:pPr>
              <w:pStyle w:val="TableParagraph"/>
              <w:numPr>
                <w:ilvl w:val="0"/>
                <w:numId w:val="83"/>
              </w:numPr>
              <w:tabs>
                <w:tab w:val="left" w:pos="394"/>
              </w:tabs>
              <w:ind w:right="496"/>
              <w:rPr>
                <w:sz w:val="24"/>
              </w:rPr>
            </w:pPr>
            <w:r w:rsidRPr="0041342A">
              <w:rPr>
                <w:b/>
                <w:sz w:val="24"/>
              </w:rPr>
              <w:t xml:space="preserve">10 kg/ha: </w:t>
            </w:r>
            <w:r w:rsidRPr="0041342A">
              <w:rPr>
                <w:sz w:val="24"/>
              </w:rPr>
              <w:t>in caso di</w:t>
            </w:r>
            <w:r w:rsidRPr="0041342A">
              <w:rPr>
                <w:spacing w:val="-9"/>
                <w:sz w:val="24"/>
              </w:rPr>
              <w:t xml:space="preserve"> </w:t>
            </w:r>
            <w:r w:rsidRPr="0041342A">
              <w:rPr>
                <w:sz w:val="24"/>
              </w:rPr>
              <w:t>terreni con dotazione</w:t>
            </w:r>
            <w:r w:rsidRPr="0041342A">
              <w:rPr>
                <w:spacing w:val="-6"/>
                <w:sz w:val="24"/>
              </w:rPr>
              <w:t xml:space="preserve"> </w:t>
            </w:r>
            <w:r w:rsidRPr="0041342A">
              <w:rPr>
                <w:sz w:val="24"/>
              </w:rPr>
              <w:t>elevata.</w:t>
            </w:r>
          </w:p>
        </w:tc>
        <w:tc>
          <w:tcPr>
            <w:tcW w:w="3200" w:type="dxa"/>
          </w:tcPr>
          <w:p w14:paraId="270B5939" w14:textId="77777777" w:rsidR="00432D4A" w:rsidRPr="0041342A" w:rsidRDefault="00432D4A" w:rsidP="00376E11">
            <w:pPr>
              <w:pStyle w:val="TableParagraph"/>
              <w:spacing w:before="11"/>
              <w:rPr>
                <w:b/>
                <w:sz w:val="23"/>
              </w:rPr>
            </w:pPr>
          </w:p>
          <w:p w14:paraId="796AB2E0" w14:textId="77777777" w:rsidR="00432D4A" w:rsidRPr="0041342A" w:rsidRDefault="00432D4A" w:rsidP="00376E11">
            <w:pPr>
              <w:pStyle w:val="TableParagraph"/>
              <w:numPr>
                <w:ilvl w:val="0"/>
                <w:numId w:val="82"/>
              </w:numPr>
              <w:tabs>
                <w:tab w:val="left" w:pos="425"/>
              </w:tabs>
              <w:ind w:left="424" w:right="91"/>
              <w:jc w:val="both"/>
              <w:rPr>
                <w:sz w:val="24"/>
              </w:rPr>
            </w:pPr>
            <w:r w:rsidRPr="0041342A">
              <w:rPr>
                <w:b/>
                <w:sz w:val="24"/>
              </w:rPr>
              <w:t xml:space="preserve">10 kg: </w:t>
            </w:r>
            <w:r w:rsidRPr="0041342A">
              <w:rPr>
                <w:sz w:val="24"/>
              </w:rPr>
              <w:t>se si prevedono produzioni superiori a 45 t/ha;</w:t>
            </w:r>
          </w:p>
          <w:p w14:paraId="0D5D2D0B" w14:textId="77777777" w:rsidR="00432D4A" w:rsidRPr="0041342A" w:rsidRDefault="00432D4A" w:rsidP="00376E11">
            <w:pPr>
              <w:pStyle w:val="TableParagraph"/>
              <w:rPr>
                <w:b/>
                <w:sz w:val="24"/>
              </w:rPr>
            </w:pPr>
          </w:p>
          <w:p w14:paraId="4A95C79A" w14:textId="77777777" w:rsidR="00432D4A" w:rsidRPr="0041342A" w:rsidRDefault="00432D4A" w:rsidP="00376E11">
            <w:pPr>
              <w:pStyle w:val="TableParagraph"/>
              <w:numPr>
                <w:ilvl w:val="0"/>
                <w:numId w:val="82"/>
              </w:numPr>
              <w:tabs>
                <w:tab w:val="left" w:pos="425"/>
              </w:tabs>
              <w:ind w:left="424" w:right="91"/>
              <w:jc w:val="both"/>
              <w:rPr>
                <w:sz w:val="24"/>
              </w:rPr>
            </w:pPr>
            <w:r w:rsidRPr="0041342A">
              <w:rPr>
                <w:b/>
                <w:sz w:val="24"/>
              </w:rPr>
              <w:t xml:space="preserve">10 kg: </w:t>
            </w:r>
            <w:r w:rsidRPr="0041342A">
              <w:rPr>
                <w:sz w:val="24"/>
              </w:rPr>
              <w:t>in caso di scarsa dotazione di sostanza organica (linee guida fertilizzazione);</w:t>
            </w:r>
          </w:p>
          <w:p w14:paraId="6F173928" w14:textId="77777777" w:rsidR="00432D4A" w:rsidRPr="0041342A" w:rsidRDefault="00432D4A" w:rsidP="00376E11">
            <w:pPr>
              <w:pStyle w:val="TableParagraph"/>
              <w:spacing w:before="11"/>
              <w:rPr>
                <w:b/>
                <w:sz w:val="23"/>
              </w:rPr>
            </w:pPr>
          </w:p>
          <w:p w14:paraId="68F8A80B" w14:textId="77777777" w:rsidR="00432D4A" w:rsidRPr="0041342A" w:rsidRDefault="00432D4A" w:rsidP="00376E11">
            <w:pPr>
              <w:pStyle w:val="TableParagraph"/>
              <w:numPr>
                <w:ilvl w:val="0"/>
                <w:numId w:val="82"/>
              </w:numPr>
              <w:tabs>
                <w:tab w:val="left" w:pos="425"/>
              </w:tabs>
              <w:ind w:left="424" w:right="94"/>
              <w:jc w:val="both"/>
              <w:rPr>
                <w:sz w:val="24"/>
              </w:rPr>
            </w:pPr>
            <w:r w:rsidRPr="0041342A">
              <w:rPr>
                <w:b/>
                <w:sz w:val="24"/>
              </w:rPr>
              <w:t xml:space="preserve">20 kg: </w:t>
            </w:r>
            <w:r w:rsidRPr="0041342A">
              <w:rPr>
                <w:sz w:val="24"/>
              </w:rPr>
              <w:t>in caso di terreni ad elevato tenore di calcare attivo.</w:t>
            </w:r>
          </w:p>
        </w:tc>
      </w:tr>
      <w:tr w:rsidR="00432D4A" w:rsidRPr="0041342A" w14:paraId="0F2D2889" w14:textId="77777777" w:rsidTr="00376E11">
        <w:trPr>
          <w:trHeight w:val="412"/>
        </w:trPr>
        <w:tc>
          <w:tcPr>
            <w:tcW w:w="9921" w:type="dxa"/>
            <w:gridSpan w:val="3"/>
          </w:tcPr>
          <w:p w14:paraId="7029D068" w14:textId="77777777" w:rsidR="00432D4A" w:rsidRPr="0041342A" w:rsidRDefault="00432D4A" w:rsidP="00376E11">
            <w:pPr>
              <w:pStyle w:val="TableParagraph"/>
              <w:spacing w:before="33"/>
              <w:ind w:left="1000" w:right="1219"/>
              <w:jc w:val="center"/>
              <w:rPr>
                <w:rFonts w:ascii="Tahoma" w:hAnsi="Tahoma"/>
                <w:sz w:val="20"/>
              </w:rPr>
            </w:pPr>
            <w:r w:rsidRPr="0041342A">
              <w:rPr>
                <w:rFonts w:ascii="Tahoma" w:hAnsi="Tahoma"/>
                <w:b/>
                <w:sz w:val="20"/>
              </w:rPr>
              <w:t xml:space="preserve">Concimazione Fosforo in allevamento: </w:t>
            </w:r>
            <w:proofErr w:type="gramStart"/>
            <w:r w:rsidRPr="0041342A">
              <w:rPr>
                <w:rFonts w:ascii="Tahoma" w:hAnsi="Tahoma"/>
                <w:sz w:val="20"/>
              </w:rPr>
              <w:t>1°</w:t>
            </w:r>
            <w:proofErr w:type="gramEnd"/>
            <w:r w:rsidRPr="0041342A">
              <w:rPr>
                <w:rFonts w:ascii="Tahoma" w:hAnsi="Tahoma"/>
                <w:sz w:val="20"/>
              </w:rPr>
              <w:t xml:space="preserve"> anno: 15 kg/ha; 2° anno: 25 kg/ha.</w:t>
            </w:r>
          </w:p>
        </w:tc>
      </w:tr>
    </w:tbl>
    <w:p w14:paraId="5278C1E5" w14:textId="77777777" w:rsidR="00432D4A" w:rsidRPr="0041342A" w:rsidRDefault="00432D4A" w:rsidP="00432D4A">
      <w:pPr>
        <w:spacing w:before="12"/>
        <w:rPr>
          <w:b/>
          <w:sz w:val="31"/>
        </w:rPr>
      </w:pPr>
    </w:p>
    <w:p w14:paraId="7DB35BE2" w14:textId="77777777" w:rsidR="00432D4A" w:rsidRPr="0041342A" w:rsidRDefault="00432D4A" w:rsidP="00432D4A">
      <w:pPr>
        <w:pStyle w:val="Corpotesto"/>
        <w:ind w:left="3885"/>
      </w:pPr>
      <w:r w:rsidRPr="0041342A">
        <w:t>CONCIMAZIONE POTASSIO</w:t>
      </w:r>
    </w:p>
    <w:tbl>
      <w:tblPr>
        <w:tblStyle w:val="TableNormal"/>
        <w:tblW w:w="0" w:type="auto"/>
        <w:tblInd w:w="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29"/>
        <w:gridCol w:w="3497"/>
        <w:gridCol w:w="3195"/>
      </w:tblGrid>
      <w:tr w:rsidR="00432D4A" w:rsidRPr="0041342A" w14:paraId="084C9860" w14:textId="77777777" w:rsidTr="00376E11">
        <w:trPr>
          <w:trHeight w:val="2066"/>
        </w:trPr>
        <w:tc>
          <w:tcPr>
            <w:tcW w:w="3229" w:type="dxa"/>
          </w:tcPr>
          <w:p w14:paraId="64D8EA4E" w14:textId="77777777" w:rsidR="00432D4A" w:rsidRPr="0041342A" w:rsidRDefault="00432D4A" w:rsidP="00376E11">
            <w:pPr>
              <w:pStyle w:val="TableParagraph"/>
              <w:spacing w:before="4"/>
              <w:ind w:left="95" w:right="89"/>
              <w:jc w:val="center"/>
              <w:rPr>
                <w:b/>
                <w:sz w:val="24"/>
              </w:rPr>
            </w:pPr>
            <w:proofErr w:type="gramStart"/>
            <w:r w:rsidRPr="0041342A">
              <w:rPr>
                <w:b/>
                <w:sz w:val="24"/>
                <w:shd w:val="clear" w:color="auto" w:fill="DADADA"/>
              </w:rPr>
              <w:t>Note decrementi</w:t>
            </w:r>
            <w:proofErr w:type="gramEnd"/>
          </w:p>
          <w:p w14:paraId="70A1A041" w14:textId="77777777" w:rsidR="00432D4A" w:rsidRPr="0041342A" w:rsidRDefault="00432D4A" w:rsidP="00376E11">
            <w:pPr>
              <w:pStyle w:val="TableParagraph"/>
              <w:spacing w:before="8"/>
              <w:rPr>
                <w:b/>
                <w:sz w:val="23"/>
              </w:rPr>
            </w:pPr>
          </w:p>
          <w:p w14:paraId="038DC95D" w14:textId="77777777" w:rsidR="00432D4A" w:rsidRPr="0041342A" w:rsidRDefault="00432D4A" w:rsidP="00376E11">
            <w:pPr>
              <w:pStyle w:val="TableParagraph"/>
              <w:tabs>
                <w:tab w:val="left" w:pos="1666"/>
                <w:tab w:val="left" w:pos="2179"/>
                <w:tab w:val="left" w:pos="2885"/>
              </w:tabs>
              <w:spacing w:before="1" w:line="235" w:lineRule="auto"/>
              <w:ind w:left="107" w:right="89"/>
              <w:jc w:val="center"/>
              <w:rPr>
                <w:sz w:val="24"/>
              </w:rPr>
            </w:pPr>
            <w:r w:rsidRPr="0041342A">
              <w:rPr>
                <w:position w:val="2"/>
                <w:sz w:val="24"/>
              </w:rPr>
              <w:t>Quantitativo</w:t>
            </w:r>
            <w:r w:rsidRPr="0041342A">
              <w:rPr>
                <w:position w:val="2"/>
                <w:sz w:val="24"/>
              </w:rPr>
              <w:tab/>
              <w:t>di</w:t>
            </w:r>
            <w:r w:rsidRPr="0041342A">
              <w:rPr>
                <w:position w:val="2"/>
                <w:sz w:val="24"/>
              </w:rPr>
              <w:tab/>
            </w:r>
            <w:r w:rsidRPr="0041342A">
              <w:rPr>
                <w:b/>
                <w:position w:val="2"/>
                <w:sz w:val="24"/>
              </w:rPr>
              <w:t>K</w:t>
            </w:r>
            <w:r w:rsidRPr="0041342A">
              <w:rPr>
                <w:b/>
                <w:sz w:val="16"/>
              </w:rPr>
              <w:t>2</w:t>
            </w:r>
            <w:r w:rsidRPr="0041342A">
              <w:rPr>
                <w:b/>
                <w:position w:val="2"/>
                <w:sz w:val="24"/>
              </w:rPr>
              <w:t>O</w:t>
            </w:r>
            <w:r w:rsidRPr="0041342A">
              <w:rPr>
                <w:b/>
                <w:position w:val="2"/>
                <w:sz w:val="24"/>
              </w:rPr>
              <w:tab/>
            </w:r>
            <w:r w:rsidRPr="0041342A">
              <w:rPr>
                <w:spacing w:val="-9"/>
                <w:position w:val="2"/>
                <w:sz w:val="24"/>
              </w:rPr>
              <w:t xml:space="preserve">da </w:t>
            </w:r>
            <w:r w:rsidRPr="0041342A">
              <w:rPr>
                <w:sz w:val="24"/>
              </w:rPr>
              <w:t>sottrarre (-) alla dose</w:t>
            </w:r>
            <w:r w:rsidRPr="0041342A">
              <w:rPr>
                <w:spacing w:val="-37"/>
                <w:sz w:val="24"/>
              </w:rPr>
              <w:t xml:space="preserve"> </w:t>
            </w:r>
            <w:r w:rsidRPr="0041342A">
              <w:rPr>
                <w:sz w:val="24"/>
              </w:rPr>
              <w:t>standard:</w:t>
            </w:r>
          </w:p>
          <w:p w14:paraId="7172B00D" w14:textId="77777777" w:rsidR="00432D4A" w:rsidRPr="0041342A" w:rsidRDefault="00432D4A" w:rsidP="00376E11">
            <w:pPr>
              <w:pStyle w:val="TableParagraph"/>
              <w:rPr>
                <w:b/>
                <w:sz w:val="24"/>
              </w:rPr>
            </w:pPr>
          </w:p>
          <w:p w14:paraId="57D8D690" w14:textId="77777777" w:rsidR="00432D4A" w:rsidRPr="0041342A" w:rsidRDefault="00432D4A" w:rsidP="00376E11">
            <w:pPr>
              <w:pStyle w:val="TableParagraph"/>
              <w:spacing w:before="4"/>
              <w:rPr>
                <w:b/>
                <w:sz w:val="24"/>
              </w:rPr>
            </w:pPr>
          </w:p>
          <w:p w14:paraId="34AC2542" w14:textId="77777777" w:rsidR="00432D4A" w:rsidRPr="0041342A" w:rsidRDefault="00432D4A" w:rsidP="00376E11">
            <w:pPr>
              <w:pStyle w:val="TableParagraph"/>
              <w:ind w:left="35" w:right="89"/>
              <w:jc w:val="center"/>
              <w:rPr>
                <w:sz w:val="24"/>
              </w:rPr>
            </w:pPr>
            <w:r w:rsidRPr="0041342A">
              <w:rPr>
                <w:sz w:val="24"/>
              </w:rPr>
              <w:t>(barrare le opzioni adottate)</w:t>
            </w:r>
          </w:p>
        </w:tc>
        <w:tc>
          <w:tcPr>
            <w:tcW w:w="3497" w:type="dxa"/>
          </w:tcPr>
          <w:p w14:paraId="4B1E31BD" w14:textId="77777777" w:rsidR="00432D4A" w:rsidRPr="0041342A" w:rsidRDefault="00432D4A" w:rsidP="00376E11">
            <w:pPr>
              <w:pStyle w:val="TableParagraph"/>
              <w:spacing w:before="10"/>
              <w:rPr>
                <w:b/>
                <w:sz w:val="23"/>
              </w:rPr>
            </w:pPr>
          </w:p>
          <w:p w14:paraId="6066F48D" w14:textId="77777777" w:rsidR="00432D4A" w:rsidRPr="0041342A" w:rsidRDefault="00432D4A" w:rsidP="00376E11">
            <w:pPr>
              <w:pStyle w:val="TableParagraph"/>
              <w:ind w:left="107" w:right="90"/>
              <w:jc w:val="both"/>
              <w:rPr>
                <w:b/>
                <w:sz w:val="24"/>
              </w:rPr>
            </w:pPr>
            <w:r w:rsidRPr="0041342A">
              <w:rPr>
                <w:position w:val="2"/>
                <w:sz w:val="24"/>
              </w:rPr>
              <w:t xml:space="preserve">Apporto di </w:t>
            </w:r>
            <w:r w:rsidRPr="0041342A">
              <w:rPr>
                <w:b/>
                <w:position w:val="2"/>
                <w:sz w:val="24"/>
              </w:rPr>
              <w:t>K</w:t>
            </w:r>
            <w:r w:rsidRPr="0041342A">
              <w:rPr>
                <w:b/>
                <w:sz w:val="16"/>
              </w:rPr>
              <w:t>2</w:t>
            </w:r>
            <w:r w:rsidRPr="0041342A">
              <w:rPr>
                <w:b/>
                <w:position w:val="2"/>
                <w:sz w:val="24"/>
              </w:rPr>
              <w:t xml:space="preserve">O </w:t>
            </w:r>
            <w:r w:rsidRPr="0041342A">
              <w:rPr>
                <w:position w:val="2"/>
                <w:sz w:val="24"/>
              </w:rPr>
              <w:t xml:space="preserve">standard in </w:t>
            </w:r>
            <w:r w:rsidRPr="0041342A">
              <w:rPr>
                <w:sz w:val="24"/>
              </w:rPr>
              <w:t xml:space="preserve">situazione normale per una produzione di: </w:t>
            </w:r>
            <w:r w:rsidRPr="0041342A">
              <w:rPr>
                <w:b/>
                <w:sz w:val="24"/>
              </w:rPr>
              <w:t>35-45 t/ha:</w:t>
            </w:r>
          </w:p>
          <w:p w14:paraId="68C0BDB5" w14:textId="77777777" w:rsidR="00432D4A" w:rsidRPr="0041342A" w:rsidRDefault="00432D4A" w:rsidP="00376E11">
            <w:pPr>
              <w:pStyle w:val="TableParagraph"/>
              <w:rPr>
                <w:b/>
                <w:sz w:val="24"/>
              </w:rPr>
            </w:pPr>
          </w:p>
          <w:p w14:paraId="453AA597" w14:textId="77777777" w:rsidR="00432D4A" w:rsidRPr="0041342A" w:rsidRDefault="00432D4A" w:rsidP="00376E11">
            <w:pPr>
              <w:pStyle w:val="TableParagraph"/>
              <w:rPr>
                <w:b/>
                <w:sz w:val="24"/>
              </w:rPr>
            </w:pPr>
          </w:p>
          <w:p w14:paraId="75EF6DB7" w14:textId="77777777" w:rsidR="00432D4A" w:rsidRPr="0041342A" w:rsidRDefault="00432D4A" w:rsidP="00376E11">
            <w:pPr>
              <w:pStyle w:val="TableParagraph"/>
              <w:spacing w:line="290" w:lineRule="exact"/>
              <w:ind w:left="914"/>
              <w:rPr>
                <w:b/>
                <w:sz w:val="24"/>
              </w:rPr>
            </w:pPr>
            <w:r w:rsidRPr="0041342A">
              <w:rPr>
                <w:b/>
                <w:sz w:val="24"/>
                <w:shd w:val="clear" w:color="auto" w:fill="DADADA"/>
              </w:rPr>
              <w:t>DOSE STANDARD</w:t>
            </w:r>
          </w:p>
        </w:tc>
        <w:tc>
          <w:tcPr>
            <w:tcW w:w="3195" w:type="dxa"/>
          </w:tcPr>
          <w:p w14:paraId="7D50F9D7" w14:textId="77777777" w:rsidR="00432D4A" w:rsidRPr="0041342A" w:rsidRDefault="00432D4A" w:rsidP="00376E11">
            <w:pPr>
              <w:pStyle w:val="TableParagraph"/>
              <w:spacing w:before="4"/>
              <w:ind w:left="173" w:right="205"/>
              <w:jc w:val="center"/>
              <w:rPr>
                <w:b/>
                <w:sz w:val="24"/>
              </w:rPr>
            </w:pPr>
            <w:proofErr w:type="gramStart"/>
            <w:r w:rsidRPr="0041342A">
              <w:rPr>
                <w:b/>
                <w:sz w:val="24"/>
                <w:shd w:val="clear" w:color="auto" w:fill="DADADA"/>
              </w:rPr>
              <w:t>Note incrementi</w:t>
            </w:r>
            <w:proofErr w:type="gramEnd"/>
          </w:p>
          <w:p w14:paraId="268DB0C2" w14:textId="77777777" w:rsidR="00432D4A" w:rsidRPr="0041342A" w:rsidRDefault="00432D4A" w:rsidP="00376E11">
            <w:pPr>
              <w:pStyle w:val="TableParagraph"/>
              <w:spacing w:before="6"/>
              <w:rPr>
                <w:b/>
                <w:sz w:val="23"/>
              </w:rPr>
            </w:pPr>
          </w:p>
          <w:p w14:paraId="24C2BB80" w14:textId="77777777" w:rsidR="00432D4A" w:rsidRPr="0041342A" w:rsidRDefault="00432D4A" w:rsidP="00376E11">
            <w:pPr>
              <w:pStyle w:val="TableParagraph"/>
              <w:spacing w:line="237" w:lineRule="auto"/>
              <w:ind w:left="110" w:right="89"/>
              <w:jc w:val="both"/>
              <w:rPr>
                <w:sz w:val="24"/>
              </w:rPr>
            </w:pPr>
            <w:r w:rsidRPr="0041342A">
              <w:rPr>
                <w:position w:val="2"/>
                <w:sz w:val="24"/>
              </w:rPr>
              <w:t xml:space="preserve">Quantitativo di </w:t>
            </w:r>
            <w:r w:rsidRPr="0041342A">
              <w:rPr>
                <w:b/>
                <w:position w:val="2"/>
                <w:sz w:val="24"/>
              </w:rPr>
              <w:t>K</w:t>
            </w:r>
            <w:r w:rsidRPr="0041342A">
              <w:rPr>
                <w:b/>
                <w:sz w:val="16"/>
              </w:rPr>
              <w:t>2</w:t>
            </w:r>
            <w:r w:rsidRPr="0041342A">
              <w:rPr>
                <w:b/>
                <w:position w:val="2"/>
                <w:sz w:val="24"/>
              </w:rPr>
              <w:t xml:space="preserve">O </w:t>
            </w:r>
            <w:r w:rsidRPr="0041342A">
              <w:rPr>
                <w:position w:val="2"/>
                <w:sz w:val="24"/>
              </w:rPr>
              <w:t xml:space="preserve">che potrà </w:t>
            </w:r>
            <w:r w:rsidRPr="0041342A">
              <w:rPr>
                <w:sz w:val="24"/>
              </w:rPr>
              <w:t>essere aggiunto (+) alla dose standard:</w:t>
            </w:r>
          </w:p>
          <w:p w14:paraId="5D9FD9BE" w14:textId="77777777" w:rsidR="00432D4A" w:rsidRPr="0041342A" w:rsidRDefault="00432D4A" w:rsidP="00376E11">
            <w:pPr>
              <w:pStyle w:val="TableParagraph"/>
              <w:spacing w:before="2"/>
              <w:rPr>
                <w:b/>
                <w:sz w:val="24"/>
              </w:rPr>
            </w:pPr>
          </w:p>
          <w:p w14:paraId="5871295C" w14:textId="77777777" w:rsidR="00432D4A" w:rsidRPr="0041342A" w:rsidRDefault="00432D4A" w:rsidP="00376E11">
            <w:pPr>
              <w:pStyle w:val="TableParagraph"/>
              <w:ind w:left="173" w:right="208"/>
              <w:jc w:val="center"/>
              <w:rPr>
                <w:sz w:val="24"/>
              </w:rPr>
            </w:pPr>
            <w:r w:rsidRPr="0041342A">
              <w:rPr>
                <w:sz w:val="24"/>
              </w:rPr>
              <w:t>(barrare le opzioni adottate)</w:t>
            </w:r>
          </w:p>
        </w:tc>
      </w:tr>
      <w:tr w:rsidR="00432D4A" w:rsidRPr="0041342A" w14:paraId="727BEB54" w14:textId="77777777" w:rsidTr="00376E11">
        <w:trPr>
          <w:trHeight w:val="2787"/>
        </w:trPr>
        <w:tc>
          <w:tcPr>
            <w:tcW w:w="3229" w:type="dxa"/>
          </w:tcPr>
          <w:p w14:paraId="7D7E4834" w14:textId="77777777" w:rsidR="00432D4A" w:rsidRPr="0041342A" w:rsidRDefault="00432D4A" w:rsidP="00376E11">
            <w:pPr>
              <w:pStyle w:val="TableParagraph"/>
              <w:spacing w:before="11"/>
              <w:rPr>
                <w:b/>
                <w:sz w:val="23"/>
              </w:rPr>
            </w:pPr>
          </w:p>
          <w:p w14:paraId="70A4EEF8" w14:textId="77777777" w:rsidR="00432D4A" w:rsidRPr="0041342A" w:rsidRDefault="00432D4A" w:rsidP="00376E11">
            <w:pPr>
              <w:pStyle w:val="TableParagraph"/>
              <w:numPr>
                <w:ilvl w:val="0"/>
                <w:numId w:val="81"/>
              </w:numPr>
              <w:tabs>
                <w:tab w:val="left" w:pos="392"/>
              </w:tabs>
              <w:spacing w:before="1"/>
              <w:ind w:right="91"/>
              <w:jc w:val="both"/>
              <w:rPr>
                <w:sz w:val="24"/>
              </w:rPr>
            </w:pPr>
            <w:r w:rsidRPr="0041342A">
              <w:rPr>
                <w:b/>
                <w:sz w:val="24"/>
              </w:rPr>
              <w:t xml:space="preserve">25 kg: </w:t>
            </w:r>
            <w:r w:rsidRPr="0041342A">
              <w:rPr>
                <w:sz w:val="24"/>
              </w:rPr>
              <w:t>se si prevedono produzioni inferiori a 35 t/ha;</w:t>
            </w:r>
          </w:p>
          <w:p w14:paraId="02709882" w14:textId="77777777" w:rsidR="00432D4A" w:rsidRPr="0041342A" w:rsidRDefault="00432D4A" w:rsidP="00376E11">
            <w:pPr>
              <w:pStyle w:val="TableParagraph"/>
              <w:spacing w:before="11"/>
              <w:rPr>
                <w:b/>
                <w:sz w:val="23"/>
              </w:rPr>
            </w:pPr>
          </w:p>
          <w:p w14:paraId="349762CF" w14:textId="77777777" w:rsidR="00432D4A" w:rsidRPr="0041342A" w:rsidRDefault="00432D4A" w:rsidP="00376E11">
            <w:pPr>
              <w:pStyle w:val="TableParagraph"/>
              <w:numPr>
                <w:ilvl w:val="0"/>
                <w:numId w:val="81"/>
              </w:numPr>
              <w:tabs>
                <w:tab w:val="left" w:pos="392"/>
                <w:tab w:val="left" w:pos="2215"/>
              </w:tabs>
              <w:ind w:right="93"/>
              <w:jc w:val="both"/>
              <w:rPr>
                <w:sz w:val="24"/>
              </w:rPr>
            </w:pPr>
            <w:r w:rsidRPr="0041342A">
              <w:rPr>
                <w:b/>
                <w:sz w:val="24"/>
              </w:rPr>
              <w:t xml:space="preserve">30 kg: </w:t>
            </w:r>
            <w:r w:rsidRPr="0041342A">
              <w:rPr>
                <w:sz w:val="24"/>
              </w:rPr>
              <w:t>con apporto di ammendanti</w:t>
            </w:r>
            <w:r w:rsidRPr="0041342A">
              <w:rPr>
                <w:sz w:val="24"/>
              </w:rPr>
              <w:tab/>
            </w:r>
            <w:r w:rsidRPr="0041342A">
              <w:rPr>
                <w:spacing w:val="-3"/>
                <w:sz w:val="24"/>
              </w:rPr>
              <w:t xml:space="preserve">nell’anno </w:t>
            </w:r>
            <w:r w:rsidRPr="0041342A">
              <w:rPr>
                <w:sz w:val="24"/>
              </w:rPr>
              <w:t>precedente.</w:t>
            </w:r>
          </w:p>
        </w:tc>
        <w:tc>
          <w:tcPr>
            <w:tcW w:w="3497" w:type="dxa"/>
          </w:tcPr>
          <w:p w14:paraId="2EB65FCB" w14:textId="77777777" w:rsidR="00432D4A" w:rsidRPr="0041342A" w:rsidRDefault="00432D4A" w:rsidP="00376E11">
            <w:pPr>
              <w:pStyle w:val="TableParagraph"/>
              <w:spacing w:before="11"/>
              <w:rPr>
                <w:b/>
                <w:sz w:val="23"/>
              </w:rPr>
            </w:pPr>
          </w:p>
          <w:p w14:paraId="2585A8E4" w14:textId="77777777" w:rsidR="00432D4A" w:rsidRPr="0041342A" w:rsidRDefault="00432D4A" w:rsidP="00376E11">
            <w:pPr>
              <w:pStyle w:val="TableParagraph"/>
              <w:numPr>
                <w:ilvl w:val="0"/>
                <w:numId w:val="80"/>
              </w:numPr>
              <w:tabs>
                <w:tab w:val="left" w:pos="391"/>
              </w:tabs>
              <w:spacing w:before="1"/>
              <w:ind w:right="344"/>
              <w:rPr>
                <w:sz w:val="24"/>
              </w:rPr>
            </w:pPr>
            <w:r w:rsidRPr="0041342A">
              <w:rPr>
                <w:b/>
                <w:sz w:val="24"/>
              </w:rPr>
              <w:t xml:space="preserve">120 kg/ha: </w:t>
            </w:r>
            <w:r w:rsidRPr="0041342A">
              <w:rPr>
                <w:sz w:val="24"/>
              </w:rPr>
              <w:t>in caso di terreni con dotazione</w:t>
            </w:r>
            <w:r w:rsidRPr="0041342A">
              <w:rPr>
                <w:spacing w:val="-9"/>
                <w:sz w:val="24"/>
              </w:rPr>
              <w:t xml:space="preserve"> </w:t>
            </w:r>
            <w:r w:rsidRPr="0041342A">
              <w:rPr>
                <w:sz w:val="24"/>
              </w:rPr>
              <w:t>normale;</w:t>
            </w:r>
          </w:p>
          <w:p w14:paraId="13AD0ADF" w14:textId="77777777" w:rsidR="00432D4A" w:rsidRPr="0041342A" w:rsidRDefault="00432D4A" w:rsidP="00376E11">
            <w:pPr>
              <w:pStyle w:val="TableParagraph"/>
              <w:spacing w:before="11"/>
              <w:rPr>
                <w:b/>
                <w:sz w:val="23"/>
              </w:rPr>
            </w:pPr>
          </w:p>
          <w:p w14:paraId="7086D0E5" w14:textId="77777777" w:rsidR="00432D4A" w:rsidRPr="0041342A" w:rsidRDefault="00432D4A" w:rsidP="00376E11">
            <w:pPr>
              <w:pStyle w:val="TableParagraph"/>
              <w:numPr>
                <w:ilvl w:val="0"/>
                <w:numId w:val="80"/>
              </w:numPr>
              <w:tabs>
                <w:tab w:val="left" w:pos="391"/>
              </w:tabs>
              <w:ind w:right="347"/>
              <w:rPr>
                <w:sz w:val="24"/>
              </w:rPr>
            </w:pPr>
            <w:r w:rsidRPr="0041342A">
              <w:rPr>
                <w:b/>
                <w:sz w:val="24"/>
              </w:rPr>
              <w:t>170 kg/ha</w:t>
            </w:r>
            <w:r w:rsidRPr="0041342A">
              <w:rPr>
                <w:sz w:val="24"/>
              </w:rPr>
              <w:t>: in caso di terreni con dotazione</w:t>
            </w:r>
            <w:r w:rsidRPr="0041342A">
              <w:rPr>
                <w:spacing w:val="-6"/>
                <w:sz w:val="24"/>
              </w:rPr>
              <w:t xml:space="preserve"> </w:t>
            </w:r>
            <w:r w:rsidRPr="0041342A">
              <w:rPr>
                <w:sz w:val="24"/>
              </w:rPr>
              <w:t>scarsa;</w:t>
            </w:r>
          </w:p>
          <w:p w14:paraId="7F08D0C2" w14:textId="77777777" w:rsidR="00432D4A" w:rsidRPr="0041342A" w:rsidRDefault="00432D4A" w:rsidP="00376E11">
            <w:pPr>
              <w:pStyle w:val="TableParagraph"/>
              <w:rPr>
                <w:b/>
                <w:sz w:val="24"/>
              </w:rPr>
            </w:pPr>
          </w:p>
          <w:p w14:paraId="103D8E27" w14:textId="77777777" w:rsidR="00432D4A" w:rsidRPr="0041342A" w:rsidRDefault="00432D4A" w:rsidP="00376E11">
            <w:pPr>
              <w:pStyle w:val="TableParagraph"/>
              <w:numPr>
                <w:ilvl w:val="0"/>
                <w:numId w:val="80"/>
              </w:numPr>
              <w:tabs>
                <w:tab w:val="left" w:pos="391"/>
              </w:tabs>
              <w:spacing w:line="242" w:lineRule="auto"/>
              <w:ind w:right="467"/>
              <w:rPr>
                <w:sz w:val="24"/>
              </w:rPr>
            </w:pPr>
            <w:r w:rsidRPr="0041342A">
              <w:rPr>
                <w:b/>
                <w:sz w:val="24"/>
              </w:rPr>
              <w:t xml:space="preserve">70 kg/ha: </w:t>
            </w:r>
            <w:r w:rsidRPr="0041342A">
              <w:rPr>
                <w:sz w:val="24"/>
              </w:rPr>
              <w:t>in caso di</w:t>
            </w:r>
            <w:r w:rsidRPr="0041342A">
              <w:rPr>
                <w:spacing w:val="-9"/>
                <w:sz w:val="24"/>
              </w:rPr>
              <w:t xml:space="preserve"> </w:t>
            </w:r>
            <w:r w:rsidRPr="0041342A">
              <w:rPr>
                <w:sz w:val="24"/>
              </w:rPr>
              <w:t>terreni con dotazione</w:t>
            </w:r>
            <w:r w:rsidRPr="0041342A">
              <w:rPr>
                <w:spacing w:val="-3"/>
                <w:sz w:val="24"/>
              </w:rPr>
              <w:t xml:space="preserve"> </w:t>
            </w:r>
            <w:r w:rsidRPr="0041342A">
              <w:rPr>
                <w:sz w:val="24"/>
              </w:rPr>
              <w:t>elevata.</w:t>
            </w:r>
          </w:p>
        </w:tc>
        <w:tc>
          <w:tcPr>
            <w:tcW w:w="3195" w:type="dxa"/>
          </w:tcPr>
          <w:p w14:paraId="24832265" w14:textId="77777777" w:rsidR="00432D4A" w:rsidRPr="0041342A" w:rsidRDefault="00432D4A" w:rsidP="00376E11">
            <w:pPr>
              <w:pStyle w:val="TableParagraph"/>
              <w:spacing w:before="11"/>
              <w:rPr>
                <w:b/>
                <w:sz w:val="23"/>
              </w:rPr>
            </w:pPr>
          </w:p>
          <w:p w14:paraId="55CB4752" w14:textId="77777777" w:rsidR="00432D4A" w:rsidRPr="0041342A" w:rsidRDefault="00432D4A" w:rsidP="00376E11">
            <w:pPr>
              <w:pStyle w:val="TableParagraph"/>
              <w:numPr>
                <w:ilvl w:val="0"/>
                <w:numId w:val="79"/>
              </w:numPr>
              <w:tabs>
                <w:tab w:val="left" w:pos="428"/>
              </w:tabs>
              <w:spacing w:before="1"/>
              <w:ind w:right="88"/>
              <w:jc w:val="both"/>
              <w:rPr>
                <w:sz w:val="24"/>
              </w:rPr>
            </w:pPr>
            <w:r w:rsidRPr="0041342A">
              <w:rPr>
                <w:b/>
                <w:sz w:val="24"/>
              </w:rPr>
              <w:t xml:space="preserve">25 kg: </w:t>
            </w:r>
            <w:r w:rsidRPr="0041342A">
              <w:rPr>
                <w:sz w:val="24"/>
              </w:rPr>
              <w:t>se si prevedono produzioni superiori a 45 t/ha.</w:t>
            </w:r>
          </w:p>
        </w:tc>
      </w:tr>
      <w:tr w:rsidR="00432D4A" w:rsidRPr="0041342A" w14:paraId="7354933E" w14:textId="77777777" w:rsidTr="00376E11">
        <w:trPr>
          <w:trHeight w:val="683"/>
        </w:trPr>
        <w:tc>
          <w:tcPr>
            <w:tcW w:w="9921" w:type="dxa"/>
            <w:gridSpan w:val="3"/>
            <w:tcBorders>
              <w:bottom w:val="single" w:sz="6" w:space="0" w:color="000000"/>
            </w:tcBorders>
          </w:tcPr>
          <w:p w14:paraId="16FFEDDA" w14:textId="77777777" w:rsidR="00432D4A" w:rsidRPr="0041342A" w:rsidRDefault="00432D4A" w:rsidP="00376E11">
            <w:pPr>
              <w:pStyle w:val="TableParagraph"/>
              <w:spacing w:before="32" w:line="288" w:lineRule="auto"/>
              <w:ind w:left="288"/>
              <w:rPr>
                <w:rFonts w:ascii="Tahoma" w:hAnsi="Tahoma"/>
                <w:sz w:val="20"/>
              </w:rPr>
            </w:pPr>
            <w:r w:rsidRPr="0041342A">
              <w:rPr>
                <w:rFonts w:ascii="Tahoma" w:hAnsi="Tahoma"/>
                <w:b/>
                <w:sz w:val="20"/>
              </w:rPr>
              <w:t xml:space="preserve">Concimazione Potassio in allevamento: </w:t>
            </w:r>
            <w:proofErr w:type="gramStart"/>
            <w:r w:rsidRPr="0041342A">
              <w:rPr>
                <w:rFonts w:ascii="Tahoma" w:hAnsi="Tahoma"/>
                <w:sz w:val="20"/>
              </w:rPr>
              <w:t>1°</w:t>
            </w:r>
            <w:proofErr w:type="gramEnd"/>
            <w:r w:rsidRPr="0041342A">
              <w:rPr>
                <w:rFonts w:ascii="Tahoma" w:hAnsi="Tahoma"/>
                <w:sz w:val="20"/>
              </w:rPr>
              <w:t xml:space="preserve"> anno: 20 kg/ha; 2° anno: 40 kg/ha </w:t>
            </w:r>
            <w:r w:rsidRPr="0041342A">
              <w:rPr>
                <w:rFonts w:ascii="Tahoma" w:hAnsi="Tahoma"/>
                <w:spacing w:val="-6"/>
                <w:sz w:val="20"/>
              </w:rPr>
              <w:t xml:space="preserve">(elevabile </w:t>
            </w:r>
            <w:r w:rsidRPr="0041342A">
              <w:rPr>
                <w:rFonts w:ascii="Tahoma" w:hAnsi="Tahoma"/>
                <w:sz w:val="20"/>
              </w:rPr>
              <w:t xml:space="preserve">a </w:t>
            </w:r>
            <w:r w:rsidRPr="0041342A">
              <w:rPr>
                <w:rFonts w:ascii="Tahoma" w:hAnsi="Tahoma"/>
                <w:spacing w:val="-3"/>
                <w:sz w:val="20"/>
              </w:rPr>
              <w:t xml:space="preserve">60 </w:t>
            </w:r>
            <w:r w:rsidRPr="0041342A">
              <w:rPr>
                <w:rFonts w:ascii="Tahoma" w:hAnsi="Tahoma"/>
                <w:spacing w:val="-6"/>
                <w:sz w:val="20"/>
              </w:rPr>
              <w:t xml:space="preserve">kg/ha </w:t>
            </w:r>
            <w:r w:rsidRPr="0041342A">
              <w:rPr>
                <w:rFonts w:ascii="Tahoma" w:hAnsi="Tahoma"/>
                <w:spacing w:val="-3"/>
                <w:sz w:val="20"/>
              </w:rPr>
              <w:t xml:space="preserve">in </w:t>
            </w:r>
            <w:r w:rsidRPr="0041342A">
              <w:rPr>
                <w:rFonts w:ascii="Tahoma" w:hAnsi="Tahoma"/>
                <w:spacing w:val="-5"/>
                <w:sz w:val="20"/>
              </w:rPr>
              <w:t xml:space="preserve">caso </w:t>
            </w:r>
            <w:r w:rsidRPr="0041342A">
              <w:rPr>
                <w:rFonts w:ascii="Tahoma" w:hAnsi="Tahoma"/>
                <w:spacing w:val="-4"/>
                <w:sz w:val="20"/>
              </w:rPr>
              <w:t xml:space="preserve">di </w:t>
            </w:r>
            <w:r w:rsidRPr="0041342A">
              <w:rPr>
                <w:rFonts w:ascii="Tahoma" w:hAnsi="Tahoma"/>
                <w:spacing w:val="-5"/>
                <w:sz w:val="20"/>
              </w:rPr>
              <w:t xml:space="preserve">inizio </w:t>
            </w:r>
            <w:r w:rsidRPr="0041342A">
              <w:rPr>
                <w:rFonts w:ascii="Tahoma" w:hAnsi="Tahoma"/>
                <w:spacing w:val="-6"/>
                <w:sz w:val="20"/>
              </w:rPr>
              <w:t>produzione).</w:t>
            </w:r>
          </w:p>
        </w:tc>
      </w:tr>
    </w:tbl>
    <w:p w14:paraId="0EA1A391" w14:textId="77777777" w:rsidR="00432D4A" w:rsidRPr="0041342A" w:rsidRDefault="00432D4A" w:rsidP="00432D4A">
      <w:pPr>
        <w:spacing w:line="288" w:lineRule="auto"/>
        <w:rPr>
          <w:rFonts w:ascii="Tahoma" w:hAnsi="Tahoma"/>
          <w:sz w:val="20"/>
        </w:rPr>
      </w:pPr>
    </w:p>
    <w:p w14:paraId="6FC2CA74" w14:textId="39E960A3" w:rsidR="00432D4A" w:rsidRPr="00475472" w:rsidRDefault="00432D4A" w:rsidP="002A7D59">
      <w:pPr>
        <w:rPr>
          <w:sz w:val="24"/>
        </w:rPr>
        <w:sectPr w:rsidR="00432D4A" w:rsidRPr="00475472" w:rsidSect="00A403AA">
          <w:headerReference w:type="default" r:id="rId16"/>
          <w:pgSz w:w="11920" w:h="16850"/>
          <w:pgMar w:top="1418" w:right="1134" w:bottom="1134" w:left="1134" w:header="397" w:footer="737" w:gutter="0"/>
          <w:cols w:space="720"/>
          <w:docGrid w:linePitch="299"/>
        </w:sectPr>
      </w:pPr>
    </w:p>
    <w:p w14:paraId="1EDDAE77" w14:textId="77777777" w:rsidR="004707CD" w:rsidRDefault="004707CD" w:rsidP="004707CD">
      <w:pPr>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Per la valutazione delle dotazioni di sostanza organica, fosforo, potassio e calcare attivo considerare le seguenti tabelle:</w:t>
      </w:r>
    </w:p>
    <w:p w14:paraId="397ADB7B" w14:textId="77777777" w:rsidR="004707CD" w:rsidRDefault="004707CD" w:rsidP="004707CD">
      <w:pPr>
        <w:jc w:val="both"/>
        <w:rPr>
          <w:rFonts w:ascii="Times New Roman" w:hAnsi="Times New Roman" w:cs="Times New Roman"/>
          <w:b/>
          <w:bCs/>
          <w:sz w:val="24"/>
          <w:szCs w:val="24"/>
        </w:rPr>
      </w:pPr>
    </w:p>
    <w:p w14:paraId="3942C5C4" w14:textId="23377DF9" w:rsidR="004707CD" w:rsidRDefault="004707CD" w:rsidP="004707CD">
      <w:pPr>
        <w:jc w:val="both"/>
        <w:rPr>
          <w:rFonts w:ascii="Times New Roman" w:hAnsi="Times New Roman" w:cs="Times New Roman"/>
          <w:b/>
          <w:bCs/>
          <w:sz w:val="24"/>
          <w:szCs w:val="24"/>
        </w:rPr>
      </w:pPr>
      <w:r>
        <w:rPr>
          <w:rFonts w:ascii="Times New Roman" w:hAnsi="Times New Roman" w:cs="Times New Roman"/>
          <w:b/>
          <w:bCs/>
          <w:sz w:val="24"/>
          <w:szCs w:val="24"/>
        </w:rPr>
        <w:t xml:space="preserve">Tab. 9 </w:t>
      </w:r>
      <w:r w:rsidR="00A403AA">
        <w:rPr>
          <w:rFonts w:ascii="Times New Roman" w:hAnsi="Times New Roman" w:cs="Times New Roman"/>
          <w:b/>
          <w:bCs/>
          <w:sz w:val="24"/>
          <w:szCs w:val="24"/>
        </w:rPr>
        <w:t xml:space="preserve">- </w:t>
      </w:r>
      <w:r>
        <w:rPr>
          <w:rFonts w:ascii="Times New Roman" w:hAnsi="Times New Roman" w:cs="Times New Roman"/>
          <w:bCs/>
          <w:sz w:val="24"/>
          <w:szCs w:val="24"/>
        </w:rPr>
        <w:t>Dotazione della sostanza organica (%) in relazione alla tessitura del terreno</w:t>
      </w:r>
    </w:p>
    <w:tbl>
      <w:tblPr>
        <w:tblW w:w="9884" w:type="dxa"/>
        <w:jc w:val="center"/>
        <w:tblCellMar>
          <w:left w:w="5" w:type="dxa"/>
          <w:right w:w="5" w:type="dxa"/>
        </w:tblCellMar>
        <w:tblLook w:val="04A0" w:firstRow="1" w:lastRow="0" w:firstColumn="1" w:lastColumn="0" w:noHBand="0" w:noVBand="1"/>
      </w:tblPr>
      <w:tblGrid>
        <w:gridCol w:w="2391"/>
        <w:gridCol w:w="2164"/>
        <w:gridCol w:w="2700"/>
        <w:gridCol w:w="2629"/>
      </w:tblGrid>
      <w:tr w:rsidR="004707CD" w14:paraId="4F25799E" w14:textId="77777777" w:rsidTr="004707CD">
        <w:trPr>
          <w:jc w:val="center"/>
        </w:trPr>
        <w:tc>
          <w:tcPr>
            <w:tcW w:w="2390" w:type="dxa"/>
            <w:tcBorders>
              <w:top w:val="single" w:sz="4" w:space="0" w:color="000000"/>
              <w:left w:val="single" w:sz="4" w:space="0" w:color="000000"/>
              <w:bottom w:val="single" w:sz="4" w:space="0" w:color="000000"/>
              <w:right w:val="single" w:sz="4" w:space="0" w:color="000000"/>
            </w:tcBorders>
            <w:hideMark/>
          </w:tcPr>
          <w:p w14:paraId="51A9C000" w14:textId="77777777" w:rsidR="004707CD" w:rsidRDefault="004707CD">
            <w:pPr>
              <w:pStyle w:val="Titolo71"/>
              <w:jc w:val="center"/>
              <w:rPr>
                <w:b/>
              </w:rPr>
            </w:pPr>
            <w:proofErr w:type="spellStart"/>
            <w:r>
              <w:rPr>
                <w:b/>
              </w:rPr>
              <w:t>Giudizio</w:t>
            </w:r>
            <w:proofErr w:type="spellEnd"/>
          </w:p>
        </w:tc>
        <w:tc>
          <w:tcPr>
            <w:tcW w:w="2164" w:type="dxa"/>
            <w:tcBorders>
              <w:top w:val="single" w:sz="4" w:space="0" w:color="000000"/>
              <w:left w:val="single" w:sz="4" w:space="0" w:color="000000"/>
              <w:bottom w:val="single" w:sz="4" w:space="0" w:color="000000"/>
              <w:right w:val="single" w:sz="4" w:space="0" w:color="000000"/>
            </w:tcBorders>
            <w:hideMark/>
          </w:tcPr>
          <w:p w14:paraId="7837AAFF"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Terreni sabbiosi</w:t>
            </w:r>
          </w:p>
          <w:p w14:paraId="0AA7E12A"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(S-SF-FS)</w:t>
            </w:r>
          </w:p>
        </w:tc>
        <w:tc>
          <w:tcPr>
            <w:tcW w:w="2700" w:type="dxa"/>
            <w:tcBorders>
              <w:top w:val="single" w:sz="4" w:space="0" w:color="000000"/>
              <w:left w:val="nil"/>
              <w:bottom w:val="single" w:sz="4" w:space="0" w:color="000000"/>
              <w:right w:val="single" w:sz="4" w:space="0" w:color="000000"/>
            </w:tcBorders>
            <w:hideMark/>
          </w:tcPr>
          <w:p w14:paraId="6575CAB8"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Terreni medio impasto (F-FL-FA-FSA)</w:t>
            </w:r>
          </w:p>
        </w:tc>
        <w:tc>
          <w:tcPr>
            <w:tcW w:w="2629" w:type="dxa"/>
            <w:tcBorders>
              <w:top w:val="single" w:sz="4" w:space="0" w:color="000000"/>
              <w:left w:val="nil"/>
              <w:bottom w:val="single" w:sz="4" w:space="0" w:color="000000"/>
              <w:right w:val="single" w:sz="4" w:space="0" w:color="000000"/>
            </w:tcBorders>
            <w:hideMark/>
          </w:tcPr>
          <w:p w14:paraId="72EED31A"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Terreni argillosi e limosi (A-AL-FLA-AS-L)</w:t>
            </w:r>
          </w:p>
        </w:tc>
      </w:tr>
      <w:tr w:rsidR="004707CD" w14:paraId="266A67B1" w14:textId="77777777" w:rsidTr="004707CD">
        <w:trPr>
          <w:jc w:val="center"/>
        </w:trPr>
        <w:tc>
          <w:tcPr>
            <w:tcW w:w="2390" w:type="dxa"/>
            <w:tcBorders>
              <w:top w:val="nil"/>
              <w:left w:val="single" w:sz="4" w:space="0" w:color="000000"/>
              <w:bottom w:val="single" w:sz="4" w:space="0" w:color="000000"/>
              <w:right w:val="single" w:sz="4" w:space="0" w:color="000000"/>
            </w:tcBorders>
            <w:hideMark/>
          </w:tcPr>
          <w:p w14:paraId="6BB76EE6"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basso</w:t>
            </w:r>
          </w:p>
        </w:tc>
        <w:tc>
          <w:tcPr>
            <w:tcW w:w="2164" w:type="dxa"/>
            <w:tcBorders>
              <w:top w:val="nil"/>
              <w:left w:val="single" w:sz="4" w:space="0" w:color="000000"/>
              <w:bottom w:val="single" w:sz="4" w:space="0" w:color="000000"/>
              <w:right w:val="single" w:sz="4" w:space="0" w:color="000000"/>
            </w:tcBorders>
            <w:hideMark/>
          </w:tcPr>
          <w:p w14:paraId="772658D9"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&lt;0,8</w:t>
            </w:r>
          </w:p>
        </w:tc>
        <w:tc>
          <w:tcPr>
            <w:tcW w:w="2700" w:type="dxa"/>
            <w:tcBorders>
              <w:top w:val="nil"/>
              <w:left w:val="nil"/>
              <w:bottom w:val="single" w:sz="4" w:space="0" w:color="000000"/>
              <w:right w:val="single" w:sz="4" w:space="0" w:color="000000"/>
            </w:tcBorders>
            <w:hideMark/>
          </w:tcPr>
          <w:p w14:paraId="152B813C"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&lt; 1,0</w:t>
            </w:r>
          </w:p>
        </w:tc>
        <w:tc>
          <w:tcPr>
            <w:tcW w:w="2629" w:type="dxa"/>
            <w:tcBorders>
              <w:top w:val="nil"/>
              <w:left w:val="nil"/>
              <w:bottom w:val="single" w:sz="4" w:space="0" w:color="000000"/>
              <w:right w:val="single" w:sz="4" w:space="0" w:color="000000"/>
            </w:tcBorders>
            <w:hideMark/>
          </w:tcPr>
          <w:p w14:paraId="41098CC6"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&lt; 1,2</w:t>
            </w:r>
          </w:p>
        </w:tc>
      </w:tr>
      <w:tr w:rsidR="004707CD" w14:paraId="5E19C9FE" w14:textId="77777777" w:rsidTr="004707CD">
        <w:trPr>
          <w:jc w:val="center"/>
        </w:trPr>
        <w:tc>
          <w:tcPr>
            <w:tcW w:w="2390" w:type="dxa"/>
            <w:tcBorders>
              <w:top w:val="nil"/>
              <w:left w:val="single" w:sz="4" w:space="0" w:color="000000"/>
              <w:bottom w:val="single" w:sz="4" w:space="0" w:color="000000"/>
              <w:right w:val="single" w:sz="4" w:space="0" w:color="000000"/>
            </w:tcBorders>
            <w:hideMark/>
          </w:tcPr>
          <w:p w14:paraId="5B18AA05"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normale</w:t>
            </w:r>
          </w:p>
        </w:tc>
        <w:tc>
          <w:tcPr>
            <w:tcW w:w="2164" w:type="dxa"/>
            <w:tcBorders>
              <w:top w:val="nil"/>
              <w:left w:val="single" w:sz="4" w:space="0" w:color="000000"/>
              <w:bottom w:val="single" w:sz="4" w:space="0" w:color="000000"/>
              <w:right w:val="single" w:sz="4" w:space="0" w:color="000000"/>
            </w:tcBorders>
            <w:hideMark/>
          </w:tcPr>
          <w:p w14:paraId="5C3F6EE9"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0,8 – 2,0</w:t>
            </w:r>
          </w:p>
        </w:tc>
        <w:tc>
          <w:tcPr>
            <w:tcW w:w="2700" w:type="dxa"/>
            <w:tcBorders>
              <w:top w:val="nil"/>
              <w:left w:val="nil"/>
              <w:bottom w:val="single" w:sz="4" w:space="0" w:color="000000"/>
              <w:right w:val="single" w:sz="4" w:space="0" w:color="000000"/>
            </w:tcBorders>
            <w:hideMark/>
          </w:tcPr>
          <w:p w14:paraId="088ECC78"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1,0 – 2,5</w:t>
            </w:r>
          </w:p>
        </w:tc>
        <w:tc>
          <w:tcPr>
            <w:tcW w:w="2629" w:type="dxa"/>
            <w:tcBorders>
              <w:top w:val="nil"/>
              <w:left w:val="nil"/>
              <w:bottom w:val="single" w:sz="4" w:space="0" w:color="000000"/>
              <w:right w:val="single" w:sz="4" w:space="0" w:color="000000"/>
            </w:tcBorders>
            <w:hideMark/>
          </w:tcPr>
          <w:p w14:paraId="6946D9AE"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1,2 – 3,0</w:t>
            </w:r>
          </w:p>
        </w:tc>
      </w:tr>
      <w:tr w:rsidR="004707CD" w14:paraId="11E99ADE" w14:textId="77777777" w:rsidTr="004707CD">
        <w:trPr>
          <w:jc w:val="center"/>
        </w:trPr>
        <w:tc>
          <w:tcPr>
            <w:tcW w:w="2390" w:type="dxa"/>
            <w:tcBorders>
              <w:top w:val="nil"/>
              <w:left w:val="single" w:sz="4" w:space="0" w:color="000000"/>
              <w:bottom w:val="single" w:sz="4" w:space="0" w:color="000000"/>
              <w:right w:val="single" w:sz="4" w:space="0" w:color="000000"/>
            </w:tcBorders>
            <w:hideMark/>
          </w:tcPr>
          <w:p w14:paraId="1E66F0B0"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elevato</w:t>
            </w:r>
          </w:p>
        </w:tc>
        <w:tc>
          <w:tcPr>
            <w:tcW w:w="2164" w:type="dxa"/>
            <w:tcBorders>
              <w:top w:val="nil"/>
              <w:left w:val="single" w:sz="4" w:space="0" w:color="000000"/>
              <w:bottom w:val="single" w:sz="4" w:space="0" w:color="000000"/>
              <w:right w:val="single" w:sz="4" w:space="0" w:color="000000"/>
            </w:tcBorders>
            <w:hideMark/>
          </w:tcPr>
          <w:p w14:paraId="6E2C5A7D"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&gt; 2,0</w:t>
            </w:r>
          </w:p>
        </w:tc>
        <w:tc>
          <w:tcPr>
            <w:tcW w:w="2700" w:type="dxa"/>
            <w:tcBorders>
              <w:top w:val="nil"/>
              <w:left w:val="nil"/>
              <w:bottom w:val="single" w:sz="4" w:space="0" w:color="000000"/>
              <w:right w:val="single" w:sz="4" w:space="0" w:color="000000"/>
            </w:tcBorders>
            <w:hideMark/>
          </w:tcPr>
          <w:p w14:paraId="36986359"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&gt; 2,5</w:t>
            </w:r>
          </w:p>
        </w:tc>
        <w:tc>
          <w:tcPr>
            <w:tcW w:w="2629" w:type="dxa"/>
            <w:tcBorders>
              <w:top w:val="nil"/>
              <w:left w:val="nil"/>
              <w:bottom w:val="single" w:sz="4" w:space="0" w:color="000000"/>
              <w:right w:val="single" w:sz="4" w:space="0" w:color="000000"/>
            </w:tcBorders>
            <w:hideMark/>
          </w:tcPr>
          <w:p w14:paraId="0F282394"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&gt; 3,0</w:t>
            </w:r>
          </w:p>
        </w:tc>
      </w:tr>
    </w:tbl>
    <w:p w14:paraId="49E6EFAB" w14:textId="77777777" w:rsidR="004707CD" w:rsidRDefault="004707CD" w:rsidP="004707CD">
      <w:pPr>
        <w:rPr>
          <w:rFonts w:ascii="Times New Roman" w:hAnsi="Times New Roman" w:cs="Times New Roman"/>
          <w:sz w:val="24"/>
          <w:szCs w:val="24"/>
        </w:rPr>
      </w:pPr>
    </w:p>
    <w:p w14:paraId="3B8555BA" w14:textId="77777777" w:rsidR="004707CD" w:rsidRDefault="004707CD" w:rsidP="004707CD">
      <w:pPr>
        <w:pStyle w:val="Testocommento"/>
        <w:rPr>
          <w:b/>
          <w:bCs/>
          <w:color w:val="000000"/>
          <w:sz w:val="24"/>
          <w:szCs w:val="24"/>
        </w:rPr>
      </w:pPr>
    </w:p>
    <w:p w14:paraId="05369BE9" w14:textId="77777777" w:rsidR="004707CD" w:rsidRDefault="004707CD" w:rsidP="004707CD">
      <w:pPr>
        <w:pStyle w:val="Testocommento"/>
        <w:rPr>
          <w:sz w:val="24"/>
          <w:szCs w:val="24"/>
        </w:rPr>
      </w:pPr>
      <w:r>
        <w:rPr>
          <w:b/>
          <w:bCs/>
          <w:color w:val="000000"/>
          <w:sz w:val="24"/>
          <w:szCs w:val="24"/>
        </w:rPr>
        <w:t xml:space="preserve">Tab. 10 - </w:t>
      </w:r>
      <w:r>
        <w:rPr>
          <w:bCs/>
          <w:color w:val="000000"/>
          <w:sz w:val="24"/>
          <w:szCs w:val="24"/>
        </w:rPr>
        <w:t xml:space="preserve">Interpretazione della dotazione di </w:t>
      </w:r>
      <w:r>
        <w:rPr>
          <w:sz w:val="24"/>
          <w:szCs w:val="24"/>
        </w:rPr>
        <w:t>fosforo assimilabile (ppm di P</w:t>
      </w:r>
      <w:r>
        <w:rPr>
          <w:sz w:val="24"/>
          <w:szCs w:val="24"/>
          <w:vertAlign w:val="subscript"/>
        </w:rPr>
        <w:t>2</w:t>
      </w:r>
      <w:r>
        <w:rPr>
          <w:sz w:val="24"/>
          <w:szCs w:val="24"/>
        </w:rPr>
        <w:t>O</w:t>
      </w:r>
      <w:r>
        <w:rPr>
          <w:sz w:val="24"/>
          <w:szCs w:val="24"/>
          <w:vertAlign w:val="subscript"/>
        </w:rPr>
        <w:t xml:space="preserve">5 </w:t>
      </w:r>
      <w:r>
        <w:rPr>
          <w:sz w:val="24"/>
          <w:szCs w:val="24"/>
        </w:rPr>
        <w:t>- metodo Olsen)</w:t>
      </w:r>
    </w:p>
    <w:p w14:paraId="1B07FD3C" w14:textId="77777777" w:rsidR="004707CD" w:rsidRDefault="004707CD" w:rsidP="004707CD">
      <w:pPr>
        <w:rPr>
          <w:rFonts w:ascii="Times New Roman" w:hAnsi="Times New Roman" w:cs="Times New Roman"/>
          <w:bCs/>
          <w:sz w:val="24"/>
          <w:szCs w:val="24"/>
        </w:rPr>
      </w:pPr>
      <w:r>
        <w:rPr>
          <w:rFonts w:ascii="Times New Roman" w:hAnsi="Times New Roman" w:cs="Times New Roman"/>
          <w:bCs/>
          <w:color w:val="000000"/>
          <w:sz w:val="24"/>
          <w:szCs w:val="24"/>
        </w:rPr>
        <w:t xml:space="preserve">del terreno </w:t>
      </w:r>
    </w:p>
    <w:tbl>
      <w:tblPr>
        <w:tblW w:w="6948" w:type="dxa"/>
        <w:tblLook w:val="01E0" w:firstRow="1" w:lastRow="1" w:firstColumn="1" w:lastColumn="1" w:noHBand="0" w:noVBand="0"/>
      </w:tblPr>
      <w:tblGrid>
        <w:gridCol w:w="1908"/>
        <w:gridCol w:w="1801"/>
        <w:gridCol w:w="1802"/>
        <w:gridCol w:w="1437"/>
      </w:tblGrid>
      <w:tr w:rsidR="004707CD" w14:paraId="44E50B74" w14:textId="77777777" w:rsidTr="004707CD">
        <w:tc>
          <w:tcPr>
            <w:tcW w:w="1907" w:type="dxa"/>
            <w:tcBorders>
              <w:top w:val="single" w:sz="4" w:space="0" w:color="000000"/>
              <w:left w:val="single" w:sz="4" w:space="0" w:color="000000"/>
              <w:bottom w:val="single" w:sz="4" w:space="0" w:color="000000"/>
              <w:right w:val="single" w:sz="4" w:space="0" w:color="000000"/>
            </w:tcBorders>
            <w:hideMark/>
          </w:tcPr>
          <w:p w14:paraId="1C8A9422"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Coltura</w:t>
            </w:r>
          </w:p>
        </w:tc>
        <w:tc>
          <w:tcPr>
            <w:tcW w:w="1801" w:type="dxa"/>
            <w:tcBorders>
              <w:top w:val="single" w:sz="4" w:space="0" w:color="000000"/>
              <w:left w:val="single" w:sz="4" w:space="0" w:color="000000"/>
              <w:bottom w:val="single" w:sz="4" w:space="0" w:color="000000"/>
              <w:right w:val="single" w:sz="4" w:space="0" w:color="000000"/>
            </w:tcBorders>
            <w:hideMark/>
          </w:tcPr>
          <w:p w14:paraId="0B618BB6"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dotazione</w:t>
            </w:r>
          </w:p>
          <w:p w14:paraId="383970CD"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scarsa</w:t>
            </w:r>
          </w:p>
        </w:tc>
        <w:tc>
          <w:tcPr>
            <w:tcW w:w="1802" w:type="dxa"/>
            <w:tcBorders>
              <w:top w:val="single" w:sz="4" w:space="0" w:color="000000"/>
              <w:left w:val="single" w:sz="4" w:space="0" w:color="000000"/>
              <w:bottom w:val="single" w:sz="4" w:space="0" w:color="000000"/>
              <w:right w:val="single" w:sz="4" w:space="0" w:color="000000"/>
            </w:tcBorders>
            <w:hideMark/>
          </w:tcPr>
          <w:p w14:paraId="0EA93E58"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dotazione</w:t>
            </w:r>
          </w:p>
          <w:p w14:paraId="0DC96F98"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normale</w:t>
            </w:r>
          </w:p>
        </w:tc>
        <w:tc>
          <w:tcPr>
            <w:tcW w:w="1437" w:type="dxa"/>
            <w:tcBorders>
              <w:top w:val="single" w:sz="4" w:space="0" w:color="000000"/>
              <w:left w:val="single" w:sz="4" w:space="0" w:color="000000"/>
              <w:bottom w:val="single" w:sz="4" w:space="0" w:color="000000"/>
              <w:right w:val="single" w:sz="4" w:space="0" w:color="000000"/>
            </w:tcBorders>
            <w:hideMark/>
          </w:tcPr>
          <w:p w14:paraId="03CAC17C"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dotazione</w:t>
            </w:r>
          </w:p>
          <w:p w14:paraId="146D6C6B"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elevata </w:t>
            </w:r>
          </w:p>
        </w:tc>
      </w:tr>
      <w:tr w:rsidR="004707CD" w14:paraId="048DB4CD" w14:textId="77777777" w:rsidTr="004707CD">
        <w:tc>
          <w:tcPr>
            <w:tcW w:w="1907" w:type="dxa"/>
            <w:tcBorders>
              <w:top w:val="single" w:sz="4" w:space="0" w:color="000000"/>
              <w:left w:val="single" w:sz="4" w:space="0" w:color="000000"/>
              <w:bottom w:val="single" w:sz="4" w:space="0" w:color="000000"/>
              <w:right w:val="single" w:sz="4" w:space="0" w:color="000000"/>
            </w:tcBorders>
          </w:tcPr>
          <w:p w14:paraId="21F53F07" w14:textId="77777777" w:rsidR="004707CD" w:rsidRDefault="004707CD">
            <w:pPr>
              <w:rPr>
                <w:rFonts w:ascii="Times New Roman" w:hAnsi="Times New Roman" w:cs="Times New Roman"/>
                <w:bCs/>
                <w:color w:val="000000"/>
                <w:sz w:val="24"/>
                <w:szCs w:val="24"/>
              </w:rPr>
            </w:pPr>
          </w:p>
          <w:p w14:paraId="587FB9DF" w14:textId="77777777" w:rsidR="004707CD" w:rsidRDefault="004707CD">
            <w:pPr>
              <w:rPr>
                <w:rFonts w:ascii="Times New Roman" w:hAnsi="Times New Roman" w:cs="Times New Roman"/>
                <w:bCs/>
                <w:color w:val="000000"/>
                <w:sz w:val="24"/>
                <w:szCs w:val="24"/>
              </w:rPr>
            </w:pPr>
            <w:r>
              <w:rPr>
                <w:rFonts w:ascii="Times New Roman" w:hAnsi="Times New Roman" w:cs="Times New Roman"/>
                <w:bCs/>
                <w:color w:val="000000"/>
                <w:sz w:val="24"/>
                <w:szCs w:val="24"/>
              </w:rPr>
              <w:t>Tutte le colture</w:t>
            </w:r>
          </w:p>
        </w:tc>
        <w:tc>
          <w:tcPr>
            <w:tcW w:w="1801" w:type="dxa"/>
            <w:tcBorders>
              <w:top w:val="single" w:sz="4" w:space="0" w:color="000000"/>
              <w:left w:val="single" w:sz="4" w:space="0" w:color="000000"/>
              <w:bottom w:val="single" w:sz="4" w:space="0" w:color="000000"/>
              <w:right w:val="single" w:sz="4" w:space="0" w:color="000000"/>
            </w:tcBorders>
          </w:tcPr>
          <w:p w14:paraId="370A810B" w14:textId="77777777" w:rsidR="004707CD" w:rsidRDefault="004707CD">
            <w:pPr>
              <w:jc w:val="center"/>
              <w:rPr>
                <w:rFonts w:ascii="Times New Roman" w:hAnsi="Times New Roman" w:cs="Times New Roman"/>
                <w:bCs/>
                <w:color w:val="000000"/>
                <w:sz w:val="24"/>
                <w:szCs w:val="24"/>
              </w:rPr>
            </w:pPr>
          </w:p>
          <w:p w14:paraId="29056574"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&lt;25</w:t>
            </w:r>
          </w:p>
        </w:tc>
        <w:tc>
          <w:tcPr>
            <w:tcW w:w="1802" w:type="dxa"/>
            <w:tcBorders>
              <w:top w:val="single" w:sz="4" w:space="0" w:color="000000"/>
              <w:left w:val="single" w:sz="4" w:space="0" w:color="000000"/>
              <w:bottom w:val="single" w:sz="4" w:space="0" w:color="000000"/>
              <w:right w:val="single" w:sz="4" w:space="0" w:color="000000"/>
            </w:tcBorders>
          </w:tcPr>
          <w:p w14:paraId="4F11E08A" w14:textId="77777777" w:rsidR="004707CD" w:rsidRDefault="004707CD">
            <w:pPr>
              <w:jc w:val="center"/>
              <w:rPr>
                <w:rFonts w:ascii="Times New Roman" w:hAnsi="Times New Roman" w:cs="Times New Roman"/>
                <w:bCs/>
                <w:color w:val="000000"/>
                <w:sz w:val="24"/>
                <w:szCs w:val="24"/>
              </w:rPr>
            </w:pPr>
          </w:p>
          <w:p w14:paraId="7BE00052"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25-70</w:t>
            </w:r>
          </w:p>
          <w:p w14:paraId="5B794319" w14:textId="77777777" w:rsidR="004707CD" w:rsidRDefault="004707CD">
            <w:pPr>
              <w:jc w:val="center"/>
              <w:rPr>
                <w:rFonts w:ascii="Times New Roman" w:hAnsi="Times New Roman" w:cs="Times New Roman"/>
                <w:bCs/>
                <w:color w:val="000000"/>
                <w:sz w:val="24"/>
                <w:szCs w:val="24"/>
              </w:rPr>
            </w:pPr>
          </w:p>
        </w:tc>
        <w:tc>
          <w:tcPr>
            <w:tcW w:w="1437" w:type="dxa"/>
            <w:tcBorders>
              <w:top w:val="single" w:sz="4" w:space="0" w:color="000000"/>
              <w:left w:val="single" w:sz="4" w:space="0" w:color="000000"/>
              <w:bottom w:val="single" w:sz="4" w:space="0" w:color="000000"/>
              <w:right w:val="single" w:sz="4" w:space="0" w:color="000000"/>
            </w:tcBorders>
          </w:tcPr>
          <w:p w14:paraId="560FF2EB" w14:textId="77777777" w:rsidR="004707CD" w:rsidRDefault="004707CD">
            <w:pPr>
              <w:jc w:val="center"/>
              <w:rPr>
                <w:rFonts w:ascii="Times New Roman" w:hAnsi="Times New Roman" w:cs="Times New Roman"/>
                <w:bCs/>
                <w:color w:val="000000"/>
                <w:sz w:val="24"/>
                <w:szCs w:val="24"/>
              </w:rPr>
            </w:pPr>
          </w:p>
          <w:p w14:paraId="3CE6FD3C"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&gt; 70</w:t>
            </w:r>
          </w:p>
        </w:tc>
      </w:tr>
    </w:tbl>
    <w:p w14:paraId="4B5DD352" w14:textId="77777777" w:rsidR="004707CD" w:rsidRDefault="004707CD" w:rsidP="004707CD">
      <w:pPr>
        <w:rPr>
          <w:rFonts w:ascii="Times New Roman" w:hAnsi="Times New Roman" w:cs="Times New Roman"/>
          <w:bCs/>
          <w:sz w:val="24"/>
          <w:szCs w:val="24"/>
        </w:rPr>
      </w:pPr>
    </w:p>
    <w:p w14:paraId="6980C921" w14:textId="77777777" w:rsidR="004707CD" w:rsidRDefault="004707CD" w:rsidP="004707CD">
      <w:pPr>
        <w:pStyle w:val="Testocommento"/>
        <w:rPr>
          <w:sz w:val="24"/>
          <w:szCs w:val="24"/>
        </w:rPr>
      </w:pPr>
      <w:r>
        <w:rPr>
          <w:sz w:val="24"/>
          <w:szCs w:val="24"/>
        </w:rPr>
        <w:t>I dati analitici espressi in P assimilabile possono essere convertiti in P</w:t>
      </w:r>
      <w:r>
        <w:rPr>
          <w:sz w:val="24"/>
          <w:szCs w:val="24"/>
          <w:vertAlign w:val="subscript"/>
        </w:rPr>
        <w:t>2</w:t>
      </w:r>
      <w:r>
        <w:rPr>
          <w:sz w:val="24"/>
          <w:szCs w:val="24"/>
        </w:rPr>
        <w:t>O</w:t>
      </w:r>
      <w:r>
        <w:rPr>
          <w:sz w:val="24"/>
          <w:szCs w:val="24"/>
          <w:vertAlign w:val="subscript"/>
        </w:rPr>
        <w:t xml:space="preserve">5 </w:t>
      </w:r>
      <w:r>
        <w:rPr>
          <w:sz w:val="24"/>
          <w:szCs w:val="24"/>
        </w:rPr>
        <w:t>moltiplicandoli per 2,291.</w:t>
      </w:r>
    </w:p>
    <w:p w14:paraId="0CB0D6C0" w14:textId="77777777" w:rsidR="004707CD" w:rsidRDefault="004707CD" w:rsidP="004707CD">
      <w:pPr>
        <w:rPr>
          <w:rFonts w:ascii="Times New Roman" w:hAnsi="Times New Roman" w:cs="Times New Roman"/>
          <w:b/>
          <w:bCs/>
          <w:color w:val="000000"/>
          <w:sz w:val="24"/>
          <w:szCs w:val="24"/>
        </w:rPr>
      </w:pPr>
    </w:p>
    <w:p w14:paraId="772B3C78" w14:textId="0E78C5AF" w:rsidR="004707CD" w:rsidRDefault="004707CD" w:rsidP="004707CD">
      <w:pPr>
        <w:pStyle w:val="Testocommento"/>
        <w:rPr>
          <w:sz w:val="24"/>
          <w:szCs w:val="24"/>
        </w:rPr>
      </w:pPr>
      <w:r>
        <w:rPr>
          <w:b/>
          <w:sz w:val="24"/>
          <w:szCs w:val="24"/>
        </w:rPr>
        <w:t xml:space="preserve">Tab. 11 - </w:t>
      </w:r>
      <w:r>
        <w:rPr>
          <w:sz w:val="24"/>
          <w:szCs w:val="24"/>
        </w:rPr>
        <w:t>Interpretazione della dotazione di potassio disponibile (ppm di K</w:t>
      </w:r>
      <w:r>
        <w:rPr>
          <w:sz w:val="24"/>
          <w:szCs w:val="24"/>
          <w:vertAlign w:val="subscript"/>
        </w:rPr>
        <w:t>2</w:t>
      </w:r>
      <w:r>
        <w:rPr>
          <w:sz w:val="24"/>
          <w:szCs w:val="24"/>
        </w:rPr>
        <w:t>O) del terreno in base alla tessitura</w:t>
      </w:r>
    </w:p>
    <w:tbl>
      <w:tblPr>
        <w:tblW w:w="8427" w:type="dxa"/>
        <w:tblLook w:val="01E0" w:firstRow="1" w:lastRow="1" w:firstColumn="1" w:lastColumn="1" w:noHBand="0" w:noVBand="0"/>
      </w:tblPr>
      <w:tblGrid>
        <w:gridCol w:w="1725"/>
        <w:gridCol w:w="1746"/>
        <w:gridCol w:w="1746"/>
        <w:gridCol w:w="1774"/>
        <w:gridCol w:w="1436"/>
      </w:tblGrid>
      <w:tr w:rsidR="004707CD" w14:paraId="7863EF08" w14:textId="77777777" w:rsidTr="004707CD">
        <w:tc>
          <w:tcPr>
            <w:tcW w:w="1725" w:type="dxa"/>
            <w:tcBorders>
              <w:top w:val="single" w:sz="4" w:space="0" w:color="000000"/>
              <w:left w:val="single" w:sz="4" w:space="0" w:color="000000"/>
              <w:bottom w:val="single" w:sz="4" w:space="0" w:color="000000"/>
              <w:right w:val="single" w:sz="4" w:space="0" w:color="000000"/>
            </w:tcBorders>
            <w:hideMark/>
          </w:tcPr>
          <w:p w14:paraId="50BBB4B0"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Coltura</w:t>
            </w:r>
          </w:p>
        </w:tc>
        <w:tc>
          <w:tcPr>
            <w:tcW w:w="1746" w:type="dxa"/>
            <w:tcBorders>
              <w:top w:val="single" w:sz="4" w:space="0" w:color="000000"/>
              <w:left w:val="single" w:sz="4" w:space="0" w:color="000000"/>
              <w:bottom w:val="single" w:sz="4" w:space="0" w:color="000000"/>
              <w:right w:val="single" w:sz="4" w:space="0" w:color="000000"/>
            </w:tcBorders>
            <w:hideMark/>
          </w:tcPr>
          <w:p w14:paraId="4C0FAFC2"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tessitura</w:t>
            </w:r>
          </w:p>
        </w:tc>
        <w:tc>
          <w:tcPr>
            <w:tcW w:w="1746" w:type="dxa"/>
            <w:tcBorders>
              <w:top w:val="single" w:sz="4" w:space="0" w:color="000000"/>
              <w:left w:val="single" w:sz="4" w:space="0" w:color="000000"/>
              <w:bottom w:val="single" w:sz="4" w:space="0" w:color="000000"/>
              <w:right w:val="single" w:sz="4" w:space="0" w:color="000000"/>
            </w:tcBorders>
            <w:hideMark/>
          </w:tcPr>
          <w:p w14:paraId="10D68DEE"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dotazione</w:t>
            </w:r>
          </w:p>
          <w:p w14:paraId="120F9EE2"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scarsa</w:t>
            </w:r>
          </w:p>
        </w:tc>
        <w:tc>
          <w:tcPr>
            <w:tcW w:w="1774" w:type="dxa"/>
            <w:tcBorders>
              <w:top w:val="single" w:sz="4" w:space="0" w:color="000000"/>
              <w:left w:val="single" w:sz="4" w:space="0" w:color="000000"/>
              <w:bottom w:val="single" w:sz="4" w:space="0" w:color="000000"/>
              <w:right w:val="single" w:sz="4" w:space="0" w:color="000000"/>
            </w:tcBorders>
            <w:hideMark/>
          </w:tcPr>
          <w:p w14:paraId="7C4EF926"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dotazione</w:t>
            </w:r>
          </w:p>
          <w:p w14:paraId="7CB917B8"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normale</w:t>
            </w:r>
          </w:p>
        </w:tc>
        <w:tc>
          <w:tcPr>
            <w:tcW w:w="1436" w:type="dxa"/>
            <w:tcBorders>
              <w:top w:val="single" w:sz="4" w:space="0" w:color="000000"/>
              <w:left w:val="single" w:sz="4" w:space="0" w:color="000000"/>
              <w:bottom w:val="single" w:sz="4" w:space="0" w:color="000000"/>
              <w:right w:val="single" w:sz="4" w:space="0" w:color="000000"/>
            </w:tcBorders>
            <w:hideMark/>
          </w:tcPr>
          <w:p w14:paraId="63CFE3DB"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dotazione</w:t>
            </w:r>
          </w:p>
          <w:p w14:paraId="396525B2"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elevata </w:t>
            </w:r>
          </w:p>
        </w:tc>
      </w:tr>
      <w:tr w:rsidR="004707CD" w14:paraId="2B50AFA6" w14:textId="77777777" w:rsidTr="004707CD">
        <w:tc>
          <w:tcPr>
            <w:tcW w:w="1725" w:type="dxa"/>
            <w:tcBorders>
              <w:top w:val="single" w:sz="4" w:space="0" w:color="000000"/>
              <w:left w:val="single" w:sz="4" w:space="0" w:color="000000"/>
              <w:bottom w:val="single" w:sz="4" w:space="0" w:color="000000"/>
              <w:right w:val="single" w:sz="4" w:space="0" w:color="000000"/>
            </w:tcBorders>
          </w:tcPr>
          <w:p w14:paraId="2CD61027" w14:textId="77777777" w:rsidR="004707CD" w:rsidRDefault="004707CD">
            <w:pPr>
              <w:rPr>
                <w:rFonts w:ascii="Times New Roman" w:hAnsi="Times New Roman" w:cs="Times New Roman"/>
                <w:bCs/>
                <w:color w:val="000000"/>
                <w:sz w:val="24"/>
                <w:szCs w:val="24"/>
              </w:rPr>
            </w:pPr>
          </w:p>
          <w:p w14:paraId="2B366097" w14:textId="77777777" w:rsidR="004707CD" w:rsidRDefault="004707CD">
            <w:pPr>
              <w:rPr>
                <w:rFonts w:ascii="Times New Roman" w:hAnsi="Times New Roman" w:cs="Times New Roman"/>
                <w:bCs/>
                <w:color w:val="000000"/>
                <w:sz w:val="24"/>
                <w:szCs w:val="24"/>
              </w:rPr>
            </w:pPr>
          </w:p>
          <w:p w14:paraId="60245213" w14:textId="77777777" w:rsidR="004707CD" w:rsidRDefault="004707CD">
            <w:pPr>
              <w:rPr>
                <w:rFonts w:ascii="Times New Roman" w:hAnsi="Times New Roman" w:cs="Times New Roman"/>
                <w:bCs/>
                <w:color w:val="000000"/>
                <w:sz w:val="24"/>
                <w:szCs w:val="24"/>
              </w:rPr>
            </w:pPr>
            <w:r>
              <w:rPr>
                <w:rFonts w:ascii="Times New Roman" w:hAnsi="Times New Roman" w:cs="Times New Roman"/>
                <w:bCs/>
                <w:color w:val="000000"/>
                <w:sz w:val="24"/>
                <w:szCs w:val="24"/>
              </w:rPr>
              <w:t>Tutte le colture</w:t>
            </w:r>
          </w:p>
        </w:tc>
        <w:tc>
          <w:tcPr>
            <w:tcW w:w="1746" w:type="dxa"/>
            <w:tcBorders>
              <w:top w:val="single" w:sz="4" w:space="0" w:color="000000"/>
              <w:left w:val="single" w:sz="4" w:space="0" w:color="000000"/>
              <w:bottom w:val="single" w:sz="4" w:space="0" w:color="000000"/>
              <w:right w:val="single" w:sz="4" w:space="0" w:color="000000"/>
            </w:tcBorders>
          </w:tcPr>
          <w:p w14:paraId="6C6D9F35" w14:textId="77777777" w:rsidR="004707CD" w:rsidRDefault="004707CD">
            <w:pPr>
              <w:rPr>
                <w:rFonts w:ascii="Times New Roman" w:hAnsi="Times New Roman" w:cs="Times New Roman"/>
                <w:bCs/>
                <w:color w:val="000000"/>
                <w:sz w:val="24"/>
                <w:szCs w:val="24"/>
              </w:rPr>
            </w:pPr>
          </w:p>
          <w:p w14:paraId="44819B35" w14:textId="77777777" w:rsidR="004707CD" w:rsidRDefault="004707CD">
            <w:pPr>
              <w:rPr>
                <w:rFonts w:ascii="Times New Roman" w:hAnsi="Times New Roman" w:cs="Times New Roman"/>
                <w:bCs/>
                <w:color w:val="000000"/>
                <w:sz w:val="24"/>
                <w:szCs w:val="24"/>
              </w:rPr>
            </w:pPr>
            <w:r>
              <w:rPr>
                <w:rFonts w:ascii="Times New Roman" w:hAnsi="Times New Roman" w:cs="Times New Roman"/>
                <w:bCs/>
                <w:color w:val="000000"/>
                <w:sz w:val="24"/>
                <w:szCs w:val="24"/>
              </w:rPr>
              <w:t>sabbioso</w:t>
            </w:r>
          </w:p>
          <w:p w14:paraId="3B2C09E9" w14:textId="77777777" w:rsidR="004707CD" w:rsidRDefault="004707CD">
            <w:pPr>
              <w:rPr>
                <w:rFonts w:ascii="Times New Roman" w:hAnsi="Times New Roman" w:cs="Times New Roman"/>
                <w:bCs/>
                <w:color w:val="000000"/>
                <w:sz w:val="24"/>
                <w:szCs w:val="24"/>
              </w:rPr>
            </w:pPr>
            <w:r>
              <w:rPr>
                <w:rFonts w:ascii="Times New Roman" w:hAnsi="Times New Roman" w:cs="Times New Roman"/>
                <w:bCs/>
                <w:color w:val="000000"/>
                <w:sz w:val="24"/>
                <w:szCs w:val="24"/>
              </w:rPr>
              <w:t>medio impasto</w:t>
            </w:r>
          </w:p>
          <w:p w14:paraId="2384F854" w14:textId="77777777" w:rsidR="004707CD" w:rsidRDefault="004707CD">
            <w:pPr>
              <w:rPr>
                <w:rFonts w:ascii="Times New Roman" w:hAnsi="Times New Roman" w:cs="Times New Roman"/>
                <w:bCs/>
                <w:color w:val="000000"/>
                <w:sz w:val="24"/>
                <w:szCs w:val="24"/>
              </w:rPr>
            </w:pPr>
            <w:r>
              <w:rPr>
                <w:rFonts w:ascii="Times New Roman" w:hAnsi="Times New Roman" w:cs="Times New Roman"/>
                <w:bCs/>
                <w:color w:val="000000"/>
                <w:sz w:val="24"/>
                <w:szCs w:val="24"/>
              </w:rPr>
              <w:t>argilloso</w:t>
            </w:r>
          </w:p>
          <w:p w14:paraId="3F376956" w14:textId="77777777" w:rsidR="004707CD" w:rsidRDefault="004707CD">
            <w:pPr>
              <w:rPr>
                <w:rFonts w:ascii="Times New Roman" w:hAnsi="Times New Roman" w:cs="Times New Roman"/>
                <w:b/>
                <w:bCs/>
                <w:color w:val="000000"/>
                <w:sz w:val="24"/>
                <w:szCs w:val="24"/>
              </w:rPr>
            </w:pPr>
          </w:p>
        </w:tc>
        <w:tc>
          <w:tcPr>
            <w:tcW w:w="1746" w:type="dxa"/>
            <w:tcBorders>
              <w:top w:val="single" w:sz="4" w:space="0" w:color="000000"/>
              <w:left w:val="single" w:sz="4" w:space="0" w:color="000000"/>
              <w:bottom w:val="single" w:sz="4" w:space="0" w:color="000000"/>
              <w:right w:val="single" w:sz="4" w:space="0" w:color="000000"/>
            </w:tcBorders>
          </w:tcPr>
          <w:p w14:paraId="4BD0D245" w14:textId="77777777" w:rsidR="004707CD" w:rsidRDefault="004707CD">
            <w:pPr>
              <w:jc w:val="center"/>
              <w:rPr>
                <w:rFonts w:ascii="Times New Roman" w:hAnsi="Times New Roman" w:cs="Times New Roman"/>
                <w:bCs/>
                <w:color w:val="000000"/>
                <w:sz w:val="24"/>
                <w:szCs w:val="24"/>
              </w:rPr>
            </w:pPr>
          </w:p>
          <w:p w14:paraId="251F8C97"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&lt;96</w:t>
            </w:r>
          </w:p>
          <w:p w14:paraId="4661496F"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&lt;120</w:t>
            </w:r>
          </w:p>
          <w:p w14:paraId="1D4AF33B"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&lt;144</w:t>
            </w:r>
          </w:p>
        </w:tc>
        <w:tc>
          <w:tcPr>
            <w:tcW w:w="1774" w:type="dxa"/>
            <w:tcBorders>
              <w:top w:val="single" w:sz="4" w:space="0" w:color="000000"/>
              <w:left w:val="single" w:sz="4" w:space="0" w:color="000000"/>
              <w:bottom w:val="single" w:sz="4" w:space="0" w:color="000000"/>
              <w:right w:val="single" w:sz="4" w:space="0" w:color="000000"/>
            </w:tcBorders>
          </w:tcPr>
          <w:p w14:paraId="5F61D1FC" w14:textId="77777777" w:rsidR="004707CD" w:rsidRDefault="004707CD">
            <w:pPr>
              <w:jc w:val="center"/>
              <w:rPr>
                <w:rFonts w:ascii="Times New Roman" w:hAnsi="Times New Roman" w:cs="Times New Roman"/>
                <w:bCs/>
                <w:color w:val="000000"/>
                <w:sz w:val="24"/>
                <w:szCs w:val="24"/>
              </w:rPr>
            </w:pPr>
          </w:p>
          <w:p w14:paraId="46C18930"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96-144</w:t>
            </w:r>
          </w:p>
          <w:p w14:paraId="09B8CBB6"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120-180</w:t>
            </w:r>
          </w:p>
          <w:p w14:paraId="116BAD5B"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144-216</w:t>
            </w:r>
          </w:p>
        </w:tc>
        <w:tc>
          <w:tcPr>
            <w:tcW w:w="1436" w:type="dxa"/>
            <w:tcBorders>
              <w:top w:val="single" w:sz="4" w:space="0" w:color="000000"/>
              <w:left w:val="single" w:sz="4" w:space="0" w:color="000000"/>
              <w:bottom w:val="single" w:sz="4" w:space="0" w:color="000000"/>
              <w:right w:val="single" w:sz="4" w:space="0" w:color="000000"/>
            </w:tcBorders>
          </w:tcPr>
          <w:p w14:paraId="6AE6444A" w14:textId="77777777" w:rsidR="004707CD" w:rsidRDefault="004707CD">
            <w:pPr>
              <w:jc w:val="center"/>
              <w:rPr>
                <w:rFonts w:ascii="Times New Roman" w:hAnsi="Times New Roman" w:cs="Times New Roman"/>
                <w:bCs/>
                <w:color w:val="000000"/>
                <w:sz w:val="24"/>
                <w:szCs w:val="24"/>
              </w:rPr>
            </w:pPr>
          </w:p>
          <w:p w14:paraId="1ED6A89F"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&gt; 145</w:t>
            </w:r>
          </w:p>
          <w:p w14:paraId="2C0F983B"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&gt; 181</w:t>
            </w:r>
          </w:p>
          <w:p w14:paraId="6D4FD94F"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&gt; 217</w:t>
            </w:r>
          </w:p>
        </w:tc>
      </w:tr>
    </w:tbl>
    <w:p w14:paraId="516F4833" w14:textId="77777777" w:rsidR="004707CD" w:rsidRDefault="004707CD" w:rsidP="004707CD">
      <w:pPr>
        <w:rPr>
          <w:rFonts w:ascii="Times New Roman" w:hAnsi="Times New Roman" w:cs="Times New Roman"/>
          <w:b/>
          <w:bCs/>
          <w:color w:val="000000"/>
          <w:sz w:val="24"/>
          <w:szCs w:val="24"/>
        </w:rPr>
      </w:pPr>
    </w:p>
    <w:p w14:paraId="35319EA6" w14:textId="4EB085FF" w:rsidR="004707CD" w:rsidRDefault="004707CD" w:rsidP="004707CD">
      <w:pPr>
        <w:pStyle w:val="Testocommento"/>
        <w:rPr>
          <w:sz w:val="24"/>
          <w:szCs w:val="24"/>
        </w:rPr>
      </w:pPr>
      <w:r>
        <w:rPr>
          <w:sz w:val="24"/>
          <w:szCs w:val="24"/>
        </w:rPr>
        <w:t>I dati analitici espressi in K scambiabile possono essere convertiti in K</w:t>
      </w:r>
      <w:r>
        <w:rPr>
          <w:sz w:val="24"/>
          <w:szCs w:val="24"/>
          <w:vertAlign w:val="subscript"/>
        </w:rPr>
        <w:t>2</w:t>
      </w:r>
      <w:r>
        <w:rPr>
          <w:sz w:val="24"/>
          <w:szCs w:val="24"/>
        </w:rPr>
        <w:t>O</w:t>
      </w:r>
      <w:r>
        <w:rPr>
          <w:sz w:val="24"/>
          <w:szCs w:val="24"/>
          <w:vertAlign w:val="subscript"/>
        </w:rPr>
        <w:t xml:space="preserve"> </w:t>
      </w:r>
      <w:r>
        <w:rPr>
          <w:sz w:val="24"/>
          <w:szCs w:val="24"/>
        </w:rPr>
        <w:t>moltiplicandoli per 1,2.</w:t>
      </w:r>
    </w:p>
    <w:p w14:paraId="4BA02324" w14:textId="77777777" w:rsidR="004707CD" w:rsidRDefault="004707CD" w:rsidP="004707CD">
      <w:pPr>
        <w:rPr>
          <w:rFonts w:ascii="Times New Roman" w:hAnsi="Times New Roman" w:cs="Times New Roman"/>
          <w:sz w:val="24"/>
          <w:szCs w:val="24"/>
        </w:rPr>
      </w:pPr>
    </w:p>
    <w:p w14:paraId="5970F7F0" w14:textId="77777777" w:rsidR="004707CD" w:rsidRDefault="004707CD" w:rsidP="004707CD">
      <w:pPr>
        <w:rPr>
          <w:rFonts w:ascii="Times New Roman" w:hAnsi="Times New Roman" w:cs="Times New Roman"/>
          <w:sz w:val="24"/>
          <w:szCs w:val="24"/>
        </w:rPr>
      </w:pPr>
    </w:p>
    <w:p w14:paraId="5DE4A68D" w14:textId="65117029" w:rsidR="004707CD" w:rsidRDefault="004707CD" w:rsidP="004707CD">
      <w:pPr>
        <w:rPr>
          <w:rFonts w:ascii="Times New Roman" w:hAnsi="Times New Roman" w:cs="Times New Roman"/>
          <w:b/>
          <w:sz w:val="24"/>
          <w:szCs w:val="24"/>
        </w:rPr>
      </w:pPr>
      <w:r>
        <w:rPr>
          <w:rFonts w:ascii="Times New Roman" w:hAnsi="Times New Roman" w:cs="Times New Roman"/>
          <w:b/>
          <w:sz w:val="24"/>
          <w:szCs w:val="24"/>
        </w:rPr>
        <w:t xml:space="preserve">Tab. 12 - </w:t>
      </w:r>
      <w:r>
        <w:rPr>
          <w:rFonts w:ascii="Times New Roman" w:hAnsi="Times New Roman" w:cs="Times New Roman"/>
          <w:bCs/>
          <w:color w:val="000000"/>
          <w:sz w:val="24"/>
          <w:szCs w:val="24"/>
        </w:rPr>
        <w:t xml:space="preserve">Interpretazione del contenuto di calcare attivo (g/kg) del terreno </w:t>
      </w:r>
    </w:p>
    <w:tbl>
      <w:tblPr>
        <w:tblW w:w="4060" w:type="dxa"/>
        <w:tblCellMar>
          <w:left w:w="70" w:type="dxa"/>
          <w:right w:w="70" w:type="dxa"/>
        </w:tblCellMar>
        <w:tblLook w:val="04A0" w:firstRow="1" w:lastRow="0" w:firstColumn="1" w:lastColumn="0" w:noHBand="0" w:noVBand="1"/>
      </w:tblPr>
      <w:tblGrid>
        <w:gridCol w:w="1138"/>
        <w:gridCol w:w="2922"/>
      </w:tblGrid>
      <w:tr w:rsidR="004707CD" w14:paraId="633F16AA" w14:textId="77777777" w:rsidTr="004707CD">
        <w:trPr>
          <w:cantSplit/>
          <w:trHeight w:val="285"/>
        </w:trPr>
        <w:tc>
          <w:tcPr>
            <w:tcW w:w="4059" w:type="dxa"/>
            <w:gridSpan w:val="2"/>
            <w:tcBorders>
              <w:top w:val="single" w:sz="4" w:space="0" w:color="000000"/>
              <w:left w:val="single" w:sz="4" w:space="0" w:color="000000"/>
              <w:bottom w:val="single" w:sz="4" w:space="0" w:color="000000"/>
              <w:right w:val="single" w:sz="4" w:space="0" w:color="000000"/>
            </w:tcBorders>
            <w:vAlign w:val="center"/>
            <w:hideMark/>
          </w:tcPr>
          <w:p w14:paraId="27D64C6F" w14:textId="77777777" w:rsidR="004707CD" w:rsidRDefault="004707CD">
            <w:pPr>
              <w:pStyle w:val="Titolo31"/>
              <w:jc w:val="center"/>
              <w:rPr>
                <w:rFonts w:ascii="Times New Roman" w:hAnsi="Times New Roman" w:cs="Times New Roman"/>
                <w:sz w:val="24"/>
                <w:szCs w:val="24"/>
              </w:rPr>
            </w:pPr>
            <w:proofErr w:type="spellStart"/>
            <w:r>
              <w:rPr>
                <w:rFonts w:ascii="Times New Roman" w:hAnsi="Times New Roman" w:cs="Times New Roman"/>
                <w:sz w:val="24"/>
                <w:szCs w:val="24"/>
              </w:rPr>
              <w:t>Calcare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attivo</w:t>
            </w:r>
            <w:proofErr w:type="spellEnd"/>
            <w:r>
              <w:rPr>
                <w:rFonts w:ascii="Times New Roman" w:hAnsi="Times New Roman" w:cs="Times New Roman"/>
                <w:sz w:val="24"/>
                <w:szCs w:val="24"/>
              </w:rPr>
              <w:t xml:space="preserve"> </w:t>
            </w:r>
          </w:p>
        </w:tc>
      </w:tr>
      <w:tr w:rsidR="004707CD" w14:paraId="31F1405E" w14:textId="77777777" w:rsidTr="004707CD">
        <w:trPr>
          <w:trHeight w:val="285"/>
        </w:trPr>
        <w:tc>
          <w:tcPr>
            <w:tcW w:w="1138" w:type="dxa"/>
            <w:tcBorders>
              <w:top w:val="single" w:sz="4" w:space="0" w:color="000000"/>
              <w:left w:val="single" w:sz="4" w:space="0" w:color="000000"/>
              <w:bottom w:val="single" w:sz="4" w:space="0" w:color="000000"/>
              <w:right w:val="single" w:sz="4" w:space="0" w:color="000000"/>
            </w:tcBorders>
            <w:vAlign w:val="center"/>
            <w:hideMark/>
          </w:tcPr>
          <w:p w14:paraId="06555785" w14:textId="77777777" w:rsidR="004707CD" w:rsidRDefault="004707CD">
            <w:pPr>
              <w:pStyle w:val="Titolo31"/>
              <w:jc w:val="center"/>
              <w:rPr>
                <w:rFonts w:ascii="Times New Roman" w:hAnsi="Times New Roman" w:cs="Times New Roman"/>
                <w:b w:val="0"/>
                <w:sz w:val="24"/>
                <w:szCs w:val="24"/>
              </w:rPr>
            </w:pPr>
            <w:r>
              <w:rPr>
                <w:rFonts w:ascii="Times New Roman" w:hAnsi="Times New Roman" w:cs="Times New Roman"/>
                <w:b w:val="0"/>
                <w:sz w:val="24"/>
                <w:szCs w:val="24"/>
              </w:rPr>
              <w:t>&lt;10</w:t>
            </w:r>
          </w:p>
        </w:tc>
        <w:tc>
          <w:tcPr>
            <w:tcW w:w="2921" w:type="dxa"/>
            <w:tcBorders>
              <w:top w:val="single" w:sz="4" w:space="0" w:color="000000"/>
              <w:left w:val="single" w:sz="4" w:space="0" w:color="000000"/>
              <w:bottom w:val="single" w:sz="4" w:space="0" w:color="000000"/>
              <w:right w:val="single" w:sz="4" w:space="0" w:color="000000"/>
            </w:tcBorders>
            <w:vAlign w:val="center"/>
            <w:hideMark/>
          </w:tcPr>
          <w:p w14:paraId="130B420A" w14:textId="77777777" w:rsidR="004707CD" w:rsidRDefault="004707CD">
            <w:pPr>
              <w:pStyle w:val="Titolo31"/>
              <w:jc w:val="center"/>
              <w:rPr>
                <w:rFonts w:ascii="Times New Roman" w:hAnsi="Times New Roman" w:cs="Times New Roman"/>
                <w:b w:val="0"/>
                <w:sz w:val="24"/>
                <w:szCs w:val="24"/>
              </w:rPr>
            </w:pPr>
            <w:proofErr w:type="spellStart"/>
            <w:r>
              <w:rPr>
                <w:rFonts w:ascii="Times New Roman" w:hAnsi="Times New Roman" w:cs="Times New Roman"/>
                <w:b w:val="0"/>
                <w:sz w:val="24"/>
                <w:szCs w:val="24"/>
              </w:rPr>
              <w:t>Bassa</w:t>
            </w:r>
            <w:proofErr w:type="spellEnd"/>
          </w:p>
        </w:tc>
      </w:tr>
      <w:tr w:rsidR="004707CD" w14:paraId="08D18143" w14:textId="77777777" w:rsidTr="004707CD">
        <w:trPr>
          <w:trHeight w:val="285"/>
        </w:trPr>
        <w:tc>
          <w:tcPr>
            <w:tcW w:w="1138" w:type="dxa"/>
            <w:tcBorders>
              <w:top w:val="single" w:sz="4" w:space="0" w:color="000000"/>
              <w:left w:val="single" w:sz="4" w:space="0" w:color="000000"/>
              <w:bottom w:val="single" w:sz="4" w:space="0" w:color="000000"/>
              <w:right w:val="single" w:sz="4" w:space="0" w:color="000000"/>
            </w:tcBorders>
            <w:vAlign w:val="center"/>
            <w:hideMark/>
          </w:tcPr>
          <w:p w14:paraId="0F3F1B9C" w14:textId="77777777" w:rsidR="004707CD" w:rsidRDefault="004707CD">
            <w:pPr>
              <w:pStyle w:val="Titolo31"/>
              <w:jc w:val="center"/>
              <w:rPr>
                <w:rFonts w:ascii="Times New Roman" w:hAnsi="Times New Roman" w:cs="Times New Roman"/>
                <w:b w:val="0"/>
                <w:sz w:val="24"/>
                <w:szCs w:val="24"/>
              </w:rPr>
            </w:pPr>
            <w:r>
              <w:rPr>
                <w:rFonts w:ascii="Times New Roman" w:hAnsi="Times New Roman" w:cs="Times New Roman"/>
                <w:b w:val="0"/>
                <w:sz w:val="24"/>
                <w:szCs w:val="24"/>
              </w:rPr>
              <w:t>10-50</w:t>
            </w:r>
          </w:p>
        </w:tc>
        <w:tc>
          <w:tcPr>
            <w:tcW w:w="2921" w:type="dxa"/>
            <w:tcBorders>
              <w:top w:val="single" w:sz="4" w:space="0" w:color="000000"/>
              <w:left w:val="single" w:sz="4" w:space="0" w:color="000000"/>
              <w:bottom w:val="single" w:sz="4" w:space="0" w:color="000000"/>
              <w:right w:val="single" w:sz="4" w:space="0" w:color="000000"/>
            </w:tcBorders>
            <w:vAlign w:val="center"/>
            <w:hideMark/>
          </w:tcPr>
          <w:p w14:paraId="0312F1C3" w14:textId="77777777" w:rsidR="004707CD" w:rsidRDefault="004707CD">
            <w:pPr>
              <w:pStyle w:val="Titolo31"/>
              <w:jc w:val="center"/>
              <w:rPr>
                <w:rFonts w:ascii="Times New Roman" w:hAnsi="Times New Roman" w:cs="Times New Roman"/>
                <w:b w:val="0"/>
                <w:sz w:val="24"/>
                <w:szCs w:val="24"/>
              </w:rPr>
            </w:pPr>
            <w:r>
              <w:rPr>
                <w:rFonts w:ascii="Times New Roman" w:hAnsi="Times New Roman" w:cs="Times New Roman"/>
                <w:b w:val="0"/>
                <w:sz w:val="24"/>
                <w:szCs w:val="24"/>
              </w:rPr>
              <w:t>Media</w:t>
            </w:r>
          </w:p>
        </w:tc>
      </w:tr>
      <w:tr w:rsidR="004707CD" w14:paraId="53DA33F6" w14:textId="77777777" w:rsidTr="004707CD">
        <w:trPr>
          <w:trHeight w:val="285"/>
        </w:trPr>
        <w:tc>
          <w:tcPr>
            <w:tcW w:w="1138" w:type="dxa"/>
            <w:tcBorders>
              <w:top w:val="single" w:sz="4" w:space="0" w:color="000000"/>
              <w:left w:val="single" w:sz="4" w:space="0" w:color="000000"/>
              <w:bottom w:val="single" w:sz="4" w:space="0" w:color="000000"/>
              <w:right w:val="single" w:sz="4" w:space="0" w:color="000000"/>
            </w:tcBorders>
            <w:vAlign w:val="center"/>
            <w:hideMark/>
          </w:tcPr>
          <w:p w14:paraId="68589C64" w14:textId="77777777" w:rsidR="004707CD" w:rsidRDefault="004707CD">
            <w:pPr>
              <w:pStyle w:val="Titolo31"/>
              <w:jc w:val="center"/>
              <w:rPr>
                <w:rFonts w:ascii="Times New Roman" w:hAnsi="Times New Roman" w:cs="Times New Roman"/>
                <w:b w:val="0"/>
                <w:sz w:val="24"/>
                <w:szCs w:val="24"/>
              </w:rPr>
            </w:pPr>
            <w:r>
              <w:rPr>
                <w:rFonts w:ascii="Times New Roman" w:hAnsi="Times New Roman" w:cs="Times New Roman"/>
                <w:b w:val="0"/>
                <w:sz w:val="24"/>
                <w:szCs w:val="24"/>
              </w:rPr>
              <w:t>51- 75</w:t>
            </w:r>
          </w:p>
        </w:tc>
        <w:tc>
          <w:tcPr>
            <w:tcW w:w="2921" w:type="dxa"/>
            <w:tcBorders>
              <w:top w:val="single" w:sz="4" w:space="0" w:color="000000"/>
              <w:left w:val="single" w:sz="4" w:space="0" w:color="000000"/>
              <w:bottom w:val="single" w:sz="4" w:space="0" w:color="000000"/>
              <w:right w:val="single" w:sz="4" w:space="0" w:color="000000"/>
            </w:tcBorders>
            <w:vAlign w:val="center"/>
            <w:hideMark/>
          </w:tcPr>
          <w:p w14:paraId="2A7489E1" w14:textId="77777777" w:rsidR="004707CD" w:rsidRDefault="004707CD">
            <w:pPr>
              <w:pStyle w:val="Titolo31"/>
              <w:jc w:val="center"/>
              <w:rPr>
                <w:rFonts w:ascii="Times New Roman" w:hAnsi="Times New Roman" w:cs="Times New Roman"/>
                <w:b w:val="0"/>
                <w:sz w:val="24"/>
                <w:szCs w:val="24"/>
              </w:rPr>
            </w:pPr>
            <w:proofErr w:type="spellStart"/>
            <w:r>
              <w:rPr>
                <w:rFonts w:ascii="Times New Roman" w:hAnsi="Times New Roman" w:cs="Times New Roman"/>
                <w:b w:val="0"/>
                <w:sz w:val="24"/>
                <w:szCs w:val="24"/>
              </w:rPr>
              <w:t>Elevata</w:t>
            </w:r>
            <w:proofErr w:type="spellEnd"/>
          </w:p>
        </w:tc>
      </w:tr>
      <w:tr w:rsidR="004707CD" w14:paraId="6557CEE3" w14:textId="77777777" w:rsidTr="004707CD">
        <w:trPr>
          <w:trHeight w:val="285"/>
        </w:trPr>
        <w:tc>
          <w:tcPr>
            <w:tcW w:w="1138" w:type="dxa"/>
            <w:tcBorders>
              <w:top w:val="single" w:sz="4" w:space="0" w:color="000000"/>
              <w:left w:val="single" w:sz="4" w:space="0" w:color="000000"/>
              <w:bottom w:val="single" w:sz="4" w:space="0" w:color="000000"/>
              <w:right w:val="single" w:sz="4" w:space="0" w:color="000000"/>
            </w:tcBorders>
            <w:vAlign w:val="center"/>
            <w:hideMark/>
          </w:tcPr>
          <w:p w14:paraId="7508392F" w14:textId="77777777" w:rsidR="004707CD" w:rsidRDefault="004707CD">
            <w:pPr>
              <w:pStyle w:val="Titolo31"/>
              <w:jc w:val="center"/>
              <w:rPr>
                <w:rFonts w:ascii="Times New Roman" w:hAnsi="Times New Roman" w:cs="Times New Roman"/>
                <w:b w:val="0"/>
                <w:sz w:val="24"/>
                <w:szCs w:val="24"/>
              </w:rPr>
            </w:pPr>
            <w:r>
              <w:rPr>
                <w:rFonts w:ascii="Times New Roman" w:hAnsi="Times New Roman" w:cs="Times New Roman"/>
                <w:b w:val="0"/>
                <w:sz w:val="24"/>
                <w:szCs w:val="24"/>
              </w:rPr>
              <w:t>&gt; 75</w:t>
            </w:r>
          </w:p>
        </w:tc>
        <w:tc>
          <w:tcPr>
            <w:tcW w:w="2921" w:type="dxa"/>
            <w:tcBorders>
              <w:top w:val="single" w:sz="4" w:space="0" w:color="000000"/>
              <w:left w:val="single" w:sz="4" w:space="0" w:color="000000"/>
              <w:bottom w:val="single" w:sz="4" w:space="0" w:color="000000"/>
              <w:right w:val="single" w:sz="4" w:space="0" w:color="000000"/>
            </w:tcBorders>
            <w:vAlign w:val="center"/>
            <w:hideMark/>
          </w:tcPr>
          <w:p w14:paraId="5786B197" w14:textId="77777777" w:rsidR="004707CD" w:rsidRDefault="004707CD">
            <w:pPr>
              <w:pStyle w:val="Titolo31"/>
              <w:jc w:val="center"/>
              <w:rPr>
                <w:rFonts w:ascii="Times New Roman" w:hAnsi="Times New Roman" w:cs="Times New Roman"/>
                <w:b w:val="0"/>
                <w:sz w:val="24"/>
                <w:szCs w:val="24"/>
              </w:rPr>
            </w:pPr>
            <w:r>
              <w:rPr>
                <w:rFonts w:ascii="Times New Roman" w:hAnsi="Times New Roman" w:cs="Times New Roman"/>
                <w:b w:val="0"/>
                <w:sz w:val="24"/>
                <w:szCs w:val="24"/>
              </w:rPr>
              <w:t xml:space="preserve">Molto </w:t>
            </w:r>
            <w:proofErr w:type="spellStart"/>
            <w:r>
              <w:rPr>
                <w:rFonts w:ascii="Times New Roman" w:hAnsi="Times New Roman" w:cs="Times New Roman"/>
                <w:b w:val="0"/>
                <w:sz w:val="24"/>
                <w:szCs w:val="24"/>
              </w:rPr>
              <w:t>elevata</w:t>
            </w:r>
            <w:proofErr w:type="spellEnd"/>
          </w:p>
        </w:tc>
      </w:tr>
    </w:tbl>
    <w:p w14:paraId="74A8BCEB" w14:textId="77777777" w:rsidR="004707CD" w:rsidRDefault="004707CD" w:rsidP="004707CD">
      <w:pPr>
        <w:rPr>
          <w:rFonts w:ascii="Times New Roman" w:hAnsi="Times New Roman" w:cs="Times New Roman"/>
          <w:sz w:val="24"/>
          <w:szCs w:val="24"/>
        </w:rPr>
      </w:pPr>
    </w:p>
    <w:p w14:paraId="08647724" w14:textId="77777777" w:rsidR="004707CD" w:rsidRDefault="004707CD" w:rsidP="004707CD">
      <w:pPr>
        <w:rPr>
          <w:rFonts w:ascii="Times New Roman" w:hAnsi="Times New Roman" w:cs="Times New Roman"/>
          <w:sz w:val="24"/>
          <w:szCs w:val="24"/>
        </w:rPr>
      </w:pPr>
      <w:r>
        <w:br w:type="page"/>
      </w:r>
    </w:p>
    <w:p w14:paraId="113B459F" w14:textId="77777777" w:rsidR="004707CD" w:rsidRPr="00BA7934" w:rsidRDefault="004707CD" w:rsidP="004707CD">
      <w:pPr>
        <w:rPr>
          <w:rFonts w:ascii="Times New Roman" w:hAnsi="Times New Roman" w:cs="Times New Roman"/>
          <w:b/>
          <w:bCs/>
          <w:sz w:val="24"/>
          <w:szCs w:val="24"/>
        </w:rPr>
      </w:pPr>
      <w:r w:rsidRPr="00BA7934">
        <w:rPr>
          <w:rFonts w:ascii="Times New Roman" w:hAnsi="Times New Roman" w:cs="Times New Roman"/>
          <w:b/>
          <w:bCs/>
          <w:sz w:val="24"/>
          <w:szCs w:val="24"/>
        </w:rPr>
        <w:lastRenderedPageBreak/>
        <w:t>IRRIGAZIONE</w:t>
      </w:r>
    </w:p>
    <w:p w14:paraId="29EA9850"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La pratica dell’irrigazione deve essere eseguita adottando sistemi di irrigazione e modalità di gestione degli interventi irrigui efficienti, che ottimizzino l’impiego delle risorse idriche delle colture. </w:t>
      </w:r>
    </w:p>
    <w:p w14:paraId="27E20DB4"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Gli apporti idrici devono tenere conto dei fabbisogni della coltura nelle diverse fasi fenologiche, delle caratteristiche del terreno e delle condizioni climatiche dell’area. </w:t>
      </w:r>
    </w:p>
    <w:p w14:paraId="263487A9" w14:textId="77777777" w:rsidR="004707CD" w:rsidRDefault="004707CD" w:rsidP="004707CD">
      <w:pPr>
        <w:jc w:val="both"/>
        <w:rPr>
          <w:rFonts w:ascii="Times New Roman" w:hAnsi="Times New Roman" w:cs="Times New Roman"/>
          <w:b/>
          <w:sz w:val="24"/>
          <w:szCs w:val="24"/>
        </w:rPr>
      </w:pPr>
    </w:p>
    <w:p w14:paraId="48452CFE" w14:textId="77777777" w:rsidR="004707CD" w:rsidRDefault="004707CD" w:rsidP="004707CD">
      <w:pPr>
        <w:jc w:val="both"/>
        <w:rPr>
          <w:rFonts w:ascii="Times New Roman" w:hAnsi="Times New Roman" w:cs="Times New Roman"/>
          <w:sz w:val="24"/>
          <w:szCs w:val="24"/>
        </w:rPr>
      </w:pPr>
      <w:r>
        <w:rPr>
          <w:rFonts w:ascii="Times New Roman" w:hAnsi="Times New Roman" w:cs="Times New Roman"/>
          <w:b/>
          <w:sz w:val="24"/>
          <w:szCs w:val="24"/>
        </w:rPr>
        <w:t>L’azienda deve registrare sull’apposita scheda</w:t>
      </w:r>
      <w:r>
        <w:rPr>
          <w:rFonts w:ascii="Times New Roman" w:hAnsi="Times New Roman" w:cs="Times New Roman"/>
          <w:sz w:val="24"/>
          <w:szCs w:val="24"/>
        </w:rPr>
        <w:t>:</w:t>
      </w:r>
    </w:p>
    <w:p w14:paraId="20DBFADF" w14:textId="77777777" w:rsidR="004707CD" w:rsidRDefault="004707CD" w:rsidP="004707CD">
      <w:pPr>
        <w:rPr>
          <w:rFonts w:ascii="Times New Roman" w:hAnsi="Times New Roman" w:cs="Times New Roman"/>
          <w:sz w:val="24"/>
          <w:szCs w:val="24"/>
        </w:rPr>
      </w:pPr>
    </w:p>
    <w:p w14:paraId="3233F463" w14:textId="77777777" w:rsidR="004707CD" w:rsidRDefault="004707CD" w:rsidP="004707CD">
      <w:pPr>
        <w:tabs>
          <w:tab w:val="left" w:pos="360"/>
        </w:tabs>
        <w:jc w:val="both"/>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b/>
          <w:sz w:val="24"/>
          <w:szCs w:val="24"/>
        </w:rPr>
        <w:t>Data e volume di irrigazione</w:t>
      </w:r>
      <w:r>
        <w:rPr>
          <w:rFonts w:ascii="Times New Roman" w:hAnsi="Times New Roman" w:cs="Times New Roman"/>
          <w:sz w:val="24"/>
          <w:szCs w:val="24"/>
        </w:rPr>
        <w:t>:</w:t>
      </w:r>
    </w:p>
    <w:p w14:paraId="0E33365C" w14:textId="77777777" w:rsidR="004707CD" w:rsidRDefault="004707CD" w:rsidP="004707CD">
      <w:pPr>
        <w:rPr>
          <w:rFonts w:ascii="Times New Roman" w:hAnsi="Times New Roman" w:cs="Times New Roman"/>
          <w:sz w:val="24"/>
          <w:szCs w:val="24"/>
        </w:rPr>
      </w:pPr>
    </w:p>
    <w:p w14:paraId="5DB92A55" w14:textId="77777777" w:rsidR="004707CD" w:rsidRDefault="004707CD" w:rsidP="0095032C">
      <w:pPr>
        <w:widowControl/>
        <w:numPr>
          <w:ilvl w:val="0"/>
          <w:numId w:val="290"/>
        </w:numPr>
        <w:tabs>
          <w:tab w:val="left" w:pos="840"/>
        </w:tabs>
        <w:autoSpaceDE/>
        <w:autoSpaceDN/>
        <w:ind w:left="840" w:right="120" w:hanging="472"/>
        <w:jc w:val="both"/>
        <w:rPr>
          <w:rFonts w:ascii="Times New Roman" w:hAnsi="Times New Roman" w:cs="Times New Roman"/>
          <w:sz w:val="24"/>
          <w:szCs w:val="24"/>
        </w:rPr>
      </w:pPr>
      <w:r>
        <w:rPr>
          <w:rFonts w:ascii="Times New Roman" w:hAnsi="Times New Roman" w:cs="Times New Roman"/>
          <w:sz w:val="24"/>
          <w:szCs w:val="24"/>
        </w:rPr>
        <w:t>irrigazione per aspersione: data e volume di irrigazione utilizzato per ogni intervento; per le sole aziende di superficie aziendale inferiore ad 1 ha può essere indicato il volume di irrigazione distribuito per l’intero ciclo colturale prevedendo in questo caso la indicazione delle date di inizio e fine irrigazione.</w:t>
      </w:r>
    </w:p>
    <w:p w14:paraId="2399E096" w14:textId="77777777" w:rsidR="004707CD" w:rsidRDefault="004707CD" w:rsidP="004707CD">
      <w:pPr>
        <w:rPr>
          <w:rFonts w:ascii="Times New Roman" w:hAnsi="Times New Roman" w:cs="Times New Roman"/>
          <w:sz w:val="24"/>
          <w:szCs w:val="24"/>
        </w:rPr>
      </w:pPr>
    </w:p>
    <w:p w14:paraId="6149AEEF" w14:textId="77777777" w:rsidR="004707CD" w:rsidRDefault="004707CD" w:rsidP="0095032C">
      <w:pPr>
        <w:widowControl/>
        <w:numPr>
          <w:ilvl w:val="0"/>
          <w:numId w:val="290"/>
        </w:numPr>
        <w:tabs>
          <w:tab w:val="left" w:pos="840"/>
        </w:tabs>
        <w:autoSpaceDE/>
        <w:autoSpaceDN/>
        <w:ind w:left="862" w:right="119" w:hanging="522"/>
        <w:jc w:val="both"/>
        <w:rPr>
          <w:rFonts w:ascii="Times New Roman" w:hAnsi="Times New Roman" w:cs="Times New Roman"/>
          <w:sz w:val="24"/>
          <w:szCs w:val="24"/>
        </w:rPr>
      </w:pPr>
      <w:proofErr w:type="spellStart"/>
      <w:r>
        <w:rPr>
          <w:rFonts w:ascii="Times New Roman" w:hAnsi="Times New Roman" w:cs="Times New Roman"/>
          <w:sz w:val="24"/>
          <w:szCs w:val="24"/>
        </w:rPr>
        <w:t>microirrigazione</w:t>
      </w:r>
      <w:proofErr w:type="spellEnd"/>
      <w:r>
        <w:rPr>
          <w:rFonts w:ascii="Times New Roman" w:hAnsi="Times New Roman" w:cs="Times New Roman"/>
          <w:sz w:val="24"/>
          <w:szCs w:val="24"/>
        </w:rPr>
        <w:t>: volume di irrigazione per l’intero ciclo colturale (o per intervalli inferiori) prevedendo l’indicazione delle sole date di inizio e fine irrigazione.</w:t>
      </w:r>
    </w:p>
    <w:p w14:paraId="62C8FBDC" w14:textId="77777777" w:rsidR="004707CD" w:rsidRDefault="004707CD" w:rsidP="004707CD">
      <w:pPr>
        <w:tabs>
          <w:tab w:val="left" w:pos="840"/>
        </w:tabs>
        <w:ind w:left="862" w:right="119"/>
        <w:jc w:val="both"/>
        <w:rPr>
          <w:rFonts w:ascii="Times New Roman" w:hAnsi="Times New Roman" w:cs="Times New Roman"/>
          <w:sz w:val="24"/>
          <w:szCs w:val="24"/>
        </w:rPr>
      </w:pPr>
    </w:p>
    <w:p w14:paraId="53731C7C" w14:textId="77777777" w:rsidR="004707CD" w:rsidRDefault="004707CD" w:rsidP="004707CD">
      <w:pPr>
        <w:rPr>
          <w:rFonts w:ascii="Times New Roman" w:hAnsi="Times New Roman" w:cs="Times New Roman"/>
          <w:sz w:val="24"/>
          <w:szCs w:val="24"/>
        </w:rPr>
      </w:pPr>
    </w:p>
    <w:p w14:paraId="02189AAA" w14:textId="0F603A3C" w:rsidR="004707CD" w:rsidRDefault="004707CD" w:rsidP="004707CD">
      <w:pPr>
        <w:tabs>
          <w:tab w:val="left" w:pos="379"/>
        </w:tabs>
        <w:ind w:left="120" w:right="300"/>
        <w:jc w:val="both"/>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b/>
          <w:sz w:val="24"/>
          <w:szCs w:val="24"/>
        </w:rPr>
        <w:t>Dato della pioggia</w:t>
      </w:r>
      <w:r>
        <w:rPr>
          <w:rFonts w:ascii="Times New Roman" w:hAnsi="Times New Roman" w:cs="Times New Roman"/>
          <w:sz w:val="24"/>
          <w:szCs w:val="24"/>
        </w:rPr>
        <w:t xml:space="preserve">: ricavabile da pluviometro o da capannina meteorologica, oppure disporre di dati forniti da Servizi Meteo ufficiali o riconosciuti (sono esentati dalla registrazione di questo dato le aziende con superficie inferiore all’ettaro e quelle dotate di impianti di </w:t>
      </w:r>
      <w:proofErr w:type="spellStart"/>
      <w:r>
        <w:rPr>
          <w:rFonts w:ascii="Times New Roman" w:hAnsi="Times New Roman" w:cs="Times New Roman"/>
          <w:sz w:val="24"/>
          <w:szCs w:val="24"/>
        </w:rPr>
        <w:t>microirrigazione</w:t>
      </w:r>
      <w:proofErr w:type="spellEnd"/>
      <w:r>
        <w:rPr>
          <w:rFonts w:ascii="Times New Roman" w:hAnsi="Times New Roman" w:cs="Times New Roman"/>
          <w:sz w:val="24"/>
          <w:szCs w:val="24"/>
        </w:rPr>
        <w:t>). L</w:t>
      </w:r>
      <w:r w:rsidR="00C34045">
        <w:rPr>
          <w:rFonts w:ascii="Times New Roman" w:hAnsi="Times New Roman" w:cs="Times New Roman"/>
          <w:sz w:val="24"/>
          <w:szCs w:val="24"/>
        </w:rPr>
        <w:t>a</w:t>
      </w:r>
      <w:r>
        <w:rPr>
          <w:rFonts w:ascii="Times New Roman" w:hAnsi="Times New Roman" w:cs="Times New Roman"/>
          <w:sz w:val="24"/>
          <w:szCs w:val="24"/>
        </w:rPr>
        <w:t xml:space="preserve"> registrazione di data e volume di irrigazione e del dato di pioggia non è obbligatoria per le colture non irrigate; mentre per i casi di irrigazione di soccorso, giustificati dalle condizioni climatiche, dovrà essere indicato il volume impiegato.</w:t>
      </w:r>
    </w:p>
    <w:p w14:paraId="04F22887" w14:textId="77777777" w:rsidR="004707CD" w:rsidRDefault="004707CD" w:rsidP="004707CD">
      <w:pPr>
        <w:rPr>
          <w:rFonts w:ascii="Times New Roman" w:hAnsi="Times New Roman" w:cs="Times New Roman"/>
          <w:sz w:val="24"/>
          <w:szCs w:val="24"/>
        </w:rPr>
      </w:pPr>
    </w:p>
    <w:p w14:paraId="5909826F" w14:textId="77777777" w:rsidR="004707CD" w:rsidRDefault="004707CD" w:rsidP="004707CD">
      <w:pPr>
        <w:tabs>
          <w:tab w:val="left" w:pos="360"/>
        </w:tabs>
        <w:ind w:left="360"/>
        <w:jc w:val="both"/>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b/>
          <w:sz w:val="24"/>
          <w:szCs w:val="24"/>
        </w:rPr>
        <w:t>Volume di adacquamento</w:t>
      </w:r>
      <w:r>
        <w:rPr>
          <w:rFonts w:ascii="Times New Roman" w:hAnsi="Times New Roman" w:cs="Times New Roman"/>
          <w:sz w:val="24"/>
          <w:szCs w:val="24"/>
        </w:rPr>
        <w:t>:</w:t>
      </w:r>
    </w:p>
    <w:p w14:paraId="5CDDC06B" w14:textId="77777777" w:rsidR="004707CD" w:rsidRDefault="004707CD" w:rsidP="004707CD">
      <w:pPr>
        <w:ind w:left="720"/>
        <w:rPr>
          <w:rFonts w:ascii="Times New Roman" w:hAnsi="Times New Roman" w:cs="Times New Roman"/>
          <w:b/>
          <w:sz w:val="24"/>
          <w:szCs w:val="24"/>
        </w:rPr>
      </w:pPr>
    </w:p>
    <w:p w14:paraId="422BAD33"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l’azienda deve rispettare per ciascun intervento irriguo il volume massimo previsto in funzione del tipo di terreno, desumibile dalla tabella sottostante.</w:t>
      </w:r>
    </w:p>
    <w:p w14:paraId="20A05FB0" w14:textId="77777777" w:rsidR="004707CD" w:rsidRDefault="004707CD" w:rsidP="004707CD">
      <w:pPr>
        <w:rPr>
          <w:rFonts w:ascii="Times New Roman" w:hAnsi="Times New Roman" w:cs="Times New Roman"/>
          <w:sz w:val="24"/>
          <w:szCs w:val="24"/>
        </w:rPr>
      </w:pPr>
    </w:p>
    <w:p w14:paraId="43839477" w14:textId="77777777" w:rsidR="004707CD" w:rsidRDefault="004707CD" w:rsidP="004707CD">
      <w:pPr>
        <w:rPr>
          <w:rFonts w:ascii="Times New Roman" w:hAnsi="Times New Roman" w:cs="Times New Roman"/>
          <w:sz w:val="24"/>
          <w:szCs w:val="24"/>
        </w:rPr>
      </w:pPr>
      <w:r>
        <w:rPr>
          <w:rFonts w:ascii="Times New Roman" w:hAnsi="Times New Roman" w:cs="Times New Roman"/>
          <w:b/>
          <w:sz w:val="24"/>
          <w:szCs w:val="24"/>
        </w:rPr>
        <w:t>Tab. 13</w:t>
      </w:r>
      <w:r>
        <w:rPr>
          <w:rFonts w:ascii="Times New Roman" w:hAnsi="Times New Roman" w:cs="Times New Roman"/>
          <w:sz w:val="24"/>
          <w:szCs w:val="24"/>
        </w:rPr>
        <w:t xml:space="preserve"> - Volume massimo di adacquamento</w:t>
      </w:r>
    </w:p>
    <w:tbl>
      <w:tblPr>
        <w:tblW w:w="9429" w:type="dxa"/>
        <w:tblLook w:val="01E0" w:firstRow="1" w:lastRow="1" w:firstColumn="1" w:lastColumn="1" w:noHBand="0" w:noVBand="0"/>
      </w:tblPr>
      <w:tblGrid>
        <w:gridCol w:w="3153"/>
        <w:gridCol w:w="3133"/>
        <w:gridCol w:w="3143"/>
      </w:tblGrid>
      <w:tr w:rsidR="004707CD" w14:paraId="7630E1A4" w14:textId="77777777" w:rsidTr="004707CD">
        <w:tc>
          <w:tcPr>
            <w:tcW w:w="3153" w:type="dxa"/>
            <w:tcBorders>
              <w:top w:val="single" w:sz="4" w:space="0" w:color="000000"/>
              <w:left w:val="single" w:sz="4" w:space="0" w:color="000000"/>
              <w:bottom w:val="single" w:sz="4" w:space="0" w:color="000000"/>
              <w:right w:val="single" w:sz="4" w:space="0" w:color="000000"/>
            </w:tcBorders>
            <w:hideMark/>
          </w:tcPr>
          <w:p w14:paraId="29E3758B" w14:textId="77777777" w:rsidR="004707CD" w:rsidRDefault="004707CD">
            <w:pPr>
              <w:rPr>
                <w:rFonts w:ascii="Times New Roman" w:hAnsi="Times New Roman" w:cs="Times New Roman"/>
                <w:b/>
                <w:sz w:val="24"/>
                <w:szCs w:val="24"/>
              </w:rPr>
            </w:pPr>
            <w:r>
              <w:rPr>
                <w:rFonts w:ascii="Times New Roman" w:hAnsi="Times New Roman" w:cs="Times New Roman"/>
                <w:b/>
                <w:sz w:val="24"/>
                <w:szCs w:val="24"/>
              </w:rPr>
              <w:t>Tipo di terreno</w:t>
            </w:r>
          </w:p>
        </w:tc>
        <w:tc>
          <w:tcPr>
            <w:tcW w:w="3133" w:type="dxa"/>
            <w:tcBorders>
              <w:top w:val="single" w:sz="4" w:space="0" w:color="000000"/>
              <w:left w:val="single" w:sz="4" w:space="0" w:color="000000"/>
              <w:bottom w:val="single" w:sz="4" w:space="0" w:color="000000"/>
              <w:right w:val="single" w:sz="4" w:space="0" w:color="000000"/>
            </w:tcBorders>
            <w:hideMark/>
          </w:tcPr>
          <w:p w14:paraId="162126F2" w14:textId="77777777" w:rsidR="004707CD" w:rsidRDefault="00451C1E">
            <w:pPr>
              <w:jc w:val="center"/>
              <w:rPr>
                <w:rFonts w:ascii="Times New Roman" w:hAnsi="Times New Roman" w:cs="Times New Roman"/>
                <w:b/>
                <w:sz w:val="24"/>
                <w:szCs w:val="24"/>
              </w:rPr>
            </w:pPr>
            <w:r>
              <w:rPr>
                <w:rFonts w:ascii="Times New Roman" w:hAnsi="Times New Roman" w:cs="Times New Roman"/>
                <w:b/>
                <w:sz w:val="24"/>
                <w:szCs w:val="24"/>
              </w:rPr>
              <w:t>M</w:t>
            </w:r>
            <w:r w:rsidR="004707CD">
              <w:rPr>
                <w:rFonts w:ascii="Times New Roman" w:hAnsi="Times New Roman" w:cs="Times New Roman"/>
                <w:b/>
                <w:sz w:val="24"/>
                <w:szCs w:val="24"/>
              </w:rPr>
              <w:t>m</w:t>
            </w:r>
          </w:p>
        </w:tc>
        <w:tc>
          <w:tcPr>
            <w:tcW w:w="3143" w:type="dxa"/>
            <w:tcBorders>
              <w:top w:val="single" w:sz="4" w:space="0" w:color="000000"/>
              <w:left w:val="single" w:sz="4" w:space="0" w:color="000000"/>
              <w:bottom w:val="single" w:sz="4" w:space="0" w:color="000000"/>
              <w:right w:val="single" w:sz="4" w:space="0" w:color="000000"/>
            </w:tcBorders>
            <w:hideMark/>
          </w:tcPr>
          <w:p w14:paraId="10DFD667"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m³/ha</w:t>
            </w:r>
          </w:p>
        </w:tc>
      </w:tr>
      <w:tr w:rsidR="004707CD" w14:paraId="12207659" w14:textId="77777777" w:rsidTr="004707CD">
        <w:tc>
          <w:tcPr>
            <w:tcW w:w="3153" w:type="dxa"/>
            <w:tcBorders>
              <w:top w:val="single" w:sz="4" w:space="0" w:color="000000"/>
              <w:left w:val="single" w:sz="4" w:space="0" w:color="000000"/>
              <w:bottom w:val="single" w:sz="4" w:space="0" w:color="000000"/>
              <w:right w:val="single" w:sz="4" w:space="0" w:color="000000"/>
            </w:tcBorders>
            <w:hideMark/>
          </w:tcPr>
          <w:p w14:paraId="4C4D4192"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Terreno sciolto</w:t>
            </w:r>
          </w:p>
        </w:tc>
        <w:tc>
          <w:tcPr>
            <w:tcW w:w="3133" w:type="dxa"/>
            <w:tcBorders>
              <w:top w:val="single" w:sz="4" w:space="0" w:color="000000"/>
              <w:left w:val="single" w:sz="4" w:space="0" w:color="000000"/>
              <w:bottom w:val="single" w:sz="4" w:space="0" w:color="000000"/>
              <w:right w:val="single" w:sz="4" w:space="0" w:color="000000"/>
            </w:tcBorders>
            <w:hideMark/>
          </w:tcPr>
          <w:p w14:paraId="4AD95495"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35</w:t>
            </w:r>
          </w:p>
        </w:tc>
        <w:tc>
          <w:tcPr>
            <w:tcW w:w="3143" w:type="dxa"/>
            <w:tcBorders>
              <w:top w:val="single" w:sz="4" w:space="0" w:color="000000"/>
              <w:left w:val="single" w:sz="4" w:space="0" w:color="000000"/>
              <w:bottom w:val="single" w:sz="4" w:space="0" w:color="000000"/>
              <w:right w:val="single" w:sz="4" w:space="0" w:color="000000"/>
            </w:tcBorders>
            <w:hideMark/>
          </w:tcPr>
          <w:p w14:paraId="0E8EAA1B"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350</w:t>
            </w:r>
          </w:p>
        </w:tc>
      </w:tr>
      <w:tr w:rsidR="004707CD" w14:paraId="5EC77D6C" w14:textId="77777777" w:rsidTr="004707CD">
        <w:tc>
          <w:tcPr>
            <w:tcW w:w="3153" w:type="dxa"/>
            <w:tcBorders>
              <w:top w:val="single" w:sz="4" w:space="0" w:color="000000"/>
              <w:left w:val="single" w:sz="4" w:space="0" w:color="000000"/>
              <w:bottom w:val="single" w:sz="4" w:space="0" w:color="000000"/>
              <w:right w:val="single" w:sz="4" w:space="0" w:color="000000"/>
            </w:tcBorders>
            <w:hideMark/>
          </w:tcPr>
          <w:p w14:paraId="0268F214"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Terreno di medio impasto</w:t>
            </w:r>
          </w:p>
        </w:tc>
        <w:tc>
          <w:tcPr>
            <w:tcW w:w="3133" w:type="dxa"/>
            <w:tcBorders>
              <w:top w:val="single" w:sz="4" w:space="0" w:color="000000"/>
              <w:left w:val="single" w:sz="4" w:space="0" w:color="000000"/>
              <w:bottom w:val="single" w:sz="4" w:space="0" w:color="000000"/>
              <w:right w:val="single" w:sz="4" w:space="0" w:color="000000"/>
            </w:tcBorders>
            <w:hideMark/>
          </w:tcPr>
          <w:p w14:paraId="0F1B9028"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45</w:t>
            </w:r>
          </w:p>
        </w:tc>
        <w:tc>
          <w:tcPr>
            <w:tcW w:w="3143" w:type="dxa"/>
            <w:tcBorders>
              <w:top w:val="single" w:sz="4" w:space="0" w:color="000000"/>
              <w:left w:val="single" w:sz="4" w:space="0" w:color="000000"/>
              <w:bottom w:val="single" w:sz="4" w:space="0" w:color="000000"/>
              <w:right w:val="single" w:sz="4" w:space="0" w:color="000000"/>
            </w:tcBorders>
            <w:hideMark/>
          </w:tcPr>
          <w:p w14:paraId="2F760C6D"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450</w:t>
            </w:r>
          </w:p>
        </w:tc>
      </w:tr>
      <w:tr w:rsidR="004707CD" w14:paraId="18D9E323" w14:textId="77777777" w:rsidTr="004707CD">
        <w:tc>
          <w:tcPr>
            <w:tcW w:w="3153" w:type="dxa"/>
            <w:tcBorders>
              <w:top w:val="single" w:sz="4" w:space="0" w:color="000000"/>
              <w:left w:val="single" w:sz="4" w:space="0" w:color="000000"/>
              <w:bottom w:val="single" w:sz="4" w:space="0" w:color="000000"/>
              <w:right w:val="single" w:sz="4" w:space="0" w:color="000000"/>
            </w:tcBorders>
            <w:hideMark/>
          </w:tcPr>
          <w:p w14:paraId="2623918C"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Terreno argilloso</w:t>
            </w:r>
          </w:p>
        </w:tc>
        <w:tc>
          <w:tcPr>
            <w:tcW w:w="3133" w:type="dxa"/>
            <w:tcBorders>
              <w:top w:val="single" w:sz="4" w:space="0" w:color="000000"/>
              <w:left w:val="single" w:sz="4" w:space="0" w:color="000000"/>
              <w:bottom w:val="single" w:sz="4" w:space="0" w:color="000000"/>
              <w:right w:val="single" w:sz="4" w:space="0" w:color="000000"/>
            </w:tcBorders>
            <w:hideMark/>
          </w:tcPr>
          <w:p w14:paraId="3D935E42"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55</w:t>
            </w:r>
          </w:p>
        </w:tc>
        <w:tc>
          <w:tcPr>
            <w:tcW w:w="3143" w:type="dxa"/>
            <w:tcBorders>
              <w:top w:val="single" w:sz="4" w:space="0" w:color="000000"/>
              <w:left w:val="single" w:sz="4" w:space="0" w:color="000000"/>
              <w:bottom w:val="single" w:sz="4" w:space="0" w:color="000000"/>
              <w:right w:val="single" w:sz="4" w:space="0" w:color="000000"/>
            </w:tcBorders>
            <w:hideMark/>
          </w:tcPr>
          <w:p w14:paraId="5993DEDE"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550</w:t>
            </w:r>
          </w:p>
        </w:tc>
      </w:tr>
    </w:tbl>
    <w:p w14:paraId="79EB6C2F" w14:textId="77777777" w:rsidR="004707CD" w:rsidRDefault="004707CD" w:rsidP="004707CD">
      <w:pPr>
        <w:rPr>
          <w:rFonts w:ascii="Times New Roman" w:hAnsi="Times New Roman" w:cs="Times New Roman"/>
          <w:sz w:val="24"/>
          <w:szCs w:val="24"/>
        </w:rPr>
      </w:pPr>
    </w:p>
    <w:p w14:paraId="57A2494C" w14:textId="77777777" w:rsidR="004707CD" w:rsidRDefault="004707CD" w:rsidP="004707CD">
      <w:pPr>
        <w:rPr>
          <w:rFonts w:ascii="Times New Roman" w:hAnsi="Times New Roman" w:cs="Times New Roman"/>
          <w:sz w:val="24"/>
          <w:szCs w:val="24"/>
        </w:rPr>
      </w:pPr>
    </w:p>
    <w:p w14:paraId="07E2DD20" w14:textId="77777777" w:rsidR="004707CD" w:rsidRDefault="004707CD" w:rsidP="004707CD">
      <w:pPr>
        <w:rPr>
          <w:rFonts w:ascii="Times New Roman" w:hAnsi="Times New Roman" w:cs="Times New Roman"/>
          <w:sz w:val="24"/>
          <w:szCs w:val="24"/>
        </w:rPr>
      </w:pPr>
    </w:p>
    <w:p w14:paraId="2549D969" w14:textId="77777777" w:rsidR="004707CD" w:rsidRDefault="004707CD" w:rsidP="004707CD">
      <w:pPr>
        <w:rPr>
          <w:rFonts w:ascii="Times New Roman" w:hAnsi="Times New Roman" w:cs="Times New Roman"/>
          <w:sz w:val="24"/>
          <w:szCs w:val="24"/>
        </w:rPr>
      </w:pPr>
      <w:r>
        <w:rPr>
          <w:rFonts w:ascii="Times New Roman" w:hAnsi="Times New Roman" w:cs="Times New Roman"/>
          <w:b/>
          <w:sz w:val="24"/>
          <w:szCs w:val="24"/>
        </w:rPr>
        <w:t xml:space="preserve">L’irrigazione va sospesa almeno </w:t>
      </w:r>
      <w:proofErr w:type="gramStart"/>
      <w:r>
        <w:rPr>
          <w:rFonts w:ascii="Times New Roman" w:hAnsi="Times New Roman" w:cs="Times New Roman"/>
          <w:b/>
          <w:sz w:val="24"/>
          <w:szCs w:val="24"/>
        </w:rPr>
        <w:t>10</w:t>
      </w:r>
      <w:proofErr w:type="gramEnd"/>
      <w:r>
        <w:rPr>
          <w:rFonts w:ascii="Times New Roman" w:hAnsi="Times New Roman" w:cs="Times New Roman"/>
          <w:b/>
          <w:sz w:val="24"/>
          <w:szCs w:val="24"/>
        </w:rPr>
        <w:t xml:space="preserve"> giorni prima della presunta raccolta</w:t>
      </w:r>
      <w:r>
        <w:rPr>
          <w:rFonts w:ascii="Times New Roman" w:hAnsi="Times New Roman" w:cs="Times New Roman"/>
          <w:sz w:val="24"/>
          <w:szCs w:val="24"/>
        </w:rPr>
        <w:t>.</w:t>
      </w:r>
    </w:p>
    <w:p w14:paraId="1D26613F" w14:textId="77777777" w:rsidR="004707CD" w:rsidRDefault="004707CD" w:rsidP="004707CD">
      <w:pPr>
        <w:rPr>
          <w:rFonts w:ascii="Times New Roman" w:hAnsi="Times New Roman" w:cs="Times New Roman"/>
          <w:sz w:val="24"/>
          <w:szCs w:val="24"/>
        </w:rPr>
      </w:pPr>
    </w:p>
    <w:p w14:paraId="646D6807"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Si consiglia di adottare, quando tecnicamente realizzabile, la pratica della fertirrigazione, al fine di migliorare sia l’efficienza dei fertilizzanti che dell’acqua distribuita.</w:t>
      </w:r>
    </w:p>
    <w:p w14:paraId="543CD2F2" w14:textId="77777777" w:rsidR="004707CD" w:rsidRDefault="004707CD" w:rsidP="004707CD">
      <w:pPr>
        <w:jc w:val="both"/>
        <w:rPr>
          <w:rFonts w:ascii="Times New Roman" w:hAnsi="Times New Roman" w:cs="Times New Roman"/>
          <w:sz w:val="24"/>
          <w:szCs w:val="24"/>
        </w:rPr>
      </w:pPr>
    </w:p>
    <w:p w14:paraId="3C75782A" w14:textId="77777777" w:rsidR="004707CD" w:rsidRDefault="004707CD" w:rsidP="004707CD">
      <w:pPr>
        <w:jc w:val="both"/>
        <w:rPr>
          <w:rFonts w:ascii="Times New Roman" w:hAnsi="Times New Roman" w:cs="Times New Roman"/>
          <w:sz w:val="24"/>
          <w:szCs w:val="24"/>
        </w:rPr>
      </w:pPr>
    </w:p>
    <w:p w14:paraId="018FAC78" w14:textId="77777777" w:rsidR="004707CD" w:rsidRDefault="004707CD" w:rsidP="004707CD">
      <w:pPr>
        <w:jc w:val="both"/>
        <w:rPr>
          <w:rFonts w:ascii="Times New Roman" w:hAnsi="Times New Roman" w:cs="Times New Roman"/>
          <w:sz w:val="24"/>
          <w:szCs w:val="24"/>
        </w:rPr>
      </w:pPr>
    </w:p>
    <w:p w14:paraId="7FD81676" w14:textId="77777777" w:rsidR="004707CD" w:rsidRDefault="004707CD" w:rsidP="004707CD">
      <w:pPr>
        <w:jc w:val="both"/>
        <w:rPr>
          <w:rFonts w:ascii="Times New Roman" w:hAnsi="Times New Roman" w:cs="Times New Roman"/>
          <w:sz w:val="24"/>
          <w:szCs w:val="24"/>
        </w:rPr>
      </w:pPr>
    </w:p>
    <w:p w14:paraId="1FE2A6C7" w14:textId="77777777" w:rsidR="004707CD" w:rsidRDefault="004707CD" w:rsidP="004707CD">
      <w:pPr>
        <w:jc w:val="both"/>
        <w:rPr>
          <w:rFonts w:ascii="Times New Roman" w:hAnsi="Times New Roman" w:cs="Times New Roman"/>
          <w:sz w:val="24"/>
          <w:szCs w:val="24"/>
        </w:rPr>
      </w:pPr>
    </w:p>
    <w:p w14:paraId="5524F3B0" w14:textId="77777777" w:rsidR="002A7D59" w:rsidRDefault="002A7D59" w:rsidP="004707CD">
      <w:pPr>
        <w:jc w:val="both"/>
        <w:rPr>
          <w:rFonts w:ascii="Times New Roman" w:hAnsi="Times New Roman" w:cs="Times New Roman"/>
          <w:b/>
          <w:sz w:val="24"/>
          <w:szCs w:val="24"/>
        </w:rPr>
      </w:pPr>
    </w:p>
    <w:p w14:paraId="05A58726" w14:textId="77777777" w:rsidR="002A7D59" w:rsidRDefault="002A7D59" w:rsidP="004707CD">
      <w:pPr>
        <w:jc w:val="both"/>
        <w:rPr>
          <w:rFonts w:ascii="Times New Roman" w:hAnsi="Times New Roman" w:cs="Times New Roman"/>
          <w:b/>
          <w:sz w:val="24"/>
          <w:szCs w:val="24"/>
        </w:rPr>
      </w:pPr>
    </w:p>
    <w:p w14:paraId="2A22688C" w14:textId="77777777" w:rsidR="00A403AA" w:rsidRDefault="00A403AA" w:rsidP="004707CD">
      <w:pPr>
        <w:jc w:val="both"/>
        <w:rPr>
          <w:rFonts w:ascii="Times New Roman" w:hAnsi="Times New Roman" w:cs="Times New Roman"/>
          <w:b/>
          <w:sz w:val="24"/>
          <w:szCs w:val="24"/>
        </w:rPr>
      </w:pPr>
      <w:r>
        <w:rPr>
          <w:rFonts w:ascii="Times New Roman" w:hAnsi="Times New Roman" w:cs="Times New Roman"/>
          <w:b/>
          <w:sz w:val="24"/>
          <w:szCs w:val="24"/>
        </w:rPr>
        <w:br w:type="page"/>
      </w:r>
    </w:p>
    <w:p w14:paraId="3A3E78F9" w14:textId="7AE479D2"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lastRenderedPageBreak/>
        <w:t>Distribuzione degli agrofarmaci</w:t>
      </w:r>
    </w:p>
    <w:p w14:paraId="09B3BCD4"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Gli agrofarmaci devono essere applicati adottando tecniche che consentano di ridurre </w:t>
      </w:r>
      <w:proofErr w:type="gramStart"/>
      <w:r>
        <w:rPr>
          <w:rFonts w:ascii="Times New Roman" w:hAnsi="Times New Roman" w:cs="Times New Roman"/>
          <w:sz w:val="24"/>
          <w:szCs w:val="24"/>
        </w:rPr>
        <w:t>al  minimo</w:t>
      </w:r>
      <w:proofErr w:type="gramEnd"/>
      <w:r>
        <w:rPr>
          <w:rFonts w:ascii="Times New Roman" w:hAnsi="Times New Roman" w:cs="Times New Roman"/>
          <w:sz w:val="24"/>
          <w:szCs w:val="24"/>
        </w:rPr>
        <w:t xml:space="preserve"> indispensabile le dosi, nonché la loro dispersione nell’ambiente. Questo obiettivo può essere raggiunto attraverso l’ottimizzazione della distribuzione.</w:t>
      </w:r>
    </w:p>
    <w:p w14:paraId="4F5FD8B9" w14:textId="77777777" w:rsidR="004707CD" w:rsidRDefault="004707CD" w:rsidP="004707CD">
      <w:pPr>
        <w:jc w:val="both"/>
        <w:rPr>
          <w:rFonts w:ascii="Times New Roman" w:hAnsi="Times New Roman" w:cs="Times New Roman"/>
          <w:sz w:val="24"/>
          <w:szCs w:val="24"/>
        </w:rPr>
      </w:pPr>
      <w:proofErr w:type="gramStart"/>
      <w:r>
        <w:rPr>
          <w:rFonts w:ascii="Times New Roman" w:hAnsi="Times New Roman" w:cs="Times New Roman"/>
          <w:sz w:val="24"/>
          <w:szCs w:val="24"/>
        </w:rPr>
        <w:t>E’</w:t>
      </w:r>
      <w:proofErr w:type="gramEnd"/>
      <w:r>
        <w:rPr>
          <w:rFonts w:ascii="Times New Roman" w:hAnsi="Times New Roman" w:cs="Times New Roman"/>
          <w:sz w:val="24"/>
          <w:szCs w:val="24"/>
        </w:rPr>
        <w:t xml:space="preserve"> opportuno mantenere le attrezzature di distribuzione efficienti sottoponendole a una manutenzione periodica. </w:t>
      </w:r>
    </w:p>
    <w:p w14:paraId="2B0A0487" w14:textId="77777777" w:rsidR="004707CD" w:rsidRDefault="004707CD" w:rsidP="004707CD">
      <w:pPr>
        <w:spacing w:line="228" w:lineRule="auto"/>
        <w:ind w:right="240"/>
        <w:jc w:val="both"/>
        <w:rPr>
          <w:rFonts w:ascii="Times New Roman" w:hAnsi="Times New Roman" w:cs="Times New Roman"/>
          <w:sz w:val="24"/>
          <w:szCs w:val="24"/>
        </w:rPr>
      </w:pPr>
    </w:p>
    <w:p w14:paraId="3A5C8849"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Di seguito si riportano i volumi massimi e consigliati da adottare nei trattamenti diserbanti ed in quelli fungicidi o insetticidi.</w:t>
      </w:r>
    </w:p>
    <w:p w14:paraId="0AE518D0" w14:textId="77777777" w:rsidR="004707CD" w:rsidRDefault="004707CD" w:rsidP="004707CD">
      <w:pPr>
        <w:jc w:val="both"/>
        <w:rPr>
          <w:rFonts w:ascii="Times New Roman" w:hAnsi="Times New Roman" w:cs="Times New Roman"/>
          <w:sz w:val="24"/>
          <w:szCs w:val="24"/>
        </w:rPr>
      </w:pPr>
    </w:p>
    <w:p w14:paraId="11F59132" w14:textId="7707D00A" w:rsidR="004707CD" w:rsidRDefault="004707CD" w:rsidP="004707CD">
      <w:pPr>
        <w:jc w:val="both"/>
        <w:rPr>
          <w:rFonts w:ascii="Times New Roman" w:hAnsi="Times New Roman" w:cs="Times New Roman"/>
          <w:sz w:val="24"/>
          <w:szCs w:val="24"/>
        </w:rPr>
      </w:pPr>
      <w:r>
        <w:rPr>
          <w:rFonts w:ascii="Times New Roman" w:hAnsi="Times New Roman" w:cs="Times New Roman"/>
          <w:b/>
          <w:sz w:val="24"/>
          <w:szCs w:val="24"/>
        </w:rPr>
        <w:t>Tab. 14 -</w:t>
      </w:r>
      <w:r>
        <w:rPr>
          <w:rFonts w:ascii="Times New Roman" w:hAnsi="Times New Roman" w:cs="Times New Roman"/>
          <w:sz w:val="24"/>
          <w:szCs w:val="24"/>
        </w:rPr>
        <w:t xml:space="preserve"> Volumi di distribuzione massimi e consigliati per melo e pero (l/ha)</w:t>
      </w:r>
    </w:p>
    <w:tbl>
      <w:tblPr>
        <w:tblW w:w="9428" w:type="dxa"/>
        <w:tblLook w:val="01E0" w:firstRow="1" w:lastRow="1" w:firstColumn="1" w:lastColumn="1" w:noHBand="0" w:noVBand="0"/>
      </w:tblPr>
      <w:tblGrid>
        <w:gridCol w:w="1909"/>
        <w:gridCol w:w="1856"/>
        <w:gridCol w:w="1901"/>
        <w:gridCol w:w="1861"/>
        <w:gridCol w:w="1901"/>
      </w:tblGrid>
      <w:tr w:rsidR="004707CD" w14:paraId="01F68EFC" w14:textId="77777777" w:rsidTr="004707CD">
        <w:trPr>
          <w:cantSplit/>
        </w:trPr>
        <w:tc>
          <w:tcPr>
            <w:tcW w:w="1909" w:type="dxa"/>
            <w:vMerge w:val="restart"/>
            <w:tcBorders>
              <w:top w:val="single" w:sz="4" w:space="0" w:color="000000"/>
              <w:left w:val="single" w:sz="4" w:space="0" w:color="000000"/>
              <w:bottom w:val="single" w:sz="4" w:space="0" w:color="000000"/>
              <w:right w:val="single" w:sz="4" w:space="0" w:color="000000"/>
            </w:tcBorders>
            <w:hideMark/>
          </w:tcPr>
          <w:p w14:paraId="14CFF665"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Forma di allevamento</w:t>
            </w:r>
          </w:p>
        </w:tc>
        <w:tc>
          <w:tcPr>
            <w:tcW w:w="7519" w:type="dxa"/>
            <w:gridSpan w:val="4"/>
            <w:tcBorders>
              <w:top w:val="single" w:sz="4" w:space="0" w:color="000000"/>
              <w:left w:val="single" w:sz="4" w:space="0" w:color="000000"/>
              <w:bottom w:val="single" w:sz="4" w:space="0" w:color="000000"/>
              <w:right w:val="single" w:sz="4" w:space="0" w:color="000000"/>
            </w:tcBorders>
            <w:hideMark/>
          </w:tcPr>
          <w:p w14:paraId="092C4242"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Fase fenologica</w:t>
            </w:r>
          </w:p>
        </w:tc>
      </w:tr>
      <w:tr w:rsidR="004707CD" w14:paraId="60604F77" w14:textId="77777777" w:rsidTr="004707CD">
        <w:trPr>
          <w:cantSplit/>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AD80514" w14:textId="77777777" w:rsidR="004707CD" w:rsidRDefault="004707CD">
            <w:pPr>
              <w:rPr>
                <w:rFonts w:ascii="Times New Roman" w:hAnsi="Times New Roman" w:cs="Times New Roman"/>
                <w:sz w:val="24"/>
                <w:szCs w:val="24"/>
              </w:rPr>
            </w:pPr>
          </w:p>
        </w:tc>
        <w:tc>
          <w:tcPr>
            <w:tcW w:w="3757" w:type="dxa"/>
            <w:gridSpan w:val="2"/>
            <w:tcBorders>
              <w:top w:val="single" w:sz="4" w:space="0" w:color="000000"/>
              <w:left w:val="single" w:sz="4" w:space="0" w:color="000000"/>
              <w:bottom w:val="single" w:sz="4" w:space="0" w:color="000000"/>
              <w:right w:val="single" w:sz="4" w:space="0" w:color="000000"/>
            </w:tcBorders>
            <w:hideMark/>
          </w:tcPr>
          <w:p w14:paraId="7C47BE8F" w14:textId="77777777" w:rsidR="004707CD" w:rsidRDefault="008D3CBA">
            <w:pPr>
              <w:jc w:val="center"/>
              <w:rPr>
                <w:rFonts w:ascii="Times New Roman" w:hAnsi="Times New Roman" w:cs="Times New Roman"/>
                <w:sz w:val="24"/>
                <w:szCs w:val="24"/>
              </w:rPr>
            </w:pPr>
            <w:r>
              <w:rPr>
                <w:rFonts w:ascii="Times New Roman" w:hAnsi="Times New Roman" w:cs="Times New Roman"/>
                <w:sz w:val="24"/>
                <w:szCs w:val="24"/>
              </w:rPr>
              <w:t>B</w:t>
            </w:r>
            <w:r w:rsidR="004707CD">
              <w:rPr>
                <w:rFonts w:ascii="Times New Roman" w:hAnsi="Times New Roman" w:cs="Times New Roman"/>
                <w:sz w:val="24"/>
                <w:szCs w:val="24"/>
              </w:rPr>
              <w:t>runo</w:t>
            </w:r>
          </w:p>
        </w:tc>
        <w:tc>
          <w:tcPr>
            <w:tcW w:w="3762" w:type="dxa"/>
            <w:gridSpan w:val="2"/>
            <w:tcBorders>
              <w:top w:val="single" w:sz="4" w:space="0" w:color="000000"/>
              <w:left w:val="single" w:sz="4" w:space="0" w:color="000000"/>
              <w:bottom w:val="single" w:sz="4" w:space="0" w:color="000000"/>
              <w:right w:val="single" w:sz="4" w:space="0" w:color="000000"/>
            </w:tcBorders>
            <w:hideMark/>
          </w:tcPr>
          <w:p w14:paraId="67667340"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In vegetazione</w:t>
            </w:r>
          </w:p>
        </w:tc>
      </w:tr>
      <w:tr w:rsidR="004707CD" w14:paraId="3C0862AF" w14:textId="77777777" w:rsidTr="004707CD">
        <w:trPr>
          <w:cantSplit/>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9D573AD" w14:textId="77777777" w:rsidR="004707CD" w:rsidRDefault="004707CD">
            <w:pPr>
              <w:rPr>
                <w:rFonts w:ascii="Times New Roman" w:hAnsi="Times New Roman" w:cs="Times New Roman"/>
                <w:sz w:val="24"/>
                <w:szCs w:val="24"/>
              </w:rPr>
            </w:pPr>
          </w:p>
        </w:tc>
        <w:tc>
          <w:tcPr>
            <w:tcW w:w="1856" w:type="dxa"/>
            <w:tcBorders>
              <w:top w:val="single" w:sz="4" w:space="0" w:color="000000"/>
              <w:left w:val="single" w:sz="4" w:space="0" w:color="000000"/>
              <w:bottom w:val="single" w:sz="4" w:space="0" w:color="000000"/>
              <w:right w:val="single" w:sz="4" w:space="0" w:color="000000"/>
            </w:tcBorders>
            <w:hideMark/>
          </w:tcPr>
          <w:p w14:paraId="3CC39FD2"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max</w:t>
            </w:r>
          </w:p>
        </w:tc>
        <w:tc>
          <w:tcPr>
            <w:tcW w:w="1901" w:type="dxa"/>
            <w:tcBorders>
              <w:top w:val="single" w:sz="4" w:space="0" w:color="000000"/>
              <w:left w:val="single" w:sz="4" w:space="0" w:color="000000"/>
              <w:bottom w:val="single" w:sz="4" w:space="0" w:color="000000"/>
              <w:right w:val="single" w:sz="4" w:space="0" w:color="000000"/>
            </w:tcBorders>
            <w:hideMark/>
          </w:tcPr>
          <w:p w14:paraId="37D70B50" w14:textId="77777777" w:rsidR="004707CD" w:rsidRDefault="008D3CBA">
            <w:pPr>
              <w:rPr>
                <w:rFonts w:ascii="Times New Roman" w:hAnsi="Times New Roman" w:cs="Times New Roman"/>
                <w:sz w:val="24"/>
                <w:szCs w:val="24"/>
              </w:rPr>
            </w:pPr>
            <w:r>
              <w:rPr>
                <w:rFonts w:ascii="Times New Roman" w:hAnsi="Times New Roman" w:cs="Times New Roman"/>
                <w:sz w:val="24"/>
                <w:szCs w:val="24"/>
              </w:rPr>
              <w:t>C</w:t>
            </w:r>
            <w:r w:rsidR="004707CD">
              <w:rPr>
                <w:rFonts w:ascii="Times New Roman" w:hAnsi="Times New Roman" w:cs="Times New Roman"/>
                <w:sz w:val="24"/>
                <w:szCs w:val="24"/>
              </w:rPr>
              <w:t>onsigliato</w:t>
            </w:r>
          </w:p>
        </w:tc>
        <w:tc>
          <w:tcPr>
            <w:tcW w:w="1861" w:type="dxa"/>
            <w:tcBorders>
              <w:top w:val="single" w:sz="4" w:space="0" w:color="000000"/>
              <w:left w:val="single" w:sz="4" w:space="0" w:color="000000"/>
              <w:bottom w:val="single" w:sz="4" w:space="0" w:color="000000"/>
              <w:right w:val="single" w:sz="4" w:space="0" w:color="000000"/>
            </w:tcBorders>
            <w:hideMark/>
          </w:tcPr>
          <w:p w14:paraId="4FD9D59A"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max</w:t>
            </w:r>
          </w:p>
        </w:tc>
        <w:tc>
          <w:tcPr>
            <w:tcW w:w="1901" w:type="dxa"/>
            <w:tcBorders>
              <w:top w:val="single" w:sz="4" w:space="0" w:color="000000"/>
              <w:left w:val="single" w:sz="4" w:space="0" w:color="000000"/>
              <w:bottom w:val="single" w:sz="4" w:space="0" w:color="000000"/>
              <w:right w:val="single" w:sz="4" w:space="0" w:color="000000"/>
            </w:tcBorders>
            <w:hideMark/>
          </w:tcPr>
          <w:p w14:paraId="72E4511B"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consigliato</w:t>
            </w:r>
          </w:p>
        </w:tc>
      </w:tr>
      <w:tr w:rsidR="004707CD" w14:paraId="2FC6DE6B" w14:textId="77777777" w:rsidTr="004707CD">
        <w:tc>
          <w:tcPr>
            <w:tcW w:w="1909" w:type="dxa"/>
            <w:tcBorders>
              <w:top w:val="single" w:sz="4" w:space="0" w:color="000000"/>
              <w:left w:val="single" w:sz="4" w:space="0" w:color="000000"/>
              <w:bottom w:val="single" w:sz="4" w:space="0" w:color="000000"/>
              <w:right w:val="single" w:sz="4" w:space="0" w:color="000000"/>
            </w:tcBorders>
            <w:hideMark/>
          </w:tcPr>
          <w:p w14:paraId="28BEA061" w14:textId="77777777" w:rsidR="004707CD" w:rsidRDefault="008136F5">
            <w:pPr>
              <w:rPr>
                <w:rFonts w:ascii="Times New Roman" w:hAnsi="Times New Roman" w:cs="Times New Roman"/>
                <w:sz w:val="24"/>
                <w:szCs w:val="24"/>
              </w:rPr>
            </w:pPr>
            <w:r>
              <w:rPr>
                <w:rFonts w:ascii="Times New Roman" w:hAnsi="Times New Roman" w:cs="Times New Roman"/>
                <w:sz w:val="24"/>
                <w:szCs w:val="24"/>
              </w:rPr>
              <w:t>P</w:t>
            </w:r>
            <w:r w:rsidR="004707CD">
              <w:rPr>
                <w:rFonts w:ascii="Times New Roman" w:hAnsi="Times New Roman" w:cs="Times New Roman"/>
                <w:sz w:val="24"/>
                <w:szCs w:val="24"/>
              </w:rPr>
              <w:t>arete</w:t>
            </w:r>
          </w:p>
        </w:tc>
        <w:tc>
          <w:tcPr>
            <w:tcW w:w="1856" w:type="dxa"/>
            <w:tcBorders>
              <w:top w:val="single" w:sz="4" w:space="0" w:color="000000"/>
              <w:left w:val="single" w:sz="4" w:space="0" w:color="000000"/>
              <w:bottom w:val="single" w:sz="4" w:space="0" w:color="000000"/>
              <w:right w:val="single" w:sz="4" w:space="0" w:color="000000"/>
            </w:tcBorders>
            <w:hideMark/>
          </w:tcPr>
          <w:p w14:paraId="341B63AF"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1000</w:t>
            </w:r>
          </w:p>
        </w:tc>
        <w:tc>
          <w:tcPr>
            <w:tcW w:w="1901" w:type="dxa"/>
            <w:tcBorders>
              <w:top w:val="single" w:sz="4" w:space="0" w:color="000000"/>
              <w:left w:val="single" w:sz="4" w:space="0" w:color="000000"/>
              <w:bottom w:val="single" w:sz="4" w:space="0" w:color="000000"/>
              <w:right w:val="single" w:sz="4" w:space="0" w:color="000000"/>
            </w:tcBorders>
            <w:hideMark/>
          </w:tcPr>
          <w:p w14:paraId="19CBFE21"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800</w:t>
            </w:r>
          </w:p>
        </w:tc>
        <w:tc>
          <w:tcPr>
            <w:tcW w:w="1861" w:type="dxa"/>
            <w:tcBorders>
              <w:top w:val="single" w:sz="4" w:space="0" w:color="000000"/>
              <w:left w:val="single" w:sz="4" w:space="0" w:color="000000"/>
              <w:bottom w:val="single" w:sz="4" w:space="0" w:color="000000"/>
              <w:right w:val="single" w:sz="4" w:space="0" w:color="000000"/>
            </w:tcBorders>
            <w:hideMark/>
          </w:tcPr>
          <w:p w14:paraId="41E0EB64"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1200</w:t>
            </w:r>
          </w:p>
        </w:tc>
        <w:tc>
          <w:tcPr>
            <w:tcW w:w="1901" w:type="dxa"/>
            <w:tcBorders>
              <w:top w:val="single" w:sz="4" w:space="0" w:color="000000"/>
              <w:left w:val="single" w:sz="4" w:space="0" w:color="000000"/>
              <w:bottom w:val="single" w:sz="4" w:space="0" w:color="000000"/>
              <w:right w:val="single" w:sz="4" w:space="0" w:color="000000"/>
            </w:tcBorders>
            <w:hideMark/>
          </w:tcPr>
          <w:p w14:paraId="6CB32607"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1000</w:t>
            </w:r>
          </w:p>
        </w:tc>
      </w:tr>
      <w:tr w:rsidR="004707CD" w14:paraId="56C6085F" w14:textId="77777777" w:rsidTr="004707CD">
        <w:tc>
          <w:tcPr>
            <w:tcW w:w="1909" w:type="dxa"/>
            <w:tcBorders>
              <w:top w:val="single" w:sz="4" w:space="0" w:color="000000"/>
              <w:left w:val="single" w:sz="4" w:space="0" w:color="000000"/>
              <w:bottom w:val="single" w:sz="4" w:space="0" w:color="000000"/>
              <w:right w:val="single" w:sz="4" w:space="0" w:color="000000"/>
            </w:tcBorders>
            <w:hideMark/>
          </w:tcPr>
          <w:p w14:paraId="7B4F7CB8" w14:textId="77777777" w:rsidR="004707CD" w:rsidRDefault="00A1334E">
            <w:pPr>
              <w:rPr>
                <w:rFonts w:ascii="Times New Roman" w:hAnsi="Times New Roman" w:cs="Times New Roman"/>
                <w:sz w:val="24"/>
                <w:szCs w:val="24"/>
              </w:rPr>
            </w:pPr>
            <w:r>
              <w:rPr>
                <w:rFonts w:ascii="Times New Roman" w:hAnsi="Times New Roman" w:cs="Times New Roman"/>
                <w:sz w:val="24"/>
                <w:szCs w:val="24"/>
              </w:rPr>
              <w:t>V</w:t>
            </w:r>
            <w:r w:rsidR="004707CD">
              <w:rPr>
                <w:rFonts w:ascii="Times New Roman" w:hAnsi="Times New Roman" w:cs="Times New Roman"/>
                <w:sz w:val="24"/>
                <w:szCs w:val="24"/>
              </w:rPr>
              <w:t>olume</w:t>
            </w:r>
          </w:p>
        </w:tc>
        <w:tc>
          <w:tcPr>
            <w:tcW w:w="1856" w:type="dxa"/>
            <w:tcBorders>
              <w:top w:val="single" w:sz="4" w:space="0" w:color="000000"/>
              <w:left w:val="single" w:sz="4" w:space="0" w:color="000000"/>
              <w:bottom w:val="single" w:sz="4" w:space="0" w:color="000000"/>
              <w:right w:val="single" w:sz="4" w:space="0" w:color="000000"/>
            </w:tcBorders>
            <w:hideMark/>
          </w:tcPr>
          <w:p w14:paraId="3370947B"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1000</w:t>
            </w:r>
          </w:p>
        </w:tc>
        <w:tc>
          <w:tcPr>
            <w:tcW w:w="1901" w:type="dxa"/>
            <w:tcBorders>
              <w:top w:val="single" w:sz="4" w:space="0" w:color="000000"/>
              <w:left w:val="single" w:sz="4" w:space="0" w:color="000000"/>
              <w:bottom w:val="single" w:sz="4" w:space="0" w:color="000000"/>
              <w:right w:val="single" w:sz="4" w:space="0" w:color="000000"/>
            </w:tcBorders>
            <w:hideMark/>
          </w:tcPr>
          <w:p w14:paraId="00FD136C"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800</w:t>
            </w:r>
          </w:p>
        </w:tc>
        <w:tc>
          <w:tcPr>
            <w:tcW w:w="1861" w:type="dxa"/>
            <w:tcBorders>
              <w:top w:val="single" w:sz="4" w:space="0" w:color="000000"/>
              <w:left w:val="single" w:sz="4" w:space="0" w:color="000000"/>
              <w:bottom w:val="single" w:sz="4" w:space="0" w:color="000000"/>
              <w:right w:val="single" w:sz="4" w:space="0" w:color="000000"/>
            </w:tcBorders>
            <w:hideMark/>
          </w:tcPr>
          <w:p w14:paraId="07DEB675"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1200</w:t>
            </w:r>
          </w:p>
        </w:tc>
        <w:tc>
          <w:tcPr>
            <w:tcW w:w="1901" w:type="dxa"/>
            <w:tcBorders>
              <w:top w:val="single" w:sz="4" w:space="0" w:color="000000"/>
              <w:left w:val="single" w:sz="4" w:space="0" w:color="000000"/>
              <w:bottom w:val="single" w:sz="4" w:space="0" w:color="000000"/>
              <w:right w:val="single" w:sz="4" w:space="0" w:color="000000"/>
            </w:tcBorders>
            <w:hideMark/>
          </w:tcPr>
          <w:p w14:paraId="060A5E08"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1000</w:t>
            </w:r>
          </w:p>
        </w:tc>
      </w:tr>
    </w:tbl>
    <w:p w14:paraId="063C1432" w14:textId="77777777" w:rsidR="004707CD" w:rsidRDefault="004707CD" w:rsidP="004707CD">
      <w:pPr>
        <w:rPr>
          <w:rFonts w:ascii="Times New Roman" w:hAnsi="Times New Roman" w:cs="Times New Roman"/>
          <w:sz w:val="24"/>
          <w:szCs w:val="24"/>
        </w:rPr>
      </w:pPr>
    </w:p>
    <w:p w14:paraId="49DF7EB5"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Si raccomanda il contenimento della deriva utilizzando, ad esempio, appositi ugelli.</w:t>
      </w:r>
    </w:p>
    <w:p w14:paraId="1E0CB69B"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L’attrezzatura deve essere accuratamente pulita dopo ogni intervento </w:t>
      </w:r>
      <w:proofErr w:type="spellStart"/>
      <w:r>
        <w:rPr>
          <w:rFonts w:ascii="Times New Roman" w:hAnsi="Times New Roman" w:cs="Times New Roman"/>
          <w:sz w:val="24"/>
          <w:szCs w:val="24"/>
        </w:rPr>
        <w:t>fitoiatrico</w:t>
      </w:r>
      <w:proofErr w:type="spellEnd"/>
      <w:r>
        <w:rPr>
          <w:rFonts w:ascii="Times New Roman" w:hAnsi="Times New Roman" w:cs="Times New Roman"/>
          <w:sz w:val="24"/>
          <w:szCs w:val="24"/>
        </w:rPr>
        <w:t>.</w:t>
      </w:r>
    </w:p>
    <w:p w14:paraId="68C60B68" w14:textId="77777777" w:rsidR="004707CD" w:rsidRDefault="004707CD" w:rsidP="004707CD">
      <w:pPr>
        <w:jc w:val="both"/>
        <w:rPr>
          <w:rFonts w:ascii="Times New Roman" w:hAnsi="Times New Roman" w:cs="Times New Roman"/>
          <w:sz w:val="24"/>
          <w:szCs w:val="24"/>
        </w:rPr>
      </w:pPr>
    </w:p>
    <w:p w14:paraId="10B09057"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 Scelta dei mezzi di difesa e di controllo delle infestanti</w:t>
      </w:r>
    </w:p>
    <w:p w14:paraId="609E213C" w14:textId="4200AB4E"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Le strategie di difesa integrata e di controllo delle infestanti sono riportate nel </w:t>
      </w:r>
      <w:r w:rsidR="00C34045">
        <w:rPr>
          <w:rFonts w:ascii="Times New Roman" w:hAnsi="Times New Roman" w:cs="Times New Roman"/>
          <w:sz w:val="24"/>
          <w:szCs w:val="24"/>
        </w:rPr>
        <w:t>“</w:t>
      </w:r>
      <w:r>
        <w:rPr>
          <w:rFonts w:ascii="Times New Roman" w:hAnsi="Times New Roman" w:cs="Times New Roman"/>
          <w:sz w:val="24"/>
          <w:szCs w:val="24"/>
        </w:rPr>
        <w:t>Disciplinare Difesa Integrata - Regione Molise”.</w:t>
      </w:r>
    </w:p>
    <w:p w14:paraId="2D6DED83" w14:textId="77777777" w:rsidR="004707CD" w:rsidRDefault="004707CD" w:rsidP="004707CD">
      <w:pPr>
        <w:jc w:val="both"/>
        <w:rPr>
          <w:rFonts w:ascii="Times New Roman" w:hAnsi="Times New Roman" w:cs="Times New Roman"/>
          <w:sz w:val="24"/>
          <w:szCs w:val="24"/>
        </w:rPr>
      </w:pPr>
    </w:p>
    <w:p w14:paraId="6D3D97F3" w14:textId="77777777" w:rsidR="004707CD" w:rsidRDefault="004707CD" w:rsidP="004707CD">
      <w:pPr>
        <w:rPr>
          <w:rFonts w:ascii="Times New Roman" w:eastAsia="Times New Roman" w:hAnsi="Times New Roman" w:cs="Times New Roman"/>
          <w:sz w:val="24"/>
          <w:szCs w:val="24"/>
        </w:rPr>
      </w:pPr>
      <w:r>
        <w:br w:type="page"/>
      </w:r>
    </w:p>
    <w:p w14:paraId="6EFB2B8D" w14:textId="77777777" w:rsidR="004707CD" w:rsidRDefault="004707CD" w:rsidP="004707CD">
      <w:pPr>
        <w:jc w:val="center"/>
        <w:rPr>
          <w:rFonts w:ascii="Times New Roman" w:hAnsi="Times New Roman" w:cs="Times New Roman"/>
          <w:b/>
          <w:sz w:val="32"/>
          <w:szCs w:val="32"/>
        </w:rPr>
      </w:pPr>
      <w:r>
        <w:rPr>
          <w:rFonts w:ascii="Times New Roman" w:hAnsi="Times New Roman" w:cs="Times New Roman"/>
          <w:b/>
          <w:sz w:val="32"/>
          <w:szCs w:val="32"/>
        </w:rPr>
        <w:lastRenderedPageBreak/>
        <w:t>NOCCIOLO</w:t>
      </w:r>
    </w:p>
    <w:p w14:paraId="34C2BE2E" w14:textId="77777777" w:rsidR="004707CD" w:rsidRDefault="004707CD" w:rsidP="004707CD">
      <w:pPr>
        <w:rPr>
          <w:rFonts w:cs="Arial"/>
          <w:sz w:val="20"/>
          <w:szCs w:val="20"/>
        </w:rPr>
      </w:pPr>
    </w:p>
    <w:p w14:paraId="50E3929B"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Le indicazioni contenute nelle “Norme Generali” devono essere considerate preliminarmente alla lettura delle presenti “Norme Tecniche di Coltura”.</w:t>
      </w:r>
    </w:p>
    <w:p w14:paraId="457C2989" w14:textId="77777777" w:rsidR="004707CD" w:rsidRDefault="004707CD" w:rsidP="004707CD">
      <w:pPr>
        <w:jc w:val="both"/>
        <w:rPr>
          <w:rFonts w:ascii="Times New Roman" w:hAnsi="Times New Roman" w:cs="Times New Roman"/>
          <w:b/>
          <w:sz w:val="24"/>
          <w:szCs w:val="24"/>
        </w:rPr>
      </w:pPr>
    </w:p>
    <w:p w14:paraId="475255D2"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caps/>
          <w:sz w:val="24"/>
          <w:szCs w:val="24"/>
        </w:rPr>
        <w:t>Scelta dell’ambiente di coltivazione e vocazionalità</w:t>
      </w:r>
    </w:p>
    <w:p w14:paraId="3CB32617"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Sono da preferire i terreni permeabili, profondi, con buona disponibilità idrica, contenuto in calcare attivo non superiore al 7-8% e valori di pH compresi tra 6,5 e 7,2. </w:t>
      </w:r>
    </w:p>
    <w:p w14:paraId="3FC9212A"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Il nocciolo può essere danneggiato da temperature estive troppo elevate che, associate a bassa umidità atmosferica, possono provocare il disseccamento delle foglie. Inoltre, ritorni di freddo nel periodo fine inverno-primavera possono danneggiare la fecondazione e i giovani polloni utilizzati nei nuovi </w:t>
      </w:r>
      <w:proofErr w:type="spellStart"/>
      <w:r>
        <w:rPr>
          <w:rFonts w:ascii="Times New Roman" w:hAnsi="Times New Roman" w:cs="Times New Roman"/>
          <w:sz w:val="24"/>
          <w:szCs w:val="24"/>
        </w:rPr>
        <w:t>impiati</w:t>
      </w:r>
      <w:proofErr w:type="spellEnd"/>
      <w:r>
        <w:rPr>
          <w:rFonts w:ascii="Times New Roman" w:hAnsi="Times New Roman" w:cs="Times New Roman"/>
          <w:sz w:val="24"/>
          <w:szCs w:val="24"/>
        </w:rPr>
        <w:t>.</w:t>
      </w:r>
    </w:p>
    <w:p w14:paraId="220A15D0" w14:textId="77777777" w:rsidR="004707CD" w:rsidRDefault="004707CD" w:rsidP="004707CD">
      <w:pPr>
        <w:jc w:val="both"/>
        <w:rPr>
          <w:rFonts w:ascii="Times New Roman" w:hAnsi="Times New Roman" w:cs="Times New Roman"/>
          <w:sz w:val="24"/>
          <w:szCs w:val="24"/>
        </w:rPr>
      </w:pPr>
    </w:p>
    <w:p w14:paraId="77F37FF6" w14:textId="77777777" w:rsidR="004707CD" w:rsidRDefault="004707CD" w:rsidP="004707CD">
      <w:pPr>
        <w:jc w:val="both"/>
        <w:rPr>
          <w:rFonts w:cs="Arial"/>
          <w:sz w:val="20"/>
          <w:szCs w:val="20"/>
        </w:rPr>
      </w:pPr>
      <w:r>
        <w:rPr>
          <w:rFonts w:ascii="Times New Roman" w:hAnsi="Times New Roman" w:cs="Times New Roman"/>
          <w:b/>
          <w:caps/>
          <w:sz w:val="24"/>
          <w:szCs w:val="24"/>
        </w:rPr>
        <w:t>Scelta varietale e materiale di moltiplicazione</w:t>
      </w:r>
    </w:p>
    <w:p w14:paraId="5380F16F"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La tecnica di propagazione del nocciolo si avvale prevalentemente del pollone radicato, della propaggine e di materiale </w:t>
      </w:r>
      <w:proofErr w:type="spellStart"/>
      <w:r>
        <w:rPr>
          <w:rFonts w:ascii="Times New Roman" w:hAnsi="Times New Roman" w:cs="Times New Roman"/>
          <w:sz w:val="24"/>
          <w:szCs w:val="24"/>
        </w:rPr>
        <w:t>micropropagato</w:t>
      </w:r>
      <w:proofErr w:type="spellEnd"/>
      <w:r>
        <w:rPr>
          <w:rFonts w:ascii="Times New Roman" w:hAnsi="Times New Roman" w:cs="Times New Roman"/>
          <w:sz w:val="24"/>
          <w:szCs w:val="24"/>
        </w:rPr>
        <w:t>.</w:t>
      </w:r>
    </w:p>
    <w:p w14:paraId="14BB0CEA"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Le cultivar di nocciolo sono autoincompatibili, per cui è necessario introdurre idonei impollinatori. Si suggerisce di realizzare impianti con 2-3 cultivar interfertili (meglio 2 per assicurare lo standard qualitativo del prodotto), commercialmente valide, in adeguate proporzioni.</w:t>
      </w:r>
    </w:p>
    <w:p w14:paraId="66EB1B76" w14:textId="77777777" w:rsidR="004707CD" w:rsidRDefault="004707CD" w:rsidP="004707CD">
      <w:pPr>
        <w:jc w:val="both"/>
        <w:rPr>
          <w:rFonts w:ascii="Times New Roman" w:hAnsi="Times New Roman" w:cs="Times New Roman"/>
          <w:sz w:val="24"/>
          <w:szCs w:val="24"/>
        </w:rPr>
      </w:pPr>
    </w:p>
    <w:p w14:paraId="64896F62"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Non è consentita la coltivazione di varietà costituite o provenienti da organismi geneticamente modificati (OGM).</w:t>
      </w:r>
    </w:p>
    <w:p w14:paraId="0782E390" w14:textId="77777777" w:rsidR="00451C1E" w:rsidRPr="00451C1E" w:rsidRDefault="00451C1E" w:rsidP="004707CD">
      <w:pPr>
        <w:jc w:val="both"/>
        <w:rPr>
          <w:rFonts w:ascii="Times New Roman" w:hAnsi="Times New Roman" w:cs="Times New Roman"/>
          <w:b/>
          <w:sz w:val="24"/>
          <w:szCs w:val="24"/>
        </w:rPr>
      </w:pPr>
      <w:r>
        <w:rPr>
          <w:rFonts w:ascii="Times New Roman" w:hAnsi="Times New Roman" w:cs="Times New Roman"/>
          <w:b/>
          <w:sz w:val="24"/>
          <w:szCs w:val="24"/>
        </w:rPr>
        <w:t>T</w:t>
      </w:r>
      <w:r w:rsidRPr="00253B48">
        <w:rPr>
          <w:rFonts w:ascii="Times New Roman" w:hAnsi="Times New Roman" w:cs="Times New Roman"/>
          <w:b/>
          <w:sz w:val="24"/>
          <w:szCs w:val="24"/>
        </w:rPr>
        <w:t>utti i materiali di propagazione devono essere accompagnati dal relativo “Passaporto delle piante” (Reg. UE 2016/2031 e relat</w:t>
      </w:r>
      <w:r>
        <w:rPr>
          <w:rFonts w:ascii="Times New Roman" w:hAnsi="Times New Roman" w:cs="Times New Roman"/>
          <w:b/>
          <w:sz w:val="24"/>
          <w:szCs w:val="24"/>
        </w:rPr>
        <w:t>ivi regolamenti di attuazione).</w:t>
      </w:r>
    </w:p>
    <w:p w14:paraId="4360C070" w14:textId="77777777" w:rsidR="004707CD" w:rsidRDefault="004707CD" w:rsidP="004707CD">
      <w:pPr>
        <w:jc w:val="both"/>
      </w:pPr>
      <w:r>
        <w:rPr>
          <w:rFonts w:ascii="Times New Roman" w:hAnsi="Times New Roman" w:cs="Times New Roman"/>
          <w:b/>
          <w:bCs/>
          <w:sz w:val="24"/>
          <w:szCs w:val="24"/>
        </w:rPr>
        <w:t>Il materiale di moltiplicazione deve essere di categoria “Certificato”. In assenza di tale materiale, potrà essere impiegato materiale di categoria CAC.</w:t>
      </w:r>
    </w:p>
    <w:p w14:paraId="71C35A35" w14:textId="77777777" w:rsidR="004707CD" w:rsidRDefault="004707CD" w:rsidP="004707CD">
      <w:pPr>
        <w:jc w:val="both"/>
        <w:rPr>
          <w:rFonts w:ascii="Times New Roman" w:hAnsi="Times New Roman" w:cs="Times New Roman"/>
          <w:sz w:val="24"/>
          <w:szCs w:val="24"/>
        </w:rPr>
      </w:pPr>
    </w:p>
    <w:p w14:paraId="6E689511" w14:textId="77777777" w:rsidR="00E02F58" w:rsidRDefault="00E02F58" w:rsidP="004707CD">
      <w:pPr>
        <w:jc w:val="both"/>
        <w:rPr>
          <w:rFonts w:ascii="Times New Roman" w:hAnsi="Times New Roman" w:cs="Times New Roman"/>
          <w:b/>
          <w:caps/>
          <w:sz w:val="24"/>
          <w:szCs w:val="24"/>
        </w:rPr>
      </w:pPr>
    </w:p>
    <w:p w14:paraId="3D2BAA15"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caps/>
          <w:sz w:val="24"/>
          <w:szCs w:val="24"/>
        </w:rPr>
        <w:t>Gestione del suolo</w:t>
      </w:r>
    </w:p>
    <w:p w14:paraId="4F28B9AD" w14:textId="77777777" w:rsidR="004707CD" w:rsidRDefault="004707CD" w:rsidP="0095032C">
      <w:pPr>
        <w:pStyle w:val="Paragrafoelenco"/>
        <w:widowControl/>
        <w:numPr>
          <w:ilvl w:val="0"/>
          <w:numId w:val="283"/>
        </w:numPr>
        <w:tabs>
          <w:tab w:val="left" w:pos="720"/>
        </w:tabs>
        <w:autoSpaceDE/>
        <w:autoSpaceDN/>
        <w:spacing w:before="0"/>
        <w:contextualSpacing/>
        <w:jc w:val="both"/>
        <w:rPr>
          <w:sz w:val="24"/>
          <w:szCs w:val="24"/>
        </w:rPr>
      </w:pPr>
      <w:r>
        <w:rPr>
          <w:b/>
          <w:sz w:val="24"/>
          <w:szCs w:val="24"/>
          <w:u w:val="single"/>
        </w:rPr>
        <w:t>negli appezzamenti di collina e di montagna con pendenza media superiore al 30%</w:t>
      </w:r>
      <w:r>
        <w:rPr>
          <w:b/>
          <w:sz w:val="24"/>
          <w:szCs w:val="24"/>
        </w:rPr>
        <w:t xml:space="preserve"> </w:t>
      </w:r>
      <w:r>
        <w:rPr>
          <w:sz w:val="24"/>
          <w:szCs w:val="24"/>
        </w:rPr>
        <w:t>è obbligatorio l’inerbimento nell’</w:t>
      </w:r>
      <w:proofErr w:type="spellStart"/>
      <w:r>
        <w:rPr>
          <w:sz w:val="24"/>
          <w:szCs w:val="24"/>
        </w:rPr>
        <w:t>interfila</w:t>
      </w:r>
      <w:proofErr w:type="spellEnd"/>
      <w:r>
        <w:rPr>
          <w:sz w:val="24"/>
          <w:szCs w:val="24"/>
        </w:rPr>
        <w:t xml:space="preserve"> anche come vegetazione spontanea gestita con sfalci e all’impianto sono ammesse le lavorazioni puntuali o altre finalizzate alla sola asportazione dei residui dell’impianto arboreo precedente;</w:t>
      </w:r>
    </w:p>
    <w:p w14:paraId="6867F7B7" w14:textId="77777777" w:rsidR="004707CD" w:rsidRDefault="004707CD" w:rsidP="0095032C">
      <w:pPr>
        <w:pStyle w:val="Paragrafoelenco"/>
        <w:widowControl/>
        <w:numPr>
          <w:ilvl w:val="0"/>
          <w:numId w:val="283"/>
        </w:numPr>
        <w:tabs>
          <w:tab w:val="left" w:pos="720"/>
        </w:tabs>
        <w:autoSpaceDE/>
        <w:autoSpaceDN/>
        <w:spacing w:before="0"/>
        <w:contextualSpacing/>
        <w:jc w:val="both"/>
        <w:rPr>
          <w:sz w:val="24"/>
          <w:szCs w:val="24"/>
        </w:rPr>
      </w:pPr>
      <w:r>
        <w:rPr>
          <w:b/>
          <w:sz w:val="24"/>
          <w:szCs w:val="24"/>
          <w:u w:val="single"/>
        </w:rPr>
        <w:t>negli appezzamenti con pendenza media compresa tra il 10% e il 30%,</w:t>
      </w:r>
      <w:r>
        <w:rPr>
          <w:b/>
          <w:sz w:val="24"/>
          <w:szCs w:val="24"/>
        </w:rPr>
        <w:t xml:space="preserve"> </w:t>
      </w:r>
      <w:r>
        <w:rPr>
          <w:sz w:val="24"/>
          <w:szCs w:val="24"/>
        </w:rPr>
        <w:t>oltre alle tecniche</w:t>
      </w:r>
      <w:r>
        <w:rPr>
          <w:b/>
          <w:sz w:val="24"/>
          <w:szCs w:val="24"/>
        </w:rPr>
        <w:t xml:space="preserve"> </w:t>
      </w:r>
      <w:r>
        <w:rPr>
          <w:sz w:val="24"/>
          <w:szCs w:val="24"/>
        </w:rPr>
        <w:t xml:space="preserve">sopra descritte sono consentite lavorazioni ad una profondità massima di 30 cm, ad eccezione delle </w:t>
      </w:r>
      <w:proofErr w:type="spellStart"/>
      <w:r>
        <w:rPr>
          <w:sz w:val="24"/>
          <w:szCs w:val="24"/>
        </w:rPr>
        <w:t>rippature</w:t>
      </w:r>
      <w:proofErr w:type="spellEnd"/>
      <w:r>
        <w:rPr>
          <w:sz w:val="24"/>
          <w:szCs w:val="24"/>
        </w:rPr>
        <w:t xml:space="preserve"> per le quali non si applica questa limitazione; è obbligatorio l’inerbimento nell’</w:t>
      </w:r>
      <w:proofErr w:type="spellStart"/>
      <w:r>
        <w:rPr>
          <w:sz w:val="24"/>
          <w:szCs w:val="24"/>
        </w:rPr>
        <w:t>interfila</w:t>
      </w:r>
      <w:proofErr w:type="spellEnd"/>
      <w:r>
        <w:rPr>
          <w:sz w:val="24"/>
          <w:szCs w:val="24"/>
        </w:rPr>
        <w:t xml:space="preserve"> (inteso anche come vegetazione spontanea gestita con sfalci). In condizioni di scarsa piovosità (inferiore a 500 mm/anno), tale vincolo non si applica su terreni a tessitura argillosa, argillosa-limosa, argillosa-sabbiosa, franco-limosa-argillosa, franco-argillosa e franco-sabbiosa- argillosa (classificazione USDA); nel periodo primaverile-estivo in alternativa all’inerbimento è consentita l’erpicatura a una profondità massima di dieci cm o la scarificatura.</w:t>
      </w:r>
    </w:p>
    <w:p w14:paraId="77970776" w14:textId="77777777" w:rsidR="004707CD" w:rsidRDefault="004707CD" w:rsidP="0095032C">
      <w:pPr>
        <w:widowControl/>
        <w:numPr>
          <w:ilvl w:val="0"/>
          <w:numId w:val="283"/>
        </w:numPr>
        <w:tabs>
          <w:tab w:val="left" w:pos="720"/>
        </w:tabs>
        <w:autoSpaceDE/>
        <w:autoSpaceDN/>
        <w:jc w:val="both"/>
        <w:rPr>
          <w:rFonts w:ascii="Times New Roman" w:hAnsi="Times New Roman" w:cs="Times New Roman"/>
          <w:sz w:val="24"/>
          <w:szCs w:val="24"/>
        </w:rPr>
      </w:pPr>
      <w:r>
        <w:rPr>
          <w:rFonts w:ascii="Times New Roman" w:hAnsi="Times New Roman" w:cs="Times New Roman"/>
          <w:b/>
          <w:sz w:val="24"/>
          <w:szCs w:val="24"/>
          <w:u w:val="single"/>
        </w:rPr>
        <w:t>nelle aree di pianura</w:t>
      </w:r>
      <w:r>
        <w:rPr>
          <w:rFonts w:ascii="Times New Roman" w:hAnsi="Times New Roman" w:cs="Times New Roman"/>
          <w:b/>
          <w:sz w:val="24"/>
          <w:szCs w:val="24"/>
        </w:rPr>
        <w:t xml:space="preserve"> </w:t>
      </w:r>
      <w:r>
        <w:rPr>
          <w:rFonts w:ascii="Times New Roman" w:hAnsi="Times New Roman" w:cs="Times New Roman"/>
          <w:sz w:val="24"/>
          <w:szCs w:val="24"/>
        </w:rPr>
        <w:t>è obbligatorio per le colture arboree l’inerbimento dell’</w:t>
      </w:r>
      <w:proofErr w:type="spellStart"/>
      <w:r>
        <w:rPr>
          <w:rFonts w:ascii="Times New Roman" w:hAnsi="Times New Roman" w:cs="Times New Roman"/>
          <w:sz w:val="24"/>
          <w:szCs w:val="24"/>
        </w:rPr>
        <w:t>interfila</w:t>
      </w:r>
      <w:proofErr w:type="spellEnd"/>
      <w:r>
        <w:rPr>
          <w:rFonts w:ascii="Times New Roman" w:hAnsi="Times New Roman" w:cs="Times New Roman"/>
          <w:sz w:val="24"/>
          <w:szCs w:val="24"/>
        </w:rPr>
        <w:t xml:space="preserve"> nel</w:t>
      </w:r>
      <w:r>
        <w:rPr>
          <w:rFonts w:ascii="Times New Roman" w:hAnsi="Times New Roman" w:cs="Times New Roman"/>
          <w:b/>
          <w:sz w:val="24"/>
          <w:szCs w:val="24"/>
        </w:rPr>
        <w:t xml:space="preserve"> </w:t>
      </w:r>
      <w:r>
        <w:rPr>
          <w:rFonts w:ascii="Times New Roman" w:hAnsi="Times New Roman" w:cs="Times New Roman"/>
          <w:sz w:val="24"/>
          <w:szCs w:val="24"/>
        </w:rPr>
        <w:t>periodo autunno-invernale per contenere la perdita di elementi nutritivi; nelle aree a bassa piovosità (inferiore a 500 mm/anno), possono essere anticipate le lavorazioni;</w:t>
      </w:r>
    </w:p>
    <w:p w14:paraId="78062DDA" w14:textId="77777777" w:rsidR="004707CD" w:rsidRDefault="004707CD" w:rsidP="0095032C">
      <w:pPr>
        <w:pStyle w:val="Paragrafoelenco"/>
        <w:widowControl/>
        <w:numPr>
          <w:ilvl w:val="0"/>
          <w:numId w:val="283"/>
        </w:numPr>
        <w:tabs>
          <w:tab w:val="left" w:pos="720"/>
        </w:tabs>
        <w:autoSpaceDE/>
        <w:autoSpaceDN/>
        <w:spacing w:before="0"/>
        <w:contextualSpacing/>
        <w:jc w:val="both"/>
        <w:rPr>
          <w:sz w:val="24"/>
          <w:szCs w:val="24"/>
        </w:rPr>
      </w:pPr>
      <w:r>
        <w:rPr>
          <w:b/>
          <w:sz w:val="24"/>
          <w:szCs w:val="24"/>
          <w:u w:val="single"/>
        </w:rPr>
        <w:t>sui terreni dove vige il vincolo dell’inerbimento,</w:t>
      </w:r>
      <w:r>
        <w:rPr>
          <w:b/>
          <w:sz w:val="24"/>
          <w:szCs w:val="24"/>
        </w:rPr>
        <w:t xml:space="preserve"> </w:t>
      </w:r>
      <w:r>
        <w:rPr>
          <w:sz w:val="24"/>
          <w:szCs w:val="24"/>
        </w:rPr>
        <w:t>nell’</w:t>
      </w:r>
      <w:proofErr w:type="spellStart"/>
      <w:r>
        <w:rPr>
          <w:sz w:val="24"/>
          <w:szCs w:val="24"/>
        </w:rPr>
        <w:t>interfila</w:t>
      </w:r>
      <w:proofErr w:type="spellEnd"/>
      <w:r>
        <w:rPr>
          <w:sz w:val="24"/>
          <w:szCs w:val="24"/>
        </w:rPr>
        <w:t xml:space="preserve"> delle colture arboree sono</w:t>
      </w:r>
      <w:r>
        <w:rPr>
          <w:b/>
          <w:sz w:val="24"/>
          <w:szCs w:val="24"/>
        </w:rPr>
        <w:t xml:space="preserve"> </w:t>
      </w:r>
      <w:r>
        <w:rPr>
          <w:sz w:val="24"/>
          <w:szCs w:val="24"/>
        </w:rPr>
        <w:t>ammessi interventi localizzati di interramento dei concimi.</w:t>
      </w:r>
    </w:p>
    <w:p w14:paraId="201A0B4B" w14:textId="77777777" w:rsidR="004707CD" w:rsidRDefault="004707CD" w:rsidP="0095032C">
      <w:pPr>
        <w:widowControl/>
        <w:numPr>
          <w:ilvl w:val="0"/>
          <w:numId w:val="283"/>
        </w:numPr>
        <w:tabs>
          <w:tab w:val="left" w:pos="721"/>
        </w:tabs>
        <w:autoSpaceDE/>
        <w:autoSpaceDN/>
        <w:ind w:left="1077" w:hanging="357"/>
        <w:jc w:val="both"/>
        <w:rPr>
          <w:rFonts w:ascii="Times New Roman" w:hAnsi="Times New Roman" w:cs="Times New Roman"/>
          <w:b/>
          <w:sz w:val="24"/>
          <w:szCs w:val="24"/>
        </w:rPr>
      </w:pPr>
      <w:r>
        <w:rPr>
          <w:rFonts w:ascii="Times New Roman" w:hAnsi="Times New Roman" w:cs="Times New Roman"/>
          <w:b/>
          <w:sz w:val="24"/>
          <w:szCs w:val="24"/>
        </w:rPr>
        <w:t>Nelle colture arboree le operazioni di semina ed interramento del sovescio sono ammissibili sia in pianura, sia nelle situazioni con pendenze medie dal 10% al 30%; in quest’ultimo caso, tuttavia, il sovescio andrà eseguito a filari alterni.</w:t>
      </w:r>
    </w:p>
    <w:p w14:paraId="223002E8" w14:textId="77777777" w:rsidR="004707CD" w:rsidRDefault="004707CD" w:rsidP="004707CD">
      <w:pPr>
        <w:ind w:left="360"/>
        <w:jc w:val="both"/>
        <w:rPr>
          <w:rFonts w:ascii="Times New Roman" w:hAnsi="Times New Roman" w:cs="Times New Roman"/>
          <w:sz w:val="24"/>
          <w:szCs w:val="24"/>
        </w:rPr>
      </w:pPr>
    </w:p>
    <w:p w14:paraId="26EC3CC6" w14:textId="77777777" w:rsidR="004707CD" w:rsidRDefault="004707CD" w:rsidP="004707CD">
      <w:pPr>
        <w:jc w:val="both"/>
        <w:rPr>
          <w:rFonts w:ascii="Times New Roman" w:hAnsi="Times New Roman" w:cs="Times New Roman"/>
          <w:sz w:val="24"/>
          <w:szCs w:val="24"/>
        </w:rPr>
      </w:pPr>
      <w:r>
        <w:rPr>
          <w:rFonts w:ascii="Times New Roman" w:hAnsi="Times New Roman" w:cs="Times New Roman"/>
          <w:b/>
          <w:caps/>
          <w:sz w:val="24"/>
          <w:szCs w:val="24"/>
        </w:rPr>
        <w:lastRenderedPageBreak/>
        <w:t>reimpianto</w:t>
      </w:r>
    </w:p>
    <w:p w14:paraId="4FE43E23"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Il nocciolo non presenta particolari problemi di “stanchezza” del terreno. Il rinnovo dell’impianto sullo stesso appezzamento può avvenire attraverso i polloni spontanei sulle vecchie ceppaie.</w:t>
      </w:r>
    </w:p>
    <w:p w14:paraId="0230A620" w14:textId="77777777" w:rsidR="008B1F66" w:rsidRDefault="008B1F66" w:rsidP="004707CD">
      <w:pPr>
        <w:jc w:val="both"/>
        <w:rPr>
          <w:rFonts w:ascii="Times New Roman" w:hAnsi="Times New Roman" w:cs="Times New Roman"/>
          <w:b/>
          <w:sz w:val="24"/>
          <w:szCs w:val="24"/>
        </w:rPr>
      </w:pPr>
    </w:p>
    <w:p w14:paraId="1F61D233"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FERTILIZZAZIONE</w:t>
      </w:r>
    </w:p>
    <w:p w14:paraId="06C9A754"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Tenendo presente quanto indicato nelle Norme Generali, </w:t>
      </w:r>
      <w:r>
        <w:rPr>
          <w:rFonts w:ascii="Times New Roman" w:hAnsi="Times New Roman" w:cs="Times New Roman"/>
          <w:b/>
          <w:sz w:val="24"/>
          <w:szCs w:val="24"/>
        </w:rPr>
        <w:t>l’analisi del terreno</w:t>
      </w:r>
      <w:r>
        <w:rPr>
          <w:rFonts w:ascii="Times New Roman" w:hAnsi="Times New Roman" w:cs="Times New Roman"/>
          <w:sz w:val="24"/>
          <w:szCs w:val="24"/>
        </w:rPr>
        <w:t>, elemento fondamentale per valutare la quantità di fertilizzanti da distribuire con la concimazione</w:t>
      </w:r>
      <w:r>
        <w:rPr>
          <w:rFonts w:ascii="Times New Roman" w:hAnsi="Times New Roman" w:cs="Times New Roman"/>
          <w:b/>
          <w:sz w:val="24"/>
          <w:szCs w:val="24"/>
        </w:rPr>
        <w:t>, è obbligatoria e va effettuata all’inizio del periodo di adesione al presente disciplinare.</w:t>
      </w:r>
      <w:r>
        <w:rPr>
          <w:rFonts w:ascii="Times New Roman" w:hAnsi="Times New Roman" w:cs="Times New Roman"/>
          <w:sz w:val="24"/>
          <w:szCs w:val="24"/>
        </w:rPr>
        <w:t xml:space="preserve"> Dopo 5 anni dalla data delle analisi occorre ripetere solo quelle determinazioni analitiche che si modificano in modo apprezzabile nel tempo.</w:t>
      </w:r>
    </w:p>
    <w:p w14:paraId="0124FFDC" w14:textId="77777777" w:rsidR="004707CD" w:rsidRDefault="004707CD" w:rsidP="004707CD">
      <w:pPr>
        <w:jc w:val="both"/>
        <w:rPr>
          <w:rFonts w:ascii="Times New Roman" w:hAnsi="Times New Roman" w:cs="Times New Roman"/>
          <w:sz w:val="24"/>
          <w:szCs w:val="24"/>
        </w:rPr>
      </w:pPr>
    </w:p>
    <w:p w14:paraId="03785332"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 xml:space="preserve">- Fase di </w:t>
      </w:r>
      <w:proofErr w:type="spellStart"/>
      <w:proofErr w:type="gramStart"/>
      <w:r>
        <w:rPr>
          <w:rFonts w:ascii="Times New Roman" w:hAnsi="Times New Roman" w:cs="Times New Roman"/>
          <w:b/>
          <w:sz w:val="24"/>
          <w:szCs w:val="24"/>
        </w:rPr>
        <w:t>pre</w:t>
      </w:r>
      <w:proofErr w:type="spellEnd"/>
      <w:r>
        <w:rPr>
          <w:rFonts w:ascii="Times New Roman" w:hAnsi="Times New Roman" w:cs="Times New Roman"/>
          <w:b/>
          <w:sz w:val="24"/>
          <w:szCs w:val="24"/>
        </w:rPr>
        <w:t>-impianto</w:t>
      </w:r>
      <w:proofErr w:type="gramEnd"/>
    </w:p>
    <w:p w14:paraId="3A1C6874" w14:textId="7B5E507A" w:rsidR="004707CD" w:rsidRDefault="004707CD" w:rsidP="004707CD">
      <w:pPr>
        <w:ind w:firstLine="708"/>
        <w:jc w:val="both"/>
        <w:rPr>
          <w:rFonts w:ascii="Times New Roman" w:hAnsi="Times New Roman" w:cs="Times New Roman"/>
          <w:sz w:val="24"/>
          <w:szCs w:val="24"/>
        </w:rPr>
      </w:pPr>
      <w:r>
        <w:rPr>
          <w:rFonts w:ascii="Times New Roman" w:hAnsi="Times New Roman" w:cs="Times New Roman"/>
          <w:sz w:val="24"/>
          <w:szCs w:val="24"/>
          <w:u w:val="single"/>
        </w:rPr>
        <w:t>Azoto</w:t>
      </w:r>
      <w:r>
        <w:rPr>
          <w:rFonts w:ascii="Times New Roman" w:hAnsi="Times New Roman" w:cs="Times New Roman"/>
          <w:sz w:val="24"/>
          <w:szCs w:val="24"/>
        </w:rPr>
        <w:t xml:space="preserve"> - </w:t>
      </w:r>
      <w:r>
        <w:rPr>
          <w:rFonts w:ascii="Times New Roman" w:hAnsi="Times New Roman" w:cs="Times New Roman"/>
          <w:b/>
          <w:sz w:val="24"/>
          <w:szCs w:val="24"/>
        </w:rPr>
        <w:t xml:space="preserve">In </w:t>
      </w:r>
      <w:proofErr w:type="spellStart"/>
      <w:proofErr w:type="gramStart"/>
      <w:r>
        <w:rPr>
          <w:rFonts w:ascii="Times New Roman" w:hAnsi="Times New Roman" w:cs="Times New Roman"/>
          <w:b/>
          <w:sz w:val="24"/>
          <w:szCs w:val="24"/>
        </w:rPr>
        <w:t>pre</w:t>
      </w:r>
      <w:proofErr w:type="spellEnd"/>
      <w:r>
        <w:rPr>
          <w:rFonts w:ascii="Times New Roman" w:hAnsi="Times New Roman" w:cs="Times New Roman"/>
          <w:b/>
          <w:sz w:val="24"/>
          <w:szCs w:val="24"/>
        </w:rPr>
        <w:t>-impianto</w:t>
      </w:r>
      <w:proofErr w:type="gramEnd"/>
      <w:r>
        <w:rPr>
          <w:rFonts w:ascii="Times New Roman" w:hAnsi="Times New Roman" w:cs="Times New Roman"/>
          <w:b/>
          <w:sz w:val="24"/>
          <w:szCs w:val="24"/>
        </w:rPr>
        <w:t xml:space="preserve"> non sono ammessi apporti di azoto</w:t>
      </w:r>
      <w:r>
        <w:rPr>
          <w:rFonts w:ascii="Times New Roman" w:hAnsi="Times New Roman" w:cs="Times New Roman"/>
          <w:sz w:val="24"/>
          <w:szCs w:val="24"/>
        </w:rPr>
        <w:t xml:space="preserve">, salvo quelli derivanti dall’impiego di ammendanti. </w:t>
      </w:r>
    </w:p>
    <w:p w14:paraId="6EDFED75" w14:textId="77777777" w:rsidR="008136F5" w:rsidRDefault="008136F5" w:rsidP="008136F5">
      <w:pPr>
        <w:pStyle w:val="Corpodeltesto3"/>
        <w:jc w:val="both"/>
        <w:rPr>
          <w:b/>
          <w:sz w:val="24"/>
          <w:szCs w:val="24"/>
        </w:rPr>
      </w:pPr>
      <w:r>
        <w:rPr>
          <w:sz w:val="24"/>
          <w:szCs w:val="24"/>
        </w:rPr>
        <w:t>I quantitativi massimi di ammendanti organici (letame, compost) utilizzabili, in funzione del tenore di sostanza organica del terreno, sono riferiti alla tabella 15 delle Norme Generali.</w:t>
      </w:r>
    </w:p>
    <w:p w14:paraId="1FA58EC0" w14:textId="6C4244F7" w:rsidR="004707CD" w:rsidRDefault="004707CD" w:rsidP="008136F5">
      <w:pPr>
        <w:pStyle w:val="Corpodeltesto3"/>
        <w:ind w:right="-1"/>
        <w:rPr>
          <w:sz w:val="24"/>
          <w:szCs w:val="24"/>
        </w:rPr>
      </w:pPr>
      <w:r>
        <w:rPr>
          <w:sz w:val="24"/>
          <w:szCs w:val="24"/>
        </w:rPr>
        <w:t xml:space="preserve"> </w:t>
      </w:r>
      <w:r w:rsidR="008136F5">
        <w:rPr>
          <w:sz w:val="24"/>
          <w:szCs w:val="24"/>
        </w:rPr>
        <w:tab/>
      </w:r>
      <w:r>
        <w:rPr>
          <w:sz w:val="24"/>
          <w:szCs w:val="24"/>
          <w:u w:val="single"/>
        </w:rPr>
        <w:t>Fosforo e Potassio</w:t>
      </w:r>
      <w:r>
        <w:rPr>
          <w:sz w:val="24"/>
          <w:szCs w:val="24"/>
        </w:rPr>
        <w:t xml:space="preserve"> </w:t>
      </w:r>
      <w:r>
        <w:rPr>
          <w:b/>
          <w:sz w:val="24"/>
          <w:szCs w:val="24"/>
        </w:rPr>
        <w:t>-</w:t>
      </w:r>
      <w:r>
        <w:rPr>
          <w:sz w:val="24"/>
          <w:szCs w:val="24"/>
        </w:rPr>
        <w:t xml:space="preserve"> </w:t>
      </w:r>
      <w:r>
        <w:rPr>
          <w:b/>
          <w:sz w:val="24"/>
          <w:szCs w:val="24"/>
        </w:rPr>
        <w:t>Gli apporti di questi elementi sono ammessi in terreni con dotazioni scarse, nei quali è possibile effettuare sia la concimazione di arricchimento, sia l’anticipazione degli assorbimenti; nei terreni con dotazioni normali è ammessa solo l’anticipazione degli assorbimenti</w:t>
      </w:r>
      <w:r>
        <w:rPr>
          <w:sz w:val="24"/>
          <w:szCs w:val="24"/>
        </w:rPr>
        <w:t>.</w:t>
      </w:r>
      <w:r>
        <w:rPr>
          <w:b/>
          <w:color w:val="FF0000"/>
          <w:sz w:val="24"/>
          <w:szCs w:val="24"/>
        </w:rPr>
        <w:t xml:space="preserve"> </w:t>
      </w:r>
      <w:r>
        <w:rPr>
          <w:b/>
          <w:sz w:val="24"/>
          <w:szCs w:val="24"/>
        </w:rPr>
        <w:t>Se la dotazione è elevata le anticipazioni con P e K non sono, in genere, ammissibili; fanno eccezione quei casi in cui l’esubero di detti elementi nel terreno non è particolarmente consistente e risulta inferiore alle probabili asportazioni future che si realizzeranno durante l’intero ciclo dell’impianto.</w:t>
      </w:r>
      <w:r>
        <w:rPr>
          <w:sz w:val="24"/>
          <w:szCs w:val="24"/>
        </w:rPr>
        <w:t xml:space="preserve"> </w:t>
      </w:r>
      <w:r>
        <w:rPr>
          <w:b/>
          <w:sz w:val="24"/>
          <w:szCs w:val="24"/>
        </w:rPr>
        <w:t>Tali apporti vanno calcolati con il metodo del bilancio.</w:t>
      </w:r>
      <w:r>
        <w:rPr>
          <w:sz w:val="24"/>
          <w:szCs w:val="24"/>
        </w:rPr>
        <w:t xml:space="preserve"> </w:t>
      </w:r>
    </w:p>
    <w:p w14:paraId="2D622F4C" w14:textId="455CA041"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Considerata la scarsa mobilità di questi elementi, occorre garantirne la localizzazione nel volume di suolo esplorato dalle radici. Per questo motivo, in </w:t>
      </w:r>
      <w:proofErr w:type="spellStart"/>
      <w:proofErr w:type="gramStart"/>
      <w:r>
        <w:rPr>
          <w:rFonts w:ascii="Times New Roman" w:hAnsi="Times New Roman" w:cs="Times New Roman"/>
          <w:sz w:val="24"/>
          <w:szCs w:val="24"/>
        </w:rPr>
        <w:t>pre</w:t>
      </w:r>
      <w:proofErr w:type="spellEnd"/>
      <w:r>
        <w:rPr>
          <w:rFonts w:ascii="Times New Roman" w:hAnsi="Times New Roman" w:cs="Times New Roman"/>
          <w:sz w:val="24"/>
          <w:szCs w:val="24"/>
        </w:rPr>
        <w:t>-impianto</w:t>
      </w:r>
      <w:proofErr w:type="gramEnd"/>
      <w:r>
        <w:rPr>
          <w:rFonts w:ascii="Times New Roman" w:hAnsi="Times New Roman" w:cs="Times New Roman"/>
          <w:sz w:val="24"/>
          <w:szCs w:val="24"/>
        </w:rPr>
        <w:t>, è possibile anticipare totalmente o in parte le asportazioni future della coltura, calcolate per un periodo massimo di 5 anni, oltre il quale è necessario ripetere le analisi del terreno. I limiti che definiscono le dotazioni in</w:t>
      </w:r>
      <w:r>
        <w:rPr>
          <w:rFonts w:ascii="Times New Roman" w:hAnsi="Times New Roman" w:cs="Times New Roman"/>
          <w:color w:val="FF0000"/>
          <w:sz w:val="24"/>
          <w:szCs w:val="24"/>
        </w:rPr>
        <w:t xml:space="preserve"> </w:t>
      </w:r>
      <w:r>
        <w:rPr>
          <w:rFonts w:ascii="Times New Roman" w:hAnsi="Times New Roman" w:cs="Times New Roman"/>
          <w:sz w:val="24"/>
          <w:szCs w:val="24"/>
        </w:rPr>
        <w:t>P</w:t>
      </w:r>
      <w:r>
        <w:rPr>
          <w:rFonts w:ascii="Times New Roman" w:hAnsi="Times New Roman" w:cs="Times New Roman"/>
          <w:sz w:val="24"/>
          <w:szCs w:val="24"/>
          <w:vertAlign w:val="subscript"/>
        </w:rPr>
        <w:t>2</w:t>
      </w:r>
      <w:r>
        <w:rPr>
          <w:rFonts w:ascii="Times New Roman" w:hAnsi="Times New Roman" w:cs="Times New Roman"/>
          <w:sz w:val="24"/>
          <w:szCs w:val="24"/>
        </w:rPr>
        <w:t>O</w:t>
      </w:r>
      <w:r>
        <w:rPr>
          <w:rFonts w:ascii="Times New Roman" w:hAnsi="Times New Roman" w:cs="Times New Roman"/>
          <w:sz w:val="24"/>
          <w:szCs w:val="24"/>
          <w:vertAlign w:val="subscript"/>
        </w:rPr>
        <w:t>5</w:t>
      </w:r>
      <w:r>
        <w:rPr>
          <w:rFonts w:ascii="Times New Roman" w:hAnsi="Times New Roman" w:cs="Times New Roman"/>
          <w:sz w:val="24"/>
          <w:szCs w:val="24"/>
        </w:rPr>
        <w:t xml:space="preserve"> e in K</w:t>
      </w:r>
      <w:r>
        <w:rPr>
          <w:rFonts w:ascii="Times New Roman" w:hAnsi="Times New Roman" w:cs="Times New Roman"/>
          <w:sz w:val="24"/>
          <w:szCs w:val="24"/>
          <w:vertAlign w:val="subscript"/>
        </w:rPr>
        <w:t>2</w:t>
      </w:r>
      <w:r>
        <w:rPr>
          <w:rFonts w:ascii="Times New Roman" w:hAnsi="Times New Roman" w:cs="Times New Roman"/>
          <w:sz w:val="24"/>
          <w:szCs w:val="24"/>
        </w:rPr>
        <w:t xml:space="preserve">O sono riportati nelle tabelle 8 e 9. </w:t>
      </w:r>
    </w:p>
    <w:p w14:paraId="2ABD3E64" w14:textId="4ABFF516" w:rsidR="004707CD" w:rsidRDefault="004707CD" w:rsidP="004707CD">
      <w:pPr>
        <w:jc w:val="both"/>
        <w:rPr>
          <w:rFonts w:ascii="Times New Roman" w:hAnsi="Times New Roman" w:cs="Times New Roman"/>
          <w:sz w:val="24"/>
          <w:szCs w:val="24"/>
        </w:rPr>
      </w:pPr>
      <w:r>
        <w:rPr>
          <w:rFonts w:ascii="Times New Roman" w:hAnsi="Times New Roman" w:cs="Times New Roman"/>
          <w:b/>
          <w:bCs/>
          <w:color w:val="000000"/>
          <w:sz w:val="24"/>
          <w:szCs w:val="24"/>
        </w:rPr>
        <w:t>Per il calcolo della dose di FOSFORO o POTASSIO</w:t>
      </w:r>
      <w:r w:rsidR="00E8646C" w:rsidRPr="00E8646C">
        <w:t xml:space="preserve"> </w:t>
      </w:r>
      <w:r w:rsidR="00E8646C" w:rsidRPr="00E8646C">
        <w:rPr>
          <w:rFonts w:ascii="Times New Roman" w:hAnsi="Times New Roman" w:cs="Times New Roman"/>
          <w:b/>
          <w:bCs/>
          <w:color w:val="000000"/>
          <w:sz w:val="24"/>
          <w:szCs w:val="24"/>
        </w:rPr>
        <w:t>verificare le Norme Generali e le relative schede/tabelle</w:t>
      </w:r>
      <w:r w:rsidR="00E8646C">
        <w:rPr>
          <w:rFonts w:ascii="Times New Roman" w:hAnsi="Times New Roman" w:cs="Times New Roman"/>
          <w:b/>
          <w:bCs/>
          <w:color w:val="000000"/>
          <w:sz w:val="24"/>
          <w:szCs w:val="24"/>
        </w:rPr>
        <w:t>.</w:t>
      </w:r>
      <w:r>
        <w:rPr>
          <w:rFonts w:ascii="Times New Roman" w:hAnsi="Times New Roman" w:cs="Times New Roman"/>
          <w:sz w:val="24"/>
          <w:szCs w:val="24"/>
        </w:rPr>
        <w:t xml:space="preserve"> Le anticipazioni effettuate in </w:t>
      </w:r>
      <w:proofErr w:type="spellStart"/>
      <w:proofErr w:type="gramStart"/>
      <w:r>
        <w:rPr>
          <w:rFonts w:ascii="Times New Roman" w:hAnsi="Times New Roman" w:cs="Times New Roman"/>
          <w:sz w:val="24"/>
          <w:szCs w:val="24"/>
        </w:rPr>
        <w:t>pre</w:t>
      </w:r>
      <w:proofErr w:type="spellEnd"/>
      <w:r>
        <w:rPr>
          <w:rFonts w:ascii="Times New Roman" w:hAnsi="Times New Roman" w:cs="Times New Roman"/>
          <w:sz w:val="24"/>
          <w:szCs w:val="24"/>
        </w:rPr>
        <w:t>-impianto</w:t>
      </w:r>
      <w:proofErr w:type="gramEnd"/>
      <w:r>
        <w:rPr>
          <w:rFonts w:ascii="Times New Roman" w:hAnsi="Times New Roman" w:cs="Times New Roman"/>
          <w:sz w:val="24"/>
          <w:szCs w:val="24"/>
        </w:rPr>
        <w:t xml:space="preserve"> devono essere opportunamente considerate nel calcolo degli apporti da realizzare nella fase di piena produzione.</w:t>
      </w:r>
    </w:p>
    <w:p w14:paraId="390F5C9E" w14:textId="77777777" w:rsidR="004707CD" w:rsidRDefault="004707CD" w:rsidP="004707CD">
      <w:pPr>
        <w:jc w:val="both"/>
        <w:rPr>
          <w:rFonts w:ascii="Times New Roman" w:hAnsi="Times New Roman" w:cs="Times New Roman"/>
          <w:sz w:val="24"/>
          <w:szCs w:val="24"/>
          <w:vertAlign w:val="subscript"/>
        </w:rPr>
      </w:pPr>
      <w:r>
        <w:rPr>
          <w:rFonts w:ascii="Times New Roman" w:hAnsi="Times New Roman" w:cs="Times New Roman"/>
          <w:b/>
          <w:sz w:val="24"/>
          <w:szCs w:val="24"/>
        </w:rPr>
        <w:t>In ogni caso, anche quando si facciano concimazioni di arricchimento e/o anticipazioni, non è consentito effettuare apporti superiori a 250 kg/ha di P</w:t>
      </w:r>
      <w:r>
        <w:rPr>
          <w:rFonts w:ascii="Times New Roman" w:hAnsi="Times New Roman" w:cs="Times New Roman"/>
          <w:b/>
          <w:sz w:val="24"/>
          <w:szCs w:val="24"/>
          <w:vertAlign w:val="subscript"/>
        </w:rPr>
        <w:t>2</w:t>
      </w:r>
      <w:r>
        <w:rPr>
          <w:rFonts w:ascii="Times New Roman" w:hAnsi="Times New Roman" w:cs="Times New Roman"/>
          <w:b/>
          <w:sz w:val="24"/>
          <w:szCs w:val="24"/>
        </w:rPr>
        <w:t>O</w:t>
      </w:r>
      <w:r>
        <w:rPr>
          <w:rFonts w:ascii="Times New Roman" w:hAnsi="Times New Roman" w:cs="Times New Roman"/>
          <w:b/>
          <w:sz w:val="24"/>
          <w:szCs w:val="24"/>
          <w:vertAlign w:val="subscript"/>
        </w:rPr>
        <w:t>5</w:t>
      </w:r>
      <w:r>
        <w:rPr>
          <w:rFonts w:ascii="Times New Roman" w:hAnsi="Times New Roman" w:cs="Times New Roman"/>
          <w:b/>
          <w:sz w:val="24"/>
          <w:szCs w:val="24"/>
        </w:rPr>
        <w:t xml:space="preserve"> e a 300 kg/ha di K</w:t>
      </w:r>
      <w:r>
        <w:rPr>
          <w:rFonts w:ascii="Times New Roman" w:hAnsi="Times New Roman" w:cs="Times New Roman"/>
          <w:b/>
          <w:sz w:val="24"/>
          <w:szCs w:val="24"/>
          <w:vertAlign w:val="subscript"/>
        </w:rPr>
        <w:t>2</w:t>
      </w:r>
      <w:r>
        <w:rPr>
          <w:rFonts w:ascii="Times New Roman" w:hAnsi="Times New Roman" w:cs="Times New Roman"/>
          <w:b/>
          <w:sz w:val="24"/>
          <w:szCs w:val="24"/>
        </w:rPr>
        <w:t>O</w:t>
      </w:r>
      <w:r>
        <w:rPr>
          <w:rFonts w:ascii="Times New Roman" w:hAnsi="Times New Roman" w:cs="Times New Roman"/>
          <w:sz w:val="24"/>
          <w:szCs w:val="24"/>
        </w:rPr>
        <w:t>.</w:t>
      </w:r>
      <w:r>
        <w:rPr>
          <w:rFonts w:ascii="Times New Roman" w:hAnsi="Times New Roman" w:cs="Times New Roman"/>
          <w:sz w:val="24"/>
          <w:szCs w:val="24"/>
          <w:vertAlign w:val="subscript"/>
        </w:rPr>
        <w:t xml:space="preserve"> </w:t>
      </w:r>
    </w:p>
    <w:p w14:paraId="1D60EE85" w14:textId="77777777" w:rsidR="004707CD" w:rsidRDefault="004707CD" w:rsidP="004707CD">
      <w:pPr>
        <w:jc w:val="both"/>
        <w:rPr>
          <w:rFonts w:ascii="Times New Roman" w:hAnsi="Times New Roman" w:cs="Times New Roman"/>
          <w:sz w:val="24"/>
          <w:szCs w:val="24"/>
        </w:rPr>
      </w:pPr>
    </w:p>
    <w:p w14:paraId="2AAB24FB"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Fase di allevamento</w:t>
      </w:r>
    </w:p>
    <w:p w14:paraId="02B681A9" w14:textId="412A196B" w:rsidR="004707CD" w:rsidRDefault="004707CD" w:rsidP="004707CD">
      <w:pPr>
        <w:jc w:val="both"/>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u w:val="single"/>
        </w:rPr>
        <w:t>Azoto</w:t>
      </w:r>
      <w:r>
        <w:rPr>
          <w:rFonts w:ascii="Times New Roman" w:hAnsi="Times New Roman" w:cs="Times New Roman"/>
          <w:sz w:val="24"/>
          <w:szCs w:val="24"/>
        </w:rPr>
        <w:t xml:space="preserve"> - </w:t>
      </w:r>
      <w:r>
        <w:rPr>
          <w:rFonts w:ascii="Times New Roman" w:hAnsi="Times New Roman" w:cs="Times New Roman"/>
          <w:b/>
          <w:sz w:val="24"/>
          <w:szCs w:val="24"/>
        </w:rPr>
        <w:t>Gli apporti devono essere localizzati in prossimità della zona di terreno occupata dagli apparati radicali e non devono superare le quantità riportate nella seguente tabella.</w:t>
      </w:r>
    </w:p>
    <w:p w14:paraId="2E98E705" w14:textId="77777777" w:rsidR="004707CD" w:rsidRDefault="004707CD" w:rsidP="004707CD">
      <w:pPr>
        <w:jc w:val="both"/>
        <w:rPr>
          <w:rFonts w:ascii="Times New Roman" w:hAnsi="Times New Roman" w:cs="Times New Roman"/>
          <w:sz w:val="24"/>
          <w:szCs w:val="24"/>
        </w:rPr>
      </w:pPr>
    </w:p>
    <w:p w14:paraId="3AE36E41" w14:textId="77777777" w:rsidR="004707CD" w:rsidRDefault="004707CD" w:rsidP="004707CD">
      <w:pPr>
        <w:jc w:val="both"/>
        <w:rPr>
          <w:rFonts w:ascii="Times New Roman" w:hAnsi="Times New Roman" w:cs="Times New Roman"/>
          <w:sz w:val="24"/>
          <w:szCs w:val="24"/>
        </w:rPr>
      </w:pPr>
      <w:r>
        <w:rPr>
          <w:rFonts w:ascii="Times New Roman" w:hAnsi="Times New Roman" w:cs="Times New Roman"/>
          <w:b/>
          <w:sz w:val="24"/>
          <w:szCs w:val="24"/>
        </w:rPr>
        <w:t>Tab. 1</w:t>
      </w:r>
      <w:r>
        <w:rPr>
          <w:rFonts w:ascii="Times New Roman" w:hAnsi="Times New Roman" w:cs="Times New Roman"/>
          <w:sz w:val="24"/>
          <w:szCs w:val="24"/>
        </w:rPr>
        <w:t xml:space="preserve"> - Apporti massimi di azoto negli impianti in allevamento (kg/ha)   </w:t>
      </w:r>
    </w:p>
    <w:tbl>
      <w:tblPr>
        <w:tblW w:w="4310" w:type="dxa"/>
        <w:tblInd w:w="288" w:type="dxa"/>
        <w:tblLook w:val="01E0" w:firstRow="1" w:lastRow="1" w:firstColumn="1" w:lastColumn="1" w:noHBand="0" w:noVBand="0"/>
      </w:tblPr>
      <w:tblGrid>
        <w:gridCol w:w="2156"/>
        <w:gridCol w:w="2154"/>
      </w:tblGrid>
      <w:tr w:rsidR="004707CD" w14:paraId="1E1BD6C7" w14:textId="77777777" w:rsidTr="004707CD">
        <w:tc>
          <w:tcPr>
            <w:tcW w:w="2155" w:type="dxa"/>
            <w:tcBorders>
              <w:top w:val="single" w:sz="4" w:space="0" w:color="000000"/>
              <w:left w:val="single" w:sz="4" w:space="0" w:color="000000"/>
              <w:bottom w:val="single" w:sz="4" w:space="0" w:color="000000"/>
              <w:right w:val="single" w:sz="4" w:space="0" w:color="000000"/>
            </w:tcBorders>
          </w:tcPr>
          <w:p w14:paraId="42099060" w14:textId="77777777" w:rsidR="004707CD" w:rsidRDefault="004707CD">
            <w:pPr>
              <w:jc w:val="center"/>
              <w:rPr>
                <w:rFonts w:ascii="Times New Roman" w:hAnsi="Times New Roman" w:cs="Times New Roman"/>
                <w:b/>
                <w:sz w:val="24"/>
                <w:szCs w:val="24"/>
              </w:rPr>
            </w:pPr>
            <w:proofErr w:type="gramStart"/>
            <w:r>
              <w:rPr>
                <w:rFonts w:ascii="Times New Roman" w:hAnsi="Times New Roman" w:cs="Times New Roman"/>
                <w:b/>
                <w:sz w:val="24"/>
                <w:szCs w:val="24"/>
              </w:rPr>
              <w:t>I anno</w:t>
            </w:r>
            <w:proofErr w:type="gramEnd"/>
          </w:p>
          <w:p w14:paraId="03F487C6" w14:textId="77777777" w:rsidR="004707CD" w:rsidRDefault="004707CD">
            <w:pPr>
              <w:jc w:val="center"/>
              <w:rPr>
                <w:rFonts w:ascii="Times New Roman" w:hAnsi="Times New Roman" w:cs="Times New Roman"/>
                <w:b/>
                <w:sz w:val="24"/>
                <w:szCs w:val="24"/>
              </w:rPr>
            </w:pPr>
          </w:p>
        </w:tc>
        <w:tc>
          <w:tcPr>
            <w:tcW w:w="2154" w:type="dxa"/>
            <w:tcBorders>
              <w:top w:val="single" w:sz="4" w:space="0" w:color="000000"/>
              <w:left w:val="single" w:sz="4" w:space="0" w:color="000000"/>
              <w:bottom w:val="single" w:sz="4" w:space="0" w:color="000000"/>
              <w:right w:val="single" w:sz="4" w:space="0" w:color="000000"/>
            </w:tcBorders>
            <w:hideMark/>
          </w:tcPr>
          <w:p w14:paraId="570962B0" w14:textId="77777777" w:rsidR="004707CD" w:rsidRDefault="004707CD">
            <w:pPr>
              <w:jc w:val="center"/>
              <w:rPr>
                <w:rFonts w:ascii="Times New Roman" w:hAnsi="Times New Roman" w:cs="Times New Roman"/>
                <w:b/>
                <w:sz w:val="24"/>
                <w:szCs w:val="24"/>
              </w:rPr>
            </w:pPr>
            <w:proofErr w:type="gramStart"/>
            <w:r>
              <w:rPr>
                <w:rFonts w:ascii="Times New Roman" w:hAnsi="Times New Roman" w:cs="Times New Roman"/>
                <w:b/>
                <w:sz w:val="24"/>
                <w:szCs w:val="24"/>
              </w:rPr>
              <w:t>II</w:t>
            </w:r>
            <w:proofErr w:type="gramEnd"/>
            <w:r>
              <w:rPr>
                <w:rFonts w:ascii="Times New Roman" w:hAnsi="Times New Roman" w:cs="Times New Roman"/>
                <w:b/>
                <w:sz w:val="24"/>
                <w:szCs w:val="24"/>
              </w:rPr>
              <w:t xml:space="preserve"> anno</w:t>
            </w:r>
          </w:p>
        </w:tc>
      </w:tr>
      <w:tr w:rsidR="004707CD" w14:paraId="74E19C7D" w14:textId="77777777" w:rsidTr="004707CD">
        <w:tc>
          <w:tcPr>
            <w:tcW w:w="2155" w:type="dxa"/>
            <w:tcBorders>
              <w:top w:val="single" w:sz="4" w:space="0" w:color="000000"/>
              <w:left w:val="single" w:sz="4" w:space="0" w:color="000000"/>
              <w:bottom w:val="single" w:sz="4" w:space="0" w:color="000000"/>
              <w:right w:val="single" w:sz="4" w:space="0" w:color="000000"/>
            </w:tcBorders>
          </w:tcPr>
          <w:p w14:paraId="2D0B45CB" w14:textId="77777777" w:rsidR="004707CD" w:rsidRDefault="004707CD">
            <w:pPr>
              <w:jc w:val="center"/>
              <w:rPr>
                <w:rFonts w:ascii="Times New Roman" w:hAnsi="Times New Roman" w:cs="Times New Roman"/>
                <w:sz w:val="24"/>
                <w:szCs w:val="24"/>
              </w:rPr>
            </w:pPr>
          </w:p>
          <w:p w14:paraId="24814AC0"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15</w:t>
            </w:r>
          </w:p>
        </w:tc>
        <w:tc>
          <w:tcPr>
            <w:tcW w:w="2154" w:type="dxa"/>
            <w:tcBorders>
              <w:top w:val="single" w:sz="4" w:space="0" w:color="000000"/>
              <w:left w:val="single" w:sz="4" w:space="0" w:color="000000"/>
              <w:bottom w:val="single" w:sz="4" w:space="0" w:color="000000"/>
              <w:right w:val="single" w:sz="4" w:space="0" w:color="000000"/>
            </w:tcBorders>
          </w:tcPr>
          <w:p w14:paraId="0F1D5E9A" w14:textId="77777777" w:rsidR="004707CD" w:rsidRDefault="004707CD">
            <w:pPr>
              <w:jc w:val="center"/>
              <w:rPr>
                <w:rFonts w:ascii="Times New Roman" w:hAnsi="Times New Roman" w:cs="Times New Roman"/>
                <w:sz w:val="24"/>
                <w:szCs w:val="24"/>
              </w:rPr>
            </w:pPr>
          </w:p>
          <w:p w14:paraId="74C2EBEB"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30</w:t>
            </w:r>
          </w:p>
        </w:tc>
      </w:tr>
    </w:tbl>
    <w:p w14:paraId="0E3D6D03"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ab/>
      </w:r>
    </w:p>
    <w:p w14:paraId="189747C1" w14:textId="77777777" w:rsidR="00A403AA" w:rsidRDefault="00A403AA" w:rsidP="004707CD">
      <w:pPr>
        <w:jc w:val="both"/>
        <w:rPr>
          <w:rFonts w:ascii="Times New Roman" w:hAnsi="Times New Roman" w:cs="Times New Roman"/>
          <w:sz w:val="24"/>
          <w:szCs w:val="24"/>
          <w:u w:val="single"/>
        </w:rPr>
      </w:pPr>
    </w:p>
    <w:p w14:paraId="658BBA78" w14:textId="7985AEFE"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u w:val="single"/>
        </w:rPr>
        <w:t xml:space="preserve">Fosforo e Potassio </w:t>
      </w:r>
      <w:r>
        <w:rPr>
          <w:rFonts w:ascii="Times New Roman" w:hAnsi="Times New Roman" w:cs="Times New Roman"/>
          <w:sz w:val="24"/>
          <w:szCs w:val="24"/>
        </w:rPr>
        <w:t>- L’apporto di questi elementi, al fine di assicurare un’adeguata formazione della struttura della pianta, può essere effettuato anche in assenza di produzione.</w:t>
      </w:r>
    </w:p>
    <w:p w14:paraId="3C7D7824"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Se la dotazione del terreno è scarsa (vedi tabelle 8 e 9) e in </w:t>
      </w:r>
      <w:proofErr w:type="spellStart"/>
      <w:proofErr w:type="gramStart"/>
      <w:r>
        <w:rPr>
          <w:rFonts w:ascii="Times New Roman" w:hAnsi="Times New Roman" w:cs="Times New Roman"/>
          <w:sz w:val="24"/>
          <w:szCs w:val="24"/>
        </w:rPr>
        <w:t>pre</w:t>
      </w:r>
      <w:proofErr w:type="spellEnd"/>
      <w:r>
        <w:rPr>
          <w:rFonts w:ascii="Times New Roman" w:hAnsi="Times New Roman" w:cs="Times New Roman"/>
          <w:sz w:val="24"/>
          <w:szCs w:val="24"/>
        </w:rPr>
        <w:t>-impianto</w:t>
      </w:r>
      <w:proofErr w:type="gramEnd"/>
      <w:r>
        <w:rPr>
          <w:rFonts w:ascii="Times New Roman" w:hAnsi="Times New Roman" w:cs="Times New Roman"/>
          <w:sz w:val="24"/>
          <w:szCs w:val="24"/>
        </w:rPr>
        <w:t xml:space="preserve"> non è stato possibile raggiungere il livello di dotazione normale apportando il quantitativo massimo previsto, è possibile </w:t>
      </w:r>
      <w:r>
        <w:rPr>
          <w:rFonts w:ascii="Times New Roman" w:hAnsi="Times New Roman" w:cs="Times New Roman"/>
          <w:sz w:val="24"/>
          <w:szCs w:val="24"/>
        </w:rPr>
        <w:lastRenderedPageBreak/>
        <w:t xml:space="preserve">completare l’apporto iniziato in </w:t>
      </w:r>
      <w:proofErr w:type="spellStart"/>
      <w:r>
        <w:rPr>
          <w:rFonts w:ascii="Times New Roman" w:hAnsi="Times New Roman" w:cs="Times New Roman"/>
          <w:sz w:val="24"/>
          <w:szCs w:val="24"/>
        </w:rPr>
        <w:t>pre</w:t>
      </w:r>
      <w:proofErr w:type="spellEnd"/>
      <w:r>
        <w:rPr>
          <w:rFonts w:ascii="Times New Roman" w:hAnsi="Times New Roman" w:cs="Times New Roman"/>
          <w:sz w:val="24"/>
          <w:szCs w:val="24"/>
        </w:rPr>
        <w:t>-impianto. Pertanto, oltre alla quota annuale prevista per la fase di allevamento, è possibile distribuire anche la parte restante di arricchimento.</w:t>
      </w:r>
    </w:p>
    <w:p w14:paraId="3476E228" w14:textId="77777777" w:rsidR="008B1F66" w:rsidRDefault="008B1F66" w:rsidP="004707CD">
      <w:pPr>
        <w:jc w:val="both"/>
        <w:rPr>
          <w:rFonts w:ascii="Times New Roman" w:hAnsi="Times New Roman" w:cs="Times New Roman"/>
          <w:b/>
          <w:sz w:val="24"/>
          <w:szCs w:val="24"/>
        </w:rPr>
      </w:pPr>
    </w:p>
    <w:p w14:paraId="4FCEF3A5"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In condizioni di normale dotazione del terreno, gli apporti non devono superare le quantità riportate nella seguente tabella.</w:t>
      </w:r>
    </w:p>
    <w:p w14:paraId="5165D5FC" w14:textId="77777777" w:rsidR="00E74DE5" w:rsidRDefault="00E74DE5" w:rsidP="004707CD">
      <w:pPr>
        <w:jc w:val="both"/>
        <w:rPr>
          <w:rFonts w:ascii="Times New Roman" w:hAnsi="Times New Roman" w:cs="Times New Roman"/>
          <w:b/>
          <w:sz w:val="24"/>
          <w:szCs w:val="24"/>
        </w:rPr>
      </w:pPr>
    </w:p>
    <w:p w14:paraId="4ACF049B" w14:textId="77777777" w:rsidR="004707CD" w:rsidRDefault="004707CD" w:rsidP="004707CD">
      <w:pPr>
        <w:jc w:val="both"/>
        <w:rPr>
          <w:rFonts w:ascii="Times New Roman" w:hAnsi="Times New Roman" w:cs="Times New Roman"/>
          <w:sz w:val="24"/>
          <w:szCs w:val="24"/>
        </w:rPr>
      </w:pPr>
      <w:r>
        <w:rPr>
          <w:rFonts w:ascii="Times New Roman" w:hAnsi="Times New Roman" w:cs="Times New Roman"/>
          <w:b/>
          <w:sz w:val="24"/>
          <w:szCs w:val="24"/>
        </w:rPr>
        <w:t>Tab. 2</w:t>
      </w:r>
      <w:r>
        <w:rPr>
          <w:rFonts w:ascii="Times New Roman" w:hAnsi="Times New Roman" w:cs="Times New Roman"/>
          <w:sz w:val="24"/>
          <w:szCs w:val="24"/>
        </w:rPr>
        <w:t xml:space="preserve"> – Apporti di fosforo e potassio negli impianti in allevamento (kg/ha)  </w:t>
      </w:r>
    </w:p>
    <w:tbl>
      <w:tblPr>
        <w:tblW w:w="6803" w:type="dxa"/>
        <w:tblInd w:w="288" w:type="dxa"/>
        <w:tblLook w:val="01E0" w:firstRow="1" w:lastRow="1" w:firstColumn="1" w:lastColumn="1" w:noHBand="0" w:noVBand="0"/>
      </w:tblPr>
      <w:tblGrid>
        <w:gridCol w:w="1701"/>
        <w:gridCol w:w="1701"/>
        <w:gridCol w:w="1701"/>
        <w:gridCol w:w="1700"/>
      </w:tblGrid>
      <w:tr w:rsidR="004707CD" w14:paraId="644C8C5D" w14:textId="77777777" w:rsidTr="004707CD">
        <w:tc>
          <w:tcPr>
            <w:tcW w:w="3401" w:type="dxa"/>
            <w:gridSpan w:val="2"/>
            <w:tcBorders>
              <w:top w:val="single" w:sz="4" w:space="0" w:color="000000"/>
              <w:left w:val="single" w:sz="4" w:space="0" w:color="000000"/>
              <w:bottom w:val="single" w:sz="4" w:space="0" w:color="000000"/>
              <w:right w:val="single" w:sz="4" w:space="0" w:color="000000"/>
            </w:tcBorders>
            <w:hideMark/>
          </w:tcPr>
          <w:p w14:paraId="02F082E8"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P</w:t>
            </w:r>
            <w:r>
              <w:rPr>
                <w:rFonts w:ascii="Times New Roman" w:hAnsi="Times New Roman" w:cs="Times New Roman"/>
                <w:b/>
                <w:sz w:val="24"/>
                <w:szCs w:val="24"/>
                <w:vertAlign w:val="subscript"/>
              </w:rPr>
              <w:t>2</w:t>
            </w:r>
            <w:r>
              <w:rPr>
                <w:rFonts w:ascii="Times New Roman" w:hAnsi="Times New Roman" w:cs="Times New Roman"/>
                <w:b/>
                <w:sz w:val="24"/>
                <w:szCs w:val="24"/>
              </w:rPr>
              <w:t>O</w:t>
            </w:r>
            <w:r>
              <w:rPr>
                <w:rFonts w:ascii="Times New Roman" w:hAnsi="Times New Roman" w:cs="Times New Roman"/>
                <w:b/>
                <w:sz w:val="24"/>
                <w:szCs w:val="24"/>
                <w:vertAlign w:val="subscript"/>
              </w:rPr>
              <w:t>5</w:t>
            </w:r>
          </w:p>
        </w:tc>
        <w:tc>
          <w:tcPr>
            <w:tcW w:w="3401" w:type="dxa"/>
            <w:gridSpan w:val="2"/>
            <w:tcBorders>
              <w:top w:val="single" w:sz="4" w:space="0" w:color="000000"/>
              <w:left w:val="single" w:sz="4" w:space="0" w:color="000000"/>
              <w:bottom w:val="single" w:sz="4" w:space="0" w:color="000000"/>
              <w:right w:val="single" w:sz="4" w:space="0" w:color="000000"/>
            </w:tcBorders>
            <w:hideMark/>
          </w:tcPr>
          <w:p w14:paraId="5FDAB487"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K</w:t>
            </w:r>
            <w:r>
              <w:rPr>
                <w:rFonts w:ascii="Times New Roman" w:hAnsi="Times New Roman" w:cs="Times New Roman"/>
                <w:b/>
                <w:sz w:val="24"/>
                <w:szCs w:val="24"/>
                <w:vertAlign w:val="subscript"/>
              </w:rPr>
              <w:t>2</w:t>
            </w:r>
            <w:r>
              <w:rPr>
                <w:rFonts w:ascii="Times New Roman" w:hAnsi="Times New Roman" w:cs="Times New Roman"/>
                <w:b/>
                <w:sz w:val="24"/>
                <w:szCs w:val="24"/>
              </w:rPr>
              <w:t>O</w:t>
            </w:r>
          </w:p>
        </w:tc>
      </w:tr>
      <w:tr w:rsidR="004707CD" w14:paraId="52A1DAC0" w14:textId="77777777" w:rsidTr="004707CD">
        <w:tc>
          <w:tcPr>
            <w:tcW w:w="1700" w:type="dxa"/>
            <w:tcBorders>
              <w:top w:val="single" w:sz="4" w:space="0" w:color="000000"/>
              <w:left w:val="single" w:sz="4" w:space="0" w:color="000000"/>
              <w:bottom w:val="single" w:sz="4" w:space="0" w:color="000000"/>
              <w:right w:val="single" w:sz="4" w:space="0" w:color="000000"/>
            </w:tcBorders>
          </w:tcPr>
          <w:p w14:paraId="67B1BD26" w14:textId="77777777" w:rsidR="004707CD" w:rsidRDefault="004707CD">
            <w:pPr>
              <w:jc w:val="center"/>
              <w:rPr>
                <w:rFonts w:ascii="Times New Roman" w:hAnsi="Times New Roman" w:cs="Times New Roman"/>
                <w:b/>
                <w:sz w:val="24"/>
                <w:szCs w:val="24"/>
              </w:rPr>
            </w:pPr>
            <w:proofErr w:type="gramStart"/>
            <w:r>
              <w:rPr>
                <w:rFonts w:ascii="Times New Roman" w:hAnsi="Times New Roman" w:cs="Times New Roman"/>
                <w:b/>
                <w:sz w:val="24"/>
                <w:szCs w:val="24"/>
              </w:rPr>
              <w:t>I anno</w:t>
            </w:r>
            <w:proofErr w:type="gramEnd"/>
          </w:p>
          <w:p w14:paraId="28B25431" w14:textId="77777777" w:rsidR="004707CD" w:rsidRDefault="004707CD">
            <w:pPr>
              <w:jc w:val="center"/>
              <w:rPr>
                <w:rFonts w:ascii="Times New Roman" w:hAnsi="Times New Roman" w:cs="Times New Roman"/>
                <w:b/>
                <w:sz w:val="24"/>
                <w:szCs w:val="24"/>
              </w:rPr>
            </w:pPr>
          </w:p>
        </w:tc>
        <w:tc>
          <w:tcPr>
            <w:tcW w:w="1701" w:type="dxa"/>
            <w:tcBorders>
              <w:top w:val="single" w:sz="4" w:space="0" w:color="000000"/>
              <w:left w:val="single" w:sz="4" w:space="0" w:color="000000"/>
              <w:bottom w:val="single" w:sz="4" w:space="0" w:color="000000"/>
              <w:right w:val="single" w:sz="4" w:space="0" w:color="000000"/>
            </w:tcBorders>
            <w:hideMark/>
          </w:tcPr>
          <w:p w14:paraId="5C54992A" w14:textId="77777777" w:rsidR="004707CD" w:rsidRDefault="004707CD">
            <w:pPr>
              <w:jc w:val="center"/>
              <w:rPr>
                <w:rFonts w:ascii="Times New Roman" w:hAnsi="Times New Roman" w:cs="Times New Roman"/>
                <w:b/>
                <w:sz w:val="24"/>
                <w:szCs w:val="24"/>
              </w:rPr>
            </w:pPr>
            <w:proofErr w:type="gramStart"/>
            <w:r>
              <w:rPr>
                <w:rFonts w:ascii="Times New Roman" w:hAnsi="Times New Roman" w:cs="Times New Roman"/>
                <w:b/>
                <w:sz w:val="24"/>
                <w:szCs w:val="24"/>
              </w:rPr>
              <w:t>II</w:t>
            </w:r>
            <w:proofErr w:type="gramEnd"/>
            <w:r>
              <w:rPr>
                <w:rFonts w:ascii="Times New Roman" w:hAnsi="Times New Roman" w:cs="Times New Roman"/>
                <w:b/>
                <w:sz w:val="24"/>
                <w:szCs w:val="24"/>
              </w:rPr>
              <w:t xml:space="preserve"> anno</w:t>
            </w:r>
          </w:p>
        </w:tc>
        <w:tc>
          <w:tcPr>
            <w:tcW w:w="1701" w:type="dxa"/>
            <w:tcBorders>
              <w:top w:val="single" w:sz="4" w:space="0" w:color="000000"/>
              <w:left w:val="single" w:sz="4" w:space="0" w:color="000000"/>
              <w:bottom w:val="single" w:sz="4" w:space="0" w:color="000000"/>
              <w:right w:val="single" w:sz="4" w:space="0" w:color="000000"/>
            </w:tcBorders>
            <w:hideMark/>
          </w:tcPr>
          <w:p w14:paraId="3484D765" w14:textId="77777777" w:rsidR="004707CD" w:rsidRDefault="004707CD">
            <w:pPr>
              <w:jc w:val="center"/>
              <w:rPr>
                <w:rFonts w:ascii="Times New Roman" w:hAnsi="Times New Roman" w:cs="Times New Roman"/>
                <w:b/>
                <w:sz w:val="24"/>
                <w:szCs w:val="24"/>
              </w:rPr>
            </w:pPr>
            <w:proofErr w:type="gramStart"/>
            <w:r>
              <w:rPr>
                <w:rFonts w:ascii="Times New Roman" w:hAnsi="Times New Roman" w:cs="Times New Roman"/>
                <w:b/>
                <w:sz w:val="24"/>
                <w:szCs w:val="24"/>
              </w:rPr>
              <w:t>I anno</w:t>
            </w:r>
            <w:proofErr w:type="gramEnd"/>
          </w:p>
        </w:tc>
        <w:tc>
          <w:tcPr>
            <w:tcW w:w="1700" w:type="dxa"/>
            <w:tcBorders>
              <w:top w:val="single" w:sz="4" w:space="0" w:color="000000"/>
              <w:left w:val="single" w:sz="4" w:space="0" w:color="000000"/>
              <w:bottom w:val="single" w:sz="4" w:space="0" w:color="000000"/>
              <w:right w:val="single" w:sz="4" w:space="0" w:color="000000"/>
            </w:tcBorders>
            <w:hideMark/>
          </w:tcPr>
          <w:p w14:paraId="6748102F" w14:textId="77777777" w:rsidR="004707CD" w:rsidRDefault="004707CD">
            <w:pPr>
              <w:jc w:val="center"/>
              <w:rPr>
                <w:rFonts w:ascii="Times New Roman" w:hAnsi="Times New Roman" w:cs="Times New Roman"/>
                <w:b/>
                <w:sz w:val="24"/>
                <w:szCs w:val="24"/>
              </w:rPr>
            </w:pPr>
            <w:proofErr w:type="gramStart"/>
            <w:r>
              <w:rPr>
                <w:rFonts w:ascii="Times New Roman" w:hAnsi="Times New Roman" w:cs="Times New Roman"/>
                <w:b/>
                <w:sz w:val="24"/>
                <w:szCs w:val="24"/>
              </w:rPr>
              <w:t>II</w:t>
            </w:r>
            <w:proofErr w:type="gramEnd"/>
            <w:r>
              <w:rPr>
                <w:rFonts w:ascii="Times New Roman" w:hAnsi="Times New Roman" w:cs="Times New Roman"/>
                <w:b/>
                <w:sz w:val="24"/>
                <w:szCs w:val="24"/>
              </w:rPr>
              <w:t xml:space="preserve"> anno</w:t>
            </w:r>
          </w:p>
        </w:tc>
      </w:tr>
      <w:tr w:rsidR="004707CD" w14:paraId="56A2F704" w14:textId="77777777" w:rsidTr="004707CD">
        <w:tc>
          <w:tcPr>
            <w:tcW w:w="1700" w:type="dxa"/>
            <w:tcBorders>
              <w:top w:val="single" w:sz="4" w:space="0" w:color="000000"/>
              <w:left w:val="single" w:sz="4" w:space="0" w:color="000000"/>
              <w:bottom w:val="single" w:sz="4" w:space="0" w:color="000000"/>
              <w:right w:val="single" w:sz="4" w:space="0" w:color="000000"/>
            </w:tcBorders>
          </w:tcPr>
          <w:p w14:paraId="2651E55F" w14:textId="77777777" w:rsidR="004707CD" w:rsidRDefault="004707CD">
            <w:pPr>
              <w:jc w:val="center"/>
              <w:rPr>
                <w:rFonts w:ascii="Times New Roman" w:hAnsi="Times New Roman" w:cs="Times New Roman"/>
                <w:sz w:val="24"/>
                <w:szCs w:val="24"/>
              </w:rPr>
            </w:pPr>
          </w:p>
          <w:p w14:paraId="2ED93D63"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15</w:t>
            </w:r>
          </w:p>
        </w:tc>
        <w:tc>
          <w:tcPr>
            <w:tcW w:w="1701" w:type="dxa"/>
            <w:tcBorders>
              <w:top w:val="single" w:sz="4" w:space="0" w:color="000000"/>
              <w:left w:val="single" w:sz="4" w:space="0" w:color="000000"/>
              <w:bottom w:val="single" w:sz="4" w:space="0" w:color="000000"/>
              <w:right w:val="single" w:sz="4" w:space="0" w:color="000000"/>
            </w:tcBorders>
          </w:tcPr>
          <w:p w14:paraId="5F14CA91" w14:textId="77777777" w:rsidR="004707CD" w:rsidRDefault="004707CD">
            <w:pPr>
              <w:jc w:val="center"/>
              <w:rPr>
                <w:rFonts w:ascii="Times New Roman" w:hAnsi="Times New Roman" w:cs="Times New Roman"/>
                <w:sz w:val="24"/>
                <w:szCs w:val="24"/>
              </w:rPr>
            </w:pPr>
          </w:p>
          <w:p w14:paraId="3BAC0115"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30</w:t>
            </w:r>
          </w:p>
        </w:tc>
        <w:tc>
          <w:tcPr>
            <w:tcW w:w="1701" w:type="dxa"/>
            <w:tcBorders>
              <w:top w:val="single" w:sz="4" w:space="0" w:color="000000"/>
              <w:left w:val="single" w:sz="4" w:space="0" w:color="000000"/>
              <w:bottom w:val="single" w:sz="4" w:space="0" w:color="000000"/>
              <w:right w:val="single" w:sz="4" w:space="0" w:color="000000"/>
            </w:tcBorders>
          </w:tcPr>
          <w:p w14:paraId="50B24564" w14:textId="77777777" w:rsidR="004707CD" w:rsidRDefault="004707CD">
            <w:pPr>
              <w:jc w:val="center"/>
              <w:rPr>
                <w:rFonts w:ascii="Times New Roman" w:hAnsi="Times New Roman" w:cs="Times New Roman"/>
                <w:sz w:val="24"/>
                <w:szCs w:val="24"/>
              </w:rPr>
            </w:pPr>
          </w:p>
          <w:p w14:paraId="621CE119"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15</w:t>
            </w:r>
          </w:p>
        </w:tc>
        <w:tc>
          <w:tcPr>
            <w:tcW w:w="1700" w:type="dxa"/>
            <w:tcBorders>
              <w:top w:val="single" w:sz="4" w:space="0" w:color="000000"/>
              <w:left w:val="single" w:sz="4" w:space="0" w:color="000000"/>
              <w:bottom w:val="single" w:sz="4" w:space="0" w:color="000000"/>
              <w:right w:val="single" w:sz="4" w:space="0" w:color="000000"/>
            </w:tcBorders>
          </w:tcPr>
          <w:p w14:paraId="08F458C6" w14:textId="77777777" w:rsidR="004707CD" w:rsidRDefault="004707CD">
            <w:pPr>
              <w:jc w:val="center"/>
              <w:rPr>
                <w:rFonts w:ascii="Times New Roman" w:hAnsi="Times New Roman" w:cs="Times New Roman"/>
                <w:sz w:val="24"/>
                <w:szCs w:val="24"/>
              </w:rPr>
            </w:pPr>
          </w:p>
          <w:p w14:paraId="20FE4B7E"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25</w:t>
            </w:r>
          </w:p>
        </w:tc>
      </w:tr>
    </w:tbl>
    <w:p w14:paraId="44EB30EA" w14:textId="77777777" w:rsidR="004707CD" w:rsidRDefault="004707CD" w:rsidP="004707CD">
      <w:pPr>
        <w:jc w:val="both"/>
        <w:rPr>
          <w:rFonts w:ascii="Times New Roman" w:hAnsi="Times New Roman" w:cs="Times New Roman"/>
          <w:sz w:val="24"/>
          <w:szCs w:val="24"/>
        </w:rPr>
      </w:pPr>
    </w:p>
    <w:p w14:paraId="0DC06065"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Qualora la fase di allevamento si prolunghi non è ammesso superare le dosi indicate per il secondo anno.</w:t>
      </w:r>
    </w:p>
    <w:p w14:paraId="283EBEEF" w14:textId="77777777" w:rsidR="004707CD" w:rsidRDefault="004707CD" w:rsidP="004707CD">
      <w:pPr>
        <w:jc w:val="both"/>
        <w:rPr>
          <w:rFonts w:ascii="Times New Roman" w:hAnsi="Times New Roman" w:cs="Times New Roman"/>
          <w:sz w:val="24"/>
          <w:szCs w:val="24"/>
        </w:rPr>
      </w:pPr>
    </w:p>
    <w:p w14:paraId="0A2FB22A"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 Fase di piena produzione</w:t>
      </w:r>
    </w:p>
    <w:p w14:paraId="62D2B8D7" w14:textId="51B1F152"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Gli apporti di fertilizzanti, oltre che mediante bilancio (Metodo del Bilancio) possono essere definiti mediante un bilancio semplificato (Metodo Dose Standard) che prevede, in presenza di una situazione produttiva normale, quantitativi “standard” di azoto, di fosforo e di potassio, i quali possono subire degli incrementi o dei decrementi in funzione di diverse condizioni. Tali valori sono riportati nelle tabelle-schede n° 5 e 6; si precisa che per gli apporti di fosforo e di potassio vanno considerati i livelli di dotazione riportati nelle tabelle 8 e 9. Nel caso in cui si sia effettuata la fertilizzazione di </w:t>
      </w:r>
      <w:proofErr w:type="spellStart"/>
      <w:proofErr w:type="gramStart"/>
      <w:r>
        <w:rPr>
          <w:rFonts w:ascii="Times New Roman" w:hAnsi="Times New Roman" w:cs="Times New Roman"/>
          <w:sz w:val="24"/>
          <w:szCs w:val="24"/>
        </w:rPr>
        <w:t>pre</w:t>
      </w:r>
      <w:proofErr w:type="spellEnd"/>
      <w:r>
        <w:rPr>
          <w:rFonts w:ascii="Times New Roman" w:hAnsi="Times New Roman" w:cs="Times New Roman"/>
          <w:sz w:val="24"/>
          <w:szCs w:val="24"/>
        </w:rPr>
        <w:t>-impianto</w:t>
      </w:r>
      <w:proofErr w:type="gramEnd"/>
      <w:r>
        <w:rPr>
          <w:rFonts w:ascii="Times New Roman" w:hAnsi="Times New Roman" w:cs="Times New Roman"/>
          <w:sz w:val="24"/>
          <w:szCs w:val="24"/>
        </w:rPr>
        <w:t>, gli apporti di fosforo e di potassio, nella fase di produzione, vanno regolati in base alle seguenti indicazioni:</w:t>
      </w:r>
    </w:p>
    <w:p w14:paraId="490A0A2A" w14:textId="77777777" w:rsidR="004707CD" w:rsidRDefault="004707CD" w:rsidP="004707CD">
      <w:pPr>
        <w:jc w:val="both"/>
        <w:rPr>
          <w:rFonts w:ascii="Times New Roman" w:hAnsi="Times New Roman" w:cs="Times New Roman"/>
          <w:sz w:val="24"/>
          <w:szCs w:val="24"/>
        </w:rPr>
      </w:pPr>
    </w:p>
    <w:p w14:paraId="2134C2FA"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 sono ammessi apporti, calcolati mediante la redazione di un bilancio o l’adozione del Metodo Dose Standard, se è stata effettuata solo la fertilizzazione di arricchimento; nel caso dell’adozione del Metodo Dose Standard si dovrà considerare il terreno nella condizione di “dotazione normale”; </w:t>
      </w:r>
    </w:p>
    <w:p w14:paraId="0028C2DF" w14:textId="77777777" w:rsidR="004707CD" w:rsidRDefault="004707CD" w:rsidP="004707CD">
      <w:pPr>
        <w:jc w:val="both"/>
        <w:rPr>
          <w:rFonts w:ascii="Times New Roman" w:hAnsi="Times New Roman" w:cs="Times New Roman"/>
          <w:sz w:val="24"/>
          <w:szCs w:val="24"/>
        </w:rPr>
      </w:pPr>
    </w:p>
    <w:p w14:paraId="36C89484"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  non sono ammessi apporti se sono state effettuate la fertilizzazione di arricchimento e le anticipazioni totali per le asportazioni future; </w:t>
      </w:r>
    </w:p>
    <w:p w14:paraId="47F66BF0" w14:textId="77777777" w:rsidR="004707CD" w:rsidRDefault="004707CD" w:rsidP="004707CD">
      <w:pPr>
        <w:jc w:val="both"/>
        <w:rPr>
          <w:rFonts w:ascii="Times New Roman" w:hAnsi="Times New Roman" w:cs="Times New Roman"/>
          <w:sz w:val="24"/>
          <w:szCs w:val="24"/>
        </w:rPr>
      </w:pPr>
    </w:p>
    <w:p w14:paraId="5397B233" w14:textId="398951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sono ammessi apporti, calcolati mediante la redazione di un bilancio, se sono state effettuate la fertilizzazione di arricchimento e anticipazioni parziali per le asportazioni future.</w:t>
      </w:r>
    </w:p>
    <w:p w14:paraId="7D9C2A76" w14:textId="77777777" w:rsidR="004707CD" w:rsidRDefault="004707CD" w:rsidP="004707CD">
      <w:pPr>
        <w:jc w:val="both"/>
        <w:rPr>
          <w:rFonts w:ascii="Times New Roman" w:hAnsi="Times New Roman" w:cs="Times New Roman"/>
          <w:sz w:val="24"/>
          <w:szCs w:val="24"/>
        </w:rPr>
      </w:pPr>
    </w:p>
    <w:p w14:paraId="6B15EC32" w14:textId="77777777" w:rsidR="004707CD" w:rsidRDefault="004707CD" w:rsidP="00261B8A">
      <w:pPr>
        <w:jc w:val="both"/>
        <w:rPr>
          <w:rFonts w:ascii="Times New Roman" w:hAnsi="Times New Roman" w:cs="Times New Roman"/>
          <w:sz w:val="24"/>
          <w:szCs w:val="24"/>
        </w:rPr>
      </w:pPr>
      <w:proofErr w:type="gramStart"/>
      <w:r>
        <w:rPr>
          <w:rFonts w:ascii="Times New Roman" w:hAnsi="Times New Roman" w:cs="Times New Roman"/>
          <w:sz w:val="24"/>
          <w:szCs w:val="24"/>
        </w:rPr>
        <w:t>E’</w:t>
      </w:r>
      <w:proofErr w:type="gramEnd"/>
      <w:r>
        <w:rPr>
          <w:rFonts w:ascii="Times New Roman" w:hAnsi="Times New Roman" w:cs="Times New Roman"/>
          <w:sz w:val="24"/>
          <w:szCs w:val="24"/>
        </w:rPr>
        <w:t xml:space="preserve"> possibile nei casi in cui sia stata effettuata una fertilizzazione di arricchimento e di anticipazione, ripetere, al termine della fase di allevamento, le analisi del terreno allo scopo di verificare la effettiva dotazione di P e K e quindi rimodulare i successivi apporti di fertilizzanti.</w:t>
      </w:r>
    </w:p>
    <w:p w14:paraId="431339C4" w14:textId="64071E8A" w:rsidR="004707CD" w:rsidRDefault="004707CD" w:rsidP="00261B8A">
      <w:pPr>
        <w:jc w:val="both"/>
        <w:rPr>
          <w:rFonts w:ascii="Times New Roman" w:hAnsi="Times New Roman" w:cs="Times New Roman"/>
          <w:sz w:val="24"/>
          <w:szCs w:val="24"/>
        </w:rPr>
      </w:pPr>
      <w:r>
        <w:rPr>
          <w:rFonts w:ascii="Times New Roman" w:hAnsi="Times New Roman" w:cs="Times New Roman"/>
          <w:color w:val="000000"/>
          <w:sz w:val="24"/>
          <w:szCs w:val="24"/>
        </w:rPr>
        <w:t>Qualora si utilizzi il Metodo Dose Standard e la fertilizzazione è effettuata limitandosi alla restituzione della dose “standard”, è sufficiente la registrazione degli apporti sulla</w:t>
      </w:r>
      <w:r>
        <w:rPr>
          <w:rFonts w:ascii="Times New Roman" w:hAnsi="Times New Roman" w:cs="Times New Roman"/>
          <w:sz w:val="24"/>
          <w:szCs w:val="24"/>
        </w:rPr>
        <w:t xml:space="preserve"> scheda “Concimazioni”</w:t>
      </w:r>
      <w:r w:rsidR="004E346C">
        <w:rPr>
          <w:rFonts w:ascii="Times New Roman" w:hAnsi="Times New Roman" w:cs="Times New Roman"/>
          <w:sz w:val="24"/>
          <w:szCs w:val="24"/>
        </w:rPr>
        <w:t xml:space="preserve"> </w:t>
      </w:r>
      <w:r>
        <w:rPr>
          <w:rFonts w:ascii="Times New Roman" w:hAnsi="Times New Roman" w:cs="Times New Roman"/>
          <w:sz w:val="24"/>
          <w:szCs w:val="24"/>
        </w:rPr>
        <w:t>del Registro delle Operazioni</w:t>
      </w:r>
      <w:r>
        <w:rPr>
          <w:rFonts w:ascii="Times New Roman" w:hAnsi="Times New Roman" w:cs="Times New Roman"/>
          <w:color w:val="000000"/>
          <w:sz w:val="24"/>
          <w:szCs w:val="24"/>
        </w:rPr>
        <w:t xml:space="preserve">. In caso contrario, devono essere indicati </w:t>
      </w:r>
      <w:r>
        <w:rPr>
          <w:rFonts w:ascii="Times New Roman" w:hAnsi="Times New Roman" w:cs="Times New Roman"/>
          <w:sz w:val="24"/>
          <w:szCs w:val="24"/>
        </w:rPr>
        <w:t>i motivi e le quantità in incremento o decremento rispetto alla dose standard.</w:t>
      </w:r>
    </w:p>
    <w:p w14:paraId="539BFAEE" w14:textId="77777777" w:rsidR="004707CD" w:rsidRDefault="004707CD" w:rsidP="00261B8A">
      <w:pPr>
        <w:tabs>
          <w:tab w:val="left" w:pos="8460"/>
        </w:tabs>
        <w:jc w:val="both"/>
        <w:rPr>
          <w:rFonts w:ascii="Times New Roman" w:hAnsi="Times New Roman" w:cs="Times New Roman"/>
          <w:b/>
          <w:color w:val="000000"/>
          <w:sz w:val="24"/>
          <w:szCs w:val="24"/>
        </w:rPr>
      </w:pPr>
    </w:p>
    <w:p w14:paraId="21F6576D" w14:textId="21A48767" w:rsidR="004707CD" w:rsidRDefault="004707CD" w:rsidP="00261B8A">
      <w:pPr>
        <w:jc w:val="both"/>
        <w:rPr>
          <w:rFonts w:ascii="Times New Roman" w:hAnsi="Times New Roman" w:cs="Times New Roman"/>
          <w:sz w:val="24"/>
          <w:szCs w:val="24"/>
        </w:rPr>
      </w:pPr>
      <w:r>
        <w:rPr>
          <w:rFonts w:ascii="Times New Roman" w:hAnsi="Times New Roman" w:cs="Times New Roman"/>
          <w:bCs/>
          <w:color w:val="000000"/>
          <w:sz w:val="24"/>
          <w:szCs w:val="24"/>
        </w:rPr>
        <w:t xml:space="preserve">Per la redazione del bilancio secondo il Metodo del Bilancio l’assorbimento o fabbisogno della coltura viene calcolato moltiplicando </w:t>
      </w:r>
      <w:r>
        <w:rPr>
          <w:rFonts w:ascii="Times New Roman" w:hAnsi="Times New Roman" w:cs="Times New Roman"/>
          <w:bCs/>
          <w:i/>
          <w:sz w:val="24"/>
          <w:szCs w:val="24"/>
        </w:rPr>
        <w:t>la produzione ordinaria attesa</w:t>
      </w:r>
      <w:r>
        <w:rPr>
          <w:rFonts w:ascii="Times New Roman" w:hAnsi="Times New Roman" w:cs="Times New Roman"/>
          <w:bCs/>
          <w:sz w:val="24"/>
          <w:szCs w:val="24"/>
        </w:rPr>
        <w:t xml:space="preserve"> (tabella 4) o </w:t>
      </w:r>
      <w:r>
        <w:rPr>
          <w:rFonts w:ascii="Times New Roman" w:hAnsi="Times New Roman" w:cs="Times New Roman"/>
          <w:bCs/>
          <w:i/>
          <w:sz w:val="24"/>
          <w:szCs w:val="24"/>
        </w:rPr>
        <w:t>stimata</w:t>
      </w:r>
      <w:r>
        <w:rPr>
          <w:rFonts w:ascii="Times New Roman" w:hAnsi="Times New Roman" w:cs="Times New Roman"/>
          <w:bCs/>
          <w:sz w:val="24"/>
          <w:szCs w:val="24"/>
        </w:rPr>
        <w:t xml:space="preserve"> (dati ISTAT o media delle annate precedenti),</w:t>
      </w:r>
      <w:r>
        <w:rPr>
          <w:rFonts w:ascii="Times New Roman" w:hAnsi="Times New Roman" w:cs="Times New Roman"/>
          <w:bCs/>
          <w:color w:val="000000"/>
          <w:sz w:val="24"/>
          <w:szCs w:val="24"/>
        </w:rPr>
        <w:t xml:space="preserve"> per gli </w:t>
      </w:r>
      <w:r>
        <w:rPr>
          <w:rFonts w:ascii="Times New Roman" w:hAnsi="Times New Roman" w:cs="Times New Roman"/>
          <w:bCs/>
          <w:i/>
          <w:color w:val="000000"/>
          <w:sz w:val="24"/>
          <w:szCs w:val="24"/>
        </w:rPr>
        <w:t>assorbimenti unitari</w:t>
      </w:r>
      <w:r>
        <w:rPr>
          <w:rFonts w:ascii="Times New Roman" w:hAnsi="Times New Roman" w:cs="Times New Roman"/>
          <w:bCs/>
          <w:color w:val="000000"/>
          <w:sz w:val="24"/>
          <w:szCs w:val="24"/>
        </w:rPr>
        <w:t xml:space="preserve"> della coltura (tabella 3).</w:t>
      </w:r>
    </w:p>
    <w:p w14:paraId="0BA1228C" w14:textId="77777777" w:rsidR="00261B8A" w:rsidRDefault="00261B8A" w:rsidP="004707CD">
      <w:pPr>
        <w:tabs>
          <w:tab w:val="left" w:pos="8460"/>
        </w:tabs>
        <w:jc w:val="both"/>
        <w:rPr>
          <w:rFonts w:ascii="Times New Roman" w:hAnsi="Times New Roman" w:cs="Times New Roman"/>
          <w:b/>
          <w:color w:val="000000"/>
          <w:sz w:val="24"/>
          <w:szCs w:val="24"/>
        </w:rPr>
      </w:pPr>
    </w:p>
    <w:p w14:paraId="6BBEFD4D" w14:textId="77777777" w:rsidR="00261B8A" w:rsidRDefault="00261B8A" w:rsidP="004707CD">
      <w:pPr>
        <w:tabs>
          <w:tab w:val="left" w:pos="8460"/>
        </w:tabs>
        <w:jc w:val="both"/>
        <w:rPr>
          <w:rFonts w:ascii="Times New Roman" w:hAnsi="Times New Roman" w:cs="Times New Roman"/>
          <w:b/>
          <w:color w:val="000000"/>
          <w:sz w:val="24"/>
          <w:szCs w:val="24"/>
        </w:rPr>
      </w:pPr>
    </w:p>
    <w:p w14:paraId="58741CE7" w14:textId="77777777" w:rsidR="00A403AA" w:rsidRDefault="00A403AA" w:rsidP="004707CD">
      <w:pPr>
        <w:tabs>
          <w:tab w:val="left" w:pos="8460"/>
        </w:tabs>
        <w:jc w:val="both"/>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14:paraId="0284B7B5" w14:textId="7A0CCF28" w:rsidR="004707CD" w:rsidRDefault="004707CD" w:rsidP="004707CD">
      <w:pPr>
        <w:tabs>
          <w:tab w:val="left" w:pos="8460"/>
        </w:tabs>
        <w:jc w:val="both"/>
        <w:rPr>
          <w:rFonts w:ascii="Times New Roman" w:hAnsi="Times New Roman" w:cs="Times New Roman"/>
          <w:color w:val="000000"/>
          <w:sz w:val="24"/>
          <w:szCs w:val="24"/>
        </w:rPr>
      </w:pPr>
      <w:r>
        <w:rPr>
          <w:rFonts w:ascii="Times New Roman" w:hAnsi="Times New Roman" w:cs="Times New Roman"/>
          <w:b/>
          <w:color w:val="000000"/>
          <w:sz w:val="24"/>
          <w:szCs w:val="24"/>
        </w:rPr>
        <w:lastRenderedPageBreak/>
        <w:t xml:space="preserve">Tab. 3 – </w:t>
      </w:r>
      <w:r>
        <w:rPr>
          <w:rFonts w:ascii="Times New Roman" w:hAnsi="Times New Roman" w:cs="Times New Roman"/>
          <w:color w:val="000000"/>
          <w:sz w:val="24"/>
          <w:szCs w:val="24"/>
        </w:rPr>
        <w:t xml:space="preserve">Nocciolo – Assorbimenti (kg/100 kg di prodotto) </w:t>
      </w:r>
    </w:p>
    <w:tbl>
      <w:tblPr>
        <w:tblW w:w="7685" w:type="dxa"/>
        <w:tblLook w:val="01E0" w:firstRow="1" w:lastRow="1" w:firstColumn="1" w:lastColumn="1" w:noHBand="0" w:noVBand="0"/>
      </w:tblPr>
      <w:tblGrid>
        <w:gridCol w:w="2476"/>
        <w:gridCol w:w="2745"/>
        <w:gridCol w:w="2464"/>
      </w:tblGrid>
      <w:tr w:rsidR="004707CD" w14:paraId="2C90CA2F" w14:textId="77777777" w:rsidTr="004707CD">
        <w:tc>
          <w:tcPr>
            <w:tcW w:w="2476" w:type="dxa"/>
            <w:tcBorders>
              <w:top w:val="single" w:sz="4" w:space="0" w:color="000000"/>
              <w:left w:val="single" w:sz="4" w:space="0" w:color="000000"/>
              <w:bottom w:val="single" w:sz="4" w:space="0" w:color="000000"/>
              <w:right w:val="single" w:sz="4" w:space="0" w:color="000000"/>
            </w:tcBorders>
            <w:hideMark/>
          </w:tcPr>
          <w:p w14:paraId="38885CB1" w14:textId="77777777" w:rsidR="004707CD" w:rsidRDefault="004707CD">
            <w:pPr>
              <w:tabs>
                <w:tab w:val="left" w:pos="8460"/>
              </w:tabs>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N </w:t>
            </w:r>
          </w:p>
        </w:tc>
        <w:tc>
          <w:tcPr>
            <w:tcW w:w="2745" w:type="dxa"/>
            <w:tcBorders>
              <w:top w:val="single" w:sz="4" w:space="0" w:color="000000"/>
              <w:left w:val="single" w:sz="4" w:space="0" w:color="000000"/>
              <w:bottom w:val="single" w:sz="4" w:space="0" w:color="000000"/>
              <w:right w:val="single" w:sz="4" w:space="0" w:color="000000"/>
            </w:tcBorders>
            <w:hideMark/>
          </w:tcPr>
          <w:p w14:paraId="6258C625" w14:textId="77777777" w:rsidR="004707CD" w:rsidRDefault="004707CD">
            <w:pPr>
              <w:tabs>
                <w:tab w:val="left" w:pos="8460"/>
              </w:tabs>
              <w:jc w:val="center"/>
              <w:rPr>
                <w:rFonts w:ascii="Times New Roman" w:hAnsi="Times New Roman" w:cs="Times New Roman"/>
                <w:b/>
                <w:color w:val="000000"/>
                <w:sz w:val="24"/>
                <w:szCs w:val="24"/>
              </w:rPr>
            </w:pPr>
            <w:r>
              <w:rPr>
                <w:rFonts w:ascii="Times New Roman" w:hAnsi="Times New Roman" w:cs="Times New Roman"/>
                <w:b/>
                <w:sz w:val="24"/>
                <w:szCs w:val="24"/>
              </w:rPr>
              <w:t>P</w:t>
            </w:r>
            <w:r>
              <w:rPr>
                <w:rFonts w:ascii="Times New Roman" w:hAnsi="Times New Roman" w:cs="Times New Roman"/>
                <w:b/>
                <w:sz w:val="24"/>
                <w:szCs w:val="24"/>
                <w:vertAlign w:val="subscript"/>
              </w:rPr>
              <w:t>2</w:t>
            </w:r>
            <w:r>
              <w:rPr>
                <w:rFonts w:ascii="Times New Roman" w:hAnsi="Times New Roman" w:cs="Times New Roman"/>
                <w:b/>
                <w:sz w:val="24"/>
                <w:szCs w:val="24"/>
              </w:rPr>
              <w:t>O</w:t>
            </w:r>
            <w:r>
              <w:rPr>
                <w:rFonts w:ascii="Times New Roman" w:hAnsi="Times New Roman" w:cs="Times New Roman"/>
                <w:b/>
                <w:sz w:val="24"/>
                <w:szCs w:val="24"/>
                <w:vertAlign w:val="subscript"/>
              </w:rPr>
              <w:t>5</w:t>
            </w:r>
          </w:p>
        </w:tc>
        <w:tc>
          <w:tcPr>
            <w:tcW w:w="2464" w:type="dxa"/>
            <w:tcBorders>
              <w:top w:val="single" w:sz="4" w:space="0" w:color="000000"/>
              <w:left w:val="single" w:sz="4" w:space="0" w:color="000000"/>
              <w:bottom w:val="single" w:sz="4" w:space="0" w:color="000000"/>
              <w:right w:val="single" w:sz="4" w:space="0" w:color="000000"/>
            </w:tcBorders>
            <w:hideMark/>
          </w:tcPr>
          <w:p w14:paraId="02B6741A" w14:textId="77777777" w:rsidR="004707CD" w:rsidRDefault="004707CD">
            <w:pPr>
              <w:tabs>
                <w:tab w:val="left" w:pos="8460"/>
              </w:tabs>
              <w:jc w:val="center"/>
              <w:rPr>
                <w:rFonts w:ascii="Times New Roman" w:hAnsi="Times New Roman" w:cs="Times New Roman"/>
                <w:b/>
                <w:color w:val="000000"/>
                <w:sz w:val="24"/>
                <w:szCs w:val="24"/>
              </w:rPr>
            </w:pPr>
            <w:r>
              <w:rPr>
                <w:rFonts w:ascii="Times New Roman" w:hAnsi="Times New Roman" w:cs="Times New Roman"/>
                <w:b/>
                <w:sz w:val="24"/>
                <w:szCs w:val="24"/>
              </w:rPr>
              <w:t>K</w:t>
            </w:r>
            <w:r>
              <w:rPr>
                <w:rFonts w:ascii="Times New Roman" w:hAnsi="Times New Roman" w:cs="Times New Roman"/>
                <w:b/>
                <w:sz w:val="24"/>
                <w:szCs w:val="24"/>
                <w:vertAlign w:val="subscript"/>
              </w:rPr>
              <w:t>2</w:t>
            </w:r>
            <w:r>
              <w:rPr>
                <w:rFonts w:ascii="Times New Roman" w:hAnsi="Times New Roman" w:cs="Times New Roman"/>
                <w:b/>
                <w:sz w:val="24"/>
                <w:szCs w:val="24"/>
              </w:rPr>
              <w:t>O</w:t>
            </w:r>
          </w:p>
        </w:tc>
      </w:tr>
      <w:tr w:rsidR="004707CD" w14:paraId="45A7641E" w14:textId="77777777" w:rsidTr="004707CD">
        <w:trPr>
          <w:trHeight w:val="233"/>
        </w:trPr>
        <w:tc>
          <w:tcPr>
            <w:tcW w:w="2476" w:type="dxa"/>
            <w:tcBorders>
              <w:top w:val="single" w:sz="4" w:space="0" w:color="000000"/>
              <w:left w:val="single" w:sz="4" w:space="0" w:color="000000"/>
              <w:bottom w:val="single" w:sz="4" w:space="0" w:color="000000"/>
              <w:right w:val="single" w:sz="4" w:space="0" w:color="000000"/>
            </w:tcBorders>
            <w:hideMark/>
          </w:tcPr>
          <w:p w14:paraId="49A94485" w14:textId="77777777" w:rsidR="004707CD" w:rsidRDefault="004707CD">
            <w:pPr>
              <w:tabs>
                <w:tab w:val="left" w:pos="8460"/>
              </w:tabs>
              <w:jc w:val="center"/>
              <w:rPr>
                <w:rFonts w:ascii="Times New Roman" w:hAnsi="Times New Roman" w:cs="Times New Roman"/>
                <w:color w:val="000000"/>
                <w:sz w:val="24"/>
                <w:szCs w:val="24"/>
              </w:rPr>
            </w:pPr>
            <w:r>
              <w:rPr>
                <w:rFonts w:ascii="Times New Roman" w:hAnsi="Times New Roman" w:cs="Times New Roman"/>
                <w:color w:val="000000"/>
                <w:sz w:val="24"/>
                <w:szCs w:val="24"/>
              </w:rPr>
              <w:t>3,10</w:t>
            </w:r>
          </w:p>
        </w:tc>
        <w:tc>
          <w:tcPr>
            <w:tcW w:w="2745" w:type="dxa"/>
            <w:tcBorders>
              <w:top w:val="single" w:sz="4" w:space="0" w:color="000000"/>
              <w:left w:val="single" w:sz="4" w:space="0" w:color="000000"/>
              <w:bottom w:val="single" w:sz="4" w:space="0" w:color="000000"/>
              <w:right w:val="single" w:sz="4" w:space="0" w:color="000000"/>
            </w:tcBorders>
            <w:hideMark/>
          </w:tcPr>
          <w:p w14:paraId="7DB66BD1" w14:textId="77777777" w:rsidR="004707CD" w:rsidRDefault="004707CD">
            <w:pPr>
              <w:tabs>
                <w:tab w:val="left" w:pos="8460"/>
              </w:tabs>
              <w:jc w:val="center"/>
              <w:rPr>
                <w:rFonts w:ascii="Times New Roman" w:hAnsi="Times New Roman" w:cs="Times New Roman"/>
                <w:color w:val="000000"/>
                <w:sz w:val="24"/>
                <w:szCs w:val="24"/>
              </w:rPr>
            </w:pPr>
            <w:r>
              <w:rPr>
                <w:rFonts w:ascii="Times New Roman" w:hAnsi="Times New Roman" w:cs="Times New Roman"/>
                <w:color w:val="000000"/>
                <w:sz w:val="24"/>
                <w:szCs w:val="24"/>
              </w:rPr>
              <w:t>1,35</w:t>
            </w:r>
          </w:p>
        </w:tc>
        <w:tc>
          <w:tcPr>
            <w:tcW w:w="2464" w:type="dxa"/>
            <w:tcBorders>
              <w:top w:val="single" w:sz="4" w:space="0" w:color="000000"/>
              <w:left w:val="single" w:sz="4" w:space="0" w:color="000000"/>
              <w:bottom w:val="single" w:sz="4" w:space="0" w:color="000000"/>
              <w:right w:val="single" w:sz="4" w:space="0" w:color="000000"/>
            </w:tcBorders>
            <w:hideMark/>
          </w:tcPr>
          <w:p w14:paraId="5A533865" w14:textId="77777777" w:rsidR="004707CD" w:rsidRDefault="004707CD">
            <w:pPr>
              <w:tabs>
                <w:tab w:val="left" w:pos="8460"/>
              </w:tabs>
              <w:jc w:val="center"/>
              <w:rPr>
                <w:rFonts w:ascii="Times New Roman" w:hAnsi="Times New Roman" w:cs="Times New Roman"/>
                <w:sz w:val="24"/>
                <w:szCs w:val="24"/>
              </w:rPr>
            </w:pPr>
            <w:r>
              <w:rPr>
                <w:rFonts w:ascii="Times New Roman" w:hAnsi="Times New Roman" w:cs="Times New Roman"/>
                <w:sz w:val="24"/>
                <w:szCs w:val="24"/>
              </w:rPr>
              <w:t>2,90</w:t>
            </w:r>
          </w:p>
        </w:tc>
      </w:tr>
    </w:tbl>
    <w:p w14:paraId="41B89C2E" w14:textId="77777777" w:rsidR="004707CD" w:rsidRDefault="004707CD" w:rsidP="004707CD">
      <w:pPr>
        <w:rPr>
          <w:rFonts w:ascii="Times New Roman" w:hAnsi="Times New Roman" w:cs="Times New Roman"/>
          <w:b/>
          <w:bCs/>
          <w:sz w:val="24"/>
          <w:szCs w:val="24"/>
        </w:rPr>
      </w:pPr>
    </w:p>
    <w:p w14:paraId="624C5CE9" w14:textId="77777777" w:rsidR="004707CD" w:rsidRDefault="004707CD" w:rsidP="004707CD">
      <w:pPr>
        <w:rPr>
          <w:rFonts w:ascii="Times New Roman" w:hAnsi="Times New Roman" w:cs="Times New Roman"/>
          <w:bCs/>
          <w:sz w:val="24"/>
          <w:szCs w:val="24"/>
        </w:rPr>
      </w:pPr>
      <w:r>
        <w:rPr>
          <w:rFonts w:ascii="Times New Roman" w:hAnsi="Times New Roman" w:cs="Times New Roman"/>
          <w:b/>
          <w:bCs/>
          <w:sz w:val="24"/>
          <w:szCs w:val="24"/>
        </w:rPr>
        <w:t xml:space="preserve">Tab. 4 – </w:t>
      </w:r>
      <w:r>
        <w:rPr>
          <w:rFonts w:ascii="Times New Roman" w:hAnsi="Times New Roman" w:cs="Times New Roman"/>
          <w:bCs/>
          <w:sz w:val="24"/>
          <w:szCs w:val="24"/>
        </w:rPr>
        <w:t>Produzione ordinaria attesa (t/ha)</w:t>
      </w:r>
    </w:p>
    <w:tbl>
      <w:tblPr>
        <w:tblW w:w="5328" w:type="dxa"/>
        <w:tblLook w:val="01E0" w:firstRow="1" w:lastRow="1" w:firstColumn="1" w:lastColumn="1" w:noHBand="0" w:noVBand="0"/>
      </w:tblPr>
      <w:tblGrid>
        <w:gridCol w:w="2443"/>
        <w:gridCol w:w="2885"/>
      </w:tblGrid>
      <w:tr w:rsidR="004707CD" w14:paraId="0ADF7374" w14:textId="77777777" w:rsidTr="004707CD">
        <w:tc>
          <w:tcPr>
            <w:tcW w:w="2443" w:type="dxa"/>
            <w:tcBorders>
              <w:top w:val="single" w:sz="4" w:space="0" w:color="000000"/>
              <w:left w:val="single" w:sz="4" w:space="0" w:color="000000"/>
              <w:bottom w:val="single" w:sz="4" w:space="0" w:color="000000"/>
              <w:right w:val="single" w:sz="4" w:space="0" w:color="000000"/>
            </w:tcBorders>
            <w:hideMark/>
          </w:tcPr>
          <w:p w14:paraId="26954C6F" w14:textId="77777777" w:rsidR="004707CD" w:rsidRDefault="004707CD">
            <w:pPr>
              <w:tabs>
                <w:tab w:val="left" w:pos="8460"/>
              </w:tabs>
              <w:rPr>
                <w:rFonts w:ascii="Times New Roman" w:hAnsi="Times New Roman" w:cs="Times New Roman"/>
                <w:color w:val="000000"/>
                <w:sz w:val="24"/>
                <w:szCs w:val="24"/>
              </w:rPr>
            </w:pPr>
            <w:r>
              <w:rPr>
                <w:rFonts w:ascii="Times New Roman" w:hAnsi="Times New Roman" w:cs="Times New Roman"/>
                <w:color w:val="000000"/>
                <w:sz w:val="24"/>
                <w:szCs w:val="24"/>
              </w:rPr>
              <w:t>Nocciolo</w:t>
            </w:r>
          </w:p>
        </w:tc>
        <w:tc>
          <w:tcPr>
            <w:tcW w:w="2884" w:type="dxa"/>
            <w:tcBorders>
              <w:top w:val="single" w:sz="4" w:space="0" w:color="000000"/>
              <w:left w:val="single" w:sz="4" w:space="0" w:color="000000"/>
              <w:bottom w:val="single" w:sz="4" w:space="0" w:color="000000"/>
              <w:right w:val="single" w:sz="4" w:space="0" w:color="000000"/>
            </w:tcBorders>
            <w:hideMark/>
          </w:tcPr>
          <w:p w14:paraId="48A2067B" w14:textId="77777777" w:rsidR="004707CD" w:rsidRDefault="004707CD">
            <w:pPr>
              <w:jc w:val="center"/>
              <w:rPr>
                <w:rFonts w:ascii="Times New Roman" w:hAnsi="Times New Roman" w:cs="Times New Roman"/>
                <w:bCs/>
                <w:sz w:val="24"/>
                <w:szCs w:val="24"/>
              </w:rPr>
            </w:pPr>
            <w:r>
              <w:rPr>
                <w:rFonts w:ascii="Times New Roman" w:hAnsi="Times New Roman" w:cs="Times New Roman"/>
                <w:bCs/>
                <w:sz w:val="24"/>
                <w:szCs w:val="24"/>
              </w:rPr>
              <w:t>1,5-2</w:t>
            </w:r>
          </w:p>
        </w:tc>
      </w:tr>
    </w:tbl>
    <w:p w14:paraId="7040A4D2" w14:textId="77777777" w:rsidR="00261B8A" w:rsidRDefault="00261B8A" w:rsidP="004707CD">
      <w:pPr>
        <w:jc w:val="both"/>
        <w:rPr>
          <w:rFonts w:ascii="Times New Roman" w:hAnsi="Times New Roman" w:cs="Times New Roman"/>
          <w:b/>
          <w:sz w:val="24"/>
          <w:szCs w:val="24"/>
        </w:rPr>
      </w:pPr>
    </w:p>
    <w:p w14:paraId="395CE9A8" w14:textId="190858BA"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Le dosi di azoto vanno obbligatoriamente frazionate quando il quantitativo da distribuire per singolo intervento supera i 60 kg/ha; questo vincolo non si applica ai concimi a lenta cessione.</w:t>
      </w:r>
    </w:p>
    <w:p w14:paraId="3C7C9491" w14:textId="3FEB2EA5" w:rsidR="004707CD" w:rsidRDefault="004707CD" w:rsidP="004707CD">
      <w:pPr>
        <w:jc w:val="both"/>
        <w:rPr>
          <w:rFonts w:ascii="Times New Roman" w:hAnsi="Times New Roman" w:cs="Times New Roman"/>
          <w:bCs/>
          <w:sz w:val="24"/>
          <w:szCs w:val="24"/>
        </w:rPr>
      </w:pPr>
      <w:proofErr w:type="gramStart"/>
      <w:r>
        <w:rPr>
          <w:rFonts w:ascii="Times New Roman" w:hAnsi="Times New Roman" w:cs="Times New Roman"/>
          <w:bCs/>
          <w:sz w:val="24"/>
          <w:szCs w:val="24"/>
        </w:rPr>
        <w:t>E’</w:t>
      </w:r>
      <w:proofErr w:type="gramEnd"/>
      <w:r>
        <w:rPr>
          <w:rFonts w:ascii="Times New Roman" w:hAnsi="Times New Roman" w:cs="Times New Roman"/>
          <w:bCs/>
          <w:sz w:val="24"/>
          <w:szCs w:val="24"/>
        </w:rPr>
        <w:t xml:space="preserve"> consigliata la trinciatura e l’interramento dei residui colturali, valutando la necessità del loro eventuale allontanamento in caso di particolari esigenze fitosanitarie.</w:t>
      </w:r>
    </w:p>
    <w:p w14:paraId="3C6948F5" w14:textId="3729961C" w:rsidR="00F4129E" w:rsidRDefault="00F4129E" w:rsidP="004707CD">
      <w:pPr>
        <w:jc w:val="both"/>
        <w:rPr>
          <w:rFonts w:ascii="Times New Roman" w:hAnsi="Times New Roman" w:cs="Times New Roman"/>
          <w:bCs/>
          <w:sz w:val="24"/>
          <w:szCs w:val="24"/>
        </w:rPr>
      </w:pPr>
      <w:r>
        <w:rPr>
          <w:rFonts w:ascii="Times New Roman" w:hAnsi="Times New Roman" w:cs="Times New Roman"/>
          <w:bCs/>
          <w:sz w:val="24"/>
          <w:szCs w:val="24"/>
        </w:rPr>
        <w:br w:type="page"/>
      </w:r>
    </w:p>
    <w:p w14:paraId="125C63E8" w14:textId="3426897F" w:rsidR="0047388E" w:rsidRPr="00475472" w:rsidRDefault="00315434" w:rsidP="00045FE8">
      <w:pPr>
        <w:pStyle w:val="Titolo3"/>
        <w:tabs>
          <w:tab w:val="left" w:pos="1621"/>
          <w:tab w:val="left" w:pos="5014"/>
        </w:tabs>
        <w:spacing w:before="52"/>
        <w:jc w:val="center"/>
      </w:pPr>
      <w:bookmarkStart w:id="14" w:name="_Toc56619628"/>
      <w:r>
        <w:lastRenderedPageBreak/>
        <w:t>1.</w:t>
      </w:r>
      <w:r w:rsidR="00045FE8">
        <w:t>6</w:t>
      </w:r>
      <w:r>
        <w:t>.</w:t>
      </w:r>
      <w:r w:rsidR="00045FE8">
        <w:t xml:space="preserve"> </w:t>
      </w:r>
      <w:r w:rsidR="0047388E" w:rsidRPr="00475472">
        <w:t>SCHEDA – NOCCIOLO</w:t>
      </w:r>
      <w:bookmarkEnd w:id="14"/>
      <w:r w:rsidR="00045FE8">
        <w:t xml:space="preserve"> </w:t>
      </w:r>
      <w:r w:rsidR="00045FE8" w:rsidRPr="0041342A">
        <w:t xml:space="preserve">- </w:t>
      </w:r>
      <w:proofErr w:type="spellStart"/>
      <w:r w:rsidR="00045FE8" w:rsidRPr="0041342A">
        <w:t>Corylus</w:t>
      </w:r>
      <w:proofErr w:type="spellEnd"/>
      <w:r w:rsidR="00045FE8" w:rsidRPr="0041342A">
        <w:t xml:space="preserve"> avellana</w:t>
      </w:r>
    </w:p>
    <w:p w14:paraId="7D717DF7" w14:textId="77777777" w:rsidR="0047388E" w:rsidRPr="00475472" w:rsidRDefault="0047388E" w:rsidP="0047388E">
      <w:pPr>
        <w:pStyle w:val="Corpotesto"/>
        <w:spacing w:before="53"/>
        <w:ind w:left="1725" w:right="1126"/>
        <w:jc w:val="center"/>
      </w:pPr>
      <w:r w:rsidRPr="00475472">
        <w:t>CONCIMAZIONE AZOTO</w:t>
      </w:r>
    </w:p>
    <w:tbl>
      <w:tblPr>
        <w:tblStyle w:val="TableNormal"/>
        <w:tblW w:w="0" w:type="auto"/>
        <w:tblInd w:w="5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83"/>
        <w:gridCol w:w="3542"/>
        <w:gridCol w:w="2955"/>
      </w:tblGrid>
      <w:tr w:rsidR="0047388E" w:rsidRPr="00475472" w14:paraId="7798984F" w14:textId="77777777" w:rsidTr="00F0746C">
        <w:trPr>
          <w:trHeight w:val="4202"/>
        </w:trPr>
        <w:tc>
          <w:tcPr>
            <w:tcW w:w="3183" w:type="dxa"/>
          </w:tcPr>
          <w:p w14:paraId="05FA5FE6" w14:textId="77777777" w:rsidR="0047388E" w:rsidRPr="00475472" w:rsidRDefault="0047388E" w:rsidP="00F0746C">
            <w:pPr>
              <w:pStyle w:val="TableParagraph"/>
              <w:spacing w:line="292" w:lineRule="exact"/>
              <w:ind w:left="746"/>
              <w:rPr>
                <w:b/>
                <w:sz w:val="24"/>
              </w:rPr>
            </w:pPr>
            <w:proofErr w:type="gramStart"/>
            <w:r w:rsidRPr="00475472">
              <w:rPr>
                <w:b/>
                <w:sz w:val="24"/>
                <w:shd w:val="clear" w:color="auto" w:fill="DADADA"/>
              </w:rPr>
              <w:t>Note decrementi</w:t>
            </w:r>
            <w:proofErr w:type="gramEnd"/>
          </w:p>
          <w:p w14:paraId="713DB512" w14:textId="77777777" w:rsidR="0047388E" w:rsidRPr="00475472" w:rsidRDefault="0047388E" w:rsidP="00F0746C">
            <w:pPr>
              <w:pStyle w:val="TableParagraph"/>
              <w:spacing w:before="2"/>
              <w:rPr>
                <w:b/>
                <w:sz w:val="24"/>
              </w:rPr>
            </w:pPr>
          </w:p>
          <w:p w14:paraId="67586E6B" w14:textId="77777777" w:rsidR="0047388E" w:rsidRPr="00475472" w:rsidRDefault="0047388E" w:rsidP="00F0746C">
            <w:pPr>
              <w:pStyle w:val="TableParagraph"/>
              <w:ind w:left="108" w:right="88"/>
              <w:jc w:val="both"/>
              <w:rPr>
                <w:sz w:val="24"/>
              </w:rPr>
            </w:pPr>
            <w:r w:rsidRPr="00475472">
              <w:rPr>
                <w:sz w:val="24"/>
              </w:rPr>
              <w:t xml:space="preserve">Quantitativo di </w:t>
            </w:r>
            <w:r w:rsidRPr="00475472">
              <w:rPr>
                <w:b/>
                <w:sz w:val="24"/>
              </w:rPr>
              <w:t xml:space="preserve">AZOTO in kg/ha </w:t>
            </w:r>
            <w:r w:rsidRPr="00475472">
              <w:rPr>
                <w:sz w:val="24"/>
              </w:rPr>
              <w:t>da sottrarre (-) alla</w:t>
            </w:r>
            <w:r w:rsidRPr="00475472">
              <w:rPr>
                <w:spacing w:val="-23"/>
                <w:sz w:val="24"/>
              </w:rPr>
              <w:t xml:space="preserve"> </w:t>
            </w:r>
            <w:r w:rsidRPr="00475472">
              <w:rPr>
                <w:sz w:val="24"/>
              </w:rPr>
              <w:t>dose standard:</w:t>
            </w:r>
          </w:p>
          <w:p w14:paraId="4690FAE1" w14:textId="77777777" w:rsidR="0047388E" w:rsidRPr="00475472" w:rsidRDefault="0047388E" w:rsidP="00F0746C">
            <w:pPr>
              <w:pStyle w:val="TableParagraph"/>
              <w:rPr>
                <w:b/>
                <w:sz w:val="24"/>
              </w:rPr>
            </w:pPr>
          </w:p>
          <w:p w14:paraId="42F554D1" w14:textId="77777777" w:rsidR="0047388E" w:rsidRPr="00475472" w:rsidRDefault="0047388E" w:rsidP="00F0746C">
            <w:pPr>
              <w:pStyle w:val="TableParagraph"/>
              <w:rPr>
                <w:b/>
                <w:sz w:val="24"/>
              </w:rPr>
            </w:pPr>
          </w:p>
          <w:p w14:paraId="58C3AFEA" w14:textId="77777777" w:rsidR="0047388E" w:rsidRPr="00475472" w:rsidRDefault="0047388E" w:rsidP="00F0746C">
            <w:pPr>
              <w:pStyle w:val="TableParagraph"/>
              <w:rPr>
                <w:b/>
                <w:sz w:val="24"/>
              </w:rPr>
            </w:pPr>
          </w:p>
          <w:p w14:paraId="6640839D" w14:textId="77777777" w:rsidR="0047388E" w:rsidRPr="00475472" w:rsidRDefault="0047388E" w:rsidP="00F0746C">
            <w:pPr>
              <w:pStyle w:val="TableParagraph"/>
              <w:rPr>
                <w:b/>
                <w:sz w:val="24"/>
              </w:rPr>
            </w:pPr>
          </w:p>
          <w:p w14:paraId="5406158B" w14:textId="77777777" w:rsidR="0047388E" w:rsidRPr="00475472" w:rsidRDefault="0047388E" w:rsidP="00F0746C">
            <w:pPr>
              <w:pStyle w:val="TableParagraph"/>
              <w:rPr>
                <w:b/>
                <w:sz w:val="24"/>
              </w:rPr>
            </w:pPr>
          </w:p>
          <w:p w14:paraId="08756AD6" w14:textId="77777777" w:rsidR="0047388E" w:rsidRPr="00475472" w:rsidRDefault="0047388E" w:rsidP="00F0746C">
            <w:pPr>
              <w:pStyle w:val="TableParagraph"/>
              <w:rPr>
                <w:b/>
                <w:sz w:val="24"/>
              </w:rPr>
            </w:pPr>
          </w:p>
          <w:p w14:paraId="1B905874" w14:textId="77777777" w:rsidR="0047388E" w:rsidRPr="00475472" w:rsidRDefault="0047388E" w:rsidP="00F0746C">
            <w:pPr>
              <w:pStyle w:val="TableParagraph"/>
              <w:rPr>
                <w:b/>
                <w:sz w:val="24"/>
              </w:rPr>
            </w:pPr>
          </w:p>
          <w:p w14:paraId="0B9E2346" w14:textId="77777777" w:rsidR="0047388E" w:rsidRPr="00475472" w:rsidRDefault="0047388E" w:rsidP="00F0746C">
            <w:pPr>
              <w:pStyle w:val="TableParagraph"/>
              <w:spacing w:before="3"/>
              <w:rPr>
                <w:b/>
                <w:sz w:val="23"/>
              </w:rPr>
            </w:pPr>
          </w:p>
          <w:p w14:paraId="4CBBF2B2" w14:textId="77777777" w:rsidR="0047388E" w:rsidRPr="00475472" w:rsidRDefault="0047388E" w:rsidP="00F0746C">
            <w:pPr>
              <w:pStyle w:val="TableParagraph"/>
              <w:spacing w:before="1"/>
              <w:ind w:left="4"/>
              <w:jc w:val="both"/>
              <w:rPr>
                <w:sz w:val="24"/>
              </w:rPr>
            </w:pPr>
            <w:r w:rsidRPr="00475472">
              <w:rPr>
                <w:sz w:val="24"/>
              </w:rPr>
              <w:t>(barrare le opzioni adottate)</w:t>
            </w:r>
          </w:p>
        </w:tc>
        <w:tc>
          <w:tcPr>
            <w:tcW w:w="3542" w:type="dxa"/>
          </w:tcPr>
          <w:p w14:paraId="615A6E54" w14:textId="77777777" w:rsidR="0047388E" w:rsidRPr="00475472" w:rsidRDefault="0047388E" w:rsidP="00F0746C">
            <w:pPr>
              <w:pStyle w:val="TableParagraph"/>
              <w:rPr>
                <w:b/>
                <w:sz w:val="24"/>
              </w:rPr>
            </w:pPr>
          </w:p>
          <w:p w14:paraId="65477A49" w14:textId="77777777" w:rsidR="0047388E" w:rsidRPr="00475472" w:rsidRDefault="0047388E" w:rsidP="00F0746C">
            <w:pPr>
              <w:pStyle w:val="TableParagraph"/>
              <w:spacing w:before="1"/>
              <w:rPr>
                <w:b/>
                <w:sz w:val="24"/>
              </w:rPr>
            </w:pPr>
          </w:p>
          <w:p w14:paraId="022B2055" w14:textId="77777777" w:rsidR="0047388E" w:rsidRPr="00475472" w:rsidRDefault="0047388E" w:rsidP="00F0746C">
            <w:pPr>
              <w:pStyle w:val="TableParagraph"/>
              <w:ind w:left="110" w:right="86"/>
              <w:jc w:val="both"/>
              <w:rPr>
                <w:b/>
                <w:sz w:val="24"/>
              </w:rPr>
            </w:pPr>
            <w:r w:rsidRPr="00475472">
              <w:rPr>
                <w:sz w:val="24"/>
              </w:rPr>
              <w:t xml:space="preserve">Apporto di </w:t>
            </w:r>
            <w:r w:rsidRPr="00475472">
              <w:rPr>
                <w:b/>
                <w:sz w:val="24"/>
              </w:rPr>
              <w:t xml:space="preserve">AZOTO in kg/ha </w:t>
            </w:r>
            <w:r w:rsidRPr="00475472">
              <w:rPr>
                <w:sz w:val="24"/>
              </w:rPr>
              <w:t xml:space="preserve">in situazione normale per una produzione di </w:t>
            </w:r>
            <w:r w:rsidRPr="00475472">
              <w:rPr>
                <w:b/>
                <w:sz w:val="24"/>
              </w:rPr>
              <w:t>1,5 – 2,0 t/ha</w:t>
            </w:r>
          </w:p>
          <w:p w14:paraId="4B84203D" w14:textId="77777777" w:rsidR="0047388E" w:rsidRPr="00475472" w:rsidRDefault="0047388E" w:rsidP="00F0746C">
            <w:pPr>
              <w:pStyle w:val="TableParagraph"/>
              <w:rPr>
                <w:b/>
                <w:sz w:val="24"/>
              </w:rPr>
            </w:pPr>
          </w:p>
          <w:p w14:paraId="26D5A951" w14:textId="77777777" w:rsidR="0047388E" w:rsidRPr="00475472" w:rsidRDefault="0047388E" w:rsidP="00F0746C">
            <w:pPr>
              <w:pStyle w:val="TableParagraph"/>
              <w:rPr>
                <w:b/>
                <w:sz w:val="24"/>
              </w:rPr>
            </w:pPr>
          </w:p>
          <w:p w14:paraId="6DCD5B25" w14:textId="77777777" w:rsidR="0047388E" w:rsidRPr="00475472" w:rsidRDefault="0047388E" w:rsidP="00F0746C">
            <w:pPr>
              <w:pStyle w:val="TableParagraph"/>
              <w:rPr>
                <w:b/>
                <w:sz w:val="24"/>
              </w:rPr>
            </w:pPr>
          </w:p>
          <w:p w14:paraId="7A2E88A8" w14:textId="77777777" w:rsidR="0047388E" w:rsidRPr="00475472" w:rsidRDefault="0047388E" w:rsidP="00F0746C">
            <w:pPr>
              <w:pStyle w:val="TableParagraph"/>
              <w:rPr>
                <w:b/>
                <w:sz w:val="24"/>
              </w:rPr>
            </w:pPr>
          </w:p>
          <w:p w14:paraId="663D9CB9" w14:textId="77777777" w:rsidR="0047388E" w:rsidRPr="00475472" w:rsidRDefault="0047388E" w:rsidP="00F0746C">
            <w:pPr>
              <w:pStyle w:val="TableParagraph"/>
              <w:rPr>
                <w:b/>
                <w:sz w:val="24"/>
              </w:rPr>
            </w:pPr>
          </w:p>
          <w:p w14:paraId="64B2639C" w14:textId="77777777" w:rsidR="0047388E" w:rsidRPr="00475472" w:rsidRDefault="0047388E" w:rsidP="00F0746C">
            <w:pPr>
              <w:pStyle w:val="TableParagraph"/>
              <w:spacing w:before="4"/>
              <w:rPr>
                <w:b/>
                <w:sz w:val="24"/>
              </w:rPr>
            </w:pPr>
          </w:p>
          <w:p w14:paraId="2AA441EC" w14:textId="77777777" w:rsidR="0047388E" w:rsidRPr="00475472" w:rsidRDefault="0047388E" w:rsidP="00F0746C">
            <w:pPr>
              <w:pStyle w:val="TableParagraph"/>
              <w:ind w:left="223"/>
              <w:jc w:val="both"/>
              <w:rPr>
                <w:b/>
                <w:sz w:val="24"/>
              </w:rPr>
            </w:pPr>
            <w:r w:rsidRPr="00475472">
              <w:rPr>
                <w:b/>
                <w:sz w:val="24"/>
              </w:rPr>
              <w:t>DOSE STANDARD: 75 kg/ha di N;</w:t>
            </w:r>
          </w:p>
        </w:tc>
        <w:tc>
          <w:tcPr>
            <w:tcW w:w="2955" w:type="dxa"/>
          </w:tcPr>
          <w:p w14:paraId="7A81C3F0" w14:textId="77777777" w:rsidR="0047388E" w:rsidRPr="00475472" w:rsidRDefault="0047388E" w:rsidP="00F0746C">
            <w:pPr>
              <w:pStyle w:val="TableParagraph"/>
              <w:spacing w:line="292" w:lineRule="exact"/>
              <w:ind w:left="606"/>
              <w:rPr>
                <w:b/>
                <w:sz w:val="24"/>
              </w:rPr>
            </w:pPr>
            <w:proofErr w:type="gramStart"/>
            <w:r w:rsidRPr="00475472">
              <w:rPr>
                <w:b/>
                <w:sz w:val="24"/>
                <w:shd w:val="clear" w:color="auto" w:fill="DADADA"/>
              </w:rPr>
              <w:t>Note incrementi</w:t>
            </w:r>
            <w:proofErr w:type="gramEnd"/>
          </w:p>
          <w:p w14:paraId="5F46B9C8" w14:textId="77777777" w:rsidR="0047388E" w:rsidRPr="00475472" w:rsidRDefault="0047388E" w:rsidP="00F0746C">
            <w:pPr>
              <w:pStyle w:val="TableParagraph"/>
              <w:spacing w:before="2"/>
              <w:rPr>
                <w:b/>
                <w:sz w:val="24"/>
              </w:rPr>
            </w:pPr>
          </w:p>
          <w:p w14:paraId="37522791" w14:textId="77777777" w:rsidR="0047388E" w:rsidRPr="00475472" w:rsidRDefault="0047388E" w:rsidP="00F0746C">
            <w:pPr>
              <w:pStyle w:val="TableParagraph"/>
              <w:tabs>
                <w:tab w:val="left" w:pos="2321"/>
              </w:tabs>
              <w:ind w:left="111" w:right="89"/>
              <w:jc w:val="both"/>
              <w:rPr>
                <w:sz w:val="24"/>
              </w:rPr>
            </w:pPr>
            <w:r w:rsidRPr="00475472">
              <w:rPr>
                <w:sz w:val="24"/>
              </w:rPr>
              <w:t xml:space="preserve">Quantitativo di </w:t>
            </w:r>
            <w:r w:rsidRPr="00475472">
              <w:rPr>
                <w:b/>
                <w:sz w:val="24"/>
              </w:rPr>
              <w:t xml:space="preserve">AZOTO in kg/ha </w:t>
            </w:r>
            <w:r w:rsidRPr="00475472">
              <w:rPr>
                <w:sz w:val="24"/>
              </w:rPr>
              <w:t>che potrà essere aggiunto (+) alla dose standard. Il quantitativo</w:t>
            </w:r>
            <w:r w:rsidRPr="00475472">
              <w:rPr>
                <w:spacing w:val="-17"/>
                <w:sz w:val="24"/>
              </w:rPr>
              <w:t xml:space="preserve"> </w:t>
            </w:r>
            <w:r w:rsidRPr="00475472">
              <w:rPr>
                <w:sz w:val="24"/>
              </w:rPr>
              <w:t>che l’agricoltore</w:t>
            </w:r>
            <w:r w:rsidRPr="00475472">
              <w:rPr>
                <w:sz w:val="24"/>
              </w:rPr>
              <w:tab/>
            </w:r>
            <w:r w:rsidRPr="00475472">
              <w:rPr>
                <w:spacing w:val="-4"/>
                <w:sz w:val="24"/>
              </w:rPr>
              <w:t xml:space="preserve">potrà </w:t>
            </w:r>
            <w:r w:rsidRPr="00475472">
              <w:rPr>
                <w:sz w:val="24"/>
              </w:rPr>
              <w:t>aggiungere alla dose standard anche al verificarsi di tutte le situazioni è di: 30 kg/ha:</w:t>
            </w:r>
          </w:p>
          <w:p w14:paraId="65C4AD75" w14:textId="77777777" w:rsidR="0047388E" w:rsidRPr="00475472" w:rsidRDefault="0047388E" w:rsidP="00F0746C">
            <w:pPr>
              <w:pStyle w:val="TableParagraph"/>
              <w:rPr>
                <w:b/>
                <w:sz w:val="24"/>
              </w:rPr>
            </w:pPr>
          </w:p>
          <w:p w14:paraId="453F3BCB" w14:textId="77777777" w:rsidR="0047388E" w:rsidRPr="00475472" w:rsidRDefault="0047388E" w:rsidP="00F0746C">
            <w:pPr>
              <w:pStyle w:val="TableParagraph"/>
              <w:spacing w:before="1"/>
              <w:rPr>
                <w:b/>
                <w:sz w:val="24"/>
              </w:rPr>
            </w:pPr>
          </w:p>
          <w:p w14:paraId="25E5AFDE" w14:textId="77777777" w:rsidR="0047388E" w:rsidRPr="00475472" w:rsidRDefault="0047388E" w:rsidP="00F0746C">
            <w:pPr>
              <w:pStyle w:val="TableParagraph"/>
              <w:ind w:left="61"/>
              <w:jc w:val="both"/>
              <w:rPr>
                <w:sz w:val="24"/>
              </w:rPr>
            </w:pPr>
            <w:r w:rsidRPr="00475472">
              <w:rPr>
                <w:sz w:val="24"/>
              </w:rPr>
              <w:t>(barrare le opzioni adottate)</w:t>
            </w:r>
          </w:p>
        </w:tc>
      </w:tr>
      <w:tr w:rsidR="0047388E" w:rsidRPr="00475472" w14:paraId="24E3934E" w14:textId="77777777" w:rsidTr="00F0746C">
        <w:trPr>
          <w:trHeight w:val="6358"/>
        </w:trPr>
        <w:tc>
          <w:tcPr>
            <w:tcW w:w="3183" w:type="dxa"/>
          </w:tcPr>
          <w:p w14:paraId="34180589" w14:textId="77777777" w:rsidR="0047388E" w:rsidRPr="00475472" w:rsidRDefault="0047388E" w:rsidP="00F0746C">
            <w:pPr>
              <w:pStyle w:val="TableParagraph"/>
              <w:spacing w:before="8"/>
              <w:rPr>
                <w:b/>
                <w:sz w:val="23"/>
              </w:rPr>
            </w:pPr>
          </w:p>
          <w:p w14:paraId="189935E8" w14:textId="77777777" w:rsidR="0047388E" w:rsidRPr="00475472" w:rsidRDefault="0047388E" w:rsidP="00F0746C">
            <w:pPr>
              <w:pStyle w:val="TableParagraph"/>
              <w:numPr>
                <w:ilvl w:val="0"/>
                <w:numId w:val="155"/>
              </w:numPr>
              <w:tabs>
                <w:tab w:val="left" w:pos="829"/>
              </w:tabs>
              <w:spacing w:before="1"/>
              <w:ind w:right="161"/>
              <w:rPr>
                <w:sz w:val="24"/>
              </w:rPr>
            </w:pPr>
            <w:r w:rsidRPr="00475472">
              <w:rPr>
                <w:b/>
                <w:sz w:val="24"/>
              </w:rPr>
              <w:t xml:space="preserve">15 kg: </w:t>
            </w:r>
            <w:r w:rsidRPr="00475472">
              <w:rPr>
                <w:sz w:val="24"/>
              </w:rPr>
              <w:t>se si prevedono produzioni inferiori a 1,5</w:t>
            </w:r>
            <w:r w:rsidRPr="00475472">
              <w:rPr>
                <w:spacing w:val="-1"/>
                <w:sz w:val="24"/>
              </w:rPr>
              <w:t xml:space="preserve"> </w:t>
            </w:r>
            <w:r w:rsidRPr="00475472">
              <w:rPr>
                <w:sz w:val="24"/>
              </w:rPr>
              <w:t>t/ha;</w:t>
            </w:r>
          </w:p>
          <w:p w14:paraId="48B5D6A7" w14:textId="77777777" w:rsidR="0047388E" w:rsidRPr="00475472" w:rsidRDefault="0047388E" w:rsidP="00F0746C">
            <w:pPr>
              <w:pStyle w:val="TableParagraph"/>
              <w:spacing w:before="11"/>
              <w:rPr>
                <w:b/>
                <w:sz w:val="23"/>
              </w:rPr>
            </w:pPr>
          </w:p>
          <w:p w14:paraId="02F8A88D" w14:textId="77777777" w:rsidR="0047388E" w:rsidRPr="00475472" w:rsidRDefault="0047388E" w:rsidP="00F0746C">
            <w:pPr>
              <w:pStyle w:val="TableParagraph"/>
              <w:numPr>
                <w:ilvl w:val="0"/>
                <w:numId w:val="155"/>
              </w:numPr>
              <w:tabs>
                <w:tab w:val="left" w:pos="829"/>
              </w:tabs>
              <w:spacing w:before="1"/>
              <w:ind w:right="86"/>
              <w:jc w:val="both"/>
              <w:rPr>
                <w:sz w:val="24"/>
              </w:rPr>
            </w:pPr>
            <w:r w:rsidRPr="00475472">
              <w:rPr>
                <w:b/>
                <w:sz w:val="24"/>
              </w:rPr>
              <w:t>20</w:t>
            </w:r>
            <w:r w:rsidRPr="00475472">
              <w:rPr>
                <w:b/>
                <w:spacing w:val="-14"/>
                <w:sz w:val="24"/>
              </w:rPr>
              <w:t xml:space="preserve"> </w:t>
            </w:r>
            <w:r w:rsidRPr="00475472">
              <w:rPr>
                <w:b/>
                <w:sz w:val="24"/>
              </w:rPr>
              <w:t>kg:</w:t>
            </w:r>
            <w:r w:rsidRPr="00475472">
              <w:rPr>
                <w:b/>
                <w:spacing w:val="-14"/>
                <w:sz w:val="24"/>
              </w:rPr>
              <w:t xml:space="preserve"> </w:t>
            </w:r>
            <w:r w:rsidRPr="00475472">
              <w:rPr>
                <w:sz w:val="24"/>
              </w:rPr>
              <w:t>in</w:t>
            </w:r>
            <w:r w:rsidRPr="00475472">
              <w:rPr>
                <w:spacing w:val="-14"/>
                <w:sz w:val="24"/>
              </w:rPr>
              <w:t xml:space="preserve"> </w:t>
            </w:r>
            <w:r w:rsidRPr="00475472">
              <w:rPr>
                <w:sz w:val="24"/>
              </w:rPr>
              <w:t>caso</w:t>
            </w:r>
            <w:r w:rsidRPr="00475472">
              <w:rPr>
                <w:spacing w:val="-17"/>
                <w:sz w:val="24"/>
              </w:rPr>
              <w:t xml:space="preserve"> </w:t>
            </w:r>
            <w:r w:rsidRPr="00475472">
              <w:rPr>
                <w:sz w:val="24"/>
              </w:rPr>
              <w:t>di</w:t>
            </w:r>
            <w:r w:rsidRPr="00475472">
              <w:rPr>
                <w:spacing w:val="-15"/>
                <w:sz w:val="24"/>
              </w:rPr>
              <w:t xml:space="preserve"> </w:t>
            </w:r>
            <w:r w:rsidRPr="00475472">
              <w:rPr>
                <w:sz w:val="24"/>
              </w:rPr>
              <w:t>elevata dotazione di sostanza organica (linee guida fertilizzazione);</w:t>
            </w:r>
          </w:p>
          <w:p w14:paraId="1866E192" w14:textId="77777777" w:rsidR="0047388E" w:rsidRPr="00475472" w:rsidRDefault="0047388E" w:rsidP="00F0746C">
            <w:pPr>
              <w:pStyle w:val="TableParagraph"/>
              <w:spacing w:before="11"/>
              <w:rPr>
                <w:b/>
                <w:sz w:val="23"/>
              </w:rPr>
            </w:pPr>
          </w:p>
          <w:p w14:paraId="3DE8684C" w14:textId="77777777" w:rsidR="0047388E" w:rsidRPr="00475472" w:rsidRDefault="0047388E" w:rsidP="00F0746C">
            <w:pPr>
              <w:pStyle w:val="TableParagraph"/>
              <w:numPr>
                <w:ilvl w:val="0"/>
                <w:numId w:val="155"/>
              </w:numPr>
              <w:tabs>
                <w:tab w:val="left" w:pos="829"/>
                <w:tab w:val="left" w:pos="1271"/>
                <w:tab w:val="left" w:pos="1766"/>
              </w:tabs>
              <w:ind w:right="87"/>
              <w:rPr>
                <w:sz w:val="24"/>
              </w:rPr>
            </w:pPr>
            <w:r w:rsidRPr="00475472">
              <w:rPr>
                <w:b/>
                <w:sz w:val="24"/>
              </w:rPr>
              <w:t>20</w:t>
            </w:r>
            <w:r w:rsidRPr="00475472">
              <w:rPr>
                <w:b/>
                <w:sz w:val="24"/>
              </w:rPr>
              <w:tab/>
              <w:t>kg:</w:t>
            </w:r>
            <w:r w:rsidRPr="00475472">
              <w:rPr>
                <w:b/>
                <w:sz w:val="24"/>
              </w:rPr>
              <w:tab/>
            </w:r>
            <w:r w:rsidRPr="00475472">
              <w:rPr>
                <w:sz w:val="24"/>
              </w:rPr>
              <w:t xml:space="preserve">nel caso </w:t>
            </w:r>
            <w:r w:rsidRPr="00475472">
              <w:rPr>
                <w:spacing w:val="-7"/>
                <w:sz w:val="24"/>
              </w:rPr>
              <w:t xml:space="preserve">di </w:t>
            </w:r>
            <w:r w:rsidRPr="00475472">
              <w:rPr>
                <w:sz w:val="24"/>
              </w:rPr>
              <w:t>apporto di ammendante</w:t>
            </w:r>
          </w:p>
          <w:p w14:paraId="17F5F651" w14:textId="77777777" w:rsidR="0047388E" w:rsidRPr="00475472" w:rsidRDefault="0047388E" w:rsidP="00F0746C">
            <w:pPr>
              <w:pStyle w:val="TableParagraph"/>
              <w:spacing w:before="2"/>
              <w:ind w:left="828"/>
              <w:rPr>
                <w:sz w:val="24"/>
              </w:rPr>
            </w:pPr>
            <w:r w:rsidRPr="00475472">
              <w:rPr>
                <w:sz w:val="24"/>
              </w:rPr>
              <w:t>nell’anno precedente.</w:t>
            </w:r>
          </w:p>
          <w:p w14:paraId="51F73892" w14:textId="77777777" w:rsidR="0047388E" w:rsidRPr="00475472" w:rsidRDefault="0047388E" w:rsidP="00F0746C">
            <w:pPr>
              <w:pStyle w:val="TableParagraph"/>
              <w:spacing w:before="11"/>
              <w:rPr>
                <w:b/>
                <w:sz w:val="23"/>
              </w:rPr>
            </w:pPr>
          </w:p>
          <w:p w14:paraId="14422D41" w14:textId="77777777" w:rsidR="0047388E" w:rsidRPr="00475472" w:rsidRDefault="0047388E" w:rsidP="00F0746C">
            <w:pPr>
              <w:pStyle w:val="TableParagraph"/>
              <w:numPr>
                <w:ilvl w:val="0"/>
                <w:numId w:val="155"/>
              </w:numPr>
              <w:tabs>
                <w:tab w:val="left" w:pos="829"/>
                <w:tab w:val="left" w:pos="2391"/>
              </w:tabs>
              <w:spacing w:before="1"/>
              <w:ind w:right="86"/>
              <w:jc w:val="both"/>
              <w:rPr>
                <w:sz w:val="24"/>
              </w:rPr>
            </w:pPr>
            <w:r w:rsidRPr="00475472">
              <w:rPr>
                <w:b/>
                <w:sz w:val="24"/>
              </w:rPr>
              <w:t xml:space="preserve">20 kg: </w:t>
            </w:r>
            <w:r w:rsidRPr="00475472">
              <w:rPr>
                <w:sz w:val="24"/>
              </w:rPr>
              <w:t xml:space="preserve">in caso </w:t>
            </w:r>
            <w:r w:rsidRPr="00475472">
              <w:rPr>
                <w:spacing w:val="-7"/>
                <w:sz w:val="24"/>
              </w:rPr>
              <w:t xml:space="preserve">di </w:t>
            </w:r>
            <w:r w:rsidRPr="00475472">
              <w:rPr>
                <w:sz w:val="24"/>
              </w:rPr>
              <w:t>eccessiva</w:t>
            </w:r>
            <w:r w:rsidRPr="00475472">
              <w:rPr>
                <w:sz w:val="24"/>
              </w:rPr>
              <w:tab/>
            </w:r>
            <w:r w:rsidRPr="00475472">
              <w:rPr>
                <w:spacing w:val="-1"/>
                <w:sz w:val="24"/>
              </w:rPr>
              <w:t xml:space="preserve">attività </w:t>
            </w:r>
            <w:r w:rsidRPr="00475472">
              <w:rPr>
                <w:sz w:val="24"/>
              </w:rPr>
              <w:t>vegetativa.</w:t>
            </w:r>
          </w:p>
        </w:tc>
        <w:tc>
          <w:tcPr>
            <w:tcW w:w="3542" w:type="dxa"/>
          </w:tcPr>
          <w:p w14:paraId="49CEE5E3" w14:textId="77777777" w:rsidR="0047388E" w:rsidRPr="00475472" w:rsidRDefault="0047388E" w:rsidP="00F0746C">
            <w:pPr>
              <w:pStyle w:val="TableParagraph"/>
              <w:rPr>
                <w:rFonts w:ascii="Times New Roman"/>
              </w:rPr>
            </w:pPr>
          </w:p>
        </w:tc>
        <w:tc>
          <w:tcPr>
            <w:tcW w:w="2955" w:type="dxa"/>
          </w:tcPr>
          <w:p w14:paraId="2156160D" w14:textId="77777777" w:rsidR="0047388E" w:rsidRPr="00475472" w:rsidRDefault="0047388E" w:rsidP="00F0746C">
            <w:pPr>
              <w:pStyle w:val="TableParagraph"/>
              <w:spacing w:before="8"/>
              <w:rPr>
                <w:b/>
                <w:sz w:val="23"/>
              </w:rPr>
            </w:pPr>
          </w:p>
          <w:p w14:paraId="7E98A95D" w14:textId="77777777" w:rsidR="0047388E" w:rsidRPr="00475472" w:rsidRDefault="0047388E" w:rsidP="00F0746C">
            <w:pPr>
              <w:pStyle w:val="TableParagraph"/>
              <w:numPr>
                <w:ilvl w:val="0"/>
                <w:numId w:val="154"/>
              </w:numPr>
              <w:tabs>
                <w:tab w:val="left" w:pos="573"/>
                <w:tab w:val="left" w:pos="1410"/>
              </w:tabs>
              <w:spacing w:before="1"/>
              <w:ind w:right="207"/>
              <w:rPr>
                <w:sz w:val="24"/>
              </w:rPr>
            </w:pPr>
            <w:r w:rsidRPr="00475472">
              <w:rPr>
                <w:b/>
                <w:sz w:val="24"/>
              </w:rPr>
              <w:t>15 kg:</w:t>
            </w:r>
            <w:r w:rsidRPr="00475472">
              <w:rPr>
                <w:b/>
                <w:sz w:val="24"/>
              </w:rPr>
              <w:tab/>
            </w:r>
            <w:r w:rsidRPr="00475472">
              <w:rPr>
                <w:sz w:val="24"/>
              </w:rPr>
              <w:t>se si prevedono produzioni superiori a 2,0</w:t>
            </w:r>
            <w:r w:rsidRPr="00475472">
              <w:rPr>
                <w:spacing w:val="-4"/>
                <w:sz w:val="24"/>
              </w:rPr>
              <w:t xml:space="preserve"> </w:t>
            </w:r>
            <w:r w:rsidRPr="00475472">
              <w:rPr>
                <w:sz w:val="24"/>
              </w:rPr>
              <w:t>t/ha;</w:t>
            </w:r>
          </w:p>
          <w:p w14:paraId="41A66147" w14:textId="77777777" w:rsidR="0047388E" w:rsidRPr="00475472" w:rsidRDefault="0047388E" w:rsidP="00F0746C">
            <w:pPr>
              <w:pStyle w:val="TableParagraph"/>
              <w:spacing w:before="11"/>
              <w:rPr>
                <w:b/>
                <w:sz w:val="23"/>
              </w:rPr>
            </w:pPr>
          </w:p>
          <w:p w14:paraId="26EEAA73" w14:textId="77777777" w:rsidR="0047388E" w:rsidRPr="00475472" w:rsidRDefault="0047388E" w:rsidP="00F0746C">
            <w:pPr>
              <w:pStyle w:val="TableParagraph"/>
              <w:numPr>
                <w:ilvl w:val="0"/>
                <w:numId w:val="154"/>
              </w:numPr>
              <w:tabs>
                <w:tab w:val="left" w:pos="573"/>
              </w:tabs>
              <w:spacing w:before="1"/>
              <w:ind w:right="88" w:hanging="426"/>
              <w:jc w:val="both"/>
              <w:rPr>
                <w:sz w:val="24"/>
              </w:rPr>
            </w:pPr>
            <w:r w:rsidRPr="00475472">
              <w:rPr>
                <w:b/>
                <w:sz w:val="24"/>
              </w:rPr>
              <w:t xml:space="preserve">20 kg: </w:t>
            </w:r>
            <w:r w:rsidRPr="00475472">
              <w:rPr>
                <w:sz w:val="24"/>
              </w:rPr>
              <w:t>in caso di scarsa dotazione di sostanza organica (linee guida fertilizzazione);</w:t>
            </w:r>
          </w:p>
          <w:p w14:paraId="2D0DC676" w14:textId="77777777" w:rsidR="0047388E" w:rsidRPr="00475472" w:rsidRDefault="0047388E" w:rsidP="00F0746C">
            <w:pPr>
              <w:pStyle w:val="TableParagraph"/>
              <w:spacing w:before="11"/>
              <w:rPr>
                <w:b/>
                <w:sz w:val="23"/>
              </w:rPr>
            </w:pPr>
          </w:p>
          <w:p w14:paraId="048357B1" w14:textId="77777777" w:rsidR="0047388E" w:rsidRPr="00475472" w:rsidRDefault="0047388E" w:rsidP="00F0746C">
            <w:pPr>
              <w:pStyle w:val="TableParagraph"/>
              <w:numPr>
                <w:ilvl w:val="0"/>
                <w:numId w:val="154"/>
              </w:numPr>
              <w:tabs>
                <w:tab w:val="left" w:pos="573"/>
              </w:tabs>
              <w:spacing w:line="242" w:lineRule="auto"/>
              <w:ind w:right="91" w:hanging="426"/>
              <w:jc w:val="both"/>
              <w:rPr>
                <w:sz w:val="24"/>
              </w:rPr>
            </w:pPr>
            <w:r w:rsidRPr="00475472">
              <w:rPr>
                <w:b/>
                <w:sz w:val="24"/>
              </w:rPr>
              <w:t xml:space="preserve">20 kg: </w:t>
            </w:r>
            <w:r w:rsidRPr="00475472">
              <w:rPr>
                <w:sz w:val="24"/>
              </w:rPr>
              <w:t>in caso di scarsa attività</w:t>
            </w:r>
            <w:r w:rsidRPr="00475472">
              <w:rPr>
                <w:spacing w:val="-1"/>
                <w:sz w:val="24"/>
              </w:rPr>
              <w:t xml:space="preserve"> </w:t>
            </w:r>
            <w:r w:rsidRPr="00475472">
              <w:rPr>
                <w:sz w:val="24"/>
              </w:rPr>
              <w:t>vegetativa.</w:t>
            </w:r>
          </w:p>
          <w:p w14:paraId="3DC7C4F8" w14:textId="77777777" w:rsidR="0047388E" w:rsidRPr="00475472" w:rsidRDefault="0047388E" w:rsidP="00F0746C">
            <w:pPr>
              <w:pStyle w:val="TableParagraph"/>
              <w:spacing w:before="8"/>
              <w:rPr>
                <w:b/>
                <w:sz w:val="23"/>
              </w:rPr>
            </w:pPr>
          </w:p>
          <w:p w14:paraId="33DC2341" w14:textId="77777777" w:rsidR="0047388E" w:rsidRPr="00475472" w:rsidRDefault="0047388E" w:rsidP="00F0746C">
            <w:pPr>
              <w:pStyle w:val="TableParagraph"/>
              <w:numPr>
                <w:ilvl w:val="0"/>
                <w:numId w:val="154"/>
              </w:numPr>
              <w:tabs>
                <w:tab w:val="left" w:pos="573"/>
              </w:tabs>
              <w:ind w:right="88" w:hanging="426"/>
              <w:jc w:val="both"/>
              <w:rPr>
                <w:sz w:val="24"/>
              </w:rPr>
            </w:pPr>
            <w:r w:rsidRPr="00475472">
              <w:rPr>
                <w:b/>
                <w:sz w:val="24"/>
              </w:rPr>
              <w:t xml:space="preserve">15 kg: </w:t>
            </w:r>
            <w:r w:rsidRPr="00475472">
              <w:rPr>
                <w:sz w:val="24"/>
              </w:rPr>
              <w:t>in caso di forte lisciviazione dovuta a surplus pluviometrico in specifici</w:t>
            </w:r>
            <w:r w:rsidRPr="00475472">
              <w:rPr>
                <w:spacing w:val="43"/>
                <w:sz w:val="24"/>
              </w:rPr>
              <w:t xml:space="preserve"> </w:t>
            </w:r>
            <w:r w:rsidRPr="00475472">
              <w:rPr>
                <w:sz w:val="24"/>
              </w:rPr>
              <w:t>periodi</w:t>
            </w:r>
          </w:p>
          <w:p w14:paraId="1F414131" w14:textId="77777777" w:rsidR="0047388E" w:rsidRPr="00475472" w:rsidRDefault="0047388E" w:rsidP="00F0746C">
            <w:pPr>
              <w:pStyle w:val="TableParagraph"/>
              <w:ind w:left="572" w:right="88"/>
              <w:jc w:val="both"/>
              <w:rPr>
                <w:sz w:val="24"/>
              </w:rPr>
            </w:pPr>
            <w:r w:rsidRPr="00475472">
              <w:rPr>
                <w:sz w:val="24"/>
              </w:rPr>
              <w:t>dell’anno (es. pioggia superiore a</w:t>
            </w:r>
          </w:p>
          <w:p w14:paraId="256EC0B5" w14:textId="77777777" w:rsidR="0047388E" w:rsidRPr="00475472" w:rsidRDefault="0047388E" w:rsidP="00F0746C">
            <w:pPr>
              <w:pStyle w:val="TableParagraph"/>
              <w:spacing w:line="242" w:lineRule="auto"/>
              <w:ind w:left="572" w:right="90"/>
              <w:jc w:val="both"/>
              <w:rPr>
                <w:sz w:val="24"/>
              </w:rPr>
            </w:pPr>
            <w:r w:rsidRPr="00475472">
              <w:rPr>
                <w:sz w:val="24"/>
              </w:rPr>
              <w:t>300 mm nel periodo ottobre - febbraio)</w:t>
            </w:r>
          </w:p>
        </w:tc>
      </w:tr>
      <w:tr w:rsidR="0047388E" w:rsidRPr="00475472" w14:paraId="7A9283F4" w14:textId="77777777" w:rsidTr="00F0746C">
        <w:trPr>
          <w:trHeight w:val="724"/>
        </w:trPr>
        <w:tc>
          <w:tcPr>
            <w:tcW w:w="9680" w:type="dxa"/>
            <w:gridSpan w:val="3"/>
          </w:tcPr>
          <w:p w14:paraId="4996EFFA" w14:textId="77777777" w:rsidR="0047388E" w:rsidRPr="00475472" w:rsidRDefault="0047388E" w:rsidP="00F0746C">
            <w:pPr>
              <w:pStyle w:val="TableParagraph"/>
              <w:spacing w:line="292" w:lineRule="exact"/>
              <w:ind w:left="954" w:right="940"/>
              <w:jc w:val="center"/>
              <w:rPr>
                <w:b/>
                <w:sz w:val="24"/>
              </w:rPr>
            </w:pPr>
            <w:r w:rsidRPr="00475472">
              <w:rPr>
                <w:b/>
                <w:sz w:val="24"/>
              </w:rPr>
              <w:t>Concimazione di AZOTO in allevamento:</w:t>
            </w:r>
          </w:p>
          <w:p w14:paraId="3E811F17" w14:textId="77777777" w:rsidR="0047388E" w:rsidRPr="00475472" w:rsidRDefault="0047388E" w:rsidP="00F0746C">
            <w:pPr>
              <w:pStyle w:val="TableParagraph"/>
              <w:ind w:left="956" w:right="940"/>
              <w:jc w:val="center"/>
              <w:rPr>
                <w:sz w:val="24"/>
              </w:rPr>
            </w:pPr>
            <w:proofErr w:type="gramStart"/>
            <w:r w:rsidRPr="00475472">
              <w:rPr>
                <w:sz w:val="24"/>
              </w:rPr>
              <w:t>1°</w:t>
            </w:r>
            <w:proofErr w:type="gramEnd"/>
            <w:r w:rsidRPr="00475472">
              <w:rPr>
                <w:sz w:val="24"/>
              </w:rPr>
              <w:t xml:space="preserve"> anno: 15 kg/ha; 2° anno 30 kg/ha; dal 3° al 6° anno 50 kg/ha.</w:t>
            </w:r>
          </w:p>
        </w:tc>
      </w:tr>
    </w:tbl>
    <w:p w14:paraId="61DD163C" w14:textId="77777777" w:rsidR="0047388E" w:rsidRPr="00475472" w:rsidRDefault="0047388E" w:rsidP="0047388E">
      <w:pPr>
        <w:jc w:val="center"/>
        <w:rPr>
          <w:sz w:val="24"/>
        </w:rPr>
        <w:sectPr w:rsidR="0047388E" w:rsidRPr="00475472" w:rsidSect="00A403AA">
          <w:pgSz w:w="11920" w:h="16850"/>
          <w:pgMar w:top="1418" w:right="1134" w:bottom="1134" w:left="1134" w:header="397" w:footer="737" w:gutter="0"/>
          <w:cols w:space="720"/>
          <w:docGrid w:linePitch="299"/>
        </w:sectPr>
      </w:pPr>
    </w:p>
    <w:p w14:paraId="1249CA12" w14:textId="77777777" w:rsidR="0047388E" w:rsidRPr="00475472" w:rsidRDefault="0047388E" w:rsidP="0047388E">
      <w:pPr>
        <w:pStyle w:val="Corpotesto"/>
        <w:spacing w:before="57" w:after="3"/>
        <w:ind w:left="1625" w:right="1545"/>
        <w:jc w:val="center"/>
      </w:pPr>
      <w:r w:rsidRPr="00475472">
        <w:lastRenderedPageBreak/>
        <w:t>CONCIMAZIONE FOSFORO</w:t>
      </w:r>
    </w:p>
    <w:tbl>
      <w:tblPr>
        <w:tblStyle w:val="TableNormal"/>
        <w:tblW w:w="0" w:type="auto"/>
        <w:tblInd w:w="5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83"/>
        <w:gridCol w:w="3542"/>
        <w:gridCol w:w="2979"/>
      </w:tblGrid>
      <w:tr w:rsidR="0047388E" w:rsidRPr="00475472" w14:paraId="4E708C77" w14:textId="77777777" w:rsidTr="00F0746C">
        <w:trPr>
          <w:trHeight w:val="2051"/>
        </w:trPr>
        <w:tc>
          <w:tcPr>
            <w:tcW w:w="3183" w:type="dxa"/>
          </w:tcPr>
          <w:p w14:paraId="33D9E0E4" w14:textId="77777777" w:rsidR="0047388E" w:rsidRPr="00475472" w:rsidRDefault="0047388E" w:rsidP="00F0746C">
            <w:pPr>
              <w:pStyle w:val="TableParagraph"/>
              <w:tabs>
                <w:tab w:val="left" w:pos="1567"/>
                <w:tab w:val="left" w:pos="1977"/>
              </w:tabs>
              <w:spacing w:line="237" w:lineRule="auto"/>
              <w:ind w:left="108" w:right="401" w:firstLine="523"/>
              <w:rPr>
                <w:sz w:val="24"/>
              </w:rPr>
            </w:pPr>
            <w:proofErr w:type="gramStart"/>
            <w:r w:rsidRPr="00475472">
              <w:rPr>
                <w:b/>
                <w:sz w:val="24"/>
                <w:shd w:val="clear" w:color="auto" w:fill="DADADA"/>
              </w:rPr>
              <w:t>Note decrementi</w:t>
            </w:r>
            <w:proofErr w:type="gramEnd"/>
            <w:r w:rsidRPr="00475472">
              <w:rPr>
                <w:b/>
                <w:sz w:val="24"/>
              </w:rPr>
              <w:t xml:space="preserve"> </w:t>
            </w:r>
            <w:r w:rsidRPr="00475472">
              <w:rPr>
                <w:position w:val="2"/>
                <w:sz w:val="24"/>
              </w:rPr>
              <w:t>Quantitativo</w:t>
            </w:r>
            <w:r w:rsidRPr="00475472">
              <w:rPr>
                <w:position w:val="2"/>
                <w:sz w:val="24"/>
              </w:rPr>
              <w:tab/>
              <w:t>di</w:t>
            </w:r>
            <w:r w:rsidRPr="00475472">
              <w:rPr>
                <w:position w:val="2"/>
                <w:sz w:val="24"/>
              </w:rPr>
              <w:tab/>
            </w:r>
            <w:r w:rsidRPr="00475472">
              <w:rPr>
                <w:b/>
                <w:position w:val="2"/>
                <w:sz w:val="24"/>
              </w:rPr>
              <w:t>P</w:t>
            </w:r>
            <w:r w:rsidRPr="00475472">
              <w:rPr>
                <w:b/>
                <w:sz w:val="16"/>
              </w:rPr>
              <w:t>2</w:t>
            </w:r>
            <w:r w:rsidRPr="00475472">
              <w:rPr>
                <w:b/>
                <w:position w:val="2"/>
                <w:sz w:val="24"/>
              </w:rPr>
              <w:t>O</w:t>
            </w:r>
            <w:r w:rsidRPr="00475472">
              <w:rPr>
                <w:b/>
                <w:sz w:val="16"/>
              </w:rPr>
              <w:t xml:space="preserve">5 </w:t>
            </w:r>
            <w:r w:rsidRPr="00475472">
              <w:rPr>
                <w:b/>
                <w:spacing w:val="-9"/>
                <w:position w:val="2"/>
                <w:sz w:val="24"/>
              </w:rPr>
              <w:t xml:space="preserve">in </w:t>
            </w:r>
            <w:r w:rsidRPr="00475472">
              <w:rPr>
                <w:b/>
                <w:sz w:val="24"/>
              </w:rPr>
              <w:t xml:space="preserve">kg/ha </w:t>
            </w:r>
            <w:r w:rsidRPr="00475472">
              <w:rPr>
                <w:sz w:val="24"/>
              </w:rPr>
              <w:t>da sottrarre (-) alla dose</w:t>
            </w:r>
            <w:r w:rsidRPr="00475472">
              <w:rPr>
                <w:spacing w:val="-4"/>
                <w:sz w:val="24"/>
              </w:rPr>
              <w:t xml:space="preserve"> </w:t>
            </w:r>
            <w:r w:rsidRPr="00475472">
              <w:rPr>
                <w:sz w:val="24"/>
              </w:rPr>
              <w:t>standard:</w:t>
            </w:r>
          </w:p>
          <w:p w14:paraId="48956830" w14:textId="77777777" w:rsidR="0047388E" w:rsidRPr="00475472" w:rsidRDefault="0047388E" w:rsidP="00F0746C">
            <w:pPr>
              <w:pStyle w:val="TableParagraph"/>
              <w:spacing w:before="7"/>
              <w:rPr>
                <w:b/>
                <w:sz w:val="23"/>
              </w:rPr>
            </w:pPr>
          </w:p>
          <w:p w14:paraId="26CADFB7" w14:textId="77777777" w:rsidR="0047388E" w:rsidRPr="00475472" w:rsidRDefault="0047388E" w:rsidP="00F0746C">
            <w:pPr>
              <w:pStyle w:val="TableParagraph"/>
              <w:spacing w:before="1"/>
              <w:ind w:left="60"/>
              <w:rPr>
                <w:sz w:val="24"/>
              </w:rPr>
            </w:pPr>
            <w:r w:rsidRPr="00475472">
              <w:rPr>
                <w:sz w:val="24"/>
              </w:rPr>
              <w:t>(barrare le opzioni adottate)</w:t>
            </w:r>
          </w:p>
        </w:tc>
        <w:tc>
          <w:tcPr>
            <w:tcW w:w="3542" w:type="dxa"/>
            <w:tcBorders>
              <w:right w:val="single" w:sz="6" w:space="0" w:color="000000"/>
            </w:tcBorders>
          </w:tcPr>
          <w:p w14:paraId="4FF546FF" w14:textId="77777777" w:rsidR="0047388E" w:rsidRPr="00475472" w:rsidRDefault="0047388E" w:rsidP="00F0746C">
            <w:pPr>
              <w:pStyle w:val="TableParagraph"/>
              <w:spacing w:before="10"/>
              <w:rPr>
                <w:b/>
                <w:sz w:val="23"/>
              </w:rPr>
            </w:pPr>
          </w:p>
          <w:p w14:paraId="0FB18479" w14:textId="77777777" w:rsidR="0047388E" w:rsidRPr="00475472" w:rsidRDefault="0047388E" w:rsidP="00F0746C">
            <w:pPr>
              <w:pStyle w:val="TableParagraph"/>
              <w:spacing w:line="237" w:lineRule="auto"/>
              <w:ind w:left="110" w:right="76"/>
              <w:jc w:val="both"/>
              <w:rPr>
                <w:b/>
                <w:sz w:val="24"/>
              </w:rPr>
            </w:pPr>
            <w:r w:rsidRPr="00475472">
              <w:rPr>
                <w:position w:val="2"/>
                <w:sz w:val="24"/>
              </w:rPr>
              <w:t xml:space="preserve">Apporto di </w:t>
            </w:r>
            <w:r w:rsidRPr="00475472">
              <w:rPr>
                <w:b/>
                <w:position w:val="2"/>
                <w:sz w:val="24"/>
              </w:rPr>
              <w:t>P</w:t>
            </w:r>
            <w:r w:rsidRPr="00475472">
              <w:rPr>
                <w:b/>
                <w:sz w:val="16"/>
              </w:rPr>
              <w:t>2</w:t>
            </w:r>
            <w:r w:rsidRPr="00475472">
              <w:rPr>
                <w:b/>
                <w:position w:val="2"/>
                <w:sz w:val="24"/>
              </w:rPr>
              <w:t>O</w:t>
            </w:r>
            <w:r w:rsidRPr="00475472">
              <w:rPr>
                <w:b/>
                <w:sz w:val="16"/>
              </w:rPr>
              <w:t xml:space="preserve">5 </w:t>
            </w:r>
            <w:r w:rsidRPr="00475472">
              <w:rPr>
                <w:b/>
                <w:position w:val="2"/>
                <w:sz w:val="24"/>
              </w:rPr>
              <w:t xml:space="preserve">in kg/ha </w:t>
            </w:r>
            <w:r w:rsidRPr="00475472">
              <w:rPr>
                <w:position w:val="2"/>
                <w:sz w:val="24"/>
              </w:rPr>
              <w:t xml:space="preserve">in </w:t>
            </w:r>
            <w:r w:rsidRPr="00475472">
              <w:rPr>
                <w:sz w:val="24"/>
              </w:rPr>
              <w:t xml:space="preserve">situazione normale per una produzione di </w:t>
            </w:r>
            <w:r w:rsidRPr="00475472">
              <w:rPr>
                <w:b/>
                <w:sz w:val="24"/>
              </w:rPr>
              <w:t>1,5 – 2,0 t/ha</w:t>
            </w:r>
          </w:p>
          <w:p w14:paraId="2833D5A6" w14:textId="77777777" w:rsidR="0047388E" w:rsidRPr="00475472" w:rsidRDefault="0047388E" w:rsidP="00F0746C">
            <w:pPr>
              <w:pStyle w:val="TableParagraph"/>
              <w:spacing w:line="292" w:lineRule="exact"/>
              <w:ind w:left="1056"/>
              <w:rPr>
                <w:b/>
                <w:sz w:val="24"/>
              </w:rPr>
            </w:pPr>
            <w:r w:rsidRPr="00475472">
              <w:rPr>
                <w:b/>
                <w:sz w:val="24"/>
                <w:shd w:val="clear" w:color="auto" w:fill="DADADA"/>
              </w:rPr>
              <w:t>DOSE STANDARD</w:t>
            </w:r>
          </w:p>
        </w:tc>
        <w:tc>
          <w:tcPr>
            <w:tcW w:w="2979" w:type="dxa"/>
            <w:tcBorders>
              <w:left w:val="single" w:sz="6" w:space="0" w:color="000000"/>
            </w:tcBorders>
          </w:tcPr>
          <w:p w14:paraId="679803EA" w14:textId="77777777" w:rsidR="0047388E" w:rsidRPr="00475472" w:rsidRDefault="0047388E" w:rsidP="00F0746C">
            <w:pPr>
              <w:pStyle w:val="TableParagraph"/>
              <w:spacing w:line="237" w:lineRule="auto"/>
              <w:ind w:left="116" w:right="-16" w:firstLine="461"/>
              <w:rPr>
                <w:sz w:val="24"/>
              </w:rPr>
            </w:pPr>
            <w:proofErr w:type="gramStart"/>
            <w:r w:rsidRPr="00475472">
              <w:rPr>
                <w:b/>
                <w:sz w:val="24"/>
                <w:shd w:val="clear" w:color="auto" w:fill="DADADA"/>
              </w:rPr>
              <w:t>Note incrementi</w:t>
            </w:r>
            <w:proofErr w:type="gramEnd"/>
            <w:r w:rsidRPr="00475472">
              <w:rPr>
                <w:b/>
                <w:sz w:val="24"/>
              </w:rPr>
              <w:t xml:space="preserve"> </w:t>
            </w:r>
            <w:r w:rsidRPr="00475472">
              <w:rPr>
                <w:position w:val="2"/>
                <w:sz w:val="24"/>
              </w:rPr>
              <w:t xml:space="preserve">Quantitativo di </w:t>
            </w:r>
            <w:r w:rsidRPr="00475472">
              <w:rPr>
                <w:b/>
                <w:position w:val="2"/>
                <w:sz w:val="24"/>
              </w:rPr>
              <w:t>P</w:t>
            </w:r>
            <w:r w:rsidRPr="00475472">
              <w:rPr>
                <w:b/>
                <w:sz w:val="16"/>
              </w:rPr>
              <w:t>2</w:t>
            </w:r>
            <w:r w:rsidRPr="00475472">
              <w:rPr>
                <w:b/>
                <w:position w:val="2"/>
                <w:sz w:val="24"/>
              </w:rPr>
              <w:t>O</w:t>
            </w:r>
            <w:r w:rsidRPr="00475472">
              <w:rPr>
                <w:b/>
                <w:sz w:val="16"/>
              </w:rPr>
              <w:t xml:space="preserve">5 </w:t>
            </w:r>
            <w:r w:rsidRPr="00475472">
              <w:rPr>
                <w:b/>
                <w:position w:val="2"/>
                <w:sz w:val="24"/>
              </w:rPr>
              <w:t xml:space="preserve">in kg/ha </w:t>
            </w:r>
            <w:r w:rsidRPr="00475472">
              <w:rPr>
                <w:sz w:val="24"/>
              </w:rPr>
              <w:t>che potrà essere aggiunto (+) alla dose standard:</w:t>
            </w:r>
          </w:p>
          <w:p w14:paraId="4DDB1434" w14:textId="77777777" w:rsidR="0047388E" w:rsidRPr="00475472" w:rsidRDefault="0047388E" w:rsidP="00F0746C">
            <w:pPr>
              <w:pStyle w:val="TableParagraph"/>
              <w:spacing w:before="3"/>
              <w:rPr>
                <w:b/>
                <w:sz w:val="23"/>
              </w:rPr>
            </w:pPr>
          </w:p>
          <w:p w14:paraId="68A2F3D1" w14:textId="77777777" w:rsidR="0047388E" w:rsidRPr="00475472" w:rsidRDefault="0047388E" w:rsidP="00F0746C">
            <w:pPr>
              <w:pStyle w:val="TableParagraph"/>
              <w:ind w:left="116"/>
              <w:rPr>
                <w:sz w:val="24"/>
              </w:rPr>
            </w:pPr>
            <w:r w:rsidRPr="00475472">
              <w:rPr>
                <w:sz w:val="24"/>
              </w:rPr>
              <w:t>(barrare le opzioni adottate)</w:t>
            </w:r>
          </w:p>
        </w:tc>
      </w:tr>
      <w:tr w:rsidR="0047388E" w:rsidRPr="00475472" w14:paraId="70B464E0" w14:textId="77777777" w:rsidTr="00F0746C">
        <w:trPr>
          <w:trHeight w:val="3617"/>
        </w:trPr>
        <w:tc>
          <w:tcPr>
            <w:tcW w:w="3183" w:type="dxa"/>
          </w:tcPr>
          <w:p w14:paraId="4EC98E84" w14:textId="77777777" w:rsidR="0047388E" w:rsidRPr="00475472" w:rsidRDefault="0047388E" w:rsidP="00F0746C">
            <w:pPr>
              <w:pStyle w:val="TableParagraph"/>
              <w:spacing w:before="11"/>
              <w:rPr>
                <w:b/>
                <w:sz w:val="23"/>
              </w:rPr>
            </w:pPr>
          </w:p>
          <w:p w14:paraId="256D3D44" w14:textId="77777777" w:rsidR="0047388E" w:rsidRPr="00475472" w:rsidRDefault="0047388E" w:rsidP="00F0746C">
            <w:pPr>
              <w:pStyle w:val="TableParagraph"/>
              <w:numPr>
                <w:ilvl w:val="0"/>
                <w:numId w:val="153"/>
              </w:numPr>
              <w:tabs>
                <w:tab w:val="left" w:pos="829"/>
              </w:tabs>
              <w:ind w:right="162"/>
              <w:rPr>
                <w:sz w:val="24"/>
              </w:rPr>
            </w:pPr>
            <w:r w:rsidRPr="00475472">
              <w:rPr>
                <w:b/>
                <w:sz w:val="24"/>
              </w:rPr>
              <w:t xml:space="preserve">15 kg: </w:t>
            </w:r>
            <w:r w:rsidRPr="00475472">
              <w:rPr>
                <w:sz w:val="24"/>
              </w:rPr>
              <w:t>se si prevedono produzioni inferiori a 1,5</w:t>
            </w:r>
            <w:r w:rsidRPr="00475472">
              <w:rPr>
                <w:spacing w:val="-1"/>
                <w:sz w:val="24"/>
              </w:rPr>
              <w:t xml:space="preserve"> </w:t>
            </w:r>
            <w:r w:rsidRPr="00475472">
              <w:rPr>
                <w:sz w:val="24"/>
              </w:rPr>
              <w:t>t/ha.</w:t>
            </w:r>
          </w:p>
        </w:tc>
        <w:tc>
          <w:tcPr>
            <w:tcW w:w="3542" w:type="dxa"/>
          </w:tcPr>
          <w:p w14:paraId="6AD40EFA" w14:textId="77777777" w:rsidR="0047388E" w:rsidRPr="00475472" w:rsidRDefault="0047388E" w:rsidP="00F0746C">
            <w:pPr>
              <w:pStyle w:val="TableParagraph"/>
              <w:spacing w:before="11"/>
              <w:rPr>
                <w:b/>
                <w:sz w:val="23"/>
              </w:rPr>
            </w:pPr>
          </w:p>
          <w:p w14:paraId="644F6C47" w14:textId="77777777" w:rsidR="0047388E" w:rsidRPr="00475472" w:rsidRDefault="0047388E" w:rsidP="00F0746C">
            <w:pPr>
              <w:pStyle w:val="TableParagraph"/>
              <w:numPr>
                <w:ilvl w:val="0"/>
                <w:numId w:val="152"/>
              </w:numPr>
              <w:tabs>
                <w:tab w:val="left" w:pos="831"/>
              </w:tabs>
              <w:ind w:right="599"/>
              <w:rPr>
                <w:sz w:val="24"/>
              </w:rPr>
            </w:pPr>
            <w:r w:rsidRPr="00475472">
              <w:rPr>
                <w:b/>
                <w:sz w:val="24"/>
              </w:rPr>
              <w:t xml:space="preserve">50 kg/ha: </w:t>
            </w:r>
            <w:r w:rsidRPr="00475472">
              <w:rPr>
                <w:sz w:val="24"/>
              </w:rPr>
              <w:t>in caso di terreni con dotazione normale;</w:t>
            </w:r>
          </w:p>
          <w:p w14:paraId="55F9C984" w14:textId="77777777" w:rsidR="0047388E" w:rsidRPr="00475472" w:rsidRDefault="0047388E" w:rsidP="00F0746C">
            <w:pPr>
              <w:pStyle w:val="TableParagraph"/>
              <w:spacing w:before="2"/>
              <w:rPr>
                <w:b/>
                <w:sz w:val="24"/>
              </w:rPr>
            </w:pPr>
          </w:p>
          <w:p w14:paraId="6AB4B21B" w14:textId="77777777" w:rsidR="0047388E" w:rsidRPr="00475472" w:rsidRDefault="0047388E" w:rsidP="00F0746C">
            <w:pPr>
              <w:pStyle w:val="TableParagraph"/>
              <w:numPr>
                <w:ilvl w:val="0"/>
                <w:numId w:val="152"/>
              </w:numPr>
              <w:tabs>
                <w:tab w:val="left" w:pos="831"/>
              </w:tabs>
              <w:ind w:right="599"/>
              <w:rPr>
                <w:sz w:val="24"/>
              </w:rPr>
            </w:pPr>
            <w:r w:rsidRPr="00475472">
              <w:rPr>
                <w:b/>
                <w:sz w:val="24"/>
              </w:rPr>
              <w:t xml:space="preserve">70 kg/ha: </w:t>
            </w:r>
            <w:r w:rsidRPr="00475472">
              <w:rPr>
                <w:sz w:val="24"/>
              </w:rPr>
              <w:t>in caso di terreni con dotazione scarsa;</w:t>
            </w:r>
          </w:p>
          <w:p w14:paraId="312197E4" w14:textId="77777777" w:rsidR="0047388E" w:rsidRPr="00475472" w:rsidRDefault="0047388E" w:rsidP="00F0746C">
            <w:pPr>
              <w:pStyle w:val="TableParagraph"/>
              <w:spacing w:before="12"/>
              <w:rPr>
                <w:b/>
                <w:sz w:val="23"/>
              </w:rPr>
            </w:pPr>
          </w:p>
          <w:p w14:paraId="70CCD6BF" w14:textId="77777777" w:rsidR="0047388E" w:rsidRPr="00475472" w:rsidRDefault="0047388E" w:rsidP="00F0746C">
            <w:pPr>
              <w:pStyle w:val="TableParagraph"/>
              <w:numPr>
                <w:ilvl w:val="0"/>
                <w:numId w:val="152"/>
              </w:numPr>
              <w:tabs>
                <w:tab w:val="left" w:pos="831"/>
              </w:tabs>
              <w:ind w:right="598"/>
              <w:rPr>
                <w:sz w:val="24"/>
              </w:rPr>
            </w:pPr>
            <w:r w:rsidRPr="00475472">
              <w:rPr>
                <w:b/>
                <w:sz w:val="24"/>
              </w:rPr>
              <w:t xml:space="preserve">30 kg/ha: </w:t>
            </w:r>
            <w:r w:rsidRPr="00475472">
              <w:rPr>
                <w:sz w:val="24"/>
              </w:rPr>
              <w:t>in caso di terreni con dotazione elevata.</w:t>
            </w:r>
          </w:p>
        </w:tc>
        <w:tc>
          <w:tcPr>
            <w:tcW w:w="2979" w:type="dxa"/>
          </w:tcPr>
          <w:p w14:paraId="7D57642E" w14:textId="77777777" w:rsidR="0047388E" w:rsidRPr="00475472" w:rsidRDefault="0047388E" w:rsidP="00F0746C">
            <w:pPr>
              <w:pStyle w:val="TableParagraph"/>
              <w:spacing w:before="11"/>
              <w:rPr>
                <w:b/>
                <w:sz w:val="23"/>
              </w:rPr>
            </w:pPr>
          </w:p>
          <w:p w14:paraId="1CAB3039" w14:textId="77777777" w:rsidR="0047388E" w:rsidRPr="00475472" w:rsidRDefault="0047388E" w:rsidP="00F0746C">
            <w:pPr>
              <w:pStyle w:val="TableParagraph"/>
              <w:numPr>
                <w:ilvl w:val="0"/>
                <w:numId w:val="151"/>
              </w:numPr>
              <w:tabs>
                <w:tab w:val="left" w:pos="431"/>
              </w:tabs>
              <w:ind w:right="355"/>
              <w:rPr>
                <w:sz w:val="24"/>
              </w:rPr>
            </w:pPr>
            <w:r w:rsidRPr="00475472">
              <w:rPr>
                <w:b/>
                <w:sz w:val="24"/>
              </w:rPr>
              <w:t xml:space="preserve">15 kg: </w:t>
            </w:r>
            <w:r w:rsidRPr="00475472">
              <w:rPr>
                <w:sz w:val="24"/>
              </w:rPr>
              <w:t>se si prevedono produzioni superiori</w:t>
            </w:r>
            <w:r w:rsidRPr="00475472">
              <w:rPr>
                <w:spacing w:val="-7"/>
                <w:sz w:val="24"/>
              </w:rPr>
              <w:t xml:space="preserve"> </w:t>
            </w:r>
            <w:r w:rsidRPr="00475472">
              <w:rPr>
                <w:sz w:val="24"/>
              </w:rPr>
              <w:t>a</w:t>
            </w:r>
          </w:p>
          <w:p w14:paraId="6E65C9C1" w14:textId="77777777" w:rsidR="0047388E" w:rsidRPr="00475472" w:rsidRDefault="0047388E" w:rsidP="00F0746C">
            <w:pPr>
              <w:pStyle w:val="TableParagraph"/>
              <w:ind w:left="714"/>
              <w:rPr>
                <w:sz w:val="24"/>
              </w:rPr>
            </w:pPr>
            <w:r w:rsidRPr="00475472">
              <w:rPr>
                <w:sz w:val="24"/>
              </w:rPr>
              <w:t>2,0 t/ha;</w:t>
            </w:r>
          </w:p>
          <w:p w14:paraId="51F9E327" w14:textId="77777777" w:rsidR="0047388E" w:rsidRPr="00475472" w:rsidRDefault="0047388E" w:rsidP="00F0746C">
            <w:pPr>
              <w:pStyle w:val="TableParagraph"/>
              <w:rPr>
                <w:b/>
                <w:sz w:val="24"/>
              </w:rPr>
            </w:pPr>
          </w:p>
          <w:p w14:paraId="7A8C3AB0" w14:textId="77777777" w:rsidR="0047388E" w:rsidRPr="00475472" w:rsidRDefault="0047388E" w:rsidP="00F0746C">
            <w:pPr>
              <w:pStyle w:val="TableParagraph"/>
              <w:numPr>
                <w:ilvl w:val="0"/>
                <w:numId w:val="151"/>
              </w:numPr>
              <w:tabs>
                <w:tab w:val="left" w:pos="431"/>
              </w:tabs>
              <w:ind w:right="88"/>
              <w:jc w:val="both"/>
              <w:rPr>
                <w:sz w:val="24"/>
              </w:rPr>
            </w:pPr>
            <w:r w:rsidRPr="00475472">
              <w:rPr>
                <w:b/>
                <w:sz w:val="24"/>
              </w:rPr>
              <w:t xml:space="preserve">10 kg: </w:t>
            </w:r>
            <w:r w:rsidRPr="00475472">
              <w:rPr>
                <w:sz w:val="24"/>
              </w:rPr>
              <w:t xml:space="preserve">in caso di </w:t>
            </w:r>
            <w:r w:rsidRPr="00475472">
              <w:rPr>
                <w:spacing w:val="-3"/>
                <w:sz w:val="24"/>
              </w:rPr>
              <w:t xml:space="preserve">scarsa </w:t>
            </w:r>
            <w:r w:rsidRPr="00475472">
              <w:rPr>
                <w:sz w:val="24"/>
              </w:rPr>
              <w:t>dotazione di sostanza organica (linee guida fertilizzazione).</w:t>
            </w:r>
          </w:p>
        </w:tc>
      </w:tr>
      <w:tr w:rsidR="0047388E" w:rsidRPr="00475472" w14:paraId="5B57D610" w14:textId="77777777" w:rsidTr="00F0746C">
        <w:trPr>
          <w:trHeight w:val="705"/>
        </w:trPr>
        <w:tc>
          <w:tcPr>
            <w:tcW w:w="9704" w:type="dxa"/>
            <w:gridSpan w:val="3"/>
          </w:tcPr>
          <w:p w14:paraId="538ED7CA" w14:textId="77777777" w:rsidR="0047388E" w:rsidRPr="00475472" w:rsidRDefault="0047388E" w:rsidP="00F0746C">
            <w:pPr>
              <w:pStyle w:val="TableParagraph"/>
              <w:spacing w:before="4"/>
              <w:ind w:left="1743" w:right="1736"/>
              <w:jc w:val="center"/>
              <w:rPr>
                <w:b/>
                <w:sz w:val="24"/>
              </w:rPr>
            </w:pPr>
            <w:r w:rsidRPr="00475472">
              <w:rPr>
                <w:b/>
                <w:sz w:val="24"/>
              </w:rPr>
              <w:t>Concimazione di FOSFORO in allevamento:</w:t>
            </w:r>
          </w:p>
          <w:p w14:paraId="29F9484F" w14:textId="77777777" w:rsidR="0047388E" w:rsidRPr="00475472" w:rsidRDefault="0047388E" w:rsidP="00F0746C">
            <w:pPr>
              <w:pStyle w:val="TableParagraph"/>
              <w:ind w:left="1748" w:right="1736"/>
              <w:jc w:val="center"/>
              <w:rPr>
                <w:sz w:val="24"/>
              </w:rPr>
            </w:pPr>
            <w:proofErr w:type="gramStart"/>
            <w:r w:rsidRPr="00475472">
              <w:rPr>
                <w:sz w:val="24"/>
              </w:rPr>
              <w:t>1°</w:t>
            </w:r>
            <w:proofErr w:type="gramEnd"/>
            <w:r w:rsidRPr="00475472">
              <w:rPr>
                <w:sz w:val="24"/>
              </w:rPr>
              <w:t xml:space="preserve"> anno: 15 kg/ha; 2° anno 30 kg/ha; dal 3° al 6° anno 50 kg/ha.</w:t>
            </w:r>
          </w:p>
        </w:tc>
      </w:tr>
    </w:tbl>
    <w:p w14:paraId="53BC1C12" w14:textId="77777777" w:rsidR="0047388E" w:rsidRPr="00475472" w:rsidRDefault="0047388E" w:rsidP="0047388E">
      <w:pPr>
        <w:spacing w:before="9"/>
        <w:rPr>
          <w:b/>
          <w:sz w:val="32"/>
        </w:rPr>
      </w:pPr>
    </w:p>
    <w:p w14:paraId="728DCCD5" w14:textId="77777777" w:rsidR="0047388E" w:rsidRPr="00475472" w:rsidRDefault="0047388E" w:rsidP="0047388E">
      <w:pPr>
        <w:pStyle w:val="Corpotesto"/>
        <w:ind w:left="1076" w:right="1545"/>
        <w:jc w:val="center"/>
      </w:pPr>
      <w:r w:rsidRPr="00475472">
        <w:t>CONCIMAZIONE POTASSIO</w:t>
      </w:r>
    </w:p>
    <w:tbl>
      <w:tblPr>
        <w:tblStyle w:val="TableNormal"/>
        <w:tblW w:w="0" w:type="auto"/>
        <w:tblInd w:w="5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83"/>
        <w:gridCol w:w="3542"/>
        <w:gridCol w:w="2955"/>
      </w:tblGrid>
      <w:tr w:rsidR="0047388E" w:rsidRPr="00475472" w14:paraId="0C01FE13" w14:textId="77777777" w:rsidTr="00F0746C">
        <w:trPr>
          <w:trHeight w:val="1994"/>
        </w:trPr>
        <w:tc>
          <w:tcPr>
            <w:tcW w:w="3183" w:type="dxa"/>
          </w:tcPr>
          <w:p w14:paraId="44F7EF9B" w14:textId="77777777" w:rsidR="0047388E" w:rsidRPr="00475472" w:rsidRDefault="0047388E" w:rsidP="00F0746C">
            <w:pPr>
              <w:pStyle w:val="TableParagraph"/>
              <w:spacing w:line="237" w:lineRule="auto"/>
              <w:ind w:left="108" w:right="-21" w:firstLine="576"/>
              <w:rPr>
                <w:sz w:val="24"/>
              </w:rPr>
            </w:pPr>
            <w:proofErr w:type="gramStart"/>
            <w:r w:rsidRPr="00475472">
              <w:rPr>
                <w:b/>
                <w:sz w:val="24"/>
                <w:shd w:val="clear" w:color="auto" w:fill="DADADA"/>
              </w:rPr>
              <w:t>Note decrementi</w:t>
            </w:r>
            <w:proofErr w:type="gramEnd"/>
            <w:r w:rsidRPr="00475472">
              <w:rPr>
                <w:b/>
                <w:sz w:val="24"/>
              </w:rPr>
              <w:t xml:space="preserve"> </w:t>
            </w:r>
            <w:r w:rsidRPr="00475472">
              <w:rPr>
                <w:position w:val="2"/>
                <w:sz w:val="24"/>
              </w:rPr>
              <w:t xml:space="preserve">Quantitativo di </w:t>
            </w:r>
            <w:r w:rsidRPr="00475472">
              <w:rPr>
                <w:b/>
                <w:position w:val="2"/>
                <w:sz w:val="24"/>
              </w:rPr>
              <w:t>K</w:t>
            </w:r>
            <w:r w:rsidRPr="00475472">
              <w:rPr>
                <w:b/>
                <w:sz w:val="16"/>
              </w:rPr>
              <w:t>2</w:t>
            </w:r>
            <w:r w:rsidRPr="00475472">
              <w:rPr>
                <w:b/>
                <w:position w:val="2"/>
                <w:sz w:val="24"/>
              </w:rPr>
              <w:t xml:space="preserve">O in kg/ha </w:t>
            </w:r>
            <w:r w:rsidRPr="00475472">
              <w:rPr>
                <w:position w:val="2"/>
                <w:sz w:val="24"/>
              </w:rPr>
              <w:t xml:space="preserve">da </w:t>
            </w:r>
            <w:r w:rsidRPr="00475472">
              <w:rPr>
                <w:sz w:val="24"/>
              </w:rPr>
              <w:t>sottrarre (-) alla dose</w:t>
            </w:r>
            <w:r w:rsidRPr="00475472">
              <w:rPr>
                <w:spacing w:val="-12"/>
                <w:sz w:val="24"/>
              </w:rPr>
              <w:t xml:space="preserve"> </w:t>
            </w:r>
            <w:r w:rsidRPr="00475472">
              <w:rPr>
                <w:sz w:val="24"/>
              </w:rPr>
              <w:t>standard:</w:t>
            </w:r>
          </w:p>
          <w:p w14:paraId="76AFDA42" w14:textId="77777777" w:rsidR="0047388E" w:rsidRPr="00475472" w:rsidRDefault="0047388E" w:rsidP="00F0746C">
            <w:pPr>
              <w:pStyle w:val="TableParagraph"/>
              <w:rPr>
                <w:b/>
                <w:sz w:val="24"/>
              </w:rPr>
            </w:pPr>
          </w:p>
          <w:p w14:paraId="535504B8" w14:textId="77777777" w:rsidR="0047388E" w:rsidRPr="00475472" w:rsidRDefault="0047388E" w:rsidP="00F0746C">
            <w:pPr>
              <w:pStyle w:val="TableParagraph"/>
              <w:rPr>
                <w:b/>
                <w:sz w:val="24"/>
              </w:rPr>
            </w:pPr>
          </w:p>
          <w:p w14:paraId="7FA2F2A9" w14:textId="77777777" w:rsidR="0047388E" w:rsidRPr="00475472" w:rsidRDefault="0047388E" w:rsidP="00F0746C">
            <w:pPr>
              <w:pStyle w:val="TableParagraph"/>
              <w:ind w:left="108"/>
              <w:rPr>
                <w:sz w:val="24"/>
              </w:rPr>
            </w:pPr>
            <w:r w:rsidRPr="00475472">
              <w:rPr>
                <w:sz w:val="24"/>
              </w:rPr>
              <w:t>(barrare le opzioni adottate)</w:t>
            </w:r>
          </w:p>
        </w:tc>
        <w:tc>
          <w:tcPr>
            <w:tcW w:w="3542" w:type="dxa"/>
          </w:tcPr>
          <w:p w14:paraId="29444C36" w14:textId="77777777" w:rsidR="0047388E" w:rsidRPr="00475472" w:rsidRDefault="0047388E" w:rsidP="00F0746C">
            <w:pPr>
              <w:pStyle w:val="TableParagraph"/>
              <w:spacing w:before="10"/>
              <w:rPr>
                <w:b/>
                <w:sz w:val="23"/>
              </w:rPr>
            </w:pPr>
          </w:p>
          <w:p w14:paraId="3C2C6F30" w14:textId="77777777" w:rsidR="0047388E" w:rsidRPr="00475472" w:rsidRDefault="0047388E" w:rsidP="00F0746C">
            <w:pPr>
              <w:pStyle w:val="TableParagraph"/>
              <w:ind w:left="108" w:right="9"/>
              <w:rPr>
                <w:b/>
                <w:sz w:val="24"/>
              </w:rPr>
            </w:pPr>
            <w:r w:rsidRPr="00475472">
              <w:rPr>
                <w:position w:val="2"/>
                <w:sz w:val="24"/>
              </w:rPr>
              <w:t xml:space="preserve">Apporto di </w:t>
            </w:r>
            <w:r w:rsidRPr="00475472">
              <w:rPr>
                <w:b/>
                <w:position w:val="2"/>
                <w:sz w:val="24"/>
              </w:rPr>
              <w:t>K</w:t>
            </w:r>
            <w:r w:rsidRPr="00475472">
              <w:rPr>
                <w:b/>
                <w:sz w:val="16"/>
              </w:rPr>
              <w:t>2</w:t>
            </w:r>
            <w:r w:rsidRPr="00475472">
              <w:rPr>
                <w:b/>
                <w:position w:val="2"/>
                <w:sz w:val="24"/>
              </w:rPr>
              <w:t xml:space="preserve">O in kg/ha </w:t>
            </w:r>
            <w:r w:rsidRPr="00475472">
              <w:rPr>
                <w:position w:val="2"/>
                <w:sz w:val="24"/>
              </w:rPr>
              <w:t xml:space="preserve">situazione </w:t>
            </w:r>
            <w:r w:rsidRPr="00475472">
              <w:rPr>
                <w:sz w:val="24"/>
              </w:rPr>
              <w:t xml:space="preserve">normale per una produzione di </w:t>
            </w:r>
            <w:r w:rsidRPr="00475472">
              <w:rPr>
                <w:b/>
                <w:sz w:val="24"/>
              </w:rPr>
              <w:t>1,5</w:t>
            </w:r>
          </w:p>
          <w:p w14:paraId="0FB2476D" w14:textId="77777777" w:rsidR="0047388E" w:rsidRPr="00475472" w:rsidRDefault="0047388E" w:rsidP="00F0746C">
            <w:pPr>
              <w:pStyle w:val="TableParagraph"/>
              <w:spacing w:line="291" w:lineRule="exact"/>
              <w:ind w:left="108"/>
              <w:rPr>
                <w:b/>
                <w:sz w:val="24"/>
              </w:rPr>
            </w:pPr>
            <w:r w:rsidRPr="00475472">
              <w:rPr>
                <w:b/>
                <w:sz w:val="24"/>
              </w:rPr>
              <w:t>– 2,0 t/ha</w:t>
            </w:r>
          </w:p>
          <w:p w14:paraId="456AE2E9" w14:textId="77777777" w:rsidR="0047388E" w:rsidRPr="00475472" w:rsidRDefault="0047388E" w:rsidP="00F0746C">
            <w:pPr>
              <w:pStyle w:val="TableParagraph"/>
              <w:rPr>
                <w:b/>
                <w:sz w:val="24"/>
              </w:rPr>
            </w:pPr>
          </w:p>
          <w:p w14:paraId="308FD4F8" w14:textId="77777777" w:rsidR="0047388E" w:rsidRPr="00475472" w:rsidRDefault="0047388E" w:rsidP="00F0746C">
            <w:pPr>
              <w:pStyle w:val="TableParagraph"/>
              <w:ind w:left="809"/>
              <w:rPr>
                <w:b/>
                <w:sz w:val="24"/>
              </w:rPr>
            </w:pPr>
            <w:r w:rsidRPr="00475472">
              <w:rPr>
                <w:b/>
                <w:sz w:val="24"/>
                <w:shd w:val="clear" w:color="auto" w:fill="DADADA"/>
              </w:rPr>
              <w:t>DOSE STANDARD</w:t>
            </w:r>
          </w:p>
        </w:tc>
        <w:tc>
          <w:tcPr>
            <w:tcW w:w="2955" w:type="dxa"/>
          </w:tcPr>
          <w:p w14:paraId="18E9FD25" w14:textId="77777777" w:rsidR="0047388E" w:rsidRPr="00475472" w:rsidRDefault="0047388E" w:rsidP="00F0746C">
            <w:pPr>
              <w:pStyle w:val="TableParagraph"/>
              <w:spacing w:line="237" w:lineRule="auto"/>
              <w:ind w:left="109" w:right="46" w:firstLine="811"/>
              <w:rPr>
                <w:sz w:val="24"/>
              </w:rPr>
            </w:pPr>
            <w:proofErr w:type="gramStart"/>
            <w:r w:rsidRPr="00475472">
              <w:rPr>
                <w:b/>
                <w:sz w:val="24"/>
                <w:shd w:val="clear" w:color="auto" w:fill="DADADA"/>
              </w:rPr>
              <w:t>Note incrementi</w:t>
            </w:r>
            <w:proofErr w:type="gramEnd"/>
            <w:r w:rsidRPr="00475472">
              <w:rPr>
                <w:b/>
                <w:sz w:val="24"/>
              </w:rPr>
              <w:t xml:space="preserve"> </w:t>
            </w:r>
            <w:r w:rsidRPr="00475472">
              <w:rPr>
                <w:position w:val="2"/>
                <w:sz w:val="24"/>
              </w:rPr>
              <w:t xml:space="preserve">Quantitativo di </w:t>
            </w:r>
            <w:r w:rsidRPr="00475472">
              <w:rPr>
                <w:b/>
                <w:position w:val="2"/>
                <w:sz w:val="24"/>
              </w:rPr>
              <w:t>K</w:t>
            </w:r>
            <w:r w:rsidRPr="00475472">
              <w:rPr>
                <w:b/>
                <w:sz w:val="16"/>
              </w:rPr>
              <w:t>2</w:t>
            </w:r>
            <w:r w:rsidRPr="00475472">
              <w:rPr>
                <w:b/>
                <w:position w:val="2"/>
                <w:sz w:val="24"/>
              </w:rPr>
              <w:t xml:space="preserve">O in kg/ha </w:t>
            </w:r>
            <w:r w:rsidRPr="00475472">
              <w:rPr>
                <w:sz w:val="24"/>
              </w:rPr>
              <w:t>che potrà essere aggiunto (+) alla dose standard:</w:t>
            </w:r>
          </w:p>
          <w:p w14:paraId="63A1401E" w14:textId="77777777" w:rsidR="0047388E" w:rsidRPr="00475472" w:rsidRDefault="0047388E" w:rsidP="00F0746C">
            <w:pPr>
              <w:pStyle w:val="TableParagraph"/>
              <w:spacing w:before="10"/>
              <w:rPr>
                <w:b/>
                <w:sz w:val="23"/>
              </w:rPr>
            </w:pPr>
          </w:p>
          <w:p w14:paraId="3C25AA45" w14:textId="77777777" w:rsidR="0047388E" w:rsidRPr="00475472" w:rsidRDefault="0047388E" w:rsidP="00F0746C">
            <w:pPr>
              <w:pStyle w:val="TableParagraph"/>
              <w:ind w:left="109"/>
              <w:rPr>
                <w:sz w:val="24"/>
              </w:rPr>
            </w:pPr>
            <w:r w:rsidRPr="00475472">
              <w:rPr>
                <w:sz w:val="24"/>
              </w:rPr>
              <w:t>(barrare le opzioni adottate)</w:t>
            </w:r>
          </w:p>
        </w:tc>
      </w:tr>
      <w:tr w:rsidR="0047388E" w:rsidRPr="00475472" w14:paraId="23E13B28" w14:textId="77777777" w:rsidTr="00F0746C">
        <w:trPr>
          <w:trHeight w:val="2935"/>
        </w:trPr>
        <w:tc>
          <w:tcPr>
            <w:tcW w:w="3183" w:type="dxa"/>
          </w:tcPr>
          <w:p w14:paraId="437CCCAF" w14:textId="77777777" w:rsidR="0047388E" w:rsidRPr="00475472" w:rsidRDefault="0047388E" w:rsidP="00F0746C">
            <w:pPr>
              <w:pStyle w:val="TableParagraph"/>
              <w:spacing w:before="11"/>
              <w:rPr>
                <w:b/>
                <w:sz w:val="23"/>
              </w:rPr>
            </w:pPr>
          </w:p>
          <w:p w14:paraId="25C52EBE" w14:textId="77777777" w:rsidR="0047388E" w:rsidRPr="00475472" w:rsidRDefault="0047388E" w:rsidP="00F0746C">
            <w:pPr>
              <w:pStyle w:val="TableParagraph"/>
              <w:numPr>
                <w:ilvl w:val="0"/>
                <w:numId w:val="150"/>
              </w:numPr>
              <w:tabs>
                <w:tab w:val="left" w:pos="829"/>
                <w:tab w:val="left" w:pos="1478"/>
              </w:tabs>
              <w:ind w:right="179"/>
              <w:rPr>
                <w:sz w:val="24"/>
              </w:rPr>
            </w:pPr>
            <w:r w:rsidRPr="00475472">
              <w:rPr>
                <w:b/>
                <w:sz w:val="24"/>
              </w:rPr>
              <w:t>20</w:t>
            </w:r>
            <w:r w:rsidRPr="00475472">
              <w:rPr>
                <w:b/>
                <w:sz w:val="24"/>
              </w:rPr>
              <w:tab/>
              <w:t xml:space="preserve">kg: </w:t>
            </w:r>
            <w:r w:rsidRPr="00475472">
              <w:rPr>
                <w:sz w:val="24"/>
              </w:rPr>
              <w:t>se si prevedono produzioni inferiori a 1,5</w:t>
            </w:r>
            <w:r w:rsidRPr="00475472">
              <w:rPr>
                <w:spacing w:val="-3"/>
                <w:sz w:val="24"/>
              </w:rPr>
              <w:t xml:space="preserve"> </w:t>
            </w:r>
            <w:r w:rsidRPr="00475472">
              <w:rPr>
                <w:sz w:val="24"/>
              </w:rPr>
              <w:t>t/ha</w:t>
            </w:r>
          </w:p>
        </w:tc>
        <w:tc>
          <w:tcPr>
            <w:tcW w:w="3542" w:type="dxa"/>
          </w:tcPr>
          <w:p w14:paraId="189EE859" w14:textId="77777777" w:rsidR="0047388E" w:rsidRPr="00475472" w:rsidRDefault="0047388E" w:rsidP="00F0746C">
            <w:pPr>
              <w:pStyle w:val="TableParagraph"/>
              <w:spacing w:before="11"/>
              <w:rPr>
                <w:b/>
                <w:sz w:val="23"/>
              </w:rPr>
            </w:pPr>
          </w:p>
          <w:p w14:paraId="23445016" w14:textId="77777777" w:rsidR="0047388E" w:rsidRPr="00475472" w:rsidRDefault="0047388E" w:rsidP="00F0746C">
            <w:pPr>
              <w:pStyle w:val="TableParagraph"/>
              <w:numPr>
                <w:ilvl w:val="0"/>
                <w:numId w:val="149"/>
              </w:numPr>
              <w:tabs>
                <w:tab w:val="left" w:pos="392"/>
              </w:tabs>
              <w:spacing w:line="242" w:lineRule="auto"/>
              <w:ind w:right="389"/>
              <w:rPr>
                <w:sz w:val="24"/>
              </w:rPr>
            </w:pPr>
            <w:r w:rsidRPr="00475472">
              <w:rPr>
                <w:b/>
                <w:sz w:val="24"/>
              </w:rPr>
              <w:t xml:space="preserve">100 kg/ha: </w:t>
            </w:r>
            <w:r w:rsidRPr="00475472">
              <w:rPr>
                <w:sz w:val="24"/>
              </w:rPr>
              <w:t>in caso di terreni con dotazione</w:t>
            </w:r>
            <w:r w:rsidRPr="00475472">
              <w:rPr>
                <w:spacing w:val="-8"/>
                <w:sz w:val="24"/>
              </w:rPr>
              <w:t xml:space="preserve"> </w:t>
            </w:r>
            <w:r w:rsidRPr="00475472">
              <w:rPr>
                <w:sz w:val="24"/>
              </w:rPr>
              <w:t>normale;</w:t>
            </w:r>
          </w:p>
          <w:p w14:paraId="0EC126D9" w14:textId="77777777" w:rsidR="0047388E" w:rsidRPr="00475472" w:rsidRDefault="0047388E" w:rsidP="00F0746C">
            <w:pPr>
              <w:pStyle w:val="TableParagraph"/>
              <w:spacing w:before="9"/>
              <w:rPr>
                <w:b/>
                <w:sz w:val="23"/>
              </w:rPr>
            </w:pPr>
          </w:p>
          <w:p w14:paraId="22FC17EB" w14:textId="77777777" w:rsidR="0047388E" w:rsidRPr="00475472" w:rsidRDefault="0047388E" w:rsidP="00F0746C">
            <w:pPr>
              <w:pStyle w:val="TableParagraph"/>
              <w:numPr>
                <w:ilvl w:val="0"/>
                <w:numId w:val="149"/>
              </w:numPr>
              <w:tabs>
                <w:tab w:val="left" w:pos="392"/>
              </w:tabs>
              <w:ind w:right="391"/>
              <w:rPr>
                <w:sz w:val="24"/>
              </w:rPr>
            </w:pPr>
            <w:r w:rsidRPr="00475472">
              <w:rPr>
                <w:b/>
                <w:sz w:val="24"/>
              </w:rPr>
              <w:t>120 kg/ha</w:t>
            </w:r>
            <w:r w:rsidRPr="00475472">
              <w:rPr>
                <w:sz w:val="24"/>
              </w:rPr>
              <w:t>: in caso di terreni con dotazione</w:t>
            </w:r>
            <w:r w:rsidRPr="00475472">
              <w:rPr>
                <w:spacing w:val="-6"/>
                <w:sz w:val="24"/>
              </w:rPr>
              <w:t xml:space="preserve"> </w:t>
            </w:r>
            <w:r w:rsidRPr="00475472">
              <w:rPr>
                <w:sz w:val="24"/>
              </w:rPr>
              <w:t>scarsa;</w:t>
            </w:r>
          </w:p>
          <w:p w14:paraId="3C2E57FB" w14:textId="77777777" w:rsidR="0047388E" w:rsidRPr="00475472" w:rsidRDefault="0047388E" w:rsidP="00F0746C">
            <w:pPr>
              <w:pStyle w:val="TableParagraph"/>
              <w:spacing w:before="11"/>
              <w:rPr>
                <w:b/>
                <w:sz w:val="23"/>
              </w:rPr>
            </w:pPr>
          </w:p>
          <w:p w14:paraId="58F20835" w14:textId="77777777" w:rsidR="0047388E" w:rsidRPr="00475472" w:rsidRDefault="0047388E" w:rsidP="00F0746C">
            <w:pPr>
              <w:pStyle w:val="TableParagraph"/>
              <w:numPr>
                <w:ilvl w:val="0"/>
                <w:numId w:val="149"/>
              </w:numPr>
              <w:tabs>
                <w:tab w:val="left" w:pos="392"/>
              </w:tabs>
              <w:spacing w:before="1"/>
              <w:ind w:right="111"/>
              <w:rPr>
                <w:sz w:val="24"/>
              </w:rPr>
            </w:pPr>
            <w:r w:rsidRPr="00475472">
              <w:rPr>
                <w:b/>
                <w:sz w:val="24"/>
              </w:rPr>
              <w:t xml:space="preserve">70 kg/ha: </w:t>
            </w:r>
            <w:r w:rsidRPr="00475472">
              <w:rPr>
                <w:sz w:val="24"/>
              </w:rPr>
              <w:t>in caso di terreni</w:t>
            </w:r>
            <w:r w:rsidRPr="00475472">
              <w:rPr>
                <w:spacing w:val="-20"/>
                <w:sz w:val="24"/>
              </w:rPr>
              <w:t xml:space="preserve"> </w:t>
            </w:r>
            <w:r w:rsidRPr="00475472">
              <w:rPr>
                <w:sz w:val="24"/>
              </w:rPr>
              <w:t>con dotazione elevata.</w:t>
            </w:r>
          </w:p>
        </w:tc>
        <w:tc>
          <w:tcPr>
            <w:tcW w:w="2955" w:type="dxa"/>
          </w:tcPr>
          <w:p w14:paraId="5831B2CB" w14:textId="77777777" w:rsidR="0047388E" w:rsidRPr="00475472" w:rsidRDefault="0047388E" w:rsidP="00F0746C">
            <w:pPr>
              <w:pStyle w:val="TableParagraph"/>
              <w:spacing w:before="11"/>
              <w:rPr>
                <w:b/>
                <w:sz w:val="23"/>
              </w:rPr>
            </w:pPr>
          </w:p>
          <w:p w14:paraId="05A4F1E9" w14:textId="77777777" w:rsidR="0047388E" w:rsidRPr="00475472" w:rsidRDefault="0047388E" w:rsidP="00F0746C">
            <w:pPr>
              <w:pStyle w:val="TableParagraph"/>
              <w:numPr>
                <w:ilvl w:val="0"/>
                <w:numId w:val="148"/>
              </w:numPr>
              <w:tabs>
                <w:tab w:val="left" w:pos="830"/>
                <w:tab w:val="left" w:pos="1448"/>
                <w:tab w:val="left" w:pos="2115"/>
                <w:tab w:val="left" w:pos="2703"/>
              </w:tabs>
              <w:ind w:right="90"/>
              <w:rPr>
                <w:sz w:val="24"/>
              </w:rPr>
            </w:pPr>
            <w:r w:rsidRPr="00475472">
              <w:rPr>
                <w:b/>
                <w:sz w:val="24"/>
              </w:rPr>
              <w:t>20</w:t>
            </w:r>
            <w:r w:rsidRPr="00475472">
              <w:rPr>
                <w:b/>
                <w:sz w:val="24"/>
              </w:rPr>
              <w:tab/>
              <w:t>kg:</w:t>
            </w:r>
            <w:r w:rsidRPr="00475472">
              <w:rPr>
                <w:b/>
                <w:sz w:val="24"/>
              </w:rPr>
              <w:tab/>
            </w:r>
            <w:r w:rsidRPr="00475472">
              <w:rPr>
                <w:sz w:val="24"/>
              </w:rPr>
              <w:t>se</w:t>
            </w:r>
            <w:r w:rsidRPr="00475472">
              <w:rPr>
                <w:sz w:val="24"/>
              </w:rPr>
              <w:tab/>
            </w:r>
            <w:r w:rsidRPr="00475472">
              <w:rPr>
                <w:spacing w:val="-9"/>
                <w:sz w:val="24"/>
              </w:rPr>
              <w:t xml:space="preserve">si </w:t>
            </w:r>
            <w:r w:rsidRPr="00475472">
              <w:rPr>
                <w:sz w:val="24"/>
              </w:rPr>
              <w:t>prevedono produzioni superiori a 2,0</w:t>
            </w:r>
            <w:r w:rsidRPr="00475472">
              <w:rPr>
                <w:spacing w:val="-2"/>
                <w:sz w:val="24"/>
              </w:rPr>
              <w:t xml:space="preserve"> </w:t>
            </w:r>
            <w:r w:rsidRPr="00475472">
              <w:rPr>
                <w:sz w:val="24"/>
              </w:rPr>
              <w:t>t/ha.</w:t>
            </w:r>
          </w:p>
        </w:tc>
      </w:tr>
      <w:tr w:rsidR="0047388E" w:rsidRPr="00475472" w14:paraId="339B5699" w14:textId="77777777" w:rsidTr="00F0746C">
        <w:trPr>
          <w:trHeight w:val="863"/>
        </w:trPr>
        <w:tc>
          <w:tcPr>
            <w:tcW w:w="9680" w:type="dxa"/>
            <w:gridSpan w:val="3"/>
          </w:tcPr>
          <w:p w14:paraId="12A73A43" w14:textId="77777777" w:rsidR="0047388E" w:rsidRPr="00475472" w:rsidRDefault="0047388E" w:rsidP="00F0746C">
            <w:pPr>
              <w:pStyle w:val="TableParagraph"/>
              <w:spacing w:before="4"/>
              <w:ind w:left="4"/>
              <w:rPr>
                <w:sz w:val="24"/>
              </w:rPr>
            </w:pPr>
            <w:r w:rsidRPr="00475472">
              <w:rPr>
                <w:b/>
                <w:sz w:val="24"/>
              </w:rPr>
              <w:t xml:space="preserve">Concimazione di POTASSIO in allevamento: </w:t>
            </w:r>
            <w:proofErr w:type="gramStart"/>
            <w:r w:rsidRPr="00475472">
              <w:rPr>
                <w:sz w:val="24"/>
              </w:rPr>
              <w:t>1°</w:t>
            </w:r>
            <w:proofErr w:type="gramEnd"/>
            <w:r w:rsidRPr="00475472">
              <w:rPr>
                <w:sz w:val="24"/>
              </w:rPr>
              <w:t xml:space="preserve"> anno: 15 kg/ha; 2° anno 25 kg/ha; dal 3° al 6°</w:t>
            </w:r>
          </w:p>
          <w:p w14:paraId="3472CFD1" w14:textId="77777777" w:rsidR="0047388E" w:rsidRPr="00475472" w:rsidRDefault="0047388E" w:rsidP="00F0746C">
            <w:pPr>
              <w:pStyle w:val="TableParagraph"/>
              <w:ind w:left="4"/>
              <w:rPr>
                <w:sz w:val="24"/>
              </w:rPr>
            </w:pPr>
            <w:r w:rsidRPr="00475472">
              <w:rPr>
                <w:sz w:val="24"/>
              </w:rPr>
              <w:t>anno 50 kg/ha.</w:t>
            </w:r>
          </w:p>
        </w:tc>
      </w:tr>
    </w:tbl>
    <w:p w14:paraId="695604F8" w14:textId="77777777" w:rsidR="0047388E" w:rsidRPr="00475472" w:rsidRDefault="0047388E" w:rsidP="0047388E">
      <w:pPr>
        <w:rPr>
          <w:sz w:val="24"/>
        </w:rPr>
        <w:sectPr w:rsidR="0047388E" w:rsidRPr="00475472" w:rsidSect="00176752">
          <w:pgSz w:w="11920" w:h="16850"/>
          <w:pgMar w:top="1418" w:right="1134" w:bottom="1134" w:left="1134" w:header="359" w:footer="1371" w:gutter="0"/>
          <w:cols w:space="720"/>
        </w:sectPr>
      </w:pPr>
    </w:p>
    <w:p w14:paraId="240992AF" w14:textId="77777777" w:rsidR="004707CD" w:rsidRPr="000A79C9" w:rsidRDefault="004707CD" w:rsidP="004707CD">
      <w:pPr>
        <w:jc w:val="both"/>
      </w:pPr>
      <w:r>
        <w:rPr>
          <w:rFonts w:ascii="Times New Roman" w:hAnsi="Times New Roman" w:cs="Times New Roman"/>
          <w:color w:val="000000"/>
          <w:sz w:val="24"/>
          <w:szCs w:val="24"/>
        </w:rPr>
        <w:lastRenderedPageBreak/>
        <w:t>Per la valutazione delle dotazioni di sostanza organica, fosforo, potassio e calcare attivo considerare le seguenti tabelle:</w:t>
      </w:r>
    </w:p>
    <w:p w14:paraId="1E4D0F54" w14:textId="77777777" w:rsidR="004707CD" w:rsidRDefault="004707CD" w:rsidP="004707CD">
      <w:pPr>
        <w:jc w:val="both"/>
        <w:rPr>
          <w:rFonts w:ascii="Times New Roman" w:hAnsi="Times New Roman" w:cs="Times New Roman"/>
          <w:color w:val="000000"/>
          <w:sz w:val="24"/>
          <w:szCs w:val="24"/>
        </w:rPr>
      </w:pPr>
    </w:p>
    <w:p w14:paraId="0D51D57F" w14:textId="5F7BD8A7" w:rsidR="004707CD" w:rsidRDefault="004707CD" w:rsidP="004707CD">
      <w:pPr>
        <w:jc w:val="both"/>
        <w:rPr>
          <w:rFonts w:ascii="Times New Roman" w:hAnsi="Times New Roman" w:cs="Times New Roman"/>
          <w:b/>
          <w:bCs/>
          <w:sz w:val="24"/>
          <w:szCs w:val="24"/>
        </w:rPr>
      </w:pPr>
      <w:r>
        <w:rPr>
          <w:rFonts w:ascii="Times New Roman" w:hAnsi="Times New Roman" w:cs="Times New Roman"/>
          <w:b/>
          <w:bCs/>
          <w:sz w:val="24"/>
          <w:szCs w:val="24"/>
        </w:rPr>
        <w:t>Tab. 7</w:t>
      </w:r>
      <w:r w:rsidR="00A712C1">
        <w:rPr>
          <w:rFonts w:ascii="Times New Roman" w:hAnsi="Times New Roman" w:cs="Times New Roman"/>
          <w:b/>
          <w:bCs/>
          <w:sz w:val="24"/>
          <w:szCs w:val="24"/>
        </w:rPr>
        <w:t xml:space="preserve">- </w:t>
      </w:r>
      <w:r>
        <w:rPr>
          <w:rFonts w:ascii="Times New Roman" w:hAnsi="Times New Roman" w:cs="Times New Roman"/>
          <w:bCs/>
          <w:sz w:val="24"/>
          <w:szCs w:val="24"/>
        </w:rPr>
        <w:t>Dotazione della sostanza organica (%) in relazione alla tessitura del terreno</w:t>
      </w:r>
    </w:p>
    <w:tbl>
      <w:tblPr>
        <w:tblW w:w="9884" w:type="dxa"/>
        <w:jc w:val="center"/>
        <w:tblCellMar>
          <w:left w:w="5" w:type="dxa"/>
          <w:right w:w="5" w:type="dxa"/>
        </w:tblCellMar>
        <w:tblLook w:val="04A0" w:firstRow="1" w:lastRow="0" w:firstColumn="1" w:lastColumn="0" w:noHBand="0" w:noVBand="1"/>
      </w:tblPr>
      <w:tblGrid>
        <w:gridCol w:w="2391"/>
        <w:gridCol w:w="2164"/>
        <w:gridCol w:w="2700"/>
        <w:gridCol w:w="2629"/>
      </w:tblGrid>
      <w:tr w:rsidR="004707CD" w14:paraId="201AB973" w14:textId="77777777" w:rsidTr="004707CD">
        <w:trPr>
          <w:jc w:val="center"/>
        </w:trPr>
        <w:tc>
          <w:tcPr>
            <w:tcW w:w="2390" w:type="dxa"/>
            <w:tcBorders>
              <w:top w:val="single" w:sz="4" w:space="0" w:color="000000"/>
              <w:left w:val="single" w:sz="4" w:space="0" w:color="000000"/>
              <w:bottom w:val="single" w:sz="4" w:space="0" w:color="000000"/>
              <w:right w:val="single" w:sz="4" w:space="0" w:color="000000"/>
            </w:tcBorders>
            <w:hideMark/>
          </w:tcPr>
          <w:p w14:paraId="177823A9" w14:textId="77777777" w:rsidR="004707CD" w:rsidRDefault="004707CD">
            <w:pPr>
              <w:pStyle w:val="Titolo71"/>
              <w:jc w:val="center"/>
              <w:rPr>
                <w:b/>
              </w:rPr>
            </w:pPr>
            <w:proofErr w:type="spellStart"/>
            <w:r>
              <w:rPr>
                <w:b/>
              </w:rPr>
              <w:t>Giudizio</w:t>
            </w:r>
            <w:proofErr w:type="spellEnd"/>
          </w:p>
        </w:tc>
        <w:tc>
          <w:tcPr>
            <w:tcW w:w="2164" w:type="dxa"/>
            <w:tcBorders>
              <w:top w:val="single" w:sz="4" w:space="0" w:color="000000"/>
              <w:left w:val="single" w:sz="4" w:space="0" w:color="000000"/>
              <w:bottom w:val="single" w:sz="4" w:space="0" w:color="000000"/>
              <w:right w:val="single" w:sz="4" w:space="0" w:color="000000"/>
            </w:tcBorders>
            <w:hideMark/>
          </w:tcPr>
          <w:p w14:paraId="76FCB88C"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Terreni sabbiosi</w:t>
            </w:r>
          </w:p>
          <w:p w14:paraId="5840CEDD"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(S-SF-FS)</w:t>
            </w:r>
          </w:p>
        </w:tc>
        <w:tc>
          <w:tcPr>
            <w:tcW w:w="2700" w:type="dxa"/>
            <w:tcBorders>
              <w:top w:val="single" w:sz="4" w:space="0" w:color="000000"/>
              <w:left w:val="nil"/>
              <w:bottom w:val="single" w:sz="4" w:space="0" w:color="000000"/>
              <w:right w:val="single" w:sz="4" w:space="0" w:color="000000"/>
            </w:tcBorders>
            <w:hideMark/>
          </w:tcPr>
          <w:p w14:paraId="494CE5CD"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Terreni medio impasto (F-FL-FA-FSA)</w:t>
            </w:r>
          </w:p>
        </w:tc>
        <w:tc>
          <w:tcPr>
            <w:tcW w:w="2629" w:type="dxa"/>
            <w:tcBorders>
              <w:top w:val="single" w:sz="4" w:space="0" w:color="000000"/>
              <w:left w:val="nil"/>
              <w:bottom w:val="single" w:sz="4" w:space="0" w:color="000000"/>
              <w:right w:val="single" w:sz="4" w:space="0" w:color="000000"/>
            </w:tcBorders>
            <w:hideMark/>
          </w:tcPr>
          <w:p w14:paraId="2618CA6F"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Terreni argillosi e limosi (A-AL-FLA-AS-L)</w:t>
            </w:r>
          </w:p>
        </w:tc>
      </w:tr>
      <w:tr w:rsidR="004707CD" w14:paraId="683269BB" w14:textId="77777777" w:rsidTr="004707CD">
        <w:trPr>
          <w:jc w:val="center"/>
        </w:trPr>
        <w:tc>
          <w:tcPr>
            <w:tcW w:w="2390" w:type="dxa"/>
            <w:tcBorders>
              <w:top w:val="nil"/>
              <w:left w:val="single" w:sz="4" w:space="0" w:color="000000"/>
              <w:bottom w:val="single" w:sz="4" w:space="0" w:color="000000"/>
              <w:right w:val="single" w:sz="4" w:space="0" w:color="000000"/>
            </w:tcBorders>
            <w:hideMark/>
          </w:tcPr>
          <w:p w14:paraId="3C49424D"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basso</w:t>
            </w:r>
          </w:p>
        </w:tc>
        <w:tc>
          <w:tcPr>
            <w:tcW w:w="2164" w:type="dxa"/>
            <w:tcBorders>
              <w:top w:val="nil"/>
              <w:left w:val="single" w:sz="4" w:space="0" w:color="000000"/>
              <w:bottom w:val="single" w:sz="4" w:space="0" w:color="000000"/>
              <w:right w:val="single" w:sz="4" w:space="0" w:color="000000"/>
            </w:tcBorders>
            <w:hideMark/>
          </w:tcPr>
          <w:p w14:paraId="61814F6C"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&lt;0,8</w:t>
            </w:r>
          </w:p>
        </w:tc>
        <w:tc>
          <w:tcPr>
            <w:tcW w:w="2700" w:type="dxa"/>
            <w:tcBorders>
              <w:top w:val="nil"/>
              <w:left w:val="nil"/>
              <w:bottom w:val="single" w:sz="4" w:space="0" w:color="000000"/>
              <w:right w:val="single" w:sz="4" w:space="0" w:color="000000"/>
            </w:tcBorders>
            <w:hideMark/>
          </w:tcPr>
          <w:p w14:paraId="38D0DF11"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&lt; 1,0</w:t>
            </w:r>
          </w:p>
        </w:tc>
        <w:tc>
          <w:tcPr>
            <w:tcW w:w="2629" w:type="dxa"/>
            <w:tcBorders>
              <w:top w:val="nil"/>
              <w:left w:val="nil"/>
              <w:bottom w:val="single" w:sz="4" w:space="0" w:color="000000"/>
              <w:right w:val="single" w:sz="4" w:space="0" w:color="000000"/>
            </w:tcBorders>
            <w:hideMark/>
          </w:tcPr>
          <w:p w14:paraId="400A5A2E"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&lt; 1,2</w:t>
            </w:r>
          </w:p>
        </w:tc>
      </w:tr>
      <w:tr w:rsidR="004707CD" w14:paraId="4BBEBEFC" w14:textId="77777777" w:rsidTr="004707CD">
        <w:trPr>
          <w:jc w:val="center"/>
        </w:trPr>
        <w:tc>
          <w:tcPr>
            <w:tcW w:w="2390" w:type="dxa"/>
            <w:tcBorders>
              <w:top w:val="nil"/>
              <w:left w:val="single" w:sz="4" w:space="0" w:color="000000"/>
              <w:bottom w:val="single" w:sz="4" w:space="0" w:color="000000"/>
              <w:right w:val="single" w:sz="4" w:space="0" w:color="000000"/>
            </w:tcBorders>
            <w:hideMark/>
          </w:tcPr>
          <w:p w14:paraId="710F0EA9"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normale</w:t>
            </w:r>
          </w:p>
        </w:tc>
        <w:tc>
          <w:tcPr>
            <w:tcW w:w="2164" w:type="dxa"/>
            <w:tcBorders>
              <w:top w:val="nil"/>
              <w:left w:val="single" w:sz="4" w:space="0" w:color="000000"/>
              <w:bottom w:val="single" w:sz="4" w:space="0" w:color="000000"/>
              <w:right w:val="single" w:sz="4" w:space="0" w:color="000000"/>
            </w:tcBorders>
            <w:hideMark/>
          </w:tcPr>
          <w:p w14:paraId="69B26087"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0,8 – 2,0</w:t>
            </w:r>
          </w:p>
        </w:tc>
        <w:tc>
          <w:tcPr>
            <w:tcW w:w="2700" w:type="dxa"/>
            <w:tcBorders>
              <w:top w:val="nil"/>
              <w:left w:val="nil"/>
              <w:bottom w:val="single" w:sz="4" w:space="0" w:color="000000"/>
              <w:right w:val="single" w:sz="4" w:space="0" w:color="000000"/>
            </w:tcBorders>
            <w:hideMark/>
          </w:tcPr>
          <w:p w14:paraId="7B2E140D"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1,0 – 2,5</w:t>
            </w:r>
          </w:p>
        </w:tc>
        <w:tc>
          <w:tcPr>
            <w:tcW w:w="2629" w:type="dxa"/>
            <w:tcBorders>
              <w:top w:val="nil"/>
              <w:left w:val="nil"/>
              <w:bottom w:val="single" w:sz="4" w:space="0" w:color="000000"/>
              <w:right w:val="single" w:sz="4" w:space="0" w:color="000000"/>
            </w:tcBorders>
            <w:hideMark/>
          </w:tcPr>
          <w:p w14:paraId="31C41DFA"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1,2 – 3,0</w:t>
            </w:r>
          </w:p>
        </w:tc>
      </w:tr>
      <w:tr w:rsidR="004707CD" w14:paraId="3ED2F1A9" w14:textId="77777777" w:rsidTr="004707CD">
        <w:trPr>
          <w:jc w:val="center"/>
        </w:trPr>
        <w:tc>
          <w:tcPr>
            <w:tcW w:w="2390" w:type="dxa"/>
            <w:tcBorders>
              <w:top w:val="nil"/>
              <w:left w:val="single" w:sz="4" w:space="0" w:color="000000"/>
              <w:bottom w:val="single" w:sz="4" w:space="0" w:color="000000"/>
              <w:right w:val="single" w:sz="4" w:space="0" w:color="000000"/>
            </w:tcBorders>
            <w:hideMark/>
          </w:tcPr>
          <w:p w14:paraId="6FB1A81B"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elevato</w:t>
            </w:r>
          </w:p>
        </w:tc>
        <w:tc>
          <w:tcPr>
            <w:tcW w:w="2164" w:type="dxa"/>
            <w:tcBorders>
              <w:top w:val="nil"/>
              <w:left w:val="single" w:sz="4" w:space="0" w:color="000000"/>
              <w:bottom w:val="single" w:sz="4" w:space="0" w:color="000000"/>
              <w:right w:val="single" w:sz="4" w:space="0" w:color="000000"/>
            </w:tcBorders>
            <w:hideMark/>
          </w:tcPr>
          <w:p w14:paraId="0D8AF67E"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&gt; 2,0</w:t>
            </w:r>
          </w:p>
        </w:tc>
        <w:tc>
          <w:tcPr>
            <w:tcW w:w="2700" w:type="dxa"/>
            <w:tcBorders>
              <w:top w:val="nil"/>
              <w:left w:val="nil"/>
              <w:bottom w:val="single" w:sz="4" w:space="0" w:color="000000"/>
              <w:right w:val="single" w:sz="4" w:space="0" w:color="000000"/>
            </w:tcBorders>
            <w:hideMark/>
          </w:tcPr>
          <w:p w14:paraId="271EFBCB"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&gt; 2,5</w:t>
            </w:r>
          </w:p>
        </w:tc>
        <w:tc>
          <w:tcPr>
            <w:tcW w:w="2629" w:type="dxa"/>
            <w:tcBorders>
              <w:top w:val="nil"/>
              <w:left w:val="nil"/>
              <w:bottom w:val="single" w:sz="4" w:space="0" w:color="000000"/>
              <w:right w:val="single" w:sz="4" w:space="0" w:color="000000"/>
            </w:tcBorders>
            <w:hideMark/>
          </w:tcPr>
          <w:p w14:paraId="6AAE612D"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&gt; 3,0</w:t>
            </w:r>
          </w:p>
        </w:tc>
      </w:tr>
    </w:tbl>
    <w:p w14:paraId="3D8DB2F7" w14:textId="77777777" w:rsidR="004707CD" w:rsidRDefault="004707CD" w:rsidP="004707CD">
      <w:pPr>
        <w:rPr>
          <w:rFonts w:ascii="Times New Roman" w:hAnsi="Times New Roman" w:cs="Times New Roman"/>
          <w:sz w:val="24"/>
          <w:szCs w:val="24"/>
        </w:rPr>
      </w:pPr>
    </w:p>
    <w:p w14:paraId="00178E04" w14:textId="77777777" w:rsidR="004707CD" w:rsidRDefault="004707CD" w:rsidP="004707CD">
      <w:pPr>
        <w:jc w:val="both"/>
        <w:rPr>
          <w:rFonts w:ascii="Times New Roman" w:hAnsi="Times New Roman" w:cs="Times New Roman"/>
          <w:bCs/>
          <w:sz w:val="24"/>
          <w:szCs w:val="24"/>
        </w:rPr>
      </w:pPr>
    </w:p>
    <w:p w14:paraId="22AFF297" w14:textId="77777777" w:rsidR="004707CD" w:rsidRDefault="004707CD" w:rsidP="004707CD">
      <w:pPr>
        <w:pStyle w:val="Testocommento"/>
        <w:rPr>
          <w:sz w:val="24"/>
          <w:szCs w:val="24"/>
        </w:rPr>
      </w:pPr>
      <w:r>
        <w:rPr>
          <w:b/>
          <w:bCs/>
          <w:color w:val="000000"/>
          <w:sz w:val="24"/>
          <w:szCs w:val="24"/>
        </w:rPr>
        <w:t xml:space="preserve">Tab. 8 - </w:t>
      </w:r>
      <w:r>
        <w:rPr>
          <w:bCs/>
          <w:color w:val="000000"/>
          <w:sz w:val="24"/>
          <w:szCs w:val="24"/>
        </w:rPr>
        <w:t xml:space="preserve">Interpretazione della dotazione di </w:t>
      </w:r>
      <w:r>
        <w:rPr>
          <w:sz w:val="24"/>
          <w:szCs w:val="24"/>
        </w:rPr>
        <w:t>fosforo assimilabile (ppm di P</w:t>
      </w:r>
      <w:r>
        <w:rPr>
          <w:sz w:val="24"/>
          <w:szCs w:val="24"/>
          <w:vertAlign w:val="subscript"/>
        </w:rPr>
        <w:t>2</w:t>
      </w:r>
      <w:r>
        <w:rPr>
          <w:sz w:val="24"/>
          <w:szCs w:val="24"/>
        </w:rPr>
        <w:t>O</w:t>
      </w:r>
      <w:r>
        <w:rPr>
          <w:sz w:val="24"/>
          <w:szCs w:val="24"/>
          <w:vertAlign w:val="subscript"/>
        </w:rPr>
        <w:t xml:space="preserve">5 </w:t>
      </w:r>
      <w:r>
        <w:rPr>
          <w:sz w:val="24"/>
          <w:szCs w:val="24"/>
        </w:rPr>
        <w:t>- metodo Olsen)</w:t>
      </w:r>
    </w:p>
    <w:p w14:paraId="52FA5B1B" w14:textId="77777777" w:rsidR="004707CD" w:rsidRDefault="004707CD" w:rsidP="004707CD">
      <w:pPr>
        <w:rPr>
          <w:rFonts w:ascii="Times New Roman" w:hAnsi="Times New Roman" w:cs="Times New Roman"/>
          <w:bCs/>
          <w:sz w:val="24"/>
          <w:szCs w:val="24"/>
        </w:rPr>
      </w:pPr>
      <w:r>
        <w:rPr>
          <w:rFonts w:ascii="Times New Roman" w:hAnsi="Times New Roman" w:cs="Times New Roman"/>
          <w:bCs/>
          <w:color w:val="000000"/>
          <w:sz w:val="24"/>
          <w:szCs w:val="24"/>
        </w:rPr>
        <w:t xml:space="preserve">del terreno </w:t>
      </w:r>
    </w:p>
    <w:tbl>
      <w:tblPr>
        <w:tblW w:w="6948" w:type="dxa"/>
        <w:tblLook w:val="01E0" w:firstRow="1" w:lastRow="1" w:firstColumn="1" w:lastColumn="1" w:noHBand="0" w:noVBand="0"/>
      </w:tblPr>
      <w:tblGrid>
        <w:gridCol w:w="1908"/>
        <w:gridCol w:w="1801"/>
        <w:gridCol w:w="1802"/>
        <w:gridCol w:w="1437"/>
      </w:tblGrid>
      <w:tr w:rsidR="004707CD" w14:paraId="210E5241" w14:textId="77777777" w:rsidTr="004707CD">
        <w:tc>
          <w:tcPr>
            <w:tcW w:w="1907" w:type="dxa"/>
            <w:tcBorders>
              <w:top w:val="single" w:sz="4" w:space="0" w:color="000000"/>
              <w:left w:val="single" w:sz="4" w:space="0" w:color="000000"/>
              <w:bottom w:val="single" w:sz="4" w:space="0" w:color="000000"/>
              <w:right w:val="single" w:sz="4" w:space="0" w:color="000000"/>
            </w:tcBorders>
            <w:hideMark/>
          </w:tcPr>
          <w:p w14:paraId="6985F086"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Coltura</w:t>
            </w:r>
          </w:p>
        </w:tc>
        <w:tc>
          <w:tcPr>
            <w:tcW w:w="1801" w:type="dxa"/>
            <w:tcBorders>
              <w:top w:val="single" w:sz="4" w:space="0" w:color="000000"/>
              <w:left w:val="single" w:sz="4" w:space="0" w:color="000000"/>
              <w:bottom w:val="single" w:sz="4" w:space="0" w:color="000000"/>
              <w:right w:val="single" w:sz="4" w:space="0" w:color="000000"/>
            </w:tcBorders>
            <w:hideMark/>
          </w:tcPr>
          <w:p w14:paraId="52693D17"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dotazione</w:t>
            </w:r>
          </w:p>
          <w:p w14:paraId="2A59713A"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scarsa</w:t>
            </w:r>
          </w:p>
        </w:tc>
        <w:tc>
          <w:tcPr>
            <w:tcW w:w="1802" w:type="dxa"/>
            <w:tcBorders>
              <w:top w:val="single" w:sz="4" w:space="0" w:color="000000"/>
              <w:left w:val="single" w:sz="4" w:space="0" w:color="000000"/>
              <w:bottom w:val="single" w:sz="4" w:space="0" w:color="000000"/>
              <w:right w:val="single" w:sz="4" w:space="0" w:color="000000"/>
            </w:tcBorders>
            <w:hideMark/>
          </w:tcPr>
          <w:p w14:paraId="445977B1"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dotazione</w:t>
            </w:r>
          </w:p>
          <w:p w14:paraId="37518EED"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normale</w:t>
            </w:r>
          </w:p>
        </w:tc>
        <w:tc>
          <w:tcPr>
            <w:tcW w:w="1437" w:type="dxa"/>
            <w:tcBorders>
              <w:top w:val="single" w:sz="4" w:space="0" w:color="000000"/>
              <w:left w:val="single" w:sz="4" w:space="0" w:color="000000"/>
              <w:bottom w:val="single" w:sz="4" w:space="0" w:color="000000"/>
              <w:right w:val="single" w:sz="4" w:space="0" w:color="000000"/>
            </w:tcBorders>
            <w:hideMark/>
          </w:tcPr>
          <w:p w14:paraId="4EE4FAD4"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dotazione</w:t>
            </w:r>
          </w:p>
          <w:p w14:paraId="417783F6"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elevata </w:t>
            </w:r>
          </w:p>
        </w:tc>
      </w:tr>
      <w:tr w:rsidR="004707CD" w14:paraId="0D36D417" w14:textId="77777777" w:rsidTr="004707CD">
        <w:tc>
          <w:tcPr>
            <w:tcW w:w="1907" w:type="dxa"/>
            <w:tcBorders>
              <w:top w:val="single" w:sz="4" w:space="0" w:color="000000"/>
              <w:left w:val="single" w:sz="4" w:space="0" w:color="000000"/>
              <w:bottom w:val="single" w:sz="4" w:space="0" w:color="000000"/>
              <w:right w:val="single" w:sz="4" w:space="0" w:color="000000"/>
            </w:tcBorders>
          </w:tcPr>
          <w:p w14:paraId="3D7651F1" w14:textId="77777777" w:rsidR="004707CD" w:rsidRDefault="004707CD">
            <w:pPr>
              <w:rPr>
                <w:rFonts w:ascii="Times New Roman" w:hAnsi="Times New Roman" w:cs="Times New Roman"/>
                <w:bCs/>
                <w:color w:val="000000"/>
                <w:sz w:val="24"/>
                <w:szCs w:val="24"/>
              </w:rPr>
            </w:pPr>
          </w:p>
          <w:p w14:paraId="7F326B94" w14:textId="77777777" w:rsidR="004707CD" w:rsidRDefault="004707CD">
            <w:pPr>
              <w:rPr>
                <w:rFonts w:ascii="Times New Roman" w:hAnsi="Times New Roman" w:cs="Times New Roman"/>
                <w:bCs/>
                <w:color w:val="000000"/>
                <w:sz w:val="24"/>
                <w:szCs w:val="24"/>
              </w:rPr>
            </w:pPr>
            <w:r>
              <w:rPr>
                <w:rFonts w:ascii="Times New Roman" w:hAnsi="Times New Roman" w:cs="Times New Roman"/>
                <w:bCs/>
                <w:color w:val="000000"/>
                <w:sz w:val="24"/>
                <w:szCs w:val="24"/>
              </w:rPr>
              <w:t>Tutte le colture</w:t>
            </w:r>
          </w:p>
        </w:tc>
        <w:tc>
          <w:tcPr>
            <w:tcW w:w="1801" w:type="dxa"/>
            <w:tcBorders>
              <w:top w:val="single" w:sz="4" w:space="0" w:color="000000"/>
              <w:left w:val="single" w:sz="4" w:space="0" w:color="000000"/>
              <w:bottom w:val="single" w:sz="4" w:space="0" w:color="000000"/>
              <w:right w:val="single" w:sz="4" w:space="0" w:color="000000"/>
            </w:tcBorders>
          </w:tcPr>
          <w:p w14:paraId="4C561596" w14:textId="77777777" w:rsidR="004707CD" w:rsidRDefault="004707CD">
            <w:pPr>
              <w:jc w:val="center"/>
              <w:rPr>
                <w:rFonts w:ascii="Times New Roman" w:hAnsi="Times New Roman" w:cs="Times New Roman"/>
                <w:bCs/>
                <w:color w:val="000000"/>
                <w:sz w:val="24"/>
                <w:szCs w:val="24"/>
              </w:rPr>
            </w:pPr>
          </w:p>
          <w:p w14:paraId="1D86E90C"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&lt;25</w:t>
            </w:r>
          </w:p>
        </w:tc>
        <w:tc>
          <w:tcPr>
            <w:tcW w:w="1802" w:type="dxa"/>
            <w:tcBorders>
              <w:top w:val="single" w:sz="4" w:space="0" w:color="000000"/>
              <w:left w:val="single" w:sz="4" w:space="0" w:color="000000"/>
              <w:bottom w:val="single" w:sz="4" w:space="0" w:color="000000"/>
              <w:right w:val="single" w:sz="4" w:space="0" w:color="000000"/>
            </w:tcBorders>
          </w:tcPr>
          <w:p w14:paraId="5BA724C2" w14:textId="77777777" w:rsidR="004707CD" w:rsidRDefault="004707CD">
            <w:pPr>
              <w:jc w:val="center"/>
              <w:rPr>
                <w:rFonts w:ascii="Times New Roman" w:hAnsi="Times New Roman" w:cs="Times New Roman"/>
                <w:bCs/>
                <w:color w:val="000000"/>
                <w:sz w:val="24"/>
                <w:szCs w:val="24"/>
              </w:rPr>
            </w:pPr>
          </w:p>
          <w:p w14:paraId="363A178B"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25-70</w:t>
            </w:r>
          </w:p>
          <w:p w14:paraId="6DA60D01" w14:textId="77777777" w:rsidR="004707CD" w:rsidRDefault="004707CD">
            <w:pPr>
              <w:jc w:val="center"/>
              <w:rPr>
                <w:rFonts w:ascii="Times New Roman" w:hAnsi="Times New Roman" w:cs="Times New Roman"/>
                <w:bCs/>
                <w:color w:val="000000"/>
                <w:sz w:val="24"/>
                <w:szCs w:val="24"/>
              </w:rPr>
            </w:pPr>
          </w:p>
        </w:tc>
        <w:tc>
          <w:tcPr>
            <w:tcW w:w="1437" w:type="dxa"/>
            <w:tcBorders>
              <w:top w:val="single" w:sz="4" w:space="0" w:color="000000"/>
              <w:left w:val="single" w:sz="4" w:space="0" w:color="000000"/>
              <w:bottom w:val="single" w:sz="4" w:space="0" w:color="000000"/>
              <w:right w:val="single" w:sz="4" w:space="0" w:color="000000"/>
            </w:tcBorders>
          </w:tcPr>
          <w:p w14:paraId="164DD394" w14:textId="77777777" w:rsidR="004707CD" w:rsidRDefault="004707CD">
            <w:pPr>
              <w:jc w:val="center"/>
              <w:rPr>
                <w:rFonts w:ascii="Times New Roman" w:hAnsi="Times New Roman" w:cs="Times New Roman"/>
                <w:bCs/>
                <w:color w:val="000000"/>
                <w:sz w:val="24"/>
                <w:szCs w:val="24"/>
              </w:rPr>
            </w:pPr>
          </w:p>
          <w:p w14:paraId="42BAA41D"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&gt; 70</w:t>
            </w:r>
          </w:p>
        </w:tc>
      </w:tr>
    </w:tbl>
    <w:p w14:paraId="0B732AE2" w14:textId="77777777" w:rsidR="004707CD" w:rsidRDefault="004707CD" w:rsidP="004707CD">
      <w:pPr>
        <w:rPr>
          <w:rFonts w:ascii="Times New Roman" w:hAnsi="Times New Roman" w:cs="Times New Roman"/>
          <w:bCs/>
          <w:sz w:val="24"/>
          <w:szCs w:val="24"/>
        </w:rPr>
      </w:pPr>
    </w:p>
    <w:p w14:paraId="5C40E03D" w14:textId="77777777" w:rsidR="004707CD" w:rsidRDefault="004707CD" w:rsidP="004707CD">
      <w:pPr>
        <w:pStyle w:val="Testocommento"/>
        <w:rPr>
          <w:sz w:val="24"/>
          <w:szCs w:val="24"/>
        </w:rPr>
      </w:pPr>
      <w:r>
        <w:rPr>
          <w:sz w:val="24"/>
          <w:szCs w:val="24"/>
        </w:rPr>
        <w:t>I dati analitici espressi in P assimilabile possono essere convertiti in P</w:t>
      </w:r>
      <w:r>
        <w:rPr>
          <w:sz w:val="24"/>
          <w:szCs w:val="24"/>
          <w:vertAlign w:val="subscript"/>
        </w:rPr>
        <w:t>2</w:t>
      </w:r>
      <w:r>
        <w:rPr>
          <w:sz w:val="24"/>
          <w:szCs w:val="24"/>
        </w:rPr>
        <w:t>O</w:t>
      </w:r>
      <w:r>
        <w:rPr>
          <w:sz w:val="24"/>
          <w:szCs w:val="24"/>
          <w:vertAlign w:val="subscript"/>
        </w:rPr>
        <w:t xml:space="preserve">5 </w:t>
      </w:r>
      <w:r>
        <w:rPr>
          <w:sz w:val="24"/>
          <w:szCs w:val="24"/>
        </w:rPr>
        <w:t>moltiplicandoli per 2,291.</w:t>
      </w:r>
    </w:p>
    <w:p w14:paraId="3FE77095" w14:textId="77777777" w:rsidR="004707CD" w:rsidRDefault="004707CD" w:rsidP="004707CD">
      <w:pPr>
        <w:pStyle w:val="Testocommento"/>
        <w:rPr>
          <w:b/>
          <w:sz w:val="24"/>
          <w:szCs w:val="24"/>
        </w:rPr>
      </w:pPr>
    </w:p>
    <w:p w14:paraId="2CD6D79A" w14:textId="77777777" w:rsidR="004707CD" w:rsidRDefault="004707CD" w:rsidP="004707CD">
      <w:pPr>
        <w:pStyle w:val="Testocommento"/>
        <w:rPr>
          <w:b/>
          <w:sz w:val="24"/>
          <w:szCs w:val="24"/>
        </w:rPr>
      </w:pPr>
    </w:p>
    <w:p w14:paraId="4919EFC2" w14:textId="4F3CE9AB" w:rsidR="004707CD" w:rsidRDefault="004707CD" w:rsidP="004707CD">
      <w:pPr>
        <w:pStyle w:val="Testocommento"/>
        <w:rPr>
          <w:sz w:val="24"/>
          <w:szCs w:val="24"/>
        </w:rPr>
      </w:pPr>
      <w:r>
        <w:rPr>
          <w:b/>
          <w:sz w:val="24"/>
          <w:szCs w:val="24"/>
        </w:rPr>
        <w:t xml:space="preserve">Tab. 9 - </w:t>
      </w:r>
      <w:r>
        <w:rPr>
          <w:sz w:val="24"/>
          <w:szCs w:val="24"/>
        </w:rPr>
        <w:t>Interpretazione della dotazione di potassio disponibile (ppm di K</w:t>
      </w:r>
      <w:r>
        <w:rPr>
          <w:sz w:val="24"/>
          <w:szCs w:val="24"/>
          <w:vertAlign w:val="subscript"/>
        </w:rPr>
        <w:t>2</w:t>
      </w:r>
      <w:r>
        <w:rPr>
          <w:sz w:val="24"/>
          <w:szCs w:val="24"/>
        </w:rPr>
        <w:t>O) del terreno in base alla tessitura</w:t>
      </w:r>
    </w:p>
    <w:tbl>
      <w:tblPr>
        <w:tblW w:w="8427" w:type="dxa"/>
        <w:tblLook w:val="01E0" w:firstRow="1" w:lastRow="1" w:firstColumn="1" w:lastColumn="1" w:noHBand="0" w:noVBand="0"/>
      </w:tblPr>
      <w:tblGrid>
        <w:gridCol w:w="1725"/>
        <w:gridCol w:w="1746"/>
        <w:gridCol w:w="1746"/>
        <w:gridCol w:w="1774"/>
        <w:gridCol w:w="1436"/>
      </w:tblGrid>
      <w:tr w:rsidR="004707CD" w14:paraId="1A98BC97" w14:textId="77777777" w:rsidTr="004707CD">
        <w:tc>
          <w:tcPr>
            <w:tcW w:w="1725" w:type="dxa"/>
            <w:tcBorders>
              <w:top w:val="single" w:sz="4" w:space="0" w:color="000000"/>
              <w:left w:val="single" w:sz="4" w:space="0" w:color="000000"/>
              <w:bottom w:val="single" w:sz="4" w:space="0" w:color="000000"/>
              <w:right w:val="single" w:sz="4" w:space="0" w:color="000000"/>
            </w:tcBorders>
            <w:hideMark/>
          </w:tcPr>
          <w:p w14:paraId="030FC3E4"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Coltura</w:t>
            </w:r>
          </w:p>
        </w:tc>
        <w:tc>
          <w:tcPr>
            <w:tcW w:w="1746" w:type="dxa"/>
            <w:tcBorders>
              <w:top w:val="single" w:sz="4" w:space="0" w:color="000000"/>
              <w:left w:val="single" w:sz="4" w:space="0" w:color="000000"/>
              <w:bottom w:val="single" w:sz="4" w:space="0" w:color="000000"/>
              <w:right w:val="single" w:sz="4" w:space="0" w:color="000000"/>
            </w:tcBorders>
            <w:hideMark/>
          </w:tcPr>
          <w:p w14:paraId="0EDAB036"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tessitura</w:t>
            </w:r>
          </w:p>
        </w:tc>
        <w:tc>
          <w:tcPr>
            <w:tcW w:w="1746" w:type="dxa"/>
            <w:tcBorders>
              <w:top w:val="single" w:sz="4" w:space="0" w:color="000000"/>
              <w:left w:val="single" w:sz="4" w:space="0" w:color="000000"/>
              <w:bottom w:val="single" w:sz="4" w:space="0" w:color="000000"/>
              <w:right w:val="single" w:sz="4" w:space="0" w:color="000000"/>
            </w:tcBorders>
            <w:hideMark/>
          </w:tcPr>
          <w:p w14:paraId="76A6CBCD"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dotazione</w:t>
            </w:r>
          </w:p>
          <w:p w14:paraId="77E5738D"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scarsa</w:t>
            </w:r>
          </w:p>
        </w:tc>
        <w:tc>
          <w:tcPr>
            <w:tcW w:w="1774" w:type="dxa"/>
            <w:tcBorders>
              <w:top w:val="single" w:sz="4" w:space="0" w:color="000000"/>
              <w:left w:val="single" w:sz="4" w:space="0" w:color="000000"/>
              <w:bottom w:val="single" w:sz="4" w:space="0" w:color="000000"/>
              <w:right w:val="single" w:sz="4" w:space="0" w:color="000000"/>
            </w:tcBorders>
            <w:hideMark/>
          </w:tcPr>
          <w:p w14:paraId="388EE0A2"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dotazione</w:t>
            </w:r>
          </w:p>
          <w:p w14:paraId="5C4C7CCB"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normale</w:t>
            </w:r>
          </w:p>
        </w:tc>
        <w:tc>
          <w:tcPr>
            <w:tcW w:w="1436" w:type="dxa"/>
            <w:tcBorders>
              <w:top w:val="single" w:sz="4" w:space="0" w:color="000000"/>
              <w:left w:val="single" w:sz="4" w:space="0" w:color="000000"/>
              <w:bottom w:val="single" w:sz="4" w:space="0" w:color="000000"/>
              <w:right w:val="single" w:sz="4" w:space="0" w:color="000000"/>
            </w:tcBorders>
            <w:hideMark/>
          </w:tcPr>
          <w:p w14:paraId="7D5C5EB2"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dotazione</w:t>
            </w:r>
          </w:p>
          <w:p w14:paraId="5BA9C288"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elevata </w:t>
            </w:r>
          </w:p>
        </w:tc>
      </w:tr>
      <w:tr w:rsidR="004707CD" w14:paraId="3DBC031C" w14:textId="77777777" w:rsidTr="004707CD">
        <w:tc>
          <w:tcPr>
            <w:tcW w:w="1725" w:type="dxa"/>
            <w:tcBorders>
              <w:top w:val="single" w:sz="4" w:space="0" w:color="000000"/>
              <w:left w:val="single" w:sz="4" w:space="0" w:color="000000"/>
              <w:bottom w:val="single" w:sz="4" w:space="0" w:color="000000"/>
              <w:right w:val="single" w:sz="4" w:space="0" w:color="000000"/>
            </w:tcBorders>
          </w:tcPr>
          <w:p w14:paraId="7087B6E2" w14:textId="77777777" w:rsidR="004707CD" w:rsidRDefault="004707CD">
            <w:pPr>
              <w:rPr>
                <w:rFonts w:ascii="Times New Roman" w:hAnsi="Times New Roman" w:cs="Times New Roman"/>
                <w:bCs/>
                <w:color w:val="000000"/>
                <w:sz w:val="24"/>
                <w:szCs w:val="24"/>
              </w:rPr>
            </w:pPr>
          </w:p>
          <w:p w14:paraId="217FE7A0" w14:textId="77777777" w:rsidR="004707CD" w:rsidRDefault="004707CD">
            <w:pPr>
              <w:rPr>
                <w:rFonts w:ascii="Times New Roman" w:hAnsi="Times New Roman" w:cs="Times New Roman"/>
                <w:bCs/>
                <w:color w:val="000000"/>
                <w:sz w:val="24"/>
                <w:szCs w:val="24"/>
              </w:rPr>
            </w:pPr>
          </w:p>
          <w:p w14:paraId="42E5B1C7" w14:textId="77777777" w:rsidR="004707CD" w:rsidRDefault="004707CD">
            <w:pPr>
              <w:rPr>
                <w:rFonts w:ascii="Times New Roman" w:hAnsi="Times New Roman" w:cs="Times New Roman"/>
                <w:bCs/>
                <w:color w:val="000000"/>
                <w:sz w:val="24"/>
                <w:szCs w:val="24"/>
              </w:rPr>
            </w:pPr>
            <w:r>
              <w:rPr>
                <w:rFonts w:ascii="Times New Roman" w:hAnsi="Times New Roman" w:cs="Times New Roman"/>
                <w:bCs/>
                <w:color w:val="000000"/>
                <w:sz w:val="24"/>
                <w:szCs w:val="24"/>
              </w:rPr>
              <w:t>Tutte le colture</w:t>
            </w:r>
          </w:p>
        </w:tc>
        <w:tc>
          <w:tcPr>
            <w:tcW w:w="1746" w:type="dxa"/>
            <w:tcBorders>
              <w:top w:val="single" w:sz="4" w:space="0" w:color="000000"/>
              <w:left w:val="single" w:sz="4" w:space="0" w:color="000000"/>
              <w:bottom w:val="single" w:sz="4" w:space="0" w:color="000000"/>
              <w:right w:val="single" w:sz="4" w:space="0" w:color="000000"/>
            </w:tcBorders>
          </w:tcPr>
          <w:p w14:paraId="00E1F22B" w14:textId="77777777" w:rsidR="004707CD" w:rsidRDefault="004707CD">
            <w:pPr>
              <w:rPr>
                <w:rFonts w:ascii="Times New Roman" w:hAnsi="Times New Roman" w:cs="Times New Roman"/>
                <w:bCs/>
                <w:color w:val="000000"/>
                <w:sz w:val="24"/>
                <w:szCs w:val="24"/>
              </w:rPr>
            </w:pPr>
          </w:p>
          <w:p w14:paraId="77140B0C" w14:textId="77777777" w:rsidR="004707CD" w:rsidRDefault="004707CD">
            <w:pPr>
              <w:rPr>
                <w:rFonts w:ascii="Times New Roman" w:hAnsi="Times New Roman" w:cs="Times New Roman"/>
                <w:bCs/>
                <w:color w:val="000000"/>
                <w:sz w:val="24"/>
                <w:szCs w:val="24"/>
              </w:rPr>
            </w:pPr>
            <w:r>
              <w:rPr>
                <w:rFonts w:ascii="Times New Roman" w:hAnsi="Times New Roman" w:cs="Times New Roman"/>
                <w:bCs/>
                <w:color w:val="000000"/>
                <w:sz w:val="24"/>
                <w:szCs w:val="24"/>
              </w:rPr>
              <w:t>sabbioso</w:t>
            </w:r>
          </w:p>
          <w:p w14:paraId="56F8CABD" w14:textId="77777777" w:rsidR="004707CD" w:rsidRDefault="004707CD">
            <w:pPr>
              <w:rPr>
                <w:rFonts w:ascii="Times New Roman" w:hAnsi="Times New Roman" w:cs="Times New Roman"/>
                <w:bCs/>
                <w:color w:val="000000"/>
                <w:sz w:val="24"/>
                <w:szCs w:val="24"/>
              </w:rPr>
            </w:pPr>
            <w:r>
              <w:rPr>
                <w:rFonts w:ascii="Times New Roman" w:hAnsi="Times New Roman" w:cs="Times New Roman"/>
                <w:bCs/>
                <w:color w:val="000000"/>
                <w:sz w:val="24"/>
                <w:szCs w:val="24"/>
              </w:rPr>
              <w:t>medio impasto</w:t>
            </w:r>
          </w:p>
          <w:p w14:paraId="218691F3" w14:textId="77777777" w:rsidR="004707CD" w:rsidRDefault="004707CD">
            <w:pPr>
              <w:rPr>
                <w:rFonts w:ascii="Times New Roman" w:hAnsi="Times New Roman" w:cs="Times New Roman"/>
                <w:bCs/>
                <w:color w:val="000000"/>
                <w:sz w:val="24"/>
                <w:szCs w:val="24"/>
              </w:rPr>
            </w:pPr>
            <w:r>
              <w:rPr>
                <w:rFonts w:ascii="Times New Roman" w:hAnsi="Times New Roman" w:cs="Times New Roman"/>
                <w:bCs/>
                <w:color w:val="000000"/>
                <w:sz w:val="24"/>
                <w:szCs w:val="24"/>
              </w:rPr>
              <w:t>argilloso</w:t>
            </w:r>
          </w:p>
          <w:p w14:paraId="4299D039" w14:textId="77777777" w:rsidR="004707CD" w:rsidRDefault="004707CD">
            <w:pPr>
              <w:rPr>
                <w:rFonts w:ascii="Times New Roman" w:hAnsi="Times New Roman" w:cs="Times New Roman"/>
                <w:b/>
                <w:bCs/>
                <w:color w:val="000000"/>
                <w:sz w:val="24"/>
                <w:szCs w:val="24"/>
              </w:rPr>
            </w:pPr>
          </w:p>
        </w:tc>
        <w:tc>
          <w:tcPr>
            <w:tcW w:w="1746" w:type="dxa"/>
            <w:tcBorders>
              <w:top w:val="single" w:sz="4" w:space="0" w:color="000000"/>
              <w:left w:val="single" w:sz="4" w:space="0" w:color="000000"/>
              <w:bottom w:val="single" w:sz="4" w:space="0" w:color="000000"/>
              <w:right w:val="single" w:sz="4" w:space="0" w:color="000000"/>
            </w:tcBorders>
          </w:tcPr>
          <w:p w14:paraId="21D5F659" w14:textId="77777777" w:rsidR="004707CD" w:rsidRDefault="004707CD">
            <w:pPr>
              <w:jc w:val="center"/>
              <w:rPr>
                <w:rFonts w:ascii="Times New Roman" w:hAnsi="Times New Roman" w:cs="Times New Roman"/>
                <w:bCs/>
                <w:color w:val="000000"/>
                <w:sz w:val="24"/>
                <w:szCs w:val="24"/>
              </w:rPr>
            </w:pPr>
          </w:p>
          <w:p w14:paraId="28586D6E"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&lt;96</w:t>
            </w:r>
          </w:p>
          <w:p w14:paraId="636AD82B"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&lt;120</w:t>
            </w:r>
          </w:p>
          <w:p w14:paraId="14F3E734"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&lt;144</w:t>
            </w:r>
          </w:p>
        </w:tc>
        <w:tc>
          <w:tcPr>
            <w:tcW w:w="1774" w:type="dxa"/>
            <w:tcBorders>
              <w:top w:val="single" w:sz="4" w:space="0" w:color="000000"/>
              <w:left w:val="single" w:sz="4" w:space="0" w:color="000000"/>
              <w:bottom w:val="single" w:sz="4" w:space="0" w:color="000000"/>
              <w:right w:val="single" w:sz="4" w:space="0" w:color="000000"/>
            </w:tcBorders>
          </w:tcPr>
          <w:p w14:paraId="6BF979D9" w14:textId="77777777" w:rsidR="004707CD" w:rsidRDefault="004707CD">
            <w:pPr>
              <w:jc w:val="center"/>
              <w:rPr>
                <w:rFonts w:ascii="Times New Roman" w:hAnsi="Times New Roman" w:cs="Times New Roman"/>
                <w:bCs/>
                <w:color w:val="000000"/>
                <w:sz w:val="24"/>
                <w:szCs w:val="24"/>
              </w:rPr>
            </w:pPr>
          </w:p>
          <w:p w14:paraId="5CC4705E"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96-144</w:t>
            </w:r>
          </w:p>
          <w:p w14:paraId="7717ADC5"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120-180</w:t>
            </w:r>
          </w:p>
          <w:p w14:paraId="627266C9"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144-216</w:t>
            </w:r>
          </w:p>
        </w:tc>
        <w:tc>
          <w:tcPr>
            <w:tcW w:w="1436" w:type="dxa"/>
            <w:tcBorders>
              <w:top w:val="single" w:sz="4" w:space="0" w:color="000000"/>
              <w:left w:val="single" w:sz="4" w:space="0" w:color="000000"/>
              <w:bottom w:val="single" w:sz="4" w:space="0" w:color="000000"/>
              <w:right w:val="single" w:sz="4" w:space="0" w:color="000000"/>
            </w:tcBorders>
          </w:tcPr>
          <w:p w14:paraId="59DE0F8D" w14:textId="77777777" w:rsidR="004707CD" w:rsidRDefault="004707CD">
            <w:pPr>
              <w:jc w:val="center"/>
              <w:rPr>
                <w:rFonts w:ascii="Times New Roman" w:hAnsi="Times New Roman" w:cs="Times New Roman"/>
                <w:bCs/>
                <w:color w:val="000000"/>
                <w:sz w:val="24"/>
                <w:szCs w:val="24"/>
              </w:rPr>
            </w:pPr>
          </w:p>
          <w:p w14:paraId="37076898"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&gt; 145</w:t>
            </w:r>
          </w:p>
          <w:p w14:paraId="324456ED"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&gt; 181</w:t>
            </w:r>
          </w:p>
          <w:p w14:paraId="02C7956C"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&gt; 217</w:t>
            </w:r>
          </w:p>
        </w:tc>
      </w:tr>
    </w:tbl>
    <w:p w14:paraId="70D02FD3" w14:textId="77777777" w:rsidR="004707CD" w:rsidRDefault="004707CD" w:rsidP="004707CD">
      <w:pPr>
        <w:rPr>
          <w:rFonts w:ascii="Times New Roman" w:hAnsi="Times New Roman" w:cs="Times New Roman"/>
          <w:b/>
          <w:bCs/>
          <w:color w:val="000000"/>
          <w:sz w:val="24"/>
          <w:szCs w:val="24"/>
        </w:rPr>
      </w:pPr>
    </w:p>
    <w:p w14:paraId="7DC79CA6" w14:textId="73ECF607" w:rsidR="004707CD" w:rsidRDefault="004707CD" w:rsidP="004707CD">
      <w:pPr>
        <w:pStyle w:val="Testocommento"/>
        <w:rPr>
          <w:sz w:val="24"/>
          <w:szCs w:val="24"/>
        </w:rPr>
      </w:pPr>
      <w:r>
        <w:rPr>
          <w:sz w:val="24"/>
          <w:szCs w:val="24"/>
        </w:rPr>
        <w:t>I dati analitici espressi in K scambiabile possono essere convertiti in K</w:t>
      </w:r>
      <w:r>
        <w:rPr>
          <w:sz w:val="24"/>
          <w:szCs w:val="24"/>
          <w:vertAlign w:val="subscript"/>
        </w:rPr>
        <w:t>2</w:t>
      </w:r>
      <w:r>
        <w:rPr>
          <w:sz w:val="24"/>
          <w:szCs w:val="24"/>
        </w:rPr>
        <w:t>O</w:t>
      </w:r>
      <w:r>
        <w:rPr>
          <w:sz w:val="24"/>
          <w:szCs w:val="24"/>
          <w:vertAlign w:val="subscript"/>
        </w:rPr>
        <w:t xml:space="preserve"> </w:t>
      </w:r>
      <w:r>
        <w:rPr>
          <w:sz w:val="24"/>
          <w:szCs w:val="24"/>
        </w:rPr>
        <w:t>moltiplicandoli per 1,2.</w:t>
      </w:r>
    </w:p>
    <w:p w14:paraId="6DD174D4" w14:textId="77777777" w:rsidR="004707CD" w:rsidRDefault="004707CD" w:rsidP="004707CD">
      <w:pPr>
        <w:rPr>
          <w:rFonts w:ascii="Times New Roman" w:hAnsi="Times New Roman" w:cs="Times New Roman"/>
          <w:sz w:val="24"/>
          <w:szCs w:val="24"/>
        </w:rPr>
      </w:pPr>
    </w:p>
    <w:p w14:paraId="177BD1D8" w14:textId="77777777" w:rsidR="004707CD" w:rsidRDefault="004707CD" w:rsidP="004707CD">
      <w:pPr>
        <w:rPr>
          <w:rFonts w:ascii="Times New Roman" w:hAnsi="Times New Roman" w:cs="Times New Roman"/>
          <w:sz w:val="24"/>
          <w:szCs w:val="24"/>
        </w:rPr>
      </w:pPr>
    </w:p>
    <w:p w14:paraId="042E0372" w14:textId="77777777" w:rsidR="004707CD" w:rsidRDefault="004707CD" w:rsidP="004707CD">
      <w:pPr>
        <w:rPr>
          <w:rFonts w:ascii="Times New Roman" w:hAnsi="Times New Roman" w:cs="Times New Roman"/>
          <w:b/>
          <w:sz w:val="24"/>
          <w:szCs w:val="24"/>
        </w:rPr>
      </w:pPr>
      <w:r>
        <w:rPr>
          <w:rFonts w:ascii="Times New Roman" w:hAnsi="Times New Roman" w:cs="Times New Roman"/>
          <w:b/>
          <w:sz w:val="24"/>
          <w:szCs w:val="24"/>
        </w:rPr>
        <w:t xml:space="preserve">Tab. 10 - </w:t>
      </w:r>
      <w:r>
        <w:rPr>
          <w:rFonts w:ascii="Times New Roman" w:hAnsi="Times New Roman" w:cs="Times New Roman"/>
          <w:bCs/>
          <w:color w:val="000000"/>
          <w:sz w:val="24"/>
          <w:szCs w:val="24"/>
        </w:rPr>
        <w:t xml:space="preserve">Interpretazione del contenuto di calcare attivo (g/kg) del terreno </w:t>
      </w:r>
    </w:p>
    <w:tbl>
      <w:tblPr>
        <w:tblW w:w="4060" w:type="dxa"/>
        <w:tblCellMar>
          <w:left w:w="70" w:type="dxa"/>
          <w:right w:w="70" w:type="dxa"/>
        </w:tblCellMar>
        <w:tblLook w:val="04A0" w:firstRow="1" w:lastRow="0" w:firstColumn="1" w:lastColumn="0" w:noHBand="0" w:noVBand="1"/>
      </w:tblPr>
      <w:tblGrid>
        <w:gridCol w:w="1138"/>
        <w:gridCol w:w="2922"/>
      </w:tblGrid>
      <w:tr w:rsidR="004707CD" w14:paraId="5C393452" w14:textId="77777777" w:rsidTr="004707CD">
        <w:trPr>
          <w:cantSplit/>
          <w:trHeight w:val="285"/>
        </w:trPr>
        <w:tc>
          <w:tcPr>
            <w:tcW w:w="4059" w:type="dxa"/>
            <w:gridSpan w:val="2"/>
            <w:tcBorders>
              <w:top w:val="single" w:sz="4" w:space="0" w:color="000000"/>
              <w:left w:val="single" w:sz="4" w:space="0" w:color="000000"/>
              <w:bottom w:val="single" w:sz="4" w:space="0" w:color="000000"/>
              <w:right w:val="single" w:sz="4" w:space="0" w:color="000000"/>
            </w:tcBorders>
            <w:vAlign w:val="center"/>
            <w:hideMark/>
          </w:tcPr>
          <w:p w14:paraId="7446D3D3" w14:textId="77777777" w:rsidR="004707CD" w:rsidRDefault="004707CD">
            <w:pPr>
              <w:pStyle w:val="Titolo31"/>
              <w:jc w:val="center"/>
              <w:rPr>
                <w:rFonts w:ascii="Times New Roman" w:hAnsi="Times New Roman" w:cs="Times New Roman"/>
                <w:sz w:val="24"/>
                <w:szCs w:val="24"/>
              </w:rPr>
            </w:pPr>
            <w:proofErr w:type="spellStart"/>
            <w:r>
              <w:rPr>
                <w:rFonts w:ascii="Times New Roman" w:hAnsi="Times New Roman" w:cs="Times New Roman"/>
                <w:sz w:val="24"/>
                <w:szCs w:val="24"/>
              </w:rPr>
              <w:t>Calcare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attivo</w:t>
            </w:r>
            <w:proofErr w:type="spellEnd"/>
            <w:r>
              <w:rPr>
                <w:rFonts w:ascii="Times New Roman" w:hAnsi="Times New Roman" w:cs="Times New Roman"/>
                <w:sz w:val="24"/>
                <w:szCs w:val="24"/>
              </w:rPr>
              <w:t xml:space="preserve"> </w:t>
            </w:r>
          </w:p>
        </w:tc>
      </w:tr>
      <w:tr w:rsidR="004707CD" w14:paraId="23E4CB53" w14:textId="77777777" w:rsidTr="004707CD">
        <w:trPr>
          <w:trHeight w:val="285"/>
        </w:trPr>
        <w:tc>
          <w:tcPr>
            <w:tcW w:w="1138" w:type="dxa"/>
            <w:tcBorders>
              <w:top w:val="single" w:sz="4" w:space="0" w:color="000000"/>
              <w:left w:val="single" w:sz="4" w:space="0" w:color="000000"/>
              <w:bottom w:val="single" w:sz="4" w:space="0" w:color="000000"/>
              <w:right w:val="single" w:sz="4" w:space="0" w:color="000000"/>
            </w:tcBorders>
            <w:vAlign w:val="center"/>
            <w:hideMark/>
          </w:tcPr>
          <w:p w14:paraId="19991292" w14:textId="77777777" w:rsidR="004707CD" w:rsidRDefault="004707CD">
            <w:pPr>
              <w:pStyle w:val="Titolo31"/>
              <w:jc w:val="center"/>
              <w:rPr>
                <w:rFonts w:ascii="Times New Roman" w:hAnsi="Times New Roman" w:cs="Times New Roman"/>
                <w:b w:val="0"/>
                <w:sz w:val="24"/>
                <w:szCs w:val="24"/>
              </w:rPr>
            </w:pPr>
            <w:r>
              <w:rPr>
                <w:rFonts w:ascii="Times New Roman" w:hAnsi="Times New Roman" w:cs="Times New Roman"/>
                <w:b w:val="0"/>
                <w:sz w:val="24"/>
                <w:szCs w:val="24"/>
              </w:rPr>
              <w:t>&lt;10</w:t>
            </w:r>
          </w:p>
        </w:tc>
        <w:tc>
          <w:tcPr>
            <w:tcW w:w="2921" w:type="dxa"/>
            <w:tcBorders>
              <w:top w:val="single" w:sz="4" w:space="0" w:color="000000"/>
              <w:left w:val="single" w:sz="4" w:space="0" w:color="000000"/>
              <w:bottom w:val="single" w:sz="4" w:space="0" w:color="000000"/>
              <w:right w:val="single" w:sz="4" w:space="0" w:color="000000"/>
            </w:tcBorders>
            <w:vAlign w:val="center"/>
            <w:hideMark/>
          </w:tcPr>
          <w:p w14:paraId="206A2A48" w14:textId="77777777" w:rsidR="004707CD" w:rsidRDefault="004707CD">
            <w:pPr>
              <w:pStyle w:val="Titolo31"/>
              <w:jc w:val="center"/>
              <w:rPr>
                <w:rFonts w:ascii="Times New Roman" w:hAnsi="Times New Roman" w:cs="Times New Roman"/>
                <w:b w:val="0"/>
                <w:sz w:val="24"/>
                <w:szCs w:val="24"/>
              </w:rPr>
            </w:pPr>
            <w:proofErr w:type="spellStart"/>
            <w:r>
              <w:rPr>
                <w:rFonts w:ascii="Times New Roman" w:hAnsi="Times New Roman" w:cs="Times New Roman"/>
                <w:b w:val="0"/>
                <w:sz w:val="24"/>
                <w:szCs w:val="24"/>
              </w:rPr>
              <w:t>Bassa</w:t>
            </w:r>
            <w:proofErr w:type="spellEnd"/>
          </w:p>
        </w:tc>
      </w:tr>
      <w:tr w:rsidR="004707CD" w14:paraId="4C626965" w14:textId="77777777" w:rsidTr="004707CD">
        <w:trPr>
          <w:trHeight w:val="285"/>
        </w:trPr>
        <w:tc>
          <w:tcPr>
            <w:tcW w:w="1138" w:type="dxa"/>
            <w:tcBorders>
              <w:top w:val="single" w:sz="4" w:space="0" w:color="000000"/>
              <w:left w:val="single" w:sz="4" w:space="0" w:color="000000"/>
              <w:bottom w:val="single" w:sz="4" w:space="0" w:color="000000"/>
              <w:right w:val="single" w:sz="4" w:space="0" w:color="000000"/>
            </w:tcBorders>
            <w:vAlign w:val="center"/>
            <w:hideMark/>
          </w:tcPr>
          <w:p w14:paraId="1B58E75A" w14:textId="77777777" w:rsidR="004707CD" w:rsidRDefault="004707CD">
            <w:pPr>
              <w:pStyle w:val="Titolo31"/>
              <w:jc w:val="center"/>
              <w:rPr>
                <w:rFonts w:ascii="Times New Roman" w:hAnsi="Times New Roman" w:cs="Times New Roman"/>
                <w:b w:val="0"/>
                <w:sz w:val="24"/>
                <w:szCs w:val="24"/>
              </w:rPr>
            </w:pPr>
            <w:r>
              <w:rPr>
                <w:rFonts w:ascii="Times New Roman" w:hAnsi="Times New Roman" w:cs="Times New Roman"/>
                <w:b w:val="0"/>
                <w:sz w:val="24"/>
                <w:szCs w:val="24"/>
              </w:rPr>
              <w:t>10-50</w:t>
            </w:r>
          </w:p>
        </w:tc>
        <w:tc>
          <w:tcPr>
            <w:tcW w:w="2921" w:type="dxa"/>
            <w:tcBorders>
              <w:top w:val="single" w:sz="4" w:space="0" w:color="000000"/>
              <w:left w:val="single" w:sz="4" w:space="0" w:color="000000"/>
              <w:bottom w:val="single" w:sz="4" w:space="0" w:color="000000"/>
              <w:right w:val="single" w:sz="4" w:space="0" w:color="000000"/>
            </w:tcBorders>
            <w:vAlign w:val="center"/>
            <w:hideMark/>
          </w:tcPr>
          <w:p w14:paraId="3CB02403" w14:textId="77777777" w:rsidR="004707CD" w:rsidRDefault="004707CD">
            <w:pPr>
              <w:pStyle w:val="Titolo31"/>
              <w:jc w:val="center"/>
              <w:rPr>
                <w:rFonts w:ascii="Times New Roman" w:hAnsi="Times New Roman" w:cs="Times New Roman"/>
                <w:b w:val="0"/>
                <w:sz w:val="24"/>
                <w:szCs w:val="24"/>
              </w:rPr>
            </w:pPr>
            <w:r>
              <w:rPr>
                <w:rFonts w:ascii="Times New Roman" w:hAnsi="Times New Roman" w:cs="Times New Roman"/>
                <w:b w:val="0"/>
                <w:sz w:val="24"/>
                <w:szCs w:val="24"/>
              </w:rPr>
              <w:t>Media</w:t>
            </w:r>
          </w:p>
        </w:tc>
      </w:tr>
      <w:tr w:rsidR="004707CD" w14:paraId="30AC7750" w14:textId="77777777" w:rsidTr="004707CD">
        <w:trPr>
          <w:trHeight w:val="285"/>
        </w:trPr>
        <w:tc>
          <w:tcPr>
            <w:tcW w:w="1138" w:type="dxa"/>
            <w:tcBorders>
              <w:top w:val="single" w:sz="4" w:space="0" w:color="000000"/>
              <w:left w:val="single" w:sz="4" w:space="0" w:color="000000"/>
              <w:bottom w:val="single" w:sz="4" w:space="0" w:color="000000"/>
              <w:right w:val="single" w:sz="4" w:space="0" w:color="000000"/>
            </w:tcBorders>
            <w:vAlign w:val="center"/>
            <w:hideMark/>
          </w:tcPr>
          <w:p w14:paraId="76722D84" w14:textId="77777777" w:rsidR="004707CD" w:rsidRDefault="004707CD">
            <w:pPr>
              <w:pStyle w:val="Titolo31"/>
              <w:jc w:val="center"/>
              <w:rPr>
                <w:rFonts w:ascii="Times New Roman" w:hAnsi="Times New Roman" w:cs="Times New Roman"/>
                <w:b w:val="0"/>
                <w:sz w:val="24"/>
                <w:szCs w:val="24"/>
              </w:rPr>
            </w:pPr>
            <w:r>
              <w:rPr>
                <w:rFonts w:ascii="Times New Roman" w:hAnsi="Times New Roman" w:cs="Times New Roman"/>
                <w:b w:val="0"/>
                <w:sz w:val="24"/>
                <w:szCs w:val="24"/>
              </w:rPr>
              <w:t>51- 75</w:t>
            </w:r>
          </w:p>
        </w:tc>
        <w:tc>
          <w:tcPr>
            <w:tcW w:w="2921" w:type="dxa"/>
            <w:tcBorders>
              <w:top w:val="single" w:sz="4" w:space="0" w:color="000000"/>
              <w:left w:val="single" w:sz="4" w:space="0" w:color="000000"/>
              <w:bottom w:val="single" w:sz="4" w:space="0" w:color="000000"/>
              <w:right w:val="single" w:sz="4" w:space="0" w:color="000000"/>
            </w:tcBorders>
            <w:vAlign w:val="center"/>
            <w:hideMark/>
          </w:tcPr>
          <w:p w14:paraId="15491B64" w14:textId="77777777" w:rsidR="004707CD" w:rsidRDefault="004707CD">
            <w:pPr>
              <w:pStyle w:val="Titolo31"/>
              <w:jc w:val="center"/>
              <w:rPr>
                <w:rFonts w:ascii="Times New Roman" w:hAnsi="Times New Roman" w:cs="Times New Roman"/>
                <w:b w:val="0"/>
                <w:sz w:val="24"/>
                <w:szCs w:val="24"/>
              </w:rPr>
            </w:pPr>
            <w:proofErr w:type="spellStart"/>
            <w:r>
              <w:rPr>
                <w:rFonts w:ascii="Times New Roman" w:hAnsi="Times New Roman" w:cs="Times New Roman"/>
                <w:b w:val="0"/>
                <w:sz w:val="24"/>
                <w:szCs w:val="24"/>
              </w:rPr>
              <w:t>Elevata</w:t>
            </w:r>
            <w:proofErr w:type="spellEnd"/>
          </w:p>
        </w:tc>
      </w:tr>
      <w:tr w:rsidR="004707CD" w14:paraId="6E975158" w14:textId="77777777" w:rsidTr="004707CD">
        <w:trPr>
          <w:trHeight w:val="285"/>
        </w:trPr>
        <w:tc>
          <w:tcPr>
            <w:tcW w:w="1138" w:type="dxa"/>
            <w:tcBorders>
              <w:top w:val="single" w:sz="4" w:space="0" w:color="000000"/>
              <w:left w:val="single" w:sz="4" w:space="0" w:color="000000"/>
              <w:bottom w:val="single" w:sz="4" w:space="0" w:color="000000"/>
              <w:right w:val="single" w:sz="4" w:space="0" w:color="000000"/>
            </w:tcBorders>
            <w:vAlign w:val="center"/>
            <w:hideMark/>
          </w:tcPr>
          <w:p w14:paraId="636A0370" w14:textId="77777777" w:rsidR="004707CD" w:rsidRDefault="004707CD">
            <w:pPr>
              <w:pStyle w:val="Titolo31"/>
              <w:jc w:val="center"/>
              <w:rPr>
                <w:rFonts w:ascii="Times New Roman" w:hAnsi="Times New Roman" w:cs="Times New Roman"/>
                <w:b w:val="0"/>
                <w:sz w:val="24"/>
                <w:szCs w:val="24"/>
              </w:rPr>
            </w:pPr>
            <w:r>
              <w:rPr>
                <w:rFonts w:ascii="Times New Roman" w:hAnsi="Times New Roman" w:cs="Times New Roman"/>
                <w:b w:val="0"/>
                <w:sz w:val="24"/>
                <w:szCs w:val="24"/>
              </w:rPr>
              <w:t>&gt; 75</w:t>
            </w:r>
          </w:p>
        </w:tc>
        <w:tc>
          <w:tcPr>
            <w:tcW w:w="2921" w:type="dxa"/>
            <w:tcBorders>
              <w:top w:val="single" w:sz="4" w:space="0" w:color="000000"/>
              <w:left w:val="single" w:sz="4" w:space="0" w:color="000000"/>
              <w:bottom w:val="single" w:sz="4" w:space="0" w:color="000000"/>
              <w:right w:val="single" w:sz="4" w:space="0" w:color="000000"/>
            </w:tcBorders>
            <w:vAlign w:val="center"/>
            <w:hideMark/>
          </w:tcPr>
          <w:p w14:paraId="7512D58C" w14:textId="77777777" w:rsidR="004707CD" w:rsidRDefault="004707CD">
            <w:pPr>
              <w:pStyle w:val="Titolo31"/>
              <w:jc w:val="center"/>
              <w:rPr>
                <w:rFonts w:ascii="Times New Roman" w:hAnsi="Times New Roman" w:cs="Times New Roman"/>
                <w:b w:val="0"/>
                <w:sz w:val="24"/>
                <w:szCs w:val="24"/>
              </w:rPr>
            </w:pPr>
            <w:r>
              <w:rPr>
                <w:rFonts w:ascii="Times New Roman" w:hAnsi="Times New Roman" w:cs="Times New Roman"/>
                <w:b w:val="0"/>
                <w:sz w:val="24"/>
                <w:szCs w:val="24"/>
              </w:rPr>
              <w:t xml:space="preserve">Molto </w:t>
            </w:r>
            <w:proofErr w:type="spellStart"/>
            <w:r>
              <w:rPr>
                <w:rFonts w:ascii="Times New Roman" w:hAnsi="Times New Roman" w:cs="Times New Roman"/>
                <w:b w:val="0"/>
                <w:sz w:val="24"/>
                <w:szCs w:val="24"/>
              </w:rPr>
              <w:t>elevata</w:t>
            </w:r>
            <w:proofErr w:type="spellEnd"/>
          </w:p>
        </w:tc>
      </w:tr>
    </w:tbl>
    <w:p w14:paraId="3E1895FA" w14:textId="77777777" w:rsidR="004707CD" w:rsidRPr="00261B8A" w:rsidRDefault="004707CD" w:rsidP="008B1F66">
      <w:pPr>
        <w:jc w:val="both"/>
        <w:rPr>
          <w:rFonts w:ascii="Times New Roman" w:hAnsi="Times New Roman" w:cs="Times New Roman"/>
          <w:b/>
          <w:bCs/>
          <w:sz w:val="24"/>
          <w:szCs w:val="24"/>
        </w:rPr>
      </w:pPr>
      <w:r>
        <w:br w:type="page"/>
      </w:r>
      <w:r w:rsidRPr="00261B8A">
        <w:rPr>
          <w:rFonts w:ascii="Times New Roman" w:hAnsi="Times New Roman" w:cs="Times New Roman"/>
          <w:b/>
          <w:bCs/>
          <w:sz w:val="24"/>
          <w:szCs w:val="24"/>
        </w:rPr>
        <w:lastRenderedPageBreak/>
        <w:t>IRRIGAZIONE</w:t>
      </w:r>
    </w:p>
    <w:p w14:paraId="503E7F25" w14:textId="77777777" w:rsidR="004707CD" w:rsidRDefault="004707CD" w:rsidP="008B1F66">
      <w:pPr>
        <w:jc w:val="both"/>
        <w:rPr>
          <w:rFonts w:ascii="Times New Roman" w:hAnsi="Times New Roman" w:cs="Times New Roman"/>
          <w:sz w:val="24"/>
          <w:szCs w:val="24"/>
        </w:rPr>
      </w:pPr>
      <w:r>
        <w:rPr>
          <w:rFonts w:ascii="Times New Roman" w:hAnsi="Times New Roman" w:cs="Times New Roman"/>
          <w:sz w:val="24"/>
          <w:szCs w:val="24"/>
        </w:rPr>
        <w:t xml:space="preserve">La pratica dell’irrigazione deve essere eseguita adottando sistemi di irrigazione e modalità di gestione degli interventi irrigui efficienti, che ottimizzino l’impiego delle risorse idriche delle colture. </w:t>
      </w:r>
    </w:p>
    <w:p w14:paraId="08A09ACB" w14:textId="77777777" w:rsidR="004707CD" w:rsidRDefault="004707CD" w:rsidP="008B1F66">
      <w:pPr>
        <w:jc w:val="both"/>
        <w:rPr>
          <w:rFonts w:ascii="Times New Roman" w:hAnsi="Times New Roman" w:cs="Times New Roman"/>
          <w:sz w:val="24"/>
          <w:szCs w:val="24"/>
        </w:rPr>
      </w:pPr>
      <w:r>
        <w:rPr>
          <w:rFonts w:ascii="Times New Roman" w:hAnsi="Times New Roman" w:cs="Times New Roman"/>
          <w:sz w:val="24"/>
          <w:szCs w:val="24"/>
        </w:rPr>
        <w:t xml:space="preserve">Gli apporti idrici devono tenere conto dei fabbisogni della coltura nelle diverse fasi fenologiche, delle caratteristiche del terreno e delle condizioni climatiche dell’area. </w:t>
      </w:r>
    </w:p>
    <w:p w14:paraId="145F03E3" w14:textId="77777777" w:rsidR="004707CD" w:rsidRDefault="004707CD" w:rsidP="008B1F66">
      <w:pPr>
        <w:jc w:val="both"/>
        <w:rPr>
          <w:rFonts w:ascii="Times New Roman" w:hAnsi="Times New Roman" w:cs="Times New Roman"/>
          <w:b/>
          <w:sz w:val="24"/>
          <w:szCs w:val="24"/>
        </w:rPr>
      </w:pPr>
    </w:p>
    <w:p w14:paraId="1C24E067" w14:textId="77777777" w:rsidR="004707CD" w:rsidRDefault="004707CD" w:rsidP="008B1F66">
      <w:pPr>
        <w:jc w:val="both"/>
        <w:rPr>
          <w:rFonts w:ascii="Times New Roman" w:hAnsi="Times New Roman" w:cs="Times New Roman"/>
          <w:sz w:val="24"/>
          <w:szCs w:val="24"/>
        </w:rPr>
      </w:pPr>
      <w:r>
        <w:rPr>
          <w:rFonts w:ascii="Times New Roman" w:hAnsi="Times New Roman" w:cs="Times New Roman"/>
          <w:b/>
          <w:sz w:val="24"/>
          <w:szCs w:val="24"/>
        </w:rPr>
        <w:t>L’azienda deve registrare sull’apposita scheda</w:t>
      </w:r>
      <w:r>
        <w:rPr>
          <w:rFonts w:ascii="Times New Roman" w:hAnsi="Times New Roman" w:cs="Times New Roman"/>
          <w:sz w:val="24"/>
          <w:szCs w:val="24"/>
        </w:rPr>
        <w:t>:</w:t>
      </w:r>
    </w:p>
    <w:p w14:paraId="4DC18717" w14:textId="77777777" w:rsidR="004707CD" w:rsidRDefault="004707CD" w:rsidP="008B1F66">
      <w:pPr>
        <w:jc w:val="both"/>
        <w:rPr>
          <w:rFonts w:ascii="Times New Roman" w:hAnsi="Times New Roman" w:cs="Times New Roman"/>
          <w:sz w:val="24"/>
          <w:szCs w:val="24"/>
        </w:rPr>
      </w:pPr>
    </w:p>
    <w:p w14:paraId="146855A0" w14:textId="77777777" w:rsidR="004707CD" w:rsidRDefault="004707CD" w:rsidP="008B1F66">
      <w:pPr>
        <w:tabs>
          <w:tab w:val="left" w:pos="360"/>
        </w:tabs>
        <w:ind w:left="360"/>
        <w:jc w:val="both"/>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b/>
          <w:sz w:val="24"/>
          <w:szCs w:val="24"/>
        </w:rPr>
        <w:t>Data e volume di irrigazione</w:t>
      </w:r>
      <w:r>
        <w:rPr>
          <w:rFonts w:ascii="Times New Roman" w:hAnsi="Times New Roman" w:cs="Times New Roman"/>
          <w:sz w:val="24"/>
          <w:szCs w:val="24"/>
        </w:rPr>
        <w:t>:</w:t>
      </w:r>
    </w:p>
    <w:p w14:paraId="01A98D8E" w14:textId="77777777" w:rsidR="004707CD" w:rsidRDefault="004707CD" w:rsidP="008B1F66">
      <w:pPr>
        <w:jc w:val="both"/>
        <w:rPr>
          <w:rFonts w:ascii="Times New Roman" w:hAnsi="Times New Roman" w:cs="Times New Roman"/>
          <w:sz w:val="24"/>
          <w:szCs w:val="24"/>
        </w:rPr>
      </w:pPr>
    </w:p>
    <w:p w14:paraId="60A83D6D" w14:textId="77777777" w:rsidR="004707CD" w:rsidRDefault="004707CD" w:rsidP="008B1F66">
      <w:pPr>
        <w:widowControl/>
        <w:numPr>
          <w:ilvl w:val="0"/>
          <w:numId w:val="291"/>
        </w:numPr>
        <w:tabs>
          <w:tab w:val="left" w:pos="840"/>
        </w:tabs>
        <w:autoSpaceDE/>
        <w:autoSpaceDN/>
        <w:ind w:left="840" w:right="120" w:hanging="472"/>
        <w:jc w:val="both"/>
        <w:rPr>
          <w:rFonts w:ascii="Times New Roman" w:hAnsi="Times New Roman" w:cs="Times New Roman"/>
          <w:sz w:val="24"/>
          <w:szCs w:val="24"/>
        </w:rPr>
      </w:pPr>
      <w:r>
        <w:rPr>
          <w:rFonts w:ascii="Times New Roman" w:hAnsi="Times New Roman" w:cs="Times New Roman"/>
          <w:sz w:val="24"/>
          <w:szCs w:val="24"/>
        </w:rPr>
        <w:t>irrigazione per aspersione: data e volume di irrigazione utilizzato per ogni intervento; per le sole aziende di superficie aziendale inferiore ad 1 ha può essere indicato il volume di irrigazione distribuito per l’intero ciclo colturale prevedendo in questo caso la indicazione delle date di inizio e fine irrigazione.</w:t>
      </w:r>
    </w:p>
    <w:p w14:paraId="31496B52" w14:textId="77777777" w:rsidR="004707CD" w:rsidRDefault="004707CD" w:rsidP="008B1F66">
      <w:pPr>
        <w:jc w:val="both"/>
        <w:rPr>
          <w:rFonts w:ascii="Times New Roman" w:hAnsi="Times New Roman" w:cs="Times New Roman"/>
          <w:sz w:val="24"/>
          <w:szCs w:val="24"/>
        </w:rPr>
      </w:pPr>
    </w:p>
    <w:p w14:paraId="68A6FD3B" w14:textId="77777777" w:rsidR="004707CD" w:rsidRDefault="004707CD" w:rsidP="008B1F66">
      <w:pPr>
        <w:widowControl/>
        <w:numPr>
          <w:ilvl w:val="0"/>
          <w:numId w:val="291"/>
        </w:numPr>
        <w:tabs>
          <w:tab w:val="left" w:pos="840"/>
        </w:tabs>
        <w:autoSpaceDE/>
        <w:autoSpaceDN/>
        <w:ind w:left="862" w:right="119" w:hanging="522"/>
        <w:jc w:val="both"/>
        <w:rPr>
          <w:rFonts w:ascii="Times New Roman" w:hAnsi="Times New Roman" w:cs="Times New Roman"/>
          <w:sz w:val="24"/>
          <w:szCs w:val="24"/>
        </w:rPr>
      </w:pPr>
      <w:proofErr w:type="spellStart"/>
      <w:r>
        <w:rPr>
          <w:rFonts w:ascii="Times New Roman" w:hAnsi="Times New Roman" w:cs="Times New Roman"/>
          <w:sz w:val="24"/>
          <w:szCs w:val="24"/>
        </w:rPr>
        <w:t>microirrigazione</w:t>
      </w:r>
      <w:proofErr w:type="spellEnd"/>
      <w:r>
        <w:rPr>
          <w:rFonts w:ascii="Times New Roman" w:hAnsi="Times New Roman" w:cs="Times New Roman"/>
          <w:sz w:val="24"/>
          <w:szCs w:val="24"/>
        </w:rPr>
        <w:t>: volume di irrigazione per l’intero ciclo colturale (o per intervalli inferiori) prevedendo l’indicazione delle sole date di inizio e fine irrigazione</w:t>
      </w:r>
    </w:p>
    <w:p w14:paraId="694DB578" w14:textId="77777777" w:rsidR="004707CD" w:rsidRDefault="004707CD" w:rsidP="008B1F66">
      <w:pPr>
        <w:tabs>
          <w:tab w:val="left" w:pos="840"/>
        </w:tabs>
        <w:ind w:left="862" w:right="119"/>
        <w:jc w:val="both"/>
        <w:rPr>
          <w:rFonts w:ascii="Times New Roman" w:hAnsi="Times New Roman" w:cs="Times New Roman"/>
          <w:sz w:val="24"/>
          <w:szCs w:val="24"/>
        </w:rPr>
      </w:pPr>
    </w:p>
    <w:p w14:paraId="6537B227" w14:textId="77777777" w:rsidR="004707CD" w:rsidRDefault="004707CD" w:rsidP="008B1F66">
      <w:pPr>
        <w:jc w:val="both"/>
        <w:rPr>
          <w:rFonts w:ascii="Times New Roman" w:hAnsi="Times New Roman" w:cs="Times New Roman"/>
          <w:sz w:val="24"/>
          <w:szCs w:val="24"/>
        </w:rPr>
      </w:pPr>
    </w:p>
    <w:p w14:paraId="24BA8226" w14:textId="337B31BC" w:rsidR="004707CD" w:rsidRDefault="004707CD" w:rsidP="008B1F66">
      <w:pPr>
        <w:tabs>
          <w:tab w:val="left" w:pos="379"/>
        </w:tabs>
        <w:ind w:left="120" w:right="300"/>
        <w:jc w:val="both"/>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b/>
          <w:sz w:val="24"/>
          <w:szCs w:val="24"/>
        </w:rPr>
        <w:t>Dato della pioggia</w:t>
      </w:r>
      <w:r>
        <w:rPr>
          <w:rFonts w:ascii="Times New Roman" w:hAnsi="Times New Roman" w:cs="Times New Roman"/>
          <w:sz w:val="24"/>
          <w:szCs w:val="24"/>
        </w:rPr>
        <w:t xml:space="preserve">: ricavabile da pluviometro o da capannina meteorologica, oppure disporre di dati forniti da Servizi Meteo ufficiali o riconosciuti (sono esentati dalla registrazione di questo dato le aziende con superficie inferiore all’ettaro e quelle dotate di impianti di </w:t>
      </w:r>
      <w:proofErr w:type="spellStart"/>
      <w:r>
        <w:rPr>
          <w:rFonts w:ascii="Times New Roman" w:hAnsi="Times New Roman" w:cs="Times New Roman"/>
          <w:sz w:val="24"/>
          <w:szCs w:val="24"/>
        </w:rPr>
        <w:t>microirrigazione</w:t>
      </w:r>
      <w:proofErr w:type="spellEnd"/>
      <w:r>
        <w:rPr>
          <w:rFonts w:ascii="Times New Roman" w:hAnsi="Times New Roman" w:cs="Times New Roman"/>
          <w:sz w:val="24"/>
          <w:szCs w:val="24"/>
        </w:rPr>
        <w:t>). L</w:t>
      </w:r>
      <w:r w:rsidR="00A712C1">
        <w:rPr>
          <w:rFonts w:ascii="Times New Roman" w:hAnsi="Times New Roman" w:cs="Times New Roman"/>
          <w:sz w:val="24"/>
          <w:szCs w:val="24"/>
        </w:rPr>
        <w:t>a</w:t>
      </w:r>
      <w:r>
        <w:rPr>
          <w:rFonts w:ascii="Times New Roman" w:hAnsi="Times New Roman" w:cs="Times New Roman"/>
          <w:sz w:val="24"/>
          <w:szCs w:val="24"/>
        </w:rPr>
        <w:t xml:space="preserve"> registrazione di data e volume di irrigazione e del dato di pioggia non è obbligatoria per le colture non irrigate; mentre per i casi di irrigazione di soccorso, giustificati dalle condizioni climatiche, dovrà essere indicato il volume impiegato.</w:t>
      </w:r>
    </w:p>
    <w:p w14:paraId="221FA893" w14:textId="77777777" w:rsidR="004707CD" w:rsidRDefault="004707CD" w:rsidP="008B1F66">
      <w:pPr>
        <w:jc w:val="both"/>
        <w:rPr>
          <w:rFonts w:ascii="Times New Roman" w:hAnsi="Times New Roman" w:cs="Times New Roman"/>
          <w:sz w:val="24"/>
          <w:szCs w:val="24"/>
        </w:rPr>
      </w:pPr>
    </w:p>
    <w:p w14:paraId="3392CECB" w14:textId="77777777" w:rsidR="004707CD" w:rsidRDefault="004707CD" w:rsidP="008B1F66">
      <w:pPr>
        <w:tabs>
          <w:tab w:val="left" w:pos="360"/>
        </w:tabs>
        <w:ind w:left="360"/>
        <w:jc w:val="both"/>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b/>
          <w:sz w:val="24"/>
          <w:szCs w:val="24"/>
        </w:rPr>
        <w:t>Volume di adacquamento</w:t>
      </w:r>
      <w:r>
        <w:rPr>
          <w:rFonts w:ascii="Times New Roman" w:hAnsi="Times New Roman" w:cs="Times New Roman"/>
          <w:sz w:val="24"/>
          <w:szCs w:val="24"/>
        </w:rPr>
        <w:t>:</w:t>
      </w:r>
    </w:p>
    <w:p w14:paraId="22140ED9" w14:textId="77777777" w:rsidR="004707CD" w:rsidRDefault="004707CD" w:rsidP="008B1F66">
      <w:pPr>
        <w:ind w:left="720"/>
        <w:jc w:val="both"/>
        <w:rPr>
          <w:rFonts w:ascii="Times New Roman" w:hAnsi="Times New Roman" w:cs="Times New Roman"/>
          <w:b/>
          <w:sz w:val="24"/>
          <w:szCs w:val="24"/>
        </w:rPr>
      </w:pPr>
    </w:p>
    <w:p w14:paraId="768A7125" w14:textId="77777777" w:rsidR="004707CD" w:rsidRDefault="004707CD" w:rsidP="008B1F66">
      <w:pPr>
        <w:jc w:val="both"/>
        <w:rPr>
          <w:rFonts w:ascii="Times New Roman" w:hAnsi="Times New Roman" w:cs="Times New Roman"/>
          <w:b/>
          <w:sz w:val="24"/>
          <w:szCs w:val="24"/>
        </w:rPr>
      </w:pPr>
      <w:r>
        <w:rPr>
          <w:rFonts w:ascii="Times New Roman" w:hAnsi="Times New Roman" w:cs="Times New Roman"/>
          <w:b/>
          <w:sz w:val="24"/>
          <w:szCs w:val="24"/>
        </w:rPr>
        <w:t>l’azienda deve rispettare per ciascun intervento irriguo il volume massimo previsto in funzione del tipo di terreno, desumibile dalla tabella sottostante.</w:t>
      </w:r>
    </w:p>
    <w:p w14:paraId="3823A23C" w14:textId="77777777" w:rsidR="004707CD" w:rsidRDefault="004707CD" w:rsidP="004707CD">
      <w:pPr>
        <w:jc w:val="both"/>
        <w:rPr>
          <w:rFonts w:ascii="Times New Roman" w:hAnsi="Times New Roman" w:cs="Times New Roman"/>
          <w:b/>
          <w:sz w:val="24"/>
          <w:szCs w:val="24"/>
        </w:rPr>
      </w:pPr>
    </w:p>
    <w:p w14:paraId="4A13B322" w14:textId="77777777" w:rsidR="004707CD" w:rsidRDefault="004707CD" w:rsidP="004707CD">
      <w:pPr>
        <w:rPr>
          <w:rFonts w:ascii="Times New Roman" w:hAnsi="Times New Roman" w:cs="Times New Roman"/>
          <w:sz w:val="24"/>
          <w:szCs w:val="24"/>
        </w:rPr>
      </w:pPr>
      <w:r>
        <w:rPr>
          <w:rFonts w:ascii="Times New Roman" w:hAnsi="Times New Roman" w:cs="Times New Roman"/>
          <w:b/>
          <w:sz w:val="24"/>
          <w:szCs w:val="24"/>
        </w:rPr>
        <w:t>Tab. 11</w:t>
      </w:r>
      <w:r>
        <w:rPr>
          <w:rFonts w:ascii="Times New Roman" w:hAnsi="Times New Roman" w:cs="Times New Roman"/>
          <w:sz w:val="24"/>
          <w:szCs w:val="24"/>
        </w:rPr>
        <w:t xml:space="preserve"> – Volumi massimi di adacquamento</w:t>
      </w:r>
    </w:p>
    <w:tbl>
      <w:tblPr>
        <w:tblW w:w="9428" w:type="dxa"/>
        <w:tblLook w:val="01E0" w:firstRow="1" w:lastRow="1" w:firstColumn="1" w:lastColumn="1" w:noHBand="0" w:noVBand="0"/>
      </w:tblPr>
      <w:tblGrid>
        <w:gridCol w:w="3148"/>
        <w:gridCol w:w="3137"/>
        <w:gridCol w:w="3143"/>
      </w:tblGrid>
      <w:tr w:rsidR="004707CD" w14:paraId="59549D05" w14:textId="77777777" w:rsidTr="004707CD">
        <w:tc>
          <w:tcPr>
            <w:tcW w:w="3148" w:type="dxa"/>
            <w:tcBorders>
              <w:top w:val="single" w:sz="4" w:space="0" w:color="000000"/>
              <w:left w:val="single" w:sz="4" w:space="0" w:color="000000"/>
              <w:bottom w:val="single" w:sz="4" w:space="0" w:color="000000"/>
              <w:right w:val="single" w:sz="4" w:space="0" w:color="000000"/>
            </w:tcBorders>
            <w:hideMark/>
          </w:tcPr>
          <w:p w14:paraId="70CC094C" w14:textId="77777777" w:rsidR="004707CD" w:rsidRDefault="004707CD">
            <w:pPr>
              <w:rPr>
                <w:rFonts w:ascii="Times New Roman" w:hAnsi="Times New Roman" w:cs="Times New Roman"/>
                <w:b/>
                <w:sz w:val="24"/>
                <w:szCs w:val="24"/>
              </w:rPr>
            </w:pPr>
            <w:r>
              <w:rPr>
                <w:rFonts w:ascii="Times New Roman" w:hAnsi="Times New Roman" w:cs="Times New Roman"/>
                <w:b/>
                <w:sz w:val="24"/>
                <w:szCs w:val="24"/>
              </w:rPr>
              <w:t>Tipo di terreno</w:t>
            </w:r>
          </w:p>
        </w:tc>
        <w:tc>
          <w:tcPr>
            <w:tcW w:w="3137" w:type="dxa"/>
            <w:tcBorders>
              <w:top w:val="single" w:sz="4" w:space="0" w:color="000000"/>
              <w:left w:val="single" w:sz="4" w:space="0" w:color="000000"/>
              <w:bottom w:val="single" w:sz="4" w:space="0" w:color="000000"/>
              <w:right w:val="single" w:sz="4" w:space="0" w:color="000000"/>
            </w:tcBorders>
            <w:hideMark/>
          </w:tcPr>
          <w:p w14:paraId="5E8DA2AB" w14:textId="77777777" w:rsidR="004707CD" w:rsidRDefault="0086094E">
            <w:pPr>
              <w:jc w:val="center"/>
              <w:rPr>
                <w:rFonts w:ascii="Times New Roman" w:hAnsi="Times New Roman" w:cs="Times New Roman"/>
                <w:b/>
                <w:sz w:val="24"/>
                <w:szCs w:val="24"/>
              </w:rPr>
            </w:pPr>
            <w:r>
              <w:rPr>
                <w:rFonts w:ascii="Times New Roman" w:hAnsi="Times New Roman" w:cs="Times New Roman"/>
                <w:b/>
                <w:sz w:val="24"/>
                <w:szCs w:val="24"/>
              </w:rPr>
              <w:t>M</w:t>
            </w:r>
            <w:r w:rsidR="004707CD">
              <w:rPr>
                <w:rFonts w:ascii="Times New Roman" w:hAnsi="Times New Roman" w:cs="Times New Roman"/>
                <w:b/>
                <w:sz w:val="24"/>
                <w:szCs w:val="24"/>
              </w:rPr>
              <w:t>m</w:t>
            </w:r>
          </w:p>
        </w:tc>
        <w:tc>
          <w:tcPr>
            <w:tcW w:w="3143" w:type="dxa"/>
            <w:tcBorders>
              <w:top w:val="single" w:sz="4" w:space="0" w:color="000000"/>
              <w:left w:val="single" w:sz="4" w:space="0" w:color="000000"/>
              <w:bottom w:val="single" w:sz="4" w:space="0" w:color="000000"/>
              <w:right w:val="single" w:sz="4" w:space="0" w:color="000000"/>
            </w:tcBorders>
            <w:hideMark/>
          </w:tcPr>
          <w:p w14:paraId="7AA64FE9"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m³/ha</w:t>
            </w:r>
          </w:p>
        </w:tc>
      </w:tr>
      <w:tr w:rsidR="004707CD" w14:paraId="50A23ACC" w14:textId="77777777" w:rsidTr="004707CD">
        <w:tc>
          <w:tcPr>
            <w:tcW w:w="3148" w:type="dxa"/>
            <w:tcBorders>
              <w:top w:val="single" w:sz="4" w:space="0" w:color="000000"/>
              <w:left w:val="single" w:sz="4" w:space="0" w:color="000000"/>
              <w:bottom w:val="single" w:sz="4" w:space="0" w:color="000000"/>
              <w:right w:val="single" w:sz="4" w:space="0" w:color="000000"/>
            </w:tcBorders>
            <w:hideMark/>
          </w:tcPr>
          <w:p w14:paraId="1E18C0EE"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Terreno sciolto</w:t>
            </w:r>
          </w:p>
        </w:tc>
        <w:tc>
          <w:tcPr>
            <w:tcW w:w="3137" w:type="dxa"/>
            <w:tcBorders>
              <w:top w:val="single" w:sz="4" w:space="0" w:color="000000"/>
              <w:left w:val="single" w:sz="4" w:space="0" w:color="000000"/>
              <w:bottom w:val="single" w:sz="4" w:space="0" w:color="000000"/>
              <w:right w:val="single" w:sz="4" w:space="0" w:color="000000"/>
            </w:tcBorders>
            <w:hideMark/>
          </w:tcPr>
          <w:p w14:paraId="36AE2475"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35</w:t>
            </w:r>
          </w:p>
        </w:tc>
        <w:tc>
          <w:tcPr>
            <w:tcW w:w="3143" w:type="dxa"/>
            <w:tcBorders>
              <w:top w:val="single" w:sz="4" w:space="0" w:color="000000"/>
              <w:left w:val="single" w:sz="4" w:space="0" w:color="000000"/>
              <w:bottom w:val="single" w:sz="4" w:space="0" w:color="000000"/>
              <w:right w:val="single" w:sz="4" w:space="0" w:color="000000"/>
            </w:tcBorders>
            <w:hideMark/>
          </w:tcPr>
          <w:p w14:paraId="51B9669B"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350</w:t>
            </w:r>
          </w:p>
        </w:tc>
      </w:tr>
      <w:tr w:rsidR="004707CD" w14:paraId="1CEA01DD" w14:textId="77777777" w:rsidTr="004707CD">
        <w:tc>
          <w:tcPr>
            <w:tcW w:w="3148" w:type="dxa"/>
            <w:tcBorders>
              <w:top w:val="single" w:sz="4" w:space="0" w:color="000000"/>
              <w:left w:val="single" w:sz="4" w:space="0" w:color="000000"/>
              <w:bottom w:val="single" w:sz="4" w:space="0" w:color="000000"/>
              <w:right w:val="single" w:sz="4" w:space="0" w:color="000000"/>
            </w:tcBorders>
            <w:hideMark/>
          </w:tcPr>
          <w:p w14:paraId="7AB692ED"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Terreno di medio impasto</w:t>
            </w:r>
          </w:p>
        </w:tc>
        <w:tc>
          <w:tcPr>
            <w:tcW w:w="3137" w:type="dxa"/>
            <w:tcBorders>
              <w:top w:val="single" w:sz="4" w:space="0" w:color="000000"/>
              <w:left w:val="single" w:sz="4" w:space="0" w:color="000000"/>
              <w:bottom w:val="single" w:sz="4" w:space="0" w:color="000000"/>
              <w:right w:val="single" w:sz="4" w:space="0" w:color="000000"/>
            </w:tcBorders>
            <w:hideMark/>
          </w:tcPr>
          <w:p w14:paraId="492F80BD"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45</w:t>
            </w:r>
          </w:p>
        </w:tc>
        <w:tc>
          <w:tcPr>
            <w:tcW w:w="3143" w:type="dxa"/>
            <w:tcBorders>
              <w:top w:val="single" w:sz="4" w:space="0" w:color="000000"/>
              <w:left w:val="single" w:sz="4" w:space="0" w:color="000000"/>
              <w:bottom w:val="single" w:sz="4" w:space="0" w:color="000000"/>
              <w:right w:val="single" w:sz="4" w:space="0" w:color="000000"/>
            </w:tcBorders>
            <w:hideMark/>
          </w:tcPr>
          <w:p w14:paraId="3E6AA934"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450</w:t>
            </w:r>
          </w:p>
        </w:tc>
      </w:tr>
      <w:tr w:rsidR="004707CD" w14:paraId="4A38279F" w14:textId="77777777" w:rsidTr="004707CD">
        <w:tc>
          <w:tcPr>
            <w:tcW w:w="3148" w:type="dxa"/>
            <w:tcBorders>
              <w:top w:val="single" w:sz="4" w:space="0" w:color="000000"/>
              <w:left w:val="single" w:sz="4" w:space="0" w:color="000000"/>
              <w:bottom w:val="single" w:sz="4" w:space="0" w:color="000000"/>
              <w:right w:val="single" w:sz="4" w:space="0" w:color="000000"/>
            </w:tcBorders>
            <w:hideMark/>
          </w:tcPr>
          <w:p w14:paraId="58564A2F"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Terreno argilloso</w:t>
            </w:r>
          </w:p>
        </w:tc>
        <w:tc>
          <w:tcPr>
            <w:tcW w:w="3137" w:type="dxa"/>
            <w:tcBorders>
              <w:top w:val="single" w:sz="4" w:space="0" w:color="000000"/>
              <w:left w:val="single" w:sz="4" w:space="0" w:color="000000"/>
              <w:bottom w:val="single" w:sz="4" w:space="0" w:color="000000"/>
              <w:right w:val="single" w:sz="4" w:space="0" w:color="000000"/>
            </w:tcBorders>
            <w:hideMark/>
          </w:tcPr>
          <w:p w14:paraId="0168D12F"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55</w:t>
            </w:r>
          </w:p>
        </w:tc>
        <w:tc>
          <w:tcPr>
            <w:tcW w:w="3143" w:type="dxa"/>
            <w:tcBorders>
              <w:top w:val="single" w:sz="4" w:space="0" w:color="000000"/>
              <w:left w:val="single" w:sz="4" w:space="0" w:color="000000"/>
              <w:bottom w:val="single" w:sz="4" w:space="0" w:color="000000"/>
              <w:right w:val="single" w:sz="4" w:space="0" w:color="000000"/>
            </w:tcBorders>
            <w:hideMark/>
          </w:tcPr>
          <w:p w14:paraId="2D2D9EF7"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550</w:t>
            </w:r>
          </w:p>
        </w:tc>
      </w:tr>
    </w:tbl>
    <w:p w14:paraId="6754E573" w14:textId="77777777" w:rsidR="004707CD" w:rsidRDefault="004707CD" w:rsidP="004707CD">
      <w:pPr>
        <w:rPr>
          <w:rFonts w:ascii="Times New Roman" w:hAnsi="Times New Roman" w:cs="Times New Roman"/>
          <w:sz w:val="24"/>
          <w:szCs w:val="24"/>
        </w:rPr>
      </w:pPr>
    </w:p>
    <w:p w14:paraId="3EF3577A" w14:textId="77777777" w:rsidR="004707CD" w:rsidRDefault="004707CD" w:rsidP="004707CD">
      <w:pPr>
        <w:rPr>
          <w:rFonts w:ascii="Times New Roman" w:hAnsi="Times New Roman" w:cs="Times New Roman"/>
          <w:sz w:val="24"/>
          <w:szCs w:val="24"/>
        </w:rPr>
      </w:pPr>
    </w:p>
    <w:p w14:paraId="186FAFFA" w14:textId="77777777" w:rsidR="004707CD" w:rsidRDefault="004707CD" w:rsidP="004707CD">
      <w:pPr>
        <w:rPr>
          <w:rFonts w:ascii="Times New Roman" w:hAnsi="Times New Roman" w:cs="Times New Roman"/>
          <w:sz w:val="24"/>
          <w:szCs w:val="24"/>
        </w:rPr>
      </w:pPr>
    </w:p>
    <w:p w14:paraId="0FBEB655" w14:textId="77777777" w:rsidR="004707CD" w:rsidRDefault="004707CD" w:rsidP="004707CD">
      <w:pPr>
        <w:rPr>
          <w:rFonts w:ascii="Times New Roman" w:hAnsi="Times New Roman" w:cs="Times New Roman"/>
          <w:sz w:val="24"/>
          <w:szCs w:val="24"/>
        </w:rPr>
      </w:pPr>
      <w:r>
        <w:rPr>
          <w:rFonts w:ascii="Times New Roman" w:hAnsi="Times New Roman" w:cs="Times New Roman"/>
          <w:b/>
          <w:sz w:val="24"/>
          <w:szCs w:val="24"/>
        </w:rPr>
        <w:t xml:space="preserve">L’irrigazione va sospesa almeno </w:t>
      </w:r>
      <w:proofErr w:type="gramStart"/>
      <w:r>
        <w:rPr>
          <w:rFonts w:ascii="Times New Roman" w:hAnsi="Times New Roman" w:cs="Times New Roman"/>
          <w:b/>
          <w:sz w:val="24"/>
          <w:szCs w:val="24"/>
        </w:rPr>
        <w:t>10</w:t>
      </w:r>
      <w:proofErr w:type="gramEnd"/>
      <w:r>
        <w:rPr>
          <w:rFonts w:ascii="Times New Roman" w:hAnsi="Times New Roman" w:cs="Times New Roman"/>
          <w:b/>
          <w:sz w:val="24"/>
          <w:szCs w:val="24"/>
        </w:rPr>
        <w:t xml:space="preserve"> giorni prima della presunta raccolta</w:t>
      </w:r>
      <w:r>
        <w:rPr>
          <w:rFonts w:ascii="Times New Roman" w:hAnsi="Times New Roman" w:cs="Times New Roman"/>
          <w:sz w:val="24"/>
          <w:szCs w:val="24"/>
        </w:rPr>
        <w:t>.</w:t>
      </w:r>
    </w:p>
    <w:p w14:paraId="22658A50" w14:textId="77777777" w:rsidR="004707CD" w:rsidRDefault="004707CD" w:rsidP="004707CD">
      <w:pPr>
        <w:rPr>
          <w:rFonts w:ascii="Times New Roman" w:hAnsi="Times New Roman" w:cs="Times New Roman"/>
          <w:sz w:val="24"/>
          <w:szCs w:val="24"/>
        </w:rPr>
      </w:pPr>
    </w:p>
    <w:p w14:paraId="2C77D1B7"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Si consiglia di adottare, quando tecnicamente realizzabile, la pratica della fertirrigazione, al fine di migliorare sia l’efficienza dei fertilizzanti che dell’acqua distribuita.</w:t>
      </w:r>
    </w:p>
    <w:p w14:paraId="0BB52B3B" w14:textId="77777777" w:rsidR="004707CD" w:rsidRDefault="004707CD" w:rsidP="004707CD">
      <w:pPr>
        <w:jc w:val="both"/>
        <w:rPr>
          <w:rFonts w:ascii="Times New Roman" w:hAnsi="Times New Roman" w:cs="Times New Roman"/>
          <w:sz w:val="24"/>
          <w:szCs w:val="24"/>
        </w:rPr>
      </w:pPr>
    </w:p>
    <w:p w14:paraId="4048306E" w14:textId="77777777" w:rsidR="004707CD" w:rsidRDefault="004707CD" w:rsidP="004707CD">
      <w:pPr>
        <w:jc w:val="both"/>
        <w:rPr>
          <w:rFonts w:ascii="Times New Roman" w:hAnsi="Times New Roman" w:cs="Times New Roman"/>
          <w:sz w:val="24"/>
          <w:szCs w:val="24"/>
        </w:rPr>
      </w:pPr>
    </w:p>
    <w:p w14:paraId="2C76B611" w14:textId="77777777" w:rsidR="004707CD" w:rsidRDefault="004707CD" w:rsidP="004707CD">
      <w:pPr>
        <w:jc w:val="both"/>
        <w:rPr>
          <w:rFonts w:ascii="Times New Roman" w:hAnsi="Times New Roman" w:cs="Times New Roman"/>
          <w:sz w:val="24"/>
          <w:szCs w:val="24"/>
        </w:rPr>
      </w:pPr>
    </w:p>
    <w:p w14:paraId="6133764D" w14:textId="77777777" w:rsidR="004707CD" w:rsidRDefault="004707CD" w:rsidP="004707CD">
      <w:pPr>
        <w:jc w:val="both"/>
        <w:rPr>
          <w:rFonts w:ascii="Times New Roman" w:hAnsi="Times New Roman" w:cs="Times New Roman"/>
          <w:sz w:val="24"/>
          <w:szCs w:val="24"/>
        </w:rPr>
      </w:pPr>
    </w:p>
    <w:p w14:paraId="0E4E56CC" w14:textId="77777777" w:rsidR="004707CD" w:rsidRDefault="004707CD" w:rsidP="004707CD">
      <w:pPr>
        <w:jc w:val="both"/>
        <w:rPr>
          <w:rFonts w:ascii="Times New Roman" w:hAnsi="Times New Roman" w:cs="Times New Roman"/>
          <w:sz w:val="24"/>
          <w:szCs w:val="24"/>
        </w:rPr>
      </w:pPr>
    </w:p>
    <w:p w14:paraId="6E647605" w14:textId="77777777" w:rsidR="00E74DE5" w:rsidRDefault="00E74DE5" w:rsidP="004707CD">
      <w:pPr>
        <w:jc w:val="both"/>
        <w:rPr>
          <w:rFonts w:ascii="Times New Roman" w:hAnsi="Times New Roman" w:cs="Times New Roman"/>
          <w:b/>
          <w:sz w:val="24"/>
          <w:szCs w:val="24"/>
        </w:rPr>
      </w:pPr>
    </w:p>
    <w:p w14:paraId="200D3539" w14:textId="77777777" w:rsidR="009B50D2" w:rsidRDefault="009B50D2" w:rsidP="004707CD">
      <w:pPr>
        <w:jc w:val="both"/>
        <w:rPr>
          <w:rFonts w:ascii="Times New Roman" w:hAnsi="Times New Roman" w:cs="Times New Roman"/>
          <w:b/>
          <w:sz w:val="24"/>
          <w:szCs w:val="24"/>
        </w:rPr>
      </w:pPr>
      <w:r>
        <w:rPr>
          <w:rFonts w:ascii="Times New Roman" w:hAnsi="Times New Roman" w:cs="Times New Roman"/>
          <w:b/>
          <w:sz w:val="24"/>
          <w:szCs w:val="24"/>
        </w:rPr>
        <w:br w:type="page"/>
      </w:r>
    </w:p>
    <w:p w14:paraId="1F109A93" w14:textId="30FE1F8D"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lastRenderedPageBreak/>
        <w:t>Distribuzione degli agrofarmaci</w:t>
      </w:r>
    </w:p>
    <w:p w14:paraId="5B06BD83" w14:textId="182FBF35"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Gli agrofarmaci devono essere applicati adottando tecniche che consentano di ridurre al minimo indispensabile le dosi, nonché la loro dispersione nell’ambiente. Questo obiettivo può essere raggiunto attraverso l’ottimizzazione della distribuzione.</w:t>
      </w:r>
    </w:p>
    <w:p w14:paraId="2CA128B4" w14:textId="77777777" w:rsidR="004707CD" w:rsidRDefault="004707CD" w:rsidP="004707CD">
      <w:pPr>
        <w:jc w:val="both"/>
        <w:rPr>
          <w:rFonts w:ascii="Times New Roman" w:hAnsi="Times New Roman" w:cs="Times New Roman"/>
          <w:sz w:val="24"/>
          <w:szCs w:val="24"/>
        </w:rPr>
      </w:pPr>
      <w:proofErr w:type="gramStart"/>
      <w:r>
        <w:rPr>
          <w:rFonts w:ascii="Times New Roman" w:hAnsi="Times New Roman" w:cs="Times New Roman"/>
          <w:sz w:val="24"/>
          <w:szCs w:val="24"/>
        </w:rPr>
        <w:t>E’</w:t>
      </w:r>
      <w:proofErr w:type="gramEnd"/>
      <w:r>
        <w:rPr>
          <w:rFonts w:ascii="Times New Roman" w:hAnsi="Times New Roman" w:cs="Times New Roman"/>
          <w:sz w:val="24"/>
          <w:szCs w:val="24"/>
        </w:rPr>
        <w:t xml:space="preserve"> opportuno mantenere le attrezzature di distribuzione efficienti sottoponendole a una manutenzione periodica. </w:t>
      </w:r>
    </w:p>
    <w:p w14:paraId="3DA33A43" w14:textId="77777777" w:rsidR="004707CD" w:rsidRDefault="004707CD" w:rsidP="004707CD">
      <w:pPr>
        <w:spacing w:line="228" w:lineRule="auto"/>
        <w:ind w:right="240"/>
        <w:jc w:val="both"/>
        <w:rPr>
          <w:rFonts w:ascii="Times New Roman" w:hAnsi="Times New Roman" w:cs="Times New Roman"/>
          <w:sz w:val="24"/>
          <w:szCs w:val="24"/>
        </w:rPr>
      </w:pPr>
    </w:p>
    <w:p w14:paraId="39FEF102"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Di seguito si riportano i volumi massimi e consigliati da adottare nei trattamenti diserbanti ed in quelli fungicidi o insetticidi.</w:t>
      </w:r>
    </w:p>
    <w:p w14:paraId="0470BD4F" w14:textId="77777777" w:rsidR="004707CD" w:rsidRDefault="004707CD" w:rsidP="004707CD">
      <w:pPr>
        <w:jc w:val="both"/>
        <w:rPr>
          <w:rFonts w:ascii="Times New Roman" w:hAnsi="Times New Roman" w:cs="Times New Roman"/>
          <w:b/>
          <w:sz w:val="24"/>
          <w:szCs w:val="24"/>
        </w:rPr>
      </w:pPr>
    </w:p>
    <w:p w14:paraId="741B4288" w14:textId="7AFFF08A" w:rsidR="004707CD" w:rsidRDefault="004707CD" w:rsidP="004707CD">
      <w:pPr>
        <w:jc w:val="both"/>
        <w:rPr>
          <w:rFonts w:ascii="Times New Roman" w:hAnsi="Times New Roman" w:cs="Times New Roman"/>
          <w:sz w:val="24"/>
          <w:szCs w:val="24"/>
        </w:rPr>
      </w:pPr>
      <w:r>
        <w:rPr>
          <w:rFonts w:ascii="Times New Roman" w:hAnsi="Times New Roman" w:cs="Times New Roman"/>
          <w:b/>
          <w:sz w:val="24"/>
          <w:szCs w:val="24"/>
        </w:rPr>
        <w:t>Tab. 12 -</w:t>
      </w:r>
      <w:r>
        <w:rPr>
          <w:rFonts w:ascii="Times New Roman" w:hAnsi="Times New Roman" w:cs="Times New Roman"/>
          <w:sz w:val="24"/>
          <w:szCs w:val="24"/>
        </w:rPr>
        <w:t xml:space="preserve"> Volumi di distribuzione massimi e consigliati per il nocciolo (l/ha)</w:t>
      </w:r>
    </w:p>
    <w:tbl>
      <w:tblPr>
        <w:tblW w:w="9428" w:type="dxa"/>
        <w:tblLook w:val="01E0" w:firstRow="1" w:lastRow="1" w:firstColumn="1" w:lastColumn="1" w:noHBand="0" w:noVBand="0"/>
      </w:tblPr>
      <w:tblGrid>
        <w:gridCol w:w="1909"/>
        <w:gridCol w:w="1856"/>
        <w:gridCol w:w="1901"/>
        <w:gridCol w:w="1861"/>
        <w:gridCol w:w="1901"/>
      </w:tblGrid>
      <w:tr w:rsidR="004707CD" w14:paraId="48E67CEB" w14:textId="77777777" w:rsidTr="004707CD">
        <w:trPr>
          <w:cantSplit/>
        </w:trPr>
        <w:tc>
          <w:tcPr>
            <w:tcW w:w="1909" w:type="dxa"/>
            <w:vMerge w:val="restart"/>
            <w:tcBorders>
              <w:top w:val="single" w:sz="4" w:space="0" w:color="000000"/>
              <w:left w:val="single" w:sz="4" w:space="0" w:color="000000"/>
              <w:bottom w:val="single" w:sz="4" w:space="0" w:color="000000"/>
              <w:right w:val="single" w:sz="4" w:space="0" w:color="000000"/>
            </w:tcBorders>
            <w:hideMark/>
          </w:tcPr>
          <w:p w14:paraId="54D45C82"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Forma di allevamento</w:t>
            </w:r>
          </w:p>
        </w:tc>
        <w:tc>
          <w:tcPr>
            <w:tcW w:w="7519" w:type="dxa"/>
            <w:gridSpan w:val="4"/>
            <w:tcBorders>
              <w:top w:val="single" w:sz="4" w:space="0" w:color="000000"/>
              <w:left w:val="single" w:sz="4" w:space="0" w:color="000000"/>
              <w:bottom w:val="single" w:sz="4" w:space="0" w:color="000000"/>
              <w:right w:val="single" w:sz="4" w:space="0" w:color="000000"/>
            </w:tcBorders>
            <w:hideMark/>
          </w:tcPr>
          <w:p w14:paraId="71EDBFDD"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Fase fenologica</w:t>
            </w:r>
          </w:p>
        </w:tc>
      </w:tr>
      <w:tr w:rsidR="004707CD" w14:paraId="7B029FA4" w14:textId="77777777" w:rsidTr="004707CD">
        <w:trPr>
          <w:cantSplit/>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D53121F" w14:textId="77777777" w:rsidR="004707CD" w:rsidRDefault="004707CD">
            <w:pPr>
              <w:rPr>
                <w:rFonts w:ascii="Times New Roman" w:hAnsi="Times New Roman" w:cs="Times New Roman"/>
                <w:sz w:val="24"/>
                <w:szCs w:val="24"/>
              </w:rPr>
            </w:pPr>
          </w:p>
        </w:tc>
        <w:tc>
          <w:tcPr>
            <w:tcW w:w="3757" w:type="dxa"/>
            <w:gridSpan w:val="2"/>
            <w:tcBorders>
              <w:top w:val="single" w:sz="4" w:space="0" w:color="000000"/>
              <w:left w:val="single" w:sz="4" w:space="0" w:color="000000"/>
              <w:bottom w:val="single" w:sz="4" w:space="0" w:color="000000"/>
              <w:right w:val="single" w:sz="4" w:space="0" w:color="000000"/>
            </w:tcBorders>
            <w:hideMark/>
          </w:tcPr>
          <w:p w14:paraId="06EB056F" w14:textId="77777777" w:rsidR="004707CD" w:rsidRDefault="00E02F58">
            <w:pPr>
              <w:jc w:val="center"/>
              <w:rPr>
                <w:rFonts w:ascii="Times New Roman" w:hAnsi="Times New Roman" w:cs="Times New Roman"/>
                <w:sz w:val="24"/>
                <w:szCs w:val="24"/>
              </w:rPr>
            </w:pPr>
            <w:r>
              <w:rPr>
                <w:rFonts w:ascii="Times New Roman" w:hAnsi="Times New Roman" w:cs="Times New Roman"/>
                <w:sz w:val="24"/>
                <w:szCs w:val="24"/>
              </w:rPr>
              <w:t>B</w:t>
            </w:r>
            <w:r w:rsidR="004707CD">
              <w:rPr>
                <w:rFonts w:ascii="Times New Roman" w:hAnsi="Times New Roman" w:cs="Times New Roman"/>
                <w:sz w:val="24"/>
                <w:szCs w:val="24"/>
              </w:rPr>
              <w:t>runo</w:t>
            </w:r>
          </w:p>
        </w:tc>
        <w:tc>
          <w:tcPr>
            <w:tcW w:w="3762" w:type="dxa"/>
            <w:gridSpan w:val="2"/>
            <w:tcBorders>
              <w:top w:val="single" w:sz="4" w:space="0" w:color="000000"/>
              <w:left w:val="single" w:sz="4" w:space="0" w:color="000000"/>
              <w:bottom w:val="single" w:sz="4" w:space="0" w:color="000000"/>
              <w:right w:val="single" w:sz="4" w:space="0" w:color="000000"/>
            </w:tcBorders>
            <w:hideMark/>
          </w:tcPr>
          <w:p w14:paraId="013C2275"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in vegetazione</w:t>
            </w:r>
          </w:p>
        </w:tc>
      </w:tr>
      <w:tr w:rsidR="004707CD" w14:paraId="412DD807" w14:textId="77777777" w:rsidTr="004707CD">
        <w:trPr>
          <w:cantSplit/>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EB35F2D" w14:textId="77777777" w:rsidR="004707CD" w:rsidRDefault="004707CD">
            <w:pPr>
              <w:rPr>
                <w:rFonts w:ascii="Times New Roman" w:hAnsi="Times New Roman" w:cs="Times New Roman"/>
                <w:sz w:val="24"/>
                <w:szCs w:val="24"/>
              </w:rPr>
            </w:pPr>
          </w:p>
        </w:tc>
        <w:tc>
          <w:tcPr>
            <w:tcW w:w="1856" w:type="dxa"/>
            <w:tcBorders>
              <w:top w:val="single" w:sz="4" w:space="0" w:color="000000"/>
              <w:left w:val="single" w:sz="4" w:space="0" w:color="000000"/>
              <w:bottom w:val="single" w:sz="4" w:space="0" w:color="000000"/>
              <w:right w:val="single" w:sz="4" w:space="0" w:color="000000"/>
            </w:tcBorders>
            <w:hideMark/>
          </w:tcPr>
          <w:p w14:paraId="32570575"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max</w:t>
            </w:r>
          </w:p>
        </w:tc>
        <w:tc>
          <w:tcPr>
            <w:tcW w:w="1901" w:type="dxa"/>
            <w:tcBorders>
              <w:top w:val="single" w:sz="4" w:space="0" w:color="000000"/>
              <w:left w:val="single" w:sz="4" w:space="0" w:color="000000"/>
              <w:bottom w:val="single" w:sz="4" w:space="0" w:color="000000"/>
              <w:right w:val="single" w:sz="4" w:space="0" w:color="000000"/>
            </w:tcBorders>
            <w:hideMark/>
          </w:tcPr>
          <w:p w14:paraId="4F79379D" w14:textId="77777777" w:rsidR="004707CD" w:rsidRDefault="008D3CBA">
            <w:pPr>
              <w:rPr>
                <w:rFonts w:ascii="Times New Roman" w:hAnsi="Times New Roman" w:cs="Times New Roman"/>
                <w:sz w:val="24"/>
                <w:szCs w:val="24"/>
              </w:rPr>
            </w:pPr>
            <w:r>
              <w:rPr>
                <w:rFonts w:ascii="Times New Roman" w:hAnsi="Times New Roman" w:cs="Times New Roman"/>
                <w:sz w:val="24"/>
                <w:szCs w:val="24"/>
              </w:rPr>
              <w:t>C</w:t>
            </w:r>
            <w:r w:rsidR="004707CD">
              <w:rPr>
                <w:rFonts w:ascii="Times New Roman" w:hAnsi="Times New Roman" w:cs="Times New Roman"/>
                <w:sz w:val="24"/>
                <w:szCs w:val="24"/>
              </w:rPr>
              <w:t>onsigliato</w:t>
            </w:r>
          </w:p>
        </w:tc>
        <w:tc>
          <w:tcPr>
            <w:tcW w:w="1861" w:type="dxa"/>
            <w:tcBorders>
              <w:top w:val="single" w:sz="4" w:space="0" w:color="000000"/>
              <w:left w:val="single" w:sz="4" w:space="0" w:color="000000"/>
              <w:bottom w:val="single" w:sz="4" w:space="0" w:color="000000"/>
              <w:right w:val="single" w:sz="4" w:space="0" w:color="000000"/>
            </w:tcBorders>
            <w:hideMark/>
          </w:tcPr>
          <w:p w14:paraId="78576144"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max</w:t>
            </w:r>
          </w:p>
        </w:tc>
        <w:tc>
          <w:tcPr>
            <w:tcW w:w="1901" w:type="dxa"/>
            <w:tcBorders>
              <w:top w:val="single" w:sz="4" w:space="0" w:color="000000"/>
              <w:left w:val="single" w:sz="4" w:space="0" w:color="000000"/>
              <w:bottom w:val="single" w:sz="4" w:space="0" w:color="000000"/>
              <w:right w:val="single" w:sz="4" w:space="0" w:color="000000"/>
            </w:tcBorders>
            <w:hideMark/>
          </w:tcPr>
          <w:p w14:paraId="4B3B68BC"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consigliato</w:t>
            </w:r>
          </w:p>
        </w:tc>
      </w:tr>
      <w:tr w:rsidR="004707CD" w14:paraId="33AAAE0E" w14:textId="77777777" w:rsidTr="004707CD">
        <w:tc>
          <w:tcPr>
            <w:tcW w:w="1909" w:type="dxa"/>
            <w:tcBorders>
              <w:top w:val="single" w:sz="4" w:space="0" w:color="000000"/>
              <w:left w:val="single" w:sz="4" w:space="0" w:color="000000"/>
              <w:bottom w:val="single" w:sz="4" w:space="0" w:color="000000"/>
              <w:right w:val="single" w:sz="4" w:space="0" w:color="000000"/>
            </w:tcBorders>
            <w:hideMark/>
          </w:tcPr>
          <w:p w14:paraId="16C55552"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vaso</w:t>
            </w:r>
          </w:p>
        </w:tc>
        <w:tc>
          <w:tcPr>
            <w:tcW w:w="1856" w:type="dxa"/>
            <w:tcBorders>
              <w:top w:val="single" w:sz="4" w:space="0" w:color="000000"/>
              <w:left w:val="single" w:sz="4" w:space="0" w:color="000000"/>
              <w:bottom w:val="single" w:sz="4" w:space="0" w:color="000000"/>
              <w:right w:val="single" w:sz="4" w:space="0" w:color="000000"/>
            </w:tcBorders>
            <w:hideMark/>
          </w:tcPr>
          <w:p w14:paraId="2B66D6EC"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1000</w:t>
            </w:r>
          </w:p>
        </w:tc>
        <w:tc>
          <w:tcPr>
            <w:tcW w:w="1901" w:type="dxa"/>
            <w:tcBorders>
              <w:top w:val="single" w:sz="4" w:space="0" w:color="000000"/>
              <w:left w:val="single" w:sz="4" w:space="0" w:color="000000"/>
              <w:bottom w:val="single" w:sz="4" w:space="0" w:color="000000"/>
              <w:right w:val="single" w:sz="4" w:space="0" w:color="000000"/>
            </w:tcBorders>
            <w:hideMark/>
          </w:tcPr>
          <w:p w14:paraId="234FF50D"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800</w:t>
            </w:r>
          </w:p>
        </w:tc>
        <w:tc>
          <w:tcPr>
            <w:tcW w:w="1861" w:type="dxa"/>
            <w:tcBorders>
              <w:top w:val="single" w:sz="4" w:space="0" w:color="000000"/>
              <w:left w:val="single" w:sz="4" w:space="0" w:color="000000"/>
              <w:bottom w:val="single" w:sz="4" w:space="0" w:color="000000"/>
              <w:right w:val="single" w:sz="4" w:space="0" w:color="000000"/>
            </w:tcBorders>
            <w:hideMark/>
          </w:tcPr>
          <w:p w14:paraId="4D78BAFB"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1200</w:t>
            </w:r>
          </w:p>
        </w:tc>
        <w:tc>
          <w:tcPr>
            <w:tcW w:w="1901" w:type="dxa"/>
            <w:tcBorders>
              <w:top w:val="single" w:sz="4" w:space="0" w:color="000000"/>
              <w:left w:val="single" w:sz="4" w:space="0" w:color="000000"/>
              <w:bottom w:val="single" w:sz="4" w:space="0" w:color="000000"/>
              <w:right w:val="single" w:sz="4" w:space="0" w:color="000000"/>
            </w:tcBorders>
            <w:hideMark/>
          </w:tcPr>
          <w:p w14:paraId="2BA9FF0F"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1000</w:t>
            </w:r>
          </w:p>
        </w:tc>
      </w:tr>
      <w:tr w:rsidR="004707CD" w14:paraId="6189CDFF" w14:textId="77777777" w:rsidTr="004707CD">
        <w:tc>
          <w:tcPr>
            <w:tcW w:w="1909" w:type="dxa"/>
            <w:tcBorders>
              <w:top w:val="single" w:sz="4" w:space="0" w:color="000000"/>
              <w:left w:val="single" w:sz="4" w:space="0" w:color="000000"/>
              <w:bottom w:val="single" w:sz="4" w:space="0" w:color="000000"/>
              <w:right w:val="single" w:sz="4" w:space="0" w:color="000000"/>
            </w:tcBorders>
            <w:hideMark/>
          </w:tcPr>
          <w:p w14:paraId="35E40D21"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alberello</w:t>
            </w:r>
          </w:p>
        </w:tc>
        <w:tc>
          <w:tcPr>
            <w:tcW w:w="1856" w:type="dxa"/>
            <w:tcBorders>
              <w:top w:val="single" w:sz="4" w:space="0" w:color="000000"/>
              <w:left w:val="single" w:sz="4" w:space="0" w:color="000000"/>
              <w:bottom w:val="single" w:sz="4" w:space="0" w:color="000000"/>
              <w:right w:val="single" w:sz="4" w:space="0" w:color="000000"/>
            </w:tcBorders>
            <w:hideMark/>
          </w:tcPr>
          <w:p w14:paraId="08D86DC1"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1000</w:t>
            </w:r>
          </w:p>
        </w:tc>
        <w:tc>
          <w:tcPr>
            <w:tcW w:w="1901" w:type="dxa"/>
            <w:tcBorders>
              <w:top w:val="single" w:sz="4" w:space="0" w:color="000000"/>
              <w:left w:val="single" w:sz="4" w:space="0" w:color="000000"/>
              <w:bottom w:val="single" w:sz="4" w:space="0" w:color="000000"/>
              <w:right w:val="single" w:sz="4" w:space="0" w:color="000000"/>
            </w:tcBorders>
            <w:hideMark/>
          </w:tcPr>
          <w:p w14:paraId="71F73284"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800</w:t>
            </w:r>
          </w:p>
        </w:tc>
        <w:tc>
          <w:tcPr>
            <w:tcW w:w="1861" w:type="dxa"/>
            <w:tcBorders>
              <w:top w:val="single" w:sz="4" w:space="0" w:color="000000"/>
              <w:left w:val="single" w:sz="4" w:space="0" w:color="000000"/>
              <w:bottom w:val="single" w:sz="4" w:space="0" w:color="000000"/>
              <w:right w:val="single" w:sz="4" w:space="0" w:color="000000"/>
            </w:tcBorders>
            <w:hideMark/>
          </w:tcPr>
          <w:p w14:paraId="3359F501"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1200</w:t>
            </w:r>
          </w:p>
        </w:tc>
        <w:tc>
          <w:tcPr>
            <w:tcW w:w="1901" w:type="dxa"/>
            <w:tcBorders>
              <w:top w:val="single" w:sz="4" w:space="0" w:color="000000"/>
              <w:left w:val="single" w:sz="4" w:space="0" w:color="000000"/>
              <w:bottom w:val="single" w:sz="4" w:space="0" w:color="000000"/>
              <w:right w:val="single" w:sz="4" w:space="0" w:color="000000"/>
            </w:tcBorders>
            <w:hideMark/>
          </w:tcPr>
          <w:p w14:paraId="1D18F55E"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1000</w:t>
            </w:r>
          </w:p>
        </w:tc>
      </w:tr>
    </w:tbl>
    <w:p w14:paraId="7EB087F9" w14:textId="77777777" w:rsidR="004707CD" w:rsidRDefault="004707CD" w:rsidP="004707CD">
      <w:pPr>
        <w:rPr>
          <w:rFonts w:ascii="Times New Roman" w:hAnsi="Times New Roman" w:cs="Times New Roman"/>
          <w:sz w:val="24"/>
          <w:szCs w:val="24"/>
        </w:rPr>
      </w:pPr>
    </w:p>
    <w:p w14:paraId="555D6194"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Si raccomanda il contenimento della deriva utilizzando, ad esempio, appositi ugelli.</w:t>
      </w:r>
    </w:p>
    <w:p w14:paraId="7A7549FF"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L’attrezzatura deve essere accuratamente pulita dopo ogni intervento </w:t>
      </w:r>
      <w:proofErr w:type="spellStart"/>
      <w:r>
        <w:rPr>
          <w:rFonts w:ascii="Times New Roman" w:hAnsi="Times New Roman" w:cs="Times New Roman"/>
          <w:sz w:val="24"/>
          <w:szCs w:val="24"/>
        </w:rPr>
        <w:t>fitoiatrico</w:t>
      </w:r>
      <w:proofErr w:type="spellEnd"/>
      <w:r>
        <w:rPr>
          <w:rFonts w:ascii="Times New Roman" w:hAnsi="Times New Roman" w:cs="Times New Roman"/>
          <w:sz w:val="24"/>
          <w:szCs w:val="24"/>
        </w:rPr>
        <w:t>.</w:t>
      </w:r>
    </w:p>
    <w:p w14:paraId="00A4B6AC" w14:textId="77777777" w:rsidR="004707CD" w:rsidRDefault="004707CD" w:rsidP="004707CD">
      <w:pPr>
        <w:jc w:val="both"/>
        <w:rPr>
          <w:rFonts w:ascii="Times New Roman" w:hAnsi="Times New Roman" w:cs="Times New Roman"/>
          <w:sz w:val="24"/>
          <w:szCs w:val="24"/>
        </w:rPr>
      </w:pPr>
    </w:p>
    <w:p w14:paraId="4A00A1DA"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 Scelta dei mezzi di difesa e di controllo delle infestanti</w:t>
      </w:r>
    </w:p>
    <w:p w14:paraId="154DF8F9" w14:textId="7815DAFD"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Le strategie di difesa integrata e di controllo delle infestanti sono riportate nel </w:t>
      </w:r>
      <w:r w:rsidR="00A712C1">
        <w:rPr>
          <w:rFonts w:ascii="Times New Roman" w:hAnsi="Times New Roman" w:cs="Times New Roman"/>
          <w:sz w:val="24"/>
          <w:szCs w:val="24"/>
        </w:rPr>
        <w:t>“</w:t>
      </w:r>
      <w:r>
        <w:rPr>
          <w:rFonts w:ascii="Times New Roman" w:hAnsi="Times New Roman" w:cs="Times New Roman"/>
          <w:sz w:val="24"/>
          <w:szCs w:val="24"/>
        </w:rPr>
        <w:t>Disciplinare Difesa Integrata - Regione Molise”.</w:t>
      </w:r>
    </w:p>
    <w:p w14:paraId="6B55200D" w14:textId="77777777" w:rsidR="004707CD" w:rsidRDefault="004707CD" w:rsidP="004707CD">
      <w:pPr>
        <w:jc w:val="both"/>
        <w:rPr>
          <w:rFonts w:ascii="Times New Roman" w:hAnsi="Times New Roman" w:cs="Times New Roman"/>
          <w:sz w:val="24"/>
          <w:szCs w:val="24"/>
        </w:rPr>
      </w:pPr>
    </w:p>
    <w:p w14:paraId="3BBB8A62" w14:textId="77777777" w:rsidR="004707CD" w:rsidRDefault="004707CD" w:rsidP="004707CD">
      <w:pPr>
        <w:rPr>
          <w:rFonts w:ascii="Times New Roman" w:eastAsia="Times New Roman" w:hAnsi="Times New Roman" w:cs="Times New Roman"/>
          <w:sz w:val="24"/>
          <w:szCs w:val="24"/>
        </w:rPr>
      </w:pPr>
      <w:r>
        <w:br w:type="page"/>
      </w:r>
    </w:p>
    <w:p w14:paraId="24B8AE97" w14:textId="77777777" w:rsidR="004707CD" w:rsidRDefault="004707CD" w:rsidP="004707CD">
      <w:pPr>
        <w:jc w:val="center"/>
        <w:rPr>
          <w:rFonts w:ascii="Times New Roman" w:hAnsi="Times New Roman" w:cs="Times New Roman"/>
          <w:b/>
          <w:sz w:val="32"/>
          <w:szCs w:val="32"/>
        </w:rPr>
      </w:pPr>
      <w:r>
        <w:rPr>
          <w:rFonts w:ascii="Times New Roman" w:hAnsi="Times New Roman" w:cs="Times New Roman"/>
          <w:b/>
          <w:sz w:val="32"/>
          <w:szCs w:val="32"/>
        </w:rPr>
        <w:lastRenderedPageBreak/>
        <w:t>OLIVO</w:t>
      </w:r>
    </w:p>
    <w:p w14:paraId="5C0E9A4A" w14:textId="77777777" w:rsidR="004707CD" w:rsidRDefault="004707CD" w:rsidP="004707CD">
      <w:pPr>
        <w:rPr>
          <w:rFonts w:cs="Arial"/>
          <w:sz w:val="20"/>
          <w:szCs w:val="20"/>
        </w:rPr>
      </w:pPr>
    </w:p>
    <w:p w14:paraId="3741F501" w14:textId="77777777" w:rsidR="004707CD" w:rsidRDefault="004707CD" w:rsidP="004707CD"/>
    <w:p w14:paraId="78610552"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Le indicazioni contenute nelle “Norme Generali” devono essere considerate preliminarmente alla lettura delle presenti “Norme Tecniche di Coltura”.</w:t>
      </w:r>
    </w:p>
    <w:p w14:paraId="3D161273" w14:textId="77777777" w:rsidR="004707CD" w:rsidRDefault="004707CD" w:rsidP="004707CD">
      <w:pPr>
        <w:jc w:val="both"/>
        <w:rPr>
          <w:rFonts w:ascii="Times New Roman" w:hAnsi="Times New Roman" w:cs="Times New Roman"/>
          <w:b/>
          <w:sz w:val="24"/>
          <w:szCs w:val="24"/>
        </w:rPr>
      </w:pPr>
    </w:p>
    <w:p w14:paraId="12CEA2C4" w14:textId="77777777" w:rsidR="004707CD" w:rsidRDefault="004707CD" w:rsidP="004707CD">
      <w:pPr>
        <w:jc w:val="both"/>
        <w:rPr>
          <w:rFonts w:ascii="Times New Roman" w:hAnsi="Times New Roman" w:cs="Times New Roman"/>
          <w:b/>
          <w:caps/>
          <w:sz w:val="24"/>
          <w:szCs w:val="24"/>
        </w:rPr>
      </w:pPr>
      <w:r>
        <w:rPr>
          <w:rFonts w:ascii="Times New Roman" w:hAnsi="Times New Roman" w:cs="Times New Roman"/>
          <w:b/>
          <w:caps/>
          <w:sz w:val="24"/>
          <w:szCs w:val="24"/>
        </w:rPr>
        <w:t>Scelta dell’ambiente di coltivazione e vocazionalità</w:t>
      </w:r>
    </w:p>
    <w:p w14:paraId="1C46FCA4" w14:textId="00BFB8D1"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La scelta dei suoli e climi idonei per la coltivazione dell’olivo è di fondamentale importanza per valorizzare le caratteristiche delle varietà, ridurre la necessità di interventi fitosanitari contro parassiti e malattie e consentire buone produzioni d’elevata qualità. </w:t>
      </w:r>
    </w:p>
    <w:p w14:paraId="6A56E556"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I suoli idonei per l’olivo sono di medio impasto e profondi almeno 0,8 m. Terreni sabbiosi o poco profondi (meno di 0,5 m) possono essere adatti a condizione che sia possibile utilizzare l’irrigazione. Non sono consigliati terreni con strati argillosi che possono creare condizioni di asfissia radicale.</w:t>
      </w:r>
    </w:p>
    <w:p w14:paraId="22A8F234" w14:textId="6A1D4A7E"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Per quanto riguarda le condizioni climatiche vanno evitate le aree ove si verifichino temperature minime invernali inferiori a -12 °C </w:t>
      </w:r>
    </w:p>
    <w:p w14:paraId="46608630" w14:textId="77777777" w:rsidR="004707CD" w:rsidRDefault="004707CD" w:rsidP="004707CD">
      <w:pPr>
        <w:jc w:val="both"/>
        <w:rPr>
          <w:rFonts w:ascii="Times New Roman" w:hAnsi="Times New Roman" w:cs="Times New Roman"/>
          <w:sz w:val="24"/>
          <w:szCs w:val="24"/>
        </w:rPr>
      </w:pPr>
    </w:p>
    <w:p w14:paraId="0008BC5A"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caps/>
          <w:sz w:val="24"/>
          <w:szCs w:val="24"/>
        </w:rPr>
        <w:t>Scelta varietale e materiale di moltiplicazione</w:t>
      </w:r>
    </w:p>
    <w:p w14:paraId="6A2E8529"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La scelta del materiale vivaistico dovrebbe essere orientata verso varietà, ecotipi e portinnesti adatti alle condizioni pedoclimatiche. </w:t>
      </w:r>
    </w:p>
    <w:p w14:paraId="15B76624"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Non è consentita la coltivazione di varietà costituite o provenienti da organismi geneticamente modificati (OGM).</w:t>
      </w:r>
    </w:p>
    <w:p w14:paraId="37D637F0" w14:textId="77777777" w:rsidR="0086094E" w:rsidRPr="0086094E" w:rsidRDefault="0086094E" w:rsidP="004707CD">
      <w:pPr>
        <w:jc w:val="both"/>
        <w:rPr>
          <w:rFonts w:ascii="Times New Roman" w:hAnsi="Times New Roman" w:cs="Times New Roman"/>
          <w:b/>
          <w:sz w:val="24"/>
          <w:szCs w:val="24"/>
        </w:rPr>
      </w:pPr>
      <w:r>
        <w:rPr>
          <w:rFonts w:ascii="Times New Roman" w:hAnsi="Times New Roman" w:cs="Times New Roman"/>
          <w:b/>
          <w:sz w:val="24"/>
          <w:szCs w:val="24"/>
        </w:rPr>
        <w:t>T</w:t>
      </w:r>
      <w:r w:rsidRPr="00253B48">
        <w:rPr>
          <w:rFonts w:ascii="Times New Roman" w:hAnsi="Times New Roman" w:cs="Times New Roman"/>
          <w:b/>
          <w:sz w:val="24"/>
          <w:szCs w:val="24"/>
        </w:rPr>
        <w:t>utti i materiali di propagazione devono essere accompagnati dal relativo “Passaporto delle piante” (Reg. UE 2016/2031 e relat</w:t>
      </w:r>
      <w:r>
        <w:rPr>
          <w:rFonts w:ascii="Times New Roman" w:hAnsi="Times New Roman" w:cs="Times New Roman"/>
          <w:b/>
          <w:sz w:val="24"/>
          <w:szCs w:val="24"/>
        </w:rPr>
        <w:t>ivi regolamenti di attuazione).</w:t>
      </w:r>
    </w:p>
    <w:p w14:paraId="302CC941" w14:textId="77777777" w:rsidR="004707CD" w:rsidRDefault="004707CD" w:rsidP="004707CD">
      <w:pPr>
        <w:jc w:val="both"/>
      </w:pPr>
      <w:r>
        <w:rPr>
          <w:rFonts w:ascii="Times New Roman" w:hAnsi="Times New Roman" w:cs="Times New Roman"/>
          <w:b/>
          <w:bCs/>
          <w:sz w:val="24"/>
          <w:szCs w:val="24"/>
        </w:rPr>
        <w:t>Il materiale di moltiplicazione deve essere di categoria “Certificato”. In assenza di tale materiale, potrà essere impiegato materiale di categoria CAC.</w:t>
      </w:r>
    </w:p>
    <w:p w14:paraId="41319F00" w14:textId="77777777" w:rsidR="004707CD" w:rsidRDefault="004707CD" w:rsidP="004707CD">
      <w:pPr>
        <w:jc w:val="both"/>
        <w:rPr>
          <w:rFonts w:ascii="Times New Roman" w:hAnsi="Times New Roman" w:cs="Times New Roman"/>
          <w:b/>
          <w:caps/>
          <w:sz w:val="24"/>
          <w:szCs w:val="24"/>
        </w:rPr>
      </w:pPr>
    </w:p>
    <w:p w14:paraId="27AD9B6B"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caps/>
          <w:sz w:val="24"/>
          <w:szCs w:val="24"/>
        </w:rPr>
        <w:t>Gestione del suolo</w:t>
      </w:r>
    </w:p>
    <w:p w14:paraId="4A30183C" w14:textId="77777777" w:rsidR="004707CD" w:rsidRDefault="004707CD" w:rsidP="0095032C">
      <w:pPr>
        <w:pStyle w:val="Paragrafoelenco"/>
        <w:widowControl/>
        <w:numPr>
          <w:ilvl w:val="0"/>
          <w:numId w:val="283"/>
        </w:numPr>
        <w:tabs>
          <w:tab w:val="left" w:pos="720"/>
        </w:tabs>
        <w:autoSpaceDE/>
        <w:autoSpaceDN/>
        <w:spacing w:before="0"/>
        <w:contextualSpacing/>
        <w:jc w:val="both"/>
        <w:rPr>
          <w:sz w:val="24"/>
          <w:szCs w:val="24"/>
        </w:rPr>
      </w:pPr>
      <w:r>
        <w:rPr>
          <w:b/>
          <w:sz w:val="24"/>
          <w:szCs w:val="24"/>
          <w:u w:val="single"/>
        </w:rPr>
        <w:t>negli appezzamenti di collina e di montagna con pendenza media superiore al 30%</w:t>
      </w:r>
      <w:r>
        <w:rPr>
          <w:b/>
          <w:sz w:val="24"/>
          <w:szCs w:val="24"/>
        </w:rPr>
        <w:t xml:space="preserve"> </w:t>
      </w:r>
      <w:r>
        <w:rPr>
          <w:sz w:val="24"/>
          <w:szCs w:val="24"/>
        </w:rPr>
        <w:t>è obbligatorio l’inerbimento nell’</w:t>
      </w:r>
      <w:proofErr w:type="spellStart"/>
      <w:r>
        <w:rPr>
          <w:sz w:val="24"/>
          <w:szCs w:val="24"/>
        </w:rPr>
        <w:t>interfila</w:t>
      </w:r>
      <w:proofErr w:type="spellEnd"/>
      <w:r>
        <w:rPr>
          <w:sz w:val="24"/>
          <w:szCs w:val="24"/>
        </w:rPr>
        <w:t xml:space="preserve"> anche come vegetazione spontanea gestita con sfalci e all’impianto sono ammesse le lavorazioni puntuali o altre finalizzate alla sola asportazione dei residui dell’impianto arboreo precedente;</w:t>
      </w:r>
    </w:p>
    <w:p w14:paraId="321E90C3" w14:textId="77777777" w:rsidR="004707CD" w:rsidRDefault="004707CD" w:rsidP="0095032C">
      <w:pPr>
        <w:pStyle w:val="Paragrafoelenco"/>
        <w:widowControl/>
        <w:numPr>
          <w:ilvl w:val="0"/>
          <w:numId w:val="283"/>
        </w:numPr>
        <w:tabs>
          <w:tab w:val="left" w:pos="720"/>
        </w:tabs>
        <w:autoSpaceDE/>
        <w:autoSpaceDN/>
        <w:spacing w:before="0"/>
        <w:contextualSpacing/>
        <w:jc w:val="both"/>
        <w:rPr>
          <w:sz w:val="24"/>
          <w:szCs w:val="24"/>
        </w:rPr>
      </w:pPr>
      <w:r>
        <w:rPr>
          <w:b/>
          <w:sz w:val="24"/>
          <w:szCs w:val="24"/>
          <w:u w:val="single"/>
        </w:rPr>
        <w:t>negli appezzamenti con pendenza media compresa tra il 10% e il 30%,</w:t>
      </w:r>
      <w:r>
        <w:rPr>
          <w:b/>
          <w:sz w:val="24"/>
          <w:szCs w:val="24"/>
        </w:rPr>
        <w:t xml:space="preserve"> </w:t>
      </w:r>
      <w:r>
        <w:rPr>
          <w:sz w:val="24"/>
          <w:szCs w:val="24"/>
        </w:rPr>
        <w:t>oltre alle tecniche</w:t>
      </w:r>
      <w:r>
        <w:rPr>
          <w:b/>
          <w:sz w:val="24"/>
          <w:szCs w:val="24"/>
        </w:rPr>
        <w:t xml:space="preserve"> </w:t>
      </w:r>
      <w:r>
        <w:rPr>
          <w:sz w:val="24"/>
          <w:szCs w:val="24"/>
        </w:rPr>
        <w:t xml:space="preserve">sopra descritte sono consentite lavorazioni ad una profondità massima di 30 cm, ad eccezione delle </w:t>
      </w:r>
      <w:proofErr w:type="spellStart"/>
      <w:r>
        <w:rPr>
          <w:sz w:val="24"/>
          <w:szCs w:val="24"/>
        </w:rPr>
        <w:t>rippature</w:t>
      </w:r>
      <w:proofErr w:type="spellEnd"/>
      <w:r>
        <w:rPr>
          <w:sz w:val="24"/>
          <w:szCs w:val="24"/>
        </w:rPr>
        <w:t xml:space="preserve"> per le quali non si applica questa limitazione; è obbligatorio l’inerbimento nell’</w:t>
      </w:r>
      <w:proofErr w:type="spellStart"/>
      <w:r>
        <w:rPr>
          <w:sz w:val="24"/>
          <w:szCs w:val="24"/>
        </w:rPr>
        <w:t>interfila</w:t>
      </w:r>
      <w:proofErr w:type="spellEnd"/>
      <w:r>
        <w:rPr>
          <w:sz w:val="24"/>
          <w:szCs w:val="24"/>
        </w:rPr>
        <w:t xml:space="preserve"> (inteso anche come vegetazione spontanea gestita con sfalci). In condizioni di scarsa piovosità (inferiore a 500 mm/anno), tale vincolo non si applica su terreni a tessitura argillosa, argillosa-limosa, argillosa-sabbiosa, franco-limosa-argillosa, franco-argillosa e franco-sabbiosa- argillosa (classificazione USDA); nel periodo primaverile-estivo in alternativa all’inerbimento è consentita l’erpicatura a una profondità massima di dieci cm o la scarificatura.</w:t>
      </w:r>
    </w:p>
    <w:p w14:paraId="59A44FF2" w14:textId="77777777" w:rsidR="004707CD" w:rsidRDefault="004707CD" w:rsidP="0095032C">
      <w:pPr>
        <w:widowControl/>
        <w:numPr>
          <w:ilvl w:val="0"/>
          <w:numId w:val="283"/>
        </w:numPr>
        <w:tabs>
          <w:tab w:val="left" w:pos="720"/>
        </w:tabs>
        <w:autoSpaceDE/>
        <w:autoSpaceDN/>
        <w:jc w:val="both"/>
        <w:rPr>
          <w:rFonts w:ascii="Times New Roman" w:hAnsi="Times New Roman" w:cs="Times New Roman"/>
          <w:sz w:val="24"/>
          <w:szCs w:val="24"/>
        </w:rPr>
      </w:pPr>
      <w:r>
        <w:rPr>
          <w:rFonts w:ascii="Times New Roman" w:hAnsi="Times New Roman" w:cs="Times New Roman"/>
          <w:b/>
          <w:sz w:val="24"/>
          <w:szCs w:val="24"/>
          <w:u w:val="single"/>
        </w:rPr>
        <w:t>nelle aree di pianura</w:t>
      </w:r>
      <w:r>
        <w:rPr>
          <w:rFonts w:ascii="Times New Roman" w:hAnsi="Times New Roman" w:cs="Times New Roman"/>
          <w:b/>
          <w:sz w:val="24"/>
          <w:szCs w:val="24"/>
        </w:rPr>
        <w:t xml:space="preserve"> </w:t>
      </w:r>
      <w:r>
        <w:rPr>
          <w:rFonts w:ascii="Times New Roman" w:hAnsi="Times New Roman" w:cs="Times New Roman"/>
          <w:sz w:val="24"/>
          <w:szCs w:val="24"/>
        </w:rPr>
        <w:t>è obbligatorio per le colture arboree l’inerbimento dell’</w:t>
      </w:r>
      <w:proofErr w:type="spellStart"/>
      <w:r>
        <w:rPr>
          <w:rFonts w:ascii="Times New Roman" w:hAnsi="Times New Roman" w:cs="Times New Roman"/>
          <w:sz w:val="24"/>
          <w:szCs w:val="24"/>
        </w:rPr>
        <w:t>interfila</w:t>
      </w:r>
      <w:proofErr w:type="spellEnd"/>
      <w:r>
        <w:rPr>
          <w:rFonts w:ascii="Times New Roman" w:hAnsi="Times New Roman" w:cs="Times New Roman"/>
          <w:sz w:val="24"/>
          <w:szCs w:val="24"/>
        </w:rPr>
        <w:t xml:space="preserve"> nel</w:t>
      </w:r>
      <w:r>
        <w:rPr>
          <w:rFonts w:ascii="Times New Roman" w:hAnsi="Times New Roman" w:cs="Times New Roman"/>
          <w:b/>
          <w:sz w:val="24"/>
          <w:szCs w:val="24"/>
        </w:rPr>
        <w:t xml:space="preserve"> </w:t>
      </w:r>
      <w:r>
        <w:rPr>
          <w:rFonts w:ascii="Times New Roman" w:hAnsi="Times New Roman" w:cs="Times New Roman"/>
          <w:sz w:val="24"/>
          <w:szCs w:val="24"/>
        </w:rPr>
        <w:t>periodo autunno-invernale per contenere la perdita di elementi nutritivi; nelle aree a bassa piovosità (inferiore a 500 mm/anno), possono essere anticipate le lavorazioni;</w:t>
      </w:r>
    </w:p>
    <w:p w14:paraId="0F9BDF38" w14:textId="77777777" w:rsidR="004707CD" w:rsidRDefault="004707CD" w:rsidP="0095032C">
      <w:pPr>
        <w:pStyle w:val="Paragrafoelenco"/>
        <w:widowControl/>
        <w:numPr>
          <w:ilvl w:val="0"/>
          <w:numId w:val="283"/>
        </w:numPr>
        <w:tabs>
          <w:tab w:val="left" w:pos="720"/>
        </w:tabs>
        <w:autoSpaceDE/>
        <w:autoSpaceDN/>
        <w:spacing w:before="0"/>
        <w:contextualSpacing/>
        <w:jc w:val="both"/>
        <w:rPr>
          <w:sz w:val="24"/>
          <w:szCs w:val="24"/>
        </w:rPr>
      </w:pPr>
      <w:r>
        <w:rPr>
          <w:b/>
          <w:sz w:val="24"/>
          <w:szCs w:val="24"/>
          <w:u w:val="single"/>
        </w:rPr>
        <w:t>sui terreni dove vige il vincolo dell’inerbimento,</w:t>
      </w:r>
      <w:r>
        <w:rPr>
          <w:b/>
          <w:sz w:val="24"/>
          <w:szCs w:val="24"/>
        </w:rPr>
        <w:t xml:space="preserve"> </w:t>
      </w:r>
      <w:r>
        <w:rPr>
          <w:sz w:val="24"/>
          <w:szCs w:val="24"/>
        </w:rPr>
        <w:t>nell’</w:t>
      </w:r>
      <w:proofErr w:type="spellStart"/>
      <w:r>
        <w:rPr>
          <w:sz w:val="24"/>
          <w:szCs w:val="24"/>
        </w:rPr>
        <w:t>interfila</w:t>
      </w:r>
      <w:proofErr w:type="spellEnd"/>
      <w:r>
        <w:rPr>
          <w:sz w:val="24"/>
          <w:szCs w:val="24"/>
        </w:rPr>
        <w:t xml:space="preserve"> delle colture arboree sono</w:t>
      </w:r>
      <w:r>
        <w:rPr>
          <w:b/>
          <w:sz w:val="24"/>
          <w:szCs w:val="24"/>
        </w:rPr>
        <w:t xml:space="preserve"> </w:t>
      </w:r>
      <w:r>
        <w:rPr>
          <w:sz w:val="24"/>
          <w:szCs w:val="24"/>
        </w:rPr>
        <w:t>ammessi interventi localizzati di interramento dei concimi.</w:t>
      </w:r>
    </w:p>
    <w:p w14:paraId="69CF14D3" w14:textId="77777777" w:rsidR="004707CD" w:rsidRDefault="004707CD" w:rsidP="0095032C">
      <w:pPr>
        <w:widowControl/>
        <w:numPr>
          <w:ilvl w:val="0"/>
          <w:numId w:val="283"/>
        </w:numPr>
        <w:tabs>
          <w:tab w:val="left" w:pos="721"/>
        </w:tabs>
        <w:autoSpaceDE/>
        <w:autoSpaceDN/>
        <w:ind w:left="1077" w:hanging="357"/>
        <w:jc w:val="both"/>
        <w:rPr>
          <w:rFonts w:ascii="Times New Roman" w:hAnsi="Times New Roman" w:cs="Times New Roman"/>
          <w:b/>
          <w:sz w:val="24"/>
          <w:szCs w:val="24"/>
        </w:rPr>
      </w:pPr>
      <w:r>
        <w:rPr>
          <w:rFonts w:ascii="Times New Roman" w:hAnsi="Times New Roman" w:cs="Times New Roman"/>
          <w:b/>
          <w:sz w:val="24"/>
          <w:szCs w:val="24"/>
        </w:rPr>
        <w:t>Nelle colture arboree le operazioni di semina ed interramento del sovescio sono ammissibili sia in pianura, sia nelle situazioni con pendenze medie dal 10% al 30%; in quest’ultimo caso, tuttavia, il sovescio andrà eseguito a filari alterni.</w:t>
      </w:r>
    </w:p>
    <w:p w14:paraId="485EC64F" w14:textId="77777777" w:rsidR="004707CD" w:rsidRDefault="004707CD" w:rsidP="004707CD">
      <w:pPr>
        <w:jc w:val="both"/>
        <w:rPr>
          <w:rFonts w:ascii="Times New Roman" w:hAnsi="Times New Roman" w:cs="Times New Roman"/>
          <w:b/>
          <w:caps/>
          <w:sz w:val="24"/>
          <w:szCs w:val="24"/>
        </w:rPr>
      </w:pPr>
    </w:p>
    <w:p w14:paraId="0ADABEE0" w14:textId="77777777" w:rsidR="00FB1570" w:rsidRDefault="00FB1570" w:rsidP="004707CD">
      <w:pPr>
        <w:jc w:val="both"/>
        <w:rPr>
          <w:rFonts w:ascii="Times New Roman" w:hAnsi="Times New Roman" w:cs="Times New Roman"/>
          <w:b/>
          <w:caps/>
          <w:sz w:val="24"/>
          <w:szCs w:val="24"/>
        </w:rPr>
      </w:pPr>
      <w:r>
        <w:rPr>
          <w:rFonts w:ascii="Times New Roman" w:hAnsi="Times New Roman" w:cs="Times New Roman"/>
          <w:b/>
          <w:caps/>
          <w:sz w:val="24"/>
          <w:szCs w:val="24"/>
        </w:rPr>
        <w:br w:type="page"/>
      </w:r>
    </w:p>
    <w:p w14:paraId="76EA8E80" w14:textId="7B1C61A4" w:rsidR="004707CD" w:rsidRDefault="004707CD" w:rsidP="004707CD">
      <w:pPr>
        <w:jc w:val="both"/>
        <w:rPr>
          <w:rFonts w:cs="Arial"/>
          <w:sz w:val="20"/>
          <w:szCs w:val="20"/>
        </w:rPr>
      </w:pPr>
      <w:r>
        <w:rPr>
          <w:rFonts w:ascii="Times New Roman" w:hAnsi="Times New Roman" w:cs="Times New Roman"/>
          <w:b/>
          <w:caps/>
          <w:sz w:val="24"/>
          <w:szCs w:val="24"/>
        </w:rPr>
        <w:lastRenderedPageBreak/>
        <w:t>reimpianto</w:t>
      </w:r>
    </w:p>
    <w:p w14:paraId="1F69C17C" w14:textId="77777777" w:rsidR="004707CD" w:rsidRDefault="004707CD" w:rsidP="004707CD">
      <w:pPr>
        <w:jc w:val="both"/>
      </w:pPr>
      <w:r>
        <w:rPr>
          <w:rFonts w:ascii="Times New Roman" w:hAnsi="Times New Roman" w:cs="Times New Roman"/>
          <w:b/>
          <w:sz w:val="24"/>
          <w:szCs w:val="24"/>
        </w:rPr>
        <w:t xml:space="preserve">Il reimpianto è consigliabile dopo un periodo di almeno tre anni, come da linee guida, durante il quale possono essere coltivate colture erbacce. Tale periodo può, tuttavia, essere ridotto ad un anno se si reimpianta utilizzando un portinnesto diverso dal precedente. </w:t>
      </w:r>
    </w:p>
    <w:p w14:paraId="373064A0"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FERTILIZZAZIONE</w:t>
      </w:r>
    </w:p>
    <w:p w14:paraId="569118E7" w14:textId="77777777" w:rsidR="005E61AC" w:rsidRDefault="005E61AC" w:rsidP="004707CD">
      <w:pPr>
        <w:jc w:val="both"/>
        <w:rPr>
          <w:rFonts w:ascii="Times New Roman" w:hAnsi="Times New Roman" w:cs="Times New Roman"/>
          <w:b/>
          <w:sz w:val="24"/>
          <w:szCs w:val="24"/>
        </w:rPr>
      </w:pPr>
    </w:p>
    <w:p w14:paraId="17753A66"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Tenendo presente quanto indicato nelle Norme Generali, </w:t>
      </w:r>
      <w:r>
        <w:rPr>
          <w:rFonts w:ascii="Times New Roman" w:hAnsi="Times New Roman" w:cs="Times New Roman"/>
          <w:b/>
          <w:sz w:val="24"/>
          <w:szCs w:val="24"/>
        </w:rPr>
        <w:t>l’analisi del terreno</w:t>
      </w:r>
      <w:r>
        <w:rPr>
          <w:rFonts w:ascii="Times New Roman" w:hAnsi="Times New Roman" w:cs="Times New Roman"/>
          <w:sz w:val="24"/>
          <w:szCs w:val="24"/>
        </w:rPr>
        <w:t>, elemento fondamentale per valutare la quantità di fertilizzanti da distribuire con la concimazione</w:t>
      </w:r>
      <w:r>
        <w:rPr>
          <w:rFonts w:ascii="Times New Roman" w:hAnsi="Times New Roman" w:cs="Times New Roman"/>
          <w:b/>
          <w:sz w:val="24"/>
          <w:szCs w:val="24"/>
        </w:rPr>
        <w:t>, è obbligatoria e va effettuata all’inizio del periodo di adesione al presente disciplinare.</w:t>
      </w:r>
      <w:r>
        <w:rPr>
          <w:rFonts w:ascii="Times New Roman" w:hAnsi="Times New Roman" w:cs="Times New Roman"/>
          <w:sz w:val="24"/>
          <w:szCs w:val="24"/>
        </w:rPr>
        <w:t xml:space="preserve"> Dopo 5 anni dalla data delle analisi occorre ripetere solo quelle determinazioni analitiche che si modificano in modo apprezzabile nel tempo.</w:t>
      </w:r>
    </w:p>
    <w:p w14:paraId="074E24CA" w14:textId="77777777" w:rsidR="004707CD" w:rsidRDefault="004707CD" w:rsidP="004707CD">
      <w:pPr>
        <w:jc w:val="both"/>
        <w:rPr>
          <w:rFonts w:ascii="Times New Roman" w:hAnsi="Times New Roman" w:cs="Times New Roman"/>
          <w:sz w:val="24"/>
          <w:szCs w:val="24"/>
        </w:rPr>
      </w:pPr>
    </w:p>
    <w:p w14:paraId="5BE602AB"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 xml:space="preserve">- Fase di </w:t>
      </w:r>
      <w:proofErr w:type="spellStart"/>
      <w:proofErr w:type="gramStart"/>
      <w:r>
        <w:rPr>
          <w:rFonts w:ascii="Times New Roman" w:hAnsi="Times New Roman" w:cs="Times New Roman"/>
          <w:b/>
          <w:sz w:val="24"/>
          <w:szCs w:val="24"/>
        </w:rPr>
        <w:t>pre</w:t>
      </w:r>
      <w:proofErr w:type="spellEnd"/>
      <w:r>
        <w:rPr>
          <w:rFonts w:ascii="Times New Roman" w:hAnsi="Times New Roman" w:cs="Times New Roman"/>
          <w:b/>
          <w:sz w:val="24"/>
          <w:szCs w:val="24"/>
        </w:rPr>
        <w:t>-impianto</w:t>
      </w:r>
      <w:proofErr w:type="gramEnd"/>
    </w:p>
    <w:p w14:paraId="2201372F" w14:textId="5621D2C3" w:rsidR="008F3FF1" w:rsidRDefault="004707CD" w:rsidP="004707CD">
      <w:pPr>
        <w:ind w:firstLine="708"/>
        <w:jc w:val="both"/>
        <w:rPr>
          <w:rFonts w:ascii="Times New Roman" w:hAnsi="Times New Roman" w:cs="Times New Roman"/>
          <w:sz w:val="24"/>
          <w:szCs w:val="24"/>
        </w:rPr>
      </w:pPr>
      <w:r>
        <w:rPr>
          <w:rFonts w:ascii="Times New Roman" w:hAnsi="Times New Roman" w:cs="Times New Roman"/>
          <w:sz w:val="24"/>
          <w:szCs w:val="24"/>
          <w:u w:val="single"/>
        </w:rPr>
        <w:t>Azoto</w:t>
      </w:r>
      <w:r>
        <w:rPr>
          <w:rFonts w:ascii="Times New Roman" w:hAnsi="Times New Roman" w:cs="Times New Roman"/>
          <w:sz w:val="24"/>
          <w:szCs w:val="24"/>
        </w:rPr>
        <w:t xml:space="preserve"> - </w:t>
      </w:r>
      <w:r>
        <w:rPr>
          <w:rFonts w:ascii="Times New Roman" w:hAnsi="Times New Roman" w:cs="Times New Roman"/>
          <w:b/>
          <w:sz w:val="24"/>
          <w:szCs w:val="24"/>
        </w:rPr>
        <w:t xml:space="preserve">In </w:t>
      </w:r>
      <w:proofErr w:type="spellStart"/>
      <w:proofErr w:type="gramStart"/>
      <w:r>
        <w:rPr>
          <w:rFonts w:ascii="Times New Roman" w:hAnsi="Times New Roman" w:cs="Times New Roman"/>
          <w:b/>
          <w:sz w:val="24"/>
          <w:szCs w:val="24"/>
        </w:rPr>
        <w:t>pre</w:t>
      </w:r>
      <w:proofErr w:type="spellEnd"/>
      <w:r>
        <w:rPr>
          <w:rFonts w:ascii="Times New Roman" w:hAnsi="Times New Roman" w:cs="Times New Roman"/>
          <w:b/>
          <w:sz w:val="24"/>
          <w:szCs w:val="24"/>
        </w:rPr>
        <w:t>-impianto</w:t>
      </w:r>
      <w:proofErr w:type="gramEnd"/>
      <w:r>
        <w:rPr>
          <w:rFonts w:ascii="Times New Roman" w:hAnsi="Times New Roman" w:cs="Times New Roman"/>
          <w:b/>
          <w:sz w:val="24"/>
          <w:szCs w:val="24"/>
        </w:rPr>
        <w:t xml:space="preserve"> non sono ammessi apporti di azoto</w:t>
      </w:r>
      <w:r>
        <w:rPr>
          <w:rFonts w:ascii="Times New Roman" w:hAnsi="Times New Roman" w:cs="Times New Roman"/>
          <w:sz w:val="24"/>
          <w:szCs w:val="24"/>
        </w:rPr>
        <w:t>, salvo quelli derivanti dall’impiego di ammendanti.</w:t>
      </w:r>
    </w:p>
    <w:p w14:paraId="23AED07B" w14:textId="77777777" w:rsidR="008F3FF1" w:rsidRDefault="008F3FF1" w:rsidP="008F3FF1">
      <w:pPr>
        <w:pStyle w:val="Corpodeltesto3"/>
        <w:jc w:val="both"/>
        <w:rPr>
          <w:b/>
          <w:sz w:val="24"/>
          <w:szCs w:val="24"/>
        </w:rPr>
      </w:pPr>
      <w:r>
        <w:rPr>
          <w:sz w:val="24"/>
          <w:szCs w:val="24"/>
        </w:rPr>
        <w:t>I quantitativi massimi di ammendanti organici (letame, compost) utilizzabili, in funzione del tenore di sostanza organica del terreno, sono riferiti alla tabella 15 delle Norme Generali.</w:t>
      </w:r>
    </w:p>
    <w:p w14:paraId="0480C053" w14:textId="6A9F5C74" w:rsidR="004707CD" w:rsidRDefault="004707CD" w:rsidP="004707CD">
      <w:pPr>
        <w:ind w:firstLine="708"/>
        <w:jc w:val="both"/>
        <w:rPr>
          <w:rFonts w:ascii="Times New Roman" w:hAnsi="Times New Roman" w:cs="Times New Roman"/>
          <w:sz w:val="24"/>
          <w:szCs w:val="24"/>
        </w:rPr>
      </w:pPr>
      <w:r>
        <w:rPr>
          <w:rFonts w:ascii="Times New Roman" w:hAnsi="Times New Roman" w:cs="Times New Roman"/>
          <w:sz w:val="24"/>
          <w:szCs w:val="24"/>
          <w:u w:val="single"/>
        </w:rPr>
        <w:t>Fosforo e Potassio</w:t>
      </w:r>
      <w:r>
        <w:rPr>
          <w:rFonts w:ascii="Times New Roman" w:hAnsi="Times New Roman" w:cs="Times New Roman"/>
          <w:sz w:val="24"/>
          <w:szCs w:val="24"/>
        </w:rPr>
        <w:t xml:space="preserve"> </w:t>
      </w:r>
      <w:r>
        <w:rPr>
          <w:rFonts w:ascii="Times New Roman" w:hAnsi="Times New Roman" w:cs="Times New Roman"/>
          <w:b/>
          <w:sz w:val="24"/>
          <w:szCs w:val="24"/>
        </w:rPr>
        <w:t>-</w:t>
      </w:r>
      <w:r>
        <w:rPr>
          <w:rFonts w:ascii="Times New Roman" w:hAnsi="Times New Roman" w:cs="Times New Roman"/>
          <w:sz w:val="24"/>
          <w:szCs w:val="24"/>
        </w:rPr>
        <w:t xml:space="preserve"> </w:t>
      </w:r>
      <w:r>
        <w:rPr>
          <w:rFonts w:ascii="Times New Roman" w:hAnsi="Times New Roman" w:cs="Times New Roman"/>
          <w:b/>
          <w:sz w:val="24"/>
          <w:szCs w:val="24"/>
        </w:rPr>
        <w:t>Gli apporti di questi elementi sono ammessi in terreni con dotazioni scarse, nei quali è possibile effettuare sia la concimazione di arricchimento, sia l’anticipazione degli assorbimenti; nei terreni con dotazioni normali è ammessa solo l’anticipazione degli assorbimenti</w:t>
      </w:r>
      <w:r>
        <w:rPr>
          <w:rFonts w:ascii="Times New Roman" w:hAnsi="Times New Roman" w:cs="Times New Roman"/>
          <w:sz w:val="24"/>
          <w:szCs w:val="24"/>
        </w:rPr>
        <w:t>.</w:t>
      </w:r>
      <w:r>
        <w:rPr>
          <w:rFonts w:ascii="Times New Roman" w:hAnsi="Times New Roman" w:cs="Times New Roman"/>
          <w:b/>
          <w:color w:val="FF0000"/>
          <w:sz w:val="24"/>
          <w:szCs w:val="24"/>
        </w:rPr>
        <w:t xml:space="preserve"> </w:t>
      </w:r>
      <w:r>
        <w:rPr>
          <w:rFonts w:ascii="Times New Roman" w:hAnsi="Times New Roman" w:cs="Times New Roman"/>
          <w:b/>
          <w:sz w:val="24"/>
          <w:szCs w:val="24"/>
        </w:rPr>
        <w:t>Se la dotazione è elevata le anticipazioni con P e K non sono, in genere, ammissibili; fanno eccezione quei casi in cui l’esubero di detti elementi nel terreno non è particolarmente consistente e risulta inferiore alle probabili asportazioni future che si realizzeranno durante l’intero ciclo dell’impianto.</w:t>
      </w:r>
      <w:r>
        <w:rPr>
          <w:rFonts w:ascii="Times New Roman" w:hAnsi="Times New Roman" w:cs="Times New Roman"/>
          <w:sz w:val="24"/>
          <w:szCs w:val="24"/>
        </w:rPr>
        <w:t xml:space="preserve"> </w:t>
      </w:r>
      <w:r>
        <w:rPr>
          <w:rFonts w:ascii="Times New Roman" w:hAnsi="Times New Roman" w:cs="Times New Roman"/>
          <w:b/>
          <w:sz w:val="24"/>
          <w:szCs w:val="24"/>
        </w:rPr>
        <w:t>Tali apporti vanno calcolati con il metodo del bilancio.</w:t>
      </w:r>
      <w:r>
        <w:rPr>
          <w:rFonts w:ascii="Times New Roman" w:hAnsi="Times New Roman" w:cs="Times New Roman"/>
          <w:sz w:val="24"/>
          <w:szCs w:val="24"/>
        </w:rPr>
        <w:t xml:space="preserve"> </w:t>
      </w:r>
    </w:p>
    <w:p w14:paraId="5A5EE81F" w14:textId="7EAABCBB"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Considerata la scarsa mobilità di questi elementi, occorre garantirne la localizzazione nel volume di suolo esplorato dalle radici. Per questo motivo, in </w:t>
      </w:r>
      <w:proofErr w:type="spellStart"/>
      <w:proofErr w:type="gramStart"/>
      <w:r>
        <w:rPr>
          <w:rFonts w:ascii="Times New Roman" w:hAnsi="Times New Roman" w:cs="Times New Roman"/>
          <w:sz w:val="24"/>
          <w:szCs w:val="24"/>
        </w:rPr>
        <w:t>pre</w:t>
      </w:r>
      <w:proofErr w:type="spellEnd"/>
      <w:r>
        <w:rPr>
          <w:rFonts w:ascii="Times New Roman" w:hAnsi="Times New Roman" w:cs="Times New Roman"/>
          <w:sz w:val="24"/>
          <w:szCs w:val="24"/>
        </w:rPr>
        <w:t>-impianto</w:t>
      </w:r>
      <w:proofErr w:type="gramEnd"/>
      <w:r>
        <w:rPr>
          <w:rFonts w:ascii="Times New Roman" w:hAnsi="Times New Roman" w:cs="Times New Roman"/>
          <w:sz w:val="24"/>
          <w:szCs w:val="24"/>
        </w:rPr>
        <w:t>, è possibile anticipare totalmente o in parte le asportazioni future della coltura, calcolate per un periodo massimo di 5 anni, oltre il quale è necessario ripetere le analisi del terreno. I limiti che definiscono le dotazioni in</w:t>
      </w:r>
      <w:r>
        <w:rPr>
          <w:rFonts w:ascii="Times New Roman" w:hAnsi="Times New Roman" w:cs="Times New Roman"/>
          <w:color w:val="FF0000"/>
          <w:sz w:val="24"/>
          <w:szCs w:val="24"/>
        </w:rPr>
        <w:t xml:space="preserve"> </w:t>
      </w:r>
      <w:r>
        <w:rPr>
          <w:rFonts w:ascii="Times New Roman" w:hAnsi="Times New Roman" w:cs="Times New Roman"/>
          <w:sz w:val="24"/>
          <w:szCs w:val="24"/>
        </w:rPr>
        <w:t>P</w:t>
      </w:r>
      <w:r>
        <w:rPr>
          <w:rFonts w:ascii="Times New Roman" w:hAnsi="Times New Roman" w:cs="Times New Roman"/>
          <w:sz w:val="24"/>
          <w:szCs w:val="24"/>
          <w:vertAlign w:val="subscript"/>
        </w:rPr>
        <w:t>2</w:t>
      </w:r>
      <w:r>
        <w:rPr>
          <w:rFonts w:ascii="Times New Roman" w:hAnsi="Times New Roman" w:cs="Times New Roman"/>
          <w:sz w:val="24"/>
          <w:szCs w:val="24"/>
        </w:rPr>
        <w:t>O</w:t>
      </w:r>
      <w:r>
        <w:rPr>
          <w:rFonts w:ascii="Times New Roman" w:hAnsi="Times New Roman" w:cs="Times New Roman"/>
          <w:sz w:val="24"/>
          <w:szCs w:val="24"/>
          <w:vertAlign w:val="subscript"/>
        </w:rPr>
        <w:t>5</w:t>
      </w:r>
      <w:r>
        <w:rPr>
          <w:rFonts w:ascii="Times New Roman" w:hAnsi="Times New Roman" w:cs="Times New Roman"/>
          <w:sz w:val="24"/>
          <w:szCs w:val="24"/>
        </w:rPr>
        <w:t xml:space="preserve"> e in K</w:t>
      </w:r>
      <w:r>
        <w:rPr>
          <w:rFonts w:ascii="Times New Roman" w:hAnsi="Times New Roman" w:cs="Times New Roman"/>
          <w:sz w:val="24"/>
          <w:szCs w:val="24"/>
          <w:vertAlign w:val="subscript"/>
        </w:rPr>
        <w:t>2</w:t>
      </w:r>
      <w:r>
        <w:rPr>
          <w:rFonts w:ascii="Times New Roman" w:hAnsi="Times New Roman" w:cs="Times New Roman"/>
          <w:sz w:val="24"/>
          <w:szCs w:val="24"/>
        </w:rPr>
        <w:t xml:space="preserve">O sono riportati nelle tabelle 10 e 11. </w:t>
      </w:r>
    </w:p>
    <w:p w14:paraId="05FBE168" w14:textId="526FC297" w:rsidR="004707CD" w:rsidRDefault="004707CD" w:rsidP="004707CD">
      <w:pPr>
        <w:jc w:val="both"/>
        <w:rPr>
          <w:rFonts w:ascii="Times New Roman" w:hAnsi="Times New Roman" w:cs="Times New Roman"/>
          <w:sz w:val="24"/>
          <w:szCs w:val="24"/>
        </w:rPr>
      </w:pPr>
      <w:r>
        <w:rPr>
          <w:rFonts w:ascii="Times New Roman" w:hAnsi="Times New Roman" w:cs="Times New Roman"/>
          <w:b/>
          <w:bCs/>
          <w:color w:val="000000"/>
          <w:sz w:val="24"/>
          <w:szCs w:val="24"/>
        </w:rPr>
        <w:t xml:space="preserve">Per il calcolo della dose di FOSFORO o POTASSIO </w:t>
      </w:r>
      <w:r w:rsidR="004E346C" w:rsidRPr="004E346C">
        <w:rPr>
          <w:rFonts w:ascii="Times New Roman" w:hAnsi="Times New Roman" w:cs="Times New Roman"/>
          <w:b/>
          <w:bCs/>
          <w:color w:val="000000"/>
          <w:sz w:val="24"/>
          <w:szCs w:val="24"/>
        </w:rPr>
        <w:t>verificare le Norme Generali e le relative schede/tabelle</w:t>
      </w:r>
      <w:r w:rsidR="004E346C">
        <w:rPr>
          <w:rFonts w:ascii="Times New Roman" w:hAnsi="Times New Roman" w:cs="Times New Roman"/>
          <w:b/>
          <w:bCs/>
          <w:color w:val="000000"/>
          <w:sz w:val="24"/>
          <w:szCs w:val="24"/>
        </w:rPr>
        <w:t>.</w:t>
      </w:r>
      <w:r>
        <w:rPr>
          <w:rFonts w:ascii="Times New Roman" w:hAnsi="Times New Roman" w:cs="Times New Roman"/>
          <w:sz w:val="24"/>
          <w:szCs w:val="24"/>
        </w:rPr>
        <w:t xml:space="preserve"> Le anticipazioni effettuate in </w:t>
      </w:r>
      <w:proofErr w:type="spellStart"/>
      <w:proofErr w:type="gramStart"/>
      <w:r>
        <w:rPr>
          <w:rFonts w:ascii="Times New Roman" w:hAnsi="Times New Roman" w:cs="Times New Roman"/>
          <w:sz w:val="24"/>
          <w:szCs w:val="24"/>
        </w:rPr>
        <w:t>pre</w:t>
      </w:r>
      <w:proofErr w:type="spellEnd"/>
      <w:r>
        <w:rPr>
          <w:rFonts w:ascii="Times New Roman" w:hAnsi="Times New Roman" w:cs="Times New Roman"/>
          <w:sz w:val="24"/>
          <w:szCs w:val="24"/>
        </w:rPr>
        <w:t>-impianto</w:t>
      </w:r>
      <w:proofErr w:type="gramEnd"/>
      <w:r>
        <w:rPr>
          <w:rFonts w:ascii="Times New Roman" w:hAnsi="Times New Roman" w:cs="Times New Roman"/>
          <w:sz w:val="24"/>
          <w:szCs w:val="24"/>
        </w:rPr>
        <w:t xml:space="preserve"> devono essere opportunamente considerate nel calcolo degli apporti da realizzare nella fase di piena produzione.</w:t>
      </w:r>
    </w:p>
    <w:p w14:paraId="2B02F4BA" w14:textId="77777777" w:rsidR="004707CD" w:rsidRDefault="004707CD" w:rsidP="004707CD">
      <w:pPr>
        <w:jc w:val="both"/>
        <w:rPr>
          <w:rFonts w:ascii="Times New Roman" w:hAnsi="Times New Roman" w:cs="Times New Roman"/>
          <w:sz w:val="24"/>
          <w:szCs w:val="24"/>
          <w:vertAlign w:val="subscript"/>
        </w:rPr>
      </w:pPr>
      <w:r>
        <w:rPr>
          <w:rFonts w:ascii="Times New Roman" w:hAnsi="Times New Roman" w:cs="Times New Roman"/>
          <w:b/>
          <w:sz w:val="24"/>
          <w:szCs w:val="24"/>
        </w:rPr>
        <w:t>In ogni caso, anche quando si facciano concimazioni di arricchimento e/o anticipazioni, non è consentito effettuare apporti superiori a 250 kg/ha di P</w:t>
      </w:r>
      <w:r>
        <w:rPr>
          <w:rFonts w:ascii="Times New Roman" w:hAnsi="Times New Roman" w:cs="Times New Roman"/>
          <w:b/>
          <w:sz w:val="24"/>
          <w:szCs w:val="24"/>
          <w:vertAlign w:val="subscript"/>
        </w:rPr>
        <w:t>2</w:t>
      </w:r>
      <w:r>
        <w:rPr>
          <w:rFonts w:ascii="Times New Roman" w:hAnsi="Times New Roman" w:cs="Times New Roman"/>
          <w:b/>
          <w:sz w:val="24"/>
          <w:szCs w:val="24"/>
        </w:rPr>
        <w:t>O</w:t>
      </w:r>
      <w:r>
        <w:rPr>
          <w:rFonts w:ascii="Times New Roman" w:hAnsi="Times New Roman" w:cs="Times New Roman"/>
          <w:b/>
          <w:sz w:val="24"/>
          <w:szCs w:val="24"/>
          <w:vertAlign w:val="subscript"/>
        </w:rPr>
        <w:t>5</w:t>
      </w:r>
      <w:r>
        <w:rPr>
          <w:rFonts w:ascii="Times New Roman" w:hAnsi="Times New Roman" w:cs="Times New Roman"/>
          <w:b/>
          <w:sz w:val="24"/>
          <w:szCs w:val="24"/>
        </w:rPr>
        <w:t xml:space="preserve"> e a 300 kg/ha di K</w:t>
      </w:r>
      <w:r>
        <w:rPr>
          <w:rFonts w:ascii="Times New Roman" w:hAnsi="Times New Roman" w:cs="Times New Roman"/>
          <w:b/>
          <w:sz w:val="24"/>
          <w:szCs w:val="24"/>
          <w:vertAlign w:val="subscript"/>
        </w:rPr>
        <w:t>2</w:t>
      </w:r>
      <w:r>
        <w:rPr>
          <w:rFonts w:ascii="Times New Roman" w:hAnsi="Times New Roman" w:cs="Times New Roman"/>
          <w:b/>
          <w:sz w:val="24"/>
          <w:szCs w:val="24"/>
        </w:rPr>
        <w:t>O</w:t>
      </w:r>
      <w:r>
        <w:rPr>
          <w:rFonts w:ascii="Times New Roman" w:hAnsi="Times New Roman" w:cs="Times New Roman"/>
          <w:sz w:val="24"/>
          <w:szCs w:val="24"/>
        </w:rPr>
        <w:t>.</w:t>
      </w:r>
      <w:r>
        <w:rPr>
          <w:rFonts w:ascii="Times New Roman" w:hAnsi="Times New Roman" w:cs="Times New Roman"/>
          <w:sz w:val="24"/>
          <w:szCs w:val="24"/>
          <w:vertAlign w:val="subscript"/>
        </w:rPr>
        <w:t xml:space="preserve"> </w:t>
      </w:r>
    </w:p>
    <w:p w14:paraId="2B7341EA" w14:textId="77777777" w:rsidR="004707CD" w:rsidRDefault="004707CD" w:rsidP="004707CD">
      <w:pPr>
        <w:jc w:val="both"/>
        <w:rPr>
          <w:rFonts w:ascii="Times New Roman" w:hAnsi="Times New Roman" w:cs="Times New Roman"/>
          <w:sz w:val="24"/>
          <w:szCs w:val="24"/>
        </w:rPr>
      </w:pPr>
    </w:p>
    <w:p w14:paraId="7FB46647"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Fase di allevamento</w:t>
      </w:r>
    </w:p>
    <w:p w14:paraId="46C49B71" w14:textId="6C35439D" w:rsidR="004707CD" w:rsidRDefault="004707CD" w:rsidP="004707CD">
      <w:pPr>
        <w:jc w:val="both"/>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u w:val="single"/>
        </w:rPr>
        <w:t>Azoto</w:t>
      </w:r>
      <w:r>
        <w:rPr>
          <w:rFonts w:ascii="Times New Roman" w:hAnsi="Times New Roman" w:cs="Times New Roman"/>
          <w:sz w:val="24"/>
          <w:szCs w:val="24"/>
        </w:rPr>
        <w:t xml:space="preserve"> - </w:t>
      </w:r>
      <w:r>
        <w:rPr>
          <w:rFonts w:ascii="Times New Roman" w:hAnsi="Times New Roman" w:cs="Times New Roman"/>
          <w:b/>
          <w:sz w:val="24"/>
          <w:szCs w:val="24"/>
        </w:rPr>
        <w:t>Gli apporti devono essere localizzati in prossimità della zona di terreno occupata dagli apparati radicali e non devono superare le quantità riportate nella seguente tabella.</w:t>
      </w:r>
    </w:p>
    <w:p w14:paraId="7F8C1C62" w14:textId="77777777" w:rsidR="004707CD" w:rsidRDefault="004707CD" w:rsidP="004707CD">
      <w:pPr>
        <w:jc w:val="both"/>
        <w:rPr>
          <w:rFonts w:ascii="Times New Roman" w:hAnsi="Times New Roman" w:cs="Times New Roman"/>
          <w:sz w:val="24"/>
          <w:szCs w:val="24"/>
        </w:rPr>
      </w:pPr>
    </w:p>
    <w:p w14:paraId="3D29CFBE" w14:textId="77777777" w:rsidR="004707CD" w:rsidRDefault="004707CD" w:rsidP="004707CD">
      <w:pPr>
        <w:jc w:val="both"/>
        <w:rPr>
          <w:rFonts w:ascii="Times New Roman" w:hAnsi="Times New Roman" w:cs="Times New Roman"/>
          <w:sz w:val="24"/>
          <w:szCs w:val="24"/>
        </w:rPr>
      </w:pPr>
      <w:r>
        <w:rPr>
          <w:rFonts w:ascii="Times New Roman" w:hAnsi="Times New Roman" w:cs="Times New Roman"/>
          <w:b/>
          <w:sz w:val="24"/>
          <w:szCs w:val="24"/>
        </w:rPr>
        <w:t>Tab. 1</w:t>
      </w:r>
      <w:r>
        <w:rPr>
          <w:rFonts w:ascii="Times New Roman" w:hAnsi="Times New Roman" w:cs="Times New Roman"/>
          <w:sz w:val="24"/>
          <w:szCs w:val="24"/>
        </w:rPr>
        <w:t xml:space="preserve"> - Apporti massimi di azoto negli impianti in allevamento (kg/ha)   </w:t>
      </w:r>
    </w:p>
    <w:tbl>
      <w:tblPr>
        <w:tblW w:w="8620" w:type="dxa"/>
        <w:tblInd w:w="288" w:type="dxa"/>
        <w:tblLook w:val="01E0" w:firstRow="1" w:lastRow="1" w:firstColumn="1" w:lastColumn="1" w:noHBand="0" w:noVBand="0"/>
      </w:tblPr>
      <w:tblGrid>
        <w:gridCol w:w="2156"/>
        <w:gridCol w:w="2155"/>
        <w:gridCol w:w="2155"/>
        <w:gridCol w:w="2154"/>
      </w:tblGrid>
      <w:tr w:rsidR="004707CD" w14:paraId="72CDD745" w14:textId="77777777" w:rsidTr="004707CD">
        <w:tc>
          <w:tcPr>
            <w:tcW w:w="2155" w:type="dxa"/>
            <w:tcBorders>
              <w:top w:val="single" w:sz="4" w:space="0" w:color="000000"/>
              <w:left w:val="single" w:sz="4" w:space="0" w:color="000000"/>
              <w:bottom w:val="single" w:sz="4" w:space="0" w:color="000000"/>
              <w:right w:val="single" w:sz="4" w:space="0" w:color="000000"/>
            </w:tcBorders>
          </w:tcPr>
          <w:p w14:paraId="0813747C" w14:textId="77777777" w:rsidR="004707CD" w:rsidRDefault="004707CD">
            <w:pPr>
              <w:jc w:val="center"/>
              <w:rPr>
                <w:rFonts w:ascii="Times New Roman" w:hAnsi="Times New Roman" w:cs="Times New Roman"/>
                <w:b/>
                <w:sz w:val="24"/>
                <w:szCs w:val="24"/>
              </w:rPr>
            </w:pPr>
            <w:proofErr w:type="gramStart"/>
            <w:r>
              <w:rPr>
                <w:rFonts w:ascii="Times New Roman" w:hAnsi="Times New Roman" w:cs="Times New Roman"/>
                <w:b/>
                <w:sz w:val="24"/>
                <w:szCs w:val="24"/>
              </w:rPr>
              <w:t>I anno</w:t>
            </w:r>
            <w:proofErr w:type="gramEnd"/>
          </w:p>
          <w:p w14:paraId="6D685EF5" w14:textId="77777777" w:rsidR="004707CD" w:rsidRDefault="004707CD">
            <w:pPr>
              <w:jc w:val="center"/>
              <w:rPr>
                <w:rFonts w:ascii="Times New Roman" w:hAnsi="Times New Roman" w:cs="Times New Roman"/>
                <w:b/>
                <w:sz w:val="24"/>
                <w:szCs w:val="24"/>
              </w:rPr>
            </w:pPr>
          </w:p>
        </w:tc>
        <w:tc>
          <w:tcPr>
            <w:tcW w:w="2155" w:type="dxa"/>
            <w:tcBorders>
              <w:top w:val="single" w:sz="4" w:space="0" w:color="000000"/>
              <w:left w:val="single" w:sz="4" w:space="0" w:color="000000"/>
              <w:bottom w:val="single" w:sz="4" w:space="0" w:color="000000"/>
              <w:right w:val="single" w:sz="4" w:space="0" w:color="000000"/>
            </w:tcBorders>
            <w:hideMark/>
          </w:tcPr>
          <w:p w14:paraId="580FD9C2" w14:textId="77777777" w:rsidR="004707CD" w:rsidRDefault="004707CD">
            <w:pPr>
              <w:jc w:val="center"/>
              <w:rPr>
                <w:rFonts w:ascii="Times New Roman" w:hAnsi="Times New Roman" w:cs="Times New Roman"/>
                <w:b/>
                <w:sz w:val="24"/>
                <w:szCs w:val="24"/>
              </w:rPr>
            </w:pPr>
            <w:proofErr w:type="gramStart"/>
            <w:r>
              <w:rPr>
                <w:rFonts w:ascii="Times New Roman" w:hAnsi="Times New Roman" w:cs="Times New Roman"/>
                <w:b/>
                <w:sz w:val="24"/>
                <w:szCs w:val="24"/>
              </w:rPr>
              <w:t>II</w:t>
            </w:r>
            <w:proofErr w:type="gramEnd"/>
            <w:r>
              <w:rPr>
                <w:rFonts w:ascii="Times New Roman" w:hAnsi="Times New Roman" w:cs="Times New Roman"/>
                <w:b/>
                <w:sz w:val="24"/>
                <w:szCs w:val="24"/>
              </w:rPr>
              <w:t xml:space="preserve"> anno</w:t>
            </w:r>
          </w:p>
        </w:tc>
        <w:tc>
          <w:tcPr>
            <w:tcW w:w="2155" w:type="dxa"/>
            <w:tcBorders>
              <w:top w:val="single" w:sz="4" w:space="0" w:color="000000"/>
              <w:left w:val="single" w:sz="4" w:space="0" w:color="000000"/>
              <w:bottom w:val="single" w:sz="4" w:space="0" w:color="000000"/>
              <w:right w:val="single" w:sz="4" w:space="0" w:color="000000"/>
            </w:tcBorders>
          </w:tcPr>
          <w:p w14:paraId="7321D1F2"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III anno</w:t>
            </w:r>
          </w:p>
          <w:p w14:paraId="73803562" w14:textId="77777777" w:rsidR="004707CD" w:rsidRDefault="004707CD">
            <w:pPr>
              <w:jc w:val="center"/>
              <w:rPr>
                <w:rFonts w:ascii="Times New Roman" w:hAnsi="Times New Roman" w:cs="Times New Roman"/>
                <w:b/>
                <w:sz w:val="24"/>
                <w:szCs w:val="24"/>
              </w:rPr>
            </w:pPr>
          </w:p>
        </w:tc>
        <w:tc>
          <w:tcPr>
            <w:tcW w:w="2154" w:type="dxa"/>
            <w:tcBorders>
              <w:top w:val="single" w:sz="4" w:space="0" w:color="000000"/>
              <w:left w:val="single" w:sz="4" w:space="0" w:color="000000"/>
              <w:bottom w:val="single" w:sz="4" w:space="0" w:color="000000"/>
              <w:right w:val="single" w:sz="4" w:space="0" w:color="000000"/>
            </w:tcBorders>
            <w:hideMark/>
          </w:tcPr>
          <w:p w14:paraId="188CF634"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IV anno</w:t>
            </w:r>
          </w:p>
        </w:tc>
      </w:tr>
      <w:tr w:rsidR="004707CD" w14:paraId="33C1C818" w14:textId="77777777" w:rsidTr="004707CD">
        <w:tc>
          <w:tcPr>
            <w:tcW w:w="2155" w:type="dxa"/>
            <w:tcBorders>
              <w:top w:val="single" w:sz="4" w:space="0" w:color="000000"/>
              <w:left w:val="single" w:sz="4" w:space="0" w:color="000000"/>
              <w:bottom w:val="single" w:sz="4" w:space="0" w:color="000000"/>
              <w:right w:val="single" w:sz="4" w:space="0" w:color="000000"/>
            </w:tcBorders>
          </w:tcPr>
          <w:p w14:paraId="5DC85C9D" w14:textId="77777777" w:rsidR="004707CD" w:rsidRDefault="004707CD">
            <w:pPr>
              <w:jc w:val="center"/>
              <w:rPr>
                <w:rFonts w:ascii="Times New Roman" w:hAnsi="Times New Roman" w:cs="Times New Roman"/>
                <w:sz w:val="24"/>
                <w:szCs w:val="24"/>
              </w:rPr>
            </w:pPr>
          </w:p>
          <w:p w14:paraId="6A95D843"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20</w:t>
            </w:r>
          </w:p>
        </w:tc>
        <w:tc>
          <w:tcPr>
            <w:tcW w:w="2155" w:type="dxa"/>
            <w:tcBorders>
              <w:top w:val="single" w:sz="4" w:space="0" w:color="000000"/>
              <w:left w:val="single" w:sz="4" w:space="0" w:color="000000"/>
              <w:bottom w:val="single" w:sz="4" w:space="0" w:color="000000"/>
              <w:right w:val="single" w:sz="4" w:space="0" w:color="000000"/>
            </w:tcBorders>
          </w:tcPr>
          <w:p w14:paraId="11966B64" w14:textId="77777777" w:rsidR="004707CD" w:rsidRDefault="004707CD">
            <w:pPr>
              <w:jc w:val="center"/>
              <w:rPr>
                <w:rFonts w:ascii="Times New Roman" w:hAnsi="Times New Roman" w:cs="Times New Roman"/>
                <w:sz w:val="24"/>
                <w:szCs w:val="24"/>
              </w:rPr>
            </w:pPr>
          </w:p>
          <w:p w14:paraId="52A2A821"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30</w:t>
            </w:r>
          </w:p>
        </w:tc>
        <w:tc>
          <w:tcPr>
            <w:tcW w:w="2155" w:type="dxa"/>
            <w:tcBorders>
              <w:top w:val="single" w:sz="4" w:space="0" w:color="000000"/>
              <w:left w:val="single" w:sz="4" w:space="0" w:color="000000"/>
              <w:bottom w:val="single" w:sz="4" w:space="0" w:color="000000"/>
              <w:right w:val="single" w:sz="4" w:space="0" w:color="000000"/>
            </w:tcBorders>
          </w:tcPr>
          <w:p w14:paraId="4518DACC" w14:textId="77777777" w:rsidR="004707CD" w:rsidRDefault="004707CD">
            <w:pPr>
              <w:jc w:val="center"/>
              <w:rPr>
                <w:rFonts w:ascii="Times New Roman" w:hAnsi="Times New Roman" w:cs="Times New Roman"/>
                <w:sz w:val="24"/>
                <w:szCs w:val="24"/>
              </w:rPr>
            </w:pPr>
          </w:p>
          <w:p w14:paraId="658E91A8"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30</w:t>
            </w:r>
          </w:p>
        </w:tc>
        <w:tc>
          <w:tcPr>
            <w:tcW w:w="2154" w:type="dxa"/>
            <w:tcBorders>
              <w:top w:val="single" w:sz="4" w:space="0" w:color="000000"/>
              <w:left w:val="single" w:sz="4" w:space="0" w:color="000000"/>
              <w:bottom w:val="single" w:sz="4" w:space="0" w:color="000000"/>
              <w:right w:val="single" w:sz="4" w:space="0" w:color="000000"/>
            </w:tcBorders>
          </w:tcPr>
          <w:p w14:paraId="2976DA29" w14:textId="77777777" w:rsidR="004707CD" w:rsidRDefault="004707CD">
            <w:pPr>
              <w:jc w:val="center"/>
              <w:rPr>
                <w:rFonts w:ascii="Times New Roman" w:hAnsi="Times New Roman" w:cs="Times New Roman"/>
                <w:sz w:val="24"/>
                <w:szCs w:val="24"/>
              </w:rPr>
            </w:pPr>
          </w:p>
          <w:p w14:paraId="4F9C2199"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60</w:t>
            </w:r>
          </w:p>
        </w:tc>
      </w:tr>
    </w:tbl>
    <w:p w14:paraId="2C260E92" w14:textId="77777777" w:rsidR="00341105" w:rsidRDefault="004707CD" w:rsidP="004707CD">
      <w:pPr>
        <w:jc w:val="both"/>
        <w:rPr>
          <w:rFonts w:ascii="Times New Roman" w:hAnsi="Times New Roman" w:cs="Times New Roman"/>
          <w:sz w:val="24"/>
          <w:szCs w:val="24"/>
        </w:rPr>
      </w:pPr>
      <w:r>
        <w:rPr>
          <w:rFonts w:ascii="Times New Roman" w:hAnsi="Times New Roman" w:cs="Times New Roman"/>
          <w:sz w:val="24"/>
          <w:szCs w:val="24"/>
        </w:rPr>
        <w:tab/>
      </w:r>
    </w:p>
    <w:p w14:paraId="4B09C650" w14:textId="77777777" w:rsidR="00341105" w:rsidRDefault="00341105" w:rsidP="004707CD">
      <w:pPr>
        <w:jc w:val="both"/>
        <w:rPr>
          <w:rFonts w:ascii="Times New Roman" w:hAnsi="Times New Roman" w:cs="Times New Roman"/>
          <w:sz w:val="24"/>
          <w:szCs w:val="24"/>
        </w:rPr>
      </w:pPr>
    </w:p>
    <w:p w14:paraId="5109CBA5" w14:textId="04D9593E"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u w:val="single"/>
        </w:rPr>
        <w:t xml:space="preserve">Fosforo e Potassio </w:t>
      </w:r>
      <w:r>
        <w:rPr>
          <w:rFonts w:ascii="Times New Roman" w:hAnsi="Times New Roman" w:cs="Times New Roman"/>
          <w:sz w:val="24"/>
          <w:szCs w:val="24"/>
        </w:rPr>
        <w:t>- L’apporto di questi elementi, al fine di assicurare un’adeguata formazione della struttura della pianta, può essere effettuato anche in assenza di produzione.</w:t>
      </w:r>
    </w:p>
    <w:p w14:paraId="7FD657F2"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Se la dotazione del terreno è scarsa (vedi tabelle 10 e 11) e in </w:t>
      </w:r>
      <w:proofErr w:type="spellStart"/>
      <w:proofErr w:type="gramStart"/>
      <w:r>
        <w:rPr>
          <w:rFonts w:ascii="Times New Roman" w:hAnsi="Times New Roman" w:cs="Times New Roman"/>
          <w:sz w:val="24"/>
          <w:szCs w:val="24"/>
        </w:rPr>
        <w:t>pre</w:t>
      </w:r>
      <w:proofErr w:type="spellEnd"/>
      <w:r>
        <w:rPr>
          <w:rFonts w:ascii="Times New Roman" w:hAnsi="Times New Roman" w:cs="Times New Roman"/>
          <w:sz w:val="24"/>
          <w:szCs w:val="24"/>
        </w:rPr>
        <w:t>-impianto</w:t>
      </w:r>
      <w:proofErr w:type="gramEnd"/>
      <w:r>
        <w:rPr>
          <w:rFonts w:ascii="Times New Roman" w:hAnsi="Times New Roman" w:cs="Times New Roman"/>
          <w:sz w:val="24"/>
          <w:szCs w:val="24"/>
        </w:rPr>
        <w:t xml:space="preserve"> non è stato possibile raggiungere il livello di dotazione normale apportando il quantitativo massimo previsto, è possibile </w:t>
      </w:r>
      <w:r>
        <w:rPr>
          <w:rFonts w:ascii="Times New Roman" w:hAnsi="Times New Roman" w:cs="Times New Roman"/>
          <w:sz w:val="24"/>
          <w:szCs w:val="24"/>
        </w:rPr>
        <w:lastRenderedPageBreak/>
        <w:t xml:space="preserve">completare l’apporto iniziato in </w:t>
      </w:r>
      <w:proofErr w:type="spellStart"/>
      <w:r>
        <w:rPr>
          <w:rFonts w:ascii="Times New Roman" w:hAnsi="Times New Roman" w:cs="Times New Roman"/>
          <w:sz w:val="24"/>
          <w:szCs w:val="24"/>
        </w:rPr>
        <w:t>pre</w:t>
      </w:r>
      <w:proofErr w:type="spellEnd"/>
      <w:r>
        <w:rPr>
          <w:rFonts w:ascii="Times New Roman" w:hAnsi="Times New Roman" w:cs="Times New Roman"/>
          <w:sz w:val="24"/>
          <w:szCs w:val="24"/>
        </w:rPr>
        <w:t>-impianto. Pertanto, oltre alla quota annuale prevista per la fase di allevamento, è possibile distribuire anche la parte restante di arricchimento.</w:t>
      </w:r>
    </w:p>
    <w:p w14:paraId="5CF8EB67"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In condizioni di normale dotazione del terreno, gli apporti non devono superare le quantità riportate nella seguente tabella.</w:t>
      </w:r>
    </w:p>
    <w:p w14:paraId="546BBE6F" w14:textId="77777777" w:rsidR="00341105" w:rsidRDefault="00341105" w:rsidP="004707CD">
      <w:pPr>
        <w:jc w:val="both"/>
        <w:rPr>
          <w:rFonts w:ascii="Times New Roman" w:hAnsi="Times New Roman" w:cs="Times New Roman"/>
          <w:b/>
          <w:sz w:val="24"/>
          <w:szCs w:val="24"/>
        </w:rPr>
      </w:pPr>
    </w:p>
    <w:p w14:paraId="4475975E" w14:textId="77777777" w:rsidR="004707CD" w:rsidRDefault="004707CD" w:rsidP="004707CD">
      <w:pPr>
        <w:jc w:val="both"/>
        <w:rPr>
          <w:rFonts w:ascii="Times New Roman" w:hAnsi="Times New Roman" w:cs="Times New Roman"/>
          <w:sz w:val="24"/>
          <w:szCs w:val="24"/>
        </w:rPr>
      </w:pPr>
      <w:r>
        <w:rPr>
          <w:rFonts w:ascii="Times New Roman" w:hAnsi="Times New Roman" w:cs="Times New Roman"/>
          <w:b/>
          <w:sz w:val="24"/>
          <w:szCs w:val="24"/>
        </w:rPr>
        <w:t>Tab. 2</w:t>
      </w:r>
      <w:r>
        <w:rPr>
          <w:rFonts w:ascii="Times New Roman" w:hAnsi="Times New Roman" w:cs="Times New Roman"/>
          <w:sz w:val="24"/>
          <w:szCs w:val="24"/>
        </w:rPr>
        <w:t xml:space="preserve"> – Apporti di fosforo e potassio negli impianti in allevamento (kg/ha)  </w:t>
      </w:r>
    </w:p>
    <w:tbl>
      <w:tblPr>
        <w:tblW w:w="6803" w:type="dxa"/>
        <w:tblInd w:w="288" w:type="dxa"/>
        <w:tblLook w:val="01E0" w:firstRow="1" w:lastRow="1" w:firstColumn="1" w:lastColumn="1" w:noHBand="0" w:noVBand="0"/>
      </w:tblPr>
      <w:tblGrid>
        <w:gridCol w:w="1701"/>
        <w:gridCol w:w="1701"/>
        <w:gridCol w:w="1701"/>
        <w:gridCol w:w="1700"/>
      </w:tblGrid>
      <w:tr w:rsidR="004707CD" w14:paraId="60243FCD" w14:textId="77777777" w:rsidTr="004707CD">
        <w:tc>
          <w:tcPr>
            <w:tcW w:w="3401" w:type="dxa"/>
            <w:gridSpan w:val="2"/>
            <w:tcBorders>
              <w:top w:val="single" w:sz="4" w:space="0" w:color="000000"/>
              <w:left w:val="single" w:sz="4" w:space="0" w:color="000000"/>
              <w:bottom w:val="single" w:sz="4" w:space="0" w:color="000000"/>
              <w:right w:val="single" w:sz="4" w:space="0" w:color="000000"/>
            </w:tcBorders>
            <w:hideMark/>
          </w:tcPr>
          <w:p w14:paraId="6E3CD254"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P</w:t>
            </w:r>
            <w:r>
              <w:rPr>
                <w:rFonts w:ascii="Times New Roman" w:hAnsi="Times New Roman" w:cs="Times New Roman"/>
                <w:b/>
                <w:sz w:val="24"/>
                <w:szCs w:val="24"/>
                <w:vertAlign w:val="subscript"/>
              </w:rPr>
              <w:t>2</w:t>
            </w:r>
            <w:r>
              <w:rPr>
                <w:rFonts w:ascii="Times New Roman" w:hAnsi="Times New Roman" w:cs="Times New Roman"/>
                <w:b/>
                <w:sz w:val="24"/>
                <w:szCs w:val="24"/>
              </w:rPr>
              <w:t>O</w:t>
            </w:r>
            <w:r>
              <w:rPr>
                <w:rFonts w:ascii="Times New Roman" w:hAnsi="Times New Roman" w:cs="Times New Roman"/>
                <w:b/>
                <w:sz w:val="24"/>
                <w:szCs w:val="24"/>
                <w:vertAlign w:val="subscript"/>
              </w:rPr>
              <w:t>5</w:t>
            </w:r>
          </w:p>
        </w:tc>
        <w:tc>
          <w:tcPr>
            <w:tcW w:w="3401" w:type="dxa"/>
            <w:gridSpan w:val="2"/>
            <w:tcBorders>
              <w:top w:val="single" w:sz="4" w:space="0" w:color="000000"/>
              <w:left w:val="single" w:sz="4" w:space="0" w:color="000000"/>
              <w:bottom w:val="single" w:sz="4" w:space="0" w:color="000000"/>
              <w:right w:val="single" w:sz="4" w:space="0" w:color="000000"/>
            </w:tcBorders>
            <w:hideMark/>
          </w:tcPr>
          <w:p w14:paraId="2E5DD0E9"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K</w:t>
            </w:r>
            <w:r>
              <w:rPr>
                <w:rFonts w:ascii="Times New Roman" w:hAnsi="Times New Roman" w:cs="Times New Roman"/>
                <w:b/>
                <w:sz w:val="24"/>
                <w:szCs w:val="24"/>
                <w:vertAlign w:val="subscript"/>
              </w:rPr>
              <w:t>2</w:t>
            </w:r>
            <w:r>
              <w:rPr>
                <w:rFonts w:ascii="Times New Roman" w:hAnsi="Times New Roman" w:cs="Times New Roman"/>
                <w:b/>
                <w:sz w:val="24"/>
                <w:szCs w:val="24"/>
              </w:rPr>
              <w:t>O</w:t>
            </w:r>
          </w:p>
        </w:tc>
      </w:tr>
      <w:tr w:rsidR="004707CD" w14:paraId="1613BD99" w14:textId="77777777" w:rsidTr="004707CD">
        <w:tc>
          <w:tcPr>
            <w:tcW w:w="1700" w:type="dxa"/>
            <w:tcBorders>
              <w:top w:val="single" w:sz="4" w:space="0" w:color="000000"/>
              <w:left w:val="single" w:sz="4" w:space="0" w:color="000000"/>
              <w:bottom w:val="single" w:sz="4" w:space="0" w:color="000000"/>
              <w:right w:val="single" w:sz="4" w:space="0" w:color="000000"/>
            </w:tcBorders>
          </w:tcPr>
          <w:p w14:paraId="69B08E69" w14:textId="77777777" w:rsidR="004707CD" w:rsidRDefault="004707CD">
            <w:pPr>
              <w:jc w:val="center"/>
              <w:rPr>
                <w:rFonts w:ascii="Times New Roman" w:hAnsi="Times New Roman" w:cs="Times New Roman"/>
                <w:b/>
                <w:sz w:val="24"/>
                <w:szCs w:val="24"/>
              </w:rPr>
            </w:pPr>
            <w:proofErr w:type="gramStart"/>
            <w:r>
              <w:rPr>
                <w:rFonts w:ascii="Times New Roman" w:hAnsi="Times New Roman" w:cs="Times New Roman"/>
                <w:b/>
                <w:sz w:val="24"/>
                <w:szCs w:val="24"/>
              </w:rPr>
              <w:t>I anno</w:t>
            </w:r>
            <w:proofErr w:type="gramEnd"/>
          </w:p>
          <w:p w14:paraId="35544469" w14:textId="77777777" w:rsidR="004707CD" w:rsidRDefault="004707CD">
            <w:pPr>
              <w:jc w:val="center"/>
              <w:rPr>
                <w:rFonts w:ascii="Times New Roman" w:hAnsi="Times New Roman" w:cs="Times New Roman"/>
                <w:b/>
                <w:sz w:val="24"/>
                <w:szCs w:val="24"/>
              </w:rPr>
            </w:pPr>
          </w:p>
        </w:tc>
        <w:tc>
          <w:tcPr>
            <w:tcW w:w="1701" w:type="dxa"/>
            <w:tcBorders>
              <w:top w:val="single" w:sz="4" w:space="0" w:color="000000"/>
              <w:left w:val="single" w:sz="4" w:space="0" w:color="000000"/>
              <w:bottom w:val="single" w:sz="4" w:space="0" w:color="000000"/>
              <w:right w:val="single" w:sz="4" w:space="0" w:color="000000"/>
            </w:tcBorders>
            <w:hideMark/>
          </w:tcPr>
          <w:p w14:paraId="7CD14A0E" w14:textId="77777777" w:rsidR="004707CD" w:rsidRDefault="004707CD">
            <w:pPr>
              <w:jc w:val="center"/>
              <w:rPr>
                <w:rFonts w:ascii="Times New Roman" w:hAnsi="Times New Roman" w:cs="Times New Roman"/>
                <w:b/>
                <w:sz w:val="24"/>
                <w:szCs w:val="24"/>
              </w:rPr>
            </w:pPr>
            <w:proofErr w:type="gramStart"/>
            <w:r>
              <w:rPr>
                <w:rFonts w:ascii="Times New Roman" w:hAnsi="Times New Roman" w:cs="Times New Roman"/>
                <w:b/>
                <w:sz w:val="24"/>
                <w:szCs w:val="24"/>
              </w:rPr>
              <w:t>II</w:t>
            </w:r>
            <w:proofErr w:type="gramEnd"/>
            <w:r>
              <w:rPr>
                <w:rFonts w:ascii="Times New Roman" w:hAnsi="Times New Roman" w:cs="Times New Roman"/>
                <w:b/>
                <w:sz w:val="24"/>
                <w:szCs w:val="24"/>
              </w:rPr>
              <w:t xml:space="preserve"> anno</w:t>
            </w:r>
          </w:p>
        </w:tc>
        <w:tc>
          <w:tcPr>
            <w:tcW w:w="1701" w:type="dxa"/>
            <w:tcBorders>
              <w:top w:val="single" w:sz="4" w:space="0" w:color="000000"/>
              <w:left w:val="single" w:sz="4" w:space="0" w:color="000000"/>
              <w:bottom w:val="single" w:sz="4" w:space="0" w:color="000000"/>
              <w:right w:val="single" w:sz="4" w:space="0" w:color="000000"/>
            </w:tcBorders>
            <w:hideMark/>
          </w:tcPr>
          <w:p w14:paraId="0412FA18" w14:textId="77777777" w:rsidR="004707CD" w:rsidRDefault="004707CD">
            <w:pPr>
              <w:jc w:val="center"/>
              <w:rPr>
                <w:rFonts w:ascii="Times New Roman" w:hAnsi="Times New Roman" w:cs="Times New Roman"/>
                <w:b/>
                <w:sz w:val="24"/>
                <w:szCs w:val="24"/>
              </w:rPr>
            </w:pPr>
            <w:proofErr w:type="gramStart"/>
            <w:r>
              <w:rPr>
                <w:rFonts w:ascii="Times New Roman" w:hAnsi="Times New Roman" w:cs="Times New Roman"/>
                <w:b/>
                <w:sz w:val="24"/>
                <w:szCs w:val="24"/>
              </w:rPr>
              <w:t>I anno</w:t>
            </w:r>
            <w:proofErr w:type="gramEnd"/>
          </w:p>
        </w:tc>
        <w:tc>
          <w:tcPr>
            <w:tcW w:w="1700" w:type="dxa"/>
            <w:tcBorders>
              <w:top w:val="single" w:sz="4" w:space="0" w:color="000000"/>
              <w:left w:val="single" w:sz="4" w:space="0" w:color="000000"/>
              <w:bottom w:val="single" w:sz="4" w:space="0" w:color="000000"/>
              <w:right w:val="single" w:sz="4" w:space="0" w:color="000000"/>
            </w:tcBorders>
            <w:hideMark/>
          </w:tcPr>
          <w:p w14:paraId="671119B2" w14:textId="77777777" w:rsidR="004707CD" w:rsidRDefault="004707CD">
            <w:pPr>
              <w:jc w:val="center"/>
              <w:rPr>
                <w:rFonts w:ascii="Times New Roman" w:hAnsi="Times New Roman" w:cs="Times New Roman"/>
                <w:b/>
                <w:sz w:val="24"/>
                <w:szCs w:val="24"/>
              </w:rPr>
            </w:pPr>
            <w:proofErr w:type="gramStart"/>
            <w:r>
              <w:rPr>
                <w:rFonts w:ascii="Times New Roman" w:hAnsi="Times New Roman" w:cs="Times New Roman"/>
                <w:b/>
                <w:sz w:val="24"/>
                <w:szCs w:val="24"/>
              </w:rPr>
              <w:t>II</w:t>
            </w:r>
            <w:proofErr w:type="gramEnd"/>
            <w:r>
              <w:rPr>
                <w:rFonts w:ascii="Times New Roman" w:hAnsi="Times New Roman" w:cs="Times New Roman"/>
                <w:b/>
                <w:sz w:val="24"/>
                <w:szCs w:val="24"/>
              </w:rPr>
              <w:t xml:space="preserve"> anno</w:t>
            </w:r>
          </w:p>
        </w:tc>
      </w:tr>
      <w:tr w:rsidR="004707CD" w14:paraId="5DF946F9" w14:textId="77777777" w:rsidTr="004707CD">
        <w:tc>
          <w:tcPr>
            <w:tcW w:w="1700" w:type="dxa"/>
            <w:tcBorders>
              <w:top w:val="single" w:sz="4" w:space="0" w:color="000000"/>
              <w:left w:val="single" w:sz="4" w:space="0" w:color="000000"/>
              <w:bottom w:val="single" w:sz="4" w:space="0" w:color="000000"/>
              <w:right w:val="single" w:sz="4" w:space="0" w:color="000000"/>
            </w:tcBorders>
          </w:tcPr>
          <w:p w14:paraId="0E5D5AB2" w14:textId="77777777" w:rsidR="004707CD" w:rsidRDefault="004707CD">
            <w:pPr>
              <w:jc w:val="center"/>
              <w:rPr>
                <w:rFonts w:ascii="Times New Roman" w:hAnsi="Times New Roman" w:cs="Times New Roman"/>
                <w:sz w:val="24"/>
                <w:szCs w:val="24"/>
              </w:rPr>
            </w:pPr>
          </w:p>
          <w:p w14:paraId="2E6D166A"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15</w:t>
            </w:r>
          </w:p>
        </w:tc>
        <w:tc>
          <w:tcPr>
            <w:tcW w:w="1701" w:type="dxa"/>
            <w:tcBorders>
              <w:top w:val="single" w:sz="4" w:space="0" w:color="000000"/>
              <w:left w:val="single" w:sz="4" w:space="0" w:color="000000"/>
              <w:bottom w:val="single" w:sz="4" w:space="0" w:color="000000"/>
              <w:right w:val="single" w:sz="4" w:space="0" w:color="000000"/>
            </w:tcBorders>
          </w:tcPr>
          <w:p w14:paraId="2A019961" w14:textId="77777777" w:rsidR="004707CD" w:rsidRDefault="004707CD">
            <w:pPr>
              <w:jc w:val="center"/>
              <w:rPr>
                <w:rFonts w:ascii="Times New Roman" w:hAnsi="Times New Roman" w:cs="Times New Roman"/>
                <w:sz w:val="24"/>
                <w:szCs w:val="24"/>
              </w:rPr>
            </w:pPr>
          </w:p>
          <w:p w14:paraId="1A65F2E9"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25</w:t>
            </w:r>
          </w:p>
        </w:tc>
        <w:tc>
          <w:tcPr>
            <w:tcW w:w="1701" w:type="dxa"/>
            <w:tcBorders>
              <w:top w:val="single" w:sz="4" w:space="0" w:color="000000"/>
              <w:left w:val="single" w:sz="4" w:space="0" w:color="000000"/>
              <w:bottom w:val="single" w:sz="4" w:space="0" w:color="000000"/>
              <w:right w:val="single" w:sz="4" w:space="0" w:color="000000"/>
            </w:tcBorders>
          </w:tcPr>
          <w:p w14:paraId="542491DC" w14:textId="77777777" w:rsidR="004707CD" w:rsidRDefault="004707CD">
            <w:pPr>
              <w:jc w:val="center"/>
              <w:rPr>
                <w:rFonts w:ascii="Times New Roman" w:hAnsi="Times New Roman" w:cs="Times New Roman"/>
                <w:sz w:val="24"/>
                <w:szCs w:val="24"/>
              </w:rPr>
            </w:pPr>
          </w:p>
          <w:p w14:paraId="19FC8E20"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20</w:t>
            </w:r>
          </w:p>
        </w:tc>
        <w:tc>
          <w:tcPr>
            <w:tcW w:w="1700" w:type="dxa"/>
            <w:tcBorders>
              <w:top w:val="single" w:sz="4" w:space="0" w:color="000000"/>
              <w:left w:val="single" w:sz="4" w:space="0" w:color="000000"/>
              <w:bottom w:val="single" w:sz="4" w:space="0" w:color="000000"/>
              <w:right w:val="single" w:sz="4" w:space="0" w:color="000000"/>
            </w:tcBorders>
          </w:tcPr>
          <w:p w14:paraId="08E51601" w14:textId="77777777" w:rsidR="004707CD" w:rsidRDefault="004707CD">
            <w:pPr>
              <w:jc w:val="center"/>
              <w:rPr>
                <w:rFonts w:ascii="Times New Roman" w:hAnsi="Times New Roman" w:cs="Times New Roman"/>
                <w:sz w:val="24"/>
                <w:szCs w:val="24"/>
              </w:rPr>
            </w:pPr>
          </w:p>
          <w:p w14:paraId="5789D690"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40</w:t>
            </w:r>
          </w:p>
        </w:tc>
      </w:tr>
    </w:tbl>
    <w:p w14:paraId="3F24B78B" w14:textId="77777777" w:rsidR="004707CD" w:rsidRDefault="004707CD" w:rsidP="004707CD">
      <w:pPr>
        <w:jc w:val="both"/>
        <w:rPr>
          <w:rFonts w:ascii="Times New Roman" w:hAnsi="Times New Roman" w:cs="Times New Roman"/>
          <w:sz w:val="24"/>
          <w:szCs w:val="24"/>
        </w:rPr>
      </w:pPr>
    </w:p>
    <w:p w14:paraId="7EA21759"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Qualora la fase di allevamento si prolunghi non è ammesso superare le dosi indicate per il secondo anno.</w:t>
      </w:r>
    </w:p>
    <w:p w14:paraId="2B66B8F4" w14:textId="77777777" w:rsidR="004707CD" w:rsidRDefault="004707CD" w:rsidP="004707CD">
      <w:pPr>
        <w:jc w:val="both"/>
        <w:rPr>
          <w:rFonts w:ascii="Times New Roman" w:hAnsi="Times New Roman" w:cs="Times New Roman"/>
          <w:sz w:val="24"/>
          <w:szCs w:val="24"/>
        </w:rPr>
      </w:pPr>
    </w:p>
    <w:p w14:paraId="1ED239CA"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 Fase di piena produzione</w:t>
      </w:r>
    </w:p>
    <w:p w14:paraId="01FFC95D"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Gli apporti di fertilizzanti, oltre che mediante bilancio (Metodo del Bilancio) possono essere definiti mediante un bilancio semplificato (Metodo Dose Standard) che prevede, in presenza di una situazione produttiva normale, quantitativi “standard” di azoto, di fosforo e di potassio, i quali possono subire degli incrementi o dei decrementi in funzione di diverse condizioni. Tali valori sono riportati nelle tabelle-schede n° 5 e 6 per gli oliveti ad alta produzione e nelle tabelle-schede n° 7 e 8 per gli oliveti a bassa produzione; si precisa che per gli apporti di fosforo e di potassio vanno considerati i livelli di dotazione riportati nelle tabelle 10 e 11.</w:t>
      </w:r>
    </w:p>
    <w:p w14:paraId="4CDC9321"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Nel caso in cui si sia effettuata la fertilizzazione di </w:t>
      </w:r>
      <w:proofErr w:type="spellStart"/>
      <w:proofErr w:type="gramStart"/>
      <w:r>
        <w:rPr>
          <w:rFonts w:ascii="Times New Roman" w:hAnsi="Times New Roman" w:cs="Times New Roman"/>
          <w:sz w:val="24"/>
          <w:szCs w:val="24"/>
        </w:rPr>
        <w:t>pre</w:t>
      </w:r>
      <w:proofErr w:type="spellEnd"/>
      <w:r>
        <w:rPr>
          <w:rFonts w:ascii="Times New Roman" w:hAnsi="Times New Roman" w:cs="Times New Roman"/>
          <w:sz w:val="24"/>
          <w:szCs w:val="24"/>
        </w:rPr>
        <w:t>-impianto</w:t>
      </w:r>
      <w:proofErr w:type="gramEnd"/>
      <w:r>
        <w:rPr>
          <w:rFonts w:ascii="Times New Roman" w:hAnsi="Times New Roman" w:cs="Times New Roman"/>
          <w:sz w:val="24"/>
          <w:szCs w:val="24"/>
        </w:rPr>
        <w:t>, gli apporti di fosforo e di potassio, nella fase di produzione, vanno regolati in base alle seguenti indicazioni:</w:t>
      </w:r>
    </w:p>
    <w:p w14:paraId="4505487C" w14:textId="77777777" w:rsidR="004707CD" w:rsidRDefault="004707CD" w:rsidP="004707CD">
      <w:pPr>
        <w:jc w:val="both"/>
        <w:rPr>
          <w:rFonts w:ascii="Times New Roman" w:hAnsi="Times New Roman" w:cs="Times New Roman"/>
          <w:sz w:val="24"/>
          <w:szCs w:val="24"/>
        </w:rPr>
      </w:pPr>
    </w:p>
    <w:p w14:paraId="76BA9250"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 sono ammessi apporti, calcolati mediante la redazione di un bilancio o l’adozione del Metodo Dose Standard, se è stata effettuata solo la fertilizzazione di arricchimento; nel caso dell’adozione del Metodo Dose Standard si dovrà considerare il terreno nella condizione di “dotazione normale”; </w:t>
      </w:r>
    </w:p>
    <w:p w14:paraId="6E8BFC06" w14:textId="77777777" w:rsidR="004707CD" w:rsidRDefault="004707CD" w:rsidP="004707CD">
      <w:pPr>
        <w:jc w:val="both"/>
        <w:rPr>
          <w:rFonts w:ascii="Times New Roman" w:hAnsi="Times New Roman" w:cs="Times New Roman"/>
          <w:sz w:val="24"/>
          <w:szCs w:val="24"/>
        </w:rPr>
      </w:pPr>
    </w:p>
    <w:p w14:paraId="0B5060DA"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  non sono ammessi apporti se sono state effettuate la fertilizzazione di arricchimento e le anticipazioni totali per le asportazioni future; </w:t>
      </w:r>
    </w:p>
    <w:p w14:paraId="25A0499D" w14:textId="77777777" w:rsidR="004707CD" w:rsidRDefault="004707CD" w:rsidP="004707CD">
      <w:pPr>
        <w:jc w:val="both"/>
        <w:rPr>
          <w:rFonts w:ascii="Times New Roman" w:hAnsi="Times New Roman" w:cs="Times New Roman"/>
          <w:sz w:val="24"/>
          <w:szCs w:val="24"/>
        </w:rPr>
      </w:pPr>
    </w:p>
    <w:p w14:paraId="1134CB47" w14:textId="33C731DB"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sono ammessi apporti, calcolati mediante la redazione di un bilancio, se sono state effettuate la fertilizzazione di arricchimento e anticipazioni parziali per le asportazioni future.</w:t>
      </w:r>
    </w:p>
    <w:p w14:paraId="316721F5" w14:textId="77777777" w:rsidR="004707CD" w:rsidRDefault="004707CD" w:rsidP="004707CD">
      <w:pPr>
        <w:jc w:val="both"/>
        <w:rPr>
          <w:rFonts w:ascii="Times New Roman" w:hAnsi="Times New Roman" w:cs="Times New Roman"/>
          <w:sz w:val="24"/>
          <w:szCs w:val="24"/>
        </w:rPr>
      </w:pPr>
    </w:p>
    <w:p w14:paraId="5C8E9290" w14:textId="77777777" w:rsidR="004707CD" w:rsidRDefault="004707CD" w:rsidP="004707CD">
      <w:pPr>
        <w:rPr>
          <w:rFonts w:ascii="Times New Roman" w:hAnsi="Times New Roman" w:cs="Times New Roman"/>
          <w:sz w:val="24"/>
          <w:szCs w:val="24"/>
        </w:rPr>
      </w:pPr>
      <w:proofErr w:type="gramStart"/>
      <w:r>
        <w:rPr>
          <w:rFonts w:ascii="Times New Roman" w:hAnsi="Times New Roman" w:cs="Times New Roman"/>
          <w:sz w:val="24"/>
          <w:szCs w:val="24"/>
        </w:rPr>
        <w:t>E’</w:t>
      </w:r>
      <w:proofErr w:type="gramEnd"/>
      <w:r>
        <w:rPr>
          <w:rFonts w:ascii="Times New Roman" w:hAnsi="Times New Roman" w:cs="Times New Roman"/>
          <w:sz w:val="24"/>
          <w:szCs w:val="24"/>
        </w:rPr>
        <w:t xml:space="preserve"> possibile nei casi in cui sia stata effettuata una fertilizzazione di arricchimento e di anticipazione, ripetere, al termine della fase di allevamento, le analisi del terreno allo scopo di verificare la effettiva dotazione di P e K e quindi rimodulare i successivi apporti di fertilizzanti.</w:t>
      </w:r>
    </w:p>
    <w:p w14:paraId="649980FE" w14:textId="77777777" w:rsidR="004707CD" w:rsidRDefault="004707CD" w:rsidP="004707CD">
      <w:pPr>
        <w:jc w:val="both"/>
        <w:rPr>
          <w:rFonts w:ascii="Times New Roman" w:hAnsi="Times New Roman" w:cs="Times New Roman"/>
          <w:sz w:val="24"/>
          <w:szCs w:val="24"/>
        </w:rPr>
      </w:pPr>
      <w:r>
        <w:rPr>
          <w:rFonts w:ascii="Times New Roman" w:hAnsi="Times New Roman" w:cs="Times New Roman"/>
          <w:color w:val="000000"/>
          <w:sz w:val="24"/>
          <w:szCs w:val="24"/>
        </w:rPr>
        <w:t>Qualora si utilizzi il Metodo Dose Standard e la fertilizzazione è effettuata limitandosi alla restituzione della dose “standard”, è sufficiente la registrazione degli apporti sulla</w:t>
      </w:r>
      <w:r>
        <w:rPr>
          <w:rFonts w:ascii="Times New Roman" w:hAnsi="Times New Roman" w:cs="Times New Roman"/>
          <w:sz w:val="24"/>
          <w:szCs w:val="24"/>
        </w:rPr>
        <w:t xml:space="preserve"> scheda “</w:t>
      </w:r>
      <w:proofErr w:type="spellStart"/>
      <w:proofErr w:type="gramStart"/>
      <w:r>
        <w:rPr>
          <w:rFonts w:ascii="Times New Roman" w:hAnsi="Times New Roman" w:cs="Times New Roman"/>
          <w:sz w:val="24"/>
          <w:szCs w:val="24"/>
        </w:rPr>
        <w:t>Concimazioni”del</w:t>
      </w:r>
      <w:proofErr w:type="spellEnd"/>
      <w:proofErr w:type="gramEnd"/>
      <w:r>
        <w:rPr>
          <w:rFonts w:ascii="Times New Roman" w:hAnsi="Times New Roman" w:cs="Times New Roman"/>
          <w:sz w:val="24"/>
          <w:szCs w:val="24"/>
        </w:rPr>
        <w:t xml:space="preserve"> Registro delle Operazioni</w:t>
      </w:r>
      <w:r>
        <w:rPr>
          <w:rFonts w:ascii="Times New Roman" w:hAnsi="Times New Roman" w:cs="Times New Roman"/>
          <w:color w:val="000000"/>
          <w:sz w:val="24"/>
          <w:szCs w:val="24"/>
        </w:rPr>
        <w:t xml:space="preserve"> . In caso contrario, devono essere indicati </w:t>
      </w:r>
      <w:r>
        <w:rPr>
          <w:rFonts w:ascii="Times New Roman" w:hAnsi="Times New Roman" w:cs="Times New Roman"/>
          <w:sz w:val="24"/>
          <w:szCs w:val="24"/>
        </w:rPr>
        <w:t>i motivi e le quantità in incremento o decremento rispetto alla dose standard.</w:t>
      </w:r>
    </w:p>
    <w:p w14:paraId="6FF67294" w14:textId="77777777" w:rsidR="004707CD" w:rsidRDefault="004707CD" w:rsidP="004707CD">
      <w:pPr>
        <w:tabs>
          <w:tab w:val="left" w:pos="8460"/>
        </w:tabs>
        <w:jc w:val="both"/>
        <w:rPr>
          <w:rFonts w:ascii="Times New Roman" w:hAnsi="Times New Roman" w:cs="Times New Roman"/>
          <w:b/>
          <w:color w:val="000000"/>
          <w:sz w:val="24"/>
          <w:szCs w:val="24"/>
        </w:rPr>
      </w:pPr>
    </w:p>
    <w:p w14:paraId="5C967D97" w14:textId="48A7164A" w:rsidR="004707CD" w:rsidRDefault="004707CD" w:rsidP="004707CD">
      <w:pPr>
        <w:rPr>
          <w:rFonts w:ascii="Times New Roman" w:hAnsi="Times New Roman" w:cs="Times New Roman"/>
          <w:sz w:val="24"/>
          <w:szCs w:val="24"/>
        </w:rPr>
      </w:pPr>
      <w:r>
        <w:rPr>
          <w:rFonts w:ascii="Times New Roman" w:hAnsi="Times New Roman" w:cs="Times New Roman"/>
          <w:bCs/>
          <w:color w:val="000000"/>
          <w:sz w:val="24"/>
          <w:szCs w:val="24"/>
        </w:rPr>
        <w:t xml:space="preserve">Per la redazione del bilancio secondo il Metodo del Bilancio l’assorbimento o fabbisogno della coltura viene calcolato moltiplicando </w:t>
      </w:r>
      <w:r>
        <w:rPr>
          <w:rFonts w:ascii="Times New Roman" w:hAnsi="Times New Roman" w:cs="Times New Roman"/>
          <w:bCs/>
          <w:i/>
          <w:sz w:val="24"/>
          <w:szCs w:val="24"/>
        </w:rPr>
        <w:t>la produzione ordinaria attesa</w:t>
      </w:r>
      <w:r>
        <w:rPr>
          <w:rFonts w:ascii="Times New Roman" w:hAnsi="Times New Roman" w:cs="Times New Roman"/>
          <w:bCs/>
          <w:sz w:val="24"/>
          <w:szCs w:val="24"/>
        </w:rPr>
        <w:t xml:space="preserve"> (tabella 4) o </w:t>
      </w:r>
      <w:r>
        <w:rPr>
          <w:rFonts w:ascii="Times New Roman" w:hAnsi="Times New Roman" w:cs="Times New Roman"/>
          <w:bCs/>
          <w:i/>
          <w:sz w:val="24"/>
          <w:szCs w:val="24"/>
        </w:rPr>
        <w:t>stimata</w:t>
      </w:r>
      <w:r>
        <w:rPr>
          <w:rFonts w:ascii="Times New Roman" w:hAnsi="Times New Roman" w:cs="Times New Roman"/>
          <w:bCs/>
          <w:sz w:val="24"/>
          <w:szCs w:val="24"/>
        </w:rPr>
        <w:t xml:space="preserve"> (dati ISTAT o media delle annate precedenti),</w:t>
      </w:r>
      <w:r>
        <w:rPr>
          <w:rFonts w:ascii="Times New Roman" w:hAnsi="Times New Roman" w:cs="Times New Roman"/>
          <w:bCs/>
          <w:color w:val="000000"/>
          <w:sz w:val="24"/>
          <w:szCs w:val="24"/>
        </w:rPr>
        <w:t xml:space="preserve"> per gli </w:t>
      </w:r>
      <w:r>
        <w:rPr>
          <w:rFonts w:ascii="Times New Roman" w:hAnsi="Times New Roman" w:cs="Times New Roman"/>
          <w:bCs/>
          <w:i/>
          <w:color w:val="000000"/>
          <w:sz w:val="24"/>
          <w:szCs w:val="24"/>
        </w:rPr>
        <w:t>assorbimenti unitari</w:t>
      </w:r>
      <w:r>
        <w:rPr>
          <w:rFonts w:ascii="Times New Roman" w:hAnsi="Times New Roman" w:cs="Times New Roman"/>
          <w:bCs/>
          <w:color w:val="000000"/>
          <w:sz w:val="24"/>
          <w:szCs w:val="24"/>
        </w:rPr>
        <w:t xml:space="preserve"> della coltura (tabella 3).</w:t>
      </w:r>
    </w:p>
    <w:p w14:paraId="3F36C1FF" w14:textId="77777777" w:rsidR="00FB1570" w:rsidRDefault="00FB1570" w:rsidP="004707CD">
      <w:pPr>
        <w:tabs>
          <w:tab w:val="left" w:pos="8460"/>
        </w:tabs>
        <w:jc w:val="both"/>
        <w:rPr>
          <w:rFonts w:ascii="Times New Roman" w:hAnsi="Times New Roman" w:cs="Times New Roman"/>
          <w:b/>
          <w:color w:val="000000"/>
          <w:sz w:val="24"/>
          <w:szCs w:val="24"/>
        </w:rPr>
      </w:pPr>
    </w:p>
    <w:p w14:paraId="3E4C448C" w14:textId="77777777" w:rsidR="00FB1570" w:rsidRDefault="00FB1570" w:rsidP="004707CD">
      <w:pPr>
        <w:tabs>
          <w:tab w:val="left" w:pos="8460"/>
        </w:tabs>
        <w:jc w:val="both"/>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14:paraId="145D045E" w14:textId="34E1321D" w:rsidR="004707CD" w:rsidRDefault="004707CD" w:rsidP="004707CD">
      <w:pPr>
        <w:tabs>
          <w:tab w:val="left" w:pos="8460"/>
        </w:tabs>
        <w:jc w:val="both"/>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Tab. 3</w:t>
      </w:r>
      <w:r>
        <w:rPr>
          <w:rFonts w:ascii="Times New Roman" w:hAnsi="Times New Roman" w:cs="Times New Roman"/>
          <w:color w:val="000000"/>
          <w:sz w:val="24"/>
          <w:szCs w:val="24"/>
        </w:rPr>
        <w:t xml:space="preserve"> – Olivo –</w:t>
      </w:r>
      <w:r>
        <w:rPr>
          <w:rFonts w:ascii="Times New Roman" w:hAnsi="Times New Roman" w:cs="Times New Roman"/>
          <w:b/>
          <w:color w:val="000000"/>
          <w:sz w:val="24"/>
          <w:szCs w:val="24"/>
        </w:rPr>
        <w:t xml:space="preserve"> </w:t>
      </w:r>
      <w:r>
        <w:rPr>
          <w:rFonts w:ascii="Times New Roman" w:hAnsi="Times New Roman" w:cs="Times New Roman"/>
          <w:color w:val="000000"/>
          <w:sz w:val="24"/>
          <w:szCs w:val="24"/>
        </w:rPr>
        <w:t>Assorbimenti (kg/100kg di prodotto)</w:t>
      </w:r>
      <w:r>
        <w:rPr>
          <w:rFonts w:ascii="Times New Roman" w:hAnsi="Times New Roman" w:cs="Times New Roman"/>
          <w:b/>
          <w:color w:val="000000"/>
          <w:sz w:val="24"/>
          <w:szCs w:val="24"/>
        </w:rPr>
        <w:t xml:space="preserve"> </w:t>
      </w:r>
    </w:p>
    <w:tbl>
      <w:tblPr>
        <w:tblW w:w="7685" w:type="dxa"/>
        <w:tblLook w:val="01E0" w:firstRow="1" w:lastRow="1" w:firstColumn="1" w:lastColumn="1" w:noHBand="0" w:noVBand="0"/>
      </w:tblPr>
      <w:tblGrid>
        <w:gridCol w:w="2476"/>
        <w:gridCol w:w="2745"/>
        <w:gridCol w:w="2464"/>
      </w:tblGrid>
      <w:tr w:rsidR="004707CD" w14:paraId="68F59DE6" w14:textId="77777777" w:rsidTr="004707CD">
        <w:tc>
          <w:tcPr>
            <w:tcW w:w="2476" w:type="dxa"/>
            <w:tcBorders>
              <w:top w:val="single" w:sz="4" w:space="0" w:color="000000"/>
              <w:left w:val="single" w:sz="4" w:space="0" w:color="000000"/>
              <w:bottom w:val="single" w:sz="4" w:space="0" w:color="000000"/>
              <w:right w:val="single" w:sz="4" w:space="0" w:color="000000"/>
            </w:tcBorders>
            <w:hideMark/>
          </w:tcPr>
          <w:p w14:paraId="4F7D3CF3" w14:textId="77777777" w:rsidR="004707CD" w:rsidRDefault="004707CD">
            <w:pPr>
              <w:tabs>
                <w:tab w:val="left" w:pos="8460"/>
              </w:tabs>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N </w:t>
            </w:r>
          </w:p>
        </w:tc>
        <w:tc>
          <w:tcPr>
            <w:tcW w:w="2745" w:type="dxa"/>
            <w:tcBorders>
              <w:top w:val="single" w:sz="4" w:space="0" w:color="000000"/>
              <w:left w:val="single" w:sz="4" w:space="0" w:color="000000"/>
              <w:bottom w:val="single" w:sz="4" w:space="0" w:color="000000"/>
              <w:right w:val="single" w:sz="4" w:space="0" w:color="000000"/>
            </w:tcBorders>
            <w:hideMark/>
          </w:tcPr>
          <w:p w14:paraId="129815F7" w14:textId="77777777" w:rsidR="004707CD" w:rsidRDefault="004707CD">
            <w:pPr>
              <w:tabs>
                <w:tab w:val="left" w:pos="8460"/>
              </w:tabs>
              <w:jc w:val="center"/>
              <w:rPr>
                <w:rFonts w:ascii="Times New Roman" w:hAnsi="Times New Roman" w:cs="Times New Roman"/>
                <w:b/>
                <w:color w:val="000000"/>
                <w:sz w:val="24"/>
                <w:szCs w:val="24"/>
              </w:rPr>
            </w:pPr>
            <w:r>
              <w:rPr>
                <w:rFonts w:ascii="Times New Roman" w:hAnsi="Times New Roman" w:cs="Times New Roman"/>
                <w:b/>
                <w:sz w:val="24"/>
                <w:szCs w:val="24"/>
              </w:rPr>
              <w:t>P</w:t>
            </w:r>
            <w:r>
              <w:rPr>
                <w:rFonts w:ascii="Times New Roman" w:hAnsi="Times New Roman" w:cs="Times New Roman"/>
                <w:b/>
                <w:sz w:val="24"/>
                <w:szCs w:val="24"/>
                <w:vertAlign w:val="subscript"/>
              </w:rPr>
              <w:t>2</w:t>
            </w:r>
            <w:r>
              <w:rPr>
                <w:rFonts w:ascii="Times New Roman" w:hAnsi="Times New Roman" w:cs="Times New Roman"/>
                <w:b/>
                <w:sz w:val="24"/>
                <w:szCs w:val="24"/>
              </w:rPr>
              <w:t>O</w:t>
            </w:r>
            <w:r>
              <w:rPr>
                <w:rFonts w:ascii="Times New Roman" w:hAnsi="Times New Roman" w:cs="Times New Roman"/>
                <w:b/>
                <w:sz w:val="24"/>
                <w:szCs w:val="24"/>
                <w:vertAlign w:val="subscript"/>
              </w:rPr>
              <w:t>5</w:t>
            </w:r>
          </w:p>
        </w:tc>
        <w:tc>
          <w:tcPr>
            <w:tcW w:w="2464" w:type="dxa"/>
            <w:tcBorders>
              <w:top w:val="single" w:sz="4" w:space="0" w:color="000000"/>
              <w:left w:val="single" w:sz="4" w:space="0" w:color="000000"/>
              <w:bottom w:val="single" w:sz="4" w:space="0" w:color="000000"/>
              <w:right w:val="single" w:sz="4" w:space="0" w:color="000000"/>
            </w:tcBorders>
            <w:hideMark/>
          </w:tcPr>
          <w:p w14:paraId="6F8F567B" w14:textId="77777777" w:rsidR="004707CD" w:rsidRDefault="004707CD">
            <w:pPr>
              <w:tabs>
                <w:tab w:val="left" w:pos="8460"/>
              </w:tabs>
              <w:jc w:val="center"/>
              <w:rPr>
                <w:rFonts w:ascii="Times New Roman" w:hAnsi="Times New Roman" w:cs="Times New Roman"/>
                <w:b/>
                <w:color w:val="000000"/>
                <w:sz w:val="24"/>
                <w:szCs w:val="24"/>
              </w:rPr>
            </w:pPr>
            <w:r>
              <w:rPr>
                <w:rFonts w:ascii="Times New Roman" w:hAnsi="Times New Roman" w:cs="Times New Roman"/>
                <w:b/>
                <w:sz w:val="24"/>
                <w:szCs w:val="24"/>
              </w:rPr>
              <w:t>K</w:t>
            </w:r>
            <w:r>
              <w:rPr>
                <w:rFonts w:ascii="Times New Roman" w:hAnsi="Times New Roman" w:cs="Times New Roman"/>
                <w:b/>
                <w:sz w:val="24"/>
                <w:szCs w:val="24"/>
                <w:vertAlign w:val="subscript"/>
              </w:rPr>
              <w:t>2</w:t>
            </w:r>
            <w:r>
              <w:rPr>
                <w:rFonts w:ascii="Times New Roman" w:hAnsi="Times New Roman" w:cs="Times New Roman"/>
                <w:b/>
                <w:sz w:val="24"/>
                <w:szCs w:val="24"/>
              </w:rPr>
              <w:t>O</w:t>
            </w:r>
          </w:p>
        </w:tc>
      </w:tr>
      <w:tr w:rsidR="004707CD" w14:paraId="54F9D76D" w14:textId="77777777" w:rsidTr="004707CD">
        <w:trPr>
          <w:trHeight w:val="233"/>
        </w:trPr>
        <w:tc>
          <w:tcPr>
            <w:tcW w:w="2476" w:type="dxa"/>
            <w:tcBorders>
              <w:top w:val="single" w:sz="4" w:space="0" w:color="000000"/>
              <w:left w:val="single" w:sz="4" w:space="0" w:color="000000"/>
              <w:bottom w:val="single" w:sz="4" w:space="0" w:color="000000"/>
              <w:right w:val="single" w:sz="4" w:space="0" w:color="000000"/>
            </w:tcBorders>
            <w:hideMark/>
          </w:tcPr>
          <w:p w14:paraId="31B76C14" w14:textId="77777777" w:rsidR="004707CD" w:rsidRDefault="004707CD">
            <w:pPr>
              <w:tabs>
                <w:tab w:val="left" w:pos="8460"/>
              </w:tabs>
              <w:jc w:val="center"/>
              <w:rPr>
                <w:rFonts w:ascii="Times New Roman" w:hAnsi="Times New Roman" w:cs="Times New Roman"/>
                <w:color w:val="000000"/>
                <w:sz w:val="24"/>
                <w:szCs w:val="24"/>
              </w:rPr>
            </w:pPr>
            <w:r>
              <w:rPr>
                <w:rFonts w:ascii="Times New Roman" w:hAnsi="Times New Roman" w:cs="Times New Roman"/>
                <w:color w:val="000000"/>
                <w:sz w:val="24"/>
                <w:szCs w:val="24"/>
              </w:rPr>
              <w:t>2,48</w:t>
            </w:r>
          </w:p>
        </w:tc>
        <w:tc>
          <w:tcPr>
            <w:tcW w:w="2745" w:type="dxa"/>
            <w:tcBorders>
              <w:top w:val="single" w:sz="4" w:space="0" w:color="000000"/>
              <w:left w:val="single" w:sz="4" w:space="0" w:color="000000"/>
              <w:bottom w:val="single" w:sz="4" w:space="0" w:color="000000"/>
              <w:right w:val="single" w:sz="4" w:space="0" w:color="000000"/>
            </w:tcBorders>
            <w:hideMark/>
          </w:tcPr>
          <w:p w14:paraId="64BA07D7" w14:textId="77777777" w:rsidR="004707CD" w:rsidRDefault="004707CD">
            <w:pPr>
              <w:tabs>
                <w:tab w:val="left" w:pos="8460"/>
              </w:tabs>
              <w:jc w:val="center"/>
              <w:rPr>
                <w:rFonts w:ascii="Times New Roman" w:hAnsi="Times New Roman" w:cs="Times New Roman"/>
                <w:color w:val="000000"/>
                <w:sz w:val="24"/>
                <w:szCs w:val="24"/>
              </w:rPr>
            </w:pPr>
            <w:r>
              <w:rPr>
                <w:rFonts w:ascii="Times New Roman" w:hAnsi="Times New Roman" w:cs="Times New Roman"/>
                <w:color w:val="000000"/>
                <w:sz w:val="24"/>
                <w:szCs w:val="24"/>
              </w:rPr>
              <w:t>0,48</w:t>
            </w:r>
          </w:p>
        </w:tc>
        <w:tc>
          <w:tcPr>
            <w:tcW w:w="2464" w:type="dxa"/>
            <w:tcBorders>
              <w:top w:val="single" w:sz="4" w:space="0" w:color="000000"/>
              <w:left w:val="single" w:sz="4" w:space="0" w:color="000000"/>
              <w:bottom w:val="single" w:sz="4" w:space="0" w:color="000000"/>
              <w:right w:val="single" w:sz="4" w:space="0" w:color="000000"/>
            </w:tcBorders>
            <w:hideMark/>
          </w:tcPr>
          <w:p w14:paraId="4FCBB55F" w14:textId="77777777" w:rsidR="004707CD" w:rsidRDefault="004707CD">
            <w:pPr>
              <w:tabs>
                <w:tab w:val="left" w:pos="8460"/>
              </w:tabs>
              <w:jc w:val="center"/>
              <w:rPr>
                <w:rFonts w:ascii="Times New Roman" w:hAnsi="Times New Roman" w:cs="Times New Roman"/>
                <w:sz w:val="24"/>
                <w:szCs w:val="24"/>
              </w:rPr>
            </w:pPr>
            <w:r>
              <w:rPr>
                <w:rFonts w:ascii="Times New Roman" w:hAnsi="Times New Roman" w:cs="Times New Roman"/>
                <w:sz w:val="24"/>
                <w:szCs w:val="24"/>
              </w:rPr>
              <w:t>2,00</w:t>
            </w:r>
          </w:p>
        </w:tc>
      </w:tr>
    </w:tbl>
    <w:p w14:paraId="0FCA493E" w14:textId="77777777" w:rsidR="004707CD" w:rsidRDefault="004707CD" w:rsidP="004707CD">
      <w:pPr>
        <w:rPr>
          <w:rFonts w:ascii="Times New Roman" w:hAnsi="Times New Roman" w:cs="Times New Roman"/>
          <w:b/>
          <w:bCs/>
          <w:sz w:val="24"/>
          <w:szCs w:val="24"/>
        </w:rPr>
      </w:pPr>
    </w:p>
    <w:p w14:paraId="5E687E6D" w14:textId="77777777" w:rsidR="004707CD" w:rsidRDefault="004707CD" w:rsidP="004707CD">
      <w:pPr>
        <w:rPr>
          <w:rFonts w:ascii="Times New Roman" w:hAnsi="Times New Roman" w:cs="Times New Roman"/>
          <w:b/>
          <w:bCs/>
          <w:sz w:val="24"/>
          <w:szCs w:val="24"/>
        </w:rPr>
      </w:pPr>
      <w:r>
        <w:rPr>
          <w:rFonts w:ascii="Times New Roman" w:hAnsi="Times New Roman" w:cs="Times New Roman"/>
          <w:b/>
          <w:bCs/>
          <w:sz w:val="24"/>
          <w:szCs w:val="24"/>
        </w:rPr>
        <w:t xml:space="preserve">Tab. 4 </w:t>
      </w:r>
      <w:r>
        <w:rPr>
          <w:rFonts w:ascii="Times New Roman" w:hAnsi="Times New Roman" w:cs="Times New Roman"/>
          <w:bCs/>
          <w:sz w:val="24"/>
          <w:szCs w:val="24"/>
        </w:rPr>
        <w:t>– Olivo -</w:t>
      </w:r>
      <w:r>
        <w:rPr>
          <w:rFonts w:ascii="Times New Roman" w:hAnsi="Times New Roman" w:cs="Times New Roman"/>
          <w:b/>
          <w:bCs/>
          <w:sz w:val="24"/>
          <w:szCs w:val="24"/>
        </w:rPr>
        <w:t xml:space="preserve"> </w:t>
      </w:r>
      <w:r>
        <w:rPr>
          <w:rFonts w:ascii="Times New Roman" w:hAnsi="Times New Roman" w:cs="Times New Roman"/>
          <w:bCs/>
          <w:sz w:val="24"/>
          <w:szCs w:val="24"/>
        </w:rPr>
        <w:t>Produzione ordinaria attesa (t/ha)</w:t>
      </w:r>
    </w:p>
    <w:tbl>
      <w:tblPr>
        <w:tblW w:w="5328" w:type="dxa"/>
        <w:tblLook w:val="01E0" w:firstRow="1" w:lastRow="1" w:firstColumn="1" w:lastColumn="1" w:noHBand="0" w:noVBand="0"/>
      </w:tblPr>
      <w:tblGrid>
        <w:gridCol w:w="2443"/>
        <w:gridCol w:w="2885"/>
      </w:tblGrid>
      <w:tr w:rsidR="004707CD" w14:paraId="0460AE3C" w14:textId="77777777" w:rsidTr="004707CD">
        <w:tc>
          <w:tcPr>
            <w:tcW w:w="2443" w:type="dxa"/>
            <w:tcBorders>
              <w:top w:val="single" w:sz="4" w:space="0" w:color="000000"/>
              <w:left w:val="single" w:sz="4" w:space="0" w:color="000000"/>
              <w:bottom w:val="single" w:sz="4" w:space="0" w:color="000000"/>
              <w:right w:val="single" w:sz="4" w:space="0" w:color="000000"/>
            </w:tcBorders>
            <w:hideMark/>
          </w:tcPr>
          <w:p w14:paraId="69C7108F" w14:textId="77777777" w:rsidR="004707CD" w:rsidRDefault="004707CD">
            <w:pPr>
              <w:tabs>
                <w:tab w:val="left" w:pos="8460"/>
              </w:tabs>
              <w:rPr>
                <w:rFonts w:ascii="Times New Roman" w:hAnsi="Times New Roman" w:cs="Times New Roman"/>
                <w:color w:val="000000"/>
                <w:sz w:val="24"/>
                <w:szCs w:val="24"/>
              </w:rPr>
            </w:pPr>
            <w:r>
              <w:rPr>
                <w:rFonts w:ascii="Times New Roman" w:hAnsi="Times New Roman" w:cs="Times New Roman"/>
                <w:color w:val="000000"/>
                <w:sz w:val="24"/>
                <w:szCs w:val="24"/>
              </w:rPr>
              <w:t>Alta produzione</w:t>
            </w:r>
          </w:p>
        </w:tc>
        <w:tc>
          <w:tcPr>
            <w:tcW w:w="2884" w:type="dxa"/>
            <w:tcBorders>
              <w:top w:val="single" w:sz="4" w:space="0" w:color="000000"/>
              <w:left w:val="single" w:sz="4" w:space="0" w:color="000000"/>
              <w:bottom w:val="single" w:sz="4" w:space="0" w:color="000000"/>
              <w:right w:val="single" w:sz="4" w:space="0" w:color="000000"/>
            </w:tcBorders>
            <w:hideMark/>
          </w:tcPr>
          <w:p w14:paraId="14D32C8C" w14:textId="77777777" w:rsidR="004707CD" w:rsidRDefault="004707CD">
            <w:pPr>
              <w:jc w:val="center"/>
              <w:rPr>
                <w:rFonts w:ascii="Times New Roman" w:hAnsi="Times New Roman" w:cs="Times New Roman"/>
                <w:bCs/>
                <w:sz w:val="24"/>
                <w:szCs w:val="24"/>
              </w:rPr>
            </w:pPr>
            <w:r>
              <w:rPr>
                <w:rFonts w:ascii="Times New Roman" w:hAnsi="Times New Roman" w:cs="Times New Roman"/>
                <w:bCs/>
                <w:sz w:val="24"/>
                <w:szCs w:val="24"/>
              </w:rPr>
              <w:t>6-10</w:t>
            </w:r>
          </w:p>
        </w:tc>
      </w:tr>
      <w:tr w:rsidR="004707CD" w14:paraId="098609D4" w14:textId="77777777" w:rsidTr="004707CD">
        <w:tc>
          <w:tcPr>
            <w:tcW w:w="2443" w:type="dxa"/>
            <w:tcBorders>
              <w:top w:val="single" w:sz="4" w:space="0" w:color="000000"/>
              <w:left w:val="single" w:sz="4" w:space="0" w:color="000000"/>
              <w:bottom w:val="single" w:sz="4" w:space="0" w:color="000000"/>
              <w:right w:val="single" w:sz="4" w:space="0" w:color="000000"/>
            </w:tcBorders>
            <w:hideMark/>
          </w:tcPr>
          <w:p w14:paraId="0C08F031" w14:textId="77777777" w:rsidR="004707CD" w:rsidRDefault="004707CD">
            <w:pPr>
              <w:tabs>
                <w:tab w:val="left" w:pos="8460"/>
              </w:tabs>
              <w:rPr>
                <w:rFonts w:ascii="Times New Roman" w:hAnsi="Times New Roman" w:cs="Times New Roman"/>
                <w:color w:val="000000"/>
                <w:sz w:val="24"/>
                <w:szCs w:val="24"/>
              </w:rPr>
            </w:pPr>
            <w:r>
              <w:rPr>
                <w:rFonts w:ascii="Times New Roman" w:hAnsi="Times New Roman" w:cs="Times New Roman"/>
                <w:color w:val="000000"/>
                <w:sz w:val="24"/>
                <w:szCs w:val="24"/>
              </w:rPr>
              <w:t>Bassa produzione</w:t>
            </w:r>
          </w:p>
        </w:tc>
        <w:tc>
          <w:tcPr>
            <w:tcW w:w="2884" w:type="dxa"/>
            <w:tcBorders>
              <w:top w:val="single" w:sz="4" w:space="0" w:color="000000"/>
              <w:left w:val="single" w:sz="4" w:space="0" w:color="000000"/>
              <w:bottom w:val="single" w:sz="4" w:space="0" w:color="000000"/>
              <w:right w:val="single" w:sz="4" w:space="0" w:color="000000"/>
            </w:tcBorders>
            <w:hideMark/>
          </w:tcPr>
          <w:p w14:paraId="4DF34AB6" w14:textId="77777777" w:rsidR="004707CD" w:rsidRDefault="004707CD">
            <w:pPr>
              <w:jc w:val="center"/>
              <w:rPr>
                <w:rFonts w:ascii="Times New Roman" w:hAnsi="Times New Roman" w:cs="Times New Roman"/>
                <w:bCs/>
                <w:sz w:val="24"/>
                <w:szCs w:val="24"/>
              </w:rPr>
            </w:pPr>
            <w:r>
              <w:rPr>
                <w:rFonts w:ascii="Times New Roman" w:hAnsi="Times New Roman" w:cs="Times New Roman"/>
                <w:bCs/>
                <w:sz w:val="24"/>
                <w:szCs w:val="24"/>
              </w:rPr>
              <w:t>3-5</w:t>
            </w:r>
          </w:p>
        </w:tc>
      </w:tr>
    </w:tbl>
    <w:p w14:paraId="7633B818" w14:textId="77777777" w:rsidR="004707CD" w:rsidRDefault="004707CD" w:rsidP="004707CD">
      <w:pPr>
        <w:tabs>
          <w:tab w:val="left" w:pos="8460"/>
        </w:tabs>
        <w:jc w:val="both"/>
        <w:rPr>
          <w:rFonts w:ascii="Times New Roman" w:hAnsi="Times New Roman" w:cs="Times New Roman"/>
          <w:b/>
          <w:color w:val="000000"/>
          <w:sz w:val="24"/>
          <w:szCs w:val="24"/>
        </w:rPr>
      </w:pPr>
    </w:p>
    <w:p w14:paraId="392A65C2" w14:textId="77777777" w:rsidR="004707CD" w:rsidRDefault="004707CD" w:rsidP="004707CD">
      <w:pPr>
        <w:jc w:val="both"/>
        <w:rPr>
          <w:rFonts w:ascii="Times New Roman" w:hAnsi="Times New Roman" w:cs="Times New Roman"/>
          <w:b/>
          <w:sz w:val="24"/>
          <w:szCs w:val="24"/>
        </w:rPr>
      </w:pPr>
    </w:p>
    <w:p w14:paraId="2A8E92D4"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Le dosi di azoto vanno obbligatoriamente frazionate quando il quantitativo da distribuire per singolo intervento supera i 60 kg/ha; questo vincolo non si applica ai concimi a lenta cessione.</w:t>
      </w:r>
    </w:p>
    <w:p w14:paraId="3AA39034" w14:textId="77777777" w:rsidR="004707CD" w:rsidRDefault="004707CD" w:rsidP="004707CD">
      <w:pPr>
        <w:jc w:val="both"/>
        <w:rPr>
          <w:rFonts w:ascii="Times New Roman" w:hAnsi="Times New Roman" w:cs="Times New Roman"/>
          <w:b/>
          <w:sz w:val="24"/>
          <w:szCs w:val="24"/>
        </w:rPr>
      </w:pPr>
    </w:p>
    <w:p w14:paraId="2FDFF5C8" w14:textId="77777777" w:rsidR="004707CD" w:rsidRDefault="004707CD" w:rsidP="004707CD">
      <w:pPr>
        <w:jc w:val="both"/>
        <w:rPr>
          <w:rFonts w:ascii="Times New Roman" w:hAnsi="Times New Roman" w:cs="Times New Roman"/>
          <w:bCs/>
          <w:sz w:val="24"/>
          <w:szCs w:val="24"/>
        </w:rPr>
      </w:pPr>
      <w:proofErr w:type="gramStart"/>
      <w:r>
        <w:rPr>
          <w:rFonts w:ascii="Times New Roman" w:hAnsi="Times New Roman" w:cs="Times New Roman"/>
          <w:bCs/>
          <w:sz w:val="24"/>
          <w:szCs w:val="24"/>
        </w:rPr>
        <w:t>E’</w:t>
      </w:r>
      <w:proofErr w:type="gramEnd"/>
      <w:r>
        <w:rPr>
          <w:rFonts w:ascii="Times New Roman" w:hAnsi="Times New Roman" w:cs="Times New Roman"/>
          <w:bCs/>
          <w:sz w:val="24"/>
          <w:szCs w:val="24"/>
        </w:rPr>
        <w:t xml:space="preserve"> consigliata la trinciatura e l’interramento dei residui colturali, valutando la necessità del loro eventuale allontanamento in caso di particolari esigenze fitosanitarie.</w:t>
      </w:r>
    </w:p>
    <w:p w14:paraId="3DE4B9CC" w14:textId="77777777" w:rsidR="004707CD" w:rsidRDefault="004707CD" w:rsidP="004707CD">
      <w:pPr>
        <w:jc w:val="both"/>
        <w:rPr>
          <w:rFonts w:ascii="Times New Roman" w:hAnsi="Times New Roman" w:cs="Times New Roman"/>
          <w:b/>
          <w:sz w:val="24"/>
          <w:szCs w:val="24"/>
        </w:rPr>
      </w:pPr>
    </w:p>
    <w:p w14:paraId="0AB88D2C" w14:textId="77777777" w:rsidR="004707CD" w:rsidRDefault="004707CD" w:rsidP="004707CD">
      <w:pPr>
        <w:jc w:val="both"/>
        <w:rPr>
          <w:rFonts w:cs="Arial"/>
          <w:sz w:val="20"/>
          <w:szCs w:val="20"/>
        </w:rPr>
      </w:pPr>
    </w:p>
    <w:p w14:paraId="650C7E17" w14:textId="23053E92" w:rsidR="00FB1570" w:rsidRDefault="00FB1570" w:rsidP="005E61AC">
      <w:pPr>
        <w:pStyle w:val="Titolo3"/>
        <w:tabs>
          <w:tab w:val="left" w:pos="4440"/>
          <w:tab w:val="left" w:pos="4441"/>
        </w:tabs>
        <w:ind w:left="4440" w:firstLine="0"/>
      </w:pPr>
      <w:bookmarkStart w:id="15" w:name="_Toc56619630"/>
      <w:r>
        <w:br w:type="page"/>
      </w:r>
    </w:p>
    <w:p w14:paraId="09B0E110" w14:textId="56E5D905" w:rsidR="00B42F80" w:rsidRPr="00475472" w:rsidRDefault="00B42F80" w:rsidP="00AB5916">
      <w:pPr>
        <w:pStyle w:val="Titolo3"/>
        <w:tabs>
          <w:tab w:val="left" w:pos="1456"/>
          <w:tab w:val="left" w:pos="4268"/>
        </w:tabs>
        <w:spacing w:before="51"/>
        <w:jc w:val="center"/>
      </w:pPr>
      <w:bookmarkStart w:id="16" w:name="_Toc56619631"/>
      <w:r>
        <w:lastRenderedPageBreak/>
        <w:t xml:space="preserve">1.7 </w:t>
      </w:r>
      <w:r w:rsidRPr="00475472">
        <w:t xml:space="preserve">SCHEDA - OLIVO </w:t>
      </w:r>
      <w:bookmarkEnd w:id="16"/>
      <w:r w:rsidR="00AB5916" w:rsidRPr="0041342A">
        <w:t>- Olea europea</w:t>
      </w:r>
    </w:p>
    <w:p w14:paraId="61B6D28A" w14:textId="77777777" w:rsidR="00B42F80" w:rsidRPr="00475472" w:rsidRDefault="00B42F80" w:rsidP="00B42F80">
      <w:pPr>
        <w:pStyle w:val="Corpotesto"/>
        <w:spacing w:before="50"/>
        <w:ind w:left="1721" w:right="1545"/>
        <w:jc w:val="center"/>
      </w:pPr>
      <w:r w:rsidRPr="00475472">
        <w:t>CONCIMAZIONE AZOTO</w:t>
      </w:r>
    </w:p>
    <w:tbl>
      <w:tblPr>
        <w:tblStyle w:val="TableNormal"/>
        <w:tblW w:w="0" w:type="auto"/>
        <w:tblInd w:w="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51"/>
        <w:gridCol w:w="3462"/>
        <w:gridCol w:w="3211"/>
      </w:tblGrid>
      <w:tr w:rsidR="00B42F80" w:rsidRPr="00475472" w14:paraId="337ECFC0" w14:textId="77777777" w:rsidTr="004D129B">
        <w:trPr>
          <w:trHeight w:val="311"/>
        </w:trPr>
        <w:tc>
          <w:tcPr>
            <w:tcW w:w="3251" w:type="dxa"/>
            <w:vMerge w:val="restart"/>
          </w:tcPr>
          <w:p w14:paraId="3DB7ED05" w14:textId="77777777" w:rsidR="00B42F80" w:rsidRPr="00475472" w:rsidRDefault="00B42F80" w:rsidP="004D129B">
            <w:pPr>
              <w:pStyle w:val="TableParagraph"/>
              <w:spacing w:before="1"/>
              <w:ind w:left="277" w:right="158"/>
              <w:jc w:val="center"/>
              <w:rPr>
                <w:b/>
                <w:sz w:val="24"/>
              </w:rPr>
            </w:pPr>
            <w:proofErr w:type="gramStart"/>
            <w:r w:rsidRPr="00475472">
              <w:rPr>
                <w:b/>
                <w:sz w:val="24"/>
                <w:shd w:val="clear" w:color="auto" w:fill="DADADA"/>
              </w:rPr>
              <w:t>Note decrementi</w:t>
            </w:r>
            <w:proofErr w:type="gramEnd"/>
          </w:p>
          <w:p w14:paraId="540CC071" w14:textId="77777777" w:rsidR="00B42F80" w:rsidRPr="00475472" w:rsidRDefault="00B42F80" w:rsidP="004D129B">
            <w:pPr>
              <w:pStyle w:val="TableParagraph"/>
              <w:rPr>
                <w:b/>
                <w:sz w:val="24"/>
              </w:rPr>
            </w:pPr>
          </w:p>
          <w:p w14:paraId="083F90E9" w14:textId="77777777" w:rsidR="00B42F80" w:rsidRPr="00475472" w:rsidRDefault="00B42F80" w:rsidP="004D129B">
            <w:pPr>
              <w:pStyle w:val="TableParagraph"/>
              <w:ind w:left="107" w:right="89"/>
              <w:jc w:val="both"/>
              <w:rPr>
                <w:sz w:val="24"/>
              </w:rPr>
            </w:pPr>
            <w:r w:rsidRPr="00475472">
              <w:rPr>
                <w:sz w:val="24"/>
              </w:rPr>
              <w:t xml:space="preserve">Quantitativo di </w:t>
            </w:r>
            <w:r w:rsidRPr="00475472">
              <w:rPr>
                <w:b/>
                <w:sz w:val="24"/>
              </w:rPr>
              <w:t xml:space="preserve">AZOTO </w:t>
            </w:r>
            <w:r w:rsidRPr="00475472">
              <w:rPr>
                <w:sz w:val="24"/>
              </w:rPr>
              <w:t>da sottrarre (-) alla dose standard in funzione delle diverse condizioni:</w:t>
            </w:r>
          </w:p>
          <w:p w14:paraId="09A6F6AA" w14:textId="77777777" w:rsidR="00B42F80" w:rsidRPr="00475472" w:rsidRDefault="00B42F80" w:rsidP="004D129B">
            <w:pPr>
              <w:pStyle w:val="TableParagraph"/>
              <w:rPr>
                <w:b/>
                <w:sz w:val="24"/>
              </w:rPr>
            </w:pPr>
          </w:p>
          <w:p w14:paraId="65519E30" w14:textId="77777777" w:rsidR="00B42F80" w:rsidRPr="00475472" w:rsidRDefault="00B42F80" w:rsidP="004D129B">
            <w:pPr>
              <w:pStyle w:val="TableParagraph"/>
              <w:rPr>
                <w:b/>
                <w:sz w:val="24"/>
              </w:rPr>
            </w:pPr>
          </w:p>
          <w:p w14:paraId="072E8DC1" w14:textId="77777777" w:rsidR="00B42F80" w:rsidRPr="00475472" w:rsidRDefault="00B42F80" w:rsidP="004D129B">
            <w:pPr>
              <w:pStyle w:val="TableParagraph"/>
              <w:rPr>
                <w:b/>
                <w:sz w:val="24"/>
              </w:rPr>
            </w:pPr>
          </w:p>
          <w:p w14:paraId="2000D153" w14:textId="77777777" w:rsidR="00B42F80" w:rsidRPr="00475472" w:rsidRDefault="00B42F80" w:rsidP="004D129B">
            <w:pPr>
              <w:pStyle w:val="TableParagraph"/>
              <w:rPr>
                <w:b/>
                <w:sz w:val="24"/>
              </w:rPr>
            </w:pPr>
          </w:p>
          <w:p w14:paraId="5A6B1712" w14:textId="77777777" w:rsidR="00B42F80" w:rsidRPr="00475472" w:rsidRDefault="00B42F80" w:rsidP="004D129B">
            <w:pPr>
              <w:pStyle w:val="TableParagraph"/>
              <w:rPr>
                <w:b/>
                <w:sz w:val="24"/>
              </w:rPr>
            </w:pPr>
          </w:p>
          <w:p w14:paraId="5960F709" w14:textId="77777777" w:rsidR="00B42F80" w:rsidRPr="00475472" w:rsidRDefault="00B42F80" w:rsidP="004D129B">
            <w:pPr>
              <w:pStyle w:val="TableParagraph"/>
              <w:spacing w:before="1"/>
              <w:rPr>
                <w:b/>
                <w:sz w:val="24"/>
              </w:rPr>
            </w:pPr>
          </w:p>
          <w:p w14:paraId="77F20AE1" w14:textId="77777777" w:rsidR="00B42F80" w:rsidRPr="00475472" w:rsidRDefault="00B42F80" w:rsidP="004D129B">
            <w:pPr>
              <w:pStyle w:val="TableParagraph"/>
              <w:ind w:left="280" w:right="158"/>
              <w:jc w:val="center"/>
              <w:rPr>
                <w:sz w:val="24"/>
              </w:rPr>
            </w:pPr>
            <w:r w:rsidRPr="00475472">
              <w:rPr>
                <w:sz w:val="24"/>
              </w:rPr>
              <w:t>(barrare le opzioni adottate)</w:t>
            </w:r>
          </w:p>
        </w:tc>
        <w:tc>
          <w:tcPr>
            <w:tcW w:w="3462" w:type="dxa"/>
            <w:tcBorders>
              <w:bottom w:val="nil"/>
            </w:tcBorders>
          </w:tcPr>
          <w:p w14:paraId="1B98482F" w14:textId="77777777" w:rsidR="00B42F80" w:rsidRPr="00475472" w:rsidRDefault="00B42F80" w:rsidP="004D129B">
            <w:pPr>
              <w:pStyle w:val="TableParagraph"/>
              <w:rPr>
                <w:rFonts w:ascii="Times New Roman"/>
              </w:rPr>
            </w:pPr>
          </w:p>
        </w:tc>
        <w:tc>
          <w:tcPr>
            <w:tcW w:w="3211" w:type="dxa"/>
            <w:tcBorders>
              <w:bottom w:val="nil"/>
            </w:tcBorders>
          </w:tcPr>
          <w:p w14:paraId="3C160306" w14:textId="77777777" w:rsidR="00B42F80" w:rsidRPr="00475472" w:rsidRDefault="00B42F80" w:rsidP="004D129B">
            <w:pPr>
              <w:pStyle w:val="TableParagraph"/>
              <w:spacing w:before="1" w:line="290" w:lineRule="exact"/>
              <w:ind w:left="201" w:right="193"/>
              <w:jc w:val="center"/>
              <w:rPr>
                <w:b/>
                <w:sz w:val="24"/>
              </w:rPr>
            </w:pPr>
            <w:proofErr w:type="gramStart"/>
            <w:r w:rsidRPr="00475472">
              <w:rPr>
                <w:b/>
                <w:sz w:val="24"/>
                <w:shd w:val="clear" w:color="auto" w:fill="DADADA"/>
              </w:rPr>
              <w:t>Note incrementi</w:t>
            </w:r>
            <w:proofErr w:type="gramEnd"/>
          </w:p>
        </w:tc>
      </w:tr>
      <w:tr w:rsidR="00B42F80" w:rsidRPr="00475472" w14:paraId="0F0CA479" w14:textId="77777777" w:rsidTr="004D129B">
        <w:trPr>
          <w:trHeight w:val="3067"/>
        </w:trPr>
        <w:tc>
          <w:tcPr>
            <w:tcW w:w="3251" w:type="dxa"/>
            <w:vMerge/>
            <w:tcBorders>
              <w:top w:val="nil"/>
            </w:tcBorders>
          </w:tcPr>
          <w:p w14:paraId="22F4D909" w14:textId="77777777" w:rsidR="00B42F80" w:rsidRPr="00475472" w:rsidRDefault="00B42F80" w:rsidP="004D129B">
            <w:pPr>
              <w:rPr>
                <w:sz w:val="2"/>
                <w:szCs w:val="2"/>
              </w:rPr>
            </w:pPr>
          </w:p>
        </w:tc>
        <w:tc>
          <w:tcPr>
            <w:tcW w:w="3462" w:type="dxa"/>
            <w:tcBorders>
              <w:top w:val="nil"/>
              <w:bottom w:val="nil"/>
            </w:tcBorders>
          </w:tcPr>
          <w:p w14:paraId="2636F168" w14:textId="77777777" w:rsidR="00B42F80" w:rsidRPr="00475472" w:rsidRDefault="00B42F80" w:rsidP="004D129B">
            <w:pPr>
              <w:pStyle w:val="TableParagraph"/>
              <w:spacing w:line="266" w:lineRule="exact"/>
              <w:ind w:left="109"/>
              <w:rPr>
                <w:sz w:val="24"/>
              </w:rPr>
            </w:pPr>
            <w:r w:rsidRPr="00475472">
              <w:rPr>
                <w:sz w:val="24"/>
              </w:rPr>
              <w:t xml:space="preserve">Apporto di </w:t>
            </w:r>
            <w:r w:rsidRPr="00475472">
              <w:rPr>
                <w:b/>
                <w:sz w:val="24"/>
              </w:rPr>
              <w:t xml:space="preserve">AZOTO </w:t>
            </w:r>
            <w:r w:rsidRPr="00475472">
              <w:rPr>
                <w:sz w:val="24"/>
              </w:rPr>
              <w:t>standard in</w:t>
            </w:r>
          </w:p>
          <w:p w14:paraId="24D7F308" w14:textId="77777777" w:rsidR="00B42F80" w:rsidRPr="00475472" w:rsidRDefault="00B42F80" w:rsidP="004D129B">
            <w:pPr>
              <w:pStyle w:val="TableParagraph"/>
              <w:tabs>
                <w:tab w:val="left" w:pos="1349"/>
                <w:tab w:val="left" w:pos="2414"/>
                <w:tab w:val="left" w:pos="2990"/>
              </w:tabs>
              <w:ind w:left="109" w:right="90"/>
              <w:rPr>
                <w:b/>
                <w:sz w:val="24"/>
              </w:rPr>
            </w:pPr>
            <w:r w:rsidRPr="00475472">
              <w:rPr>
                <w:sz w:val="24"/>
              </w:rPr>
              <w:t>situazione</w:t>
            </w:r>
            <w:r w:rsidRPr="00475472">
              <w:rPr>
                <w:sz w:val="24"/>
              </w:rPr>
              <w:tab/>
              <w:t>normale</w:t>
            </w:r>
            <w:r w:rsidRPr="00475472">
              <w:rPr>
                <w:sz w:val="24"/>
              </w:rPr>
              <w:tab/>
              <w:t>per</w:t>
            </w:r>
            <w:r w:rsidRPr="00475472">
              <w:rPr>
                <w:sz w:val="24"/>
              </w:rPr>
              <w:tab/>
            </w:r>
            <w:r w:rsidRPr="00475472">
              <w:rPr>
                <w:spacing w:val="-6"/>
                <w:sz w:val="24"/>
              </w:rPr>
              <w:t xml:space="preserve">una </w:t>
            </w:r>
            <w:r w:rsidRPr="00475472">
              <w:rPr>
                <w:sz w:val="24"/>
              </w:rPr>
              <w:t xml:space="preserve">produzione di: </w:t>
            </w:r>
            <w:r w:rsidRPr="00475472">
              <w:rPr>
                <w:b/>
                <w:sz w:val="24"/>
              </w:rPr>
              <w:t>3-5</w:t>
            </w:r>
            <w:r w:rsidRPr="00475472">
              <w:rPr>
                <w:b/>
                <w:spacing w:val="-5"/>
                <w:sz w:val="24"/>
              </w:rPr>
              <w:t xml:space="preserve"> </w:t>
            </w:r>
            <w:r w:rsidRPr="00475472">
              <w:rPr>
                <w:b/>
                <w:sz w:val="24"/>
              </w:rPr>
              <w:t>t/ha:</w:t>
            </w:r>
          </w:p>
          <w:p w14:paraId="0B9341FE" w14:textId="77777777" w:rsidR="00B42F80" w:rsidRPr="00475472" w:rsidRDefault="00B42F80" w:rsidP="004D129B">
            <w:pPr>
              <w:pStyle w:val="TableParagraph"/>
              <w:rPr>
                <w:b/>
                <w:sz w:val="24"/>
              </w:rPr>
            </w:pPr>
          </w:p>
          <w:p w14:paraId="2B5756B6" w14:textId="77777777" w:rsidR="00B42F80" w:rsidRPr="00475472" w:rsidRDefault="00B42F80" w:rsidP="004D129B">
            <w:pPr>
              <w:pStyle w:val="TableParagraph"/>
              <w:rPr>
                <w:b/>
                <w:sz w:val="24"/>
              </w:rPr>
            </w:pPr>
          </w:p>
          <w:p w14:paraId="50A648C0" w14:textId="77777777" w:rsidR="00B42F80" w:rsidRPr="00475472" w:rsidRDefault="00B42F80" w:rsidP="004D129B">
            <w:pPr>
              <w:pStyle w:val="TableParagraph"/>
              <w:rPr>
                <w:b/>
                <w:sz w:val="24"/>
              </w:rPr>
            </w:pPr>
          </w:p>
          <w:p w14:paraId="1641D647" w14:textId="77777777" w:rsidR="00B42F80" w:rsidRPr="00475472" w:rsidRDefault="00B42F80" w:rsidP="004D129B">
            <w:pPr>
              <w:pStyle w:val="TableParagraph"/>
              <w:rPr>
                <w:b/>
                <w:sz w:val="24"/>
              </w:rPr>
            </w:pPr>
          </w:p>
          <w:p w14:paraId="76C6242D" w14:textId="77777777" w:rsidR="00B42F80" w:rsidRPr="00475472" w:rsidRDefault="00B42F80" w:rsidP="004D129B">
            <w:pPr>
              <w:pStyle w:val="TableParagraph"/>
              <w:rPr>
                <w:b/>
                <w:sz w:val="24"/>
              </w:rPr>
            </w:pPr>
          </w:p>
          <w:p w14:paraId="2A66D001" w14:textId="77777777" w:rsidR="00B42F80" w:rsidRPr="00475472" w:rsidRDefault="00B42F80" w:rsidP="004D129B">
            <w:pPr>
              <w:pStyle w:val="TableParagraph"/>
              <w:spacing w:before="11"/>
              <w:rPr>
                <w:b/>
                <w:sz w:val="23"/>
              </w:rPr>
            </w:pPr>
          </w:p>
          <w:p w14:paraId="4546815E" w14:textId="77777777" w:rsidR="00B42F80" w:rsidRPr="00475472" w:rsidRDefault="00B42F80" w:rsidP="004D129B">
            <w:pPr>
              <w:pStyle w:val="TableParagraph"/>
              <w:ind w:left="114"/>
              <w:rPr>
                <w:b/>
                <w:sz w:val="24"/>
              </w:rPr>
            </w:pPr>
            <w:r w:rsidRPr="00475472">
              <w:rPr>
                <w:b/>
                <w:sz w:val="24"/>
                <w:shd w:val="clear" w:color="auto" w:fill="DADADA"/>
              </w:rPr>
              <w:t>DOSE STANDARD: 70 kg/ha di N;</w:t>
            </w:r>
          </w:p>
        </w:tc>
        <w:tc>
          <w:tcPr>
            <w:tcW w:w="3211" w:type="dxa"/>
            <w:tcBorders>
              <w:top w:val="nil"/>
              <w:bottom w:val="nil"/>
            </w:tcBorders>
          </w:tcPr>
          <w:p w14:paraId="3CDDC62B" w14:textId="77777777" w:rsidR="00B42F80" w:rsidRPr="00475472" w:rsidRDefault="00B42F80" w:rsidP="004D129B">
            <w:pPr>
              <w:pStyle w:val="TableParagraph"/>
              <w:spacing w:before="9"/>
              <w:rPr>
                <w:b/>
                <w:sz w:val="21"/>
              </w:rPr>
            </w:pPr>
          </w:p>
          <w:p w14:paraId="2308435A" w14:textId="77777777" w:rsidR="00B42F80" w:rsidRPr="00475472" w:rsidRDefault="00B42F80" w:rsidP="004D129B">
            <w:pPr>
              <w:pStyle w:val="TableParagraph"/>
              <w:ind w:left="109" w:right="92"/>
              <w:jc w:val="both"/>
              <w:rPr>
                <w:b/>
                <w:sz w:val="24"/>
              </w:rPr>
            </w:pPr>
            <w:r w:rsidRPr="00475472">
              <w:rPr>
                <w:sz w:val="24"/>
              </w:rPr>
              <w:t xml:space="preserve">Quantitativo di </w:t>
            </w:r>
            <w:r w:rsidRPr="00475472">
              <w:rPr>
                <w:b/>
                <w:sz w:val="24"/>
              </w:rPr>
              <w:t xml:space="preserve">AZOTO </w:t>
            </w:r>
            <w:r w:rsidRPr="00475472">
              <w:rPr>
                <w:sz w:val="24"/>
              </w:rPr>
              <w:t xml:space="preserve">che potrà essere aggiunto (+) alla dose standard in funzione delle diverse condizioni. Il quantitativo massimo che l’agricoltore potrà aggiungere alla dose standard anche al verificarsi di tutte le situazioni è di: </w:t>
            </w:r>
            <w:r w:rsidRPr="00475472">
              <w:rPr>
                <w:b/>
                <w:sz w:val="24"/>
              </w:rPr>
              <w:t>30</w:t>
            </w:r>
            <w:r w:rsidRPr="00475472">
              <w:rPr>
                <w:b/>
                <w:spacing w:val="-2"/>
                <w:sz w:val="24"/>
              </w:rPr>
              <w:t xml:space="preserve"> </w:t>
            </w:r>
            <w:r w:rsidRPr="00475472">
              <w:rPr>
                <w:b/>
                <w:sz w:val="24"/>
              </w:rPr>
              <w:t>kg/ha:</w:t>
            </w:r>
          </w:p>
        </w:tc>
      </w:tr>
      <w:tr w:rsidR="00B42F80" w:rsidRPr="00475472" w14:paraId="2F1A4EE6" w14:textId="77777777" w:rsidTr="004D129B">
        <w:trPr>
          <w:trHeight w:val="707"/>
        </w:trPr>
        <w:tc>
          <w:tcPr>
            <w:tcW w:w="3251" w:type="dxa"/>
            <w:vMerge/>
            <w:tcBorders>
              <w:top w:val="nil"/>
            </w:tcBorders>
          </w:tcPr>
          <w:p w14:paraId="730E6216" w14:textId="77777777" w:rsidR="00B42F80" w:rsidRPr="00475472" w:rsidRDefault="00B42F80" w:rsidP="004D129B">
            <w:pPr>
              <w:rPr>
                <w:sz w:val="2"/>
                <w:szCs w:val="2"/>
              </w:rPr>
            </w:pPr>
          </w:p>
        </w:tc>
        <w:tc>
          <w:tcPr>
            <w:tcW w:w="3462" w:type="dxa"/>
            <w:tcBorders>
              <w:top w:val="nil"/>
            </w:tcBorders>
          </w:tcPr>
          <w:p w14:paraId="09D5E5AC" w14:textId="77777777" w:rsidR="00B42F80" w:rsidRPr="00475472" w:rsidRDefault="00B42F80" w:rsidP="004D129B">
            <w:pPr>
              <w:pStyle w:val="TableParagraph"/>
              <w:rPr>
                <w:rFonts w:ascii="Times New Roman"/>
              </w:rPr>
            </w:pPr>
          </w:p>
        </w:tc>
        <w:tc>
          <w:tcPr>
            <w:tcW w:w="3211" w:type="dxa"/>
            <w:tcBorders>
              <w:top w:val="nil"/>
            </w:tcBorders>
          </w:tcPr>
          <w:p w14:paraId="6DD8BEBD" w14:textId="77777777" w:rsidR="00B42F80" w:rsidRPr="00475472" w:rsidRDefault="00B42F80" w:rsidP="004D129B">
            <w:pPr>
              <w:pStyle w:val="TableParagraph"/>
              <w:spacing w:before="119"/>
              <w:ind w:left="201" w:right="196"/>
              <w:jc w:val="center"/>
              <w:rPr>
                <w:sz w:val="24"/>
              </w:rPr>
            </w:pPr>
            <w:r w:rsidRPr="00475472">
              <w:rPr>
                <w:sz w:val="24"/>
              </w:rPr>
              <w:t>(barrare le opzioni adottate)</w:t>
            </w:r>
          </w:p>
        </w:tc>
      </w:tr>
      <w:tr w:rsidR="00B42F80" w:rsidRPr="00475472" w14:paraId="230A5413" w14:textId="77777777" w:rsidTr="004D129B">
        <w:trPr>
          <w:trHeight w:val="1168"/>
        </w:trPr>
        <w:tc>
          <w:tcPr>
            <w:tcW w:w="3251" w:type="dxa"/>
            <w:tcBorders>
              <w:bottom w:val="nil"/>
            </w:tcBorders>
          </w:tcPr>
          <w:p w14:paraId="1F51994F" w14:textId="77777777" w:rsidR="00B42F80" w:rsidRPr="00475472" w:rsidRDefault="00B42F80" w:rsidP="004D129B">
            <w:pPr>
              <w:pStyle w:val="TableParagraph"/>
              <w:spacing w:before="8"/>
              <w:rPr>
                <w:b/>
                <w:sz w:val="23"/>
              </w:rPr>
            </w:pPr>
          </w:p>
          <w:p w14:paraId="187337AE" w14:textId="77777777" w:rsidR="00B42F80" w:rsidRPr="00475472" w:rsidRDefault="00B42F80" w:rsidP="004D129B">
            <w:pPr>
              <w:pStyle w:val="TableParagraph"/>
              <w:numPr>
                <w:ilvl w:val="0"/>
                <w:numId w:val="120"/>
              </w:numPr>
              <w:tabs>
                <w:tab w:val="left" w:pos="392"/>
                <w:tab w:val="left" w:pos="834"/>
                <w:tab w:val="left" w:pos="1329"/>
              </w:tabs>
              <w:spacing w:before="1"/>
              <w:ind w:right="88"/>
              <w:rPr>
                <w:sz w:val="24"/>
              </w:rPr>
            </w:pPr>
            <w:r w:rsidRPr="00475472">
              <w:rPr>
                <w:b/>
                <w:sz w:val="24"/>
              </w:rPr>
              <w:t>20</w:t>
            </w:r>
            <w:r w:rsidRPr="00475472">
              <w:rPr>
                <w:b/>
                <w:sz w:val="24"/>
              </w:rPr>
              <w:tab/>
              <w:t>kg:</w:t>
            </w:r>
            <w:r w:rsidRPr="00475472">
              <w:rPr>
                <w:b/>
                <w:sz w:val="24"/>
              </w:rPr>
              <w:tab/>
            </w:r>
            <w:r w:rsidRPr="00475472">
              <w:rPr>
                <w:sz w:val="24"/>
              </w:rPr>
              <w:t xml:space="preserve">se si </w:t>
            </w:r>
            <w:r w:rsidRPr="00475472">
              <w:rPr>
                <w:spacing w:val="-3"/>
                <w:sz w:val="24"/>
              </w:rPr>
              <w:t xml:space="preserve">prevedono </w:t>
            </w:r>
            <w:r w:rsidRPr="00475472">
              <w:rPr>
                <w:sz w:val="24"/>
              </w:rPr>
              <w:t>produzioni inferiori a 3</w:t>
            </w:r>
            <w:r w:rsidRPr="00475472">
              <w:rPr>
                <w:spacing w:val="-22"/>
                <w:sz w:val="24"/>
              </w:rPr>
              <w:t xml:space="preserve"> </w:t>
            </w:r>
            <w:r w:rsidRPr="00475472">
              <w:rPr>
                <w:sz w:val="24"/>
              </w:rPr>
              <w:t>t/ha;</w:t>
            </w:r>
          </w:p>
        </w:tc>
        <w:tc>
          <w:tcPr>
            <w:tcW w:w="3462" w:type="dxa"/>
            <w:vMerge w:val="restart"/>
          </w:tcPr>
          <w:p w14:paraId="172BC8BC" w14:textId="77777777" w:rsidR="00B42F80" w:rsidRPr="00475472" w:rsidRDefault="00B42F80" w:rsidP="004D129B">
            <w:pPr>
              <w:pStyle w:val="TableParagraph"/>
              <w:rPr>
                <w:rFonts w:ascii="Times New Roman"/>
              </w:rPr>
            </w:pPr>
          </w:p>
        </w:tc>
        <w:tc>
          <w:tcPr>
            <w:tcW w:w="3211" w:type="dxa"/>
            <w:tcBorders>
              <w:bottom w:val="nil"/>
            </w:tcBorders>
          </w:tcPr>
          <w:p w14:paraId="05C08275" w14:textId="77777777" w:rsidR="00B42F80" w:rsidRPr="00475472" w:rsidRDefault="00B42F80" w:rsidP="004D129B">
            <w:pPr>
              <w:pStyle w:val="TableParagraph"/>
              <w:spacing w:before="8"/>
              <w:rPr>
                <w:b/>
                <w:sz w:val="23"/>
              </w:rPr>
            </w:pPr>
          </w:p>
          <w:p w14:paraId="455971C9" w14:textId="77777777" w:rsidR="00B42F80" w:rsidRPr="00475472" w:rsidRDefault="00B42F80" w:rsidP="004D129B">
            <w:pPr>
              <w:pStyle w:val="TableParagraph"/>
              <w:numPr>
                <w:ilvl w:val="0"/>
                <w:numId w:val="119"/>
              </w:numPr>
              <w:tabs>
                <w:tab w:val="left" w:pos="426"/>
              </w:tabs>
              <w:spacing w:before="1"/>
              <w:ind w:right="94"/>
              <w:rPr>
                <w:sz w:val="24"/>
              </w:rPr>
            </w:pPr>
            <w:r w:rsidRPr="00475472">
              <w:rPr>
                <w:b/>
                <w:sz w:val="24"/>
              </w:rPr>
              <w:t xml:space="preserve">20 kg: </w:t>
            </w:r>
            <w:r w:rsidRPr="00475472">
              <w:rPr>
                <w:sz w:val="24"/>
              </w:rPr>
              <w:t>se si prevedono produzioni superiori a</w:t>
            </w:r>
            <w:r w:rsidRPr="00475472">
              <w:rPr>
                <w:spacing w:val="26"/>
                <w:sz w:val="24"/>
              </w:rPr>
              <w:t xml:space="preserve"> </w:t>
            </w:r>
            <w:r w:rsidRPr="00475472">
              <w:rPr>
                <w:sz w:val="24"/>
              </w:rPr>
              <w:t>5</w:t>
            </w:r>
          </w:p>
          <w:p w14:paraId="136EF71A" w14:textId="77777777" w:rsidR="00B42F80" w:rsidRPr="00475472" w:rsidRDefault="00B42F80" w:rsidP="004D129B">
            <w:pPr>
              <w:pStyle w:val="TableParagraph"/>
              <w:spacing w:before="2" w:line="271" w:lineRule="exact"/>
              <w:ind w:left="425"/>
              <w:rPr>
                <w:sz w:val="24"/>
              </w:rPr>
            </w:pPr>
            <w:r w:rsidRPr="00475472">
              <w:rPr>
                <w:sz w:val="24"/>
              </w:rPr>
              <w:t>t/ha;</w:t>
            </w:r>
          </w:p>
        </w:tc>
      </w:tr>
      <w:tr w:rsidR="00B42F80" w:rsidRPr="00475472" w14:paraId="1BCA7A9B" w14:textId="77777777" w:rsidTr="004D129B">
        <w:trPr>
          <w:trHeight w:val="1454"/>
        </w:trPr>
        <w:tc>
          <w:tcPr>
            <w:tcW w:w="3251" w:type="dxa"/>
            <w:tcBorders>
              <w:top w:val="nil"/>
              <w:bottom w:val="nil"/>
            </w:tcBorders>
          </w:tcPr>
          <w:p w14:paraId="5E481625" w14:textId="77777777" w:rsidR="00B42F80" w:rsidRPr="00475472" w:rsidRDefault="00B42F80" w:rsidP="004D129B">
            <w:pPr>
              <w:pStyle w:val="TableParagraph"/>
              <w:numPr>
                <w:ilvl w:val="0"/>
                <w:numId w:val="118"/>
              </w:numPr>
              <w:tabs>
                <w:tab w:val="left" w:pos="392"/>
              </w:tabs>
              <w:ind w:right="88"/>
              <w:jc w:val="both"/>
              <w:rPr>
                <w:sz w:val="24"/>
              </w:rPr>
            </w:pPr>
            <w:r w:rsidRPr="00475472">
              <w:rPr>
                <w:b/>
                <w:sz w:val="24"/>
              </w:rPr>
              <w:t xml:space="preserve">20 kg: </w:t>
            </w:r>
            <w:r w:rsidRPr="00475472">
              <w:rPr>
                <w:sz w:val="24"/>
              </w:rPr>
              <w:t xml:space="preserve">in caso di </w:t>
            </w:r>
            <w:r w:rsidRPr="00475472">
              <w:rPr>
                <w:spacing w:val="-3"/>
                <w:sz w:val="24"/>
              </w:rPr>
              <w:t xml:space="preserve">elevata </w:t>
            </w:r>
            <w:r w:rsidRPr="00475472">
              <w:rPr>
                <w:sz w:val="24"/>
              </w:rPr>
              <w:t>dotazione di sostanza organica (linee guida fertilizzazione);</w:t>
            </w:r>
          </w:p>
        </w:tc>
        <w:tc>
          <w:tcPr>
            <w:tcW w:w="3462" w:type="dxa"/>
            <w:vMerge/>
            <w:tcBorders>
              <w:top w:val="nil"/>
            </w:tcBorders>
          </w:tcPr>
          <w:p w14:paraId="0E8680F5" w14:textId="77777777" w:rsidR="00B42F80" w:rsidRPr="00475472" w:rsidRDefault="00B42F80" w:rsidP="004D129B">
            <w:pPr>
              <w:rPr>
                <w:sz w:val="2"/>
                <w:szCs w:val="2"/>
              </w:rPr>
            </w:pPr>
          </w:p>
        </w:tc>
        <w:tc>
          <w:tcPr>
            <w:tcW w:w="3211" w:type="dxa"/>
            <w:tcBorders>
              <w:top w:val="nil"/>
              <w:bottom w:val="nil"/>
            </w:tcBorders>
          </w:tcPr>
          <w:p w14:paraId="590DDF9D" w14:textId="77777777" w:rsidR="00B42F80" w:rsidRPr="00475472" w:rsidRDefault="00B42F80" w:rsidP="004D129B">
            <w:pPr>
              <w:pStyle w:val="TableParagraph"/>
              <w:spacing w:before="1"/>
              <w:rPr>
                <w:b/>
                <w:sz w:val="23"/>
              </w:rPr>
            </w:pPr>
          </w:p>
          <w:p w14:paraId="0448751D" w14:textId="77777777" w:rsidR="00B42F80" w:rsidRPr="00475472" w:rsidRDefault="00B42F80" w:rsidP="004D129B">
            <w:pPr>
              <w:pStyle w:val="TableParagraph"/>
              <w:numPr>
                <w:ilvl w:val="0"/>
                <w:numId w:val="117"/>
              </w:numPr>
              <w:tabs>
                <w:tab w:val="left" w:pos="426"/>
                <w:tab w:val="left" w:pos="1737"/>
                <w:tab w:val="left" w:pos="2260"/>
              </w:tabs>
              <w:ind w:right="94"/>
              <w:rPr>
                <w:sz w:val="24"/>
              </w:rPr>
            </w:pPr>
            <w:r w:rsidRPr="00475472">
              <w:rPr>
                <w:b/>
                <w:sz w:val="24"/>
              </w:rPr>
              <w:t xml:space="preserve">20 kg: </w:t>
            </w:r>
            <w:r w:rsidRPr="00475472">
              <w:rPr>
                <w:sz w:val="24"/>
              </w:rPr>
              <w:t>in caso di scarsa dotazione</w:t>
            </w:r>
            <w:r w:rsidRPr="00475472">
              <w:rPr>
                <w:sz w:val="24"/>
              </w:rPr>
              <w:tab/>
              <w:t>di</w:t>
            </w:r>
            <w:r w:rsidRPr="00475472">
              <w:rPr>
                <w:sz w:val="24"/>
              </w:rPr>
              <w:tab/>
            </w:r>
            <w:r w:rsidRPr="00475472">
              <w:rPr>
                <w:spacing w:val="-3"/>
                <w:sz w:val="24"/>
              </w:rPr>
              <w:t>sostanza</w:t>
            </w:r>
          </w:p>
          <w:p w14:paraId="6AC17C4D" w14:textId="77777777" w:rsidR="00B42F80" w:rsidRPr="00475472" w:rsidRDefault="00B42F80" w:rsidP="004D129B">
            <w:pPr>
              <w:pStyle w:val="TableParagraph"/>
              <w:tabs>
                <w:tab w:val="left" w:pos="1644"/>
                <w:tab w:val="left" w:pos="2569"/>
              </w:tabs>
              <w:spacing w:line="290" w:lineRule="atLeast"/>
              <w:ind w:left="425" w:right="94"/>
              <w:rPr>
                <w:sz w:val="24"/>
              </w:rPr>
            </w:pPr>
            <w:r w:rsidRPr="00475472">
              <w:rPr>
                <w:sz w:val="24"/>
              </w:rPr>
              <w:t>organica</w:t>
            </w:r>
            <w:r w:rsidRPr="00475472">
              <w:rPr>
                <w:sz w:val="24"/>
              </w:rPr>
              <w:tab/>
              <w:t>(linee</w:t>
            </w:r>
            <w:r w:rsidRPr="00475472">
              <w:rPr>
                <w:sz w:val="24"/>
              </w:rPr>
              <w:tab/>
            </w:r>
            <w:r w:rsidRPr="00475472">
              <w:rPr>
                <w:spacing w:val="-4"/>
                <w:sz w:val="24"/>
              </w:rPr>
              <w:t xml:space="preserve">guida </w:t>
            </w:r>
            <w:r w:rsidRPr="00475472">
              <w:rPr>
                <w:sz w:val="24"/>
              </w:rPr>
              <w:t>fertilizzazione);</w:t>
            </w:r>
          </w:p>
        </w:tc>
      </w:tr>
      <w:tr w:rsidR="00B42F80" w:rsidRPr="00475472" w14:paraId="4AC7DB18" w14:textId="77777777" w:rsidTr="004D129B">
        <w:trPr>
          <w:trHeight w:val="869"/>
        </w:trPr>
        <w:tc>
          <w:tcPr>
            <w:tcW w:w="3251" w:type="dxa"/>
            <w:tcBorders>
              <w:top w:val="nil"/>
              <w:bottom w:val="nil"/>
            </w:tcBorders>
          </w:tcPr>
          <w:p w14:paraId="41CE3D9D" w14:textId="77777777" w:rsidR="00B42F80" w:rsidRPr="00475472" w:rsidRDefault="00B42F80" w:rsidP="004D129B">
            <w:pPr>
              <w:pStyle w:val="TableParagraph"/>
              <w:numPr>
                <w:ilvl w:val="0"/>
                <w:numId w:val="116"/>
              </w:numPr>
              <w:tabs>
                <w:tab w:val="left" w:pos="392"/>
              </w:tabs>
              <w:ind w:right="89"/>
              <w:rPr>
                <w:sz w:val="24"/>
              </w:rPr>
            </w:pPr>
            <w:r w:rsidRPr="00475472">
              <w:rPr>
                <w:b/>
                <w:sz w:val="24"/>
              </w:rPr>
              <w:t xml:space="preserve">20 kg: </w:t>
            </w:r>
            <w:r w:rsidRPr="00475472">
              <w:rPr>
                <w:sz w:val="24"/>
              </w:rPr>
              <w:t>nel caso di apporto di ammendanti;</w:t>
            </w:r>
          </w:p>
        </w:tc>
        <w:tc>
          <w:tcPr>
            <w:tcW w:w="3462" w:type="dxa"/>
            <w:vMerge/>
            <w:tcBorders>
              <w:top w:val="nil"/>
            </w:tcBorders>
          </w:tcPr>
          <w:p w14:paraId="201E7772" w14:textId="77777777" w:rsidR="00B42F80" w:rsidRPr="00475472" w:rsidRDefault="00B42F80" w:rsidP="004D129B">
            <w:pPr>
              <w:rPr>
                <w:sz w:val="2"/>
                <w:szCs w:val="2"/>
              </w:rPr>
            </w:pPr>
          </w:p>
        </w:tc>
        <w:tc>
          <w:tcPr>
            <w:tcW w:w="3211" w:type="dxa"/>
            <w:tcBorders>
              <w:top w:val="nil"/>
              <w:bottom w:val="nil"/>
            </w:tcBorders>
          </w:tcPr>
          <w:p w14:paraId="4BD907DC" w14:textId="77777777" w:rsidR="00B42F80" w:rsidRPr="00475472" w:rsidRDefault="00B42F80" w:rsidP="004D129B">
            <w:pPr>
              <w:pStyle w:val="TableParagraph"/>
              <w:spacing w:before="4"/>
              <w:rPr>
                <w:b/>
                <w:sz w:val="23"/>
              </w:rPr>
            </w:pPr>
          </w:p>
          <w:p w14:paraId="600F6CA5" w14:textId="77777777" w:rsidR="00B42F80" w:rsidRPr="00475472" w:rsidRDefault="00B42F80" w:rsidP="004D129B">
            <w:pPr>
              <w:pStyle w:val="TableParagraph"/>
              <w:numPr>
                <w:ilvl w:val="0"/>
                <w:numId w:val="115"/>
              </w:numPr>
              <w:tabs>
                <w:tab w:val="left" w:pos="426"/>
              </w:tabs>
              <w:spacing w:line="290" w:lineRule="atLeast"/>
              <w:ind w:right="96"/>
              <w:rPr>
                <w:sz w:val="24"/>
              </w:rPr>
            </w:pPr>
            <w:r w:rsidRPr="00475472">
              <w:rPr>
                <w:b/>
                <w:sz w:val="24"/>
              </w:rPr>
              <w:t xml:space="preserve">20 kg: </w:t>
            </w:r>
            <w:r w:rsidRPr="00475472">
              <w:rPr>
                <w:sz w:val="24"/>
              </w:rPr>
              <w:t>in caso di scarsa attività</w:t>
            </w:r>
            <w:r w:rsidRPr="00475472">
              <w:rPr>
                <w:spacing w:val="-6"/>
                <w:sz w:val="24"/>
              </w:rPr>
              <w:t xml:space="preserve"> </w:t>
            </w:r>
            <w:r w:rsidRPr="00475472">
              <w:rPr>
                <w:sz w:val="24"/>
              </w:rPr>
              <w:t>vegetativa;</w:t>
            </w:r>
          </w:p>
        </w:tc>
      </w:tr>
      <w:tr w:rsidR="00B42F80" w:rsidRPr="00475472" w14:paraId="343EC3FC" w14:textId="77777777" w:rsidTr="004D129B">
        <w:trPr>
          <w:trHeight w:val="2736"/>
        </w:trPr>
        <w:tc>
          <w:tcPr>
            <w:tcW w:w="3251" w:type="dxa"/>
            <w:tcBorders>
              <w:top w:val="nil"/>
            </w:tcBorders>
          </w:tcPr>
          <w:p w14:paraId="702D09CC" w14:textId="77777777" w:rsidR="00B42F80" w:rsidRPr="00475472" w:rsidRDefault="00B42F80" w:rsidP="004D129B">
            <w:pPr>
              <w:pStyle w:val="TableParagraph"/>
              <w:numPr>
                <w:ilvl w:val="0"/>
                <w:numId w:val="114"/>
              </w:numPr>
              <w:tabs>
                <w:tab w:val="left" w:pos="392"/>
              </w:tabs>
              <w:ind w:right="90"/>
              <w:jc w:val="both"/>
              <w:rPr>
                <w:sz w:val="24"/>
              </w:rPr>
            </w:pPr>
            <w:r w:rsidRPr="00475472">
              <w:rPr>
                <w:b/>
                <w:sz w:val="24"/>
              </w:rPr>
              <w:t xml:space="preserve">20% di N: </w:t>
            </w:r>
            <w:r w:rsidRPr="00475472">
              <w:rPr>
                <w:sz w:val="24"/>
              </w:rPr>
              <w:t xml:space="preserve">nel caso </w:t>
            </w:r>
            <w:r w:rsidRPr="00475472">
              <w:rPr>
                <w:spacing w:val="-6"/>
                <w:sz w:val="24"/>
              </w:rPr>
              <w:t xml:space="preserve">di </w:t>
            </w:r>
            <w:r w:rsidRPr="00475472">
              <w:rPr>
                <w:sz w:val="24"/>
              </w:rPr>
              <w:t>apporto di ammendanti nell’anno</w:t>
            </w:r>
            <w:r w:rsidRPr="00475472">
              <w:rPr>
                <w:spacing w:val="-3"/>
                <w:sz w:val="24"/>
              </w:rPr>
              <w:t xml:space="preserve"> </w:t>
            </w:r>
            <w:r w:rsidRPr="00475472">
              <w:rPr>
                <w:sz w:val="24"/>
              </w:rPr>
              <w:t>precedente;</w:t>
            </w:r>
          </w:p>
          <w:p w14:paraId="0ADDCE66" w14:textId="77777777" w:rsidR="00B42F80" w:rsidRPr="00475472" w:rsidRDefault="00B42F80" w:rsidP="004D129B">
            <w:pPr>
              <w:pStyle w:val="TableParagraph"/>
              <w:numPr>
                <w:ilvl w:val="0"/>
                <w:numId w:val="114"/>
              </w:numPr>
              <w:tabs>
                <w:tab w:val="left" w:pos="392"/>
              </w:tabs>
              <w:spacing w:before="205"/>
              <w:ind w:right="95"/>
              <w:jc w:val="both"/>
              <w:rPr>
                <w:sz w:val="24"/>
              </w:rPr>
            </w:pPr>
            <w:r w:rsidRPr="00475472">
              <w:rPr>
                <w:b/>
                <w:sz w:val="24"/>
              </w:rPr>
              <w:t xml:space="preserve">20 kg: </w:t>
            </w:r>
            <w:r w:rsidRPr="00475472">
              <w:rPr>
                <w:sz w:val="24"/>
              </w:rPr>
              <w:t>in caso di eccessiva attività</w:t>
            </w:r>
            <w:r w:rsidRPr="00475472">
              <w:rPr>
                <w:spacing w:val="-2"/>
                <w:sz w:val="24"/>
              </w:rPr>
              <w:t xml:space="preserve"> </w:t>
            </w:r>
            <w:r w:rsidRPr="00475472">
              <w:rPr>
                <w:sz w:val="24"/>
              </w:rPr>
              <w:t>vegetativa.</w:t>
            </w:r>
          </w:p>
        </w:tc>
        <w:tc>
          <w:tcPr>
            <w:tcW w:w="3462" w:type="dxa"/>
            <w:vMerge/>
            <w:tcBorders>
              <w:top w:val="nil"/>
            </w:tcBorders>
          </w:tcPr>
          <w:p w14:paraId="7A43D91F" w14:textId="77777777" w:rsidR="00B42F80" w:rsidRPr="00475472" w:rsidRDefault="00B42F80" w:rsidP="004D129B">
            <w:pPr>
              <w:rPr>
                <w:sz w:val="2"/>
                <w:szCs w:val="2"/>
              </w:rPr>
            </w:pPr>
          </w:p>
        </w:tc>
        <w:tc>
          <w:tcPr>
            <w:tcW w:w="3211" w:type="dxa"/>
            <w:tcBorders>
              <w:top w:val="nil"/>
            </w:tcBorders>
          </w:tcPr>
          <w:p w14:paraId="17ED71B3" w14:textId="77777777" w:rsidR="00B42F80" w:rsidRPr="00475472" w:rsidRDefault="00B42F80" w:rsidP="004D129B">
            <w:pPr>
              <w:pStyle w:val="TableParagraph"/>
              <w:spacing w:before="1"/>
              <w:rPr>
                <w:b/>
                <w:sz w:val="23"/>
              </w:rPr>
            </w:pPr>
          </w:p>
          <w:p w14:paraId="0B2FA830" w14:textId="77777777" w:rsidR="00B42F80" w:rsidRPr="00475472" w:rsidRDefault="00B42F80" w:rsidP="004D129B">
            <w:pPr>
              <w:pStyle w:val="TableParagraph"/>
              <w:numPr>
                <w:ilvl w:val="0"/>
                <w:numId w:val="113"/>
              </w:numPr>
              <w:tabs>
                <w:tab w:val="left" w:pos="426"/>
              </w:tabs>
              <w:ind w:right="93"/>
              <w:jc w:val="both"/>
              <w:rPr>
                <w:sz w:val="24"/>
              </w:rPr>
            </w:pPr>
            <w:r w:rsidRPr="00475472">
              <w:rPr>
                <w:b/>
                <w:sz w:val="24"/>
              </w:rPr>
              <w:t xml:space="preserve">15 kg: </w:t>
            </w:r>
            <w:r w:rsidRPr="00475472">
              <w:rPr>
                <w:sz w:val="24"/>
              </w:rPr>
              <w:t xml:space="preserve">in caso di </w:t>
            </w:r>
            <w:r w:rsidRPr="00475472">
              <w:rPr>
                <w:spacing w:val="-4"/>
                <w:sz w:val="24"/>
              </w:rPr>
              <w:t xml:space="preserve">forte </w:t>
            </w:r>
            <w:r w:rsidRPr="00475472">
              <w:rPr>
                <w:sz w:val="24"/>
              </w:rPr>
              <w:t>lisciviazione dovuta a surplus pluviometrico in specifici periodi dell’anno (es. pioggia superiore</w:t>
            </w:r>
            <w:r w:rsidRPr="00475472">
              <w:rPr>
                <w:spacing w:val="18"/>
                <w:sz w:val="24"/>
              </w:rPr>
              <w:t xml:space="preserve"> </w:t>
            </w:r>
            <w:r w:rsidRPr="00475472">
              <w:rPr>
                <w:sz w:val="24"/>
              </w:rPr>
              <w:t>a</w:t>
            </w:r>
          </w:p>
          <w:p w14:paraId="3E53E9D7" w14:textId="77777777" w:rsidR="00B42F80" w:rsidRPr="00475472" w:rsidRDefault="00B42F80" w:rsidP="004D129B">
            <w:pPr>
              <w:pStyle w:val="TableParagraph"/>
              <w:spacing w:before="3"/>
              <w:ind w:left="425" w:right="97"/>
              <w:jc w:val="both"/>
              <w:rPr>
                <w:sz w:val="24"/>
              </w:rPr>
            </w:pPr>
            <w:r w:rsidRPr="00475472">
              <w:rPr>
                <w:sz w:val="24"/>
              </w:rPr>
              <w:t>300 mm nel periodo ottobre-febbraio).</w:t>
            </w:r>
          </w:p>
        </w:tc>
      </w:tr>
      <w:tr w:rsidR="00B42F80" w:rsidRPr="00475472" w14:paraId="548CD3DB" w14:textId="77777777" w:rsidTr="004D129B">
        <w:trPr>
          <w:trHeight w:val="294"/>
        </w:trPr>
        <w:tc>
          <w:tcPr>
            <w:tcW w:w="9924" w:type="dxa"/>
            <w:gridSpan w:val="3"/>
          </w:tcPr>
          <w:p w14:paraId="66F15D15" w14:textId="77777777" w:rsidR="00B42F80" w:rsidRPr="00475472" w:rsidRDefault="00B42F80" w:rsidP="004D129B">
            <w:pPr>
              <w:pStyle w:val="TableParagraph"/>
              <w:spacing w:before="4" w:line="271" w:lineRule="exact"/>
              <w:ind w:left="1332" w:right="1223"/>
              <w:jc w:val="center"/>
              <w:rPr>
                <w:b/>
                <w:sz w:val="24"/>
              </w:rPr>
            </w:pPr>
            <w:r w:rsidRPr="00475472">
              <w:rPr>
                <w:b/>
                <w:sz w:val="24"/>
              </w:rPr>
              <w:t>Concimazione Azoto in allevamento:</w:t>
            </w:r>
          </w:p>
        </w:tc>
      </w:tr>
      <w:tr w:rsidR="00B42F80" w:rsidRPr="00475472" w14:paraId="0BB56A7A" w14:textId="77777777" w:rsidTr="004D129B">
        <w:trPr>
          <w:trHeight w:val="385"/>
        </w:trPr>
        <w:tc>
          <w:tcPr>
            <w:tcW w:w="9924" w:type="dxa"/>
            <w:gridSpan w:val="3"/>
          </w:tcPr>
          <w:p w14:paraId="39A8619C" w14:textId="77777777" w:rsidR="00B42F80" w:rsidRPr="00475472" w:rsidRDefault="00B42F80" w:rsidP="004D129B">
            <w:pPr>
              <w:pStyle w:val="TableParagraph"/>
              <w:spacing w:before="4"/>
              <w:ind w:left="1335" w:right="1220"/>
              <w:jc w:val="center"/>
              <w:rPr>
                <w:sz w:val="24"/>
              </w:rPr>
            </w:pPr>
            <w:r w:rsidRPr="00475472">
              <w:rPr>
                <w:sz w:val="24"/>
              </w:rPr>
              <w:t>1° anno: 20 kg/ha; 2° e 3° anno: 30 kg/ha; 4° anno 50 kg/ha</w:t>
            </w:r>
          </w:p>
        </w:tc>
      </w:tr>
    </w:tbl>
    <w:p w14:paraId="49C284C4" w14:textId="77777777" w:rsidR="00B42F80" w:rsidRPr="00475472" w:rsidRDefault="00B42F80" w:rsidP="00B42F80">
      <w:pPr>
        <w:jc w:val="center"/>
        <w:rPr>
          <w:sz w:val="24"/>
        </w:rPr>
        <w:sectPr w:rsidR="00B42F80" w:rsidRPr="00475472" w:rsidSect="00A403AA">
          <w:pgSz w:w="11920" w:h="16850"/>
          <w:pgMar w:top="1418" w:right="1134" w:bottom="1134" w:left="1134" w:header="397" w:footer="737" w:gutter="0"/>
          <w:cols w:space="720"/>
          <w:docGrid w:linePitch="299"/>
        </w:sectPr>
      </w:pPr>
    </w:p>
    <w:p w14:paraId="466C20C1" w14:textId="77777777" w:rsidR="00B42F80" w:rsidRPr="00475472" w:rsidRDefault="00B42F80" w:rsidP="00B42F80">
      <w:pPr>
        <w:rPr>
          <w:b/>
          <w:sz w:val="20"/>
        </w:rPr>
      </w:pPr>
    </w:p>
    <w:p w14:paraId="40A85390" w14:textId="77777777" w:rsidR="00B42F80" w:rsidRPr="00475472" w:rsidRDefault="00B42F80" w:rsidP="00B42F80">
      <w:pPr>
        <w:pStyle w:val="Corpotesto"/>
        <w:spacing w:before="56"/>
        <w:ind w:left="900" w:right="1545"/>
        <w:jc w:val="center"/>
      </w:pPr>
      <w:r w:rsidRPr="00475472">
        <w:t>CONCIMAZIONE FOSFORO</w:t>
      </w:r>
    </w:p>
    <w:tbl>
      <w:tblPr>
        <w:tblStyle w:val="TableNormal"/>
        <w:tblW w:w="0" w:type="auto"/>
        <w:tblInd w:w="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11"/>
        <w:gridCol w:w="3531"/>
        <w:gridCol w:w="3361"/>
      </w:tblGrid>
      <w:tr w:rsidR="00B42F80" w:rsidRPr="00475472" w14:paraId="50661513" w14:textId="77777777" w:rsidTr="004D129B">
        <w:trPr>
          <w:trHeight w:val="2341"/>
        </w:trPr>
        <w:tc>
          <w:tcPr>
            <w:tcW w:w="3011" w:type="dxa"/>
          </w:tcPr>
          <w:p w14:paraId="149A892A" w14:textId="77777777" w:rsidR="00B42F80" w:rsidRPr="00475472" w:rsidRDefault="00B42F80" w:rsidP="004D129B">
            <w:pPr>
              <w:pStyle w:val="TableParagraph"/>
              <w:spacing w:before="6"/>
              <w:ind w:left="417"/>
              <w:rPr>
                <w:b/>
                <w:sz w:val="24"/>
              </w:rPr>
            </w:pPr>
            <w:proofErr w:type="gramStart"/>
            <w:r w:rsidRPr="00475472">
              <w:rPr>
                <w:b/>
                <w:sz w:val="24"/>
                <w:shd w:val="clear" w:color="auto" w:fill="DADADA"/>
              </w:rPr>
              <w:t>Note decrementi</w:t>
            </w:r>
            <w:proofErr w:type="gramEnd"/>
          </w:p>
          <w:p w14:paraId="078CDF89" w14:textId="77777777" w:rsidR="00B42F80" w:rsidRPr="00475472" w:rsidRDefault="00B42F80" w:rsidP="004D129B">
            <w:pPr>
              <w:pStyle w:val="TableParagraph"/>
              <w:spacing w:before="4"/>
              <w:rPr>
                <w:b/>
                <w:sz w:val="23"/>
              </w:rPr>
            </w:pPr>
          </w:p>
          <w:p w14:paraId="426844FD" w14:textId="77777777" w:rsidR="00B42F80" w:rsidRPr="00475472" w:rsidRDefault="00B42F80" w:rsidP="004D129B">
            <w:pPr>
              <w:pStyle w:val="TableParagraph"/>
              <w:ind w:left="107" w:right="89"/>
              <w:jc w:val="both"/>
              <w:rPr>
                <w:sz w:val="24"/>
              </w:rPr>
            </w:pPr>
            <w:r w:rsidRPr="00475472">
              <w:rPr>
                <w:position w:val="2"/>
                <w:sz w:val="24"/>
              </w:rPr>
              <w:t xml:space="preserve">Quantitativo di </w:t>
            </w:r>
            <w:r w:rsidRPr="00475472">
              <w:rPr>
                <w:b/>
                <w:position w:val="2"/>
                <w:sz w:val="24"/>
              </w:rPr>
              <w:t>P</w:t>
            </w:r>
            <w:r w:rsidRPr="00475472">
              <w:rPr>
                <w:b/>
                <w:sz w:val="16"/>
              </w:rPr>
              <w:t>2</w:t>
            </w:r>
            <w:r w:rsidRPr="00475472">
              <w:rPr>
                <w:b/>
                <w:position w:val="2"/>
                <w:sz w:val="24"/>
              </w:rPr>
              <w:t>O</w:t>
            </w:r>
            <w:r w:rsidRPr="00475472">
              <w:rPr>
                <w:b/>
                <w:sz w:val="16"/>
              </w:rPr>
              <w:t xml:space="preserve">5 </w:t>
            </w:r>
            <w:r w:rsidRPr="00475472">
              <w:rPr>
                <w:position w:val="2"/>
                <w:sz w:val="24"/>
              </w:rPr>
              <w:t xml:space="preserve">da </w:t>
            </w:r>
            <w:r w:rsidRPr="00475472">
              <w:rPr>
                <w:sz w:val="24"/>
              </w:rPr>
              <w:t>sottrarre (-) alla dose standard:</w:t>
            </w:r>
          </w:p>
          <w:p w14:paraId="352B7CEC" w14:textId="77777777" w:rsidR="00B42F80" w:rsidRPr="00475472" w:rsidRDefault="00B42F80" w:rsidP="004D129B">
            <w:pPr>
              <w:pStyle w:val="TableParagraph"/>
              <w:rPr>
                <w:b/>
                <w:sz w:val="24"/>
              </w:rPr>
            </w:pPr>
          </w:p>
          <w:p w14:paraId="6064297F" w14:textId="77777777" w:rsidR="00B42F80" w:rsidRPr="00475472" w:rsidRDefault="00B42F80" w:rsidP="004D129B">
            <w:pPr>
              <w:pStyle w:val="TableParagraph"/>
              <w:spacing w:before="2"/>
              <w:rPr>
                <w:b/>
                <w:sz w:val="24"/>
              </w:rPr>
            </w:pPr>
          </w:p>
          <w:p w14:paraId="7D98DD13" w14:textId="77777777" w:rsidR="00B42F80" w:rsidRPr="00475472" w:rsidRDefault="00B42F80" w:rsidP="004D129B">
            <w:pPr>
              <w:pStyle w:val="TableParagraph"/>
              <w:spacing w:line="271" w:lineRule="exact"/>
              <w:ind w:left="180"/>
              <w:jc w:val="both"/>
              <w:rPr>
                <w:sz w:val="24"/>
              </w:rPr>
            </w:pPr>
            <w:r w:rsidRPr="00475472">
              <w:rPr>
                <w:sz w:val="24"/>
              </w:rPr>
              <w:t>(barrare le opzioni adottate)</w:t>
            </w:r>
          </w:p>
        </w:tc>
        <w:tc>
          <w:tcPr>
            <w:tcW w:w="3531" w:type="dxa"/>
          </w:tcPr>
          <w:p w14:paraId="6C663057" w14:textId="77777777" w:rsidR="00B42F80" w:rsidRPr="00475472" w:rsidRDefault="00B42F80" w:rsidP="004D129B">
            <w:pPr>
              <w:pStyle w:val="TableParagraph"/>
              <w:spacing w:before="10"/>
              <w:rPr>
                <w:b/>
                <w:sz w:val="23"/>
              </w:rPr>
            </w:pPr>
          </w:p>
          <w:p w14:paraId="27595EFC" w14:textId="77777777" w:rsidR="00B42F80" w:rsidRPr="00475472" w:rsidRDefault="00B42F80" w:rsidP="004D129B">
            <w:pPr>
              <w:pStyle w:val="TableParagraph"/>
              <w:ind w:left="107" w:right="90"/>
              <w:jc w:val="both"/>
              <w:rPr>
                <w:b/>
                <w:sz w:val="24"/>
              </w:rPr>
            </w:pPr>
            <w:r w:rsidRPr="00475472">
              <w:rPr>
                <w:position w:val="2"/>
                <w:sz w:val="24"/>
              </w:rPr>
              <w:t xml:space="preserve">Apporto di </w:t>
            </w:r>
            <w:r w:rsidRPr="00475472">
              <w:rPr>
                <w:b/>
                <w:position w:val="2"/>
                <w:sz w:val="24"/>
              </w:rPr>
              <w:t>P</w:t>
            </w:r>
            <w:r w:rsidRPr="00475472">
              <w:rPr>
                <w:b/>
                <w:sz w:val="16"/>
              </w:rPr>
              <w:t>2</w:t>
            </w:r>
            <w:r w:rsidRPr="00475472">
              <w:rPr>
                <w:b/>
                <w:position w:val="2"/>
                <w:sz w:val="24"/>
              </w:rPr>
              <w:t>O</w:t>
            </w:r>
            <w:r w:rsidRPr="00475472">
              <w:rPr>
                <w:b/>
                <w:sz w:val="16"/>
              </w:rPr>
              <w:t xml:space="preserve">5 </w:t>
            </w:r>
            <w:r w:rsidRPr="00475472">
              <w:rPr>
                <w:position w:val="2"/>
                <w:sz w:val="24"/>
              </w:rPr>
              <w:t xml:space="preserve">standard in </w:t>
            </w:r>
            <w:r w:rsidRPr="00475472">
              <w:rPr>
                <w:sz w:val="24"/>
              </w:rPr>
              <w:t xml:space="preserve">situazione normale per una produzione di: </w:t>
            </w:r>
            <w:r w:rsidRPr="00475472">
              <w:rPr>
                <w:b/>
                <w:sz w:val="24"/>
              </w:rPr>
              <w:t>3-5 t/ha:</w:t>
            </w:r>
          </w:p>
          <w:p w14:paraId="2A9DBA3F" w14:textId="77777777" w:rsidR="00B42F80" w:rsidRPr="00475472" w:rsidRDefault="00B42F80" w:rsidP="004D129B">
            <w:pPr>
              <w:pStyle w:val="TableParagraph"/>
              <w:rPr>
                <w:b/>
                <w:sz w:val="24"/>
              </w:rPr>
            </w:pPr>
          </w:p>
          <w:p w14:paraId="7FFECE69" w14:textId="77777777" w:rsidR="00B42F80" w:rsidRPr="00475472" w:rsidRDefault="00B42F80" w:rsidP="004D129B">
            <w:pPr>
              <w:pStyle w:val="TableParagraph"/>
              <w:spacing w:before="10"/>
              <w:rPr>
                <w:b/>
                <w:sz w:val="23"/>
              </w:rPr>
            </w:pPr>
          </w:p>
          <w:p w14:paraId="6D4195F1" w14:textId="77777777" w:rsidR="00B42F80" w:rsidRPr="00475472" w:rsidRDefault="00B42F80" w:rsidP="004D129B">
            <w:pPr>
              <w:pStyle w:val="TableParagraph"/>
              <w:ind w:left="906"/>
              <w:rPr>
                <w:b/>
                <w:sz w:val="24"/>
              </w:rPr>
            </w:pPr>
            <w:r w:rsidRPr="00475472">
              <w:rPr>
                <w:b/>
                <w:sz w:val="24"/>
                <w:shd w:val="clear" w:color="auto" w:fill="DADADA"/>
              </w:rPr>
              <w:t>DOSE STANDARD</w:t>
            </w:r>
          </w:p>
        </w:tc>
        <w:tc>
          <w:tcPr>
            <w:tcW w:w="3361" w:type="dxa"/>
          </w:tcPr>
          <w:p w14:paraId="08222BE0" w14:textId="77777777" w:rsidR="00B42F80" w:rsidRPr="00475472" w:rsidRDefault="00B42F80" w:rsidP="004D129B">
            <w:pPr>
              <w:pStyle w:val="TableParagraph"/>
              <w:spacing w:before="6"/>
              <w:ind w:left="786"/>
              <w:rPr>
                <w:b/>
                <w:sz w:val="24"/>
              </w:rPr>
            </w:pPr>
            <w:proofErr w:type="gramStart"/>
            <w:r w:rsidRPr="00475472">
              <w:rPr>
                <w:b/>
                <w:sz w:val="24"/>
                <w:shd w:val="clear" w:color="auto" w:fill="DADADA"/>
              </w:rPr>
              <w:t>Note incrementi</w:t>
            </w:r>
            <w:proofErr w:type="gramEnd"/>
          </w:p>
          <w:p w14:paraId="21F9E474" w14:textId="77777777" w:rsidR="00B42F80" w:rsidRPr="00475472" w:rsidRDefault="00B42F80" w:rsidP="004D129B">
            <w:pPr>
              <w:pStyle w:val="TableParagraph"/>
              <w:spacing w:before="4"/>
              <w:rPr>
                <w:b/>
                <w:sz w:val="23"/>
              </w:rPr>
            </w:pPr>
          </w:p>
          <w:p w14:paraId="0ABDF2D6" w14:textId="77777777" w:rsidR="00B42F80" w:rsidRPr="00475472" w:rsidRDefault="00B42F80" w:rsidP="004D129B">
            <w:pPr>
              <w:pStyle w:val="TableParagraph"/>
              <w:ind w:left="109" w:right="88"/>
              <w:jc w:val="both"/>
              <w:rPr>
                <w:sz w:val="24"/>
              </w:rPr>
            </w:pPr>
            <w:r w:rsidRPr="00475472">
              <w:rPr>
                <w:position w:val="2"/>
                <w:sz w:val="24"/>
              </w:rPr>
              <w:t xml:space="preserve">Quantitativo di </w:t>
            </w:r>
            <w:r w:rsidRPr="00475472">
              <w:rPr>
                <w:b/>
                <w:position w:val="2"/>
                <w:sz w:val="24"/>
              </w:rPr>
              <w:t>P</w:t>
            </w:r>
            <w:r w:rsidRPr="00475472">
              <w:rPr>
                <w:b/>
                <w:sz w:val="16"/>
              </w:rPr>
              <w:t>2</w:t>
            </w:r>
            <w:r w:rsidRPr="00475472">
              <w:rPr>
                <w:b/>
                <w:position w:val="2"/>
                <w:sz w:val="24"/>
              </w:rPr>
              <w:t>O</w:t>
            </w:r>
            <w:r w:rsidRPr="00475472">
              <w:rPr>
                <w:b/>
                <w:sz w:val="16"/>
              </w:rPr>
              <w:t xml:space="preserve">5 </w:t>
            </w:r>
            <w:r w:rsidRPr="00475472">
              <w:rPr>
                <w:position w:val="2"/>
                <w:sz w:val="24"/>
              </w:rPr>
              <w:t xml:space="preserve">che potrà </w:t>
            </w:r>
            <w:r w:rsidRPr="00475472">
              <w:rPr>
                <w:sz w:val="24"/>
              </w:rPr>
              <w:t>essere aggiunto (+) alla dose standard:</w:t>
            </w:r>
          </w:p>
          <w:p w14:paraId="3419B42A" w14:textId="77777777" w:rsidR="00B42F80" w:rsidRPr="00475472" w:rsidRDefault="00B42F80" w:rsidP="004D129B">
            <w:pPr>
              <w:pStyle w:val="TableParagraph"/>
              <w:rPr>
                <w:b/>
                <w:sz w:val="24"/>
              </w:rPr>
            </w:pPr>
          </w:p>
          <w:p w14:paraId="5921807B" w14:textId="77777777" w:rsidR="00B42F80" w:rsidRPr="00475472" w:rsidRDefault="00B42F80" w:rsidP="004D129B">
            <w:pPr>
              <w:pStyle w:val="TableParagraph"/>
              <w:spacing w:before="10"/>
              <w:rPr>
                <w:b/>
                <w:sz w:val="23"/>
              </w:rPr>
            </w:pPr>
          </w:p>
          <w:p w14:paraId="754AC4A0" w14:textId="77777777" w:rsidR="00B42F80" w:rsidRPr="00475472" w:rsidRDefault="00B42F80" w:rsidP="004D129B">
            <w:pPr>
              <w:pStyle w:val="TableParagraph"/>
              <w:spacing w:line="276" w:lineRule="exact"/>
              <w:ind w:left="220"/>
              <w:jc w:val="both"/>
              <w:rPr>
                <w:sz w:val="24"/>
              </w:rPr>
            </w:pPr>
            <w:r w:rsidRPr="00475472">
              <w:rPr>
                <w:sz w:val="24"/>
              </w:rPr>
              <w:t>(barrare le opzioni adottate)</w:t>
            </w:r>
          </w:p>
        </w:tc>
      </w:tr>
      <w:tr w:rsidR="00B42F80" w:rsidRPr="00475472" w14:paraId="78744686" w14:textId="77777777" w:rsidTr="004D129B">
        <w:trPr>
          <w:trHeight w:val="3974"/>
        </w:trPr>
        <w:tc>
          <w:tcPr>
            <w:tcW w:w="3011" w:type="dxa"/>
          </w:tcPr>
          <w:p w14:paraId="774369EB" w14:textId="77777777" w:rsidR="00B42F80" w:rsidRPr="00475472" w:rsidRDefault="00B42F80" w:rsidP="004D129B">
            <w:pPr>
              <w:pStyle w:val="TableParagraph"/>
              <w:spacing w:before="1"/>
              <w:rPr>
                <w:b/>
                <w:sz w:val="24"/>
              </w:rPr>
            </w:pPr>
          </w:p>
          <w:p w14:paraId="70434B6A" w14:textId="77777777" w:rsidR="00B42F80" w:rsidRPr="00475472" w:rsidRDefault="00B42F80" w:rsidP="004D129B">
            <w:pPr>
              <w:pStyle w:val="TableParagraph"/>
              <w:numPr>
                <w:ilvl w:val="0"/>
                <w:numId w:val="112"/>
              </w:numPr>
              <w:tabs>
                <w:tab w:val="left" w:pos="392"/>
              </w:tabs>
              <w:ind w:right="93"/>
              <w:jc w:val="both"/>
              <w:rPr>
                <w:sz w:val="24"/>
              </w:rPr>
            </w:pPr>
            <w:r w:rsidRPr="00475472">
              <w:rPr>
                <w:b/>
                <w:sz w:val="24"/>
              </w:rPr>
              <w:t xml:space="preserve">10 kg: </w:t>
            </w:r>
            <w:r w:rsidRPr="00475472">
              <w:rPr>
                <w:sz w:val="24"/>
              </w:rPr>
              <w:t>se si prevedono produzioni inferiori a 3 t/ha.</w:t>
            </w:r>
          </w:p>
        </w:tc>
        <w:tc>
          <w:tcPr>
            <w:tcW w:w="3531" w:type="dxa"/>
          </w:tcPr>
          <w:p w14:paraId="60B102D7" w14:textId="77777777" w:rsidR="00B42F80" w:rsidRPr="00475472" w:rsidRDefault="00B42F80" w:rsidP="004D129B">
            <w:pPr>
              <w:pStyle w:val="TableParagraph"/>
              <w:spacing w:before="1"/>
              <w:rPr>
                <w:b/>
                <w:sz w:val="24"/>
              </w:rPr>
            </w:pPr>
          </w:p>
          <w:p w14:paraId="01C6CA26" w14:textId="77777777" w:rsidR="00B42F80" w:rsidRPr="00475472" w:rsidRDefault="00B42F80" w:rsidP="004D129B">
            <w:pPr>
              <w:pStyle w:val="TableParagraph"/>
              <w:numPr>
                <w:ilvl w:val="0"/>
                <w:numId w:val="111"/>
              </w:numPr>
              <w:tabs>
                <w:tab w:val="left" w:pos="391"/>
              </w:tabs>
              <w:ind w:right="93"/>
              <w:rPr>
                <w:sz w:val="24"/>
              </w:rPr>
            </w:pPr>
            <w:r w:rsidRPr="00475472">
              <w:rPr>
                <w:b/>
                <w:sz w:val="24"/>
              </w:rPr>
              <w:t xml:space="preserve">40 kg/ha: </w:t>
            </w:r>
            <w:r w:rsidRPr="00475472">
              <w:rPr>
                <w:sz w:val="24"/>
              </w:rPr>
              <w:t>in caso di terreni con dotazione</w:t>
            </w:r>
            <w:r w:rsidRPr="00475472">
              <w:rPr>
                <w:spacing w:val="-9"/>
                <w:sz w:val="24"/>
              </w:rPr>
              <w:t xml:space="preserve"> </w:t>
            </w:r>
            <w:r w:rsidRPr="00475472">
              <w:rPr>
                <w:sz w:val="24"/>
              </w:rPr>
              <w:t>normale;</w:t>
            </w:r>
          </w:p>
          <w:p w14:paraId="4245D7B1" w14:textId="77777777" w:rsidR="00B42F80" w:rsidRPr="00475472" w:rsidRDefault="00B42F80" w:rsidP="004D129B">
            <w:pPr>
              <w:pStyle w:val="TableParagraph"/>
              <w:rPr>
                <w:b/>
                <w:sz w:val="24"/>
              </w:rPr>
            </w:pPr>
          </w:p>
          <w:p w14:paraId="0C706A83" w14:textId="77777777" w:rsidR="00B42F80" w:rsidRPr="00475472" w:rsidRDefault="00B42F80" w:rsidP="004D129B">
            <w:pPr>
              <w:pStyle w:val="TableParagraph"/>
              <w:numPr>
                <w:ilvl w:val="0"/>
                <w:numId w:val="111"/>
              </w:numPr>
              <w:tabs>
                <w:tab w:val="left" w:pos="391"/>
              </w:tabs>
              <w:ind w:right="381"/>
              <w:rPr>
                <w:sz w:val="24"/>
              </w:rPr>
            </w:pPr>
            <w:r w:rsidRPr="00475472">
              <w:rPr>
                <w:b/>
                <w:sz w:val="24"/>
              </w:rPr>
              <w:t>100 kg/ha</w:t>
            </w:r>
            <w:r w:rsidRPr="00475472">
              <w:rPr>
                <w:sz w:val="24"/>
              </w:rPr>
              <w:t>: in caso di terreni con dotazione</w:t>
            </w:r>
            <w:r w:rsidRPr="00475472">
              <w:rPr>
                <w:spacing w:val="-6"/>
                <w:sz w:val="24"/>
              </w:rPr>
              <w:t xml:space="preserve"> </w:t>
            </w:r>
            <w:r w:rsidRPr="00475472">
              <w:rPr>
                <w:sz w:val="24"/>
              </w:rPr>
              <w:t>scarsa;</w:t>
            </w:r>
          </w:p>
          <w:p w14:paraId="4FB2D976" w14:textId="77777777" w:rsidR="00B42F80" w:rsidRPr="00475472" w:rsidRDefault="00B42F80" w:rsidP="004D129B">
            <w:pPr>
              <w:pStyle w:val="TableParagraph"/>
              <w:rPr>
                <w:b/>
                <w:sz w:val="24"/>
              </w:rPr>
            </w:pPr>
          </w:p>
          <w:p w14:paraId="1B4D74B6" w14:textId="77777777" w:rsidR="00B42F80" w:rsidRPr="00475472" w:rsidRDefault="00B42F80" w:rsidP="004D129B">
            <w:pPr>
              <w:pStyle w:val="TableParagraph"/>
              <w:numPr>
                <w:ilvl w:val="0"/>
                <w:numId w:val="111"/>
              </w:numPr>
              <w:tabs>
                <w:tab w:val="left" w:pos="391"/>
              </w:tabs>
              <w:ind w:right="381"/>
              <w:rPr>
                <w:sz w:val="24"/>
              </w:rPr>
            </w:pPr>
            <w:r w:rsidRPr="00475472">
              <w:rPr>
                <w:b/>
                <w:sz w:val="24"/>
              </w:rPr>
              <w:t>130 kg/ha</w:t>
            </w:r>
            <w:r w:rsidRPr="00475472">
              <w:rPr>
                <w:sz w:val="24"/>
              </w:rPr>
              <w:t>: in caso di terreni con dotazione</w:t>
            </w:r>
            <w:r w:rsidRPr="00475472">
              <w:rPr>
                <w:spacing w:val="-13"/>
                <w:sz w:val="24"/>
              </w:rPr>
              <w:t xml:space="preserve"> </w:t>
            </w:r>
            <w:r w:rsidRPr="00475472">
              <w:rPr>
                <w:sz w:val="24"/>
              </w:rPr>
              <w:t>scarsissima;</w:t>
            </w:r>
          </w:p>
          <w:p w14:paraId="058332BA" w14:textId="77777777" w:rsidR="00B42F80" w:rsidRPr="00475472" w:rsidRDefault="00B42F80" w:rsidP="004D129B">
            <w:pPr>
              <w:pStyle w:val="TableParagraph"/>
              <w:spacing w:before="11"/>
              <w:rPr>
                <w:b/>
                <w:sz w:val="23"/>
              </w:rPr>
            </w:pPr>
          </w:p>
          <w:p w14:paraId="153DBD6C" w14:textId="77777777" w:rsidR="00B42F80" w:rsidRPr="00475472" w:rsidRDefault="00B42F80" w:rsidP="004D129B">
            <w:pPr>
              <w:pStyle w:val="TableParagraph"/>
              <w:numPr>
                <w:ilvl w:val="0"/>
                <w:numId w:val="111"/>
              </w:numPr>
              <w:tabs>
                <w:tab w:val="left" w:pos="391"/>
              </w:tabs>
              <w:spacing w:before="1" w:line="242" w:lineRule="auto"/>
              <w:ind w:right="93"/>
              <w:rPr>
                <w:sz w:val="24"/>
              </w:rPr>
            </w:pPr>
            <w:r w:rsidRPr="00475472">
              <w:rPr>
                <w:b/>
                <w:sz w:val="24"/>
              </w:rPr>
              <w:t xml:space="preserve">20 kg/ha: </w:t>
            </w:r>
            <w:r w:rsidRPr="00475472">
              <w:rPr>
                <w:sz w:val="24"/>
              </w:rPr>
              <w:t>in caso di terreni con dotazione</w:t>
            </w:r>
            <w:r w:rsidRPr="00475472">
              <w:rPr>
                <w:spacing w:val="-6"/>
                <w:sz w:val="24"/>
              </w:rPr>
              <w:t xml:space="preserve"> </w:t>
            </w:r>
            <w:r w:rsidRPr="00475472">
              <w:rPr>
                <w:sz w:val="24"/>
              </w:rPr>
              <w:t>elevata.</w:t>
            </w:r>
          </w:p>
        </w:tc>
        <w:tc>
          <w:tcPr>
            <w:tcW w:w="3361" w:type="dxa"/>
          </w:tcPr>
          <w:p w14:paraId="7C98A662" w14:textId="77777777" w:rsidR="00B42F80" w:rsidRPr="00475472" w:rsidRDefault="00B42F80" w:rsidP="004D129B">
            <w:pPr>
              <w:pStyle w:val="TableParagraph"/>
              <w:spacing w:before="1"/>
              <w:rPr>
                <w:b/>
                <w:sz w:val="24"/>
              </w:rPr>
            </w:pPr>
          </w:p>
          <w:p w14:paraId="0733E8C1" w14:textId="77777777" w:rsidR="00B42F80" w:rsidRPr="00475472" w:rsidRDefault="00B42F80" w:rsidP="004D129B">
            <w:pPr>
              <w:pStyle w:val="TableParagraph"/>
              <w:numPr>
                <w:ilvl w:val="0"/>
                <w:numId w:val="110"/>
              </w:numPr>
              <w:tabs>
                <w:tab w:val="left" w:pos="427"/>
              </w:tabs>
              <w:ind w:right="92"/>
              <w:jc w:val="both"/>
              <w:rPr>
                <w:sz w:val="24"/>
              </w:rPr>
            </w:pPr>
            <w:r w:rsidRPr="00475472">
              <w:rPr>
                <w:b/>
                <w:sz w:val="24"/>
              </w:rPr>
              <w:t xml:space="preserve">10 kg: </w:t>
            </w:r>
            <w:r w:rsidRPr="00475472">
              <w:rPr>
                <w:sz w:val="24"/>
              </w:rPr>
              <w:t>se si prevedono produzioni superiori a 5</w:t>
            </w:r>
            <w:r w:rsidRPr="00475472">
              <w:rPr>
                <w:spacing w:val="-32"/>
                <w:sz w:val="24"/>
              </w:rPr>
              <w:t xml:space="preserve"> </w:t>
            </w:r>
            <w:r w:rsidRPr="00475472">
              <w:rPr>
                <w:sz w:val="24"/>
              </w:rPr>
              <w:t>t/ha;</w:t>
            </w:r>
          </w:p>
          <w:p w14:paraId="6D74DDFF" w14:textId="77777777" w:rsidR="00B42F80" w:rsidRPr="00475472" w:rsidRDefault="00B42F80" w:rsidP="004D129B">
            <w:pPr>
              <w:pStyle w:val="TableParagraph"/>
              <w:rPr>
                <w:b/>
                <w:sz w:val="24"/>
              </w:rPr>
            </w:pPr>
          </w:p>
          <w:p w14:paraId="37756E15" w14:textId="77777777" w:rsidR="00B42F80" w:rsidRPr="00475472" w:rsidRDefault="00B42F80" w:rsidP="004D129B">
            <w:pPr>
              <w:pStyle w:val="TableParagraph"/>
              <w:numPr>
                <w:ilvl w:val="0"/>
                <w:numId w:val="110"/>
              </w:numPr>
              <w:tabs>
                <w:tab w:val="left" w:pos="427"/>
              </w:tabs>
              <w:ind w:right="91"/>
              <w:jc w:val="both"/>
              <w:rPr>
                <w:sz w:val="24"/>
              </w:rPr>
            </w:pPr>
            <w:r w:rsidRPr="00475472">
              <w:rPr>
                <w:b/>
                <w:sz w:val="24"/>
              </w:rPr>
              <w:t xml:space="preserve">10 kg: </w:t>
            </w:r>
            <w:r w:rsidRPr="00475472">
              <w:rPr>
                <w:sz w:val="24"/>
              </w:rPr>
              <w:t>in caso di scarsa dotazione di sostanza organica (linee guida fertilizzazione);</w:t>
            </w:r>
          </w:p>
          <w:p w14:paraId="2F0CEB94" w14:textId="77777777" w:rsidR="00B42F80" w:rsidRPr="00475472" w:rsidRDefault="00B42F80" w:rsidP="004D129B">
            <w:pPr>
              <w:pStyle w:val="TableParagraph"/>
              <w:spacing w:before="11"/>
              <w:rPr>
                <w:b/>
                <w:sz w:val="23"/>
              </w:rPr>
            </w:pPr>
          </w:p>
          <w:p w14:paraId="1DB65F57" w14:textId="77777777" w:rsidR="00B42F80" w:rsidRPr="00475472" w:rsidRDefault="00B42F80" w:rsidP="004D129B">
            <w:pPr>
              <w:pStyle w:val="TableParagraph"/>
              <w:numPr>
                <w:ilvl w:val="0"/>
                <w:numId w:val="110"/>
              </w:numPr>
              <w:tabs>
                <w:tab w:val="left" w:pos="427"/>
              </w:tabs>
              <w:spacing w:before="1"/>
              <w:ind w:right="92"/>
              <w:jc w:val="both"/>
              <w:rPr>
                <w:sz w:val="24"/>
              </w:rPr>
            </w:pPr>
            <w:r w:rsidRPr="00475472">
              <w:rPr>
                <w:b/>
                <w:sz w:val="24"/>
              </w:rPr>
              <w:t xml:space="preserve">20 kg: </w:t>
            </w:r>
            <w:r w:rsidRPr="00475472">
              <w:rPr>
                <w:sz w:val="24"/>
              </w:rPr>
              <w:t>in caso di terreni ad elevato tenore di calcare attivo.</w:t>
            </w:r>
          </w:p>
        </w:tc>
      </w:tr>
      <w:tr w:rsidR="00B42F80" w:rsidRPr="00475472" w14:paraId="00BCF0F7" w14:textId="77777777" w:rsidTr="004D129B">
        <w:trPr>
          <w:trHeight w:val="376"/>
        </w:trPr>
        <w:tc>
          <w:tcPr>
            <w:tcW w:w="9903" w:type="dxa"/>
            <w:gridSpan w:val="3"/>
          </w:tcPr>
          <w:p w14:paraId="1FC26C2E" w14:textId="77777777" w:rsidR="00B42F80" w:rsidRPr="00475472" w:rsidRDefault="00B42F80" w:rsidP="004D129B">
            <w:pPr>
              <w:pStyle w:val="TableParagraph"/>
              <w:spacing w:before="1"/>
              <w:ind w:left="1065" w:right="1102"/>
              <w:jc w:val="center"/>
              <w:rPr>
                <w:sz w:val="24"/>
              </w:rPr>
            </w:pPr>
            <w:r w:rsidRPr="00475472">
              <w:rPr>
                <w:b/>
                <w:sz w:val="24"/>
              </w:rPr>
              <w:t xml:space="preserve">Concimazione Fosforo in allevamento: </w:t>
            </w:r>
            <w:proofErr w:type="gramStart"/>
            <w:r w:rsidRPr="00475472">
              <w:rPr>
                <w:sz w:val="24"/>
              </w:rPr>
              <w:t>1°</w:t>
            </w:r>
            <w:proofErr w:type="gramEnd"/>
            <w:r w:rsidRPr="00475472">
              <w:rPr>
                <w:sz w:val="24"/>
              </w:rPr>
              <w:t xml:space="preserve"> anno: 15 kg/ha; 2° anno: 25 kg/ha.</w:t>
            </w:r>
          </w:p>
        </w:tc>
      </w:tr>
    </w:tbl>
    <w:p w14:paraId="6B74D572" w14:textId="77777777" w:rsidR="00B42F80" w:rsidRPr="00475472" w:rsidRDefault="00B42F80" w:rsidP="00B42F80">
      <w:pPr>
        <w:spacing w:before="1"/>
        <w:rPr>
          <w:b/>
          <w:sz w:val="24"/>
        </w:rPr>
      </w:pPr>
    </w:p>
    <w:p w14:paraId="7C2D6C93" w14:textId="77777777" w:rsidR="00B42F80" w:rsidRPr="00475472" w:rsidRDefault="00B42F80" w:rsidP="00B42F80">
      <w:pPr>
        <w:pStyle w:val="Corpotesto"/>
        <w:spacing w:after="4"/>
        <w:ind w:left="946" w:right="1545"/>
        <w:jc w:val="center"/>
      </w:pPr>
      <w:r w:rsidRPr="00475472">
        <w:t>CONCIMAZIONE POTASSIO</w:t>
      </w:r>
    </w:p>
    <w:tbl>
      <w:tblPr>
        <w:tblStyle w:val="TableNormal"/>
        <w:tblW w:w="0" w:type="auto"/>
        <w:tblInd w:w="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47"/>
        <w:gridCol w:w="3544"/>
        <w:gridCol w:w="3312"/>
      </w:tblGrid>
      <w:tr w:rsidR="00B42F80" w:rsidRPr="00475472" w14:paraId="3538A42D" w14:textId="77777777" w:rsidTr="004D129B">
        <w:trPr>
          <w:trHeight w:val="2345"/>
        </w:trPr>
        <w:tc>
          <w:tcPr>
            <w:tcW w:w="3047" w:type="dxa"/>
            <w:tcBorders>
              <w:right w:val="single" w:sz="6" w:space="0" w:color="000000"/>
            </w:tcBorders>
          </w:tcPr>
          <w:p w14:paraId="75AB3A03" w14:textId="77777777" w:rsidR="00B42F80" w:rsidRPr="00475472" w:rsidRDefault="00B42F80" w:rsidP="004D129B">
            <w:pPr>
              <w:pStyle w:val="TableParagraph"/>
              <w:spacing w:line="242" w:lineRule="auto"/>
              <w:ind w:left="953" w:right="918" w:firstLine="323"/>
              <w:rPr>
                <w:b/>
                <w:sz w:val="24"/>
              </w:rPr>
            </w:pPr>
            <w:proofErr w:type="gramStart"/>
            <w:r w:rsidRPr="00475472">
              <w:rPr>
                <w:b/>
                <w:sz w:val="24"/>
                <w:shd w:val="clear" w:color="auto" w:fill="DADADA"/>
              </w:rPr>
              <w:t>Note</w:t>
            </w:r>
            <w:r w:rsidRPr="00475472">
              <w:rPr>
                <w:b/>
                <w:sz w:val="24"/>
              </w:rPr>
              <w:t xml:space="preserve"> </w:t>
            </w:r>
            <w:r w:rsidRPr="00475472">
              <w:rPr>
                <w:b/>
                <w:sz w:val="24"/>
                <w:shd w:val="clear" w:color="auto" w:fill="DADADA"/>
              </w:rPr>
              <w:t>decrementi</w:t>
            </w:r>
            <w:proofErr w:type="gramEnd"/>
          </w:p>
          <w:p w14:paraId="44DD739C" w14:textId="77777777" w:rsidR="00B42F80" w:rsidRPr="00475472" w:rsidRDefault="00B42F80" w:rsidP="004D129B">
            <w:pPr>
              <w:pStyle w:val="TableParagraph"/>
              <w:spacing w:before="4"/>
              <w:rPr>
                <w:b/>
                <w:sz w:val="23"/>
              </w:rPr>
            </w:pPr>
          </w:p>
          <w:p w14:paraId="7EA8FE83" w14:textId="77777777" w:rsidR="00B42F80" w:rsidRPr="00475472" w:rsidRDefault="00B42F80" w:rsidP="004D129B">
            <w:pPr>
              <w:pStyle w:val="TableParagraph"/>
              <w:ind w:left="107" w:right="84"/>
              <w:jc w:val="both"/>
              <w:rPr>
                <w:sz w:val="24"/>
              </w:rPr>
            </w:pPr>
            <w:r w:rsidRPr="00475472">
              <w:rPr>
                <w:position w:val="2"/>
                <w:sz w:val="24"/>
              </w:rPr>
              <w:t xml:space="preserve">Quantitativo di </w:t>
            </w:r>
            <w:r w:rsidRPr="00475472">
              <w:rPr>
                <w:b/>
                <w:position w:val="2"/>
                <w:sz w:val="24"/>
              </w:rPr>
              <w:t>K</w:t>
            </w:r>
            <w:r w:rsidRPr="00475472">
              <w:rPr>
                <w:b/>
                <w:sz w:val="16"/>
              </w:rPr>
              <w:t>2</w:t>
            </w:r>
            <w:r w:rsidRPr="00475472">
              <w:rPr>
                <w:b/>
                <w:position w:val="2"/>
                <w:sz w:val="24"/>
              </w:rPr>
              <w:t xml:space="preserve">O </w:t>
            </w:r>
            <w:r w:rsidRPr="00475472">
              <w:rPr>
                <w:position w:val="2"/>
                <w:sz w:val="24"/>
              </w:rPr>
              <w:t xml:space="preserve">da </w:t>
            </w:r>
            <w:r w:rsidRPr="00475472">
              <w:rPr>
                <w:sz w:val="24"/>
              </w:rPr>
              <w:t>sottrarre (-) alla dose standard:</w:t>
            </w:r>
          </w:p>
        </w:tc>
        <w:tc>
          <w:tcPr>
            <w:tcW w:w="3544" w:type="dxa"/>
            <w:tcBorders>
              <w:left w:val="single" w:sz="6" w:space="0" w:color="000000"/>
            </w:tcBorders>
          </w:tcPr>
          <w:p w14:paraId="3438D570" w14:textId="77777777" w:rsidR="00B42F80" w:rsidRPr="00475472" w:rsidRDefault="00B42F80" w:rsidP="004D129B">
            <w:pPr>
              <w:pStyle w:val="TableParagraph"/>
              <w:rPr>
                <w:b/>
                <w:sz w:val="24"/>
              </w:rPr>
            </w:pPr>
          </w:p>
          <w:p w14:paraId="0360E842" w14:textId="77777777" w:rsidR="00B42F80" w:rsidRPr="00475472" w:rsidRDefault="00B42F80" w:rsidP="004D129B">
            <w:pPr>
              <w:pStyle w:val="TableParagraph"/>
              <w:ind w:left="107" w:right="85"/>
              <w:jc w:val="both"/>
              <w:rPr>
                <w:b/>
                <w:sz w:val="24"/>
              </w:rPr>
            </w:pPr>
            <w:r w:rsidRPr="00475472">
              <w:rPr>
                <w:position w:val="2"/>
                <w:sz w:val="24"/>
              </w:rPr>
              <w:t xml:space="preserve">Apporto di </w:t>
            </w:r>
            <w:r w:rsidRPr="00475472">
              <w:rPr>
                <w:b/>
                <w:position w:val="2"/>
                <w:sz w:val="24"/>
              </w:rPr>
              <w:t>K</w:t>
            </w:r>
            <w:r w:rsidRPr="00475472">
              <w:rPr>
                <w:b/>
                <w:sz w:val="16"/>
              </w:rPr>
              <w:t>2</w:t>
            </w:r>
            <w:r w:rsidRPr="00475472">
              <w:rPr>
                <w:b/>
                <w:position w:val="2"/>
                <w:sz w:val="24"/>
              </w:rPr>
              <w:t xml:space="preserve">O </w:t>
            </w:r>
            <w:r w:rsidRPr="00475472">
              <w:rPr>
                <w:position w:val="2"/>
                <w:sz w:val="24"/>
              </w:rPr>
              <w:t xml:space="preserve">standard in </w:t>
            </w:r>
            <w:r w:rsidRPr="00475472">
              <w:rPr>
                <w:sz w:val="24"/>
              </w:rPr>
              <w:t xml:space="preserve">situazione normale per una produzione di: </w:t>
            </w:r>
            <w:r w:rsidRPr="00475472">
              <w:rPr>
                <w:b/>
                <w:sz w:val="24"/>
              </w:rPr>
              <w:t>3-5 t/ha:</w:t>
            </w:r>
          </w:p>
          <w:p w14:paraId="37BAD2CA" w14:textId="77777777" w:rsidR="00B42F80" w:rsidRPr="00475472" w:rsidRDefault="00B42F80" w:rsidP="004D129B">
            <w:pPr>
              <w:pStyle w:val="TableParagraph"/>
              <w:rPr>
                <w:b/>
                <w:sz w:val="24"/>
              </w:rPr>
            </w:pPr>
          </w:p>
          <w:p w14:paraId="15356CAC" w14:textId="77777777" w:rsidR="00B42F80" w:rsidRPr="00475472" w:rsidRDefault="00B42F80" w:rsidP="004D129B">
            <w:pPr>
              <w:pStyle w:val="TableParagraph"/>
              <w:spacing w:before="10"/>
              <w:rPr>
                <w:b/>
                <w:sz w:val="23"/>
              </w:rPr>
            </w:pPr>
          </w:p>
          <w:p w14:paraId="3D96BB6E" w14:textId="77777777" w:rsidR="00B42F80" w:rsidRPr="00475472" w:rsidRDefault="00B42F80" w:rsidP="004D129B">
            <w:pPr>
              <w:pStyle w:val="TableParagraph"/>
              <w:ind w:left="913"/>
              <w:rPr>
                <w:b/>
                <w:sz w:val="24"/>
              </w:rPr>
            </w:pPr>
            <w:r w:rsidRPr="00475472">
              <w:rPr>
                <w:b/>
                <w:sz w:val="24"/>
                <w:shd w:val="clear" w:color="auto" w:fill="DADADA"/>
              </w:rPr>
              <w:t>DOSE STANDARD</w:t>
            </w:r>
          </w:p>
        </w:tc>
        <w:tc>
          <w:tcPr>
            <w:tcW w:w="3312" w:type="dxa"/>
          </w:tcPr>
          <w:p w14:paraId="5AA14699" w14:textId="77777777" w:rsidR="00B42F80" w:rsidRPr="00475472" w:rsidRDefault="00B42F80" w:rsidP="004D129B">
            <w:pPr>
              <w:pStyle w:val="TableParagraph"/>
              <w:spacing w:line="292" w:lineRule="exact"/>
              <w:ind w:left="176" w:right="321"/>
              <w:jc w:val="center"/>
              <w:rPr>
                <w:b/>
                <w:sz w:val="24"/>
              </w:rPr>
            </w:pPr>
            <w:proofErr w:type="gramStart"/>
            <w:r w:rsidRPr="00475472">
              <w:rPr>
                <w:b/>
                <w:sz w:val="24"/>
                <w:shd w:val="clear" w:color="auto" w:fill="DADADA"/>
              </w:rPr>
              <w:t>Note incrementi</w:t>
            </w:r>
            <w:proofErr w:type="gramEnd"/>
          </w:p>
          <w:p w14:paraId="781E3B0A" w14:textId="77777777" w:rsidR="00B42F80" w:rsidRPr="00475472" w:rsidRDefault="00B42F80" w:rsidP="004D129B">
            <w:pPr>
              <w:pStyle w:val="TableParagraph"/>
              <w:spacing w:before="11"/>
              <w:rPr>
                <w:b/>
                <w:sz w:val="23"/>
              </w:rPr>
            </w:pPr>
          </w:p>
          <w:p w14:paraId="3ACBD835" w14:textId="77777777" w:rsidR="00B42F80" w:rsidRPr="00475472" w:rsidRDefault="00B42F80" w:rsidP="004D129B">
            <w:pPr>
              <w:pStyle w:val="TableParagraph"/>
              <w:ind w:left="113" w:right="91"/>
              <w:jc w:val="both"/>
              <w:rPr>
                <w:sz w:val="24"/>
              </w:rPr>
            </w:pPr>
            <w:r w:rsidRPr="00475472">
              <w:rPr>
                <w:position w:val="2"/>
                <w:sz w:val="24"/>
              </w:rPr>
              <w:t xml:space="preserve">Quantitativo di </w:t>
            </w:r>
            <w:r w:rsidRPr="00475472">
              <w:rPr>
                <w:b/>
                <w:position w:val="2"/>
                <w:sz w:val="24"/>
              </w:rPr>
              <w:t>K</w:t>
            </w:r>
            <w:r w:rsidRPr="00475472">
              <w:rPr>
                <w:b/>
                <w:sz w:val="16"/>
              </w:rPr>
              <w:t>2</w:t>
            </w:r>
            <w:r w:rsidRPr="00475472">
              <w:rPr>
                <w:b/>
                <w:position w:val="2"/>
                <w:sz w:val="24"/>
              </w:rPr>
              <w:t xml:space="preserve">O </w:t>
            </w:r>
            <w:r w:rsidRPr="00475472">
              <w:rPr>
                <w:position w:val="2"/>
                <w:sz w:val="24"/>
              </w:rPr>
              <w:t xml:space="preserve">che potrà </w:t>
            </w:r>
            <w:r w:rsidRPr="00475472">
              <w:rPr>
                <w:sz w:val="24"/>
              </w:rPr>
              <w:t>essere aggiunto (+) alla dose standard:</w:t>
            </w:r>
          </w:p>
          <w:p w14:paraId="3932408C" w14:textId="77777777" w:rsidR="00B42F80" w:rsidRPr="00475472" w:rsidRDefault="00B42F80" w:rsidP="004D129B">
            <w:pPr>
              <w:pStyle w:val="TableParagraph"/>
              <w:rPr>
                <w:b/>
                <w:sz w:val="24"/>
              </w:rPr>
            </w:pPr>
          </w:p>
          <w:p w14:paraId="57E305C9" w14:textId="77777777" w:rsidR="00B42F80" w:rsidRPr="00475472" w:rsidRDefault="00B42F80" w:rsidP="004D129B">
            <w:pPr>
              <w:pStyle w:val="TableParagraph"/>
              <w:rPr>
                <w:b/>
                <w:sz w:val="24"/>
              </w:rPr>
            </w:pPr>
          </w:p>
          <w:p w14:paraId="3B61E270" w14:textId="77777777" w:rsidR="00B42F80" w:rsidRPr="00475472" w:rsidRDefault="00B42F80" w:rsidP="004D129B">
            <w:pPr>
              <w:pStyle w:val="TableParagraph"/>
              <w:spacing w:line="276" w:lineRule="exact"/>
              <w:ind w:left="177" w:right="321"/>
              <w:jc w:val="center"/>
              <w:rPr>
                <w:sz w:val="24"/>
              </w:rPr>
            </w:pPr>
            <w:r w:rsidRPr="00475472">
              <w:rPr>
                <w:sz w:val="24"/>
              </w:rPr>
              <w:t>(barrare le opzioni adottate)</w:t>
            </w:r>
          </w:p>
        </w:tc>
      </w:tr>
      <w:tr w:rsidR="00B42F80" w:rsidRPr="00475472" w14:paraId="5A46C27A" w14:textId="77777777" w:rsidTr="004D129B">
        <w:trPr>
          <w:trHeight w:val="2901"/>
        </w:trPr>
        <w:tc>
          <w:tcPr>
            <w:tcW w:w="3047" w:type="dxa"/>
          </w:tcPr>
          <w:p w14:paraId="58FF22BF" w14:textId="77777777" w:rsidR="00B42F80" w:rsidRPr="00475472" w:rsidRDefault="00B42F80" w:rsidP="004D129B">
            <w:pPr>
              <w:pStyle w:val="TableParagraph"/>
              <w:spacing w:before="8"/>
              <w:rPr>
                <w:b/>
                <w:sz w:val="23"/>
              </w:rPr>
            </w:pPr>
          </w:p>
          <w:p w14:paraId="4EE4CF67" w14:textId="77777777" w:rsidR="00B42F80" w:rsidRPr="00475472" w:rsidRDefault="00B42F80" w:rsidP="004D129B">
            <w:pPr>
              <w:pStyle w:val="TableParagraph"/>
              <w:numPr>
                <w:ilvl w:val="0"/>
                <w:numId w:val="109"/>
              </w:numPr>
              <w:tabs>
                <w:tab w:val="left" w:pos="392"/>
              </w:tabs>
              <w:spacing w:before="1"/>
              <w:ind w:right="101"/>
              <w:jc w:val="both"/>
              <w:rPr>
                <w:sz w:val="24"/>
              </w:rPr>
            </w:pPr>
            <w:r w:rsidRPr="00475472">
              <w:rPr>
                <w:b/>
                <w:sz w:val="24"/>
              </w:rPr>
              <w:t xml:space="preserve">20 kg: </w:t>
            </w:r>
            <w:r w:rsidRPr="00475472">
              <w:rPr>
                <w:sz w:val="24"/>
              </w:rPr>
              <w:t>se si prevedono produzioni inferiori a 3 t/ha;</w:t>
            </w:r>
          </w:p>
          <w:p w14:paraId="3AF59057" w14:textId="77777777" w:rsidR="00B42F80" w:rsidRPr="00475472" w:rsidRDefault="00B42F80" w:rsidP="004D129B">
            <w:pPr>
              <w:pStyle w:val="TableParagraph"/>
              <w:spacing w:before="1"/>
              <w:rPr>
                <w:b/>
                <w:sz w:val="24"/>
              </w:rPr>
            </w:pPr>
          </w:p>
          <w:p w14:paraId="79AF1EFC" w14:textId="77777777" w:rsidR="00B42F80" w:rsidRPr="00475472" w:rsidRDefault="00B42F80" w:rsidP="004D129B">
            <w:pPr>
              <w:pStyle w:val="TableParagraph"/>
              <w:numPr>
                <w:ilvl w:val="0"/>
                <w:numId w:val="109"/>
              </w:numPr>
              <w:tabs>
                <w:tab w:val="left" w:pos="392"/>
              </w:tabs>
              <w:spacing w:line="242" w:lineRule="auto"/>
              <w:ind w:right="98"/>
              <w:jc w:val="both"/>
              <w:rPr>
                <w:sz w:val="24"/>
              </w:rPr>
            </w:pPr>
            <w:r w:rsidRPr="00475472">
              <w:rPr>
                <w:b/>
                <w:sz w:val="24"/>
              </w:rPr>
              <w:t xml:space="preserve">30 kg: </w:t>
            </w:r>
            <w:r w:rsidRPr="00475472">
              <w:rPr>
                <w:sz w:val="24"/>
              </w:rPr>
              <w:t>con apporto di ammendanti.</w:t>
            </w:r>
          </w:p>
        </w:tc>
        <w:tc>
          <w:tcPr>
            <w:tcW w:w="3544" w:type="dxa"/>
          </w:tcPr>
          <w:p w14:paraId="4E44B164" w14:textId="77777777" w:rsidR="00B42F80" w:rsidRPr="00475472" w:rsidRDefault="00B42F80" w:rsidP="004D129B">
            <w:pPr>
              <w:pStyle w:val="TableParagraph"/>
              <w:spacing w:before="8"/>
              <w:rPr>
                <w:b/>
                <w:sz w:val="23"/>
              </w:rPr>
            </w:pPr>
          </w:p>
          <w:p w14:paraId="3C562F4E" w14:textId="77777777" w:rsidR="00B42F80" w:rsidRPr="00475472" w:rsidRDefault="00B42F80" w:rsidP="004D129B">
            <w:pPr>
              <w:pStyle w:val="TableParagraph"/>
              <w:numPr>
                <w:ilvl w:val="0"/>
                <w:numId w:val="108"/>
              </w:numPr>
              <w:tabs>
                <w:tab w:val="left" w:pos="386"/>
              </w:tabs>
              <w:spacing w:before="1"/>
              <w:ind w:right="111"/>
              <w:rPr>
                <w:sz w:val="24"/>
              </w:rPr>
            </w:pPr>
            <w:r w:rsidRPr="00475472">
              <w:rPr>
                <w:b/>
                <w:sz w:val="24"/>
              </w:rPr>
              <w:t xml:space="preserve">60 kg/ha: </w:t>
            </w:r>
            <w:r w:rsidRPr="00475472">
              <w:rPr>
                <w:sz w:val="24"/>
              </w:rPr>
              <w:t>in caso di terreni con dotazione</w:t>
            </w:r>
            <w:r w:rsidRPr="00475472">
              <w:rPr>
                <w:spacing w:val="-4"/>
                <w:sz w:val="24"/>
              </w:rPr>
              <w:t xml:space="preserve"> </w:t>
            </w:r>
            <w:r w:rsidRPr="00475472">
              <w:rPr>
                <w:sz w:val="24"/>
              </w:rPr>
              <w:t>normale;</w:t>
            </w:r>
          </w:p>
          <w:p w14:paraId="5161A557" w14:textId="77777777" w:rsidR="00B42F80" w:rsidRPr="00475472" w:rsidRDefault="00B42F80" w:rsidP="004D129B">
            <w:pPr>
              <w:pStyle w:val="TableParagraph"/>
              <w:spacing w:before="1"/>
              <w:rPr>
                <w:b/>
                <w:sz w:val="24"/>
              </w:rPr>
            </w:pPr>
          </w:p>
          <w:p w14:paraId="2A10EAED" w14:textId="77777777" w:rsidR="00B42F80" w:rsidRPr="00475472" w:rsidRDefault="00B42F80" w:rsidP="004D129B">
            <w:pPr>
              <w:pStyle w:val="TableParagraph"/>
              <w:numPr>
                <w:ilvl w:val="0"/>
                <w:numId w:val="108"/>
              </w:numPr>
              <w:tabs>
                <w:tab w:val="left" w:pos="386"/>
              </w:tabs>
              <w:spacing w:before="1"/>
              <w:ind w:right="399"/>
              <w:rPr>
                <w:sz w:val="24"/>
              </w:rPr>
            </w:pPr>
            <w:r w:rsidRPr="00475472">
              <w:rPr>
                <w:b/>
                <w:sz w:val="24"/>
              </w:rPr>
              <w:t>120 kg/ha</w:t>
            </w:r>
            <w:r w:rsidRPr="00475472">
              <w:rPr>
                <w:sz w:val="24"/>
              </w:rPr>
              <w:t>: in caso di terreni con dotazione</w:t>
            </w:r>
            <w:r w:rsidRPr="00475472">
              <w:rPr>
                <w:spacing w:val="-6"/>
                <w:sz w:val="24"/>
              </w:rPr>
              <w:t xml:space="preserve"> </w:t>
            </w:r>
            <w:r w:rsidRPr="00475472">
              <w:rPr>
                <w:sz w:val="24"/>
              </w:rPr>
              <w:t>scarsa;</w:t>
            </w:r>
          </w:p>
          <w:p w14:paraId="66114449" w14:textId="77777777" w:rsidR="00B42F80" w:rsidRPr="00475472" w:rsidRDefault="00B42F80" w:rsidP="004D129B">
            <w:pPr>
              <w:pStyle w:val="TableParagraph"/>
              <w:spacing w:before="11"/>
              <w:rPr>
                <w:b/>
                <w:sz w:val="23"/>
              </w:rPr>
            </w:pPr>
          </w:p>
          <w:p w14:paraId="3F759B95" w14:textId="77777777" w:rsidR="00B42F80" w:rsidRPr="00475472" w:rsidRDefault="00B42F80" w:rsidP="004D129B">
            <w:pPr>
              <w:pStyle w:val="TableParagraph"/>
              <w:numPr>
                <w:ilvl w:val="0"/>
                <w:numId w:val="108"/>
              </w:numPr>
              <w:tabs>
                <w:tab w:val="left" w:pos="386"/>
              </w:tabs>
              <w:spacing w:line="242" w:lineRule="auto"/>
              <w:ind w:right="111"/>
              <w:rPr>
                <w:sz w:val="24"/>
              </w:rPr>
            </w:pPr>
            <w:r w:rsidRPr="00475472">
              <w:rPr>
                <w:b/>
                <w:sz w:val="24"/>
              </w:rPr>
              <w:t xml:space="preserve">40 kg/ha: </w:t>
            </w:r>
            <w:r w:rsidRPr="00475472">
              <w:rPr>
                <w:sz w:val="24"/>
              </w:rPr>
              <w:t>in caso di terreni con dotazione</w:t>
            </w:r>
            <w:r w:rsidRPr="00475472">
              <w:rPr>
                <w:spacing w:val="-4"/>
                <w:sz w:val="24"/>
              </w:rPr>
              <w:t xml:space="preserve"> </w:t>
            </w:r>
            <w:r w:rsidRPr="00475472">
              <w:rPr>
                <w:sz w:val="24"/>
              </w:rPr>
              <w:t>elevata.</w:t>
            </w:r>
          </w:p>
        </w:tc>
        <w:tc>
          <w:tcPr>
            <w:tcW w:w="3312" w:type="dxa"/>
          </w:tcPr>
          <w:p w14:paraId="1DDE6EA9" w14:textId="77777777" w:rsidR="00B42F80" w:rsidRPr="00475472" w:rsidRDefault="00B42F80" w:rsidP="004D129B">
            <w:pPr>
              <w:pStyle w:val="TableParagraph"/>
              <w:spacing w:before="8"/>
              <w:rPr>
                <w:b/>
                <w:sz w:val="23"/>
              </w:rPr>
            </w:pPr>
          </w:p>
          <w:p w14:paraId="79480077" w14:textId="77777777" w:rsidR="00B42F80" w:rsidRPr="00475472" w:rsidRDefault="00B42F80" w:rsidP="004D129B">
            <w:pPr>
              <w:pStyle w:val="TableParagraph"/>
              <w:numPr>
                <w:ilvl w:val="0"/>
                <w:numId w:val="107"/>
              </w:numPr>
              <w:tabs>
                <w:tab w:val="left" w:pos="419"/>
              </w:tabs>
              <w:spacing w:before="1"/>
              <w:ind w:right="94"/>
              <w:jc w:val="both"/>
              <w:rPr>
                <w:sz w:val="24"/>
              </w:rPr>
            </w:pPr>
            <w:r w:rsidRPr="00475472">
              <w:rPr>
                <w:b/>
                <w:sz w:val="24"/>
              </w:rPr>
              <w:t xml:space="preserve">20 kg: </w:t>
            </w:r>
            <w:r w:rsidRPr="00475472">
              <w:rPr>
                <w:sz w:val="24"/>
              </w:rPr>
              <w:t>se si prevedono produzioni superiori a 5 t/ha.</w:t>
            </w:r>
          </w:p>
        </w:tc>
      </w:tr>
      <w:tr w:rsidR="00B42F80" w:rsidRPr="00475472" w14:paraId="70452D6D" w14:textId="77777777" w:rsidTr="004D129B">
        <w:trPr>
          <w:trHeight w:val="429"/>
        </w:trPr>
        <w:tc>
          <w:tcPr>
            <w:tcW w:w="9903" w:type="dxa"/>
            <w:gridSpan w:val="3"/>
          </w:tcPr>
          <w:p w14:paraId="679F95DD" w14:textId="77777777" w:rsidR="00B42F80" w:rsidRPr="00475472" w:rsidRDefault="00B42F80" w:rsidP="004D129B">
            <w:pPr>
              <w:pStyle w:val="TableParagraph"/>
              <w:spacing w:before="4"/>
              <w:ind w:left="1062" w:right="1102"/>
              <w:jc w:val="center"/>
              <w:rPr>
                <w:sz w:val="24"/>
              </w:rPr>
            </w:pPr>
            <w:r w:rsidRPr="00475472">
              <w:rPr>
                <w:b/>
                <w:sz w:val="24"/>
              </w:rPr>
              <w:t xml:space="preserve">Concimazione Potassio in allevamento: </w:t>
            </w:r>
            <w:proofErr w:type="gramStart"/>
            <w:r w:rsidRPr="00475472">
              <w:rPr>
                <w:sz w:val="24"/>
              </w:rPr>
              <w:t>1°</w:t>
            </w:r>
            <w:proofErr w:type="gramEnd"/>
            <w:r w:rsidRPr="00475472">
              <w:rPr>
                <w:sz w:val="24"/>
              </w:rPr>
              <w:t xml:space="preserve"> anno: 20 kg/ha; 2° anno: 40 kg/ha.</w:t>
            </w:r>
          </w:p>
        </w:tc>
      </w:tr>
    </w:tbl>
    <w:p w14:paraId="30EEF9FD" w14:textId="77777777" w:rsidR="009B50D2" w:rsidRDefault="009B50D2" w:rsidP="008C0D72">
      <w:pPr>
        <w:pStyle w:val="Titolo3"/>
        <w:tabs>
          <w:tab w:val="left" w:pos="4440"/>
          <w:tab w:val="left" w:pos="4441"/>
        </w:tabs>
        <w:jc w:val="center"/>
      </w:pPr>
      <w:r>
        <w:br w:type="page"/>
      </w:r>
    </w:p>
    <w:p w14:paraId="28ECAF40" w14:textId="10874857" w:rsidR="00BD754D" w:rsidRPr="00475472" w:rsidRDefault="005E61AC" w:rsidP="008C0D72">
      <w:pPr>
        <w:pStyle w:val="Titolo3"/>
        <w:tabs>
          <w:tab w:val="left" w:pos="4440"/>
          <w:tab w:val="left" w:pos="4441"/>
        </w:tabs>
        <w:jc w:val="center"/>
      </w:pPr>
      <w:r>
        <w:lastRenderedPageBreak/>
        <w:t xml:space="preserve">1.7 </w:t>
      </w:r>
      <w:r w:rsidR="00BD754D" w:rsidRPr="00475472">
        <w:t xml:space="preserve">SCHEDA - OLIVO </w:t>
      </w:r>
      <w:bookmarkEnd w:id="15"/>
      <w:r w:rsidR="008C0D72" w:rsidRPr="0041342A">
        <w:t>(Alta</w:t>
      </w:r>
      <w:r w:rsidR="008C0D72" w:rsidRPr="0041342A">
        <w:rPr>
          <w:spacing w:val="-3"/>
        </w:rPr>
        <w:t xml:space="preserve"> </w:t>
      </w:r>
      <w:r w:rsidR="008C0D72" w:rsidRPr="0041342A">
        <w:t>produzione) - Olea europea</w:t>
      </w:r>
    </w:p>
    <w:p w14:paraId="1B0BFF72" w14:textId="77777777" w:rsidR="00BD754D" w:rsidRPr="00475472" w:rsidRDefault="00BD754D" w:rsidP="00BD754D">
      <w:pPr>
        <w:pStyle w:val="Corpotesto"/>
        <w:spacing w:before="194"/>
        <w:ind w:left="1725" w:right="1371"/>
        <w:jc w:val="center"/>
      </w:pPr>
      <w:r w:rsidRPr="00475472">
        <w:t>CONCIMAZIONE AZOTO</w:t>
      </w:r>
    </w:p>
    <w:tbl>
      <w:tblPr>
        <w:tblStyle w:val="TableNormal"/>
        <w:tblW w:w="0" w:type="auto"/>
        <w:tblInd w:w="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50"/>
        <w:gridCol w:w="3461"/>
        <w:gridCol w:w="2970"/>
      </w:tblGrid>
      <w:tr w:rsidR="00BD754D" w:rsidRPr="00475472" w14:paraId="2634BD99" w14:textId="77777777" w:rsidTr="00F0746C">
        <w:trPr>
          <w:trHeight w:val="315"/>
        </w:trPr>
        <w:tc>
          <w:tcPr>
            <w:tcW w:w="3250" w:type="dxa"/>
            <w:tcBorders>
              <w:bottom w:val="nil"/>
            </w:tcBorders>
          </w:tcPr>
          <w:p w14:paraId="3653800C" w14:textId="77777777" w:rsidR="00BD754D" w:rsidRPr="00475472" w:rsidRDefault="00BD754D" w:rsidP="00F0746C">
            <w:pPr>
              <w:pStyle w:val="TableParagraph"/>
              <w:spacing w:line="292" w:lineRule="exact"/>
              <w:ind w:left="835"/>
              <w:rPr>
                <w:b/>
                <w:sz w:val="24"/>
              </w:rPr>
            </w:pPr>
            <w:proofErr w:type="gramStart"/>
            <w:r w:rsidRPr="00475472">
              <w:rPr>
                <w:b/>
                <w:sz w:val="24"/>
                <w:shd w:val="clear" w:color="auto" w:fill="DADADA"/>
              </w:rPr>
              <w:t>Note decrementi</w:t>
            </w:r>
            <w:proofErr w:type="gramEnd"/>
          </w:p>
        </w:tc>
        <w:tc>
          <w:tcPr>
            <w:tcW w:w="3461" w:type="dxa"/>
            <w:tcBorders>
              <w:bottom w:val="nil"/>
            </w:tcBorders>
          </w:tcPr>
          <w:p w14:paraId="3C6418B6" w14:textId="77777777" w:rsidR="00BD754D" w:rsidRPr="00475472" w:rsidRDefault="00BD754D" w:rsidP="00F0746C">
            <w:pPr>
              <w:pStyle w:val="TableParagraph"/>
              <w:rPr>
                <w:rFonts w:ascii="Times New Roman"/>
              </w:rPr>
            </w:pPr>
          </w:p>
        </w:tc>
        <w:tc>
          <w:tcPr>
            <w:tcW w:w="2970" w:type="dxa"/>
            <w:tcBorders>
              <w:bottom w:val="nil"/>
            </w:tcBorders>
          </w:tcPr>
          <w:p w14:paraId="6714DB7A" w14:textId="77777777" w:rsidR="00BD754D" w:rsidRPr="00475472" w:rsidRDefault="00BD754D" w:rsidP="00F0746C">
            <w:pPr>
              <w:pStyle w:val="TableParagraph"/>
              <w:spacing w:line="292" w:lineRule="exact"/>
              <w:ind w:left="792"/>
              <w:rPr>
                <w:b/>
                <w:sz w:val="24"/>
              </w:rPr>
            </w:pPr>
            <w:proofErr w:type="gramStart"/>
            <w:r w:rsidRPr="00475472">
              <w:rPr>
                <w:b/>
                <w:sz w:val="24"/>
                <w:shd w:val="clear" w:color="auto" w:fill="DADADA"/>
              </w:rPr>
              <w:t>Note incrementi</w:t>
            </w:r>
            <w:proofErr w:type="gramEnd"/>
          </w:p>
        </w:tc>
      </w:tr>
      <w:tr w:rsidR="00BD754D" w:rsidRPr="00475472" w14:paraId="0675B01B" w14:textId="77777777" w:rsidTr="00F0746C">
        <w:trPr>
          <w:trHeight w:val="3664"/>
        </w:trPr>
        <w:tc>
          <w:tcPr>
            <w:tcW w:w="3250" w:type="dxa"/>
            <w:tcBorders>
              <w:top w:val="nil"/>
              <w:bottom w:val="nil"/>
            </w:tcBorders>
          </w:tcPr>
          <w:p w14:paraId="505A6E19" w14:textId="77777777" w:rsidR="00BD754D" w:rsidRPr="00475472" w:rsidRDefault="00BD754D" w:rsidP="00F0746C">
            <w:pPr>
              <w:pStyle w:val="TableParagraph"/>
              <w:spacing w:before="3"/>
              <w:rPr>
                <w:b/>
              </w:rPr>
            </w:pPr>
          </w:p>
          <w:p w14:paraId="383E94EB" w14:textId="77777777" w:rsidR="00BD754D" w:rsidRPr="00475472" w:rsidRDefault="00BD754D" w:rsidP="00F0746C">
            <w:pPr>
              <w:pStyle w:val="TableParagraph"/>
              <w:ind w:left="107" w:right="89"/>
              <w:jc w:val="both"/>
              <w:rPr>
                <w:sz w:val="24"/>
              </w:rPr>
            </w:pPr>
            <w:r w:rsidRPr="00475472">
              <w:rPr>
                <w:sz w:val="24"/>
              </w:rPr>
              <w:t xml:space="preserve">Quantitativo di </w:t>
            </w:r>
            <w:r w:rsidRPr="00475472">
              <w:rPr>
                <w:b/>
                <w:sz w:val="24"/>
              </w:rPr>
              <w:t xml:space="preserve">AZOTO </w:t>
            </w:r>
            <w:r w:rsidRPr="00475472">
              <w:rPr>
                <w:sz w:val="24"/>
              </w:rPr>
              <w:t>da sottrarre (-) alla dose standard in funzione delle diverse condizioni:</w:t>
            </w:r>
          </w:p>
        </w:tc>
        <w:tc>
          <w:tcPr>
            <w:tcW w:w="3461" w:type="dxa"/>
            <w:tcBorders>
              <w:top w:val="nil"/>
              <w:bottom w:val="nil"/>
            </w:tcBorders>
          </w:tcPr>
          <w:p w14:paraId="53E3BB0F" w14:textId="77777777" w:rsidR="00BD754D" w:rsidRPr="00475472" w:rsidRDefault="00BD754D" w:rsidP="00F0746C">
            <w:pPr>
              <w:pStyle w:val="TableParagraph"/>
              <w:spacing w:line="272" w:lineRule="exact"/>
              <w:ind w:left="110"/>
              <w:rPr>
                <w:sz w:val="24"/>
              </w:rPr>
            </w:pPr>
            <w:r w:rsidRPr="00475472">
              <w:rPr>
                <w:sz w:val="24"/>
              </w:rPr>
              <w:t xml:space="preserve">Apporto di </w:t>
            </w:r>
            <w:r w:rsidRPr="00475472">
              <w:rPr>
                <w:b/>
                <w:sz w:val="24"/>
              </w:rPr>
              <w:t xml:space="preserve">AZOTO </w:t>
            </w:r>
            <w:r w:rsidRPr="00475472">
              <w:rPr>
                <w:sz w:val="24"/>
              </w:rPr>
              <w:t>standard in</w:t>
            </w:r>
          </w:p>
          <w:p w14:paraId="628C176C" w14:textId="77777777" w:rsidR="00BD754D" w:rsidRPr="00475472" w:rsidRDefault="00BD754D" w:rsidP="00F0746C">
            <w:pPr>
              <w:pStyle w:val="TableParagraph"/>
              <w:tabs>
                <w:tab w:val="left" w:pos="1350"/>
                <w:tab w:val="left" w:pos="2415"/>
                <w:tab w:val="left" w:pos="2990"/>
              </w:tabs>
              <w:ind w:left="110" w:right="89"/>
              <w:rPr>
                <w:b/>
                <w:sz w:val="24"/>
              </w:rPr>
            </w:pPr>
            <w:r w:rsidRPr="00475472">
              <w:rPr>
                <w:sz w:val="24"/>
              </w:rPr>
              <w:t>situazione</w:t>
            </w:r>
            <w:r w:rsidRPr="00475472">
              <w:rPr>
                <w:sz w:val="24"/>
              </w:rPr>
              <w:tab/>
              <w:t>normale</w:t>
            </w:r>
            <w:r w:rsidRPr="00475472">
              <w:rPr>
                <w:sz w:val="24"/>
              </w:rPr>
              <w:tab/>
              <w:t>per</w:t>
            </w:r>
            <w:r w:rsidRPr="00475472">
              <w:rPr>
                <w:sz w:val="24"/>
              </w:rPr>
              <w:tab/>
            </w:r>
            <w:r w:rsidRPr="00475472">
              <w:rPr>
                <w:spacing w:val="-6"/>
                <w:sz w:val="24"/>
              </w:rPr>
              <w:t xml:space="preserve">una </w:t>
            </w:r>
            <w:r w:rsidRPr="00475472">
              <w:rPr>
                <w:sz w:val="24"/>
              </w:rPr>
              <w:t xml:space="preserve">produzione di: </w:t>
            </w:r>
            <w:r w:rsidRPr="00475472">
              <w:rPr>
                <w:b/>
                <w:sz w:val="24"/>
              </w:rPr>
              <w:t>6-10</w:t>
            </w:r>
            <w:r w:rsidRPr="00475472">
              <w:rPr>
                <w:b/>
                <w:spacing w:val="-4"/>
                <w:sz w:val="24"/>
              </w:rPr>
              <w:t xml:space="preserve"> </w:t>
            </w:r>
            <w:r w:rsidRPr="00475472">
              <w:rPr>
                <w:b/>
                <w:sz w:val="24"/>
              </w:rPr>
              <w:t>t/ha:</w:t>
            </w:r>
          </w:p>
          <w:p w14:paraId="336B766F" w14:textId="77777777" w:rsidR="00BD754D" w:rsidRPr="00475472" w:rsidRDefault="00BD754D" w:rsidP="00F0746C">
            <w:pPr>
              <w:pStyle w:val="TableParagraph"/>
              <w:rPr>
                <w:b/>
                <w:sz w:val="24"/>
              </w:rPr>
            </w:pPr>
          </w:p>
          <w:p w14:paraId="3CAB3EE4" w14:textId="77777777" w:rsidR="00BD754D" w:rsidRPr="00475472" w:rsidRDefault="00BD754D" w:rsidP="00F0746C">
            <w:pPr>
              <w:pStyle w:val="TableParagraph"/>
              <w:rPr>
                <w:b/>
                <w:sz w:val="24"/>
              </w:rPr>
            </w:pPr>
          </w:p>
          <w:p w14:paraId="10987E02" w14:textId="77777777" w:rsidR="00BD754D" w:rsidRPr="00475472" w:rsidRDefault="00BD754D" w:rsidP="00F0746C">
            <w:pPr>
              <w:pStyle w:val="TableParagraph"/>
              <w:rPr>
                <w:b/>
                <w:sz w:val="24"/>
              </w:rPr>
            </w:pPr>
          </w:p>
          <w:p w14:paraId="4526C9A6" w14:textId="77777777" w:rsidR="00BD754D" w:rsidRPr="00475472" w:rsidRDefault="00BD754D" w:rsidP="00F0746C">
            <w:pPr>
              <w:pStyle w:val="TableParagraph"/>
              <w:rPr>
                <w:b/>
                <w:sz w:val="24"/>
              </w:rPr>
            </w:pPr>
          </w:p>
          <w:p w14:paraId="7C12C49C" w14:textId="77777777" w:rsidR="00BD754D" w:rsidRPr="00475472" w:rsidRDefault="00BD754D" w:rsidP="00F0746C">
            <w:pPr>
              <w:pStyle w:val="TableParagraph"/>
              <w:rPr>
                <w:b/>
                <w:sz w:val="24"/>
              </w:rPr>
            </w:pPr>
          </w:p>
          <w:p w14:paraId="770D96AB" w14:textId="77777777" w:rsidR="00BD754D" w:rsidRPr="00475472" w:rsidRDefault="00BD754D" w:rsidP="00F0746C">
            <w:pPr>
              <w:pStyle w:val="TableParagraph"/>
              <w:spacing w:before="11"/>
              <w:rPr>
                <w:b/>
                <w:sz w:val="23"/>
              </w:rPr>
            </w:pPr>
          </w:p>
          <w:p w14:paraId="5F5A2404" w14:textId="77777777" w:rsidR="00BD754D" w:rsidRPr="00475472" w:rsidRDefault="00BD754D" w:rsidP="00F0746C">
            <w:pPr>
              <w:pStyle w:val="TableParagraph"/>
              <w:ind w:left="1622" w:hanging="1429"/>
              <w:rPr>
                <w:b/>
                <w:sz w:val="24"/>
              </w:rPr>
            </w:pPr>
            <w:r w:rsidRPr="00475472">
              <w:rPr>
                <w:b/>
                <w:sz w:val="24"/>
                <w:shd w:val="clear" w:color="auto" w:fill="DADADA"/>
              </w:rPr>
              <w:t>DOSE STANDARD: 120 kg/ha di</w:t>
            </w:r>
            <w:r w:rsidRPr="00475472">
              <w:rPr>
                <w:b/>
                <w:sz w:val="24"/>
              </w:rPr>
              <w:t xml:space="preserve"> </w:t>
            </w:r>
            <w:r w:rsidRPr="00475472">
              <w:rPr>
                <w:b/>
                <w:sz w:val="24"/>
                <w:shd w:val="clear" w:color="auto" w:fill="DADADA"/>
              </w:rPr>
              <w:t>N;</w:t>
            </w:r>
          </w:p>
        </w:tc>
        <w:tc>
          <w:tcPr>
            <w:tcW w:w="2970" w:type="dxa"/>
            <w:tcBorders>
              <w:top w:val="nil"/>
              <w:bottom w:val="nil"/>
            </w:tcBorders>
          </w:tcPr>
          <w:p w14:paraId="20249E13" w14:textId="77777777" w:rsidR="00BD754D" w:rsidRPr="00475472" w:rsidRDefault="00BD754D" w:rsidP="00F0746C">
            <w:pPr>
              <w:pStyle w:val="TableParagraph"/>
              <w:spacing w:before="3"/>
              <w:rPr>
                <w:b/>
              </w:rPr>
            </w:pPr>
          </w:p>
          <w:p w14:paraId="37D0F29B" w14:textId="7BAA7139" w:rsidR="00BD754D" w:rsidRPr="00475472" w:rsidRDefault="00BD754D" w:rsidP="00F0746C">
            <w:pPr>
              <w:pStyle w:val="TableParagraph"/>
              <w:tabs>
                <w:tab w:val="left" w:pos="2160"/>
              </w:tabs>
              <w:ind w:left="110" w:right="89"/>
              <w:jc w:val="both"/>
              <w:rPr>
                <w:sz w:val="24"/>
              </w:rPr>
            </w:pPr>
            <w:r w:rsidRPr="00475472">
              <w:rPr>
                <w:sz w:val="24"/>
              </w:rPr>
              <w:t xml:space="preserve">Quantitativo di </w:t>
            </w:r>
            <w:r w:rsidRPr="00475472">
              <w:rPr>
                <w:b/>
                <w:sz w:val="24"/>
              </w:rPr>
              <w:t xml:space="preserve">AZOTO </w:t>
            </w:r>
            <w:r w:rsidRPr="00475472">
              <w:rPr>
                <w:sz w:val="24"/>
              </w:rPr>
              <w:t xml:space="preserve">che potrà essere aggiunto (+) alla dose standard </w:t>
            </w:r>
            <w:r w:rsidRPr="00475472">
              <w:rPr>
                <w:spacing w:val="-6"/>
                <w:sz w:val="24"/>
              </w:rPr>
              <w:t xml:space="preserve">in </w:t>
            </w:r>
            <w:r w:rsidRPr="00475472">
              <w:rPr>
                <w:sz w:val="24"/>
              </w:rPr>
              <w:t>funzione delle</w:t>
            </w:r>
            <w:r w:rsidR="00261B8A">
              <w:rPr>
                <w:sz w:val="24"/>
              </w:rPr>
              <w:t xml:space="preserve"> </w:t>
            </w:r>
            <w:r w:rsidRPr="00475472">
              <w:rPr>
                <w:sz w:val="24"/>
              </w:rPr>
              <w:t>diverse condizioni.</w:t>
            </w:r>
          </w:p>
          <w:p w14:paraId="65F7E485" w14:textId="77777777" w:rsidR="00BD754D" w:rsidRPr="00475472" w:rsidRDefault="00BD754D" w:rsidP="00F0746C">
            <w:pPr>
              <w:pStyle w:val="TableParagraph"/>
              <w:tabs>
                <w:tab w:val="left" w:pos="2337"/>
              </w:tabs>
              <w:ind w:left="110" w:right="88"/>
              <w:jc w:val="both"/>
              <w:rPr>
                <w:sz w:val="24"/>
              </w:rPr>
            </w:pPr>
            <w:r w:rsidRPr="00475472">
              <w:rPr>
                <w:sz w:val="24"/>
              </w:rPr>
              <w:t>Il quantitativo massimo che l’agricoltore</w:t>
            </w:r>
            <w:r w:rsidRPr="00475472">
              <w:rPr>
                <w:sz w:val="24"/>
              </w:rPr>
              <w:tab/>
            </w:r>
            <w:r w:rsidRPr="00475472">
              <w:rPr>
                <w:spacing w:val="-4"/>
                <w:sz w:val="24"/>
              </w:rPr>
              <w:t xml:space="preserve">potrà </w:t>
            </w:r>
            <w:r w:rsidRPr="00475472">
              <w:rPr>
                <w:sz w:val="24"/>
              </w:rPr>
              <w:t>aggiungere alla dose standard anche al verificarsi di tutte le situazioni è</w:t>
            </w:r>
            <w:r w:rsidRPr="00475472">
              <w:rPr>
                <w:spacing w:val="-8"/>
                <w:sz w:val="24"/>
              </w:rPr>
              <w:t xml:space="preserve"> </w:t>
            </w:r>
            <w:r w:rsidRPr="00475472">
              <w:rPr>
                <w:sz w:val="24"/>
              </w:rPr>
              <w:t>di:</w:t>
            </w:r>
          </w:p>
          <w:p w14:paraId="7206B5B4" w14:textId="77777777" w:rsidR="00BD754D" w:rsidRPr="00475472" w:rsidRDefault="00BD754D" w:rsidP="00F0746C">
            <w:pPr>
              <w:pStyle w:val="TableParagraph"/>
              <w:spacing w:before="1"/>
              <w:ind w:left="165"/>
              <w:jc w:val="both"/>
              <w:rPr>
                <w:b/>
                <w:sz w:val="24"/>
              </w:rPr>
            </w:pPr>
            <w:r w:rsidRPr="00475472">
              <w:rPr>
                <w:b/>
                <w:sz w:val="24"/>
              </w:rPr>
              <w:t>30 kg/ha:</w:t>
            </w:r>
          </w:p>
        </w:tc>
      </w:tr>
      <w:tr w:rsidR="00BD754D" w:rsidRPr="00475472" w14:paraId="06E11515" w14:textId="77777777" w:rsidTr="00F0746C">
        <w:trPr>
          <w:trHeight w:val="467"/>
        </w:trPr>
        <w:tc>
          <w:tcPr>
            <w:tcW w:w="3250" w:type="dxa"/>
            <w:tcBorders>
              <w:top w:val="nil"/>
            </w:tcBorders>
          </w:tcPr>
          <w:p w14:paraId="6BF1BD12" w14:textId="77777777" w:rsidR="00BD754D" w:rsidRPr="00475472" w:rsidRDefault="00BD754D" w:rsidP="00F0746C">
            <w:pPr>
              <w:pStyle w:val="TableParagraph"/>
              <w:spacing w:before="131"/>
              <w:ind w:left="107"/>
              <w:rPr>
                <w:sz w:val="24"/>
              </w:rPr>
            </w:pPr>
            <w:r w:rsidRPr="00475472">
              <w:rPr>
                <w:sz w:val="24"/>
              </w:rPr>
              <w:t>(barrare le opzioni adottate)</w:t>
            </w:r>
          </w:p>
        </w:tc>
        <w:tc>
          <w:tcPr>
            <w:tcW w:w="3461" w:type="dxa"/>
            <w:tcBorders>
              <w:top w:val="nil"/>
            </w:tcBorders>
          </w:tcPr>
          <w:p w14:paraId="33EF3D66" w14:textId="77777777" w:rsidR="00BD754D" w:rsidRPr="00475472" w:rsidRDefault="00BD754D" w:rsidP="00F0746C">
            <w:pPr>
              <w:pStyle w:val="TableParagraph"/>
              <w:rPr>
                <w:rFonts w:ascii="Times New Roman"/>
              </w:rPr>
            </w:pPr>
          </w:p>
        </w:tc>
        <w:tc>
          <w:tcPr>
            <w:tcW w:w="2970" w:type="dxa"/>
            <w:tcBorders>
              <w:top w:val="nil"/>
            </w:tcBorders>
          </w:tcPr>
          <w:p w14:paraId="7C132E38" w14:textId="77777777" w:rsidR="00BD754D" w:rsidRPr="00475472" w:rsidRDefault="00BD754D" w:rsidP="00F0746C">
            <w:pPr>
              <w:pStyle w:val="TableParagraph"/>
              <w:spacing w:before="124"/>
              <w:ind w:left="110"/>
              <w:rPr>
                <w:sz w:val="24"/>
              </w:rPr>
            </w:pPr>
            <w:r w:rsidRPr="00475472">
              <w:rPr>
                <w:sz w:val="24"/>
              </w:rPr>
              <w:t>(barrare le opzioni adottate)</w:t>
            </w:r>
          </w:p>
        </w:tc>
      </w:tr>
      <w:tr w:rsidR="00BD754D" w:rsidRPr="00475472" w14:paraId="0FFE1A75" w14:textId="77777777" w:rsidTr="00F0746C">
        <w:trPr>
          <w:trHeight w:val="1169"/>
        </w:trPr>
        <w:tc>
          <w:tcPr>
            <w:tcW w:w="3250" w:type="dxa"/>
            <w:tcBorders>
              <w:bottom w:val="nil"/>
            </w:tcBorders>
          </w:tcPr>
          <w:p w14:paraId="03F26820" w14:textId="77777777" w:rsidR="00BD754D" w:rsidRPr="00475472" w:rsidRDefault="00BD754D" w:rsidP="00F0746C">
            <w:pPr>
              <w:pStyle w:val="TableParagraph"/>
              <w:spacing w:before="11"/>
              <w:rPr>
                <w:b/>
                <w:sz w:val="23"/>
              </w:rPr>
            </w:pPr>
          </w:p>
          <w:p w14:paraId="05914E86" w14:textId="77777777" w:rsidR="00BD754D" w:rsidRPr="00475472" w:rsidRDefault="00BD754D" w:rsidP="00F0746C">
            <w:pPr>
              <w:pStyle w:val="TableParagraph"/>
              <w:numPr>
                <w:ilvl w:val="0"/>
                <w:numId w:val="134"/>
              </w:numPr>
              <w:tabs>
                <w:tab w:val="left" w:pos="391"/>
                <w:tab w:val="left" w:pos="834"/>
                <w:tab w:val="left" w:pos="1329"/>
              </w:tabs>
              <w:ind w:left="390" w:right="87"/>
              <w:rPr>
                <w:sz w:val="24"/>
              </w:rPr>
            </w:pPr>
            <w:r w:rsidRPr="00475472">
              <w:rPr>
                <w:b/>
                <w:sz w:val="24"/>
              </w:rPr>
              <w:t>20</w:t>
            </w:r>
            <w:r w:rsidRPr="00475472">
              <w:rPr>
                <w:b/>
                <w:sz w:val="24"/>
              </w:rPr>
              <w:tab/>
              <w:t>kg:</w:t>
            </w:r>
            <w:r w:rsidRPr="00475472">
              <w:rPr>
                <w:b/>
                <w:sz w:val="24"/>
              </w:rPr>
              <w:tab/>
            </w:r>
            <w:r w:rsidRPr="00475472">
              <w:rPr>
                <w:sz w:val="24"/>
              </w:rPr>
              <w:t xml:space="preserve">se si </w:t>
            </w:r>
            <w:r w:rsidRPr="00475472">
              <w:rPr>
                <w:spacing w:val="-3"/>
                <w:sz w:val="24"/>
              </w:rPr>
              <w:t xml:space="preserve">prevedono </w:t>
            </w:r>
            <w:r w:rsidRPr="00475472">
              <w:rPr>
                <w:sz w:val="24"/>
              </w:rPr>
              <w:t>produzioni inferiori a 6</w:t>
            </w:r>
            <w:r w:rsidRPr="00475472">
              <w:rPr>
                <w:spacing w:val="-22"/>
                <w:sz w:val="24"/>
              </w:rPr>
              <w:t xml:space="preserve"> </w:t>
            </w:r>
            <w:r w:rsidRPr="00475472">
              <w:rPr>
                <w:sz w:val="24"/>
              </w:rPr>
              <w:t>t/ha;</w:t>
            </w:r>
          </w:p>
        </w:tc>
        <w:tc>
          <w:tcPr>
            <w:tcW w:w="3461" w:type="dxa"/>
            <w:vMerge w:val="restart"/>
          </w:tcPr>
          <w:p w14:paraId="327E1551" w14:textId="77777777" w:rsidR="00BD754D" w:rsidRPr="00475472" w:rsidRDefault="00BD754D" w:rsidP="00F0746C">
            <w:pPr>
              <w:pStyle w:val="TableParagraph"/>
              <w:rPr>
                <w:rFonts w:ascii="Times New Roman"/>
              </w:rPr>
            </w:pPr>
          </w:p>
        </w:tc>
        <w:tc>
          <w:tcPr>
            <w:tcW w:w="2970" w:type="dxa"/>
            <w:tcBorders>
              <w:bottom w:val="nil"/>
            </w:tcBorders>
          </w:tcPr>
          <w:p w14:paraId="2A048577" w14:textId="77777777" w:rsidR="00BD754D" w:rsidRPr="00475472" w:rsidRDefault="00BD754D" w:rsidP="00F0746C">
            <w:pPr>
              <w:pStyle w:val="TableParagraph"/>
              <w:spacing w:before="11"/>
              <w:rPr>
                <w:b/>
                <w:sz w:val="23"/>
              </w:rPr>
            </w:pPr>
          </w:p>
          <w:p w14:paraId="0A80F32F" w14:textId="77777777" w:rsidR="00BD754D" w:rsidRPr="00475472" w:rsidRDefault="00BD754D" w:rsidP="00F0746C">
            <w:pPr>
              <w:pStyle w:val="TableParagraph"/>
              <w:numPr>
                <w:ilvl w:val="0"/>
                <w:numId w:val="133"/>
              </w:numPr>
              <w:tabs>
                <w:tab w:val="left" w:pos="428"/>
              </w:tabs>
              <w:spacing w:line="290" w:lineRule="atLeast"/>
              <w:ind w:right="90"/>
              <w:jc w:val="both"/>
              <w:rPr>
                <w:sz w:val="24"/>
              </w:rPr>
            </w:pPr>
            <w:r w:rsidRPr="00475472">
              <w:rPr>
                <w:b/>
                <w:sz w:val="24"/>
              </w:rPr>
              <w:t xml:space="preserve">20 kg: </w:t>
            </w:r>
            <w:r w:rsidRPr="00475472">
              <w:rPr>
                <w:sz w:val="24"/>
              </w:rPr>
              <w:t>se si prevedono produzioni superiori a 10 t/ha;</w:t>
            </w:r>
          </w:p>
        </w:tc>
      </w:tr>
      <w:tr w:rsidR="00BD754D" w:rsidRPr="00475472" w14:paraId="31E3A671" w14:textId="77777777" w:rsidTr="00F0746C">
        <w:trPr>
          <w:trHeight w:val="1453"/>
        </w:trPr>
        <w:tc>
          <w:tcPr>
            <w:tcW w:w="3250" w:type="dxa"/>
            <w:tcBorders>
              <w:top w:val="nil"/>
              <w:bottom w:val="nil"/>
            </w:tcBorders>
          </w:tcPr>
          <w:p w14:paraId="2249BFD1" w14:textId="77777777" w:rsidR="00BD754D" w:rsidRPr="00475472" w:rsidRDefault="00BD754D" w:rsidP="00F0746C">
            <w:pPr>
              <w:pStyle w:val="TableParagraph"/>
              <w:numPr>
                <w:ilvl w:val="0"/>
                <w:numId w:val="132"/>
              </w:numPr>
              <w:tabs>
                <w:tab w:val="left" w:pos="391"/>
              </w:tabs>
              <w:ind w:left="390" w:right="88"/>
              <w:jc w:val="both"/>
              <w:rPr>
                <w:sz w:val="24"/>
              </w:rPr>
            </w:pPr>
            <w:r w:rsidRPr="00475472">
              <w:rPr>
                <w:b/>
                <w:sz w:val="24"/>
              </w:rPr>
              <w:t xml:space="preserve">20 kg: </w:t>
            </w:r>
            <w:r w:rsidRPr="00475472">
              <w:rPr>
                <w:sz w:val="24"/>
              </w:rPr>
              <w:t>in caso di elevata dotazione di sostanza organica (linee guida fertilizzazione);</w:t>
            </w:r>
          </w:p>
        </w:tc>
        <w:tc>
          <w:tcPr>
            <w:tcW w:w="3461" w:type="dxa"/>
            <w:vMerge/>
            <w:tcBorders>
              <w:top w:val="nil"/>
            </w:tcBorders>
          </w:tcPr>
          <w:p w14:paraId="02506914" w14:textId="77777777" w:rsidR="00BD754D" w:rsidRPr="00475472" w:rsidRDefault="00BD754D" w:rsidP="00F0746C">
            <w:pPr>
              <w:rPr>
                <w:sz w:val="2"/>
                <w:szCs w:val="2"/>
              </w:rPr>
            </w:pPr>
          </w:p>
        </w:tc>
        <w:tc>
          <w:tcPr>
            <w:tcW w:w="2970" w:type="dxa"/>
            <w:tcBorders>
              <w:top w:val="nil"/>
              <w:bottom w:val="nil"/>
            </w:tcBorders>
          </w:tcPr>
          <w:p w14:paraId="61DBE7ED" w14:textId="77777777" w:rsidR="00BD754D" w:rsidRPr="00475472" w:rsidRDefault="00BD754D" w:rsidP="00F0746C">
            <w:pPr>
              <w:pStyle w:val="TableParagraph"/>
              <w:spacing w:before="2"/>
              <w:rPr>
                <w:b/>
                <w:sz w:val="23"/>
              </w:rPr>
            </w:pPr>
          </w:p>
          <w:p w14:paraId="4C5D49C3" w14:textId="77777777" w:rsidR="00BD754D" w:rsidRPr="00475472" w:rsidRDefault="00BD754D" w:rsidP="00F0746C">
            <w:pPr>
              <w:pStyle w:val="TableParagraph"/>
              <w:numPr>
                <w:ilvl w:val="0"/>
                <w:numId w:val="131"/>
              </w:numPr>
              <w:tabs>
                <w:tab w:val="left" w:pos="428"/>
              </w:tabs>
              <w:spacing w:line="290" w:lineRule="atLeast"/>
              <w:ind w:right="87"/>
              <w:jc w:val="both"/>
              <w:rPr>
                <w:sz w:val="24"/>
              </w:rPr>
            </w:pPr>
            <w:r w:rsidRPr="00475472">
              <w:rPr>
                <w:b/>
                <w:sz w:val="24"/>
              </w:rPr>
              <w:t xml:space="preserve">20 kg: </w:t>
            </w:r>
            <w:r w:rsidRPr="00475472">
              <w:rPr>
                <w:sz w:val="24"/>
              </w:rPr>
              <w:t xml:space="preserve">in caso di </w:t>
            </w:r>
            <w:r w:rsidRPr="00475472">
              <w:rPr>
                <w:spacing w:val="-3"/>
                <w:sz w:val="24"/>
              </w:rPr>
              <w:t xml:space="preserve">scarsa </w:t>
            </w:r>
            <w:r w:rsidRPr="00475472">
              <w:rPr>
                <w:sz w:val="24"/>
              </w:rPr>
              <w:t>dotazione di sostanza organica (linee guida fertilizzazione);</w:t>
            </w:r>
          </w:p>
        </w:tc>
      </w:tr>
      <w:tr w:rsidR="00BD754D" w:rsidRPr="00475472" w14:paraId="10EE808F" w14:textId="77777777" w:rsidTr="00F0746C">
        <w:trPr>
          <w:trHeight w:val="974"/>
        </w:trPr>
        <w:tc>
          <w:tcPr>
            <w:tcW w:w="3250" w:type="dxa"/>
            <w:tcBorders>
              <w:top w:val="nil"/>
              <w:bottom w:val="nil"/>
            </w:tcBorders>
          </w:tcPr>
          <w:p w14:paraId="05750669" w14:textId="77777777" w:rsidR="00BD754D" w:rsidRPr="00475472" w:rsidRDefault="00BD754D" w:rsidP="00F0746C">
            <w:pPr>
              <w:pStyle w:val="TableParagraph"/>
              <w:numPr>
                <w:ilvl w:val="0"/>
                <w:numId w:val="130"/>
              </w:numPr>
              <w:tabs>
                <w:tab w:val="left" w:pos="391"/>
              </w:tabs>
              <w:ind w:left="390" w:right="88"/>
              <w:rPr>
                <w:sz w:val="24"/>
              </w:rPr>
            </w:pPr>
            <w:r w:rsidRPr="00475472">
              <w:rPr>
                <w:b/>
                <w:sz w:val="24"/>
              </w:rPr>
              <w:t xml:space="preserve">20 kg: </w:t>
            </w:r>
            <w:r w:rsidRPr="00475472">
              <w:rPr>
                <w:sz w:val="24"/>
              </w:rPr>
              <w:t>nel caso di apporto di ammendante</w:t>
            </w:r>
          </w:p>
          <w:p w14:paraId="758396F3" w14:textId="77777777" w:rsidR="00BD754D" w:rsidRPr="00475472" w:rsidRDefault="00BD754D" w:rsidP="00F0746C">
            <w:pPr>
              <w:pStyle w:val="TableParagraph"/>
              <w:spacing w:line="293" w:lineRule="exact"/>
              <w:ind w:left="390"/>
              <w:rPr>
                <w:sz w:val="24"/>
              </w:rPr>
            </w:pPr>
            <w:r w:rsidRPr="00475472">
              <w:rPr>
                <w:sz w:val="24"/>
              </w:rPr>
              <w:t>nell’anno precedente;</w:t>
            </w:r>
          </w:p>
        </w:tc>
        <w:tc>
          <w:tcPr>
            <w:tcW w:w="3461" w:type="dxa"/>
            <w:vMerge/>
            <w:tcBorders>
              <w:top w:val="nil"/>
            </w:tcBorders>
          </w:tcPr>
          <w:p w14:paraId="5442D9F1" w14:textId="77777777" w:rsidR="00BD754D" w:rsidRPr="00475472" w:rsidRDefault="00BD754D" w:rsidP="00F0746C">
            <w:pPr>
              <w:rPr>
                <w:sz w:val="2"/>
                <w:szCs w:val="2"/>
              </w:rPr>
            </w:pPr>
          </w:p>
        </w:tc>
        <w:tc>
          <w:tcPr>
            <w:tcW w:w="2970" w:type="dxa"/>
            <w:tcBorders>
              <w:top w:val="nil"/>
              <w:bottom w:val="nil"/>
            </w:tcBorders>
          </w:tcPr>
          <w:p w14:paraId="23AFE186" w14:textId="77777777" w:rsidR="00BD754D" w:rsidRPr="00475472" w:rsidRDefault="00BD754D" w:rsidP="00F0746C">
            <w:pPr>
              <w:pStyle w:val="TableParagraph"/>
              <w:spacing w:before="1"/>
              <w:rPr>
                <w:b/>
                <w:sz w:val="23"/>
              </w:rPr>
            </w:pPr>
          </w:p>
          <w:p w14:paraId="2D6B8588" w14:textId="77777777" w:rsidR="00BD754D" w:rsidRPr="00475472" w:rsidRDefault="00BD754D" w:rsidP="00F0746C">
            <w:pPr>
              <w:pStyle w:val="TableParagraph"/>
              <w:numPr>
                <w:ilvl w:val="0"/>
                <w:numId w:val="129"/>
              </w:numPr>
              <w:tabs>
                <w:tab w:val="left" w:pos="428"/>
              </w:tabs>
              <w:ind w:right="92"/>
              <w:rPr>
                <w:sz w:val="24"/>
              </w:rPr>
            </w:pPr>
            <w:r w:rsidRPr="00475472">
              <w:rPr>
                <w:b/>
                <w:sz w:val="24"/>
              </w:rPr>
              <w:t xml:space="preserve">20 kg: </w:t>
            </w:r>
            <w:r w:rsidRPr="00475472">
              <w:rPr>
                <w:sz w:val="24"/>
              </w:rPr>
              <w:t xml:space="preserve">in caso di </w:t>
            </w:r>
            <w:r w:rsidRPr="00475472">
              <w:rPr>
                <w:spacing w:val="-3"/>
                <w:sz w:val="24"/>
              </w:rPr>
              <w:t xml:space="preserve">scarsa </w:t>
            </w:r>
            <w:r w:rsidRPr="00475472">
              <w:rPr>
                <w:sz w:val="24"/>
              </w:rPr>
              <w:t>attività</w:t>
            </w:r>
            <w:r w:rsidRPr="00475472">
              <w:rPr>
                <w:spacing w:val="-6"/>
                <w:sz w:val="24"/>
              </w:rPr>
              <w:t xml:space="preserve"> </w:t>
            </w:r>
            <w:r w:rsidRPr="00475472">
              <w:rPr>
                <w:sz w:val="24"/>
              </w:rPr>
              <w:t>vegetativa;</w:t>
            </w:r>
          </w:p>
        </w:tc>
      </w:tr>
      <w:tr w:rsidR="00BD754D" w:rsidRPr="00475472" w14:paraId="3527D274" w14:textId="77777777" w:rsidTr="00F0746C">
        <w:trPr>
          <w:trHeight w:val="3496"/>
        </w:trPr>
        <w:tc>
          <w:tcPr>
            <w:tcW w:w="3250" w:type="dxa"/>
            <w:tcBorders>
              <w:top w:val="nil"/>
            </w:tcBorders>
          </w:tcPr>
          <w:p w14:paraId="28C6B2BC" w14:textId="77777777" w:rsidR="00BD754D" w:rsidRPr="00475472" w:rsidRDefault="00BD754D" w:rsidP="00F0746C">
            <w:pPr>
              <w:pStyle w:val="TableParagraph"/>
              <w:numPr>
                <w:ilvl w:val="0"/>
                <w:numId w:val="128"/>
              </w:numPr>
              <w:tabs>
                <w:tab w:val="left" w:pos="391"/>
              </w:tabs>
              <w:spacing w:before="97" w:line="242" w:lineRule="auto"/>
              <w:ind w:left="390" w:right="94"/>
              <w:rPr>
                <w:sz w:val="24"/>
              </w:rPr>
            </w:pPr>
            <w:r w:rsidRPr="00475472">
              <w:rPr>
                <w:b/>
                <w:sz w:val="24"/>
              </w:rPr>
              <w:t xml:space="preserve">20 kg: </w:t>
            </w:r>
            <w:r w:rsidRPr="00475472">
              <w:rPr>
                <w:sz w:val="24"/>
              </w:rPr>
              <w:t>in caso di eccessiva attività</w:t>
            </w:r>
            <w:r w:rsidRPr="00475472">
              <w:rPr>
                <w:spacing w:val="-2"/>
                <w:sz w:val="24"/>
              </w:rPr>
              <w:t xml:space="preserve"> </w:t>
            </w:r>
            <w:r w:rsidRPr="00475472">
              <w:rPr>
                <w:sz w:val="24"/>
              </w:rPr>
              <w:t>vegetativa.</w:t>
            </w:r>
          </w:p>
        </w:tc>
        <w:tc>
          <w:tcPr>
            <w:tcW w:w="3461" w:type="dxa"/>
            <w:vMerge/>
            <w:tcBorders>
              <w:top w:val="nil"/>
            </w:tcBorders>
          </w:tcPr>
          <w:p w14:paraId="69C3A665" w14:textId="77777777" w:rsidR="00BD754D" w:rsidRPr="00475472" w:rsidRDefault="00BD754D" w:rsidP="00F0746C">
            <w:pPr>
              <w:rPr>
                <w:sz w:val="2"/>
                <w:szCs w:val="2"/>
              </w:rPr>
            </w:pPr>
          </w:p>
        </w:tc>
        <w:tc>
          <w:tcPr>
            <w:tcW w:w="2970" w:type="dxa"/>
            <w:tcBorders>
              <w:top w:val="nil"/>
            </w:tcBorders>
          </w:tcPr>
          <w:p w14:paraId="11D35134" w14:textId="77777777" w:rsidR="00BD754D" w:rsidRPr="00475472" w:rsidRDefault="00BD754D" w:rsidP="00F0746C">
            <w:pPr>
              <w:pStyle w:val="TableParagraph"/>
              <w:numPr>
                <w:ilvl w:val="0"/>
                <w:numId w:val="127"/>
              </w:numPr>
              <w:tabs>
                <w:tab w:val="left" w:pos="428"/>
                <w:tab w:val="left" w:pos="2176"/>
              </w:tabs>
              <w:spacing w:before="174"/>
              <w:ind w:right="90"/>
              <w:jc w:val="both"/>
              <w:rPr>
                <w:sz w:val="24"/>
              </w:rPr>
            </w:pPr>
            <w:r w:rsidRPr="00475472">
              <w:rPr>
                <w:b/>
                <w:sz w:val="24"/>
              </w:rPr>
              <w:t xml:space="preserve">15 kg: </w:t>
            </w:r>
            <w:r w:rsidRPr="00475472">
              <w:rPr>
                <w:sz w:val="24"/>
              </w:rPr>
              <w:t>in caso di forte lisciviazione dovuta a surplus pluviometrico in specifici</w:t>
            </w:r>
            <w:r w:rsidRPr="00475472">
              <w:rPr>
                <w:sz w:val="24"/>
              </w:rPr>
              <w:tab/>
            </w:r>
            <w:r w:rsidRPr="00475472">
              <w:rPr>
                <w:spacing w:val="-3"/>
                <w:sz w:val="24"/>
              </w:rPr>
              <w:t xml:space="preserve">periodi </w:t>
            </w:r>
            <w:r w:rsidRPr="00475472">
              <w:rPr>
                <w:sz w:val="24"/>
              </w:rPr>
              <w:t>dell’anno (es. pioggia superiore</w:t>
            </w:r>
            <w:r w:rsidRPr="00475472">
              <w:rPr>
                <w:spacing w:val="23"/>
                <w:sz w:val="24"/>
              </w:rPr>
              <w:t xml:space="preserve"> </w:t>
            </w:r>
            <w:r w:rsidRPr="00475472">
              <w:rPr>
                <w:sz w:val="24"/>
              </w:rPr>
              <w:t>a</w:t>
            </w:r>
          </w:p>
          <w:p w14:paraId="72DEE991" w14:textId="77777777" w:rsidR="00BD754D" w:rsidRPr="00475472" w:rsidRDefault="00BD754D" w:rsidP="00F0746C">
            <w:pPr>
              <w:pStyle w:val="TableParagraph"/>
              <w:spacing w:before="2"/>
              <w:ind w:left="427"/>
              <w:jc w:val="both"/>
              <w:rPr>
                <w:sz w:val="24"/>
              </w:rPr>
            </w:pPr>
            <w:r w:rsidRPr="00475472">
              <w:rPr>
                <w:sz w:val="24"/>
              </w:rPr>
              <w:t>300 mm nel</w:t>
            </w:r>
          </w:p>
          <w:p w14:paraId="6CB349EC" w14:textId="77777777" w:rsidR="00BD754D" w:rsidRPr="00475472" w:rsidRDefault="00BD754D" w:rsidP="00F0746C">
            <w:pPr>
              <w:pStyle w:val="TableParagraph"/>
              <w:ind w:left="427" w:right="241" w:firstLine="653"/>
              <w:jc w:val="both"/>
              <w:rPr>
                <w:sz w:val="24"/>
              </w:rPr>
            </w:pPr>
            <w:r w:rsidRPr="00475472">
              <w:rPr>
                <w:sz w:val="24"/>
              </w:rPr>
              <w:t>periodo ottobre- febbraio).</w:t>
            </w:r>
          </w:p>
        </w:tc>
      </w:tr>
      <w:tr w:rsidR="00BD754D" w:rsidRPr="00475472" w14:paraId="4140CB3D" w14:textId="77777777" w:rsidTr="00F0746C">
        <w:trPr>
          <w:trHeight w:val="292"/>
        </w:trPr>
        <w:tc>
          <w:tcPr>
            <w:tcW w:w="9681" w:type="dxa"/>
            <w:gridSpan w:val="3"/>
          </w:tcPr>
          <w:p w14:paraId="53C17F63" w14:textId="77777777" w:rsidR="00BD754D" w:rsidRPr="00475472" w:rsidRDefault="00BD754D" w:rsidP="00F0746C">
            <w:pPr>
              <w:pStyle w:val="TableParagraph"/>
              <w:spacing w:before="4" w:line="268" w:lineRule="exact"/>
              <w:ind w:left="2103" w:right="1752"/>
              <w:jc w:val="center"/>
              <w:rPr>
                <w:b/>
                <w:sz w:val="24"/>
              </w:rPr>
            </w:pPr>
            <w:r w:rsidRPr="00475472">
              <w:rPr>
                <w:b/>
                <w:sz w:val="24"/>
              </w:rPr>
              <w:t>Concimazione Azoto in allevamento:</w:t>
            </w:r>
          </w:p>
        </w:tc>
      </w:tr>
      <w:tr w:rsidR="00BD754D" w:rsidRPr="00475472" w14:paraId="39465FA9" w14:textId="77777777" w:rsidTr="00F0746C">
        <w:trPr>
          <w:trHeight w:val="393"/>
        </w:trPr>
        <w:tc>
          <w:tcPr>
            <w:tcW w:w="9681" w:type="dxa"/>
            <w:gridSpan w:val="3"/>
          </w:tcPr>
          <w:p w14:paraId="6DC1A791" w14:textId="77777777" w:rsidR="00BD754D" w:rsidRPr="00475472" w:rsidRDefault="00BD754D" w:rsidP="00F0746C">
            <w:pPr>
              <w:pStyle w:val="TableParagraph"/>
              <w:spacing w:before="4"/>
              <w:ind w:left="2106" w:right="1752"/>
              <w:jc w:val="center"/>
              <w:rPr>
                <w:sz w:val="24"/>
              </w:rPr>
            </w:pPr>
            <w:r w:rsidRPr="00475472">
              <w:rPr>
                <w:sz w:val="24"/>
              </w:rPr>
              <w:t>1° anno: 20 kg/ha; 2° e 3° anno: 30 kg/ha; 4° anno 60 kg/ha</w:t>
            </w:r>
          </w:p>
        </w:tc>
      </w:tr>
    </w:tbl>
    <w:p w14:paraId="5BD0A525" w14:textId="77777777" w:rsidR="00BD754D" w:rsidRPr="00475472" w:rsidRDefault="00BD754D" w:rsidP="00BD754D">
      <w:pPr>
        <w:jc w:val="center"/>
        <w:rPr>
          <w:sz w:val="24"/>
        </w:rPr>
        <w:sectPr w:rsidR="00BD754D" w:rsidRPr="00475472" w:rsidSect="00FB1570">
          <w:pgSz w:w="11920" w:h="16850"/>
          <w:pgMar w:top="1418" w:right="1134" w:bottom="1134" w:left="1134" w:header="397" w:footer="737" w:gutter="0"/>
          <w:cols w:space="720"/>
          <w:docGrid w:linePitch="299"/>
        </w:sectPr>
      </w:pPr>
    </w:p>
    <w:p w14:paraId="6E5C529B" w14:textId="3DBAC4C5" w:rsidR="00BD754D" w:rsidRDefault="00BD754D" w:rsidP="00BD754D">
      <w:pPr>
        <w:pStyle w:val="Corpotesto"/>
        <w:spacing w:before="57" w:after="3"/>
        <w:ind w:left="1725" w:right="1420"/>
        <w:jc w:val="center"/>
      </w:pPr>
      <w:r w:rsidRPr="00475472">
        <w:lastRenderedPageBreak/>
        <w:t>CONCIMAZIONE FOSFORO</w:t>
      </w:r>
    </w:p>
    <w:tbl>
      <w:tblPr>
        <w:tblStyle w:val="TableNormal"/>
        <w:tblW w:w="0" w:type="auto"/>
        <w:tblInd w:w="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13"/>
        <w:gridCol w:w="3529"/>
        <w:gridCol w:w="3141"/>
      </w:tblGrid>
      <w:tr w:rsidR="008C0D72" w:rsidRPr="0041342A" w14:paraId="1B57439B" w14:textId="77777777" w:rsidTr="00376E11">
        <w:trPr>
          <w:trHeight w:val="2154"/>
        </w:trPr>
        <w:tc>
          <w:tcPr>
            <w:tcW w:w="3013" w:type="dxa"/>
          </w:tcPr>
          <w:p w14:paraId="4AD1DC27" w14:textId="77777777" w:rsidR="008C0D72" w:rsidRPr="0041342A" w:rsidRDefault="008C0D72" w:rsidP="00376E11">
            <w:pPr>
              <w:pStyle w:val="TableParagraph"/>
              <w:spacing w:before="4"/>
              <w:ind w:left="556"/>
              <w:rPr>
                <w:b/>
                <w:sz w:val="24"/>
              </w:rPr>
            </w:pPr>
            <w:proofErr w:type="gramStart"/>
            <w:r w:rsidRPr="0041342A">
              <w:rPr>
                <w:b/>
                <w:sz w:val="24"/>
                <w:shd w:val="clear" w:color="auto" w:fill="DADADA"/>
              </w:rPr>
              <w:t>Note decrementi</w:t>
            </w:r>
            <w:proofErr w:type="gramEnd"/>
          </w:p>
          <w:p w14:paraId="6FF795C3" w14:textId="77777777" w:rsidR="008C0D72" w:rsidRPr="0041342A" w:rsidRDefault="008C0D72" w:rsidP="00376E11">
            <w:pPr>
              <w:pStyle w:val="TableParagraph"/>
              <w:spacing w:before="4"/>
              <w:rPr>
                <w:b/>
                <w:sz w:val="23"/>
              </w:rPr>
            </w:pPr>
          </w:p>
          <w:p w14:paraId="083952A1" w14:textId="77777777" w:rsidR="008C0D72" w:rsidRPr="0041342A" w:rsidRDefault="008C0D72" w:rsidP="00376E11">
            <w:pPr>
              <w:pStyle w:val="TableParagraph"/>
              <w:spacing w:line="237" w:lineRule="auto"/>
              <w:ind w:left="107" w:right="92"/>
              <w:jc w:val="both"/>
              <w:rPr>
                <w:sz w:val="24"/>
              </w:rPr>
            </w:pPr>
            <w:r w:rsidRPr="0041342A">
              <w:rPr>
                <w:position w:val="2"/>
                <w:sz w:val="24"/>
              </w:rPr>
              <w:t xml:space="preserve">Quantitativo di </w:t>
            </w:r>
            <w:r w:rsidRPr="0041342A">
              <w:rPr>
                <w:b/>
                <w:position w:val="2"/>
                <w:sz w:val="24"/>
              </w:rPr>
              <w:t>P</w:t>
            </w:r>
            <w:r w:rsidRPr="0041342A">
              <w:rPr>
                <w:b/>
                <w:sz w:val="16"/>
              </w:rPr>
              <w:t>2</w:t>
            </w:r>
            <w:r w:rsidRPr="0041342A">
              <w:rPr>
                <w:b/>
                <w:position w:val="2"/>
                <w:sz w:val="24"/>
              </w:rPr>
              <w:t>O</w:t>
            </w:r>
            <w:r w:rsidRPr="0041342A">
              <w:rPr>
                <w:b/>
                <w:sz w:val="16"/>
              </w:rPr>
              <w:t xml:space="preserve">5 </w:t>
            </w:r>
            <w:r w:rsidRPr="0041342A">
              <w:rPr>
                <w:position w:val="2"/>
                <w:sz w:val="24"/>
              </w:rPr>
              <w:t xml:space="preserve">da </w:t>
            </w:r>
            <w:r w:rsidRPr="0041342A">
              <w:rPr>
                <w:sz w:val="24"/>
              </w:rPr>
              <w:t>sottrarre (-) alla dose standard:</w:t>
            </w:r>
          </w:p>
          <w:p w14:paraId="1A239679" w14:textId="77777777" w:rsidR="008C0D72" w:rsidRPr="0041342A" w:rsidRDefault="008C0D72" w:rsidP="00376E11">
            <w:pPr>
              <w:pStyle w:val="TableParagraph"/>
              <w:spacing w:before="2"/>
              <w:rPr>
                <w:b/>
                <w:sz w:val="24"/>
              </w:rPr>
            </w:pPr>
          </w:p>
          <w:p w14:paraId="62506B55" w14:textId="77777777" w:rsidR="008C0D72" w:rsidRPr="0041342A" w:rsidRDefault="008C0D72" w:rsidP="00376E11">
            <w:pPr>
              <w:pStyle w:val="TableParagraph"/>
              <w:spacing w:line="283" w:lineRule="exact"/>
              <w:ind w:left="182"/>
              <w:jc w:val="both"/>
              <w:rPr>
                <w:sz w:val="24"/>
              </w:rPr>
            </w:pPr>
            <w:r w:rsidRPr="0041342A">
              <w:rPr>
                <w:sz w:val="24"/>
              </w:rPr>
              <w:t>(barrare le opzioni adottate)</w:t>
            </w:r>
          </w:p>
        </w:tc>
        <w:tc>
          <w:tcPr>
            <w:tcW w:w="3529" w:type="dxa"/>
          </w:tcPr>
          <w:p w14:paraId="423291BE" w14:textId="77777777" w:rsidR="008C0D72" w:rsidRPr="0041342A" w:rsidRDefault="008C0D72" w:rsidP="00376E11">
            <w:pPr>
              <w:pStyle w:val="TableParagraph"/>
              <w:spacing w:before="8"/>
              <w:rPr>
                <w:b/>
                <w:sz w:val="23"/>
              </w:rPr>
            </w:pPr>
          </w:p>
          <w:p w14:paraId="290DF526" w14:textId="77777777" w:rsidR="008C0D72" w:rsidRPr="0041342A" w:rsidRDefault="008C0D72" w:rsidP="00376E11">
            <w:pPr>
              <w:pStyle w:val="TableParagraph"/>
              <w:ind w:left="109" w:right="92"/>
              <w:jc w:val="both"/>
              <w:rPr>
                <w:b/>
                <w:sz w:val="24"/>
              </w:rPr>
            </w:pPr>
            <w:r w:rsidRPr="0041342A">
              <w:rPr>
                <w:position w:val="2"/>
                <w:sz w:val="24"/>
              </w:rPr>
              <w:t xml:space="preserve">Apporto di </w:t>
            </w:r>
            <w:r w:rsidRPr="0041342A">
              <w:rPr>
                <w:b/>
                <w:position w:val="2"/>
                <w:sz w:val="24"/>
              </w:rPr>
              <w:t>P</w:t>
            </w:r>
            <w:r w:rsidRPr="0041342A">
              <w:rPr>
                <w:b/>
                <w:sz w:val="16"/>
              </w:rPr>
              <w:t>2</w:t>
            </w:r>
            <w:r w:rsidRPr="0041342A">
              <w:rPr>
                <w:b/>
                <w:position w:val="2"/>
                <w:sz w:val="24"/>
              </w:rPr>
              <w:t>O</w:t>
            </w:r>
            <w:r w:rsidRPr="0041342A">
              <w:rPr>
                <w:b/>
                <w:sz w:val="16"/>
              </w:rPr>
              <w:t xml:space="preserve">5 </w:t>
            </w:r>
            <w:r w:rsidRPr="0041342A">
              <w:rPr>
                <w:position w:val="2"/>
                <w:sz w:val="24"/>
              </w:rPr>
              <w:t xml:space="preserve">standard in </w:t>
            </w:r>
            <w:r w:rsidRPr="0041342A">
              <w:rPr>
                <w:sz w:val="24"/>
              </w:rPr>
              <w:t xml:space="preserve">situazione normale per una produzione di: </w:t>
            </w:r>
            <w:r w:rsidRPr="0041342A">
              <w:rPr>
                <w:b/>
                <w:sz w:val="24"/>
              </w:rPr>
              <w:t>6-10 t/ha:</w:t>
            </w:r>
          </w:p>
          <w:p w14:paraId="17828574" w14:textId="77777777" w:rsidR="008C0D72" w:rsidRPr="0041342A" w:rsidRDefault="008C0D72" w:rsidP="00376E11">
            <w:pPr>
              <w:pStyle w:val="TableParagraph"/>
              <w:rPr>
                <w:b/>
                <w:sz w:val="24"/>
              </w:rPr>
            </w:pPr>
          </w:p>
          <w:p w14:paraId="05467408" w14:textId="77777777" w:rsidR="008C0D72" w:rsidRPr="0041342A" w:rsidRDefault="008C0D72" w:rsidP="00376E11">
            <w:pPr>
              <w:pStyle w:val="TableParagraph"/>
              <w:rPr>
                <w:b/>
                <w:sz w:val="24"/>
              </w:rPr>
            </w:pPr>
          </w:p>
          <w:p w14:paraId="7ADE15EB" w14:textId="77777777" w:rsidR="008C0D72" w:rsidRPr="0041342A" w:rsidRDefault="008C0D72" w:rsidP="00376E11">
            <w:pPr>
              <w:pStyle w:val="TableParagraph"/>
              <w:ind w:left="904"/>
              <w:rPr>
                <w:b/>
                <w:sz w:val="24"/>
              </w:rPr>
            </w:pPr>
            <w:r w:rsidRPr="0041342A">
              <w:rPr>
                <w:b/>
                <w:sz w:val="24"/>
                <w:shd w:val="clear" w:color="auto" w:fill="DADADA"/>
              </w:rPr>
              <w:t>DOSE STANDARD</w:t>
            </w:r>
          </w:p>
        </w:tc>
        <w:tc>
          <w:tcPr>
            <w:tcW w:w="3141" w:type="dxa"/>
          </w:tcPr>
          <w:p w14:paraId="34FBCF5C" w14:textId="77777777" w:rsidR="008C0D72" w:rsidRPr="0041342A" w:rsidRDefault="008C0D72" w:rsidP="00376E11">
            <w:pPr>
              <w:pStyle w:val="TableParagraph"/>
              <w:spacing w:before="4"/>
              <w:ind w:left="784"/>
              <w:rPr>
                <w:b/>
                <w:sz w:val="24"/>
              </w:rPr>
            </w:pPr>
            <w:proofErr w:type="gramStart"/>
            <w:r w:rsidRPr="0041342A">
              <w:rPr>
                <w:b/>
                <w:sz w:val="24"/>
                <w:shd w:val="clear" w:color="auto" w:fill="DADADA"/>
              </w:rPr>
              <w:t>Note incrementi</w:t>
            </w:r>
            <w:proofErr w:type="gramEnd"/>
          </w:p>
          <w:p w14:paraId="3B4EC0FB" w14:textId="77777777" w:rsidR="008C0D72" w:rsidRPr="0041342A" w:rsidRDefault="008C0D72" w:rsidP="00376E11">
            <w:pPr>
              <w:pStyle w:val="TableParagraph"/>
              <w:spacing w:before="4"/>
              <w:rPr>
                <w:b/>
                <w:sz w:val="23"/>
              </w:rPr>
            </w:pPr>
          </w:p>
          <w:p w14:paraId="574E3EBD" w14:textId="77777777" w:rsidR="008C0D72" w:rsidRPr="0041342A" w:rsidRDefault="008C0D72" w:rsidP="00376E11">
            <w:pPr>
              <w:pStyle w:val="TableParagraph"/>
              <w:spacing w:line="237" w:lineRule="auto"/>
              <w:ind w:left="106" w:right="91"/>
              <w:jc w:val="both"/>
              <w:rPr>
                <w:sz w:val="24"/>
              </w:rPr>
            </w:pPr>
            <w:r w:rsidRPr="0041342A">
              <w:rPr>
                <w:position w:val="2"/>
                <w:sz w:val="24"/>
              </w:rPr>
              <w:t xml:space="preserve">Quantitativo di </w:t>
            </w:r>
            <w:r w:rsidRPr="0041342A">
              <w:rPr>
                <w:b/>
                <w:position w:val="2"/>
                <w:sz w:val="24"/>
              </w:rPr>
              <w:t>P</w:t>
            </w:r>
            <w:r w:rsidRPr="0041342A">
              <w:rPr>
                <w:b/>
                <w:sz w:val="16"/>
              </w:rPr>
              <w:t>2</w:t>
            </w:r>
            <w:r w:rsidRPr="0041342A">
              <w:rPr>
                <w:b/>
                <w:position w:val="2"/>
                <w:sz w:val="24"/>
              </w:rPr>
              <w:t>O</w:t>
            </w:r>
            <w:r w:rsidRPr="0041342A">
              <w:rPr>
                <w:b/>
                <w:sz w:val="16"/>
              </w:rPr>
              <w:t xml:space="preserve">5 </w:t>
            </w:r>
            <w:r w:rsidRPr="0041342A">
              <w:rPr>
                <w:position w:val="2"/>
                <w:sz w:val="24"/>
              </w:rPr>
              <w:t>che</w:t>
            </w:r>
            <w:r w:rsidRPr="0041342A">
              <w:rPr>
                <w:spacing w:val="-24"/>
                <w:position w:val="2"/>
                <w:sz w:val="24"/>
              </w:rPr>
              <w:t xml:space="preserve"> </w:t>
            </w:r>
            <w:r w:rsidRPr="0041342A">
              <w:rPr>
                <w:position w:val="2"/>
                <w:sz w:val="24"/>
              </w:rPr>
              <w:t xml:space="preserve">potrà </w:t>
            </w:r>
            <w:r w:rsidRPr="0041342A">
              <w:rPr>
                <w:sz w:val="24"/>
              </w:rPr>
              <w:t>essere aggiunto (+) alla dose standard:</w:t>
            </w:r>
          </w:p>
          <w:p w14:paraId="6FC9C587" w14:textId="77777777" w:rsidR="008C0D72" w:rsidRPr="0041342A" w:rsidRDefault="008C0D72" w:rsidP="00376E11">
            <w:pPr>
              <w:pStyle w:val="TableParagraph"/>
              <w:spacing w:before="2"/>
              <w:rPr>
                <w:b/>
                <w:sz w:val="24"/>
              </w:rPr>
            </w:pPr>
          </w:p>
          <w:p w14:paraId="2AABC953" w14:textId="77777777" w:rsidR="008C0D72" w:rsidRPr="0041342A" w:rsidRDefault="008C0D72" w:rsidP="00376E11">
            <w:pPr>
              <w:pStyle w:val="TableParagraph"/>
              <w:spacing w:line="283" w:lineRule="exact"/>
              <w:ind w:left="217"/>
              <w:jc w:val="both"/>
              <w:rPr>
                <w:sz w:val="24"/>
              </w:rPr>
            </w:pPr>
            <w:r w:rsidRPr="0041342A">
              <w:rPr>
                <w:sz w:val="24"/>
              </w:rPr>
              <w:t>(barrare le opzioni adottate)</w:t>
            </w:r>
          </w:p>
        </w:tc>
      </w:tr>
      <w:tr w:rsidR="008C0D72" w:rsidRPr="0041342A" w14:paraId="021D55FD" w14:textId="77777777" w:rsidTr="00376E11">
        <w:trPr>
          <w:trHeight w:val="3901"/>
        </w:trPr>
        <w:tc>
          <w:tcPr>
            <w:tcW w:w="3013" w:type="dxa"/>
          </w:tcPr>
          <w:p w14:paraId="7DC94B99" w14:textId="77777777" w:rsidR="008C0D72" w:rsidRPr="0041342A" w:rsidRDefault="008C0D72" w:rsidP="00376E11">
            <w:pPr>
              <w:pStyle w:val="TableParagraph"/>
              <w:spacing w:before="11"/>
              <w:rPr>
                <w:b/>
                <w:sz w:val="23"/>
              </w:rPr>
            </w:pPr>
          </w:p>
          <w:p w14:paraId="2E6638ED" w14:textId="77777777" w:rsidR="008C0D72" w:rsidRPr="0041342A" w:rsidRDefault="008C0D72" w:rsidP="00376E11">
            <w:pPr>
              <w:pStyle w:val="TableParagraph"/>
              <w:numPr>
                <w:ilvl w:val="0"/>
                <w:numId w:val="126"/>
              </w:numPr>
              <w:tabs>
                <w:tab w:val="left" w:pos="391"/>
              </w:tabs>
              <w:ind w:left="390" w:right="94"/>
              <w:jc w:val="both"/>
              <w:rPr>
                <w:sz w:val="24"/>
              </w:rPr>
            </w:pPr>
            <w:r w:rsidRPr="0041342A">
              <w:rPr>
                <w:b/>
                <w:sz w:val="24"/>
              </w:rPr>
              <w:t xml:space="preserve">10 kg: </w:t>
            </w:r>
            <w:r w:rsidRPr="0041342A">
              <w:rPr>
                <w:sz w:val="24"/>
              </w:rPr>
              <w:t>se si prevedono produzioni inferiori a 6 t/ha.</w:t>
            </w:r>
          </w:p>
        </w:tc>
        <w:tc>
          <w:tcPr>
            <w:tcW w:w="3529" w:type="dxa"/>
          </w:tcPr>
          <w:p w14:paraId="22A297D1" w14:textId="77777777" w:rsidR="008C0D72" w:rsidRPr="0041342A" w:rsidRDefault="008C0D72" w:rsidP="00376E11">
            <w:pPr>
              <w:pStyle w:val="TableParagraph"/>
              <w:spacing w:before="11"/>
              <w:rPr>
                <w:b/>
                <w:sz w:val="23"/>
              </w:rPr>
            </w:pPr>
          </w:p>
          <w:p w14:paraId="52A6FDD9" w14:textId="77777777" w:rsidR="008C0D72" w:rsidRPr="0041342A" w:rsidRDefault="008C0D72" w:rsidP="00376E11">
            <w:pPr>
              <w:pStyle w:val="TableParagraph"/>
              <w:numPr>
                <w:ilvl w:val="0"/>
                <w:numId w:val="125"/>
              </w:numPr>
              <w:tabs>
                <w:tab w:val="left" w:pos="393"/>
              </w:tabs>
              <w:ind w:right="497"/>
              <w:rPr>
                <w:sz w:val="24"/>
              </w:rPr>
            </w:pPr>
            <w:r w:rsidRPr="0041342A">
              <w:rPr>
                <w:b/>
                <w:sz w:val="24"/>
              </w:rPr>
              <w:t xml:space="preserve">50 kg/ha: </w:t>
            </w:r>
            <w:r w:rsidRPr="0041342A">
              <w:rPr>
                <w:sz w:val="24"/>
              </w:rPr>
              <w:t>in caso di terreni con dotazione</w:t>
            </w:r>
            <w:r w:rsidRPr="0041342A">
              <w:rPr>
                <w:spacing w:val="-9"/>
                <w:sz w:val="24"/>
              </w:rPr>
              <w:t xml:space="preserve"> </w:t>
            </w:r>
            <w:r w:rsidRPr="0041342A">
              <w:rPr>
                <w:sz w:val="24"/>
              </w:rPr>
              <w:t>normale;</w:t>
            </w:r>
          </w:p>
          <w:p w14:paraId="6B654E43" w14:textId="77777777" w:rsidR="008C0D72" w:rsidRPr="0041342A" w:rsidRDefault="008C0D72" w:rsidP="00376E11">
            <w:pPr>
              <w:pStyle w:val="TableParagraph"/>
              <w:spacing w:before="12"/>
              <w:rPr>
                <w:b/>
                <w:sz w:val="23"/>
              </w:rPr>
            </w:pPr>
          </w:p>
          <w:p w14:paraId="287857C7" w14:textId="77777777" w:rsidR="008C0D72" w:rsidRPr="0041342A" w:rsidRDefault="008C0D72" w:rsidP="00376E11">
            <w:pPr>
              <w:pStyle w:val="TableParagraph"/>
              <w:numPr>
                <w:ilvl w:val="0"/>
                <w:numId w:val="125"/>
              </w:numPr>
              <w:tabs>
                <w:tab w:val="left" w:pos="393"/>
              </w:tabs>
              <w:ind w:right="377"/>
              <w:rPr>
                <w:sz w:val="24"/>
              </w:rPr>
            </w:pPr>
            <w:r w:rsidRPr="0041342A">
              <w:rPr>
                <w:b/>
                <w:sz w:val="24"/>
              </w:rPr>
              <w:t>100 kg/ha</w:t>
            </w:r>
            <w:r w:rsidRPr="0041342A">
              <w:rPr>
                <w:sz w:val="24"/>
              </w:rPr>
              <w:t>: in caso di terreni con dotazione</w:t>
            </w:r>
            <w:r w:rsidRPr="0041342A">
              <w:rPr>
                <w:spacing w:val="-6"/>
                <w:sz w:val="24"/>
              </w:rPr>
              <w:t xml:space="preserve"> </w:t>
            </w:r>
            <w:r w:rsidRPr="0041342A">
              <w:rPr>
                <w:sz w:val="24"/>
              </w:rPr>
              <w:t>scarsa;</w:t>
            </w:r>
          </w:p>
          <w:p w14:paraId="2BCC3573" w14:textId="77777777" w:rsidR="008C0D72" w:rsidRPr="0041342A" w:rsidRDefault="008C0D72" w:rsidP="00376E11">
            <w:pPr>
              <w:pStyle w:val="TableParagraph"/>
              <w:spacing w:before="11"/>
              <w:rPr>
                <w:b/>
                <w:sz w:val="23"/>
              </w:rPr>
            </w:pPr>
          </w:p>
          <w:p w14:paraId="542B538B" w14:textId="77777777" w:rsidR="008C0D72" w:rsidRPr="0041342A" w:rsidRDefault="008C0D72" w:rsidP="00376E11">
            <w:pPr>
              <w:pStyle w:val="TableParagraph"/>
              <w:numPr>
                <w:ilvl w:val="0"/>
                <w:numId w:val="125"/>
              </w:numPr>
              <w:tabs>
                <w:tab w:val="left" w:pos="393"/>
              </w:tabs>
              <w:spacing w:line="242" w:lineRule="auto"/>
              <w:ind w:right="497"/>
              <w:rPr>
                <w:sz w:val="24"/>
              </w:rPr>
            </w:pPr>
            <w:r w:rsidRPr="0041342A">
              <w:rPr>
                <w:b/>
                <w:sz w:val="24"/>
              </w:rPr>
              <w:t xml:space="preserve">30 kg/ha: </w:t>
            </w:r>
            <w:r w:rsidRPr="0041342A">
              <w:rPr>
                <w:sz w:val="24"/>
              </w:rPr>
              <w:t>in caso di terreni con dotazione</w:t>
            </w:r>
            <w:r w:rsidRPr="0041342A">
              <w:rPr>
                <w:spacing w:val="-6"/>
                <w:sz w:val="24"/>
              </w:rPr>
              <w:t xml:space="preserve"> </w:t>
            </w:r>
            <w:r w:rsidRPr="0041342A">
              <w:rPr>
                <w:sz w:val="24"/>
              </w:rPr>
              <w:t>elevata.</w:t>
            </w:r>
          </w:p>
        </w:tc>
        <w:tc>
          <w:tcPr>
            <w:tcW w:w="3141" w:type="dxa"/>
          </w:tcPr>
          <w:p w14:paraId="1D30E260" w14:textId="77777777" w:rsidR="008C0D72" w:rsidRPr="0041342A" w:rsidRDefault="008C0D72" w:rsidP="00376E11">
            <w:pPr>
              <w:pStyle w:val="TableParagraph"/>
              <w:spacing w:before="11"/>
              <w:rPr>
                <w:b/>
                <w:sz w:val="23"/>
              </w:rPr>
            </w:pPr>
          </w:p>
          <w:p w14:paraId="77693F69" w14:textId="77777777" w:rsidR="008C0D72" w:rsidRPr="0041342A" w:rsidRDefault="008C0D72" w:rsidP="00376E11">
            <w:pPr>
              <w:pStyle w:val="TableParagraph"/>
              <w:numPr>
                <w:ilvl w:val="0"/>
                <w:numId w:val="124"/>
              </w:numPr>
              <w:tabs>
                <w:tab w:val="left" w:pos="424"/>
              </w:tabs>
              <w:ind w:right="93"/>
              <w:jc w:val="both"/>
              <w:rPr>
                <w:sz w:val="24"/>
              </w:rPr>
            </w:pPr>
            <w:r w:rsidRPr="0041342A">
              <w:rPr>
                <w:b/>
                <w:sz w:val="24"/>
              </w:rPr>
              <w:t xml:space="preserve">10 kg: </w:t>
            </w:r>
            <w:r w:rsidRPr="0041342A">
              <w:rPr>
                <w:sz w:val="24"/>
              </w:rPr>
              <w:t>se si prevedono produzioni superiori a 10 t/ha;</w:t>
            </w:r>
          </w:p>
          <w:p w14:paraId="1BB28460" w14:textId="77777777" w:rsidR="008C0D72" w:rsidRPr="0041342A" w:rsidRDefault="008C0D72" w:rsidP="00376E11">
            <w:pPr>
              <w:pStyle w:val="TableParagraph"/>
              <w:numPr>
                <w:ilvl w:val="0"/>
                <w:numId w:val="124"/>
              </w:numPr>
              <w:tabs>
                <w:tab w:val="left" w:pos="424"/>
              </w:tabs>
              <w:spacing w:before="1"/>
              <w:ind w:right="93"/>
              <w:jc w:val="both"/>
              <w:rPr>
                <w:sz w:val="24"/>
              </w:rPr>
            </w:pPr>
            <w:r w:rsidRPr="0041342A">
              <w:rPr>
                <w:b/>
                <w:sz w:val="24"/>
              </w:rPr>
              <w:t xml:space="preserve">10 kg: </w:t>
            </w:r>
            <w:r w:rsidRPr="0041342A">
              <w:rPr>
                <w:sz w:val="24"/>
              </w:rPr>
              <w:t>in caso di scarsa dotazione di sostanza organica (linee guida fertilizzazione);</w:t>
            </w:r>
          </w:p>
          <w:p w14:paraId="2A8D19A3" w14:textId="77777777" w:rsidR="008C0D72" w:rsidRPr="0041342A" w:rsidRDefault="008C0D72" w:rsidP="00376E11">
            <w:pPr>
              <w:pStyle w:val="TableParagraph"/>
              <w:numPr>
                <w:ilvl w:val="0"/>
                <w:numId w:val="124"/>
              </w:numPr>
              <w:tabs>
                <w:tab w:val="left" w:pos="424"/>
              </w:tabs>
              <w:ind w:right="94"/>
              <w:jc w:val="both"/>
              <w:rPr>
                <w:sz w:val="24"/>
              </w:rPr>
            </w:pPr>
            <w:r w:rsidRPr="0041342A">
              <w:rPr>
                <w:b/>
                <w:sz w:val="24"/>
              </w:rPr>
              <w:t xml:space="preserve">20 kg: </w:t>
            </w:r>
            <w:r w:rsidRPr="0041342A">
              <w:rPr>
                <w:sz w:val="24"/>
              </w:rPr>
              <w:t>in caso di terreni ad elevato tenore di calcare attivo.</w:t>
            </w:r>
          </w:p>
        </w:tc>
      </w:tr>
      <w:tr w:rsidR="008C0D72" w:rsidRPr="0041342A" w14:paraId="3C02A8BA" w14:textId="77777777" w:rsidTr="00376E11">
        <w:trPr>
          <w:trHeight w:val="429"/>
        </w:trPr>
        <w:tc>
          <w:tcPr>
            <w:tcW w:w="9683" w:type="dxa"/>
            <w:gridSpan w:val="3"/>
          </w:tcPr>
          <w:p w14:paraId="3A78813C" w14:textId="77777777" w:rsidR="008C0D72" w:rsidRPr="0041342A" w:rsidRDefault="008C0D72" w:rsidP="00376E11">
            <w:pPr>
              <w:pStyle w:val="TableParagraph"/>
              <w:spacing w:before="4"/>
              <w:ind w:left="1162" w:right="983"/>
              <w:jc w:val="center"/>
              <w:rPr>
                <w:sz w:val="24"/>
              </w:rPr>
            </w:pPr>
            <w:r w:rsidRPr="0041342A">
              <w:rPr>
                <w:b/>
                <w:sz w:val="24"/>
              </w:rPr>
              <w:t xml:space="preserve">Concimazione Fosforo in allevamento: </w:t>
            </w:r>
            <w:proofErr w:type="gramStart"/>
            <w:r w:rsidRPr="0041342A">
              <w:rPr>
                <w:sz w:val="24"/>
              </w:rPr>
              <w:t>1°</w:t>
            </w:r>
            <w:proofErr w:type="gramEnd"/>
            <w:r w:rsidRPr="0041342A">
              <w:rPr>
                <w:sz w:val="24"/>
              </w:rPr>
              <w:t xml:space="preserve"> anno: 15 kg/ha; 2° anno: 25 kg/ha.</w:t>
            </w:r>
          </w:p>
        </w:tc>
      </w:tr>
    </w:tbl>
    <w:p w14:paraId="4D0FAE74" w14:textId="77777777" w:rsidR="008C0D72" w:rsidRPr="0041342A" w:rsidRDefault="008C0D72" w:rsidP="008C0D72">
      <w:pPr>
        <w:rPr>
          <w:b/>
          <w:sz w:val="20"/>
        </w:rPr>
      </w:pPr>
    </w:p>
    <w:p w14:paraId="6DA46B89" w14:textId="77777777" w:rsidR="008C0D72" w:rsidRPr="0041342A" w:rsidRDefault="008C0D72" w:rsidP="008C0D72">
      <w:pPr>
        <w:spacing w:before="9"/>
        <w:rPr>
          <w:b/>
          <w:sz w:val="16"/>
        </w:rPr>
      </w:pPr>
    </w:p>
    <w:p w14:paraId="57BE46FA" w14:textId="77777777" w:rsidR="008C0D72" w:rsidRPr="0041342A" w:rsidRDefault="008C0D72" w:rsidP="008C0D72">
      <w:pPr>
        <w:pStyle w:val="Corpotesto"/>
        <w:spacing w:after="4"/>
        <w:ind w:left="1415" w:right="1545"/>
        <w:jc w:val="center"/>
      </w:pPr>
      <w:r w:rsidRPr="0041342A">
        <w:t>CONCIMAZIONE POTASSIO</w:t>
      </w:r>
    </w:p>
    <w:tbl>
      <w:tblPr>
        <w:tblStyle w:val="TableNormal"/>
        <w:tblW w:w="0" w:type="auto"/>
        <w:tblInd w:w="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49"/>
        <w:gridCol w:w="3548"/>
        <w:gridCol w:w="3085"/>
      </w:tblGrid>
      <w:tr w:rsidR="008C0D72" w:rsidRPr="0041342A" w14:paraId="52E52F65" w14:textId="77777777" w:rsidTr="00376E11">
        <w:trPr>
          <w:trHeight w:val="2427"/>
        </w:trPr>
        <w:tc>
          <w:tcPr>
            <w:tcW w:w="3049" w:type="dxa"/>
          </w:tcPr>
          <w:p w14:paraId="39B5C75A" w14:textId="77777777" w:rsidR="008C0D72" w:rsidRPr="0041342A" w:rsidRDefault="008C0D72" w:rsidP="00376E11">
            <w:pPr>
              <w:pStyle w:val="TableParagraph"/>
              <w:spacing w:before="6" w:line="237" w:lineRule="auto"/>
              <w:ind w:left="952" w:right="923" w:firstLine="324"/>
              <w:rPr>
                <w:b/>
                <w:sz w:val="24"/>
              </w:rPr>
            </w:pPr>
            <w:proofErr w:type="gramStart"/>
            <w:r w:rsidRPr="0041342A">
              <w:rPr>
                <w:b/>
                <w:sz w:val="24"/>
                <w:shd w:val="clear" w:color="auto" w:fill="DADADA"/>
              </w:rPr>
              <w:t>Note</w:t>
            </w:r>
            <w:r w:rsidRPr="0041342A">
              <w:rPr>
                <w:b/>
                <w:sz w:val="24"/>
              </w:rPr>
              <w:t xml:space="preserve"> </w:t>
            </w:r>
            <w:r w:rsidRPr="0041342A">
              <w:rPr>
                <w:b/>
                <w:sz w:val="24"/>
                <w:shd w:val="clear" w:color="auto" w:fill="DADADA"/>
              </w:rPr>
              <w:t>decrementi</w:t>
            </w:r>
            <w:proofErr w:type="gramEnd"/>
          </w:p>
          <w:p w14:paraId="0DAD9C11" w14:textId="77777777" w:rsidR="008C0D72" w:rsidRPr="0041342A" w:rsidRDefault="008C0D72" w:rsidP="00376E11">
            <w:pPr>
              <w:pStyle w:val="TableParagraph"/>
              <w:spacing w:before="7"/>
              <w:rPr>
                <w:b/>
                <w:sz w:val="23"/>
              </w:rPr>
            </w:pPr>
          </w:p>
          <w:p w14:paraId="5848FFE2" w14:textId="77777777" w:rsidR="008C0D72" w:rsidRPr="0041342A" w:rsidRDefault="008C0D72" w:rsidP="00376E11">
            <w:pPr>
              <w:pStyle w:val="TableParagraph"/>
              <w:ind w:left="107" w:right="89"/>
              <w:jc w:val="both"/>
              <w:rPr>
                <w:sz w:val="24"/>
              </w:rPr>
            </w:pPr>
            <w:r w:rsidRPr="0041342A">
              <w:rPr>
                <w:position w:val="2"/>
                <w:sz w:val="24"/>
              </w:rPr>
              <w:t xml:space="preserve">Quantitativo di </w:t>
            </w:r>
            <w:r w:rsidRPr="0041342A">
              <w:rPr>
                <w:b/>
                <w:position w:val="2"/>
                <w:sz w:val="24"/>
              </w:rPr>
              <w:t>K</w:t>
            </w:r>
            <w:r w:rsidRPr="0041342A">
              <w:rPr>
                <w:b/>
                <w:sz w:val="16"/>
              </w:rPr>
              <w:t>2</w:t>
            </w:r>
            <w:r w:rsidRPr="0041342A">
              <w:rPr>
                <w:b/>
                <w:position w:val="2"/>
                <w:sz w:val="24"/>
              </w:rPr>
              <w:t xml:space="preserve">O </w:t>
            </w:r>
            <w:r w:rsidRPr="0041342A">
              <w:rPr>
                <w:position w:val="2"/>
                <w:sz w:val="24"/>
              </w:rPr>
              <w:t xml:space="preserve">da </w:t>
            </w:r>
            <w:r w:rsidRPr="0041342A">
              <w:rPr>
                <w:sz w:val="24"/>
              </w:rPr>
              <w:t>sottrarre (-) alla dose standard:</w:t>
            </w:r>
          </w:p>
          <w:p w14:paraId="038D546D" w14:textId="77777777" w:rsidR="008C0D72" w:rsidRPr="0041342A" w:rsidRDefault="008C0D72" w:rsidP="00376E11">
            <w:pPr>
              <w:pStyle w:val="TableParagraph"/>
              <w:spacing w:before="11"/>
              <w:rPr>
                <w:b/>
                <w:sz w:val="23"/>
              </w:rPr>
            </w:pPr>
          </w:p>
          <w:p w14:paraId="5FEC8C79" w14:textId="77777777" w:rsidR="008C0D72" w:rsidRPr="0041342A" w:rsidRDefault="008C0D72" w:rsidP="00376E11">
            <w:pPr>
              <w:pStyle w:val="TableParagraph"/>
              <w:spacing w:line="216" w:lineRule="exact"/>
              <w:ind w:left="198"/>
              <w:jc w:val="both"/>
              <w:rPr>
                <w:sz w:val="24"/>
              </w:rPr>
            </w:pPr>
            <w:r w:rsidRPr="0041342A">
              <w:rPr>
                <w:sz w:val="24"/>
              </w:rPr>
              <w:t>(barrare le opzioni adottate)</w:t>
            </w:r>
          </w:p>
        </w:tc>
        <w:tc>
          <w:tcPr>
            <w:tcW w:w="3548" w:type="dxa"/>
          </w:tcPr>
          <w:p w14:paraId="10D5E49D" w14:textId="77777777" w:rsidR="008C0D72" w:rsidRPr="0041342A" w:rsidRDefault="008C0D72" w:rsidP="00376E11">
            <w:pPr>
              <w:pStyle w:val="TableParagraph"/>
              <w:spacing w:before="8"/>
              <w:rPr>
                <w:b/>
                <w:sz w:val="23"/>
              </w:rPr>
            </w:pPr>
          </w:p>
          <w:p w14:paraId="78B008AA" w14:textId="77777777" w:rsidR="008C0D72" w:rsidRPr="0041342A" w:rsidRDefault="008C0D72" w:rsidP="00376E11">
            <w:pPr>
              <w:pStyle w:val="TableParagraph"/>
              <w:ind w:left="107" w:right="92"/>
              <w:jc w:val="both"/>
              <w:rPr>
                <w:b/>
                <w:sz w:val="24"/>
              </w:rPr>
            </w:pPr>
            <w:r w:rsidRPr="0041342A">
              <w:rPr>
                <w:position w:val="2"/>
                <w:sz w:val="24"/>
              </w:rPr>
              <w:t xml:space="preserve">Apporto di </w:t>
            </w:r>
            <w:r w:rsidRPr="0041342A">
              <w:rPr>
                <w:b/>
                <w:position w:val="2"/>
                <w:sz w:val="24"/>
              </w:rPr>
              <w:t>K</w:t>
            </w:r>
            <w:r w:rsidRPr="0041342A">
              <w:rPr>
                <w:b/>
                <w:sz w:val="16"/>
              </w:rPr>
              <w:t>2</w:t>
            </w:r>
            <w:r w:rsidRPr="0041342A">
              <w:rPr>
                <w:b/>
                <w:position w:val="2"/>
                <w:sz w:val="24"/>
              </w:rPr>
              <w:t xml:space="preserve">O </w:t>
            </w:r>
            <w:r w:rsidRPr="0041342A">
              <w:rPr>
                <w:position w:val="2"/>
                <w:sz w:val="24"/>
              </w:rPr>
              <w:t xml:space="preserve">standard in </w:t>
            </w:r>
            <w:r w:rsidRPr="0041342A">
              <w:rPr>
                <w:sz w:val="24"/>
              </w:rPr>
              <w:t xml:space="preserve">situazione normale per una produzione di: </w:t>
            </w:r>
            <w:r w:rsidRPr="0041342A">
              <w:rPr>
                <w:b/>
                <w:sz w:val="24"/>
              </w:rPr>
              <w:t>6-10 t/ha:</w:t>
            </w:r>
          </w:p>
          <w:p w14:paraId="1449535A" w14:textId="77777777" w:rsidR="008C0D72" w:rsidRPr="0041342A" w:rsidRDefault="008C0D72" w:rsidP="00376E11">
            <w:pPr>
              <w:pStyle w:val="TableParagraph"/>
              <w:rPr>
                <w:b/>
                <w:sz w:val="24"/>
              </w:rPr>
            </w:pPr>
          </w:p>
          <w:p w14:paraId="5C0F6542" w14:textId="77777777" w:rsidR="008C0D72" w:rsidRPr="0041342A" w:rsidRDefault="008C0D72" w:rsidP="00376E11">
            <w:pPr>
              <w:pStyle w:val="TableParagraph"/>
              <w:rPr>
                <w:b/>
                <w:sz w:val="24"/>
              </w:rPr>
            </w:pPr>
          </w:p>
          <w:p w14:paraId="55AC6C58" w14:textId="77777777" w:rsidR="008C0D72" w:rsidRPr="0041342A" w:rsidRDefault="008C0D72" w:rsidP="00376E11">
            <w:pPr>
              <w:pStyle w:val="TableParagraph"/>
              <w:ind w:left="913"/>
              <w:rPr>
                <w:b/>
                <w:sz w:val="24"/>
              </w:rPr>
            </w:pPr>
            <w:r w:rsidRPr="0041342A">
              <w:rPr>
                <w:b/>
                <w:sz w:val="24"/>
                <w:shd w:val="clear" w:color="auto" w:fill="DADADA"/>
              </w:rPr>
              <w:t>DOSE STANDARD</w:t>
            </w:r>
          </w:p>
        </w:tc>
        <w:tc>
          <w:tcPr>
            <w:tcW w:w="3085" w:type="dxa"/>
          </w:tcPr>
          <w:p w14:paraId="52C53DDD" w14:textId="77777777" w:rsidR="008C0D72" w:rsidRPr="0041342A" w:rsidRDefault="008C0D72" w:rsidP="00376E11">
            <w:pPr>
              <w:pStyle w:val="TableParagraph"/>
              <w:spacing w:before="4"/>
              <w:ind w:left="168" w:right="101"/>
              <w:jc w:val="center"/>
              <w:rPr>
                <w:b/>
                <w:sz w:val="24"/>
              </w:rPr>
            </w:pPr>
            <w:proofErr w:type="gramStart"/>
            <w:r w:rsidRPr="0041342A">
              <w:rPr>
                <w:b/>
                <w:sz w:val="24"/>
                <w:shd w:val="clear" w:color="auto" w:fill="DADADA"/>
              </w:rPr>
              <w:t>Note incrementi</w:t>
            </w:r>
            <w:proofErr w:type="gramEnd"/>
          </w:p>
          <w:p w14:paraId="73E33594" w14:textId="77777777" w:rsidR="008C0D72" w:rsidRPr="0041342A" w:rsidRDefault="008C0D72" w:rsidP="00376E11">
            <w:pPr>
              <w:pStyle w:val="TableParagraph"/>
              <w:spacing w:before="3"/>
              <w:rPr>
                <w:b/>
                <w:sz w:val="23"/>
              </w:rPr>
            </w:pPr>
          </w:p>
          <w:p w14:paraId="6E8B56FD" w14:textId="77777777" w:rsidR="008C0D72" w:rsidRPr="0041342A" w:rsidRDefault="008C0D72" w:rsidP="00376E11">
            <w:pPr>
              <w:pStyle w:val="TableParagraph"/>
              <w:spacing w:before="1"/>
              <w:ind w:left="106" w:right="91"/>
              <w:jc w:val="both"/>
              <w:rPr>
                <w:sz w:val="24"/>
              </w:rPr>
            </w:pPr>
            <w:r w:rsidRPr="0041342A">
              <w:rPr>
                <w:position w:val="2"/>
                <w:sz w:val="24"/>
              </w:rPr>
              <w:t xml:space="preserve">Quantitativo di </w:t>
            </w:r>
            <w:r w:rsidRPr="0041342A">
              <w:rPr>
                <w:b/>
                <w:position w:val="2"/>
                <w:sz w:val="24"/>
              </w:rPr>
              <w:t>K</w:t>
            </w:r>
            <w:r w:rsidRPr="0041342A">
              <w:rPr>
                <w:b/>
                <w:sz w:val="16"/>
              </w:rPr>
              <w:t>2</w:t>
            </w:r>
            <w:r w:rsidRPr="0041342A">
              <w:rPr>
                <w:b/>
                <w:position w:val="2"/>
                <w:sz w:val="24"/>
              </w:rPr>
              <w:t xml:space="preserve">O </w:t>
            </w:r>
            <w:r w:rsidRPr="0041342A">
              <w:rPr>
                <w:position w:val="2"/>
                <w:sz w:val="24"/>
              </w:rPr>
              <w:t>che</w:t>
            </w:r>
            <w:r w:rsidRPr="0041342A">
              <w:rPr>
                <w:spacing w:val="-18"/>
                <w:position w:val="2"/>
                <w:sz w:val="24"/>
              </w:rPr>
              <w:t xml:space="preserve"> </w:t>
            </w:r>
            <w:r w:rsidRPr="0041342A">
              <w:rPr>
                <w:position w:val="2"/>
                <w:sz w:val="24"/>
              </w:rPr>
              <w:t xml:space="preserve">potrà </w:t>
            </w:r>
            <w:r w:rsidRPr="0041342A">
              <w:rPr>
                <w:sz w:val="24"/>
              </w:rPr>
              <w:t>essere aggiunto (+) alla dose standard:</w:t>
            </w:r>
          </w:p>
          <w:p w14:paraId="72951B39" w14:textId="77777777" w:rsidR="008C0D72" w:rsidRPr="0041342A" w:rsidRDefault="008C0D72" w:rsidP="00376E11">
            <w:pPr>
              <w:pStyle w:val="TableParagraph"/>
              <w:ind w:right="103"/>
              <w:rPr>
                <w:sz w:val="24"/>
              </w:rPr>
            </w:pPr>
          </w:p>
          <w:p w14:paraId="5D424886" w14:textId="77777777" w:rsidR="008C0D72" w:rsidRPr="0041342A" w:rsidRDefault="008C0D72" w:rsidP="00376E11">
            <w:pPr>
              <w:pStyle w:val="TableParagraph"/>
              <w:ind w:left="168" w:right="103"/>
              <w:rPr>
                <w:sz w:val="24"/>
              </w:rPr>
            </w:pPr>
            <w:r w:rsidRPr="0041342A">
              <w:rPr>
                <w:sz w:val="24"/>
              </w:rPr>
              <w:t>(barrare le opzioni adottate)</w:t>
            </w:r>
          </w:p>
        </w:tc>
      </w:tr>
      <w:tr w:rsidR="008C0D72" w:rsidRPr="0041342A" w14:paraId="7C983E09" w14:textId="77777777" w:rsidTr="00376E11">
        <w:trPr>
          <w:trHeight w:val="2831"/>
        </w:trPr>
        <w:tc>
          <w:tcPr>
            <w:tcW w:w="3049" w:type="dxa"/>
          </w:tcPr>
          <w:p w14:paraId="3D58130D" w14:textId="77777777" w:rsidR="008C0D72" w:rsidRPr="0041342A" w:rsidRDefault="008C0D72" w:rsidP="00376E11">
            <w:pPr>
              <w:pStyle w:val="TableParagraph"/>
              <w:spacing w:before="1"/>
              <w:rPr>
                <w:b/>
                <w:sz w:val="24"/>
              </w:rPr>
            </w:pPr>
          </w:p>
          <w:p w14:paraId="76DFBFFF" w14:textId="77777777" w:rsidR="008C0D72" w:rsidRPr="0041342A" w:rsidRDefault="008C0D72" w:rsidP="00376E11">
            <w:pPr>
              <w:pStyle w:val="TableParagraph"/>
              <w:numPr>
                <w:ilvl w:val="0"/>
                <w:numId w:val="123"/>
              </w:numPr>
              <w:tabs>
                <w:tab w:val="left" w:pos="391"/>
              </w:tabs>
              <w:ind w:left="390" w:right="96"/>
              <w:jc w:val="both"/>
              <w:rPr>
                <w:sz w:val="24"/>
              </w:rPr>
            </w:pPr>
            <w:r w:rsidRPr="0041342A">
              <w:rPr>
                <w:b/>
                <w:sz w:val="24"/>
              </w:rPr>
              <w:t xml:space="preserve">20 kg: </w:t>
            </w:r>
            <w:r w:rsidRPr="0041342A">
              <w:rPr>
                <w:sz w:val="24"/>
              </w:rPr>
              <w:t>se si prevedono produzioni inferiori a 6 t/ha;</w:t>
            </w:r>
          </w:p>
          <w:p w14:paraId="00D59785" w14:textId="77777777" w:rsidR="008C0D72" w:rsidRPr="0041342A" w:rsidRDefault="008C0D72" w:rsidP="00376E11">
            <w:pPr>
              <w:pStyle w:val="TableParagraph"/>
              <w:spacing w:before="9"/>
              <w:rPr>
                <w:b/>
                <w:sz w:val="23"/>
              </w:rPr>
            </w:pPr>
          </w:p>
          <w:p w14:paraId="1D2282CA" w14:textId="77777777" w:rsidR="008C0D72" w:rsidRPr="0041342A" w:rsidRDefault="008C0D72" w:rsidP="00376E11">
            <w:pPr>
              <w:pStyle w:val="TableParagraph"/>
              <w:numPr>
                <w:ilvl w:val="0"/>
                <w:numId w:val="123"/>
              </w:numPr>
              <w:tabs>
                <w:tab w:val="left" w:pos="391"/>
              </w:tabs>
              <w:ind w:left="390" w:right="93"/>
              <w:jc w:val="both"/>
              <w:rPr>
                <w:sz w:val="24"/>
              </w:rPr>
            </w:pPr>
            <w:r w:rsidRPr="0041342A">
              <w:rPr>
                <w:b/>
                <w:sz w:val="24"/>
              </w:rPr>
              <w:t xml:space="preserve">30 kg: </w:t>
            </w:r>
            <w:r w:rsidRPr="0041342A">
              <w:rPr>
                <w:sz w:val="24"/>
              </w:rPr>
              <w:t>con apporto di ammendanti.</w:t>
            </w:r>
          </w:p>
        </w:tc>
        <w:tc>
          <w:tcPr>
            <w:tcW w:w="3548" w:type="dxa"/>
          </w:tcPr>
          <w:p w14:paraId="50003F13" w14:textId="77777777" w:rsidR="008C0D72" w:rsidRPr="0041342A" w:rsidRDefault="008C0D72" w:rsidP="00376E11">
            <w:pPr>
              <w:pStyle w:val="TableParagraph"/>
              <w:spacing w:before="1"/>
              <w:rPr>
                <w:b/>
                <w:sz w:val="24"/>
              </w:rPr>
            </w:pPr>
          </w:p>
          <w:p w14:paraId="34808A04" w14:textId="77777777" w:rsidR="008C0D72" w:rsidRPr="0041342A" w:rsidRDefault="008C0D72" w:rsidP="00376E11">
            <w:pPr>
              <w:pStyle w:val="TableParagraph"/>
              <w:numPr>
                <w:ilvl w:val="0"/>
                <w:numId w:val="122"/>
              </w:numPr>
              <w:tabs>
                <w:tab w:val="left" w:pos="391"/>
              </w:tabs>
              <w:ind w:right="396"/>
              <w:rPr>
                <w:sz w:val="24"/>
              </w:rPr>
            </w:pPr>
            <w:r w:rsidRPr="0041342A">
              <w:rPr>
                <w:b/>
                <w:sz w:val="24"/>
              </w:rPr>
              <w:t xml:space="preserve">120 kg/ha: </w:t>
            </w:r>
            <w:r w:rsidRPr="0041342A">
              <w:rPr>
                <w:sz w:val="24"/>
              </w:rPr>
              <w:t>in caso di terreni con dotazione</w:t>
            </w:r>
            <w:r w:rsidRPr="0041342A">
              <w:rPr>
                <w:spacing w:val="-8"/>
                <w:sz w:val="24"/>
              </w:rPr>
              <w:t xml:space="preserve"> </w:t>
            </w:r>
            <w:r w:rsidRPr="0041342A">
              <w:rPr>
                <w:sz w:val="24"/>
              </w:rPr>
              <w:t>normale;</w:t>
            </w:r>
          </w:p>
          <w:p w14:paraId="423B8FF9" w14:textId="77777777" w:rsidR="008C0D72" w:rsidRPr="0041342A" w:rsidRDefault="008C0D72" w:rsidP="00376E11">
            <w:pPr>
              <w:pStyle w:val="TableParagraph"/>
              <w:spacing w:before="9"/>
              <w:rPr>
                <w:b/>
                <w:sz w:val="23"/>
              </w:rPr>
            </w:pPr>
          </w:p>
          <w:p w14:paraId="020F191B" w14:textId="77777777" w:rsidR="008C0D72" w:rsidRPr="0041342A" w:rsidRDefault="008C0D72" w:rsidP="00376E11">
            <w:pPr>
              <w:pStyle w:val="TableParagraph"/>
              <w:numPr>
                <w:ilvl w:val="0"/>
                <w:numId w:val="122"/>
              </w:numPr>
              <w:tabs>
                <w:tab w:val="left" w:pos="391"/>
              </w:tabs>
              <w:spacing w:before="1" w:line="242" w:lineRule="auto"/>
              <w:ind w:right="400"/>
              <w:rPr>
                <w:sz w:val="24"/>
              </w:rPr>
            </w:pPr>
            <w:r w:rsidRPr="0041342A">
              <w:rPr>
                <w:b/>
                <w:sz w:val="24"/>
              </w:rPr>
              <w:t>180 kg/ha</w:t>
            </w:r>
            <w:r w:rsidRPr="0041342A">
              <w:rPr>
                <w:sz w:val="24"/>
              </w:rPr>
              <w:t>: in caso di</w:t>
            </w:r>
            <w:r w:rsidRPr="0041342A">
              <w:rPr>
                <w:spacing w:val="-8"/>
                <w:sz w:val="24"/>
              </w:rPr>
              <w:t xml:space="preserve"> </w:t>
            </w:r>
            <w:r w:rsidRPr="0041342A">
              <w:rPr>
                <w:sz w:val="24"/>
              </w:rPr>
              <w:t>terreni con dotazione</w:t>
            </w:r>
            <w:r w:rsidRPr="0041342A">
              <w:rPr>
                <w:spacing w:val="-6"/>
                <w:sz w:val="24"/>
              </w:rPr>
              <w:t xml:space="preserve"> </w:t>
            </w:r>
            <w:r w:rsidRPr="0041342A">
              <w:rPr>
                <w:sz w:val="24"/>
              </w:rPr>
              <w:t>scarsa;</w:t>
            </w:r>
          </w:p>
          <w:p w14:paraId="1842C587" w14:textId="77777777" w:rsidR="008C0D72" w:rsidRPr="0041342A" w:rsidRDefault="008C0D72" w:rsidP="00376E11">
            <w:pPr>
              <w:pStyle w:val="TableParagraph"/>
              <w:spacing w:before="5"/>
              <w:rPr>
                <w:b/>
                <w:sz w:val="23"/>
              </w:rPr>
            </w:pPr>
          </w:p>
          <w:p w14:paraId="54A07FAC" w14:textId="77777777" w:rsidR="008C0D72" w:rsidRPr="0041342A" w:rsidRDefault="008C0D72" w:rsidP="00376E11">
            <w:pPr>
              <w:pStyle w:val="TableParagraph"/>
              <w:numPr>
                <w:ilvl w:val="0"/>
                <w:numId w:val="122"/>
              </w:numPr>
              <w:tabs>
                <w:tab w:val="left" w:pos="391"/>
              </w:tabs>
              <w:spacing w:line="242" w:lineRule="auto"/>
              <w:ind w:right="110"/>
              <w:rPr>
                <w:sz w:val="24"/>
              </w:rPr>
            </w:pPr>
            <w:r w:rsidRPr="0041342A">
              <w:rPr>
                <w:b/>
                <w:sz w:val="24"/>
              </w:rPr>
              <w:t xml:space="preserve">80 kg/ha: </w:t>
            </w:r>
            <w:r w:rsidRPr="0041342A">
              <w:rPr>
                <w:sz w:val="24"/>
              </w:rPr>
              <w:t>in caso di terreni con dotazione</w:t>
            </w:r>
            <w:r w:rsidRPr="0041342A">
              <w:rPr>
                <w:spacing w:val="-4"/>
                <w:sz w:val="24"/>
              </w:rPr>
              <w:t xml:space="preserve"> </w:t>
            </w:r>
            <w:r w:rsidRPr="0041342A">
              <w:rPr>
                <w:sz w:val="24"/>
              </w:rPr>
              <w:t>elevata.</w:t>
            </w:r>
          </w:p>
        </w:tc>
        <w:tc>
          <w:tcPr>
            <w:tcW w:w="3085" w:type="dxa"/>
          </w:tcPr>
          <w:p w14:paraId="2C4EB9BC" w14:textId="77777777" w:rsidR="008C0D72" w:rsidRPr="0041342A" w:rsidRDefault="008C0D72" w:rsidP="00376E11">
            <w:pPr>
              <w:pStyle w:val="TableParagraph"/>
              <w:spacing w:before="1"/>
              <w:rPr>
                <w:b/>
                <w:sz w:val="24"/>
              </w:rPr>
            </w:pPr>
          </w:p>
          <w:p w14:paraId="63382960" w14:textId="77777777" w:rsidR="008C0D72" w:rsidRPr="0041342A" w:rsidRDefault="008C0D72" w:rsidP="00376E11">
            <w:pPr>
              <w:pStyle w:val="TableParagraph"/>
              <w:numPr>
                <w:ilvl w:val="0"/>
                <w:numId w:val="121"/>
              </w:numPr>
              <w:tabs>
                <w:tab w:val="left" w:pos="424"/>
              </w:tabs>
              <w:ind w:right="94"/>
              <w:jc w:val="both"/>
              <w:rPr>
                <w:sz w:val="24"/>
              </w:rPr>
            </w:pPr>
            <w:r w:rsidRPr="0041342A">
              <w:rPr>
                <w:b/>
                <w:sz w:val="24"/>
              </w:rPr>
              <w:t xml:space="preserve">20 kg: </w:t>
            </w:r>
            <w:r w:rsidRPr="0041342A">
              <w:rPr>
                <w:sz w:val="24"/>
              </w:rPr>
              <w:t>se si prevedono produzioni superiori a 10 t/ha.</w:t>
            </w:r>
          </w:p>
        </w:tc>
      </w:tr>
      <w:tr w:rsidR="008C0D72" w:rsidRPr="0041342A" w14:paraId="08AC7B3B" w14:textId="77777777" w:rsidTr="00376E11">
        <w:trPr>
          <w:trHeight w:val="405"/>
        </w:trPr>
        <w:tc>
          <w:tcPr>
            <w:tcW w:w="9682" w:type="dxa"/>
            <w:gridSpan w:val="3"/>
          </w:tcPr>
          <w:p w14:paraId="7790CA44" w14:textId="77777777" w:rsidR="008C0D72" w:rsidRPr="0041342A" w:rsidRDefault="008C0D72" w:rsidP="00376E11">
            <w:pPr>
              <w:pStyle w:val="TableParagraph"/>
              <w:spacing w:before="4"/>
              <w:ind w:left="1003" w:right="826"/>
              <w:jc w:val="center"/>
              <w:rPr>
                <w:sz w:val="24"/>
              </w:rPr>
            </w:pPr>
            <w:r w:rsidRPr="0041342A">
              <w:rPr>
                <w:b/>
                <w:sz w:val="24"/>
              </w:rPr>
              <w:t xml:space="preserve">Concimazione Potassio in allevamento: </w:t>
            </w:r>
            <w:proofErr w:type="gramStart"/>
            <w:r w:rsidRPr="0041342A">
              <w:rPr>
                <w:sz w:val="24"/>
              </w:rPr>
              <w:t>1°</w:t>
            </w:r>
            <w:proofErr w:type="gramEnd"/>
            <w:r w:rsidRPr="0041342A">
              <w:rPr>
                <w:sz w:val="24"/>
              </w:rPr>
              <w:t xml:space="preserve"> anno: 20 kg/ha; 2° anno: 40 kg/ha.</w:t>
            </w:r>
          </w:p>
        </w:tc>
      </w:tr>
    </w:tbl>
    <w:p w14:paraId="411B89E4" w14:textId="5885CA57" w:rsidR="008C0D72" w:rsidRDefault="008C0D72" w:rsidP="00BD754D">
      <w:pPr>
        <w:pStyle w:val="Corpotesto"/>
        <w:spacing w:before="57" w:after="3"/>
        <w:ind w:left="1725" w:right="1420"/>
        <w:jc w:val="center"/>
      </w:pPr>
    </w:p>
    <w:p w14:paraId="331FD3A8" w14:textId="77777777" w:rsidR="00BD754D" w:rsidRPr="00475472" w:rsidRDefault="00BD754D" w:rsidP="00BD754D">
      <w:pPr>
        <w:jc w:val="center"/>
        <w:rPr>
          <w:sz w:val="24"/>
        </w:rPr>
        <w:sectPr w:rsidR="00BD754D" w:rsidRPr="00475472" w:rsidSect="00FB1570">
          <w:pgSz w:w="11920" w:h="16850"/>
          <w:pgMar w:top="1418" w:right="1134" w:bottom="1134" w:left="1134" w:header="397" w:footer="737" w:gutter="0"/>
          <w:cols w:space="720"/>
          <w:docGrid w:linePitch="299"/>
        </w:sectPr>
      </w:pPr>
    </w:p>
    <w:p w14:paraId="67079F7B" w14:textId="77777777" w:rsidR="00BD754D" w:rsidRPr="00475472" w:rsidRDefault="00BD754D" w:rsidP="00BD754D">
      <w:pPr>
        <w:rPr>
          <w:b/>
          <w:sz w:val="20"/>
        </w:rPr>
      </w:pPr>
    </w:p>
    <w:p w14:paraId="2A7E2E84" w14:textId="77777777" w:rsidR="004707CD" w:rsidRPr="006F2D51" w:rsidRDefault="004D129B" w:rsidP="004707CD">
      <w:pPr>
        <w:jc w:val="both"/>
      </w:pPr>
      <w:bookmarkStart w:id="17" w:name="_bookmark18"/>
      <w:bookmarkEnd w:id="17"/>
      <w:r>
        <w:rPr>
          <w:rFonts w:ascii="Times New Roman" w:hAnsi="Times New Roman" w:cs="Times New Roman"/>
          <w:color w:val="000000"/>
          <w:sz w:val="24"/>
          <w:szCs w:val="24"/>
        </w:rPr>
        <w:t>P</w:t>
      </w:r>
      <w:r w:rsidR="004707CD">
        <w:rPr>
          <w:rFonts w:ascii="Times New Roman" w:hAnsi="Times New Roman" w:cs="Times New Roman"/>
          <w:color w:val="000000"/>
          <w:sz w:val="24"/>
          <w:szCs w:val="24"/>
        </w:rPr>
        <w:t>er la valutazione delle dotazioni di sostanza organica, fosforo, potassio e calcare attivo considerare le seguenti tabelle:</w:t>
      </w:r>
    </w:p>
    <w:p w14:paraId="45CB48F5" w14:textId="77777777" w:rsidR="004707CD" w:rsidRDefault="004707CD" w:rsidP="004707CD">
      <w:pPr>
        <w:jc w:val="both"/>
        <w:rPr>
          <w:rFonts w:ascii="Times New Roman" w:hAnsi="Times New Roman" w:cs="Times New Roman"/>
          <w:color w:val="000000"/>
          <w:sz w:val="24"/>
          <w:szCs w:val="24"/>
        </w:rPr>
      </w:pPr>
    </w:p>
    <w:p w14:paraId="22BAB207" w14:textId="04B11D90" w:rsidR="004707CD" w:rsidRDefault="004707CD" w:rsidP="004707CD">
      <w:pPr>
        <w:jc w:val="both"/>
        <w:rPr>
          <w:rFonts w:ascii="Times New Roman" w:hAnsi="Times New Roman" w:cs="Times New Roman"/>
          <w:b/>
          <w:bCs/>
          <w:sz w:val="24"/>
          <w:szCs w:val="24"/>
        </w:rPr>
      </w:pPr>
      <w:r>
        <w:rPr>
          <w:rFonts w:ascii="Times New Roman" w:hAnsi="Times New Roman" w:cs="Times New Roman"/>
          <w:b/>
          <w:bCs/>
          <w:sz w:val="24"/>
          <w:szCs w:val="24"/>
        </w:rPr>
        <w:t xml:space="preserve">Tab. 9 </w:t>
      </w:r>
      <w:r w:rsidR="008339E7">
        <w:rPr>
          <w:rFonts w:ascii="Times New Roman" w:hAnsi="Times New Roman" w:cs="Times New Roman"/>
          <w:b/>
          <w:bCs/>
          <w:sz w:val="24"/>
          <w:szCs w:val="24"/>
        </w:rPr>
        <w:t>-</w:t>
      </w:r>
      <w:r>
        <w:rPr>
          <w:rFonts w:ascii="Times New Roman" w:hAnsi="Times New Roman" w:cs="Times New Roman"/>
          <w:b/>
          <w:bCs/>
          <w:sz w:val="24"/>
          <w:szCs w:val="24"/>
        </w:rPr>
        <w:t xml:space="preserve"> </w:t>
      </w:r>
      <w:r>
        <w:rPr>
          <w:rFonts w:ascii="Times New Roman" w:hAnsi="Times New Roman" w:cs="Times New Roman"/>
          <w:bCs/>
          <w:sz w:val="24"/>
          <w:szCs w:val="24"/>
        </w:rPr>
        <w:t>Dotazione della sostanza organica (%) in relazione alla tessitura del terreno</w:t>
      </w:r>
    </w:p>
    <w:tbl>
      <w:tblPr>
        <w:tblW w:w="9884" w:type="dxa"/>
        <w:jc w:val="center"/>
        <w:tblCellMar>
          <w:left w:w="5" w:type="dxa"/>
          <w:right w:w="5" w:type="dxa"/>
        </w:tblCellMar>
        <w:tblLook w:val="04A0" w:firstRow="1" w:lastRow="0" w:firstColumn="1" w:lastColumn="0" w:noHBand="0" w:noVBand="1"/>
      </w:tblPr>
      <w:tblGrid>
        <w:gridCol w:w="2391"/>
        <w:gridCol w:w="2164"/>
        <w:gridCol w:w="2700"/>
        <w:gridCol w:w="2629"/>
      </w:tblGrid>
      <w:tr w:rsidR="004707CD" w14:paraId="34AEE7B1" w14:textId="77777777" w:rsidTr="004707CD">
        <w:trPr>
          <w:jc w:val="center"/>
        </w:trPr>
        <w:tc>
          <w:tcPr>
            <w:tcW w:w="2390" w:type="dxa"/>
            <w:tcBorders>
              <w:top w:val="single" w:sz="4" w:space="0" w:color="000000"/>
              <w:left w:val="single" w:sz="4" w:space="0" w:color="000000"/>
              <w:bottom w:val="single" w:sz="4" w:space="0" w:color="000000"/>
              <w:right w:val="single" w:sz="4" w:space="0" w:color="000000"/>
            </w:tcBorders>
            <w:hideMark/>
          </w:tcPr>
          <w:p w14:paraId="6F4C73E8" w14:textId="77777777" w:rsidR="004707CD" w:rsidRDefault="004707CD">
            <w:pPr>
              <w:pStyle w:val="Titolo71"/>
              <w:jc w:val="center"/>
              <w:rPr>
                <w:b/>
              </w:rPr>
            </w:pPr>
            <w:proofErr w:type="spellStart"/>
            <w:r>
              <w:rPr>
                <w:b/>
              </w:rPr>
              <w:t>Giudizio</w:t>
            </w:r>
            <w:proofErr w:type="spellEnd"/>
          </w:p>
        </w:tc>
        <w:tc>
          <w:tcPr>
            <w:tcW w:w="2164" w:type="dxa"/>
            <w:tcBorders>
              <w:top w:val="single" w:sz="4" w:space="0" w:color="000000"/>
              <w:left w:val="single" w:sz="4" w:space="0" w:color="000000"/>
              <w:bottom w:val="single" w:sz="4" w:space="0" w:color="000000"/>
              <w:right w:val="single" w:sz="4" w:space="0" w:color="000000"/>
            </w:tcBorders>
            <w:hideMark/>
          </w:tcPr>
          <w:p w14:paraId="6307826A"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Terreni sabbiosi</w:t>
            </w:r>
          </w:p>
          <w:p w14:paraId="32231585"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(S-SF-FS)</w:t>
            </w:r>
          </w:p>
        </w:tc>
        <w:tc>
          <w:tcPr>
            <w:tcW w:w="2700" w:type="dxa"/>
            <w:tcBorders>
              <w:top w:val="single" w:sz="4" w:space="0" w:color="000000"/>
              <w:left w:val="nil"/>
              <w:bottom w:val="single" w:sz="4" w:space="0" w:color="000000"/>
              <w:right w:val="single" w:sz="4" w:space="0" w:color="000000"/>
            </w:tcBorders>
            <w:hideMark/>
          </w:tcPr>
          <w:p w14:paraId="06FD5035"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Terreni medio impasto (F-FL-FA-FSA)</w:t>
            </w:r>
          </w:p>
        </w:tc>
        <w:tc>
          <w:tcPr>
            <w:tcW w:w="2629" w:type="dxa"/>
            <w:tcBorders>
              <w:top w:val="single" w:sz="4" w:space="0" w:color="000000"/>
              <w:left w:val="nil"/>
              <w:bottom w:val="single" w:sz="4" w:space="0" w:color="000000"/>
              <w:right w:val="single" w:sz="4" w:space="0" w:color="000000"/>
            </w:tcBorders>
            <w:hideMark/>
          </w:tcPr>
          <w:p w14:paraId="3EFAC045"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Terreni argillosi e limosi (A-AL-FLA-AS-L)</w:t>
            </w:r>
          </w:p>
        </w:tc>
      </w:tr>
      <w:tr w:rsidR="004707CD" w14:paraId="78C9364A" w14:textId="77777777" w:rsidTr="004707CD">
        <w:trPr>
          <w:jc w:val="center"/>
        </w:trPr>
        <w:tc>
          <w:tcPr>
            <w:tcW w:w="2390" w:type="dxa"/>
            <w:tcBorders>
              <w:top w:val="nil"/>
              <w:left w:val="single" w:sz="4" w:space="0" w:color="000000"/>
              <w:bottom w:val="single" w:sz="4" w:space="0" w:color="000000"/>
              <w:right w:val="single" w:sz="4" w:space="0" w:color="000000"/>
            </w:tcBorders>
            <w:hideMark/>
          </w:tcPr>
          <w:p w14:paraId="34FB35DC" w14:textId="77777777" w:rsidR="004707CD" w:rsidRDefault="00022AD9">
            <w:pPr>
              <w:jc w:val="center"/>
              <w:rPr>
                <w:rFonts w:ascii="Times New Roman" w:hAnsi="Times New Roman" w:cs="Times New Roman"/>
                <w:b/>
                <w:sz w:val="24"/>
                <w:szCs w:val="24"/>
              </w:rPr>
            </w:pPr>
            <w:r>
              <w:rPr>
                <w:rFonts w:ascii="Times New Roman" w:hAnsi="Times New Roman" w:cs="Times New Roman"/>
                <w:b/>
                <w:sz w:val="24"/>
                <w:szCs w:val="24"/>
              </w:rPr>
              <w:t>B</w:t>
            </w:r>
            <w:r w:rsidR="004707CD">
              <w:rPr>
                <w:rFonts w:ascii="Times New Roman" w:hAnsi="Times New Roman" w:cs="Times New Roman"/>
                <w:b/>
                <w:sz w:val="24"/>
                <w:szCs w:val="24"/>
              </w:rPr>
              <w:t>asso</w:t>
            </w:r>
          </w:p>
        </w:tc>
        <w:tc>
          <w:tcPr>
            <w:tcW w:w="2164" w:type="dxa"/>
            <w:tcBorders>
              <w:top w:val="nil"/>
              <w:left w:val="single" w:sz="4" w:space="0" w:color="000000"/>
              <w:bottom w:val="single" w:sz="4" w:space="0" w:color="000000"/>
              <w:right w:val="single" w:sz="4" w:space="0" w:color="000000"/>
            </w:tcBorders>
            <w:hideMark/>
          </w:tcPr>
          <w:p w14:paraId="244E1A7B"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&lt;0,8</w:t>
            </w:r>
          </w:p>
        </w:tc>
        <w:tc>
          <w:tcPr>
            <w:tcW w:w="2700" w:type="dxa"/>
            <w:tcBorders>
              <w:top w:val="nil"/>
              <w:left w:val="nil"/>
              <w:bottom w:val="single" w:sz="4" w:space="0" w:color="000000"/>
              <w:right w:val="single" w:sz="4" w:space="0" w:color="000000"/>
            </w:tcBorders>
            <w:hideMark/>
          </w:tcPr>
          <w:p w14:paraId="635AA730"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&lt; 1,0</w:t>
            </w:r>
          </w:p>
        </w:tc>
        <w:tc>
          <w:tcPr>
            <w:tcW w:w="2629" w:type="dxa"/>
            <w:tcBorders>
              <w:top w:val="nil"/>
              <w:left w:val="nil"/>
              <w:bottom w:val="single" w:sz="4" w:space="0" w:color="000000"/>
              <w:right w:val="single" w:sz="4" w:space="0" w:color="000000"/>
            </w:tcBorders>
            <w:hideMark/>
          </w:tcPr>
          <w:p w14:paraId="27CCD9B8"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&lt; 1,2</w:t>
            </w:r>
          </w:p>
        </w:tc>
      </w:tr>
      <w:tr w:rsidR="004707CD" w14:paraId="19BD2EA5" w14:textId="77777777" w:rsidTr="004707CD">
        <w:trPr>
          <w:jc w:val="center"/>
        </w:trPr>
        <w:tc>
          <w:tcPr>
            <w:tcW w:w="2390" w:type="dxa"/>
            <w:tcBorders>
              <w:top w:val="nil"/>
              <w:left w:val="single" w:sz="4" w:space="0" w:color="000000"/>
              <w:bottom w:val="single" w:sz="4" w:space="0" w:color="000000"/>
              <w:right w:val="single" w:sz="4" w:space="0" w:color="000000"/>
            </w:tcBorders>
            <w:hideMark/>
          </w:tcPr>
          <w:p w14:paraId="5A34BBE7" w14:textId="77777777" w:rsidR="004707CD" w:rsidRDefault="00022AD9">
            <w:pPr>
              <w:jc w:val="center"/>
              <w:rPr>
                <w:rFonts w:ascii="Times New Roman" w:hAnsi="Times New Roman" w:cs="Times New Roman"/>
                <w:b/>
                <w:sz w:val="24"/>
                <w:szCs w:val="24"/>
              </w:rPr>
            </w:pPr>
            <w:r>
              <w:rPr>
                <w:rFonts w:ascii="Times New Roman" w:hAnsi="Times New Roman" w:cs="Times New Roman"/>
                <w:b/>
                <w:sz w:val="24"/>
                <w:szCs w:val="24"/>
              </w:rPr>
              <w:t>N</w:t>
            </w:r>
            <w:r w:rsidR="004707CD">
              <w:rPr>
                <w:rFonts w:ascii="Times New Roman" w:hAnsi="Times New Roman" w:cs="Times New Roman"/>
                <w:b/>
                <w:sz w:val="24"/>
                <w:szCs w:val="24"/>
              </w:rPr>
              <w:t>ormale</w:t>
            </w:r>
          </w:p>
        </w:tc>
        <w:tc>
          <w:tcPr>
            <w:tcW w:w="2164" w:type="dxa"/>
            <w:tcBorders>
              <w:top w:val="nil"/>
              <w:left w:val="single" w:sz="4" w:space="0" w:color="000000"/>
              <w:bottom w:val="single" w:sz="4" w:space="0" w:color="000000"/>
              <w:right w:val="single" w:sz="4" w:space="0" w:color="000000"/>
            </w:tcBorders>
            <w:hideMark/>
          </w:tcPr>
          <w:p w14:paraId="3419730C"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0,8 – 2,0</w:t>
            </w:r>
          </w:p>
        </w:tc>
        <w:tc>
          <w:tcPr>
            <w:tcW w:w="2700" w:type="dxa"/>
            <w:tcBorders>
              <w:top w:val="nil"/>
              <w:left w:val="nil"/>
              <w:bottom w:val="single" w:sz="4" w:space="0" w:color="000000"/>
              <w:right w:val="single" w:sz="4" w:space="0" w:color="000000"/>
            </w:tcBorders>
            <w:hideMark/>
          </w:tcPr>
          <w:p w14:paraId="4F5F5CF0"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1,0 – 2,5</w:t>
            </w:r>
          </w:p>
        </w:tc>
        <w:tc>
          <w:tcPr>
            <w:tcW w:w="2629" w:type="dxa"/>
            <w:tcBorders>
              <w:top w:val="nil"/>
              <w:left w:val="nil"/>
              <w:bottom w:val="single" w:sz="4" w:space="0" w:color="000000"/>
              <w:right w:val="single" w:sz="4" w:space="0" w:color="000000"/>
            </w:tcBorders>
            <w:hideMark/>
          </w:tcPr>
          <w:p w14:paraId="187D4B44"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1,2 – 3,0</w:t>
            </w:r>
          </w:p>
        </w:tc>
      </w:tr>
      <w:tr w:rsidR="004707CD" w14:paraId="73AD4B46" w14:textId="77777777" w:rsidTr="004707CD">
        <w:trPr>
          <w:jc w:val="center"/>
        </w:trPr>
        <w:tc>
          <w:tcPr>
            <w:tcW w:w="2390" w:type="dxa"/>
            <w:tcBorders>
              <w:top w:val="nil"/>
              <w:left w:val="single" w:sz="4" w:space="0" w:color="000000"/>
              <w:bottom w:val="single" w:sz="4" w:space="0" w:color="000000"/>
              <w:right w:val="single" w:sz="4" w:space="0" w:color="000000"/>
            </w:tcBorders>
            <w:hideMark/>
          </w:tcPr>
          <w:p w14:paraId="09B33999" w14:textId="77777777" w:rsidR="004707CD" w:rsidRDefault="00022AD9">
            <w:pPr>
              <w:jc w:val="center"/>
              <w:rPr>
                <w:rFonts w:ascii="Times New Roman" w:hAnsi="Times New Roman" w:cs="Times New Roman"/>
                <w:b/>
                <w:sz w:val="24"/>
                <w:szCs w:val="24"/>
              </w:rPr>
            </w:pPr>
            <w:r>
              <w:rPr>
                <w:rFonts w:ascii="Times New Roman" w:hAnsi="Times New Roman" w:cs="Times New Roman"/>
                <w:b/>
                <w:sz w:val="24"/>
                <w:szCs w:val="24"/>
              </w:rPr>
              <w:t>E</w:t>
            </w:r>
            <w:r w:rsidR="004707CD">
              <w:rPr>
                <w:rFonts w:ascii="Times New Roman" w:hAnsi="Times New Roman" w:cs="Times New Roman"/>
                <w:b/>
                <w:sz w:val="24"/>
                <w:szCs w:val="24"/>
              </w:rPr>
              <w:t>levato</w:t>
            </w:r>
          </w:p>
        </w:tc>
        <w:tc>
          <w:tcPr>
            <w:tcW w:w="2164" w:type="dxa"/>
            <w:tcBorders>
              <w:top w:val="nil"/>
              <w:left w:val="single" w:sz="4" w:space="0" w:color="000000"/>
              <w:bottom w:val="single" w:sz="4" w:space="0" w:color="000000"/>
              <w:right w:val="single" w:sz="4" w:space="0" w:color="000000"/>
            </w:tcBorders>
            <w:hideMark/>
          </w:tcPr>
          <w:p w14:paraId="3BB56B43"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&gt; 2,0</w:t>
            </w:r>
          </w:p>
        </w:tc>
        <w:tc>
          <w:tcPr>
            <w:tcW w:w="2700" w:type="dxa"/>
            <w:tcBorders>
              <w:top w:val="nil"/>
              <w:left w:val="nil"/>
              <w:bottom w:val="single" w:sz="4" w:space="0" w:color="000000"/>
              <w:right w:val="single" w:sz="4" w:space="0" w:color="000000"/>
            </w:tcBorders>
            <w:hideMark/>
          </w:tcPr>
          <w:p w14:paraId="39E0CA86"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&gt; 2,5</w:t>
            </w:r>
          </w:p>
        </w:tc>
        <w:tc>
          <w:tcPr>
            <w:tcW w:w="2629" w:type="dxa"/>
            <w:tcBorders>
              <w:top w:val="nil"/>
              <w:left w:val="nil"/>
              <w:bottom w:val="single" w:sz="4" w:space="0" w:color="000000"/>
              <w:right w:val="single" w:sz="4" w:space="0" w:color="000000"/>
            </w:tcBorders>
            <w:hideMark/>
          </w:tcPr>
          <w:p w14:paraId="7FC640B5"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&gt; 3,0</w:t>
            </w:r>
          </w:p>
        </w:tc>
      </w:tr>
    </w:tbl>
    <w:p w14:paraId="5A2DAF71" w14:textId="77777777" w:rsidR="004707CD" w:rsidRDefault="004707CD" w:rsidP="004707CD">
      <w:pPr>
        <w:rPr>
          <w:rFonts w:ascii="Times New Roman" w:hAnsi="Times New Roman" w:cs="Times New Roman"/>
          <w:b/>
          <w:bCs/>
          <w:color w:val="000000"/>
          <w:sz w:val="24"/>
          <w:szCs w:val="24"/>
        </w:rPr>
      </w:pPr>
    </w:p>
    <w:p w14:paraId="25B07B5D" w14:textId="77777777" w:rsidR="004707CD" w:rsidRDefault="004707CD" w:rsidP="004707CD">
      <w:pPr>
        <w:jc w:val="both"/>
        <w:rPr>
          <w:rFonts w:ascii="Times New Roman" w:hAnsi="Times New Roman" w:cs="Times New Roman"/>
          <w:bCs/>
          <w:sz w:val="24"/>
          <w:szCs w:val="24"/>
        </w:rPr>
      </w:pPr>
    </w:p>
    <w:p w14:paraId="7E79552E" w14:textId="77777777" w:rsidR="004707CD" w:rsidRDefault="004707CD" w:rsidP="004707CD">
      <w:pPr>
        <w:pStyle w:val="Testocommento"/>
        <w:rPr>
          <w:sz w:val="24"/>
          <w:szCs w:val="24"/>
        </w:rPr>
      </w:pPr>
      <w:r>
        <w:rPr>
          <w:b/>
          <w:bCs/>
          <w:color w:val="000000"/>
          <w:sz w:val="24"/>
          <w:szCs w:val="24"/>
        </w:rPr>
        <w:t xml:space="preserve">Tab. 10 - </w:t>
      </w:r>
      <w:r>
        <w:rPr>
          <w:bCs/>
          <w:color w:val="000000"/>
          <w:sz w:val="24"/>
          <w:szCs w:val="24"/>
        </w:rPr>
        <w:t xml:space="preserve">Interpretazione della dotazione di </w:t>
      </w:r>
      <w:r>
        <w:rPr>
          <w:sz w:val="24"/>
          <w:szCs w:val="24"/>
        </w:rPr>
        <w:t>fosforo assimilabile (ppm di P</w:t>
      </w:r>
      <w:r>
        <w:rPr>
          <w:sz w:val="24"/>
          <w:szCs w:val="24"/>
          <w:vertAlign w:val="subscript"/>
        </w:rPr>
        <w:t>2</w:t>
      </w:r>
      <w:r>
        <w:rPr>
          <w:sz w:val="24"/>
          <w:szCs w:val="24"/>
        </w:rPr>
        <w:t>O</w:t>
      </w:r>
      <w:r>
        <w:rPr>
          <w:sz w:val="24"/>
          <w:szCs w:val="24"/>
          <w:vertAlign w:val="subscript"/>
        </w:rPr>
        <w:t xml:space="preserve">5 </w:t>
      </w:r>
      <w:r>
        <w:rPr>
          <w:sz w:val="24"/>
          <w:szCs w:val="24"/>
        </w:rPr>
        <w:t>- metodo Olsen)</w:t>
      </w:r>
    </w:p>
    <w:p w14:paraId="0FC5C0F9" w14:textId="77777777" w:rsidR="004707CD" w:rsidRDefault="004707CD" w:rsidP="004707CD">
      <w:pPr>
        <w:rPr>
          <w:rFonts w:ascii="Times New Roman" w:hAnsi="Times New Roman" w:cs="Times New Roman"/>
          <w:bCs/>
          <w:sz w:val="24"/>
          <w:szCs w:val="24"/>
        </w:rPr>
      </w:pPr>
      <w:r>
        <w:rPr>
          <w:rFonts w:ascii="Times New Roman" w:hAnsi="Times New Roman" w:cs="Times New Roman"/>
          <w:bCs/>
          <w:color w:val="000000"/>
          <w:sz w:val="24"/>
          <w:szCs w:val="24"/>
        </w:rPr>
        <w:t xml:space="preserve">del terreno </w:t>
      </w:r>
    </w:p>
    <w:tbl>
      <w:tblPr>
        <w:tblW w:w="6948" w:type="dxa"/>
        <w:tblLook w:val="01E0" w:firstRow="1" w:lastRow="1" w:firstColumn="1" w:lastColumn="1" w:noHBand="0" w:noVBand="0"/>
      </w:tblPr>
      <w:tblGrid>
        <w:gridCol w:w="1908"/>
        <w:gridCol w:w="1801"/>
        <w:gridCol w:w="1802"/>
        <w:gridCol w:w="1437"/>
      </w:tblGrid>
      <w:tr w:rsidR="004707CD" w14:paraId="5FE0293D" w14:textId="77777777" w:rsidTr="004707CD">
        <w:tc>
          <w:tcPr>
            <w:tcW w:w="1907" w:type="dxa"/>
            <w:tcBorders>
              <w:top w:val="single" w:sz="4" w:space="0" w:color="000000"/>
              <w:left w:val="single" w:sz="4" w:space="0" w:color="000000"/>
              <w:bottom w:val="single" w:sz="4" w:space="0" w:color="000000"/>
              <w:right w:val="single" w:sz="4" w:space="0" w:color="000000"/>
            </w:tcBorders>
            <w:hideMark/>
          </w:tcPr>
          <w:p w14:paraId="3088BC4B"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Coltura</w:t>
            </w:r>
          </w:p>
        </w:tc>
        <w:tc>
          <w:tcPr>
            <w:tcW w:w="1801" w:type="dxa"/>
            <w:tcBorders>
              <w:top w:val="single" w:sz="4" w:space="0" w:color="000000"/>
              <w:left w:val="single" w:sz="4" w:space="0" w:color="000000"/>
              <w:bottom w:val="single" w:sz="4" w:space="0" w:color="000000"/>
              <w:right w:val="single" w:sz="4" w:space="0" w:color="000000"/>
            </w:tcBorders>
            <w:hideMark/>
          </w:tcPr>
          <w:p w14:paraId="08AC46B1"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dotazione</w:t>
            </w:r>
          </w:p>
          <w:p w14:paraId="5420A5AD"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scarsa</w:t>
            </w:r>
          </w:p>
        </w:tc>
        <w:tc>
          <w:tcPr>
            <w:tcW w:w="1802" w:type="dxa"/>
            <w:tcBorders>
              <w:top w:val="single" w:sz="4" w:space="0" w:color="000000"/>
              <w:left w:val="single" w:sz="4" w:space="0" w:color="000000"/>
              <w:bottom w:val="single" w:sz="4" w:space="0" w:color="000000"/>
              <w:right w:val="single" w:sz="4" w:space="0" w:color="000000"/>
            </w:tcBorders>
            <w:hideMark/>
          </w:tcPr>
          <w:p w14:paraId="0380D297" w14:textId="77777777" w:rsidR="004707CD" w:rsidRDefault="00804688">
            <w:pPr>
              <w:rPr>
                <w:rFonts w:ascii="Times New Roman" w:hAnsi="Times New Roman" w:cs="Times New Roman"/>
                <w:b/>
                <w:bCs/>
                <w:color w:val="000000"/>
                <w:sz w:val="24"/>
                <w:szCs w:val="24"/>
              </w:rPr>
            </w:pPr>
            <w:r>
              <w:rPr>
                <w:rFonts w:ascii="Times New Roman" w:hAnsi="Times New Roman" w:cs="Times New Roman"/>
                <w:b/>
                <w:bCs/>
                <w:color w:val="000000"/>
                <w:sz w:val="24"/>
                <w:szCs w:val="24"/>
              </w:rPr>
              <w:t>D</w:t>
            </w:r>
            <w:r w:rsidR="004707CD">
              <w:rPr>
                <w:rFonts w:ascii="Times New Roman" w:hAnsi="Times New Roman" w:cs="Times New Roman"/>
                <w:b/>
                <w:bCs/>
                <w:color w:val="000000"/>
                <w:sz w:val="24"/>
                <w:szCs w:val="24"/>
              </w:rPr>
              <w:t>otazione</w:t>
            </w:r>
          </w:p>
          <w:p w14:paraId="001B9E30" w14:textId="77777777" w:rsidR="004707CD" w:rsidRDefault="00E74DE5">
            <w:pPr>
              <w:rPr>
                <w:rFonts w:ascii="Times New Roman" w:hAnsi="Times New Roman" w:cs="Times New Roman"/>
                <w:b/>
                <w:bCs/>
                <w:color w:val="000000"/>
                <w:sz w:val="24"/>
                <w:szCs w:val="24"/>
              </w:rPr>
            </w:pPr>
            <w:r>
              <w:rPr>
                <w:rFonts w:ascii="Times New Roman" w:hAnsi="Times New Roman" w:cs="Times New Roman"/>
                <w:b/>
                <w:bCs/>
                <w:color w:val="000000"/>
                <w:sz w:val="24"/>
                <w:szCs w:val="24"/>
              </w:rPr>
              <w:t>N</w:t>
            </w:r>
            <w:r w:rsidR="004707CD">
              <w:rPr>
                <w:rFonts w:ascii="Times New Roman" w:hAnsi="Times New Roman" w:cs="Times New Roman"/>
                <w:b/>
                <w:bCs/>
                <w:color w:val="000000"/>
                <w:sz w:val="24"/>
                <w:szCs w:val="24"/>
              </w:rPr>
              <w:t>ormale</w:t>
            </w:r>
          </w:p>
        </w:tc>
        <w:tc>
          <w:tcPr>
            <w:tcW w:w="1437" w:type="dxa"/>
            <w:tcBorders>
              <w:top w:val="single" w:sz="4" w:space="0" w:color="000000"/>
              <w:left w:val="single" w:sz="4" w:space="0" w:color="000000"/>
              <w:bottom w:val="single" w:sz="4" w:space="0" w:color="000000"/>
              <w:right w:val="single" w:sz="4" w:space="0" w:color="000000"/>
            </w:tcBorders>
            <w:hideMark/>
          </w:tcPr>
          <w:p w14:paraId="3E9034CF"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dotazione</w:t>
            </w:r>
          </w:p>
          <w:p w14:paraId="3D46CAD5"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elevata </w:t>
            </w:r>
          </w:p>
        </w:tc>
      </w:tr>
      <w:tr w:rsidR="004707CD" w14:paraId="6877EBF8" w14:textId="77777777" w:rsidTr="004707CD">
        <w:tc>
          <w:tcPr>
            <w:tcW w:w="1907" w:type="dxa"/>
            <w:tcBorders>
              <w:top w:val="single" w:sz="4" w:space="0" w:color="000000"/>
              <w:left w:val="single" w:sz="4" w:space="0" w:color="000000"/>
              <w:bottom w:val="single" w:sz="4" w:space="0" w:color="000000"/>
              <w:right w:val="single" w:sz="4" w:space="0" w:color="000000"/>
            </w:tcBorders>
          </w:tcPr>
          <w:p w14:paraId="359AFD86" w14:textId="77777777" w:rsidR="004707CD" w:rsidRDefault="004707CD">
            <w:pPr>
              <w:rPr>
                <w:rFonts w:ascii="Times New Roman" w:hAnsi="Times New Roman" w:cs="Times New Roman"/>
                <w:bCs/>
                <w:color w:val="000000"/>
                <w:sz w:val="24"/>
                <w:szCs w:val="24"/>
              </w:rPr>
            </w:pPr>
          </w:p>
          <w:p w14:paraId="15FCDAE5" w14:textId="77777777" w:rsidR="004707CD" w:rsidRDefault="004707CD">
            <w:pPr>
              <w:rPr>
                <w:rFonts w:ascii="Times New Roman" w:hAnsi="Times New Roman" w:cs="Times New Roman"/>
                <w:bCs/>
                <w:color w:val="000000"/>
                <w:sz w:val="24"/>
                <w:szCs w:val="24"/>
              </w:rPr>
            </w:pPr>
            <w:r>
              <w:rPr>
                <w:rFonts w:ascii="Times New Roman" w:hAnsi="Times New Roman" w:cs="Times New Roman"/>
                <w:bCs/>
                <w:color w:val="000000"/>
                <w:sz w:val="24"/>
                <w:szCs w:val="24"/>
              </w:rPr>
              <w:t>Tutte le colture</w:t>
            </w:r>
          </w:p>
        </w:tc>
        <w:tc>
          <w:tcPr>
            <w:tcW w:w="1801" w:type="dxa"/>
            <w:tcBorders>
              <w:top w:val="single" w:sz="4" w:space="0" w:color="000000"/>
              <w:left w:val="single" w:sz="4" w:space="0" w:color="000000"/>
              <w:bottom w:val="single" w:sz="4" w:space="0" w:color="000000"/>
              <w:right w:val="single" w:sz="4" w:space="0" w:color="000000"/>
            </w:tcBorders>
          </w:tcPr>
          <w:p w14:paraId="2066352C" w14:textId="77777777" w:rsidR="004707CD" w:rsidRDefault="004707CD">
            <w:pPr>
              <w:jc w:val="center"/>
              <w:rPr>
                <w:rFonts w:ascii="Times New Roman" w:hAnsi="Times New Roman" w:cs="Times New Roman"/>
                <w:bCs/>
                <w:color w:val="000000"/>
                <w:sz w:val="24"/>
                <w:szCs w:val="24"/>
              </w:rPr>
            </w:pPr>
          </w:p>
          <w:p w14:paraId="0C129262"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&lt;25</w:t>
            </w:r>
          </w:p>
        </w:tc>
        <w:tc>
          <w:tcPr>
            <w:tcW w:w="1802" w:type="dxa"/>
            <w:tcBorders>
              <w:top w:val="single" w:sz="4" w:space="0" w:color="000000"/>
              <w:left w:val="single" w:sz="4" w:space="0" w:color="000000"/>
              <w:bottom w:val="single" w:sz="4" w:space="0" w:color="000000"/>
              <w:right w:val="single" w:sz="4" w:space="0" w:color="000000"/>
            </w:tcBorders>
          </w:tcPr>
          <w:p w14:paraId="3F867253" w14:textId="77777777" w:rsidR="004707CD" w:rsidRDefault="004707CD">
            <w:pPr>
              <w:jc w:val="center"/>
              <w:rPr>
                <w:rFonts w:ascii="Times New Roman" w:hAnsi="Times New Roman" w:cs="Times New Roman"/>
                <w:bCs/>
                <w:color w:val="000000"/>
                <w:sz w:val="24"/>
                <w:szCs w:val="24"/>
              </w:rPr>
            </w:pPr>
          </w:p>
          <w:p w14:paraId="23DCA0E3"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25-70</w:t>
            </w:r>
          </w:p>
          <w:p w14:paraId="6214E9EC" w14:textId="77777777" w:rsidR="004707CD" w:rsidRDefault="004707CD">
            <w:pPr>
              <w:jc w:val="center"/>
              <w:rPr>
                <w:rFonts w:ascii="Times New Roman" w:hAnsi="Times New Roman" w:cs="Times New Roman"/>
                <w:bCs/>
                <w:color w:val="000000"/>
                <w:sz w:val="24"/>
                <w:szCs w:val="24"/>
              </w:rPr>
            </w:pPr>
          </w:p>
        </w:tc>
        <w:tc>
          <w:tcPr>
            <w:tcW w:w="1437" w:type="dxa"/>
            <w:tcBorders>
              <w:top w:val="single" w:sz="4" w:space="0" w:color="000000"/>
              <w:left w:val="single" w:sz="4" w:space="0" w:color="000000"/>
              <w:bottom w:val="single" w:sz="4" w:space="0" w:color="000000"/>
              <w:right w:val="single" w:sz="4" w:space="0" w:color="000000"/>
            </w:tcBorders>
          </w:tcPr>
          <w:p w14:paraId="575EEB2F" w14:textId="77777777" w:rsidR="004707CD" w:rsidRDefault="004707CD">
            <w:pPr>
              <w:jc w:val="center"/>
              <w:rPr>
                <w:rFonts w:ascii="Times New Roman" w:hAnsi="Times New Roman" w:cs="Times New Roman"/>
                <w:bCs/>
                <w:color w:val="000000"/>
                <w:sz w:val="24"/>
                <w:szCs w:val="24"/>
              </w:rPr>
            </w:pPr>
          </w:p>
          <w:p w14:paraId="6F714BDA"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&gt; 70</w:t>
            </w:r>
          </w:p>
        </w:tc>
      </w:tr>
    </w:tbl>
    <w:p w14:paraId="5BA47A02" w14:textId="77777777" w:rsidR="004707CD" w:rsidRDefault="004707CD" w:rsidP="004707CD">
      <w:pPr>
        <w:rPr>
          <w:rFonts w:ascii="Times New Roman" w:hAnsi="Times New Roman" w:cs="Times New Roman"/>
          <w:bCs/>
          <w:sz w:val="24"/>
          <w:szCs w:val="24"/>
        </w:rPr>
      </w:pPr>
    </w:p>
    <w:p w14:paraId="4FE994AA" w14:textId="77777777" w:rsidR="004707CD" w:rsidRDefault="004707CD" w:rsidP="004707CD">
      <w:pPr>
        <w:pStyle w:val="Testocommento"/>
        <w:rPr>
          <w:sz w:val="24"/>
          <w:szCs w:val="24"/>
        </w:rPr>
      </w:pPr>
      <w:r>
        <w:rPr>
          <w:sz w:val="24"/>
          <w:szCs w:val="24"/>
        </w:rPr>
        <w:t>I dati analitici espressi in P assimilabile possono essere convertiti in P</w:t>
      </w:r>
      <w:r>
        <w:rPr>
          <w:sz w:val="24"/>
          <w:szCs w:val="24"/>
          <w:vertAlign w:val="subscript"/>
        </w:rPr>
        <w:t>2</w:t>
      </w:r>
      <w:r>
        <w:rPr>
          <w:sz w:val="24"/>
          <w:szCs w:val="24"/>
        </w:rPr>
        <w:t>O</w:t>
      </w:r>
      <w:r>
        <w:rPr>
          <w:sz w:val="24"/>
          <w:szCs w:val="24"/>
          <w:vertAlign w:val="subscript"/>
        </w:rPr>
        <w:t xml:space="preserve">5 </w:t>
      </w:r>
      <w:r>
        <w:rPr>
          <w:sz w:val="24"/>
          <w:szCs w:val="24"/>
        </w:rPr>
        <w:t>moltiplicandoli per 2,291.</w:t>
      </w:r>
    </w:p>
    <w:p w14:paraId="4EF913DA" w14:textId="77777777" w:rsidR="004707CD" w:rsidRDefault="004707CD" w:rsidP="004707CD">
      <w:pPr>
        <w:rPr>
          <w:rFonts w:ascii="Times New Roman" w:hAnsi="Times New Roman" w:cs="Times New Roman"/>
          <w:b/>
          <w:bCs/>
          <w:color w:val="000000"/>
          <w:sz w:val="24"/>
          <w:szCs w:val="24"/>
        </w:rPr>
      </w:pPr>
    </w:p>
    <w:p w14:paraId="447B60B8" w14:textId="44B243FD" w:rsidR="004707CD" w:rsidRDefault="004707CD" w:rsidP="004707CD">
      <w:pPr>
        <w:pStyle w:val="Testocommento"/>
        <w:rPr>
          <w:sz w:val="24"/>
          <w:szCs w:val="24"/>
        </w:rPr>
      </w:pPr>
      <w:r>
        <w:rPr>
          <w:b/>
          <w:sz w:val="24"/>
          <w:szCs w:val="24"/>
        </w:rPr>
        <w:t xml:space="preserve">Tab. 11 - </w:t>
      </w:r>
      <w:r>
        <w:rPr>
          <w:sz w:val="24"/>
          <w:szCs w:val="24"/>
        </w:rPr>
        <w:t>Interpretazione della dotazione di potassio disponibile (ppm di K</w:t>
      </w:r>
      <w:r>
        <w:rPr>
          <w:sz w:val="24"/>
          <w:szCs w:val="24"/>
          <w:vertAlign w:val="subscript"/>
        </w:rPr>
        <w:t>2</w:t>
      </w:r>
      <w:r>
        <w:rPr>
          <w:sz w:val="24"/>
          <w:szCs w:val="24"/>
        </w:rPr>
        <w:t>O) del terreno in base alla tessitura</w:t>
      </w:r>
    </w:p>
    <w:tbl>
      <w:tblPr>
        <w:tblW w:w="8427" w:type="dxa"/>
        <w:tblLook w:val="01E0" w:firstRow="1" w:lastRow="1" w:firstColumn="1" w:lastColumn="1" w:noHBand="0" w:noVBand="0"/>
      </w:tblPr>
      <w:tblGrid>
        <w:gridCol w:w="1725"/>
        <w:gridCol w:w="1746"/>
        <w:gridCol w:w="1746"/>
        <w:gridCol w:w="1774"/>
        <w:gridCol w:w="1436"/>
      </w:tblGrid>
      <w:tr w:rsidR="004707CD" w14:paraId="346B1431" w14:textId="77777777" w:rsidTr="004707CD">
        <w:tc>
          <w:tcPr>
            <w:tcW w:w="1725" w:type="dxa"/>
            <w:tcBorders>
              <w:top w:val="single" w:sz="4" w:space="0" w:color="000000"/>
              <w:left w:val="single" w:sz="4" w:space="0" w:color="000000"/>
              <w:bottom w:val="single" w:sz="4" w:space="0" w:color="000000"/>
              <w:right w:val="single" w:sz="4" w:space="0" w:color="000000"/>
            </w:tcBorders>
            <w:hideMark/>
          </w:tcPr>
          <w:p w14:paraId="4C3A5A78"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Coltura</w:t>
            </w:r>
          </w:p>
        </w:tc>
        <w:tc>
          <w:tcPr>
            <w:tcW w:w="1746" w:type="dxa"/>
            <w:tcBorders>
              <w:top w:val="single" w:sz="4" w:space="0" w:color="000000"/>
              <w:left w:val="single" w:sz="4" w:space="0" w:color="000000"/>
              <w:bottom w:val="single" w:sz="4" w:space="0" w:color="000000"/>
              <w:right w:val="single" w:sz="4" w:space="0" w:color="000000"/>
            </w:tcBorders>
            <w:hideMark/>
          </w:tcPr>
          <w:p w14:paraId="75AD8F72"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tessitura</w:t>
            </w:r>
          </w:p>
        </w:tc>
        <w:tc>
          <w:tcPr>
            <w:tcW w:w="1746" w:type="dxa"/>
            <w:tcBorders>
              <w:top w:val="single" w:sz="4" w:space="0" w:color="000000"/>
              <w:left w:val="single" w:sz="4" w:space="0" w:color="000000"/>
              <w:bottom w:val="single" w:sz="4" w:space="0" w:color="000000"/>
              <w:right w:val="single" w:sz="4" w:space="0" w:color="000000"/>
            </w:tcBorders>
            <w:hideMark/>
          </w:tcPr>
          <w:p w14:paraId="1E651129" w14:textId="77777777" w:rsidR="004707CD" w:rsidRDefault="00804688">
            <w:pPr>
              <w:rPr>
                <w:rFonts w:ascii="Times New Roman" w:hAnsi="Times New Roman" w:cs="Times New Roman"/>
                <w:b/>
                <w:bCs/>
                <w:color w:val="000000"/>
                <w:sz w:val="24"/>
                <w:szCs w:val="24"/>
              </w:rPr>
            </w:pPr>
            <w:r>
              <w:rPr>
                <w:rFonts w:ascii="Times New Roman" w:hAnsi="Times New Roman" w:cs="Times New Roman"/>
                <w:b/>
                <w:bCs/>
                <w:color w:val="000000"/>
                <w:sz w:val="24"/>
                <w:szCs w:val="24"/>
              </w:rPr>
              <w:t>D</w:t>
            </w:r>
            <w:r w:rsidR="004707CD">
              <w:rPr>
                <w:rFonts w:ascii="Times New Roman" w:hAnsi="Times New Roman" w:cs="Times New Roman"/>
                <w:b/>
                <w:bCs/>
                <w:color w:val="000000"/>
                <w:sz w:val="24"/>
                <w:szCs w:val="24"/>
              </w:rPr>
              <w:t>otazione</w:t>
            </w:r>
          </w:p>
          <w:p w14:paraId="26501867" w14:textId="77777777" w:rsidR="004707CD" w:rsidRDefault="00E74DE5">
            <w:pPr>
              <w:rPr>
                <w:rFonts w:ascii="Times New Roman" w:hAnsi="Times New Roman" w:cs="Times New Roman"/>
                <w:b/>
                <w:bCs/>
                <w:color w:val="000000"/>
                <w:sz w:val="24"/>
                <w:szCs w:val="24"/>
              </w:rPr>
            </w:pPr>
            <w:r>
              <w:rPr>
                <w:rFonts w:ascii="Times New Roman" w:hAnsi="Times New Roman" w:cs="Times New Roman"/>
                <w:b/>
                <w:bCs/>
                <w:color w:val="000000"/>
                <w:sz w:val="24"/>
                <w:szCs w:val="24"/>
              </w:rPr>
              <w:t>S</w:t>
            </w:r>
            <w:r w:rsidR="004707CD">
              <w:rPr>
                <w:rFonts w:ascii="Times New Roman" w:hAnsi="Times New Roman" w:cs="Times New Roman"/>
                <w:b/>
                <w:bCs/>
                <w:color w:val="000000"/>
                <w:sz w:val="24"/>
                <w:szCs w:val="24"/>
              </w:rPr>
              <w:t>carsa</w:t>
            </w:r>
          </w:p>
        </w:tc>
        <w:tc>
          <w:tcPr>
            <w:tcW w:w="1774" w:type="dxa"/>
            <w:tcBorders>
              <w:top w:val="single" w:sz="4" w:space="0" w:color="000000"/>
              <w:left w:val="single" w:sz="4" w:space="0" w:color="000000"/>
              <w:bottom w:val="single" w:sz="4" w:space="0" w:color="000000"/>
              <w:right w:val="single" w:sz="4" w:space="0" w:color="000000"/>
            </w:tcBorders>
            <w:hideMark/>
          </w:tcPr>
          <w:p w14:paraId="69C4FE55"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dotazione</w:t>
            </w:r>
          </w:p>
          <w:p w14:paraId="455DF7B1"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normale</w:t>
            </w:r>
          </w:p>
        </w:tc>
        <w:tc>
          <w:tcPr>
            <w:tcW w:w="1436" w:type="dxa"/>
            <w:tcBorders>
              <w:top w:val="single" w:sz="4" w:space="0" w:color="000000"/>
              <w:left w:val="single" w:sz="4" w:space="0" w:color="000000"/>
              <w:bottom w:val="single" w:sz="4" w:space="0" w:color="000000"/>
              <w:right w:val="single" w:sz="4" w:space="0" w:color="000000"/>
            </w:tcBorders>
            <w:hideMark/>
          </w:tcPr>
          <w:p w14:paraId="40F421F5"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dotazione</w:t>
            </w:r>
          </w:p>
          <w:p w14:paraId="70C799FB"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elevata </w:t>
            </w:r>
          </w:p>
        </w:tc>
      </w:tr>
      <w:tr w:rsidR="004707CD" w14:paraId="48E49BB3" w14:textId="77777777" w:rsidTr="004707CD">
        <w:tc>
          <w:tcPr>
            <w:tcW w:w="1725" w:type="dxa"/>
            <w:tcBorders>
              <w:top w:val="single" w:sz="4" w:space="0" w:color="000000"/>
              <w:left w:val="single" w:sz="4" w:space="0" w:color="000000"/>
              <w:bottom w:val="single" w:sz="4" w:space="0" w:color="000000"/>
              <w:right w:val="single" w:sz="4" w:space="0" w:color="000000"/>
            </w:tcBorders>
          </w:tcPr>
          <w:p w14:paraId="0AF265C2" w14:textId="77777777" w:rsidR="004707CD" w:rsidRDefault="004707CD">
            <w:pPr>
              <w:rPr>
                <w:rFonts w:ascii="Times New Roman" w:hAnsi="Times New Roman" w:cs="Times New Roman"/>
                <w:bCs/>
                <w:color w:val="000000"/>
                <w:sz w:val="24"/>
                <w:szCs w:val="24"/>
              </w:rPr>
            </w:pPr>
          </w:p>
          <w:p w14:paraId="103681AC" w14:textId="77777777" w:rsidR="004707CD" w:rsidRDefault="004707CD">
            <w:pPr>
              <w:rPr>
                <w:rFonts w:ascii="Times New Roman" w:hAnsi="Times New Roman" w:cs="Times New Roman"/>
                <w:bCs/>
                <w:color w:val="000000"/>
                <w:sz w:val="24"/>
                <w:szCs w:val="24"/>
              </w:rPr>
            </w:pPr>
          </w:p>
          <w:p w14:paraId="16194DD2" w14:textId="77777777" w:rsidR="004707CD" w:rsidRDefault="004707CD">
            <w:pPr>
              <w:rPr>
                <w:rFonts w:ascii="Times New Roman" w:hAnsi="Times New Roman" w:cs="Times New Roman"/>
                <w:bCs/>
                <w:color w:val="000000"/>
                <w:sz w:val="24"/>
                <w:szCs w:val="24"/>
              </w:rPr>
            </w:pPr>
            <w:r>
              <w:rPr>
                <w:rFonts w:ascii="Times New Roman" w:hAnsi="Times New Roman" w:cs="Times New Roman"/>
                <w:bCs/>
                <w:color w:val="000000"/>
                <w:sz w:val="24"/>
                <w:szCs w:val="24"/>
              </w:rPr>
              <w:t>Tutte le colture</w:t>
            </w:r>
          </w:p>
        </w:tc>
        <w:tc>
          <w:tcPr>
            <w:tcW w:w="1746" w:type="dxa"/>
            <w:tcBorders>
              <w:top w:val="single" w:sz="4" w:space="0" w:color="000000"/>
              <w:left w:val="single" w:sz="4" w:space="0" w:color="000000"/>
              <w:bottom w:val="single" w:sz="4" w:space="0" w:color="000000"/>
              <w:right w:val="single" w:sz="4" w:space="0" w:color="000000"/>
            </w:tcBorders>
          </w:tcPr>
          <w:p w14:paraId="63CB3CD1" w14:textId="77777777" w:rsidR="004707CD" w:rsidRDefault="004707CD">
            <w:pPr>
              <w:rPr>
                <w:rFonts w:ascii="Times New Roman" w:hAnsi="Times New Roman" w:cs="Times New Roman"/>
                <w:bCs/>
                <w:color w:val="000000"/>
                <w:sz w:val="24"/>
                <w:szCs w:val="24"/>
              </w:rPr>
            </w:pPr>
          </w:p>
          <w:p w14:paraId="06E8FB5D" w14:textId="77777777" w:rsidR="004707CD" w:rsidRDefault="004707CD">
            <w:pPr>
              <w:rPr>
                <w:rFonts w:ascii="Times New Roman" w:hAnsi="Times New Roman" w:cs="Times New Roman"/>
                <w:bCs/>
                <w:color w:val="000000"/>
                <w:sz w:val="24"/>
                <w:szCs w:val="24"/>
              </w:rPr>
            </w:pPr>
            <w:r>
              <w:rPr>
                <w:rFonts w:ascii="Times New Roman" w:hAnsi="Times New Roman" w:cs="Times New Roman"/>
                <w:bCs/>
                <w:color w:val="000000"/>
                <w:sz w:val="24"/>
                <w:szCs w:val="24"/>
              </w:rPr>
              <w:t>sabbioso</w:t>
            </w:r>
          </w:p>
          <w:p w14:paraId="32FFE5AB" w14:textId="77777777" w:rsidR="004707CD" w:rsidRDefault="004707CD">
            <w:pPr>
              <w:rPr>
                <w:rFonts w:ascii="Times New Roman" w:hAnsi="Times New Roman" w:cs="Times New Roman"/>
                <w:bCs/>
                <w:color w:val="000000"/>
                <w:sz w:val="24"/>
                <w:szCs w:val="24"/>
              </w:rPr>
            </w:pPr>
            <w:r>
              <w:rPr>
                <w:rFonts w:ascii="Times New Roman" w:hAnsi="Times New Roman" w:cs="Times New Roman"/>
                <w:bCs/>
                <w:color w:val="000000"/>
                <w:sz w:val="24"/>
                <w:szCs w:val="24"/>
              </w:rPr>
              <w:t>medio impasto</w:t>
            </w:r>
          </w:p>
          <w:p w14:paraId="1E1AA485" w14:textId="77777777" w:rsidR="004707CD" w:rsidRDefault="004707CD">
            <w:pPr>
              <w:rPr>
                <w:rFonts w:ascii="Times New Roman" w:hAnsi="Times New Roman" w:cs="Times New Roman"/>
                <w:bCs/>
                <w:color w:val="000000"/>
                <w:sz w:val="24"/>
                <w:szCs w:val="24"/>
              </w:rPr>
            </w:pPr>
            <w:r>
              <w:rPr>
                <w:rFonts w:ascii="Times New Roman" w:hAnsi="Times New Roman" w:cs="Times New Roman"/>
                <w:bCs/>
                <w:color w:val="000000"/>
                <w:sz w:val="24"/>
                <w:szCs w:val="24"/>
              </w:rPr>
              <w:t>argilloso</w:t>
            </w:r>
          </w:p>
          <w:p w14:paraId="7F263C28" w14:textId="77777777" w:rsidR="004707CD" w:rsidRDefault="004707CD">
            <w:pPr>
              <w:rPr>
                <w:rFonts w:ascii="Times New Roman" w:hAnsi="Times New Roman" w:cs="Times New Roman"/>
                <w:b/>
                <w:bCs/>
                <w:color w:val="000000"/>
                <w:sz w:val="24"/>
                <w:szCs w:val="24"/>
              </w:rPr>
            </w:pPr>
          </w:p>
        </w:tc>
        <w:tc>
          <w:tcPr>
            <w:tcW w:w="1746" w:type="dxa"/>
            <w:tcBorders>
              <w:top w:val="single" w:sz="4" w:space="0" w:color="000000"/>
              <w:left w:val="single" w:sz="4" w:space="0" w:color="000000"/>
              <w:bottom w:val="single" w:sz="4" w:space="0" w:color="000000"/>
              <w:right w:val="single" w:sz="4" w:space="0" w:color="000000"/>
            </w:tcBorders>
          </w:tcPr>
          <w:p w14:paraId="78DED36C" w14:textId="77777777" w:rsidR="004707CD" w:rsidRDefault="004707CD">
            <w:pPr>
              <w:jc w:val="center"/>
              <w:rPr>
                <w:rFonts w:ascii="Times New Roman" w:hAnsi="Times New Roman" w:cs="Times New Roman"/>
                <w:bCs/>
                <w:color w:val="000000"/>
                <w:sz w:val="24"/>
                <w:szCs w:val="24"/>
              </w:rPr>
            </w:pPr>
          </w:p>
          <w:p w14:paraId="1761D10B"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&lt;96</w:t>
            </w:r>
          </w:p>
          <w:p w14:paraId="1E9D61C0"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&lt;120</w:t>
            </w:r>
          </w:p>
          <w:p w14:paraId="16BBB28F"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&lt;144</w:t>
            </w:r>
          </w:p>
        </w:tc>
        <w:tc>
          <w:tcPr>
            <w:tcW w:w="1774" w:type="dxa"/>
            <w:tcBorders>
              <w:top w:val="single" w:sz="4" w:space="0" w:color="000000"/>
              <w:left w:val="single" w:sz="4" w:space="0" w:color="000000"/>
              <w:bottom w:val="single" w:sz="4" w:space="0" w:color="000000"/>
              <w:right w:val="single" w:sz="4" w:space="0" w:color="000000"/>
            </w:tcBorders>
          </w:tcPr>
          <w:p w14:paraId="39BDC714" w14:textId="77777777" w:rsidR="004707CD" w:rsidRDefault="004707CD">
            <w:pPr>
              <w:jc w:val="center"/>
              <w:rPr>
                <w:rFonts w:ascii="Times New Roman" w:hAnsi="Times New Roman" w:cs="Times New Roman"/>
                <w:bCs/>
                <w:color w:val="000000"/>
                <w:sz w:val="24"/>
                <w:szCs w:val="24"/>
              </w:rPr>
            </w:pPr>
          </w:p>
          <w:p w14:paraId="408B2DC5"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96-144</w:t>
            </w:r>
          </w:p>
          <w:p w14:paraId="3667C0CC"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120-180</w:t>
            </w:r>
          </w:p>
          <w:p w14:paraId="455C30F8"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144-216</w:t>
            </w:r>
          </w:p>
        </w:tc>
        <w:tc>
          <w:tcPr>
            <w:tcW w:w="1436" w:type="dxa"/>
            <w:tcBorders>
              <w:top w:val="single" w:sz="4" w:space="0" w:color="000000"/>
              <w:left w:val="single" w:sz="4" w:space="0" w:color="000000"/>
              <w:bottom w:val="single" w:sz="4" w:space="0" w:color="000000"/>
              <w:right w:val="single" w:sz="4" w:space="0" w:color="000000"/>
            </w:tcBorders>
          </w:tcPr>
          <w:p w14:paraId="7CCF7248" w14:textId="77777777" w:rsidR="004707CD" w:rsidRDefault="004707CD">
            <w:pPr>
              <w:jc w:val="center"/>
              <w:rPr>
                <w:rFonts w:ascii="Times New Roman" w:hAnsi="Times New Roman" w:cs="Times New Roman"/>
                <w:bCs/>
                <w:color w:val="000000"/>
                <w:sz w:val="24"/>
                <w:szCs w:val="24"/>
              </w:rPr>
            </w:pPr>
          </w:p>
          <w:p w14:paraId="3D602C57"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&gt; 145</w:t>
            </w:r>
          </w:p>
          <w:p w14:paraId="2D91ECEF"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&gt; 181</w:t>
            </w:r>
          </w:p>
          <w:p w14:paraId="523B52CE"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&gt; 217</w:t>
            </w:r>
          </w:p>
        </w:tc>
      </w:tr>
    </w:tbl>
    <w:p w14:paraId="05360D54" w14:textId="77777777" w:rsidR="004707CD" w:rsidRDefault="004707CD" w:rsidP="004707CD">
      <w:pPr>
        <w:rPr>
          <w:rFonts w:ascii="Times New Roman" w:hAnsi="Times New Roman" w:cs="Times New Roman"/>
          <w:b/>
          <w:bCs/>
          <w:color w:val="000000"/>
          <w:sz w:val="24"/>
          <w:szCs w:val="24"/>
        </w:rPr>
      </w:pPr>
    </w:p>
    <w:p w14:paraId="05AA0731" w14:textId="134DC32C" w:rsidR="004707CD" w:rsidRDefault="004707CD" w:rsidP="004707CD">
      <w:pPr>
        <w:pStyle w:val="Testocommento"/>
        <w:rPr>
          <w:sz w:val="24"/>
          <w:szCs w:val="24"/>
        </w:rPr>
      </w:pPr>
      <w:r>
        <w:rPr>
          <w:sz w:val="24"/>
          <w:szCs w:val="24"/>
        </w:rPr>
        <w:t>I dati analitici espressi in K scambiabile possono essere convertiti in K</w:t>
      </w:r>
      <w:r>
        <w:rPr>
          <w:sz w:val="24"/>
          <w:szCs w:val="24"/>
          <w:vertAlign w:val="subscript"/>
        </w:rPr>
        <w:t>2</w:t>
      </w:r>
      <w:r>
        <w:rPr>
          <w:sz w:val="24"/>
          <w:szCs w:val="24"/>
        </w:rPr>
        <w:t>O</w:t>
      </w:r>
      <w:r>
        <w:rPr>
          <w:sz w:val="24"/>
          <w:szCs w:val="24"/>
          <w:vertAlign w:val="subscript"/>
        </w:rPr>
        <w:t xml:space="preserve"> </w:t>
      </w:r>
      <w:r>
        <w:rPr>
          <w:sz w:val="24"/>
          <w:szCs w:val="24"/>
        </w:rPr>
        <w:t>moltiplicandoli per 1,2.</w:t>
      </w:r>
    </w:p>
    <w:p w14:paraId="66E294B3" w14:textId="77777777" w:rsidR="004707CD" w:rsidRDefault="004707CD" w:rsidP="004707CD">
      <w:pPr>
        <w:rPr>
          <w:rFonts w:ascii="Times New Roman" w:hAnsi="Times New Roman" w:cs="Times New Roman"/>
          <w:sz w:val="24"/>
          <w:szCs w:val="24"/>
        </w:rPr>
      </w:pPr>
    </w:p>
    <w:p w14:paraId="1D6F962F" w14:textId="77777777" w:rsidR="004707CD" w:rsidRDefault="004707CD" w:rsidP="004707CD">
      <w:pPr>
        <w:rPr>
          <w:rFonts w:ascii="Times New Roman" w:hAnsi="Times New Roman" w:cs="Times New Roman"/>
          <w:sz w:val="24"/>
          <w:szCs w:val="24"/>
        </w:rPr>
      </w:pPr>
    </w:p>
    <w:p w14:paraId="5CE145EA" w14:textId="77777777" w:rsidR="004707CD" w:rsidRDefault="004707CD" w:rsidP="004707CD">
      <w:pPr>
        <w:rPr>
          <w:rFonts w:ascii="Times New Roman" w:hAnsi="Times New Roman" w:cs="Times New Roman"/>
          <w:b/>
          <w:sz w:val="24"/>
          <w:szCs w:val="24"/>
        </w:rPr>
      </w:pPr>
      <w:r>
        <w:rPr>
          <w:rFonts w:ascii="Times New Roman" w:hAnsi="Times New Roman" w:cs="Times New Roman"/>
          <w:b/>
          <w:sz w:val="24"/>
          <w:szCs w:val="24"/>
        </w:rPr>
        <w:t xml:space="preserve">Tab.12 - </w:t>
      </w:r>
      <w:r>
        <w:rPr>
          <w:rFonts w:ascii="Times New Roman" w:hAnsi="Times New Roman" w:cs="Times New Roman"/>
          <w:bCs/>
          <w:color w:val="000000"/>
          <w:sz w:val="24"/>
          <w:szCs w:val="24"/>
        </w:rPr>
        <w:t xml:space="preserve">Interpretazione del contenuto di calcare attivo (g/kg) del terreno </w:t>
      </w:r>
    </w:p>
    <w:tbl>
      <w:tblPr>
        <w:tblW w:w="4060" w:type="dxa"/>
        <w:tblCellMar>
          <w:left w:w="70" w:type="dxa"/>
          <w:right w:w="70" w:type="dxa"/>
        </w:tblCellMar>
        <w:tblLook w:val="04A0" w:firstRow="1" w:lastRow="0" w:firstColumn="1" w:lastColumn="0" w:noHBand="0" w:noVBand="1"/>
      </w:tblPr>
      <w:tblGrid>
        <w:gridCol w:w="1138"/>
        <w:gridCol w:w="2922"/>
      </w:tblGrid>
      <w:tr w:rsidR="004707CD" w14:paraId="52F5E4EA" w14:textId="77777777" w:rsidTr="004707CD">
        <w:trPr>
          <w:cantSplit/>
          <w:trHeight w:val="285"/>
        </w:trPr>
        <w:tc>
          <w:tcPr>
            <w:tcW w:w="4059" w:type="dxa"/>
            <w:gridSpan w:val="2"/>
            <w:tcBorders>
              <w:top w:val="single" w:sz="4" w:space="0" w:color="000000"/>
              <w:left w:val="single" w:sz="4" w:space="0" w:color="000000"/>
              <w:bottom w:val="single" w:sz="4" w:space="0" w:color="000000"/>
              <w:right w:val="single" w:sz="4" w:space="0" w:color="000000"/>
            </w:tcBorders>
            <w:vAlign w:val="center"/>
            <w:hideMark/>
          </w:tcPr>
          <w:p w14:paraId="49440EBB" w14:textId="77777777" w:rsidR="004707CD" w:rsidRDefault="004707CD">
            <w:pPr>
              <w:pStyle w:val="Titolo31"/>
              <w:jc w:val="center"/>
              <w:rPr>
                <w:rFonts w:ascii="Times New Roman" w:hAnsi="Times New Roman" w:cs="Times New Roman"/>
                <w:sz w:val="24"/>
                <w:szCs w:val="24"/>
              </w:rPr>
            </w:pPr>
            <w:proofErr w:type="spellStart"/>
            <w:r>
              <w:rPr>
                <w:rFonts w:ascii="Times New Roman" w:hAnsi="Times New Roman" w:cs="Times New Roman"/>
                <w:sz w:val="24"/>
                <w:szCs w:val="24"/>
              </w:rPr>
              <w:t>Calcare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attivo</w:t>
            </w:r>
            <w:proofErr w:type="spellEnd"/>
            <w:r>
              <w:rPr>
                <w:rFonts w:ascii="Times New Roman" w:hAnsi="Times New Roman" w:cs="Times New Roman"/>
                <w:sz w:val="24"/>
                <w:szCs w:val="24"/>
              </w:rPr>
              <w:t xml:space="preserve"> </w:t>
            </w:r>
          </w:p>
        </w:tc>
      </w:tr>
      <w:tr w:rsidR="004707CD" w14:paraId="111D3AD9" w14:textId="77777777" w:rsidTr="004707CD">
        <w:trPr>
          <w:trHeight w:val="285"/>
        </w:trPr>
        <w:tc>
          <w:tcPr>
            <w:tcW w:w="1138" w:type="dxa"/>
            <w:tcBorders>
              <w:top w:val="single" w:sz="4" w:space="0" w:color="000000"/>
              <w:left w:val="single" w:sz="4" w:space="0" w:color="000000"/>
              <w:bottom w:val="single" w:sz="4" w:space="0" w:color="000000"/>
              <w:right w:val="single" w:sz="4" w:space="0" w:color="000000"/>
            </w:tcBorders>
            <w:vAlign w:val="center"/>
            <w:hideMark/>
          </w:tcPr>
          <w:p w14:paraId="3E5BBBB3" w14:textId="77777777" w:rsidR="004707CD" w:rsidRDefault="004707CD">
            <w:pPr>
              <w:pStyle w:val="Titolo31"/>
              <w:jc w:val="center"/>
              <w:rPr>
                <w:rFonts w:ascii="Times New Roman" w:hAnsi="Times New Roman" w:cs="Times New Roman"/>
                <w:b w:val="0"/>
                <w:sz w:val="24"/>
                <w:szCs w:val="24"/>
              </w:rPr>
            </w:pPr>
            <w:r>
              <w:rPr>
                <w:rFonts w:ascii="Times New Roman" w:hAnsi="Times New Roman" w:cs="Times New Roman"/>
                <w:b w:val="0"/>
                <w:sz w:val="24"/>
                <w:szCs w:val="24"/>
              </w:rPr>
              <w:t>&lt;10</w:t>
            </w:r>
          </w:p>
        </w:tc>
        <w:tc>
          <w:tcPr>
            <w:tcW w:w="2921" w:type="dxa"/>
            <w:tcBorders>
              <w:top w:val="single" w:sz="4" w:space="0" w:color="000000"/>
              <w:left w:val="single" w:sz="4" w:space="0" w:color="000000"/>
              <w:bottom w:val="single" w:sz="4" w:space="0" w:color="000000"/>
              <w:right w:val="single" w:sz="4" w:space="0" w:color="000000"/>
            </w:tcBorders>
            <w:vAlign w:val="center"/>
            <w:hideMark/>
          </w:tcPr>
          <w:p w14:paraId="603CA1EF" w14:textId="77777777" w:rsidR="004707CD" w:rsidRDefault="004707CD">
            <w:pPr>
              <w:pStyle w:val="Titolo31"/>
              <w:jc w:val="center"/>
              <w:rPr>
                <w:rFonts w:ascii="Times New Roman" w:hAnsi="Times New Roman" w:cs="Times New Roman"/>
                <w:b w:val="0"/>
                <w:sz w:val="24"/>
                <w:szCs w:val="24"/>
              </w:rPr>
            </w:pPr>
            <w:proofErr w:type="spellStart"/>
            <w:r>
              <w:rPr>
                <w:rFonts w:ascii="Times New Roman" w:hAnsi="Times New Roman" w:cs="Times New Roman"/>
                <w:b w:val="0"/>
                <w:sz w:val="24"/>
                <w:szCs w:val="24"/>
              </w:rPr>
              <w:t>Bassa</w:t>
            </w:r>
            <w:proofErr w:type="spellEnd"/>
          </w:p>
        </w:tc>
      </w:tr>
      <w:tr w:rsidR="004707CD" w14:paraId="682A05D4" w14:textId="77777777" w:rsidTr="004707CD">
        <w:trPr>
          <w:trHeight w:val="285"/>
        </w:trPr>
        <w:tc>
          <w:tcPr>
            <w:tcW w:w="1138" w:type="dxa"/>
            <w:tcBorders>
              <w:top w:val="single" w:sz="4" w:space="0" w:color="000000"/>
              <w:left w:val="single" w:sz="4" w:space="0" w:color="000000"/>
              <w:bottom w:val="single" w:sz="4" w:space="0" w:color="000000"/>
              <w:right w:val="single" w:sz="4" w:space="0" w:color="000000"/>
            </w:tcBorders>
            <w:vAlign w:val="center"/>
            <w:hideMark/>
          </w:tcPr>
          <w:p w14:paraId="29675553" w14:textId="77777777" w:rsidR="004707CD" w:rsidRDefault="004707CD">
            <w:pPr>
              <w:pStyle w:val="Titolo31"/>
              <w:jc w:val="center"/>
              <w:rPr>
                <w:rFonts w:ascii="Times New Roman" w:hAnsi="Times New Roman" w:cs="Times New Roman"/>
                <w:b w:val="0"/>
                <w:sz w:val="24"/>
                <w:szCs w:val="24"/>
              </w:rPr>
            </w:pPr>
            <w:r>
              <w:rPr>
                <w:rFonts w:ascii="Times New Roman" w:hAnsi="Times New Roman" w:cs="Times New Roman"/>
                <w:b w:val="0"/>
                <w:sz w:val="24"/>
                <w:szCs w:val="24"/>
              </w:rPr>
              <w:t>10-50</w:t>
            </w:r>
          </w:p>
        </w:tc>
        <w:tc>
          <w:tcPr>
            <w:tcW w:w="2921" w:type="dxa"/>
            <w:tcBorders>
              <w:top w:val="single" w:sz="4" w:space="0" w:color="000000"/>
              <w:left w:val="single" w:sz="4" w:space="0" w:color="000000"/>
              <w:bottom w:val="single" w:sz="4" w:space="0" w:color="000000"/>
              <w:right w:val="single" w:sz="4" w:space="0" w:color="000000"/>
            </w:tcBorders>
            <w:vAlign w:val="center"/>
            <w:hideMark/>
          </w:tcPr>
          <w:p w14:paraId="7C41175B" w14:textId="77777777" w:rsidR="004707CD" w:rsidRDefault="004707CD">
            <w:pPr>
              <w:pStyle w:val="Titolo31"/>
              <w:jc w:val="center"/>
              <w:rPr>
                <w:rFonts w:ascii="Times New Roman" w:hAnsi="Times New Roman" w:cs="Times New Roman"/>
                <w:b w:val="0"/>
                <w:sz w:val="24"/>
                <w:szCs w:val="24"/>
              </w:rPr>
            </w:pPr>
            <w:r>
              <w:rPr>
                <w:rFonts w:ascii="Times New Roman" w:hAnsi="Times New Roman" w:cs="Times New Roman"/>
                <w:b w:val="0"/>
                <w:sz w:val="24"/>
                <w:szCs w:val="24"/>
              </w:rPr>
              <w:t>Media</w:t>
            </w:r>
          </w:p>
        </w:tc>
      </w:tr>
      <w:tr w:rsidR="004707CD" w14:paraId="2FF82F64" w14:textId="77777777" w:rsidTr="004707CD">
        <w:trPr>
          <w:trHeight w:val="285"/>
        </w:trPr>
        <w:tc>
          <w:tcPr>
            <w:tcW w:w="1138" w:type="dxa"/>
            <w:tcBorders>
              <w:top w:val="single" w:sz="4" w:space="0" w:color="000000"/>
              <w:left w:val="single" w:sz="4" w:space="0" w:color="000000"/>
              <w:bottom w:val="single" w:sz="4" w:space="0" w:color="000000"/>
              <w:right w:val="single" w:sz="4" w:space="0" w:color="000000"/>
            </w:tcBorders>
            <w:vAlign w:val="center"/>
            <w:hideMark/>
          </w:tcPr>
          <w:p w14:paraId="2F2E74F3" w14:textId="77777777" w:rsidR="004707CD" w:rsidRDefault="004707CD">
            <w:pPr>
              <w:pStyle w:val="Titolo31"/>
              <w:jc w:val="center"/>
              <w:rPr>
                <w:rFonts w:ascii="Times New Roman" w:hAnsi="Times New Roman" w:cs="Times New Roman"/>
                <w:b w:val="0"/>
                <w:sz w:val="24"/>
                <w:szCs w:val="24"/>
              </w:rPr>
            </w:pPr>
            <w:r>
              <w:rPr>
                <w:rFonts w:ascii="Times New Roman" w:hAnsi="Times New Roman" w:cs="Times New Roman"/>
                <w:b w:val="0"/>
                <w:sz w:val="24"/>
                <w:szCs w:val="24"/>
              </w:rPr>
              <w:t>51- 75</w:t>
            </w:r>
          </w:p>
        </w:tc>
        <w:tc>
          <w:tcPr>
            <w:tcW w:w="2921" w:type="dxa"/>
            <w:tcBorders>
              <w:top w:val="single" w:sz="4" w:space="0" w:color="000000"/>
              <w:left w:val="single" w:sz="4" w:space="0" w:color="000000"/>
              <w:bottom w:val="single" w:sz="4" w:space="0" w:color="000000"/>
              <w:right w:val="single" w:sz="4" w:space="0" w:color="000000"/>
            </w:tcBorders>
            <w:vAlign w:val="center"/>
            <w:hideMark/>
          </w:tcPr>
          <w:p w14:paraId="24496D70" w14:textId="77777777" w:rsidR="004707CD" w:rsidRDefault="004707CD">
            <w:pPr>
              <w:pStyle w:val="Titolo31"/>
              <w:jc w:val="center"/>
              <w:rPr>
                <w:rFonts w:ascii="Times New Roman" w:hAnsi="Times New Roman" w:cs="Times New Roman"/>
                <w:b w:val="0"/>
                <w:sz w:val="24"/>
                <w:szCs w:val="24"/>
              </w:rPr>
            </w:pPr>
            <w:proofErr w:type="spellStart"/>
            <w:r>
              <w:rPr>
                <w:rFonts w:ascii="Times New Roman" w:hAnsi="Times New Roman" w:cs="Times New Roman"/>
                <w:b w:val="0"/>
                <w:sz w:val="24"/>
                <w:szCs w:val="24"/>
              </w:rPr>
              <w:t>Elevata</w:t>
            </w:r>
            <w:proofErr w:type="spellEnd"/>
          </w:p>
        </w:tc>
      </w:tr>
      <w:tr w:rsidR="004707CD" w14:paraId="02821C65" w14:textId="77777777" w:rsidTr="004707CD">
        <w:trPr>
          <w:trHeight w:val="285"/>
        </w:trPr>
        <w:tc>
          <w:tcPr>
            <w:tcW w:w="1138" w:type="dxa"/>
            <w:tcBorders>
              <w:top w:val="single" w:sz="4" w:space="0" w:color="000000"/>
              <w:left w:val="single" w:sz="4" w:space="0" w:color="000000"/>
              <w:bottom w:val="single" w:sz="4" w:space="0" w:color="000000"/>
              <w:right w:val="single" w:sz="4" w:space="0" w:color="000000"/>
            </w:tcBorders>
            <w:vAlign w:val="center"/>
            <w:hideMark/>
          </w:tcPr>
          <w:p w14:paraId="5F3ED0AA" w14:textId="77777777" w:rsidR="004707CD" w:rsidRDefault="004707CD">
            <w:pPr>
              <w:pStyle w:val="Titolo31"/>
              <w:jc w:val="center"/>
              <w:rPr>
                <w:rFonts w:ascii="Times New Roman" w:hAnsi="Times New Roman" w:cs="Times New Roman"/>
                <w:b w:val="0"/>
                <w:sz w:val="24"/>
                <w:szCs w:val="24"/>
              </w:rPr>
            </w:pPr>
            <w:r>
              <w:rPr>
                <w:rFonts w:ascii="Times New Roman" w:hAnsi="Times New Roman" w:cs="Times New Roman"/>
                <w:b w:val="0"/>
                <w:sz w:val="24"/>
                <w:szCs w:val="24"/>
              </w:rPr>
              <w:t>&gt; 75</w:t>
            </w:r>
          </w:p>
        </w:tc>
        <w:tc>
          <w:tcPr>
            <w:tcW w:w="2921" w:type="dxa"/>
            <w:tcBorders>
              <w:top w:val="single" w:sz="4" w:space="0" w:color="000000"/>
              <w:left w:val="single" w:sz="4" w:space="0" w:color="000000"/>
              <w:bottom w:val="single" w:sz="4" w:space="0" w:color="000000"/>
              <w:right w:val="single" w:sz="4" w:space="0" w:color="000000"/>
            </w:tcBorders>
            <w:vAlign w:val="center"/>
            <w:hideMark/>
          </w:tcPr>
          <w:p w14:paraId="07D7F296" w14:textId="77777777" w:rsidR="004707CD" w:rsidRDefault="004707CD">
            <w:pPr>
              <w:pStyle w:val="Titolo31"/>
              <w:jc w:val="center"/>
              <w:rPr>
                <w:rFonts w:ascii="Times New Roman" w:hAnsi="Times New Roman" w:cs="Times New Roman"/>
                <w:b w:val="0"/>
                <w:sz w:val="24"/>
                <w:szCs w:val="24"/>
              </w:rPr>
            </w:pPr>
            <w:r>
              <w:rPr>
                <w:rFonts w:ascii="Times New Roman" w:hAnsi="Times New Roman" w:cs="Times New Roman"/>
                <w:b w:val="0"/>
                <w:sz w:val="24"/>
                <w:szCs w:val="24"/>
              </w:rPr>
              <w:t xml:space="preserve">Molto </w:t>
            </w:r>
            <w:proofErr w:type="spellStart"/>
            <w:r>
              <w:rPr>
                <w:rFonts w:ascii="Times New Roman" w:hAnsi="Times New Roman" w:cs="Times New Roman"/>
                <w:b w:val="0"/>
                <w:sz w:val="24"/>
                <w:szCs w:val="24"/>
              </w:rPr>
              <w:t>elevata</w:t>
            </w:r>
            <w:proofErr w:type="spellEnd"/>
          </w:p>
        </w:tc>
      </w:tr>
    </w:tbl>
    <w:p w14:paraId="5487EF22" w14:textId="77777777" w:rsidR="004707CD" w:rsidRPr="009B50D2" w:rsidRDefault="004707CD" w:rsidP="004707CD">
      <w:pPr>
        <w:jc w:val="both"/>
        <w:rPr>
          <w:rFonts w:ascii="Times New Roman" w:hAnsi="Times New Roman" w:cs="Times New Roman"/>
          <w:b/>
          <w:bCs/>
          <w:sz w:val="24"/>
          <w:szCs w:val="24"/>
        </w:rPr>
      </w:pPr>
      <w:r>
        <w:br w:type="page"/>
      </w:r>
      <w:r w:rsidRPr="009B50D2">
        <w:rPr>
          <w:rFonts w:ascii="Times New Roman" w:hAnsi="Times New Roman" w:cs="Times New Roman"/>
          <w:b/>
          <w:bCs/>
          <w:color w:val="000000"/>
          <w:sz w:val="24"/>
          <w:szCs w:val="24"/>
        </w:rPr>
        <w:lastRenderedPageBreak/>
        <w:t>IRRIGAZI</w:t>
      </w:r>
      <w:r w:rsidRPr="009B50D2">
        <w:rPr>
          <w:rFonts w:ascii="Times New Roman" w:hAnsi="Times New Roman" w:cs="Times New Roman"/>
          <w:b/>
          <w:bCs/>
          <w:sz w:val="24"/>
          <w:szCs w:val="24"/>
        </w:rPr>
        <w:t>ONE</w:t>
      </w:r>
    </w:p>
    <w:p w14:paraId="7DEDDE24"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La pratica dell’irrigazione deve essere eseguita adottando sistemi di irrigazione e modalità di gestione degli interventi irrigui efficienti, che ottimizzino l’impiego delle risorse idriche delle colture. </w:t>
      </w:r>
    </w:p>
    <w:p w14:paraId="29700669"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Gli apporti idrici devono tenere conto dei fabbisogni della coltura nelle diverse fasi fenologiche, delle caratteristiche del terreno e delle condizioni climatiche dell’area. </w:t>
      </w:r>
    </w:p>
    <w:p w14:paraId="49B2C362" w14:textId="77777777" w:rsidR="004707CD" w:rsidRDefault="004707CD" w:rsidP="004707CD">
      <w:pPr>
        <w:jc w:val="both"/>
        <w:rPr>
          <w:rFonts w:ascii="Times New Roman" w:hAnsi="Times New Roman" w:cs="Times New Roman"/>
          <w:b/>
          <w:sz w:val="24"/>
          <w:szCs w:val="24"/>
        </w:rPr>
      </w:pPr>
    </w:p>
    <w:p w14:paraId="69FE6D40" w14:textId="77777777" w:rsidR="004707CD" w:rsidRDefault="004707CD" w:rsidP="004707CD">
      <w:pPr>
        <w:jc w:val="both"/>
        <w:rPr>
          <w:rFonts w:ascii="Times New Roman" w:hAnsi="Times New Roman" w:cs="Times New Roman"/>
          <w:sz w:val="24"/>
          <w:szCs w:val="24"/>
        </w:rPr>
      </w:pPr>
      <w:r>
        <w:rPr>
          <w:rFonts w:ascii="Times New Roman" w:hAnsi="Times New Roman" w:cs="Times New Roman"/>
          <w:b/>
          <w:sz w:val="24"/>
          <w:szCs w:val="24"/>
        </w:rPr>
        <w:t>L’azienda deve registrare sull’apposita scheda</w:t>
      </w:r>
      <w:r>
        <w:rPr>
          <w:rFonts w:ascii="Times New Roman" w:hAnsi="Times New Roman" w:cs="Times New Roman"/>
          <w:sz w:val="24"/>
          <w:szCs w:val="24"/>
        </w:rPr>
        <w:t>:</w:t>
      </w:r>
    </w:p>
    <w:p w14:paraId="60B22A9B" w14:textId="77777777" w:rsidR="004707CD" w:rsidRDefault="004707CD" w:rsidP="004707CD">
      <w:pPr>
        <w:rPr>
          <w:rFonts w:ascii="Times New Roman" w:hAnsi="Times New Roman" w:cs="Times New Roman"/>
          <w:sz w:val="24"/>
          <w:szCs w:val="24"/>
        </w:rPr>
      </w:pPr>
    </w:p>
    <w:p w14:paraId="2E196DE7" w14:textId="77777777" w:rsidR="004707CD" w:rsidRDefault="004707CD" w:rsidP="004707CD">
      <w:pPr>
        <w:tabs>
          <w:tab w:val="left" w:pos="360"/>
        </w:tabs>
        <w:ind w:left="360"/>
        <w:jc w:val="both"/>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b/>
          <w:sz w:val="24"/>
          <w:szCs w:val="24"/>
        </w:rPr>
        <w:t>Data e volume di irrigazione</w:t>
      </w:r>
      <w:r>
        <w:rPr>
          <w:rFonts w:ascii="Times New Roman" w:hAnsi="Times New Roman" w:cs="Times New Roman"/>
          <w:sz w:val="24"/>
          <w:szCs w:val="24"/>
        </w:rPr>
        <w:t>:</w:t>
      </w:r>
    </w:p>
    <w:p w14:paraId="2099F87C" w14:textId="77777777" w:rsidR="004707CD" w:rsidRDefault="004707CD" w:rsidP="004707CD">
      <w:pPr>
        <w:rPr>
          <w:rFonts w:ascii="Times New Roman" w:hAnsi="Times New Roman" w:cs="Times New Roman"/>
          <w:sz w:val="24"/>
          <w:szCs w:val="24"/>
        </w:rPr>
      </w:pPr>
    </w:p>
    <w:p w14:paraId="4DDE5E0D" w14:textId="77777777" w:rsidR="004707CD" w:rsidRDefault="004707CD" w:rsidP="0095032C">
      <w:pPr>
        <w:widowControl/>
        <w:numPr>
          <w:ilvl w:val="0"/>
          <w:numId w:val="293"/>
        </w:numPr>
        <w:tabs>
          <w:tab w:val="left" w:pos="840"/>
        </w:tabs>
        <w:autoSpaceDE/>
        <w:autoSpaceDN/>
        <w:ind w:left="840" w:right="120" w:hanging="472"/>
        <w:jc w:val="both"/>
        <w:rPr>
          <w:rFonts w:ascii="Times New Roman" w:hAnsi="Times New Roman" w:cs="Times New Roman"/>
          <w:sz w:val="24"/>
          <w:szCs w:val="24"/>
        </w:rPr>
      </w:pPr>
      <w:r>
        <w:rPr>
          <w:rFonts w:ascii="Times New Roman" w:hAnsi="Times New Roman" w:cs="Times New Roman"/>
          <w:sz w:val="24"/>
          <w:szCs w:val="24"/>
        </w:rPr>
        <w:t>irrigazione per aspersione: data e volume di irrigazione utilizzato per ogni intervento; per le sole aziende di superficie aziendale inferiore ad 1 ha può essere indicato il volume di irrigazione distribuito per l’intero ciclo colturale prevedendo in questo caso la indicazione delle date di inizio e fine irrigazione.</w:t>
      </w:r>
    </w:p>
    <w:p w14:paraId="66CAEA9E" w14:textId="77777777" w:rsidR="004707CD" w:rsidRDefault="004707CD" w:rsidP="004707CD">
      <w:pPr>
        <w:rPr>
          <w:rFonts w:ascii="Times New Roman" w:hAnsi="Times New Roman" w:cs="Times New Roman"/>
          <w:sz w:val="24"/>
          <w:szCs w:val="24"/>
        </w:rPr>
      </w:pPr>
    </w:p>
    <w:p w14:paraId="11979DB2" w14:textId="77777777" w:rsidR="004707CD" w:rsidRDefault="004707CD" w:rsidP="0095032C">
      <w:pPr>
        <w:widowControl/>
        <w:numPr>
          <w:ilvl w:val="0"/>
          <w:numId w:val="293"/>
        </w:numPr>
        <w:tabs>
          <w:tab w:val="left" w:pos="840"/>
        </w:tabs>
        <w:autoSpaceDE/>
        <w:autoSpaceDN/>
        <w:ind w:left="862" w:right="119" w:hanging="522"/>
        <w:jc w:val="both"/>
        <w:rPr>
          <w:rFonts w:ascii="Times New Roman" w:hAnsi="Times New Roman" w:cs="Times New Roman"/>
          <w:sz w:val="24"/>
          <w:szCs w:val="24"/>
        </w:rPr>
      </w:pPr>
      <w:proofErr w:type="spellStart"/>
      <w:r>
        <w:rPr>
          <w:rFonts w:ascii="Times New Roman" w:hAnsi="Times New Roman" w:cs="Times New Roman"/>
          <w:sz w:val="24"/>
          <w:szCs w:val="24"/>
        </w:rPr>
        <w:t>microirrigazione</w:t>
      </w:r>
      <w:proofErr w:type="spellEnd"/>
      <w:r>
        <w:rPr>
          <w:rFonts w:ascii="Times New Roman" w:hAnsi="Times New Roman" w:cs="Times New Roman"/>
          <w:sz w:val="24"/>
          <w:szCs w:val="24"/>
        </w:rPr>
        <w:t>: volume di irrigazione per l’intero ciclo colturale (o per intervalli inferiori) prevedendo l’indicazione delle sole date di inizio e fine irrigazione.</w:t>
      </w:r>
    </w:p>
    <w:p w14:paraId="00897788" w14:textId="77777777" w:rsidR="004707CD" w:rsidRDefault="004707CD" w:rsidP="004707CD">
      <w:pPr>
        <w:tabs>
          <w:tab w:val="left" w:pos="840"/>
        </w:tabs>
        <w:ind w:left="862" w:right="119"/>
        <w:jc w:val="both"/>
        <w:rPr>
          <w:rFonts w:ascii="Times New Roman" w:hAnsi="Times New Roman" w:cs="Times New Roman"/>
          <w:sz w:val="24"/>
          <w:szCs w:val="24"/>
        </w:rPr>
      </w:pPr>
    </w:p>
    <w:p w14:paraId="34BB42EC" w14:textId="77777777" w:rsidR="004707CD" w:rsidRDefault="004707CD" w:rsidP="004707CD">
      <w:pPr>
        <w:rPr>
          <w:rFonts w:ascii="Times New Roman" w:hAnsi="Times New Roman" w:cs="Times New Roman"/>
          <w:sz w:val="24"/>
          <w:szCs w:val="24"/>
        </w:rPr>
      </w:pPr>
    </w:p>
    <w:p w14:paraId="0F031927" w14:textId="5C6A58FC" w:rsidR="004707CD" w:rsidRDefault="004707CD" w:rsidP="004707CD">
      <w:pPr>
        <w:tabs>
          <w:tab w:val="left" w:pos="379"/>
        </w:tabs>
        <w:ind w:left="120" w:right="300"/>
        <w:jc w:val="both"/>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b/>
          <w:sz w:val="24"/>
          <w:szCs w:val="24"/>
        </w:rPr>
        <w:t>Dato della pioggia</w:t>
      </w:r>
      <w:r>
        <w:rPr>
          <w:rFonts w:ascii="Times New Roman" w:hAnsi="Times New Roman" w:cs="Times New Roman"/>
          <w:sz w:val="24"/>
          <w:szCs w:val="24"/>
        </w:rPr>
        <w:t xml:space="preserve">: ricavabile da pluviometro o da capannina meteorologica, oppure disporre di dati forniti da Servizi Meteo ufficiali o riconosciuti (sono esentati dalla registrazione di questo dato le aziende con superficie inferiore all’ettaro e quelle dotate di impianti di </w:t>
      </w:r>
      <w:proofErr w:type="spellStart"/>
      <w:r>
        <w:rPr>
          <w:rFonts w:ascii="Times New Roman" w:hAnsi="Times New Roman" w:cs="Times New Roman"/>
          <w:sz w:val="24"/>
          <w:szCs w:val="24"/>
        </w:rPr>
        <w:t>microirrigazione</w:t>
      </w:r>
      <w:proofErr w:type="spellEnd"/>
      <w:r>
        <w:rPr>
          <w:rFonts w:ascii="Times New Roman" w:hAnsi="Times New Roman" w:cs="Times New Roman"/>
          <w:sz w:val="24"/>
          <w:szCs w:val="24"/>
        </w:rPr>
        <w:t>). L</w:t>
      </w:r>
      <w:r w:rsidR="008339E7">
        <w:rPr>
          <w:rFonts w:ascii="Times New Roman" w:hAnsi="Times New Roman" w:cs="Times New Roman"/>
          <w:sz w:val="24"/>
          <w:szCs w:val="24"/>
        </w:rPr>
        <w:t>a</w:t>
      </w:r>
      <w:r>
        <w:rPr>
          <w:rFonts w:ascii="Times New Roman" w:hAnsi="Times New Roman" w:cs="Times New Roman"/>
          <w:sz w:val="24"/>
          <w:szCs w:val="24"/>
        </w:rPr>
        <w:t xml:space="preserve"> registrazione di data e volume di irrigazione e del dato di pioggia non è obbligatoria per le colture non irrigate; mentre per i casi di irrigazione di soccorso, giustificati dalle condizioni climatiche, dovrà essere indicato il volume impiegato.</w:t>
      </w:r>
    </w:p>
    <w:p w14:paraId="04E89BBD" w14:textId="77777777" w:rsidR="004707CD" w:rsidRDefault="004707CD" w:rsidP="004707CD">
      <w:pPr>
        <w:rPr>
          <w:rFonts w:ascii="Times New Roman" w:hAnsi="Times New Roman" w:cs="Times New Roman"/>
          <w:sz w:val="24"/>
          <w:szCs w:val="24"/>
        </w:rPr>
      </w:pPr>
    </w:p>
    <w:p w14:paraId="6AAB6415" w14:textId="77777777" w:rsidR="004707CD" w:rsidRDefault="004707CD" w:rsidP="004707CD">
      <w:pPr>
        <w:tabs>
          <w:tab w:val="left" w:pos="360"/>
        </w:tabs>
        <w:ind w:left="360"/>
        <w:jc w:val="both"/>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b/>
          <w:sz w:val="24"/>
          <w:szCs w:val="24"/>
        </w:rPr>
        <w:t>Volume di adacquamento</w:t>
      </w:r>
      <w:r>
        <w:rPr>
          <w:rFonts w:ascii="Times New Roman" w:hAnsi="Times New Roman" w:cs="Times New Roman"/>
          <w:sz w:val="24"/>
          <w:szCs w:val="24"/>
        </w:rPr>
        <w:t>:</w:t>
      </w:r>
    </w:p>
    <w:p w14:paraId="4C2B6796" w14:textId="77777777" w:rsidR="004707CD" w:rsidRDefault="004707CD" w:rsidP="004707CD">
      <w:pPr>
        <w:ind w:left="720"/>
        <w:rPr>
          <w:rFonts w:ascii="Times New Roman" w:hAnsi="Times New Roman" w:cs="Times New Roman"/>
          <w:b/>
          <w:sz w:val="24"/>
          <w:szCs w:val="24"/>
        </w:rPr>
      </w:pPr>
    </w:p>
    <w:p w14:paraId="3831C181"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l’azienda deve rispettare per ciascun intervento irriguo il volume massimo previsto in funzione del tipo di terreno, desumibile dalla tabella sottostante.</w:t>
      </w:r>
    </w:p>
    <w:p w14:paraId="67D94DCC" w14:textId="77777777" w:rsidR="004707CD" w:rsidRDefault="004707CD" w:rsidP="004707CD">
      <w:pPr>
        <w:jc w:val="both"/>
        <w:rPr>
          <w:rFonts w:ascii="Times New Roman" w:hAnsi="Times New Roman" w:cs="Times New Roman"/>
          <w:b/>
          <w:sz w:val="24"/>
          <w:szCs w:val="24"/>
        </w:rPr>
      </w:pPr>
    </w:p>
    <w:p w14:paraId="168A8672" w14:textId="77777777" w:rsidR="004707CD" w:rsidRDefault="004707CD" w:rsidP="004707CD">
      <w:pPr>
        <w:rPr>
          <w:rFonts w:ascii="Times New Roman" w:hAnsi="Times New Roman" w:cs="Times New Roman"/>
          <w:sz w:val="24"/>
          <w:szCs w:val="24"/>
        </w:rPr>
      </w:pPr>
      <w:r>
        <w:rPr>
          <w:rFonts w:ascii="Times New Roman" w:hAnsi="Times New Roman" w:cs="Times New Roman"/>
          <w:b/>
          <w:sz w:val="24"/>
          <w:szCs w:val="24"/>
        </w:rPr>
        <w:t>Tab. 13</w:t>
      </w:r>
      <w:r>
        <w:rPr>
          <w:rFonts w:ascii="Times New Roman" w:hAnsi="Times New Roman" w:cs="Times New Roman"/>
          <w:sz w:val="24"/>
          <w:szCs w:val="24"/>
        </w:rPr>
        <w:t xml:space="preserve"> - Volumi massimi di adacquamento</w:t>
      </w:r>
    </w:p>
    <w:tbl>
      <w:tblPr>
        <w:tblW w:w="9428" w:type="dxa"/>
        <w:tblLook w:val="01E0" w:firstRow="1" w:lastRow="1" w:firstColumn="1" w:lastColumn="1" w:noHBand="0" w:noVBand="0"/>
      </w:tblPr>
      <w:tblGrid>
        <w:gridCol w:w="3148"/>
        <w:gridCol w:w="3137"/>
        <w:gridCol w:w="3143"/>
      </w:tblGrid>
      <w:tr w:rsidR="004707CD" w14:paraId="28A68C07" w14:textId="77777777" w:rsidTr="004707CD">
        <w:tc>
          <w:tcPr>
            <w:tcW w:w="3148" w:type="dxa"/>
            <w:tcBorders>
              <w:top w:val="single" w:sz="4" w:space="0" w:color="000000"/>
              <w:left w:val="single" w:sz="4" w:space="0" w:color="000000"/>
              <w:bottom w:val="single" w:sz="4" w:space="0" w:color="000000"/>
              <w:right w:val="single" w:sz="4" w:space="0" w:color="000000"/>
            </w:tcBorders>
            <w:hideMark/>
          </w:tcPr>
          <w:p w14:paraId="5B547624" w14:textId="77777777" w:rsidR="004707CD" w:rsidRDefault="004707CD">
            <w:pPr>
              <w:rPr>
                <w:rFonts w:ascii="Times New Roman" w:hAnsi="Times New Roman" w:cs="Times New Roman"/>
                <w:b/>
                <w:sz w:val="24"/>
                <w:szCs w:val="24"/>
              </w:rPr>
            </w:pPr>
            <w:r>
              <w:rPr>
                <w:rFonts w:ascii="Times New Roman" w:hAnsi="Times New Roman" w:cs="Times New Roman"/>
                <w:b/>
                <w:sz w:val="24"/>
                <w:szCs w:val="24"/>
              </w:rPr>
              <w:t>Tipo di terreno</w:t>
            </w:r>
          </w:p>
        </w:tc>
        <w:tc>
          <w:tcPr>
            <w:tcW w:w="3137" w:type="dxa"/>
            <w:tcBorders>
              <w:top w:val="single" w:sz="4" w:space="0" w:color="000000"/>
              <w:left w:val="single" w:sz="4" w:space="0" w:color="000000"/>
              <w:bottom w:val="single" w:sz="4" w:space="0" w:color="000000"/>
              <w:right w:val="single" w:sz="4" w:space="0" w:color="000000"/>
            </w:tcBorders>
            <w:hideMark/>
          </w:tcPr>
          <w:p w14:paraId="52451BCB" w14:textId="77777777" w:rsidR="004707CD" w:rsidRDefault="004D17E8">
            <w:pPr>
              <w:jc w:val="center"/>
              <w:rPr>
                <w:rFonts w:ascii="Times New Roman" w:hAnsi="Times New Roman" w:cs="Times New Roman"/>
                <w:b/>
                <w:sz w:val="24"/>
                <w:szCs w:val="24"/>
              </w:rPr>
            </w:pPr>
            <w:r>
              <w:rPr>
                <w:rFonts w:ascii="Times New Roman" w:hAnsi="Times New Roman" w:cs="Times New Roman"/>
                <w:b/>
                <w:sz w:val="24"/>
                <w:szCs w:val="24"/>
              </w:rPr>
              <w:t>M</w:t>
            </w:r>
            <w:r w:rsidR="004707CD">
              <w:rPr>
                <w:rFonts w:ascii="Times New Roman" w:hAnsi="Times New Roman" w:cs="Times New Roman"/>
                <w:b/>
                <w:sz w:val="24"/>
                <w:szCs w:val="24"/>
              </w:rPr>
              <w:t>m</w:t>
            </w:r>
          </w:p>
        </w:tc>
        <w:tc>
          <w:tcPr>
            <w:tcW w:w="3143" w:type="dxa"/>
            <w:tcBorders>
              <w:top w:val="single" w:sz="4" w:space="0" w:color="000000"/>
              <w:left w:val="single" w:sz="4" w:space="0" w:color="000000"/>
              <w:bottom w:val="single" w:sz="4" w:space="0" w:color="000000"/>
              <w:right w:val="single" w:sz="4" w:space="0" w:color="000000"/>
            </w:tcBorders>
            <w:hideMark/>
          </w:tcPr>
          <w:p w14:paraId="404816FC"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m³/ha</w:t>
            </w:r>
          </w:p>
        </w:tc>
      </w:tr>
      <w:tr w:rsidR="004707CD" w14:paraId="6FF188E0" w14:textId="77777777" w:rsidTr="004707CD">
        <w:tc>
          <w:tcPr>
            <w:tcW w:w="3148" w:type="dxa"/>
            <w:tcBorders>
              <w:top w:val="single" w:sz="4" w:space="0" w:color="000000"/>
              <w:left w:val="single" w:sz="4" w:space="0" w:color="000000"/>
              <w:bottom w:val="single" w:sz="4" w:space="0" w:color="000000"/>
              <w:right w:val="single" w:sz="4" w:space="0" w:color="000000"/>
            </w:tcBorders>
            <w:hideMark/>
          </w:tcPr>
          <w:p w14:paraId="1856B127"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Terreno sciolto</w:t>
            </w:r>
          </w:p>
        </w:tc>
        <w:tc>
          <w:tcPr>
            <w:tcW w:w="3137" w:type="dxa"/>
            <w:tcBorders>
              <w:top w:val="single" w:sz="4" w:space="0" w:color="000000"/>
              <w:left w:val="single" w:sz="4" w:space="0" w:color="000000"/>
              <w:bottom w:val="single" w:sz="4" w:space="0" w:color="000000"/>
              <w:right w:val="single" w:sz="4" w:space="0" w:color="000000"/>
            </w:tcBorders>
            <w:hideMark/>
          </w:tcPr>
          <w:p w14:paraId="50D6D905"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35</w:t>
            </w:r>
          </w:p>
        </w:tc>
        <w:tc>
          <w:tcPr>
            <w:tcW w:w="3143" w:type="dxa"/>
            <w:tcBorders>
              <w:top w:val="single" w:sz="4" w:space="0" w:color="000000"/>
              <w:left w:val="single" w:sz="4" w:space="0" w:color="000000"/>
              <w:bottom w:val="single" w:sz="4" w:space="0" w:color="000000"/>
              <w:right w:val="single" w:sz="4" w:space="0" w:color="000000"/>
            </w:tcBorders>
            <w:hideMark/>
          </w:tcPr>
          <w:p w14:paraId="5D5062F7"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350</w:t>
            </w:r>
          </w:p>
        </w:tc>
      </w:tr>
      <w:tr w:rsidR="004707CD" w14:paraId="003B6B07" w14:textId="77777777" w:rsidTr="004707CD">
        <w:tc>
          <w:tcPr>
            <w:tcW w:w="3148" w:type="dxa"/>
            <w:tcBorders>
              <w:top w:val="single" w:sz="4" w:space="0" w:color="000000"/>
              <w:left w:val="single" w:sz="4" w:space="0" w:color="000000"/>
              <w:bottom w:val="single" w:sz="4" w:space="0" w:color="000000"/>
              <w:right w:val="single" w:sz="4" w:space="0" w:color="000000"/>
            </w:tcBorders>
            <w:hideMark/>
          </w:tcPr>
          <w:p w14:paraId="201CEFD7"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Terreno di medio impasto</w:t>
            </w:r>
          </w:p>
        </w:tc>
        <w:tc>
          <w:tcPr>
            <w:tcW w:w="3137" w:type="dxa"/>
            <w:tcBorders>
              <w:top w:val="single" w:sz="4" w:space="0" w:color="000000"/>
              <w:left w:val="single" w:sz="4" w:space="0" w:color="000000"/>
              <w:bottom w:val="single" w:sz="4" w:space="0" w:color="000000"/>
              <w:right w:val="single" w:sz="4" w:space="0" w:color="000000"/>
            </w:tcBorders>
            <w:hideMark/>
          </w:tcPr>
          <w:p w14:paraId="1129C554"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45</w:t>
            </w:r>
          </w:p>
        </w:tc>
        <w:tc>
          <w:tcPr>
            <w:tcW w:w="3143" w:type="dxa"/>
            <w:tcBorders>
              <w:top w:val="single" w:sz="4" w:space="0" w:color="000000"/>
              <w:left w:val="single" w:sz="4" w:space="0" w:color="000000"/>
              <w:bottom w:val="single" w:sz="4" w:space="0" w:color="000000"/>
              <w:right w:val="single" w:sz="4" w:space="0" w:color="000000"/>
            </w:tcBorders>
            <w:hideMark/>
          </w:tcPr>
          <w:p w14:paraId="0A83E02A"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450</w:t>
            </w:r>
          </w:p>
        </w:tc>
      </w:tr>
      <w:tr w:rsidR="004707CD" w14:paraId="4A9BB6DA" w14:textId="77777777" w:rsidTr="004707CD">
        <w:tc>
          <w:tcPr>
            <w:tcW w:w="3148" w:type="dxa"/>
            <w:tcBorders>
              <w:top w:val="single" w:sz="4" w:space="0" w:color="000000"/>
              <w:left w:val="single" w:sz="4" w:space="0" w:color="000000"/>
              <w:bottom w:val="single" w:sz="4" w:space="0" w:color="000000"/>
              <w:right w:val="single" w:sz="4" w:space="0" w:color="000000"/>
            </w:tcBorders>
            <w:hideMark/>
          </w:tcPr>
          <w:p w14:paraId="02858EC3"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Terreno argilloso</w:t>
            </w:r>
          </w:p>
        </w:tc>
        <w:tc>
          <w:tcPr>
            <w:tcW w:w="3137" w:type="dxa"/>
            <w:tcBorders>
              <w:top w:val="single" w:sz="4" w:space="0" w:color="000000"/>
              <w:left w:val="single" w:sz="4" w:space="0" w:color="000000"/>
              <w:bottom w:val="single" w:sz="4" w:space="0" w:color="000000"/>
              <w:right w:val="single" w:sz="4" w:space="0" w:color="000000"/>
            </w:tcBorders>
            <w:hideMark/>
          </w:tcPr>
          <w:p w14:paraId="58C2908D"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55</w:t>
            </w:r>
          </w:p>
        </w:tc>
        <w:tc>
          <w:tcPr>
            <w:tcW w:w="3143" w:type="dxa"/>
            <w:tcBorders>
              <w:top w:val="single" w:sz="4" w:space="0" w:color="000000"/>
              <w:left w:val="single" w:sz="4" w:space="0" w:color="000000"/>
              <w:bottom w:val="single" w:sz="4" w:space="0" w:color="000000"/>
              <w:right w:val="single" w:sz="4" w:space="0" w:color="000000"/>
            </w:tcBorders>
            <w:hideMark/>
          </w:tcPr>
          <w:p w14:paraId="3B3064E7"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550</w:t>
            </w:r>
          </w:p>
        </w:tc>
      </w:tr>
    </w:tbl>
    <w:p w14:paraId="52C2A73B" w14:textId="77777777" w:rsidR="004707CD" w:rsidRDefault="004707CD" w:rsidP="004707CD">
      <w:pPr>
        <w:rPr>
          <w:rFonts w:ascii="Times New Roman" w:hAnsi="Times New Roman" w:cs="Times New Roman"/>
          <w:sz w:val="24"/>
          <w:szCs w:val="24"/>
        </w:rPr>
      </w:pPr>
    </w:p>
    <w:p w14:paraId="10965AB4" w14:textId="77777777" w:rsidR="004707CD" w:rsidRDefault="004707CD" w:rsidP="004707CD">
      <w:pPr>
        <w:rPr>
          <w:rFonts w:ascii="Times New Roman" w:hAnsi="Times New Roman" w:cs="Times New Roman"/>
          <w:sz w:val="24"/>
          <w:szCs w:val="24"/>
        </w:rPr>
      </w:pPr>
    </w:p>
    <w:p w14:paraId="73225DD1" w14:textId="77777777" w:rsidR="004707CD" w:rsidRDefault="004707CD" w:rsidP="004707CD">
      <w:pPr>
        <w:rPr>
          <w:rFonts w:ascii="Times New Roman" w:hAnsi="Times New Roman" w:cs="Times New Roman"/>
          <w:sz w:val="24"/>
          <w:szCs w:val="24"/>
        </w:rPr>
      </w:pPr>
    </w:p>
    <w:p w14:paraId="0875FE22" w14:textId="77777777" w:rsidR="004707CD" w:rsidRDefault="004707CD" w:rsidP="004707CD">
      <w:pPr>
        <w:rPr>
          <w:rFonts w:ascii="Times New Roman" w:hAnsi="Times New Roman" w:cs="Times New Roman"/>
          <w:sz w:val="24"/>
          <w:szCs w:val="24"/>
        </w:rPr>
      </w:pPr>
      <w:r>
        <w:rPr>
          <w:rFonts w:ascii="Times New Roman" w:hAnsi="Times New Roman" w:cs="Times New Roman"/>
          <w:b/>
          <w:sz w:val="24"/>
          <w:szCs w:val="24"/>
        </w:rPr>
        <w:t xml:space="preserve">L’irrigazione va sospesa almeno </w:t>
      </w:r>
      <w:proofErr w:type="gramStart"/>
      <w:r>
        <w:rPr>
          <w:rFonts w:ascii="Times New Roman" w:hAnsi="Times New Roman" w:cs="Times New Roman"/>
          <w:b/>
          <w:sz w:val="24"/>
          <w:szCs w:val="24"/>
        </w:rPr>
        <w:t>10</w:t>
      </w:r>
      <w:proofErr w:type="gramEnd"/>
      <w:r>
        <w:rPr>
          <w:rFonts w:ascii="Times New Roman" w:hAnsi="Times New Roman" w:cs="Times New Roman"/>
          <w:b/>
          <w:sz w:val="24"/>
          <w:szCs w:val="24"/>
        </w:rPr>
        <w:t xml:space="preserve"> giorni prima della presunta raccolta</w:t>
      </w:r>
      <w:r>
        <w:rPr>
          <w:rFonts w:ascii="Times New Roman" w:hAnsi="Times New Roman" w:cs="Times New Roman"/>
          <w:sz w:val="24"/>
          <w:szCs w:val="24"/>
        </w:rPr>
        <w:t>.</w:t>
      </w:r>
    </w:p>
    <w:p w14:paraId="31A324B6" w14:textId="77777777" w:rsidR="004707CD" w:rsidRDefault="004707CD" w:rsidP="004707CD">
      <w:pPr>
        <w:rPr>
          <w:rFonts w:ascii="Times New Roman" w:hAnsi="Times New Roman" w:cs="Times New Roman"/>
          <w:sz w:val="24"/>
          <w:szCs w:val="24"/>
        </w:rPr>
      </w:pPr>
    </w:p>
    <w:p w14:paraId="5AC42319"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Si consiglia di adottare, quando tecnicamente realizzabile, la pratica della fertirrigazione, al fine di migliorare sia l’efficienza dei fertilizzanti che dell’acqua distribuita.</w:t>
      </w:r>
    </w:p>
    <w:p w14:paraId="31834CC6" w14:textId="77777777" w:rsidR="004707CD" w:rsidRDefault="004707CD" w:rsidP="004707CD">
      <w:pPr>
        <w:rPr>
          <w:rFonts w:ascii="Times New Roman" w:hAnsi="Times New Roman" w:cs="Times New Roman"/>
          <w:sz w:val="24"/>
          <w:szCs w:val="24"/>
        </w:rPr>
      </w:pPr>
    </w:p>
    <w:p w14:paraId="152527D7" w14:textId="77777777" w:rsidR="004707CD" w:rsidRDefault="004707CD" w:rsidP="004707CD">
      <w:pPr>
        <w:rPr>
          <w:rFonts w:ascii="Times New Roman" w:hAnsi="Times New Roman" w:cs="Times New Roman"/>
          <w:sz w:val="24"/>
          <w:szCs w:val="24"/>
        </w:rPr>
      </w:pPr>
    </w:p>
    <w:p w14:paraId="4D7629C3" w14:textId="77777777" w:rsidR="004707CD" w:rsidRDefault="004707CD" w:rsidP="004707CD">
      <w:pPr>
        <w:rPr>
          <w:rFonts w:ascii="Times New Roman" w:hAnsi="Times New Roman" w:cs="Times New Roman"/>
          <w:sz w:val="24"/>
          <w:szCs w:val="24"/>
        </w:rPr>
      </w:pPr>
    </w:p>
    <w:p w14:paraId="492D02B1" w14:textId="77777777" w:rsidR="004707CD" w:rsidRDefault="004707CD" w:rsidP="004707CD">
      <w:pPr>
        <w:rPr>
          <w:rFonts w:ascii="Times New Roman" w:hAnsi="Times New Roman" w:cs="Times New Roman"/>
          <w:sz w:val="24"/>
          <w:szCs w:val="24"/>
        </w:rPr>
      </w:pPr>
    </w:p>
    <w:p w14:paraId="5ECD2CDF" w14:textId="77777777" w:rsidR="004707CD" w:rsidRDefault="004707CD" w:rsidP="004707CD">
      <w:pPr>
        <w:rPr>
          <w:rFonts w:ascii="Times New Roman" w:hAnsi="Times New Roman" w:cs="Times New Roman"/>
          <w:sz w:val="24"/>
          <w:szCs w:val="24"/>
        </w:rPr>
      </w:pPr>
    </w:p>
    <w:p w14:paraId="003F486C" w14:textId="77777777" w:rsidR="00E74DE5" w:rsidRDefault="00E74DE5" w:rsidP="004707CD">
      <w:pPr>
        <w:jc w:val="both"/>
        <w:rPr>
          <w:rFonts w:ascii="Times New Roman" w:hAnsi="Times New Roman" w:cs="Times New Roman"/>
          <w:b/>
          <w:sz w:val="24"/>
          <w:szCs w:val="24"/>
        </w:rPr>
      </w:pPr>
    </w:p>
    <w:p w14:paraId="46D33A62" w14:textId="77777777" w:rsidR="00FB1570" w:rsidRDefault="00FB1570" w:rsidP="004707CD">
      <w:pPr>
        <w:jc w:val="both"/>
        <w:rPr>
          <w:rFonts w:ascii="Times New Roman" w:hAnsi="Times New Roman" w:cs="Times New Roman"/>
          <w:b/>
          <w:sz w:val="24"/>
          <w:szCs w:val="24"/>
        </w:rPr>
      </w:pPr>
      <w:r>
        <w:rPr>
          <w:rFonts w:ascii="Times New Roman" w:hAnsi="Times New Roman" w:cs="Times New Roman"/>
          <w:b/>
          <w:sz w:val="24"/>
          <w:szCs w:val="24"/>
        </w:rPr>
        <w:br w:type="page"/>
      </w:r>
    </w:p>
    <w:p w14:paraId="16CA0FCF" w14:textId="7F3246CE"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lastRenderedPageBreak/>
        <w:t>Distribuzione degli agrofarmaci</w:t>
      </w:r>
    </w:p>
    <w:p w14:paraId="60CD30FF" w14:textId="30738AA8"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Gli agrofarmaci devono essere applicati adottando tecniche che consentano di ridurre al minimo indispensabile le dosi, nonché la loro dispersione nell’ambiente. Questo obiettivo può essere raggiunto attraverso l’ottimizzazione della distribuzione.</w:t>
      </w:r>
    </w:p>
    <w:p w14:paraId="3ADD82B5" w14:textId="77777777" w:rsidR="004707CD" w:rsidRDefault="004707CD" w:rsidP="004707CD">
      <w:pPr>
        <w:jc w:val="both"/>
        <w:rPr>
          <w:rFonts w:ascii="Times New Roman" w:hAnsi="Times New Roman" w:cs="Times New Roman"/>
          <w:sz w:val="24"/>
          <w:szCs w:val="24"/>
        </w:rPr>
      </w:pPr>
      <w:proofErr w:type="gramStart"/>
      <w:r>
        <w:rPr>
          <w:rFonts w:ascii="Times New Roman" w:hAnsi="Times New Roman" w:cs="Times New Roman"/>
          <w:sz w:val="24"/>
          <w:szCs w:val="24"/>
        </w:rPr>
        <w:t>E’</w:t>
      </w:r>
      <w:proofErr w:type="gramEnd"/>
      <w:r>
        <w:rPr>
          <w:rFonts w:ascii="Times New Roman" w:hAnsi="Times New Roman" w:cs="Times New Roman"/>
          <w:sz w:val="24"/>
          <w:szCs w:val="24"/>
        </w:rPr>
        <w:t xml:space="preserve"> opportuno mantenere le attrezzature di distribuzione efficienti sottoponendole a una manutenzione periodica. </w:t>
      </w:r>
    </w:p>
    <w:p w14:paraId="5EEC1E29" w14:textId="77777777" w:rsidR="004707CD" w:rsidRDefault="004707CD" w:rsidP="004707CD">
      <w:pPr>
        <w:spacing w:line="228" w:lineRule="auto"/>
        <w:ind w:right="240"/>
        <w:jc w:val="both"/>
        <w:rPr>
          <w:rFonts w:ascii="Times New Roman" w:hAnsi="Times New Roman" w:cs="Times New Roman"/>
          <w:sz w:val="24"/>
          <w:szCs w:val="24"/>
        </w:rPr>
      </w:pPr>
    </w:p>
    <w:p w14:paraId="234E04E1"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Di seguito si riportano i volumi massimi e consigliati da adottare nei trattamenti diserbanti ed in quelli fungicidi o insetticidi.</w:t>
      </w:r>
    </w:p>
    <w:p w14:paraId="031DFA7E" w14:textId="77777777" w:rsidR="004707CD" w:rsidRDefault="004707CD" w:rsidP="004707CD">
      <w:pPr>
        <w:rPr>
          <w:rFonts w:ascii="Times New Roman" w:hAnsi="Times New Roman" w:cs="Times New Roman"/>
          <w:b/>
          <w:sz w:val="24"/>
          <w:szCs w:val="24"/>
        </w:rPr>
      </w:pPr>
    </w:p>
    <w:p w14:paraId="301F6394" w14:textId="54C6907E" w:rsidR="004707CD" w:rsidRDefault="004707CD" w:rsidP="004707CD">
      <w:pPr>
        <w:rPr>
          <w:rFonts w:ascii="Times New Roman" w:hAnsi="Times New Roman" w:cs="Times New Roman"/>
          <w:sz w:val="24"/>
          <w:szCs w:val="24"/>
        </w:rPr>
      </w:pPr>
      <w:r>
        <w:rPr>
          <w:rFonts w:ascii="Times New Roman" w:hAnsi="Times New Roman" w:cs="Times New Roman"/>
          <w:b/>
          <w:sz w:val="24"/>
          <w:szCs w:val="24"/>
        </w:rPr>
        <w:t>Tab.14</w:t>
      </w:r>
      <w:r>
        <w:rPr>
          <w:rFonts w:ascii="Times New Roman" w:hAnsi="Times New Roman" w:cs="Times New Roman"/>
          <w:sz w:val="24"/>
          <w:szCs w:val="24"/>
        </w:rPr>
        <w:t xml:space="preserve"> - Volumi di distribuzione massimi e consigliati per l’olivo (l/ha)</w:t>
      </w:r>
    </w:p>
    <w:tbl>
      <w:tblPr>
        <w:tblW w:w="9428" w:type="dxa"/>
        <w:tblLook w:val="01E0" w:firstRow="1" w:lastRow="1" w:firstColumn="1" w:lastColumn="1" w:noHBand="0" w:noVBand="0"/>
      </w:tblPr>
      <w:tblGrid>
        <w:gridCol w:w="3148"/>
        <w:gridCol w:w="3118"/>
        <w:gridCol w:w="3162"/>
      </w:tblGrid>
      <w:tr w:rsidR="004707CD" w14:paraId="00B8AAD5" w14:textId="77777777" w:rsidTr="004707CD">
        <w:tc>
          <w:tcPr>
            <w:tcW w:w="3148" w:type="dxa"/>
            <w:tcBorders>
              <w:top w:val="single" w:sz="4" w:space="0" w:color="000000"/>
              <w:left w:val="single" w:sz="4" w:space="0" w:color="000000"/>
              <w:bottom w:val="single" w:sz="4" w:space="0" w:color="000000"/>
              <w:right w:val="single" w:sz="4" w:space="0" w:color="000000"/>
            </w:tcBorders>
          </w:tcPr>
          <w:p w14:paraId="3F3BFA43"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 xml:space="preserve">Sesto d’impianto </w:t>
            </w:r>
          </w:p>
          <w:p w14:paraId="7AFCB07B" w14:textId="77777777" w:rsidR="004707CD" w:rsidRDefault="004707CD">
            <w:pPr>
              <w:rPr>
                <w:rFonts w:ascii="Times New Roman" w:hAnsi="Times New Roman" w:cs="Times New Roman"/>
                <w:sz w:val="24"/>
                <w:szCs w:val="24"/>
              </w:rPr>
            </w:pPr>
          </w:p>
        </w:tc>
        <w:tc>
          <w:tcPr>
            <w:tcW w:w="3118" w:type="dxa"/>
            <w:tcBorders>
              <w:top w:val="single" w:sz="4" w:space="0" w:color="000000"/>
              <w:left w:val="single" w:sz="4" w:space="0" w:color="000000"/>
              <w:bottom w:val="single" w:sz="4" w:space="0" w:color="000000"/>
              <w:right w:val="single" w:sz="4" w:space="0" w:color="000000"/>
            </w:tcBorders>
            <w:hideMark/>
          </w:tcPr>
          <w:p w14:paraId="4B0B5E36" w14:textId="77777777" w:rsidR="004707CD" w:rsidRDefault="004D17E8">
            <w:pPr>
              <w:jc w:val="center"/>
              <w:rPr>
                <w:rFonts w:ascii="Times New Roman" w:hAnsi="Times New Roman" w:cs="Times New Roman"/>
                <w:sz w:val="24"/>
                <w:szCs w:val="24"/>
              </w:rPr>
            </w:pPr>
            <w:r>
              <w:rPr>
                <w:rFonts w:ascii="Times New Roman" w:hAnsi="Times New Roman" w:cs="Times New Roman"/>
                <w:sz w:val="24"/>
                <w:szCs w:val="24"/>
              </w:rPr>
              <w:t>M</w:t>
            </w:r>
            <w:r w:rsidR="004707CD">
              <w:rPr>
                <w:rFonts w:ascii="Times New Roman" w:hAnsi="Times New Roman" w:cs="Times New Roman"/>
                <w:sz w:val="24"/>
                <w:szCs w:val="24"/>
              </w:rPr>
              <w:t>ax</w:t>
            </w:r>
          </w:p>
        </w:tc>
        <w:tc>
          <w:tcPr>
            <w:tcW w:w="3162" w:type="dxa"/>
            <w:tcBorders>
              <w:top w:val="single" w:sz="4" w:space="0" w:color="000000"/>
              <w:left w:val="single" w:sz="4" w:space="0" w:color="000000"/>
              <w:bottom w:val="single" w:sz="4" w:space="0" w:color="000000"/>
              <w:right w:val="single" w:sz="4" w:space="0" w:color="000000"/>
            </w:tcBorders>
            <w:hideMark/>
          </w:tcPr>
          <w:p w14:paraId="0E2A1D74"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consigliato</w:t>
            </w:r>
          </w:p>
        </w:tc>
      </w:tr>
      <w:tr w:rsidR="004707CD" w14:paraId="2BC04D0D" w14:textId="77777777" w:rsidTr="004707CD">
        <w:tc>
          <w:tcPr>
            <w:tcW w:w="3148" w:type="dxa"/>
            <w:tcBorders>
              <w:top w:val="single" w:sz="4" w:space="0" w:color="000000"/>
              <w:left w:val="single" w:sz="4" w:space="0" w:color="000000"/>
              <w:bottom w:val="single" w:sz="4" w:space="0" w:color="000000"/>
              <w:right w:val="single" w:sz="4" w:space="0" w:color="000000"/>
            </w:tcBorders>
            <w:hideMark/>
          </w:tcPr>
          <w:p w14:paraId="477E6FFD"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10 x 10</w:t>
            </w:r>
          </w:p>
        </w:tc>
        <w:tc>
          <w:tcPr>
            <w:tcW w:w="3118" w:type="dxa"/>
            <w:tcBorders>
              <w:top w:val="single" w:sz="4" w:space="0" w:color="000000"/>
              <w:left w:val="single" w:sz="4" w:space="0" w:color="000000"/>
              <w:bottom w:val="single" w:sz="4" w:space="0" w:color="000000"/>
              <w:right w:val="single" w:sz="4" w:space="0" w:color="000000"/>
            </w:tcBorders>
            <w:hideMark/>
          </w:tcPr>
          <w:p w14:paraId="589B291B"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800</w:t>
            </w:r>
          </w:p>
        </w:tc>
        <w:tc>
          <w:tcPr>
            <w:tcW w:w="3162" w:type="dxa"/>
            <w:tcBorders>
              <w:top w:val="single" w:sz="4" w:space="0" w:color="000000"/>
              <w:left w:val="single" w:sz="4" w:space="0" w:color="000000"/>
              <w:bottom w:val="single" w:sz="4" w:space="0" w:color="000000"/>
              <w:right w:val="single" w:sz="4" w:space="0" w:color="000000"/>
            </w:tcBorders>
            <w:hideMark/>
          </w:tcPr>
          <w:p w14:paraId="5384E133"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600</w:t>
            </w:r>
          </w:p>
        </w:tc>
      </w:tr>
      <w:tr w:rsidR="004707CD" w14:paraId="372E2386" w14:textId="77777777" w:rsidTr="004707CD">
        <w:tc>
          <w:tcPr>
            <w:tcW w:w="3148" w:type="dxa"/>
            <w:tcBorders>
              <w:top w:val="single" w:sz="4" w:space="0" w:color="000000"/>
              <w:left w:val="single" w:sz="4" w:space="0" w:color="000000"/>
              <w:bottom w:val="single" w:sz="4" w:space="0" w:color="000000"/>
              <w:right w:val="single" w:sz="4" w:space="0" w:color="000000"/>
            </w:tcBorders>
            <w:hideMark/>
          </w:tcPr>
          <w:p w14:paraId="0B58B84E"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6 x 6</w:t>
            </w:r>
          </w:p>
        </w:tc>
        <w:tc>
          <w:tcPr>
            <w:tcW w:w="3118" w:type="dxa"/>
            <w:tcBorders>
              <w:top w:val="single" w:sz="4" w:space="0" w:color="000000"/>
              <w:left w:val="single" w:sz="4" w:space="0" w:color="000000"/>
              <w:bottom w:val="single" w:sz="4" w:space="0" w:color="000000"/>
              <w:right w:val="single" w:sz="4" w:space="0" w:color="000000"/>
            </w:tcBorders>
            <w:hideMark/>
          </w:tcPr>
          <w:p w14:paraId="65A32DDF"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1000</w:t>
            </w:r>
          </w:p>
        </w:tc>
        <w:tc>
          <w:tcPr>
            <w:tcW w:w="3162" w:type="dxa"/>
            <w:tcBorders>
              <w:top w:val="single" w:sz="4" w:space="0" w:color="000000"/>
              <w:left w:val="single" w:sz="4" w:space="0" w:color="000000"/>
              <w:bottom w:val="single" w:sz="4" w:space="0" w:color="000000"/>
              <w:right w:val="single" w:sz="4" w:space="0" w:color="000000"/>
            </w:tcBorders>
            <w:hideMark/>
          </w:tcPr>
          <w:p w14:paraId="4023C44A"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800</w:t>
            </w:r>
          </w:p>
        </w:tc>
      </w:tr>
    </w:tbl>
    <w:p w14:paraId="0015A0F4" w14:textId="77777777" w:rsidR="004707CD" w:rsidRDefault="004707CD" w:rsidP="004707CD">
      <w:pPr>
        <w:rPr>
          <w:rFonts w:ascii="Times New Roman" w:hAnsi="Times New Roman" w:cs="Times New Roman"/>
          <w:sz w:val="24"/>
          <w:szCs w:val="24"/>
        </w:rPr>
      </w:pPr>
      <w:r>
        <w:rPr>
          <w:rFonts w:ascii="Times New Roman" w:hAnsi="Times New Roman" w:cs="Times New Roman"/>
          <w:sz w:val="24"/>
          <w:szCs w:val="24"/>
        </w:rPr>
        <w:t xml:space="preserve"> </w:t>
      </w:r>
    </w:p>
    <w:p w14:paraId="58CC58E0"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Si raccomanda il contenimento della deriva utilizzando, ad esempio, appositi ugelli.</w:t>
      </w:r>
    </w:p>
    <w:p w14:paraId="327A77F9"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L’attrezzatura deve essere accuratamente pulita dopo ogni intervento </w:t>
      </w:r>
      <w:proofErr w:type="spellStart"/>
      <w:r>
        <w:rPr>
          <w:rFonts w:ascii="Times New Roman" w:hAnsi="Times New Roman" w:cs="Times New Roman"/>
          <w:sz w:val="24"/>
          <w:szCs w:val="24"/>
        </w:rPr>
        <w:t>fitoiatrico</w:t>
      </w:r>
      <w:proofErr w:type="spellEnd"/>
      <w:r>
        <w:rPr>
          <w:rFonts w:ascii="Times New Roman" w:hAnsi="Times New Roman" w:cs="Times New Roman"/>
          <w:sz w:val="24"/>
          <w:szCs w:val="24"/>
        </w:rPr>
        <w:t>.</w:t>
      </w:r>
    </w:p>
    <w:p w14:paraId="1F595078" w14:textId="77777777" w:rsidR="004707CD" w:rsidRDefault="004707CD" w:rsidP="004707CD">
      <w:pPr>
        <w:jc w:val="both"/>
        <w:rPr>
          <w:rFonts w:ascii="Times New Roman" w:hAnsi="Times New Roman" w:cs="Times New Roman"/>
          <w:sz w:val="24"/>
          <w:szCs w:val="24"/>
        </w:rPr>
      </w:pPr>
    </w:p>
    <w:p w14:paraId="4070CA3C"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 Scelta dei mezzi di difesa e di controllo delle infestanti</w:t>
      </w:r>
    </w:p>
    <w:p w14:paraId="420B33F1" w14:textId="1EAAA720"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Le strategie di difesa integrata e di controllo delle infestanti sono riportate nel </w:t>
      </w:r>
      <w:r w:rsidR="008339E7">
        <w:rPr>
          <w:rFonts w:ascii="Times New Roman" w:hAnsi="Times New Roman" w:cs="Times New Roman"/>
          <w:sz w:val="24"/>
          <w:szCs w:val="24"/>
        </w:rPr>
        <w:t>“</w:t>
      </w:r>
      <w:r>
        <w:rPr>
          <w:rFonts w:ascii="Times New Roman" w:hAnsi="Times New Roman" w:cs="Times New Roman"/>
          <w:sz w:val="24"/>
          <w:szCs w:val="24"/>
        </w:rPr>
        <w:t>Disciplinare Difesa Integrata - Regione Molise”.</w:t>
      </w:r>
    </w:p>
    <w:p w14:paraId="42D47DB7" w14:textId="77777777" w:rsidR="004707CD" w:rsidRDefault="004707CD" w:rsidP="004707CD">
      <w:pPr>
        <w:jc w:val="both"/>
        <w:rPr>
          <w:rFonts w:ascii="Times New Roman" w:hAnsi="Times New Roman" w:cs="Times New Roman"/>
          <w:sz w:val="24"/>
          <w:szCs w:val="24"/>
        </w:rPr>
      </w:pPr>
    </w:p>
    <w:p w14:paraId="6CE7B529" w14:textId="77777777" w:rsidR="004707CD" w:rsidRDefault="004707CD" w:rsidP="004707CD">
      <w:pPr>
        <w:rPr>
          <w:rFonts w:ascii="Times New Roman" w:eastAsia="Times New Roman" w:hAnsi="Times New Roman" w:cs="Times New Roman"/>
          <w:sz w:val="24"/>
          <w:szCs w:val="24"/>
        </w:rPr>
      </w:pPr>
      <w:r>
        <w:br w:type="page"/>
      </w:r>
    </w:p>
    <w:p w14:paraId="101DE460" w14:textId="77777777" w:rsidR="004707CD" w:rsidRDefault="004707CD" w:rsidP="004707CD">
      <w:pPr>
        <w:jc w:val="center"/>
        <w:rPr>
          <w:rFonts w:ascii="Times New Roman" w:hAnsi="Times New Roman" w:cs="Times New Roman"/>
          <w:b/>
          <w:sz w:val="32"/>
          <w:szCs w:val="32"/>
        </w:rPr>
      </w:pPr>
      <w:r>
        <w:rPr>
          <w:rFonts w:ascii="Times New Roman" w:hAnsi="Times New Roman" w:cs="Times New Roman"/>
          <w:b/>
          <w:sz w:val="32"/>
          <w:szCs w:val="32"/>
        </w:rPr>
        <w:lastRenderedPageBreak/>
        <w:t>PESCO</w:t>
      </w:r>
    </w:p>
    <w:p w14:paraId="65CF01BA" w14:textId="77777777" w:rsidR="004707CD" w:rsidRDefault="004707CD" w:rsidP="004707CD">
      <w:pPr>
        <w:rPr>
          <w:rFonts w:cs="Arial"/>
          <w:sz w:val="20"/>
          <w:szCs w:val="20"/>
        </w:rPr>
      </w:pPr>
    </w:p>
    <w:p w14:paraId="51822804" w14:textId="77777777" w:rsidR="004707CD" w:rsidRDefault="004707CD" w:rsidP="004707CD"/>
    <w:p w14:paraId="09460D6E"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Le indicazioni contenute nelle “Norme Generali” devono essere considerate preliminarmente alla lettura delle presenti “Norme Tecniche di Coltura”.</w:t>
      </w:r>
    </w:p>
    <w:p w14:paraId="5F7DDE9F" w14:textId="77777777" w:rsidR="004707CD" w:rsidRDefault="004707CD" w:rsidP="004707CD">
      <w:pPr>
        <w:jc w:val="both"/>
        <w:rPr>
          <w:rFonts w:ascii="Times New Roman" w:hAnsi="Times New Roman" w:cs="Times New Roman"/>
          <w:b/>
          <w:sz w:val="24"/>
          <w:szCs w:val="24"/>
        </w:rPr>
      </w:pPr>
    </w:p>
    <w:p w14:paraId="7AD2534C"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caps/>
          <w:sz w:val="24"/>
          <w:szCs w:val="24"/>
        </w:rPr>
        <w:t>Scelta dell’ambiente di coltivazione e vocazionalità</w:t>
      </w:r>
    </w:p>
    <w:p w14:paraId="71D28D22"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Il pesco è molto sensibile all’asfissia radicale, pertanto sono da evitare i terreni a drenaggio imperfetto, se non previa correzione con appositi interventi di drenaggio. </w:t>
      </w:r>
    </w:p>
    <w:p w14:paraId="357D3B60"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Il pesco predilige le aree a clima temperato-caldo estivo e con inverni relativamente freddi. Considerata la sua precocità di fioritura, si sconsigliano gli impianti in zone soggette a ritorni di freddo in primavera. Sono, inoltre, da evitare le aree litoranee, se non protette da barriere frangivento, perché esposte alle brezze marine ricche di salsedine, che possono provocare il disseccamento di fiori e germogli.</w:t>
      </w:r>
    </w:p>
    <w:p w14:paraId="205BAC9E" w14:textId="77777777" w:rsidR="004707CD" w:rsidRDefault="004707CD" w:rsidP="004707CD">
      <w:pPr>
        <w:jc w:val="both"/>
        <w:rPr>
          <w:rFonts w:ascii="Times New Roman" w:hAnsi="Times New Roman" w:cs="Times New Roman"/>
          <w:sz w:val="24"/>
          <w:szCs w:val="24"/>
        </w:rPr>
      </w:pPr>
    </w:p>
    <w:p w14:paraId="77F9DB99" w14:textId="77777777" w:rsidR="004707CD" w:rsidRDefault="004707CD" w:rsidP="004707CD">
      <w:pPr>
        <w:jc w:val="both"/>
        <w:rPr>
          <w:rFonts w:cs="Arial"/>
          <w:sz w:val="20"/>
          <w:szCs w:val="20"/>
        </w:rPr>
      </w:pPr>
      <w:r>
        <w:rPr>
          <w:rFonts w:ascii="Times New Roman" w:hAnsi="Times New Roman" w:cs="Times New Roman"/>
          <w:b/>
          <w:caps/>
          <w:sz w:val="24"/>
          <w:szCs w:val="24"/>
        </w:rPr>
        <w:t>Scelta varietale e materiale di moltiplicazione</w:t>
      </w:r>
    </w:p>
    <w:p w14:paraId="476A713F" w14:textId="77777777" w:rsidR="004707CD" w:rsidRDefault="004707CD" w:rsidP="004707CD">
      <w:pPr>
        <w:jc w:val="both"/>
        <w:rPr>
          <w:rFonts w:ascii="Times New Roman" w:hAnsi="Times New Roman" w:cs="Times New Roman"/>
          <w:sz w:val="24"/>
          <w:szCs w:val="24"/>
        </w:rPr>
      </w:pPr>
      <w:r>
        <w:rPr>
          <w:rFonts w:ascii="Times New Roman" w:hAnsi="Times New Roman" w:cs="Times New Roman"/>
          <w:b/>
          <w:sz w:val="24"/>
          <w:szCs w:val="24"/>
        </w:rPr>
        <w:t>La scelta del materiale vivaistico</w:t>
      </w:r>
      <w:r>
        <w:rPr>
          <w:rFonts w:ascii="Times New Roman" w:hAnsi="Times New Roman" w:cs="Times New Roman"/>
          <w:sz w:val="24"/>
          <w:szCs w:val="24"/>
        </w:rPr>
        <w:t xml:space="preserve"> può essere orientata verso </w:t>
      </w:r>
      <w:proofErr w:type="spellStart"/>
      <w:r>
        <w:rPr>
          <w:rFonts w:ascii="Times New Roman" w:hAnsi="Times New Roman" w:cs="Times New Roman"/>
          <w:sz w:val="24"/>
          <w:szCs w:val="24"/>
        </w:rPr>
        <w:t>l’astone</w:t>
      </w:r>
      <w:proofErr w:type="spellEnd"/>
      <w:r>
        <w:rPr>
          <w:rFonts w:ascii="Times New Roman" w:hAnsi="Times New Roman" w:cs="Times New Roman"/>
          <w:sz w:val="24"/>
          <w:szCs w:val="24"/>
        </w:rPr>
        <w:t xml:space="preserve"> di 1 anno, il portinnesto innestato a gemma dormiente o il portinnesto da innestare dopo un anno dalla messa a dimora. </w:t>
      </w:r>
    </w:p>
    <w:p w14:paraId="598750AE"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Gli </w:t>
      </w:r>
      <w:proofErr w:type="spellStart"/>
      <w:r>
        <w:rPr>
          <w:rFonts w:ascii="Times New Roman" w:hAnsi="Times New Roman" w:cs="Times New Roman"/>
          <w:sz w:val="24"/>
          <w:szCs w:val="24"/>
        </w:rPr>
        <w:t>astoni</w:t>
      </w:r>
      <w:proofErr w:type="spellEnd"/>
      <w:r>
        <w:rPr>
          <w:rFonts w:ascii="Times New Roman" w:hAnsi="Times New Roman" w:cs="Times New Roman"/>
          <w:sz w:val="24"/>
          <w:szCs w:val="24"/>
        </w:rPr>
        <w:t xml:space="preserve"> devono presentare un apparato radicale ben sviluppato, fusto che dal colletto sia ben lignificato per almeno 1 metro, innesto compreso entro 30 cm dal colletto, diametro di almeno 1,2 cm sopra il punto d’innesto. </w:t>
      </w:r>
    </w:p>
    <w:p w14:paraId="372F1866"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Le piante innestate a gemma dormiente devono presentare almeno una gemma attecchita, con apparato radicale ben sviluppato, assenza di danni o attacchi di parassiti al fusto, al colletto o alle radici.</w:t>
      </w:r>
    </w:p>
    <w:p w14:paraId="24C7DE31" w14:textId="77777777" w:rsidR="004707CD" w:rsidRDefault="004707CD" w:rsidP="004707CD">
      <w:pPr>
        <w:jc w:val="both"/>
        <w:rPr>
          <w:rFonts w:ascii="Times New Roman" w:hAnsi="Times New Roman" w:cs="Times New Roman"/>
          <w:sz w:val="24"/>
          <w:szCs w:val="24"/>
        </w:rPr>
      </w:pPr>
    </w:p>
    <w:p w14:paraId="22A3CF2D"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Non è consentita la coltivazione di varietà costituite o provenienti da organismi geneticamente modificati (OGM).</w:t>
      </w:r>
    </w:p>
    <w:p w14:paraId="014FAEDE" w14:textId="77777777" w:rsidR="004D17E8" w:rsidRPr="004D17E8" w:rsidRDefault="004D17E8" w:rsidP="004707CD">
      <w:pPr>
        <w:jc w:val="both"/>
        <w:rPr>
          <w:rFonts w:ascii="Times New Roman" w:hAnsi="Times New Roman" w:cs="Times New Roman"/>
          <w:b/>
          <w:sz w:val="24"/>
          <w:szCs w:val="24"/>
        </w:rPr>
      </w:pPr>
      <w:r>
        <w:rPr>
          <w:rFonts w:ascii="Times New Roman" w:hAnsi="Times New Roman" w:cs="Times New Roman"/>
          <w:b/>
          <w:sz w:val="24"/>
          <w:szCs w:val="24"/>
        </w:rPr>
        <w:t>T</w:t>
      </w:r>
      <w:r w:rsidRPr="00253B48">
        <w:rPr>
          <w:rFonts w:ascii="Times New Roman" w:hAnsi="Times New Roman" w:cs="Times New Roman"/>
          <w:b/>
          <w:sz w:val="24"/>
          <w:szCs w:val="24"/>
        </w:rPr>
        <w:t>utti i materiali di propagazione devono essere accompagnati dal relativo “Passaporto delle piante” (Reg. UE 2016/2031 e relat</w:t>
      </w:r>
      <w:r>
        <w:rPr>
          <w:rFonts w:ascii="Times New Roman" w:hAnsi="Times New Roman" w:cs="Times New Roman"/>
          <w:b/>
          <w:sz w:val="24"/>
          <w:szCs w:val="24"/>
        </w:rPr>
        <w:t>ivi regolamenti di attuazione).</w:t>
      </w:r>
    </w:p>
    <w:p w14:paraId="68F432FE" w14:textId="77777777" w:rsidR="004707CD" w:rsidRDefault="004707CD" w:rsidP="004707CD">
      <w:pPr>
        <w:jc w:val="both"/>
      </w:pPr>
      <w:r>
        <w:rPr>
          <w:rFonts w:ascii="Times New Roman" w:hAnsi="Times New Roman" w:cs="Times New Roman"/>
          <w:b/>
          <w:bCs/>
          <w:sz w:val="24"/>
          <w:szCs w:val="24"/>
        </w:rPr>
        <w:t>Il materiale di moltiplicazione deve essere di categoria “Certificato”. In assenza di tale materiale, potrà essere impiegato materiale di categoria CAC.</w:t>
      </w:r>
    </w:p>
    <w:p w14:paraId="7B552AE3" w14:textId="77777777" w:rsidR="004707CD" w:rsidRDefault="004707CD" w:rsidP="004707CD">
      <w:pPr>
        <w:jc w:val="both"/>
        <w:rPr>
          <w:rFonts w:ascii="Times New Roman" w:hAnsi="Times New Roman" w:cs="Times New Roman"/>
          <w:sz w:val="24"/>
          <w:szCs w:val="24"/>
        </w:rPr>
      </w:pPr>
    </w:p>
    <w:p w14:paraId="0D5B525C"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caps/>
          <w:sz w:val="24"/>
          <w:szCs w:val="24"/>
        </w:rPr>
        <w:t>Gestione del suolo</w:t>
      </w:r>
    </w:p>
    <w:p w14:paraId="03734BB2" w14:textId="77777777" w:rsidR="004707CD" w:rsidRDefault="004707CD" w:rsidP="0095032C">
      <w:pPr>
        <w:pStyle w:val="Paragrafoelenco"/>
        <w:widowControl/>
        <w:numPr>
          <w:ilvl w:val="0"/>
          <w:numId w:val="283"/>
        </w:numPr>
        <w:tabs>
          <w:tab w:val="left" w:pos="720"/>
        </w:tabs>
        <w:autoSpaceDE/>
        <w:autoSpaceDN/>
        <w:spacing w:before="0"/>
        <w:contextualSpacing/>
        <w:jc w:val="both"/>
        <w:rPr>
          <w:sz w:val="24"/>
          <w:szCs w:val="24"/>
        </w:rPr>
      </w:pPr>
      <w:r>
        <w:rPr>
          <w:b/>
          <w:sz w:val="24"/>
          <w:szCs w:val="24"/>
          <w:u w:val="single"/>
        </w:rPr>
        <w:t>negli appezzamenti di collina e di montagna con pendenza media superiore al 30%</w:t>
      </w:r>
      <w:r>
        <w:rPr>
          <w:b/>
          <w:sz w:val="24"/>
          <w:szCs w:val="24"/>
        </w:rPr>
        <w:t xml:space="preserve"> </w:t>
      </w:r>
      <w:r>
        <w:rPr>
          <w:sz w:val="24"/>
          <w:szCs w:val="24"/>
        </w:rPr>
        <w:t>è obbligatorio l’inerbimento nell’</w:t>
      </w:r>
      <w:proofErr w:type="spellStart"/>
      <w:r>
        <w:rPr>
          <w:sz w:val="24"/>
          <w:szCs w:val="24"/>
        </w:rPr>
        <w:t>interfila</w:t>
      </w:r>
      <w:proofErr w:type="spellEnd"/>
      <w:r>
        <w:rPr>
          <w:sz w:val="24"/>
          <w:szCs w:val="24"/>
        </w:rPr>
        <w:t xml:space="preserve"> anche come vegetazione spontanea gestita con sfalci e all’impianto sono ammesse le lavorazioni puntuali o altre finalizzate alla sola asportazione dei residui dell’impianto arboreo precedente;</w:t>
      </w:r>
    </w:p>
    <w:p w14:paraId="792BAEF2" w14:textId="77777777" w:rsidR="004707CD" w:rsidRDefault="004707CD" w:rsidP="0095032C">
      <w:pPr>
        <w:pStyle w:val="Paragrafoelenco"/>
        <w:widowControl/>
        <w:numPr>
          <w:ilvl w:val="0"/>
          <w:numId w:val="283"/>
        </w:numPr>
        <w:tabs>
          <w:tab w:val="left" w:pos="720"/>
        </w:tabs>
        <w:autoSpaceDE/>
        <w:autoSpaceDN/>
        <w:spacing w:before="0"/>
        <w:contextualSpacing/>
        <w:jc w:val="both"/>
        <w:rPr>
          <w:sz w:val="24"/>
          <w:szCs w:val="24"/>
        </w:rPr>
      </w:pPr>
      <w:r>
        <w:rPr>
          <w:b/>
          <w:sz w:val="24"/>
          <w:szCs w:val="24"/>
          <w:u w:val="single"/>
        </w:rPr>
        <w:t>negli appezzamenti con pendenza media compresa tra il 10% e il 30%,</w:t>
      </w:r>
      <w:r>
        <w:rPr>
          <w:b/>
          <w:sz w:val="24"/>
          <w:szCs w:val="24"/>
        </w:rPr>
        <w:t xml:space="preserve"> </w:t>
      </w:r>
      <w:r>
        <w:rPr>
          <w:sz w:val="24"/>
          <w:szCs w:val="24"/>
        </w:rPr>
        <w:t>oltre alle tecniche</w:t>
      </w:r>
      <w:r>
        <w:rPr>
          <w:b/>
          <w:sz w:val="24"/>
          <w:szCs w:val="24"/>
        </w:rPr>
        <w:t xml:space="preserve"> </w:t>
      </w:r>
      <w:r>
        <w:rPr>
          <w:sz w:val="24"/>
          <w:szCs w:val="24"/>
        </w:rPr>
        <w:t xml:space="preserve">sopra descritte sono consentite lavorazioni ad una profondità massima di 30 cm, ad eccezione delle </w:t>
      </w:r>
      <w:proofErr w:type="spellStart"/>
      <w:r>
        <w:rPr>
          <w:sz w:val="24"/>
          <w:szCs w:val="24"/>
        </w:rPr>
        <w:t>rippature</w:t>
      </w:r>
      <w:proofErr w:type="spellEnd"/>
      <w:r>
        <w:rPr>
          <w:sz w:val="24"/>
          <w:szCs w:val="24"/>
        </w:rPr>
        <w:t xml:space="preserve"> per le quali non si applica questa limitazione; è obbligatorio l’inerbimento nell’</w:t>
      </w:r>
      <w:proofErr w:type="spellStart"/>
      <w:r>
        <w:rPr>
          <w:sz w:val="24"/>
          <w:szCs w:val="24"/>
        </w:rPr>
        <w:t>interfila</w:t>
      </w:r>
      <w:proofErr w:type="spellEnd"/>
      <w:r>
        <w:rPr>
          <w:sz w:val="24"/>
          <w:szCs w:val="24"/>
        </w:rPr>
        <w:t xml:space="preserve"> (inteso anche come vegetazione spontanea gestita con sfalci). In condizioni di scarsa piovosità (inferiore a 500 mm/anno), tale vincolo non si applica su terreni a tessitura argillosa, argillosa-limosa, argillosa-sabbiosa, franco-limosa-argillosa, franco-argillosa e franco-sabbiosa- argillosa (classificazione USDA); nel periodo primaverile-estivo in alternativa all’inerbimento è consentita l’erpicatura a una profondità massima di dieci cm o la scarificatura.</w:t>
      </w:r>
    </w:p>
    <w:p w14:paraId="1BE37E77" w14:textId="77777777" w:rsidR="004707CD" w:rsidRDefault="004707CD" w:rsidP="0095032C">
      <w:pPr>
        <w:widowControl/>
        <w:numPr>
          <w:ilvl w:val="0"/>
          <w:numId w:val="283"/>
        </w:numPr>
        <w:tabs>
          <w:tab w:val="left" w:pos="720"/>
        </w:tabs>
        <w:autoSpaceDE/>
        <w:autoSpaceDN/>
        <w:jc w:val="both"/>
        <w:rPr>
          <w:rFonts w:ascii="Times New Roman" w:hAnsi="Times New Roman" w:cs="Times New Roman"/>
          <w:sz w:val="24"/>
          <w:szCs w:val="24"/>
        </w:rPr>
      </w:pPr>
      <w:r>
        <w:rPr>
          <w:rFonts w:ascii="Times New Roman" w:hAnsi="Times New Roman" w:cs="Times New Roman"/>
          <w:b/>
          <w:sz w:val="24"/>
          <w:szCs w:val="24"/>
          <w:u w:val="single"/>
        </w:rPr>
        <w:t>nelle aree di pianura</w:t>
      </w:r>
      <w:r>
        <w:rPr>
          <w:rFonts w:ascii="Times New Roman" w:hAnsi="Times New Roman" w:cs="Times New Roman"/>
          <w:b/>
          <w:sz w:val="24"/>
          <w:szCs w:val="24"/>
        </w:rPr>
        <w:t xml:space="preserve"> </w:t>
      </w:r>
      <w:r>
        <w:rPr>
          <w:rFonts w:ascii="Times New Roman" w:hAnsi="Times New Roman" w:cs="Times New Roman"/>
          <w:sz w:val="24"/>
          <w:szCs w:val="24"/>
        </w:rPr>
        <w:t>è obbligatorio per le colture arboree l’inerbimento dell’</w:t>
      </w:r>
      <w:proofErr w:type="spellStart"/>
      <w:r>
        <w:rPr>
          <w:rFonts w:ascii="Times New Roman" w:hAnsi="Times New Roman" w:cs="Times New Roman"/>
          <w:sz w:val="24"/>
          <w:szCs w:val="24"/>
        </w:rPr>
        <w:t>interfila</w:t>
      </w:r>
      <w:proofErr w:type="spellEnd"/>
      <w:r>
        <w:rPr>
          <w:rFonts w:ascii="Times New Roman" w:hAnsi="Times New Roman" w:cs="Times New Roman"/>
          <w:sz w:val="24"/>
          <w:szCs w:val="24"/>
        </w:rPr>
        <w:t xml:space="preserve"> nel</w:t>
      </w:r>
      <w:r>
        <w:rPr>
          <w:rFonts w:ascii="Times New Roman" w:hAnsi="Times New Roman" w:cs="Times New Roman"/>
          <w:b/>
          <w:sz w:val="24"/>
          <w:szCs w:val="24"/>
        </w:rPr>
        <w:t xml:space="preserve"> </w:t>
      </w:r>
      <w:r>
        <w:rPr>
          <w:rFonts w:ascii="Times New Roman" w:hAnsi="Times New Roman" w:cs="Times New Roman"/>
          <w:sz w:val="24"/>
          <w:szCs w:val="24"/>
        </w:rPr>
        <w:t>periodo autunno-invernale per contenere la perdita di elementi nutritivi; nelle aree a bassa piovosità (inferiore a 500 mm/anno), possono essere anticipate le lavorazioni;</w:t>
      </w:r>
    </w:p>
    <w:p w14:paraId="01775B26" w14:textId="77777777" w:rsidR="004707CD" w:rsidRDefault="004707CD" w:rsidP="0095032C">
      <w:pPr>
        <w:pStyle w:val="Paragrafoelenco"/>
        <w:widowControl/>
        <w:numPr>
          <w:ilvl w:val="0"/>
          <w:numId w:val="283"/>
        </w:numPr>
        <w:tabs>
          <w:tab w:val="left" w:pos="720"/>
        </w:tabs>
        <w:autoSpaceDE/>
        <w:autoSpaceDN/>
        <w:spacing w:before="0"/>
        <w:contextualSpacing/>
        <w:jc w:val="both"/>
        <w:rPr>
          <w:sz w:val="24"/>
          <w:szCs w:val="24"/>
        </w:rPr>
      </w:pPr>
      <w:r>
        <w:rPr>
          <w:b/>
          <w:sz w:val="24"/>
          <w:szCs w:val="24"/>
          <w:u w:val="single"/>
        </w:rPr>
        <w:t>sui terreni dove vige il vincolo dell’inerbimento,</w:t>
      </w:r>
      <w:r>
        <w:rPr>
          <w:b/>
          <w:sz w:val="24"/>
          <w:szCs w:val="24"/>
        </w:rPr>
        <w:t xml:space="preserve"> </w:t>
      </w:r>
      <w:r>
        <w:rPr>
          <w:sz w:val="24"/>
          <w:szCs w:val="24"/>
        </w:rPr>
        <w:t>nell’</w:t>
      </w:r>
      <w:proofErr w:type="spellStart"/>
      <w:r>
        <w:rPr>
          <w:sz w:val="24"/>
          <w:szCs w:val="24"/>
        </w:rPr>
        <w:t>interfila</w:t>
      </w:r>
      <w:proofErr w:type="spellEnd"/>
      <w:r>
        <w:rPr>
          <w:sz w:val="24"/>
          <w:szCs w:val="24"/>
        </w:rPr>
        <w:t xml:space="preserve"> delle colture arboree sono</w:t>
      </w:r>
      <w:r>
        <w:rPr>
          <w:b/>
          <w:sz w:val="24"/>
          <w:szCs w:val="24"/>
        </w:rPr>
        <w:t xml:space="preserve"> </w:t>
      </w:r>
      <w:r>
        <w:rPr>
          <w:sz w:val="24"/>
          <w:szCs w:val="24"/>
        </w:rPr>
        <w:t>ammessi interventi localizzati di interramento dei concimi.</w:t>
      </w:r>
    </w:p>
    <w:p w14:paraId="5AF071F5" w14:textId="77777777" w:rsidR="004707CD" w:rsidRDefault="004707CD" w:rsidP="0095032C">
      <w:pPr>
        <w:widowControl/>
        <w:numPr>
          <w:ilvl w:val="0"/>
          <w:numId w:val="283"/>
        </w:numPr>
        <w:tabs>
          <w:tab w:val="left" w:pos="721"/>
        </w:tabs>
        <w:autoSpaceDE/>
        <w:autoSpaceDN/>
        <w:ind w:left="1077" w:hanging="357"/>
        <w:jc w:val="both"/>
        <w:rPr>
          <w:rFonts w:ascii="Times New Roman" w:hAnsi="Times New Roman" w:cs="Times New Roman"/>
          <w:b/>
          <w:sz w:val="24"/>
          <w:szCs w:val="24"/>
        </w:rPr>
      </w:pPr>
      <w:r>
        <w:rPr>
          <w:rFonts w:ascii="Times New Roman" w:hAnsi="Times New Roman" w:cs="Times New Roman"/>
          <w:b/>
          <w:sz w:val="24"/>
          <w:szCs w:val="24"/>
        </w:rPr>
        <w:lastRenderedPageBreak/>
        <w:t>Nelle colture arboree le operazioni di semina ed interramento del sovescio sono ammissibili sia in pianura, sia nelle situazioni con pendenze medie dal 10% al 30%; in quest’ultimo caso, tuttavia, il sovescio andrà eseguito a filari alterni.</w:t>
      </w:r>
    </w:p>
    <w:p w14:paraId="5550A3D6" w14:textId="77777777" w:rsidR="004707CD" w:rsidRDefault="004707CD" w:rsidP="004707CD">
      <w:pPr>
        <w:ind w:left="360"/>
        <w:jc w:val="both"/>
        <w:rPr>
          <w:rFonts w:ascii="Times New Roman" w:hAnsi="Times New Roman" w:cs="Times New Roman"/>
          <w:sz w:val="24"/>
          <w:szCs w:val="24"/>
        </w:rPr>
      </w:pPr>
    </w:p>
    <w:p w14:paraId="11AA3A43" w14:textId="77777777" w:rsidR="004707CD" w:rsidRDefault="004707CD" w:rsidP="004707CD">
      <w:pPr>
        <w:ind w:left="360"/>
        <w:jc w:val="both"/>
        <w:rPr>
          <w:rFonts w:ascii="Times New Roman" w:hAnsi="Times New Roman" w:cs="Times New Roman"/>
          <w:sz w:val="24"/>
          <w:szCs w:val="24"/>
        </w:rPr>
      </w:pPr>
    </w:p>
    <w:p w14:paraId="4A89D6EF" w14:textId="77777777" w:rsidR="004707CD" w:rsidRDefault="004707CD" w:rsidP="004707CD">
      <w:pPr>
        <w:jc w:val="both"/>
        <w:rPr>
          <w:rFonts w:cs="Arial"/>
          <w:sz w:val="20"/>
          <w:szCs w:val="20"/>
        </w:rPr>
      </w:pPr>
      <w:r>
        <w:rPr>
          <w:rFonts w:ascii="Times New Roman" w:hAnsi="Times New Roman" w:cs="Times New Roman"/>
          <w:b/>
          <w:caps/>
          <w:sz w:val="24"/>
          <w:szCs w:val="24"/>
        </w:rPr>
        <w:t>reimpianto</w:t>
      </w:r>
    </w:p>
    <w:p w14:paraId="25076A50"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 xml:space="preserve">Il reimpianto è consigliabile dopo un periodo di almeno tre anni, come da linee guida, durante il quale possono essere coltivate colture erbacce. Tale periodo può, tuttavia, essere ridotto ad un anno se si reimpianta utilizzando un portinnesto diverso dal precedente. </w:t>
      </w:r>
    </w:p>
    <w:p w14:paraId="28865096" w14:textId="77777777" w:rsidR="004707CD" w:rsidRDefault="004707CD" w:rsidP="004707CD">
      <w:pPr>
        <w:jc w:val="both"/>
        <w:rPr>
          <w:rFonts w:ascii="Times New Roman" w:hAnsi="Times New Roman" w:cs="Times New Roman"/>
          <w:sz w:val="24"/>
          <w:szCs w:val="24"/>
        </w:rPr>
      </w:pPr>
    </w:p>
    <w:p w14:paraId="43CE55F2"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FERTILIZZAZIONE</w:t>
      </w:r>
    </w:p>
    <w:p w14:paraId="5DC3FB61"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Tenendo presente quanto indicato nelle Norme Generali, </w:t>
      </w:r>
      <w:r>
        <w:rPr>
          <w:rFonts w:ascii="Times New Roman" w:hAnsi="Times New Roman" w:cs="Times New Roman"/>
          <w:b/>
          <w:sz w:val="24"/>
          <w:szCs w:val="24"/>
        </w:rPr>
        <w:t>l’analisi del terreno</w:t>
      </w:r>
      <w:r>
        <w:rPr>
          <w:rFonts w:ascii="Times New Roman" w:hAnsi="Times New Roman" w:cs="Times New Roman"/>
          <w:sz w:val="24"/>
          <w:szCs w:val="24"/>
        </w:rPr>
        <w:t>, elemento fondamentale per valutare la quantità di fertilizzanti da distribuire con la concimazione</w:t>
      </w:r>
      <w:r>
        <w:rPr>
          <w:rFonts w:ascii="Times New Roman" w:hAnsi="Times New Roman" w:cs="Times New Roman"/>
          <w:b/>
          <w:sz w:val="24"/>
          <w:szCs w:val="24"/>
        </w:rPr>
        <w:t>, è obbligatoria e va effettuata all’inizio del periodo di adesione al presente disciplinare.</w:t>
      </w:r>
      <w:r>
        <w:rPr>
          <w:rFonts w:ascii="Times New Roman" w:hAnsi="Times New Roman" w:cs="Times New Roman"/>
          <w:sz w:val="24"/>
          <w:szCs w:val="24"/>
        </w:rPr>
        <w:t xml:space="preserve"> Dopo 5 anni dalla data delle analisi occorre ripetere solo quelle determinazioni analitiche che si modificano in modo apprezzabile nel tempo.</w:t>
      </w:r>
    </w:p>
    <w:p w14:paraId="428FA99B" w14:textId="77777777" w:rsidR="004707CD" w:rsidRDefault="004707CD" w:rsidP="004707CD">
      <w:pPr>
        <w:jc w:val="both"/>
        <w:rPr>
          <w:rFonts w:ascii="Times New Roman" w:hAnsi="Times New Roman" w:cs="Times New Roman"/>
          <w:sz w:val="24"/>
          <w:szCs w:val="24"/>
        </w:rPr>
      </w:pPr>
    </w:p>
    <w:p w14:paraId="1C6A7255"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 xml:space="preserve">- Fase di </w:t>
      </w:r>
      <w:proofErr w:type="spellStart"/>
      <w:proofErr w:type="gramStart"/>
      <w:r>
        <w:rPr>
          <w:rFonts w:ascii="Times New Roman" w:hAnsi="Times New Roman" w:cs="Times New Roman"/>
          <w:b/>
          <w:sz w:val="24"/>
          <w:szCs w:val="24"/>
        </w:rPr>
        <w:t>pre</w:t>
      </w:r>
      <w:proofErr w:type="spellEnd"/>
      <w:r>
        <w:rPr>
          <w:rFonts w:ascii="Times New Roman" w:hAnsi="Times New Roman" w:cs="Times New Roman"/>
          <w:b/>
          <w:sz w:val="24"/>
          <w:szCs w:val="24"/>
        </w:rPr>
        <w:t>-impianto</w:t>
      </w:r>
      <w:proofErr w:type="gramEnd"/>
    </w:p>
    <w:p w14:paraId="3AB0E43F" w14:textId="2343E8E2" w:rsidR="004707CD" w:rsidRDefault="004707CD" w:rsidP="004707CD">
      <w:pPr>
        <w:ind w:firstLine="708"/>
        <w:jc w:val="both"/>
        <w:rPr>
          <w:rFonts w:ascii="Times New Roman" w:hAnsi="Times New Roman" w:cs="Times New Roman"/>
          <w:sz w:val="24"/>
          <w:szCs w:val="24"/>
        </w:rPr>
      </w:pPr>
      <w:r>
        <w:rPr>
          <w:rFonts w:ascii="Times New Roman" w:hAnsi="Times New Roman" w:cs="Times New Roman"/>
          <w:sz w:val="24"/>
          <w:szCs w:val="24"/>
          <w:u w:val="single"/>
        </w:rPr>
        <w:t>Azoto</w:t>
      </w:r>
      <w:r w:rsidR="000357BB">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b/>
          <w:sz w:val="24"/>
          <w:szCs w:val="24"/>
        </w:rPr>
        <w:t xml:space="preserve">In </w:t>
      </w:r>
      <w:proofErr w:type="spellStart"/>
      <w:proofErr w:type="gramStart"/>
      <w:r>
        <w:rPr>
          <w:rFonts w:ascii="Times New Roman" w:hAnsi="Times New Roman" w:cs="Times New Roman"/>
          <w:b/>
          <w:sz w:val="24"/>
          <w:szCs w:val="24"/>
        </w:rPr>
        <w:t>pre</w:t>
      </w:r>
      <w:proofErr w:type="spellEnd"/>
      <w:r>
        <w:rPr>
          <w:rFonts w:ascii="Times New Roman" w:hAnsi="Times New Roman" w:cs="Times New Roman"/>
          <w:b/>
          <w:sz w:val="24"/>
          <w:szCs w:val="24"/>
        </w:rPr>
        <w:t>-impianto</w:t>
      </w:r>
      <w:proofErr w:type="gramEnd"/>
      <w:r>
        <w:rPr>
          <w:rFonts w:ascii="Times New Roman" w:hAnsi="Times New Roman" w:cs="Times New Roman"/>
          <w:b/>
          <w:sz w:val="24"/>
          <w:szCs w:val="24"/>
        </w:rPr>
        <w:t xml:space="preserve"> non sono ammessi apporti di azoto</w:t>
      </w:r>
      <w:r>
        <w:rPr>
          <w:rFonts w:ascii="Times New Roman" w:hAnsi="Times New Roman" w:cs="Times New Roman"/>
          <w:sz w:val="24"/>
          <w:szCs w:val="24"/>
        </w:rPr>
        <w:t xml:space="preserve">, salvo quelli derivanti dall’impiego di ammendanti. </w:t>
      </w:r>
    </w:p>
    <w:p w14:paraId="2F3115A9" w14:textId="77777777" w:rsidR="00074001" w:rsidRDefault="00074001" w:rsidP="00074001">
      <w:pPr>
        <w:pStyle w:val="Corpodeltesto3"/>
        <w:jc w:val="both"/>
        <w:rPr>
          <w:b/>
          <w:sz w:val="24"/>
          <w:szCs w:val="24"/>
        </w:rPr>
      </w:pPr>
      <w:r>
        <w:rPr>
          <w:sz w:val="24"/>
          <w:szCs w:val="24"/>
        </w:rPr>
        <w:t>I quantitativi massimi di ammendanti organici (letame, compost) utilizzabili, in funzione del tenore di sostanza organica del terreno, sono riferiti alla tabella 15 delle Norme Generali.</w:t>
      </w:r>
    </w:p>
    <w:p w14:paraId="0918C6E5" w14:textId="7F49F79F" w:rsidR="004707CD" w:rsidRDefault="004707CD" w:rsidP="004707CD">
      <w:pPr>
        <w:ind w:firstLine="708"/>
        <w:jc w:val="both"/>
        <w:rPr>
          <w:rFonts w:ascii="Times New Roman" w:hAnsi="Times New Roman" w:cs="Times New Roman"/>
          <w:sz w:val="24"/>
          <w:szCs w:val="24"/>
        </w:rPr>
      </w:pPr>
      <w:r>
        <w:rPr>
          <w:rFonts w:ascii="Times New Roman" w:hAnsi="Times New Roman" w:cs="Times New Roman"/>
          <w:sz w:val="24"/>
          <w:szCs w:val="24"/>
          <w:u w:val="single"/>
        </w:rPr>
        <w:t>Fosforo e Potassio</w:t>
      </w:r>
      <w:r>
        <w:rPr>
          <w:rFonts w:ascii="Times New Roman" w:hAnsi="Times New Roman" w:cs="Times New Roman"/>
          <w:sz w:val="24"/>
          <w:szCs w:val="24"/>
        </w:rPr>
        <w:t xml:space="preserve"> </w:t>
      </w:r>
      <w:r>
        <w:rPr>
          <w:rFonts w:ascii="Times New Roman" w:hAnsi="Times New Roman" w:cs="Times New Roman"/>
          <w:b/>
          <w:sz w:val="24"/>
          <w:szCs w:val="24"/>
        </w:rPr>
        <w:t>-</w:t>
      </w:r>
      <w:r>
        <w:rPr>
          <w:rFonts w:ascii="Times New Roman" w:hAnsi="Times New Roman" w:cs="Times New Roman"/>
          <w:sz w:val="24"/>
          <w:szCs w:val="24"/>
        </w:rPr>
        <w:t xml:space="preserve"> </w:t>
      </w:r>
      <w:r>
        <w:rPr>
          <w:rFonts w:ascii="Times New Roman" w:hAnsi="Times New Roman" w:cs="Times New Roman"/>
          <w:b/>
          <w:sz w:val="24"/>
          <w:szCs w:val="24"/>
        </w:rPr>
        <w:t>Gli apporti di questi elementi sono ammessi in terreni con dotazioni scarse, nei quali è possibile effettuare sia la concimazione di arricchimento, sia l’anticipazione degli assorbimenti; nei terreni con dotazioni normali è ammessa solo l’anticipazione degli assorbimenti</w:t>
      </w:r>
      <w:r>
        <w:rPr>
          <w:rFonts w:ascii="Times New Roman" w:hAnsi="Times New Roman" w:cs="Times New Roman"/>
          <w:sz w:val="24"/>
          <w:szCs w:val="24"/>
        </w:rPr>
        <w:t>.</w:t>
      </w:r>
      <w:r>
        <w:rPr>
          <w:rFonts w:ascii="Times New Roman" w:hAnsi="Times New Roman" w:cs="Times New Roman"/>
          <w:b/>
          <w:color w:val="FF0000"/>
          <w:sz w:val="24"/>
          <w:szCs w:val="24"/>
        </w:rPr>
        <w:t xml:space="preserve"> </w:t>
      </w:r>
      <w:r>
        <w:rPr>
          <w:rFonts w:ascii="Times New Roman" w:hAnsi="Times New Roman" w:cs="Times New Roman"/>
          <w:b/>
          <w:sz w:val="24"/>
          <w:szCs w:val="24"/>
        </w:rPr>
        <w:t>Se la dotazione è elevata le anticipazioni con P e K non sono, in genere, ammissibili; fanno eccezione quei casi in cui l’esubero di detti elementi nel terreno non è particolarmente consistente e risulta inferiore alle probabili asportazioni future che si realizzeranno durante l’intero ciclo dell’impianto.</w:t>
      </w:r>
      <w:r>
        <w:rPr>
          <w:rFonts w:ascii="Times New Roman" w:hAnsi="Times New Roman" w:cs="Times New Roman"/>
          <w:sz w:val="24"/>
          <w:szCs w:val="24"/>
        </w:rPr>
        <w:t xml:space="preserve"> </w:t>
      </w:r>
      <w:r>
        <w:rPr>
          <w:rFonts w:ascii="Times New Roman" w:hAnsi="Times New Roman" w:cs="Times New Roman"/>
          <w:b/>
          <w:sz w:val="24"/>
          <w:szCs w:val="24"/>
        </w:rPr>
        <w:t>Tali apporti vanno calcolati con il metodo del bilancio.</w:t>
      </w:r>
      <w:r>
        <w:rPr>
          <w:rFonts w:ascii="Times New Roman" w:hAnsi="Times New Roman" w:cs="Times New Roman"/>
          <w:sz w:val="24"/>
          <w:szCs w:val="24"/>
        </w:rPr>
        <w:t xml:space="preserve"> </w:t>
      </w:r>
    </w:p>
    <w:p w14:paraId="1692F225" w14:textId="53AD8094"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Considerata la scarsa mobilità di questi elementi, occorre garantirne la localizzazione nel volume di suolo esplorato dalle radici. Per questo motivo, in </w:t>
      </w:r>
      <w:proofErr w:type="spellStart"/>
      <w:proofErr w:type="gramStart"/>
      <w:r>
        <w:rPr>
          <w:rFonts w:ascii="Times New Roman" w:hAnsi="Times New Roman" w:cs="Times New Roman"/>
          <w:sz w:val="24"/>
          <w:szCs w:val="24"/>
        </w:rPr>
        <w:t>pre</w:t>
      </w:r>
      <w:proofErr w:type="spellEnd"/>
      <w:r>
        <w:rPr>
          <w:rFonts w:ascii="Times New Roman" w:hAnsi="Times New Roman" w:cs="Times New Roman"/>
          <w:sz w:val="24"/>
          <w:szCs w:val="24"/>
        </w:rPr>
        <w:t>-impianto</w:t>
      </w:r>
      <w:proofErr w:type="gramEnd"/>
      <w:r>
        <w:rPr>
          <w:rFonts w:ascii="Times New Roman" w:hAnsi="Times New Roman" w:cs="Times New Roman"/>
          <w:sz w:val="24"/>
          <w:szCs w:val="24"/>
        </w:rPr>
        <w:t>, è possibile anticipare totalmente o in parte le asportazioni future della coltura, calcolate per un periodo massimo di 5 anni, oltre il quale è necessario ripetere le analisi del terreno. I limiti che definiscono le dotazioni in</w:t>
      </w:r>
      <w:r>
        <w:rPr>
          <w:rFonts w:ascii="Times New Roman" w:hAnsi="Times New Roman" w:cs="Times New Roman"/>
          <w:color w:val="FF0000"/>
          <w:sz w:val="24"/>
          <w:szCs w:val="24"/>
        </w:rPr>
        <w:t xml:space="preserve"> </w:t>
      </w:r>
      <w:r>
        <w:rPr>
          <w:rFonts w:ascii="Times New Roman" w:hAnsi="Times New Roman" w:cs="Times New Roman"/>
          <w:sz w:val="24"/>
          <w:szCs w:val="24"/>
        </w:rPr>
        <w:t>P</w:t>
      </w:r>
      <w:r>
        <w:rPr>
          <w:rFonts w:ascii="Times New Roman" w:hAnsi="Times New Roman" w:cs="Times New Roman"/>
          <w:sz w:val="24"/>
          <w:szCs w:val="24"/>
          <w:vertAlign w:val="subscript"/>
        </w:rPr>
        <w:t>2</w:t>
      </w:r>
      <w:r>
        <w:rPr>
          <w:rFonts w:ascii="Times New Roman" w:hAnsi="Times New Roman" w:cs="Times New Roman"/>
          <w:sz w:val="24"/>
          <w:szCs w:val="24"/>
        </w:rPr>
        <w:t>O</w:t>
      </w:r>
      <w:r>
        <w:rPr>
          <w:rFonts w:ascii="Times New Roman" w:hAnsi="Times New Roman" w:cs="Times New Roman"/>
          <w:sz w:val="24"/>
          <w:szCs w:val="24"/>
          <w:vertAlign w:val="subscript"/>
        </w:rPr>
        <w:t>5</w:t>
      </w:r>
      <w:r>
        <w:rPr>
          <w:rFonts w:ascii="Times New Roman" w:hAnsi="Times New Roman" w:cs="Times New Roman"/>
          <w:sz w:val="24"/>
          <w:szCs w:val="24"/>
        </w:rPr>
        <w:t xml:space="preserve"> e in K</w:t>
      </w:r>
      <w:r>
        <w:rPr>
          <w:rFonts w:ascii="Times New Roman" w:hAnsi="Times New Roman" w:cs="Times New Roman"/>
          <w:sz w:val="24"/>
          <w:szCs w:val="24"/>
          <w:vertAlign w:val="subscript"/>
        </w:rPr>
        <w:t>2</w:t>
      </w:r>
      <w:r>
        <w:rPr>
          <w:rFonts w:ascii="Times New Roman" w:hAnsi="Times New Roman" w:cs="Times New Roman"/>
          <w:sz w:val="24"/>
          <w:szCs w:val="24"/>
        </w:rPr>
        <w:t xml:space="preserve">O sono riportati nelle tabelle 8 e 9. </w:t>
      </w:r>
    </w:p>
    <w:p w14:paraId="1E603CB3" w14:textId="74229CAB" w:rsidR="004707CD" w:rsidRDefault="004707CD" w:rsidP="004707CD">
      <w:pPr>
        <w:jc w:val="both"/>
        <w:rPr>
          <w:rFonts w:ascii="Times New Roman" w:hAnsi="Times New Roman" w:cs="Times New Roman"/>
          <w:sz w:val="24"/>
          <w:szCs w:val="24"/>
        </w:rPr>
      </w:pPr>
      <w:r>
        <w:rPr>
          <w:rFonts w:ascii="Times New Roman" w:hAnsi="Times New Roman" w:cs="Times New Roman"/>
          <w:b/>
          <w:bCs/>
          <w:color w:val="000000"/>
          <w:sz w:val="24"/>
          <w:szCs w:val="24"/>
        </w:rPr>
        <w:t>Per il calcolo della dose di FOSFORO o POTASSIO</w:t>
      </w:r>
      <w:r w:rsidR="00022AD9" w:rsidRPr="00022AD9">
        <w:t xml:space="preserve"> </w:t>
      </w:r>
      <w:r w:rsidR="00022AD9" w:rsidRPr="00022AD9">
        <w:rPr>
          <w:rFonts w:ascii="Times New Roman" w:hAnsi="Times New Roman" w:cs="Times New Roman"/>
          <w:b/>
          <w:bCs/>
          <w:color w:val="000000"/>
          <w:sz w:val="24"/>
          <w:szCs w:val="24"/>
        </w:rPr>
        <w:t>verificare le Norme Generali e le relative schede/tabelle</w:t>
      </w:r>
      <w:r w:rsidR="00022AD9">
        <w:rPr>
          <w:rFonts w:ascii="Times New Roman" w:hAnsi="Times New Roman" w:cs="Times New Roman"/>
          <w:b/>
          <w:bCs/>
          <w:color w:val="000000"/>
          <w:sz w:val="24"/>
          <w:szCs w:val="24"/>
        </w:rPr>
        <w:t>.</w:t>
      </w:r>
      <w:r>
        <w:rPr>
          <w:rFonts w:ascii="Times New Roman" w:hAnsi="Times New Roman" w:cs="Times New Roman"/>
          <w:sz w:val="24"/>
          <w:szCs w:val="24"/>
        </w:rPr>
        <w:t xml:space="preserve"> Le anticipazioni effettuate in </w:t>
      </w:r>
      <w:proofErr w:type="spellStart"/>
      <w:proofErr w:type="gramStart"/>
      <w:r>
        <w:rPr>
          <w:rFonts w:ascii="Times New Roman" w:hAnsi="Times New Roman" w:cs="Times New Roman"/>
          <w:sz w:val="24"/>
          <w:szCs w:val="24"/>
        </w:rPr>
        <w:t>pre</w:t>
      </w:r>
      <w:proofErr w:type="spellEnd"/>
      <w:r>
        <w:rPr>
          <w:rFonts w:ascii="Times New Roman" w:hAnsi="Times New Roman" w:cs="Times New Roman"/>
          <w:sz w:val="24"/>
          <w:szCs w:val="24"/>
        </w:rPr>
        <w:t>-impianto</w:t>
      </w:r>
      <w:proofErr w:type="gramEnd"/>
      <w:r>
        <w:rPr>
          <w:rFonts w:ascii="Times New Roman" w:hAnsi="Times New Roman" w:cs="Times New Roman"/>
          <w:sz w:val="24"/>
          <w:szCs w:val="24"/>
        </w:rPr>
        <w:t xml:space="preserve"> devono essere opportunamente considerate nel calcolo degli apporti da realizzare nella fase di piena produzione.</w:t>
      </w:r>
    </w:p>
    <w:p w14:paraId="6D056EE6" w14:textId="77777777" w:rsidR="004707CD" w:rsidRDefault="004707CD" w:rsidP="004707CD">
      <w:pPr>
        <w:jc w:val="both"/>
        <w:rPr>
          <w:rFonts w:ascii="Times New Roman" w:hAnsi="Times New Roman" w:cs="Times New Roman"/>
          <w:sz w:val="24"/>
          <w:szCs w:val="24"/>
          <w:vertAlign w:val="subscript"/>
        </w:rPr>
      </w:pPr>
      <w:r>
        <w:rPr>
          <w:rFonts w:ascii="Times New Roman" w:hAnsi="Times New Roman" w:cs="Times New Roman"/>
          <w:b/>
          <w:sz w:val="24"/>
          <w:szCs w:val="24"/>
        </w:rPr>
        <w:t>In ogni caso, anche quando si facciano concimazioni di arricchimento e/o anticipazioni, non è consentito effettuare apporti superiori a 250 kg/ha di P</w:t>
      </w:r>
      <w:r>
        <w:rPr>
          <w:rFonts w:ascii="Times New Roman" w:hAnsi="Times New Roman" w:cs="Times New Roman"/>
          <w:b/>
          <w:sz w:val="24"/>
          <w:szCs w:val="24"/>
          <w:vertAlign w:val="subscript"/>
        </w:rPr>
        <w:t>2</w:t>
      </w:r>
      <w:r>
        <w:rPr>
          <w:rFonts w:ascii="Times New Roman" w:hAnsi="Times New Roman" w:cs="Times New Roman"/>
          <w:b/>
          <w:sz w:val="24"/>
          <w:szCs w:val="24"/>
        </w:rPr>
        <w:t>O</w:t>
      </w:r>
      <w:r>
        <w:rPr>
          <w:rFonts w:ascii="Times New Roman" w:hAnsi="Times New Roman" w:cs="Times New Roman"/>
          <w:b/>
          <w:sz w:val="24"/>
          <w:szCs w:val="24"/>
          <w:vertAlign w:val="subscript"/>
        </w:rPr>
        <w:t>5</w:t>
      </w:r>
      <w:r>
        <w:rPr>
          <w:rFonts w:ascii="Times New Roman" w:hAnsi="Times New Roman" w:cs="Times New Roman"/>
          <w:b/>
          <w:sz w:val="24"/>
          <w:szCs w:val="24"/>
        </w:rPr>
        <w:t xml:space="preserve"> e a 300 kg/ha di K</w:t>
      </w:r>
      <w:r>
        <w:rPr>
          <w:rFonts w:ascii="Times New Roman" w:hAnsi="Times New Roman" w:cs="Times New Roman"/>
          <w:b/>
          <w:sz w:val="24"/>
          <w:szCs w:val="24"/>
          <w:vertAlign w:val="subscript"/>
        </w:rPr>
        <w:t>2</w:t>
      </w:r>
      <w:r>
        <w:rPr>
          <w:rFonts w:ascii="Times New Roman" w:hAnsi="Times New Roman" w:cs="Times New Roman"/>
          <w:b/>
          <w:sz w:val="24"/>
          <w:szCs w:val="24"/>
        </w:rPr>
        <w:t>O</w:t>
      </w:r>
      <w:r>
        <w:rPr>
          <w:rFonts w:ascii="Times New Roman" w:hAnsi="Times New Roman" w:cs="Times New Roman"/>
          <w:sz w:val="24"/>
          <w:szCs w:val="24"/>
        </w:rPr>
        <w:t>.</w:t>
      </w:r>
      <w:r>
        <w:rPr>
          <w:rFonts w:ascii="Times New Roman" w:hAnsi="Times New Roman" w:cs="Times New Roman"/>
          <w:sz w:val="24"/>
          <w:szCs w:val="24"/>
          <w:vertAlign w:val="subscript"/>
        </w:rPr>
        <w:t xml:space="preserve"> </w:t>
      </w:r>
    </w:p>
    <w:p w14:paraId="047C5F86" w14:textId="77777777" w:rsidR="004707CD" w:rsidRDefault="004707CD" w:rsidP="004707CD">
      <w:pPr>
        <w:jc w:val="both"/>
        <w:rPr>
          <w:rFonts w:ascii="Times New Roman" w:hAnsi="Times New Roman" w:cs="Times New Roman"/>
          <w:sz w:val="24"/>
          <w:szCs w:val="24"/>
        </w:rPr>
      </w:pPr>
    </w:p>
    <w:p w14:paraId="326955CC"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Fase di allevamento</w:t>
      </w:r>
    </w:p>
    <w:p w14:paraId="0E0D3CD8" w14:textId="529630C8" w:rsidR="004707CD" w:rsidRDefault="004707CD" w:rsidP="004707CD">
      <w:pPr>
        <w:jc w:val="both"/>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u w:val="single"/>
        </w:rPr>
        <w:t>Azoto</w:t>
      </w:r>
      <w:r>
        <w:rPr>
          <w:rFonts w:ascii="Times New Roman" w:hAnsi="Times New Roman" w:cs="Times New Roman"/>
          <w:sz w:val="24"/>
          <w:szCs w:val="24"/>
        </w:rPr>
        <w:t xml:space="preserve"> - </w:t>
      </w:r>
      <w:r>
        <w:rPr>
          <w:rFonts w:ascii="Times New Roman" w:hAnsi="Times New Roman" w:cs="Times New Roman"/>
          <w:b/>
          <w:sz w:val="24"/>
          <w:szCs w:val="24"/>
        </w:rPr>
        <w:t>Gli apporti devono essere localizzati in prossimità della zona di terreno occupata dagli apparati radicali e non devono superare le quantità riportate nella seguente tabella.</w:t>
      </w:r>
    </w:p>
    <w:p w14:paraId="2CE3D3C1" w14:textId="77777777" w:rsidR="00804688" w:rsidRDefault="00804688" w:rsidP="004707CD">
      <w:pPr>
        <w:jc w:val="both"/>
        <w:rPr>
          <w:rFonts w:ascii="Times New Roman" w:hAnsi="Times New Roman" w:cs="Times New Roman"/>
          <w:b/>
          <w:sz w:val="24"/>
          <w:szCs w:val="24"/>
        </w:rPr>
      </w:pPr>
    </w:p>
    <w:p w14:paraId="3B3F702D" w14:textId="77777777" w:rsidR="00804688" w:rsidRDefault="00804688" w:rsidP="004707CD">
      <w:pPr>
        <w:jc w:val="both"/>
        <w:rPr>
          <w:rFonts w:ascii="Times New Roman" w:hAnsi="Times New Roman" w:cs="Times New Roman"/>
          <w:b/>
          <w:sz w:val="24"/>
          <w:szCs w:val="24"/>
        </w:rPr>
      </w:pPr>
    </w:p>
    <w:p w14:paraId="0BBF38C1" w14:textId="77777777" w:rsidR="00804688" w:rsidRDefault="00804688" w:rsidP="004707CD">
      <w:pPr>
        <w:jc w:val="both"/>
        <w:rPr>
          <w:rFonts w:ascii="Times New Roman" w:hAnsi="Times New Roman" w:cs="Times New Roman"/>
          <w:b/>
          <w:sz w:val="24"/>
          <w:szCs w:val="24"/>
        </w:rPr>
      </w:pPr>
    </w:p>
    <w:p w14:paraId="33B5769E" w14:textId="77777777" w:rsidR="00FB1570" w:rsidRDefault="00FB1570" w:rsidP="004707CD">
      <w:pPr>
        <w:jc w:val="both"/>
        <w:rPr>
          <w:rFonts w:ascii="Times New Roman" w:hAnsi="Times New Roman" w:cs="Times New Roman"/>
          <w:b/>
          <w:sz w:val="24"/>
          <w:szCs w:val="24"/>
        </w:rPr>
      </w:pPr>
      <w:r>
        <w:rPr>
          <w:rFonts w:ascii="Times New Roman" w:hAnsi="Times New Roman" w:cs="Times New Roman"/>
          <w:b/>
          <w:sz w:val="24"/>
          <w:szCs w:val="24"/>
        </w:rPr>
        <w:br w:type="page"/>
      </w:r>
    </w:p>
    <w:p w14:paraId="41F105C0" w14:textId="3DC46DCF" w:rsidR="004707CD" w:rsidRDefault="004707CD" w:rsidP="004707CD">
      <w:pPr>
        <w:jc w:val="both"/>
        <w:rPr>
          <w:rFonts w:ascii="Times New Roman" w:hAnsi="Times New Roman" w:cs="Times New Roman"/>
          <w:sz w:val="24"/>
          <w:szCs w:val="24"/>
        </w:rPr>
      </w:pPr>
      <w:r>
        <w:rPr>
          <w:rFonts w:ascii="Times New Roman" w:hAnsi="Times New Roman" w:cs="Times New Roman"/>
          <w:b/>
          <w:sz w:val="24"/>
          <w:szCs w:val="24"/>
        </w:rPr>
        <w:lastRenderedPageBreak/>
        <w:t>Tab. 1</w:t>
      </w:r>
      <w:r>
        <w:rPr>
          <w:rFonts w:ascii="Times New Roman" w:hAnsi="Times New Roman" w:cs="Times New Roman"/>
          <w:sz w:val="24"/>
          <w:szCs w:val="24"/>
        </w:rPr>
        <w:t xml:space="preserve"> - Apporti massimi di azoto negli impianti in allevamento (kg/ha)   </w:t>
      </w:r>
    </w:p>
    <w:tbl>
      <w:tblPr>
        <w:tblW w:w="4310" w:type="dxa"/>
        <w:tblInd w:w="288" w:type="dxa"/>
        <w:tblLook w:val="01E0" w:firstRow="1" w:lastRow="1" w:firstColumn="1" w:lastColumn="1" w:noHBand="0" w:noVBand="0"/>
      </w:tblPr>
      <w:tblGrid>
        <w:gridCol w:w="2156"/>
        <w:gridCol w:w="2154"/>
      </w:tblGrid>
      <w:tr w:rsidR="004707CD" w14:paraId="34CB32B7" w14:textId="77777777" w:rsidTr="004707CD">
        <w:tc>
          <w:tcPr>
            <w:tcW w:w="2155" w:type="dxa"/>
            <w:tcBorders>
              <w:top w:val="single" w:sz="4" w:space="0" w:color="000000"/>
              <w:left w:val="single" w:sz="4" w:space="0" w:color="000000"/>
              <w:bottom w:val="single" w:sz="4" w:space="0" w:color="000000"/>
              <w:right w:val="single" w:sz="4" w:space="0" w:color="000000"/>
            </w:tcBorders>
          </w:tcPr>
          <w:p w14:paraId="56767515" w14:textId="77777777" w:rsidR="004707CD" w:rsidRDefault="004707CD">
            <w:pPr>
              <w:jc w:val="center"/>
              <w:rPr>
                <w:rFonts w:ascii="Times New Roman" w:hAnsi="Times New Roman" w:cs="Times New Roman"/>
                <w:b/>
                <w:sz w:val="24"/>
                <w:szCs w:val="24"/>
              </w:rPr>
            </w:pPr>
            <w:proofErr w:type="gramStart"/>
            <w:r>
              <w:rPr>
                <w:rFonts w:ascii="Times New Roman" w:hAnsi="Times New Roman" w:cs="Times New Roman"/>
                <w:b/>
                <w:sz w:val="24"/>
                <w:szCs w:val="24"/>
              </w:rPr>
              <w:t>I anno</w:t>
            </w:r>
            <w:proofErr w:type="gramEnd"/>
          </w:p>
          <w:p w14:paraId="19769AC5" w14:textId="77777777" w:rsidR="004707CD" w:rsidRDefault="004707CD">
            <w:pPr>
              <w:jc w:val="center"/>
              <w:rPr>
                <w:rFonts w:ascii="Times New Roman" w:hAnsi="Times New Roman" w:cs="Times New Roman"/>
                <w:b/>
                <w:sz w:val="24"/>
                <w:szCs w:val="24"/>
              </w:rPr>
            </w:pPr>
          </w:p>
        </w:tc>
        <w:tc>
          <w:tcPr>
            <w:tcW w:w="2154" w:type="dxa"/>
            <w:tcBorders>
              <w:top w:val="single" w:sz="4" w:space="0" w:color="000000"/>
              <w:left w:val="single" w:sz="4" w:space="0" w:color="000000"/>
              <w:bottom w:val="single" w:sz="4" w:space="0" w:color="000000"/>
              <w:right w:val="single" w:sz="4" w:space="0" w:color="000000"/>
            </w:tcBorders>
            <w:hideMark/>
          </w:tcPr>
          <w:p w14:paraId="761C3FDF" w14:textId="77777777" w:rsidR="004707CD" w:rsidRDefault="004707CD">
            <w:pPr>
              <w:jc w:val="center"/>
              <w:rPr>
                <w:rFonts w:ascii="Times New Roman" w:hAnsi="Times New Roman" w:cs="Times New Roman"/>
                <w:b/>
                <w:sz w:val="24"/>
                <w:szCs w:val="24"/>
              </w:rPr>
            </w:pPr>
            <w:proofErr w:type="gramStart"/>
            <w:r>
              <w:rPr>
                <w:rFonts w:ascii="Times New Roman" w:hAnsi="Times New Roman" w:cs="Times New Roman"/>
                <w:b/>
                <w:sz w:val="24"/>
                <w:szCs w:val="24"/>
              </w:rPr>
              <w:t>II</w:t>
            </w:r>
            <w:proofErr w:type="gramEnd"/>
            <w:r>
              <w:rPr>
                <w:rFonts w:ascii="Times New Roman" w:hAnsi="Times New Roman" w:cs="Times New Roman"/>
                <w:b/>
                <w:sz w:val="24"/>
                <w:szCs w:val="24"/>
              </w:rPr>
              <w:t xml:space="preserve"> anno</w:t>
            </w:r>
          </w:p>
        </w:tc>
      </w:tr>
      <w:tr w:rsidR="004707CD" w14:paraId="3D58AB0A" w14:textId="77777777" w:rsidTr="004707CD">
        <w:tc>
          <w:tcPr>
            <w:tcW w:w="2155" w:type="dxa"/>
            <w:tcBorders>
              <w:top w:val="single" w:sz="4" w:space="0" w:color="000000"/>
              <w:left w:val="single" w:sz="4" w:space="0" w:color="000000"/>
              <w:bottom w:val="single" w:sz="4" w:space="0" w:color="000000"/>
              <w:right w:val="single" w:sz="4" w:space="0" w:color="000000"/>
            </w:tcBorders>
          </w:tcPr>
          <w:p w14:paraId="7265751D" w14:textId="77777777" w:rsidR="004707CD" w:rsidRDefault="004707CD">
            <w:pPr>
              <w:jc w:val="center"/>
              <w:rPr>
                <w:rFonts w:ascii="Times New Roman" w:hAnsi="Times New Roman" w:cs="Times New Roman"/>
                <w:sz w:val="24"/>
                <w:szCs w:val="24"/>
              </w:rPr>
            </w:pPr>
          </w:p>
          <w:p w14:paraId="394AC32F"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40</w:t>
            </w:r>
          </w:p>
        </w:tc>
        <w:tc>
          <w:tcPr>
            <w:tcW w:w="2154" w:type="dxa"/>
            <w:tcBorders>
              <w:top w:val="single" w:sz="4" w:space="0" w:color="000000"/>
              <w:left w:val="single" w:sz="4" w:space="0" w:color="000000"/>
              <w:bottom w:val="single" w:sz="4" w:space="0" w:color="000000"/>
              <w:right w:val="single" w:sz="4" w:space="0" w:color="000000"/>
            </w:tcBorders>
          </w:tcPr>
          <w:p w14:paraId="042EC06A" w14:textId="77777777" w:rsidR="004707CD" w:rsidRDefault="004707CD">
            <w:pPr>
              <w:jc w:val="center"/>
              <w:rPr>
                <w:rFonts w:ascii="Times New Roman" w:hAnsi="Times New Roman" w:cs="Times New Roman"/>
                <w:sz w:val="24"/>
                <w:szCs w:val="24"/>
              </w:rPr>
            </w:pPr>
          </w:p>
          <w:p w14:paraId="109849EC"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60</w:t>
            </w:r>
          </w:p>
        </w:tc>
      </w:tr>
    </w:tbl>
    <w:p w14:paraId="0DA68357" w14:textId="77777777" w:rsidR="004707CD" w:rsidRDefault="004707CD" w:rsidP="004707CD">
      <w:pPr>
        <w:jc w:val="both"/>
        <w:rPr>
          <w:rFonts w:ascii="Times New Roman" w:hAnsi="Times New Roman" w:cs="Times New Roman"/>
          <w:sz w:val="24"/>
          <w:szCs w:val="24"/>
        </w:rPr>
      </w:pPr>
    </w:p>
    <w:p w14:paraId="480958E0" w14:textId="66DA3CF3"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u w:val="single"/>
        </w:rPr>
        <w:t xml:space="preserve">Fosforo e Potassio </w:t>
      </w:r>
      <w:r>
        <w:rPr>
          <w:rFonts w:ascii="Times New Roman" w:hAnsi="Times New Roman" w:cs="Times New Roman"/>
          <w:sz w:val="24"/>
          <w:szCs w:val="24"/>
        </w:rPr>
        <w:t>- L’apporto di questi elementi, al fine di assicurare un’adeguata formazione della struttura della pianta, può essere effettuato anche in assenza di produzione.</w:t>
      </w:r>
    </w:p>
    <w:p w14:paraId="29A37307"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Se la dotazione del terreno è scarsa (vedi tabelle 8 e 9) e in </w:t>
      </w:r>
      <w:proofErr w:type="spellStart"/>
      <w:proofErr w:type="gramStart"/>
      <w:r>
        <w:rPr>
          <w:rFonts w:ascii="Times New Roman" w:hAnsi="Times New Roman" w:cs="Times New Roman"/>
          <w:sz w:val="24"/>
          <w:szCs w:val="24"/>
        </w:rPr>
        <w:t>pre</w:t>
      </w:r>
      <w:proofErr w:type="spellEnd"/>
      <w:r>
        <w:rPr>
          <w:rFonts w:ascii="Times New Roman" w:hAnsi="Times New Roman" w:cs="Times New Roman"/>
          <w:sz w:val="24"/>
          <w:szCs w:val="24"/>
        </w:rPr>
        <w:t>-impianto</w:t>
      </w:r>
      <w:proofErr w:type="gramEnd"/>
      <w:r>
        <w:rPr>
          <w:rFonts w:ascii="Times New Roman" w:hAnsi="Times New Roman" w:cs="Times New Roman"/>
          <w:sz w:val="24"/>
          <w:szCs w:val="24"/>
        </w:rPr>
        <w:t xml:space="preserve"> non è stato possibile raggiungere il livello di dotazione normale apportando il quantitativo massimo previsto, è possibile completare l’apporto iniziato in </w:t>
      </w:r>
      <w:proofErr w:type="spellStart"/>
      <w:r>
        <w:rPr>
          <w:rFonts w:ascii="Times New Roman" w:hAnsi="Times New Roman" w:cs="Times New Roman"/>
          <w:sz w:val="24"/>
          <w:szCs w:val="24"/>
        </w:rPr>
        <w:t>pre</w:t>
      </w:r>
      <w:proofErr w:type="spellEnd"/>
      <w:r>
        <w:rPr>
          <w:rFonts w:ascii="Times New Roman" w:hAnsi="Times New Roman" w:cs="Times New Roman"/>
          <w:sz w:val="24"/>
          <w:szCs w:val="24"/>
        </w:rPr>
        <w:t>-impianto. Pertanto, oltre alla quota annuale prevista per la fase di allevamento, è possibile distribuire anche la parte restante di arricchimento.</w:t>
      </w:r>
    </w:p>
    <w:p w14:paraId="7E808B5C"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In condizioni di normale dotazione del terreno, gli apporti non devono superare le quantità riportate nella seguente tabella.</w:t>
      </w:r>
    </w:p>
    <w:p w14:paraId="246F54FD" w14:textId="77777777" w:rsidR="004707CD" w:rsidRDefault="004707CD" w:rsidP="004707CD">
      <w:pPr>
        <w:jc w:val="both"/>
        <w:rPr>
          <w:rFonts w:ascii="Times New Roman" w:hAnsi="Times New Roman" w:cs="Times New Roman"/>
          <w:b/>
          <w:sz w:val="24"/>
          <w:szCs w:val="24"/>
        </w:rPr>
      </w:pPr>
    </w:p>
    <w:p w14:paraId="5E1C3E75" w14:textId="77777777" w:rsidR="004707CD" w:rsidRDefault="004707CD" w:rsidP="004707CD">
      <w:pPr>
        <w:jc w:val="both"/>
        <w:rPr>
          <w:rFonts w:ascii="Times New Roman" w:hAnsi="Times New Roman" w:cs="Times New Roman"/>
          <w:sz w:val="24"/>
          <w:szCs w:val="24"/>
        </w:rPr>
      </w:pPr>
      <w:r>
        <w:rPr>
          <w:rFonts w:ascii="Times New Roman" w:hAnsi="Times New Roman" w:cs="Times New Roman"/>
          <w:b/>
          <w:sz w:val="24"/>
          <w:szCs w:val="24"/>
        </w:rPr>
        <w:t>Tab. 2</w:t>
      </w:r>
      <w:r>
        <w:rPr>
          <w:rFonts w:ascii="Times New Roman" w:hAnsi="Times New Roman" w:cs="Times New Roman"/>
          <w:sz w:val="24"/>
          <w:szCs w:val="24"/>
        </w:rPr>
        <w:t xml:space="preserve"> – Apporti di fosforo e potassio negli impianti in allevamento (kg/ha)  </w:t>
      </w:r>
    </w:p>
    <w:tbl>
      <w:tblPr>
        <w:tblW w:w="6803" w:type="dxa"/>
        <w:tblInd w:w="288" w:type="dxa"/>
        <w:tblLook w:val="01E0" w:firstRow="1" w:lastRow="1" w:firstColumn="1" w:lastColumn="1" w:noHBand="0" w:noVBand="0"/>
      </w:tblPr>
      <w:tblGrid>
        <w:gridCol w:w="1701"/>
        <w:gridCol w:w="1701"/>
        <w:gridCol w:w="1701"/>
        <w:gridCol w:w="1700"/>
      </w:tblGrid>
      <w:tr w:rsidR="004707CD" w14:paraId="4F11C948" w14:textId="77777777" w:rsidTr="004707CD">
        <w:tc>
          <w:tcPr>
            <w:tcW w:w="3401" w:type="dxa"/>
            <w:gridSpan w:val="2"/>
            <w:tcBorders>
              <w:top w:val="single" w:sz="4" w:space="0" w:color="000000"/>
              <w:left w:val="single" w:sz="4" w:space="0" w:color="000000"/>
              <w:bottom w:val="single" w:sz="4" w:space="0" w:color="000000"/>
              <w:right w:val="single" w:sz="4" w:space="0" w:color="000000"/>
            </w:tcBorders>
            <w:hideMark/>
          </w:tcPr>
          <w:p w14:paraId="7C94F274"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P</w:t>
            </w:r>
            <w:r>
              <w:rPr>
                <w:rFonts w:ascii="Times New Roman" w:hAnsi="Times New Roman" w:cs="Times New Roman"/>
                <w:b/>
                <w:sz w:val="24"/>
                <w:szCs w:val="24"/>
                <w:vertAlign w:val="subscript"/>
              </w:rPr>
              <w:t>2</w:t>
            </w:r>
            <w:r>
              <w:rPr>
                <w:rFonts w:ascii="Times New Roman" w:hAnsi="Times New Roman" w:cs="Times New Roman"/>
                <w:b/>
                <w:sz w:val="24"/>
                <w:szCs w:val="24"/>
              </w:rPr>
              <w:t>O</w:t>
            </w:r>
            <w:r>
              <w:rPr>
                <w:rFonts w:ascii="Times New Roman" w:hAnsi="Times New Roman" w:cs="Times New Roman"/>
                <w:b/>
                <w:sz w:val="24"/>
                <w:szCs w:val="24"/>
                <w:vertAlign w:val="subscript"/>
              </w:rPr>
              <w:t>5</w:t>
            </w:r>
          </w:p>
        </w:tc>
        <w:tc>
          <w:tcPr>
            <w:tcW w:w="3401" w:type="dxa"/>
            <w:gridSpan w:val="2"/>
            <w:tcBorders>
              <w:top w:val="single" w:sz="4" w:space="0" w:color="000000"/>
              <w:left w:val="single" w:sz="4" w:space="0" w:color="000000"/>
              <w:bottom w:val="single" w:sz="4" w:space="0" w:color="000000"/>
              <w:right w:val="single" w:sz="4" w:space="0" w:color="000000"/>
            </w:tcBorders>
            <w:hideMark/>
          </w:tcPr>
          <w:p w14:paraId="7926582E"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K</w:t>
            </w:r>
            <w:r>
              <w:rPr>
                <w:rFonts w:ascii="Times New Roman" w:hAnsi="Times New Roman" w:cs="Times New Roman"/>
                <w:b/>
                <w:sz w:val="24"/>
                <w:szCs w:val="24"/>
                <w:vertAlign w:val="subscript"/>
              </w:rPr>
              <w:t>2</w:t>
            </w:r>
            <w:r>
              <w:rPr>
                <w:rFonts w:ascii="Times New Roman" w:hAnsi="Times New Roman" w:cs="Times New Roman"/>
                <w:b/>
                <w:sz w:val="24"/>
                <w:szCs w:val="24"/>
              </w:rPr>
              <w:t>O</w:t>
            </w:r>
          </w:p>
        </w:tc>
      </w:tr>
      <w:tr w:rsidR="004707CD" w14:paraId="76D11546" w14:textId="77777777" w:rsidTr="004707CD">
        <w:tc>
          <w:tcPr>
            <w:tcW w:w="1700" w:type="dxa"/>
            <w:tcBorders>
              <w:top w:val="single" w:sz="4" w:space="0" w:color="000000"/>
              <w:left w:val="single" w:sz="4" w:space="0" w:color="000000"/>
              <w:bottom w:val="single" w:sz="4" w:space="0" w:color="000000"/>
              <w:right w:val="single" w:sz="4" w:space="0" w:color="000000"/>
            </w:tcBorders>
          </w:tcPr>
          <w:p w14:paraId="7863B0A3" w14:textId="77777777" w:rsidR="004707CD" w:rsidRDefault="004707CD">
            <w:pPr>
              <w:jc w:val="center"/>
              <w:rPr>
                <w:rFonts w:ascii="Times New Roman" w:hAnsi="Times New Roman" w:cs="Times New Roman"/>
                <w:b/>
                <w:sz w:val="24"/>
                <w:szCs w:val="24"/>
              </w:rPr>
            </w:pPr>
            <w:proofErr w:type="gramStart"/>
            <w:r>
              <w:rPr>
                <w:rFonts w:ascii="Times New Roman" w:hAnsi="Times New Roman" w:cs="Times New Roman"/>
                <w:b/>
                <w:sz w:val="24"/>
                <w:szCs w:val="24"/>
              </w:rPr>
              <w:t>I anno</w:t>
            </w:r>
            <w:proofErr w:type="gramEnd"/>
          </w:p>
          <w:p w14:paraId="237C431F" w14:textId="77777777" w:rsidR="004707CD" w:rsidRDefault="004707CD">
            <w:pPr>
              <w:jc w:val="center"/>
              <w:rPr>
                <w:rFonts w:ascii="Times New Roman" w:hAnsi="Times New Roman" w:cs="Times New Roman"/>
                <w:b/>
                <w:sz w:val="24"/>
                <w:szCs w:val="24"/>
              </w:rPr>
            </w:pPr>
          </w:p>
        </w:tc>
        <w:tc>
          <w:tcPr>
            <w:tcW w:w="1701" w:type="dxa"/>
            <w:tcBorders>
              <w:top w:val="single" w:sz="4" w:space="0" w:color="000000"/>
              <w:left w:val="single" w:sz="4" w:space="0" w:color="000000"/>
              <w:bottom w:val="single" w:sz="4" w:space="0" w:color="000000"/>
              <w:right w:val="single" w:sz="4" w:space="0" w:color="000000"/>
            </w:tcBorders>
            <w:hideMark/>
          </w:tcPr>
          <w:p w14:paraId="7127B0EF" w14:textId="77777777" w:rsidR="004707CD" w:rsidRDefault="004707CD">
            <w:pPr>
              <w:jc w:val="center"/>
              <w:rPr>
                <w:rFonts w:ascii="Times New Roman" w:hAnsi="Times New Roman" w:cs="Times New Roman"/>
                <w:b/>
                <w:sz w:val="24"/>
                <w:szCs w:val="24"/>
              </w:rPr>
            </w:pPr>
            <w:proofErr w:type="gramStart"/>
            <w:r>
              <w:rPr>
                <w:rFonts w:ascii="Times New Roman" w:hAnsi="Times New Roman" w:cs="Times New Roman"/>
                <w:b/>
                <w:sz w:val="24"/>
                <w:szCs w:val="24"/>
              </w:rPr>
              <w:t>II</w:t>
            </w:r>
            <w:proofErr w:type="gramEnd"/>
            <w:r>
              <w:rPr>
                <w:rFonts w:ascii="Times New Roman" w:hAnsi="Times New Roman" w:cs="Times New Roman"/>
                <w:b/>
                <w:sz w:val="24"/>
                <w:szCs w:val="24"/>
              </w:rPr>
              <w:t xml:space="preserve"> anno</w:t>
            </w:r>
          </w:p>
        </w:tc>
        <w:tc>
          <w:tcPr>
            <w:tcW w:w="1701" w:type="dxa"/>
            <w:tcBorders>
              <w:top w:val="single" w:sz="4" w:space="0" w:color="000000"/>
              <w:left w:val="single" w:sz="4" w:space="0" w:color="000000"/>
              <w:bottom w:val="single" w:sz="4" w:space="0" w:color="000000"/>
              <w:right w:val="single" w:sz="4" w:space="0" w:color="000000"/>
            </w:tcBorders>
            <w:hideMark/>
          </w:tcPr>
          <w:p w14:paraId="1ABBB544" w14:textId="77777777" w:rsidR="004707CD" w:rsidRDefault="004707CD">
            <w:pPr>
              <w:jc w:val="center"/>
              <w:rPr>
                <w:rFonts w:ascii="Times New Roman" w:hAnsi="Times New Roman" w:cs="Times New Roman"/>
                <w:b/>
                <w:sz w:val="24"/>
                <w:szCs w:val="24"/>
              </w:rPr>
            </w:pPr>
            <w:proofErr w:type="gramStart"/>
            <w:r>
              <w:rPr>
                <w:rFonts w:ascii="Times New Roman" w:hAnsi="Times New Roman" w:cs="Times New Roman"/>
                <w:b/>
                <w:sz w:val="24"/>
                <w:szCs w:val="24"/>
              </w:rPr>
              <w:t>I anno</w:t>
            </w:r>
            <w:proofErr w:type="gramEnd"/>
          </w:p>
        </w:tc>
        <w:tc>
          <w:tcPr>
            <w:tcW w:w="1700" w:type="dxa"/>
            <w:tcBorders>
              <w:top w:val="single" w:sz="4" w:space="0" w:color="000000"/>
              <w:left w:val="single" w:sz="4" w:space="0" w:color="000000"/>
              <w:bottom w:val="single" w:sz="4" w:space="0" w:color="000000"/>
              <w:right w:val="single" w:sz="4" w:space="0" w:color="000000"/>
            </w:tcBorders>
            <w:hideMark/>
          </w:tcPr>
          <w:p w14:paraId="2E25AFAC" w14:textId="77777777" w:rsidR="004707CD" w:rsidRDefault="004707CD">
            <w:pPr>
              <w:jc w:val="center"/>
              <w:rPr>
                <w:rFonts w:ascii="Times New Roman" w:hAnsi="Times New Roman" w:cs="Times New Roman"/>
                <w:b/>
                <w:sz w:val="24"/>
                <w:szCs w:val="24"/>
              </w:rPr>
            </w:pPr>
            <w:proofErr w:type="gramStart"/>
            <w:r>
              <w:rPr>
                <w:rFonts w:ascii="Times New Roman" w:hAnsi="Times New Roman" w:cs="Times New Roman"/>
                <w:b/>
                <w:sz w:val="24"/>
                <w:szCs w:val="24"/>
              </w:rPr>
              <w:t>II</w:t>
            </w:r>
            <w:proofErr w:type="gramEnd"/>
            <w:r>
              <w:rPr>
                <w:rFonts w:ascii="Times New Roman" w:hAnsi="Times New Roman" w:cs="Times New Roman"/>
                <w:b/>
                <w:sz w:val="24"/>
                <w:szCs w:val="24"/>
              </w:rPr>
              <w:t xml:space="preserve"> anno</w:t>
            </w:r>
          </w:p>
        </w:tc>
      </w:tr>
      <w:tr w:rsidR="004707CD" w14:paraId="36530E7D" w14:textId="77777777" w:rsidTr="004707CD">
        <w:tc>
          <w:tcPr>
            <w:tcW w:w="1700" w:type="dxa"/>
            <w:tcBorders>
              <w:top w:val="single" w:sz="4" w:space="0" w:color="000000"/>
              <w:left w:val="single" w:sz="4" w:space="0" w:color="000000"/>
              <w:bottom w:val="single" w:sz="4" w:space="0" w:color="000000"/>
              <w:right w:val="single" w:sz="4" w:space="0" w:color="000000"/>
            </w:tcBorders>
          </w:tcPr>
          <w:p w14:paraId="4E2A1CAF" w14:textId="77777777" w:rsidR="004707CD" w:rsidRDefault="004707CD">
            <w:pPr>
              <w:jc w:val="center"/>
              <w:rPr>
                <w:rFonts w:ascii="Times New Roman" w:hAnsi="Times New Roman" w:cs="Times New Roman"/>
                <w:sz w:val="24"/>
                <w:szCs w:val="24"/>
              </w:rPr>
            </w:pPr>
          </w:p>
          <w:p w14:paraId="409B41F6"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15</w:t>
            </w:r>
          </w:p>
        </w:tc>
        <w:tc>
          <w:tcPr>
            <w:tcW w:w="1701" w:type="dxa"/>
            <w:tcBorders>
              <w:top w:val="single" w:sz="4" w:space="0" w:color="000000"/>
              <w:left w:val="single" w:sz="4" w:space="0" w:color="000000"/>
              <w:bottom w:val="single" w:sz="4" w:space="0" w:color="000000"/>
              <w:right w:val="single" w:sz="4" w:space="0" w:color="000000"/>
            </w:tcBorders>
          </w:tcPr>
          <w:p w14:paraId="1F3E52C9" w14:textId="77777777" w:rsidR="004707CD" w:rsidRDefault="004707CD">
            <w:pPr>
              <w:jc w:val="center"/>
              <w:rPr>
                <w:rFonts w:ascii="Times New Roman" w:hAnsi="Times New Roman" w:cs="Times New Roman"/>
                <w:sz w:val="24"/>
                <w:szCs w:val="24"/>
              </w:rPr>
            </w:pPr>
          </w:p>
          <w:p w14:paraId="34FAA962"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25</w:t>
            </w:r>
          </w:p>
        </w:tc>
        <w:tc>
          <w:tcPr>
            <w:tcW w:w="1701" w:type="dxa"/>
            <w:tcBorders>
              <w:top w:val="single" w:sz="4" w:space="0" w:color="000000"/>
              <w:left w:val="single" w:sz="4" w:space="0" w:color="000000"/>
              <w:bottom w:val="single" w:sz="4" w:space="0" w:color="000000"/>
              <w:right w:val="single" w:sz="4" w:space="0" w:color="000000"/>
            </w:tcBorders>
          </w:tcPr>
          <w:p w14:paraId="0F40EF91" w14:textId="77777777" w:rsidR="004707CD" w:rsidRDefault="004707CD">
            <w:pPr>
              <w:jc w:val="center"/>
              <w:rPr>
                <w:rFonts w:ascii="Times New Roman" w:hAnsi="Times New Roman" w:cs="Times New Roman"/>
                <w:sz w:val="24"/>
                <w:szCs w:val="24"/>
              </w:rPr>
            </w:pPr>
          </w:p>
          <w:p w14:paraId="493354C8"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20</w:t>
            </w:r>
          </w:p>
        </w:tc>
        <w:tc>
          <w:tcPr>
            <w:tcW w:w="1700" w:type="dxa"/>
            <w:tcBorders>
              <w:top w:val="single" w:sz="4" w:space="0" w:color="000000"/>
              <w:left w:val="single" w:sz="4" w:space="0" w:color="000000"/>
              <w:bottom w:val="single" w:sz="4" w:space="0" w:color="000000"/>
              <w:right w:val="single" w:sz="4" w:space="0" w:color="000000"/>
            </w:tcBorders>
          </w:tcPr>
          <w:p w14:paraId="514864F5" w14:textId="77777777" w:rsidR="004707CD" w:rsidRDefault="004707CD">
            <w:pPr>
              <w:jc w:val="center"/>
              <w:rPr>
                <w:rFonts w:ascii="Times New Roman" w:hAnsi="Times New Roman" w:cs="Times New Roman"/>
                <w:sz w:val="24"/>
                <w:szCs w:val="24"/>
              </w:rPr>
            </w:pPr>
          </w:p>
          <w:p w14:paraId="6155DED9"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40</w:t>
            </w:r>
          </w:p>
        </w:tc>
      </w:tr>
    </w:tbl>
    <w:p w14:paraId="2B5F9B37" w14:textId="77777777" w:rsidR="004707CD" w:rsidRDefault="004707CD" w:rsidP="004707CD">
      <w:pPr>
        <w:jc w:val="both"/>
        <w:rPr>
          <w:rFonts w:ascii="Times New Roman" w:hAnsi="Times New Roman" w:cs="Times New Roman"/>
          <w:sz w:val="24"/>
          <w:szCs w:val="24"/>
        </w:rPr>
      </w:pPr>
    </w:p>
    <w:p w14:paraId="0DD2639A" w14:textId="77777777" w:rsidR="004707CD" w:rsidRDefault="004707CD" w:rsidP="004707CD">
      <w:pPr>
        <w:jc w:val="both"/>
        <w:rPr>
          <w:rFonts w:ascii="Times New Roman" w:hAnsi="Times New Roman" w:cs="Times New Roman"/>
          <w:sz w:val="24"/>
          <w:szCs w:val="24"/>
        </w:rPr>
      </w:pPr>
    </w:p>
    <w:p w14:paraId="5B43BD85"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Qualora la fase di allevamento si prolunghi non è ammesso superare le dosi indicate per il secondo anno.</w:t>
      </w:r>
    </w:p>
    <w:p w14:paraId="50CA8875" w14:textId="77777777" w:rsidR="004707CD" w:rsidRDefault="004707CD" w:rsidP="004707CD">
      <w:pPr>
        <w:jc w:val="both"/>
        <w:rPr>
          <w:rFonts w:ascii="Times New Roman" w:hAnsi="Times New Roman" w:cs="Times New Roman"/>
          <w:sz w:val="24"/>
          <w:szCs w:val="24"/>
        </w:rPr>
      </w:pPr>
    </w:p>
    <w:p w14:paraId="04E1D4FD" w14:textId="77777777" w:rsidR="004707CD" w:rsidRDefault="004707CD" w:rsidP="00804688">
      <w:pPr>
        <w:jc w:val="both"/>
        <w:rPr>
          <w:rFonts w:ascii="Times New Roman" w:hAnsi="Times New Roman" w:cs="Times New Roman"/>
          <w:b/>
          <w:sz w:val="24"/>
          <w:szCs w:val="24"/>
        </w:rPr>
      </w:pPr>
      <w:r>
        <w:rPr>
          <w:rFonts w:ascii="Times New Roman" w:hAnsi="Times New Roman" w:cs="Times New Roman"/>
          <w:b/>
          <w:sz w:val="24"/>
          <w:szCs w:val="24"/>
        </w:rPr>
        <w:t>- Fase di piena produzione</w:t>
      </w:r>
    </w:p>
    <w:p w14:paraId="66B49146" w14:textId="5D611D61" w:rsidR="004707CD" w:rsidRDefault="004707CD" w:rsidP="00804688">
      <w:pPr>
        <w:jc w:val="both"/>
        <w:rPr>
          <w:rFonts w:ascii="Times New Roman" w:hAnsi="Times New Roman" w:cs="Times New Roman"/>
          <w:sz w:val="24"/>
          <w:szCs w:val="24"/>
        </w:rPr>
      </w:pPr>
      <w:r>
        <w:rPr>
          <w:rFonts w:ascii="Times New Roman" w:hAnsi="Times New Roman" w:cs="Times New Roman"/>
          <w:sz w:val="24"/>
          <w:szCs w:val="24"/>
        </w:rPr>
        <w:t xml:space="preserve">Gli apporti di fertilizzanti, oltre che mediante bilancio (Metodo del Bilancio) possono essere definiti mediante un bilancio semplificato (Metodo Dose Standard) che prevede, in presenza di una situazione produttiva normale, quantitativi “standard” di azoto, di fosforo e di potassio, i quali possono subire degli incrementi o dei decrementi in funzione di diverse condizioni. Tali valori sono riportati nelle tabelle-schede n° 5 e 6; si precisa che per gli apporti di fosforo e di potassio vanno considerati i livelli di dotazione riportati nelle tabelle 8 e 9. Nel caso in cui si sia effettuata la fertilizzazione di </w:t>
      </w:r>
      <w:proofErr w:type="spellStart"/>
      <w:proofErr w:type="gramStart"/>
      <w:r>
        <w:rPr>
          <w:rFonts w:ascii="Times New Roman" w:hAnsi="Times New Roman" w:cs="Times New Roman"/>
          <w:sz w:val="24"/>
          <w:szCs w:val="24"/>
        </w:rPr>
        <w:t>pre</w:t>
      </w:r>
      <w:proofErr w:type="spellEnd"/>
      <w:r>
        <w:rPr>
          <w:rFonts w:ascii="Times New Roman" w:hAnsi="Times New Roman" w:cs="Times New Roman"/>
          <w:sz w:val="24"/>
          <w:szCs w:val="24"/>
        </w:rPr>
        <w:t>-impianto</w:t>
      </w:r>
      <w:proofErr w:type="gramEnd"/>
      <w:r>
        <w:rPr>
          <w:rFonts w:ascii="Times New Roman" w:hAnsi="Times New Roman" w:cs="Times New Roman"/>
          <w:sz w:val="24"/>
          <w:szCs w:val="24"/>
        </w:rPr>
        <w:t>, gli apporti di fosforo e di potassio, nella fase di produzione, vanno regolati in base alle seguenti indicazioni:</w:t>
      </w:r>
    </w:p>
    <w:p w14:paraId="38362071" w14:textId="77777777" w:rsidR="004707CD" w:rsidRDefault="004707CD" w:rsidP="00804688">
      <w:pPr>
        <w:jc w:val="both"/>
        <w:rPr>
          <w:rFonts w:ascii="Times New Roman" w:hAnsi="Times New Roman" w:cs="Times New Roman"/>
          <w:sz w:val="24"/>
          <w:szCs w:val="24"/>
        </w:rPr>
      </w:pPr>
    </w:p>
    <w:p w14:paraId="0F876C1D" w14:textId="77777777" w:rsidR="004707CD" w:rsidRDefault="004707CD" w:rsidP="00804688">
      <w:pPr>
        <w:jc w:val="both"/>
        <w:rPr>
          <w:rFonts w:ascii="Times New Roman" w:hAnsi="Times New Roman" w:cs="Times New Roman"/>
          <w:sz w:val="24"/>
          <w:szCs w:val="24"/>
        </w:rPr>
      </w:pPr>
      <w:r>
        <w:rPr>
          <w:rFonts w:ascii="Times New Roman" w:hAnsi="Times New Roman" w:cs="Times New Roman"/>
          <w:sz w:val="24"/>
          <w:szCs w:val="24"/>
        </w:rPr>
        <w:t xml:space="preserve">- sono ammessi apporti, calcolati mediante la redazione di un bilancio o l’adozione del Metodo Dose Standard, se è stata effettuata solo la fertilizzazione di arricchimento; nel caso dell’adozione del Metodo Dose Standard si dovrà considerare il terreno nella condizione di “dotazione normale”; </w:t>
      </w:r>
    </w:p>
    <w:p w14:paraId="594B5EF0" w14:textId="77777777" w:rsidR="004707CD" w:rsidRDefault="004707CD" w:rsidP="00804688">
      <w:pPr>
        <w:jc w:val="both"/>
        <w:rPr>
          <w:rFonts w:ascii="Times New Roman" w:hAnsi="Times New Roman" w:cs="Times New Roman"/>
          <w:sz w:val="24"/>
          <w:szCs w:val="24"/>
        </w:rPr>
      </w:pPr>
    </w:p>
    <w:p w14:paraId="3B860530" w14:textId="77777777" w:rsidR="004707CD" w:rsidRDefault="004707CD" w:rsidP="00804688">
      <w:pPr>
        <w:jc w:val="both"/>
        <w:rPr>
          <w:rFonts w:ascii="Times New Roman" w:hAnsi="Times New Roman" w:cs="Times New Roman"/>
          <w:sz w:val="24"/>
          <w:szCs w:val="24"/>
        </w:rPr>
      </w:pPr>
      <w:r>
        <w:rPr>
          <w:rFonts w:ascii="Times New Roman" w:hAnsi="Times New Roman" w:cs="Times New Roman"/>
          <w:sz w:val="24"/>
          <w:szCs w:val="24"/>
        </w:rPr>
        <w:t xml:space="preserve">-  non sono ammessi apporti se sono state effettuate la fertilizzazione di arricchimento e le anticipazioni totali per le asportazioni future; </w:t>
      </w:r>
    </w:p>
    <w:p w14:paraId="1F81E0C6" w14:textId="77777777" w:rsidR="004707CD" w:rsidRDefault="004707CD" w:rsidP="00804688">
      <w:pPr>
        <w:jc w:val="both"/>
        <w:rPr>
          <w:rFonts w:ascii="Times New Roman" w:hAnsi="Times New Roman" w:cs="Times New Roman"/>
          <w:sz w:val="24"/>
          <w:szCs w:val="24"/>
        </w:rPr>
      </w:pPr>
    </w:p>
    <w:p w14:paraId="5498D9B4" w14:textId="2B019114" w:rsidR="004707CD" w:rsidRDefault="004707CD" w:rsidP="00804688">
      <w:pPr>
        <w:jc w:val="both"/>
        <w:rPr>
          <w:rFonts w:ascii="Times New Roman" w:hAnsi="Times New Roman" w:cs="Times New Roman"/>
          <w:sz w:val="24"/>
          <w:szCs w:val="24"/>
        </w:rPr>
      </w:pPr>
      <w:r>
        <w:rPr>
          <w:rFonts w:ascii="Times New Roman" w:hAnsi="Times New Roman" w:cs="Times New Roman"/>
          <w:sz w:val="24"/>
          <w:szCs w:val="24"/>
        </w:rPr>
        <w:t>- sono ammessi apporti, calcolati mediante la redazione di un bilancio, se sono state effettuate la fertilizzazione di arricchimento e anticipazioni parziali per le asportazioni future.</w:t>
      </w:r>
    </w:p>
    <w:p w14:paraId="06E4BD10" w14:textId="77777777" w:rsidR="004707CD" w:rsidRDefault="004707CD" w:rsidP="00804688">
      <w:pPr>
        <w:jc w:val="both"/>
        <w:rPr>
          <w:rFonts w:ascii="Times New Roman" w:hAnsi="Times New Roman" w:cs="Times New Roman"/>
          <w:sz w:val="24"/>
          <w:szCs w:val="24"/>
        </w:rPr>
      </w:pPr>
    </w:p>
    <w:p w14:paraId="1035CD28" w14:textId="77777777" w:rsidR="004707CD" w:rsidRDefault="004707CD" w:rsidP="00804688">
      <w:pPr>
        <w:jc w:val="both"/>
        <w:rPr>
          <w:rFonts w:ascii="Times New Roman" w:hAnsi="Times New Roman" w:cs="Times New Roman"/>
          <w:sz w:val="24"/>
          <w:szCs w:val="24"/>
        </w:rPr>
      </w:pPr>
      <w:proofErr w:type="gramStart"/>
      <w:r>
        <w:rPr>
          <w:rFonts w:ascii="Times New Roman" w:hAnsi="Times New Roman" w:cs="Times New Roman"/>
          <w:sz w:val="24"/>
          <w:szCs w:val="24"/>
        </w:rPr>
        <w:t>E’</w:t>
      </w:r>
      <w:proofErr w:type="gramEnd"/>
      <w:r>
        <w:rPr>
          <w:rFonts w:ascii="Times New Roman" w:hAnsi="Times New Roman" w:cs="Times New Roman"/>
          <w:sz w:val="24"/>
          <w:szCs w:val="24"/>
        </w:rPr>
        <w:t xml:space="preserve"> possibile nei casi in cui sia stata effettuata una fertilizzazione di arricchimento e di anticipazione, ripetere, al termine della fase di allevamento, le analisi del terreno allo scopo di verificare la effettiva dotazione di P e K e quindi rimodulare i successivi apporti di fertilizzanti.</w:t>
      </w:r>
    </w:p>
    <w:p w14:paraId="7B0C2FCD" w14:textId="77777777" w:rsidR="004707CD" w:rsidRDefault="004707CD" w:rsidP="00804688">
      <w:pPr>
        <w:jc w:val="both"/>
        <w:rPr>
          <w:rFonts w:ascii="Times New Roman" w:hAnsi="Times New Roman" w:cs="Times New Roman"/>
          <w:sz w:val="24"/>
          <w:szCs w:val="24"/>
        </w:rPr>
      </w:pPr>
      <w:r>
        <w:rPr>
          <w:rFonts w:ascii="Times New Roman" w:hAnsi="Times New Roman" w:cs="Times New Roman"/>
          <w:color w:val="000000"/>
          <w:sz w:val="24"/>
          <w:szCs w:val="24"/>
        </w:rPr>
        <w:t>Qualora si utilizzi il Metodo Dose Standard e la fertilizzazione è effettuata limitandosi alla restituzione della dose “standard”, è sufficiente la registrazione degli apporti sulla</w:t>
      </w:r>
      <w:r>
        <w:rPr>
          <w:rFonts w:ascii="Times New Roman" w:hAnsi="Times New Roman" w:cs="Times New Roman"/>
          <w:sz w:val="24"/>
          <w:szCs w:val="24"/>
        </w:rPr>
        <w:t xml:space="preserve"> scheda </w:t>
      </w:r>
      <w:r>
        <w:rPr>
          <w:rFonts w:ascii="Times New Roman" w:hAnsi="Times New Roman" w:cs="Times New Roman"/>
          <w:sz w:val="24"/>
          <w:szCs w:val="24"/>
        </w:rPr>
        <w:lastRenderedPageBreak/>
        <w:t>“</w:t>
      </w:r>
      <w:proofErr w:type="spellStart"/>
      <w:proofErr w:type="gramStart"/>
      <w:r>
        <w:rPr>
          <w:rFonts w:ascii="Times New Roman" w:hAnsi="Times New Roman" w:cs="Times New Roman"/>
          <w:sz w:val="24"/>
          <w:szCs w:val="24"/>
        </w:rPr>
        <w:t>Concimazioni”del</w:t>
      </w:r>
      <w:proofErr w:type="spellEnd"/>
      <w:proofErr w:type="gramEnd"/>
      <w:r>
        <w:rPr>
          <w:rFonts w:ascii="Times New Roman" w:hAnsi="Times New Roman" w:cs="Times New Roman"/>
          <w:sz w:val="24"/>
          <w:szCs w:val="24"/>
        </w:rPr>
        <w:t xml:space="preserve"> Registro delle Operazioni</w:t>
      </w:r>
      <w:r>
        <w:rPr>
          <w:rFonts w:ascii="Times New Roman" w:hAnsi="Times New Roman" w:cs="Times New Roman"/>
          <w:color w:val="000000"/>
          <w:sz w:val="24"/>
          <w:szCs w:val="24"/>
        </w:rPr>
        <w:t xml:space="preserve"> . In caso contrario, devono essere indicati </w:t>
      </w:r>
      <w:r>
        <w:rPr>
          <w:rFonts w:ascii="Times New Roman" w:hAnsi="Times New Roman" w:cs="Times New Roman"/>
          <w:sz w:val="24"/>
          <w:szCs w:val="24"/>
        </w:rPr>
        <w:t>i motivi e le quantità in incremento o decremento rispetto alla dose standard.</w:t>
      </w:r>
    </w:p>
    <w:p w14:paraId="1D92B520" w14:textId="77777777" w:rsidR="004707CD" w:rsidRDefault="004707CD" w:rsidP="00804688">
      <w:pPr>
        <w:tabs>
          <w:tab w:val="left" w:pos="8460"/>
        </w:tabs>
        <w:jc w:val="both"/>
        <w:rPr>
          <w:rFonts w:ascii="Times New Roman" w:hAnsi="Times New Roman" w:cs="Times New Roman"/>
          <w:b/>
          <w:color w:val="000000"/>
          <w:sz w:val="24"/>
          <w:szCs w:val="24"/>
        </w:rPr>
      </w:pPr>
    </w:p>
    <w:p w14:paraId="203B4499" w14:textId="79581694" w:rsidR="004707CD" w:rsidRDefault="004707CD" w:rsidP="00804688">
      <w:pPr>
        <w:jc w:val="both"/>
        <w:rPr>
          <w:rFonts w:ascii="Times New Roman" w:hAnsi="Times New Roman" w:cs="Times New Roman"/>
          <w:sz w:val="24"/>
          <w:szCs w:val="24"/>
        </w:rPr>
      </w:pPr>
      <w:r>
        <w:rPr>
          <w:rFonts w:ascii="Times New Roman" w:hAnsi="Times New Roman" w:cs="Times New Roman"/>
          <w:bCs/>
          <w:color w:val="000000"/>
          <w:sz w:val="24"/>
          <w:szCs w:val="24"/>
        </w:rPr>
        <w:t xml:space="preserve">Per la redazione del bilancio secondo il Metodo del Bilancio l’assorbimento o fabbisogno della coltura viene calcolato moltiplicando </w:t>
      </w:r>
      <w:r>
        <w:rPr>
          <w:rFonts w:ascii="Times New Roman" w:hAnsi="Times New Roman" w:cs="Times New Roman"/>
          <w:bCs/>
          <w:i/>
          <w:sz w:val="24"/>
          <w:szCs w:val="24"/>
        </w:rPr>
        <w:t>la produzione ordinaria attesa</w:t>
      </w:r>
      <w:r>
        <w:rPr>
          <w:rFonts w:ascii="Times New Roman" w:hAnsi="Times New Roman" w:cs="Times New Roman"/>
          <w:bCs/>
          <w:sz w:val="24"/>
          <w:szCs w:val="24"/>
        </w:rPr>
        <w:t xml:space="preserve"> (tabella 4) o </w:t>
      </w:r>
      <w:r>
        <w:rPr>
          <w:rFonts w:ascii="Times New Roman" w:hAnsi="Times New Roman" w:cs="Times New Roman"/>
          <w:bCs/>
          <w:i/>
          <w:sz w:val="24"/>
          <w:szCs w:val="24"/>
        </w:rPr>
        <w:t>stimata</w:t>
      </w:r>
      <w:r>
        <w:rPr>
          <w:rFonts w:ascii="Times New Roman" w:hAnsi="Times New Roman" w:cs="Times New Roman"/>
          <w:bCs/>
          <w:sz w:val="24"/>
          <w:szCs w:val="24"/>
        </w:rPr>
        <w:t xml:space="preserve"> (dati ISTAT o media delle annate precedenti),</w:t>
      </w:r>
      <w:r>
        <w:rPr>
          <w:rFonts w:ascii="Times New Roman" w:hAnsi="Times New Roman" w:cs="Times New Roman"/>
          <w:bCs/>
          <w:color w:val="000000"/>
          <w:sz w:val="24"/>
          <w:szCs w:val="24"/>
        </w:rPr>
        <w:t xml:space="preserve"> per gli </w:t>
      </w:r>
      <w:r>
        <w:rPr>
          <w:rFonts w:ascii="Times New Roman" w:hAnsi="Times New Roman" w:cs="Times New Roman"/>
          <w:bCs/>
          <w:i/>
          <w:color w:val="000000"/>
          <w:sz w:val="24"/>
          <w:szCs w:val="24"/>
        </w:rPr>
        <w:t>assorbimenti unitari</w:t>
      </w:r>
      <w:r>
        <w:rPr>
          <w:rFonts w:ascii="Times New Roman" w:hAnsi="Times New Roman" w:cs="Times New Roman"/>
          <w:bCs/>
          <w:color w:val="000000"/>
          <w:sz w:val="24"/>
          <w:szCs w:val="24"/>
        </w:rPr>
        <w:t xml:space="preserve"> della coltura (tabella 3).</w:t>
      </w:r>
    </w:p>
    <w:p w14:paraId="1CC36F5C" w14:textId="77777777" w:rsidR="004707CD" w:rsidRDefault="004707CD" w:rsidP="004707CD">
      <w:pPr>
        <w:tabs>
          <w:tab w:val="left" w:pos="8460"/>
        </w:tabs>
        <w:jc w:val="both"/>
        <w:rPr>
          <w:rFonts w:ascii="Times New Roman" w:hAnsi="Times New Roman" w:cs="Times New Roman"/>
          <w:b/>
          <w:color w:val="000000"/>
          <w:sz w:val="24"/>
          <w:szCs w:val="24"/>
        </w:rPr>
      </w:pPr>
    </w:p>
    <w:p w14:paraId="1093E4BB" w14:textId="77777777" w:rsidR="004707CD" w:rsidRDefault="004707CD" w:rsidP="004707CD">
      <w:pPr>
        <w:tabs>
          <w:tab w:val="left" w:pos="8460"/>
        </w:tabs>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Tab. 3 – </w:t>
      </w:r>
      <w:r>
        <w:rPr>
          <w:rFonts w:ascii="Times New Roman" w:hAnsi="Times New Roman" w:cs="Times New Roman"/>
          <w:color w:val="000000"/>
          <w:sz w:val="24"/>
          <w:szCs w:val="24"/>
        </w:rPr>
        <w:t xml:space="preserve">Pesco – Assorbimenti (kg/100 kg di prodotto) </w:t>
      </w:r>
    </w:p>
    <w:tbl>
      <w:tblPr>
        <w:tblW w:w="7685" w:type="dxa"/>
        <w:tblLook w:val="01E0" w:firstRow="1" w:lastRow="1" w:firstColumn="1" w:lastColumn="1" w:noHBand="0" w:noVBand="0"/>
      </w:tblPr>
      <w:tblGrid>
        <w:gridCol w:w="2476"/>
        <w:gridCol w:w="2745"/>
        <w:gridCol w:w="2464"/>
      </w:tblGrid>
      <w:tr w:rsidR="004707CD" w14:paraId="5410740D" w14:textId="77777777" w:rsidTr="004707CD">
        <w:tc>
          <w:tcPr>
            <w:tcW w:w="2476" w:type="dxa"/>
            <w:tcBorders>
              <w:top w:val="single" w:sz="4" w:space="0" w:color="000000"/>
              <w:left w:val="single" w:sz="4" w:space="0" w:color="000000"/>
              <w:bottom w:val="single" w:sz="4" w:space="0" w:color="000000"/>
              <w:right w:val="single" w:sz="4" w:space="0" w:color="000000"/>
            </w:tcBorders>
            <w:hideMark/>
          </w:tcPr>
          <w:p w14:paraId="14BA9847" w14:textId="77777777" w:rsidR="004707CD" w:rsidRDefault="004707CD">
            <w:pPr>
              <w:tabs>
                <w:tab w:val="left" w:pos="8460"/>
              </w:tabs>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N </w:t>
            </w:r>
          </w:p>
        </w:tc>
        <w:tc>
          <w:tcPr>
            <w:tcW w:w="2745" w:type="dxa"/>
            <w:tcBorders>
              <w:top w:val="single" w:sz="4" w:space="0" w:color="000000"/>
              <w:left w:val="single" w:sz="4" w:space="0" w:color="000000"/>
              <w:bottom w:val="single" w:sz="4" w:space="0" w:color="000000"/>
              <w:right w:val="single" w:sz="4" w:space="0" w:color="000000"/>
            </w:tcBorders>
            <w:hideMark/>
          </w:tcPr>
          <w:p w14:paraId="55709410" w14:textId="77777777" w:rsidR="004707CD" w:rsidRDefault="004707CD">
            <w:pPr>
              <w:tabs>
                <w:tab w:val="left" w:pos="8460"/>
              </w:tabs>
              <w:jc w:val="center"/>
              <w:rPr>
                <w:rFonts w:ascii="Times New Roman" w:hAnsi="Times New Roman" w:cs="Times New Roman"/>
                <w:b/>
                <w:color w:val="000000"/>
                <w:sz w:val="24"/>
                <w:szCs w:val="24"/>
              </w:rPr>
            </w:pPr>
            <w:r>
              <w:rPr>
                <w:rFonts w:ascii="Times New Roman" w:hAnsi="Times New Roman" w:cs="Times New Roman"/>
                <w:b/>
                <w:color w:val="000000"/>
                <w:sz w:val="24"/>
                <w:szCs w:val="24"/>
              </w:rPr>
              <w:t>P</w:t>
            </w:r>
            <w:r>
              <w:rPr>
                <w:rFonts w:ascii="Times New Roman" w:hAnsi="Times New Roman" w:cs="Times New Roman"/>
                <w:b/>
                <w:color w:val="000000"/>
                <w:sz w:val="24"/>
                <w:szCs w:val="24"/>
                <w:vertAlign w:val="subscript"/>
              </w:rPr>
              <w:t>2</w:t>
            </w:r>
            <w:r>
              <w:rPr>
                <w:rFonts w:ascii="Times New Roman" w:hAnsi="Times New Roman" w:cs="Times New Roman"/>
                <w:b/>
                <w:color w:val="000000"/>
                <w:sz w:val="24"/>
                <w:szCs w:val="24"/>
              </w:rPr>
              <w:t>O</w:t>
            </w:r>
            <w:r>
              <w:rPr>
                <w:rFonts w:ascii="Times New Roman" w:hAnsi="Times New Roman" w:cs="Times New Roman"/>
                <w:b/>
                <w:color w:val="000000"/>
                <w:sz w:val="24"/>
                <w:szCs w:val="24"/>
                <w:vertAlign w:val="subscript"/>
              </w:rPr>
              <w:t>5</w:t>
            </w:r>
            <w:r>
              <w:rPr>
                <w:rFonts w:ascii="Times New Roman" w:hAnsi="Times New Roman" w:cs="Times New Roman"/>
                <w:b/>
                <w:color w:val="000000"/>
                <w:sz w:val="24"/>
                <w:szCs w:val="24"/>
              </w:rPr>
              <w:t xml:space="preserve"> </w:t>
            </w:r>
          </w:p>
        </w:tc>
        <w:tc>
          <w:tcPr>
            <w:tcW w:w="2464" w:type="dxa"/>
            <w:tcBorders>
              <w:top w:val="single" w:sz="4" w:space="0" w:color="000000"/>
              <w:left w:val="single" w:sz="4" w:space="0" w:color="000000"/>
              <w:bottom w:val="single" w:sz="4" w:space="0" w:color="000000"/>
              <w:right w:val="single" w:sz="4" w:space="0" w:color="000000"/>
            </w:tcBorders>
            <w:hideMark/>
          </w:tcPr>
          <w:p w14:paraId="5AED1376" w14:textId="77777777" w:rsidR="004707CD" w:rsidRDefault="004707CD">
            <w:pPr>
              <w:tabs>
                <w:tab w:val="left" w:pos="8460"/>
              </w:tabs>
              <w:jc w:val="center"/>
              <w:rPr>
                <w:rFonts w:ascii="Times New Roman" w:hAnsi="Times New Roman" w:cs="Times New Roman"/>
                <w:b/>
                <w:color w:val="000000"/>
                <w:sz w:val="24"/>
                <w:szCs w:val="24"/>
              </w:rPr>
            </w:pPr>
            <w:r>
              <w:rPr>
                <w:rFonts w:ascii="Times New Roman" w:hAnsi="Times New Roman" w:cs="Times New Roman"/>
                <w:b/>
                <w:color w:val="000000"/>
                <w:sz w:val="24"/>
                <w:szCs w:val="24"/>
              </w:rPr>
              <w:t>K</w:t>
            </w:r>
            <w:r>
              <w:rPr>
                <w:rFonts w:ascii="Times New Roman" w:hAnsi="Times New Roman" w:cs="Times New Roman"/>
                <w:b/>
                <w:color w:val="000000"/>
                <w:sz w:val="24"/>
                <w:szCs w:val="24"/>
                <w:vertAlign w:val="subscript"/>
              </w:rPr>
              <w:t>2</w:t>
            </w:r>
            <w:r>
              <w:rPr>
                <w:rFonts w:ascii="Times New Roman" w:hAnsi="Times New Roman" w:cs="Times New Roman"/>
                <w:b/>
                <w:color w:val="000000"/>
                <w:sz w:val="24"/>
                <w:szCs w:val="24"/>
              </w:rPr>
              <w:t>O</w:t>
            </w:r>
          </w:p>
        </w:tc>
      </w:tr>
      <w:tr w:rsidR="004707CD" w14:paraId="28421FDF" w14:textId="77777777" w:rsidTr="004707CD">
        <w:trPr>
          <w:trHeight w:val="233"/>
        </w:trPr>
        <w:tc>
          <w:tcPr>
            <w:tcW w:w="2476" w:type="dxa"/>
            <w:tcBorders>
              <w:top w:val="single" w:sz="4" w:space="0" w:color="000000"/>
              <w:left w:val="single" w:sz="4" w:space="0" w:color="000000"/>
              <w:bottom w:val="single" w:sz="4" w:space="0" w:color="000000"/>
              <w:right w:val="single" w:sz="4" w:space="0" w:color="000000"/>
            </w:tcBorders>
            <w:hideMark/>
          </w:tcPr>
          <w:p w14:paraId="1640FCED" w14:textId="77777777" w:rsidR="004707CD" w:rsidRDefault="004707CD">
            <w:pPr>
              <w:tabs>
                <w:tab w:val="left" w:pos="8460"/>
              </w:tabs>
              <w:jc w:val="center"/>
              <w:rPr>
                <w:rFonts w:ascii="Times New Roman" w:hAnsi="Times New Roman" w:cs="Times New Roman"/>
                <w:color w:val="000000"/>
                <w:sz w:val="24"/>
                <w:szCs w:val="24"/>
              </w:rPr>
            </w:pPr>
            <w:r>
              <w:rPr>
                <w:rFonts w:ascii="Times New Roman" w:hAnsi="Times New Roman" w:cs="Times New Roman"/>
                <w:color w:val="000000"/>
                <w:sz w:val="24"/>
                <w:szCs w:val="24"/>
              </w:rPr>
              <w:t>0,58</w:t>
            </w:r>
          </w:p>
        </w:tc>
        <w:tc>
          <w:tcPr>
            <w:tcW w:w="2745" w:type="dxa"/>
            <w:tcBorders>
              <w:top w:val="single" w:sz="4" w:space="0" w:color="000000"/>
              <w:left w:val="single" w:sz="4" w:space="0" w:color="000000"/>
              <w:bottom w:val="single" w:sz="4" w:space="0" w:color="000000"/>
              <w:right w:val="single" w:sz="4" w:space="0" w:color="000000"/>
            </w:tcBorders>
            <w:hideMark/>
          </w:tcPr>
          <w:p w14:paraId="5633E0A5" w14:textId="77777777" w:rsidR="004707CD" w:rsidRDefault="004707CD">
            <w:pPr>
              <w:tabs>
                <w:tab w:val="left" w:pos="8460"/>
              </w:tabs>
              <w:jc w:val="center"/>
              <w:rPr>
                <w:rFonts w:ascii="Times New Roman" w:hAnsi="Times New Roman" w:cs="Times New Roman"/>
                <w:color w:val="000000"/>
                <w:sz w:val="24"/>
                <w:szCs w:val="24"/>
              </w:rPr>
            </w:pPr>
            <w:r>
              <w:rPr>
                <w:rFonts w:ascii="Times New Roman" w:hAnsi="Times New Roman" w:cs="Times New Roman"/>
                <w:color w:val="000000"/>
                <w:sz w:val="24"/>
                <w:szCs w:val="24"/>
              </w:rPr>
              <w:t>0,17</w:t>
            </w:r>
          </w:p>
        </w:tc>
        <w:tc>
          <w:tcPr>
            <w:tcW w:w="2464" w:type="dxa"/>
            <w:tcBorders>
              <w:top w:val="single" w:sz="4" w:space="0" w:color="000000"/>
              <w:left w:val="single" w:sz="4" w:space="0" w:color="000000"/>
              <w:bottom w:val="single" w:sz="4" w:space="0" w:color="000000"/>
              <w:right w:val="single" w:sz="4" w:space="0" w:color="000000"/>
            </w:tcBorders>
            <w:hideMark/>
          </w:tcPr>
          <w:p w14:paraId="1F3DFDE6" w14:textId="77777777" w:rsidR="004707CD" w:rsidRDefault="004707CD">
            <w:pPr>
              <w:tabs>
                <w:tab w:val="left" w:pos="8460"/>
              </w:tabs>
              <w:jc w:val="center"/>
              <w:rPr>
                <w:rFonts w:ascii="Times New Roman" w:hAnsi="Times New Roman" w:cs="Times New Roman"/>
                <w:sz w:val="24"/>
                <w:szCs w:val="24"/>
              </w:rPr>
            </w:pPr>
            <w:r>
              <w:rPr>
                <w:rFonts w:ascii="Times New Roman" w:hAnsi="Times New Roman" w:cs="Times New Roman"/>
                <w:sz w:val="24"/>
                <w:szCs w:val="24"/>
              </w:rPr>
              <w:t>0,58</w:t>
            </w:r>
          </w:p>
        </w:tc>
      </w:tr>
    </w:tbl>
    <w:p w14:paraId="0BCD7426" w14:textId="77777777" w:rsidR="004707CD" w:rsidRDefault="004707CD" w:rsidP="004707CD">
      <w:pPr>
        <w:rPr>
          <w:rFonts w:ascii="Times New Roman" w:hAnsi="Times New Roman" w:cs="Times New Roman"/>
          <w:b/>
          <w:bCs/>
          <w:sz w:val="24"/>
          <w:szCs w:val="24"/>
        </w:rPr>
      </w:pPr>
    </w:p>
    <w:p w14:paraId="63ED89E1" w14:textId="77777777" w:rsidR="004707CD" w:rsidRDefault="004707CD" w:rsidP="004707CD">
      <w:pPr>
        <w:rPr>
          <w:rFonts w:ascii="Times New Roman" w:hAnsi="Times New Roman" w:cs="Times New Roman"/>
          <w:b/>
          <w:bCs/>
          <w:sz w:val="24"/>
          <w:szCs w:val="24"/>
        </w:rPr>
      </w:pPr>
    </w:p>
    <w:p w14:paraId="2ACF5FCC" w14:textId="77777777" w:rsidR="004707CD" w:rsidRDefault="004707CD" w:rsidP="004707CD">
      <w:pPr>
        <w:rPr>
          <w:rFonts w:ascii="Times New Roman" w:hAnsi="Times New Roman" w:cs="Times New Roman"/>
          <w:bCs/>
          <w:sz w:val="24"/>
          <w:szCs w:val="24"/>
        </w:rPr>
      </w:pPr>
      <w:r>
        <w:rPr>
          <w:rFonts w:ascii="Times New Roman" w:hAnsi="Times New Roman" w:cs="Times New Roman"/>
          <w:b/>
          <w:bCs/>
          <w:sz w:val="24"/>
          <w:szCs w:val="24"/>
        </w:rPr>
        <w:t xml:space="preserve">Tab. 4 – </w:t>
      </w:r>
      <w:r>
        <w:rPr>
          <w:rFonts w:ascii="Times New Roman" w:hAnsi="Times New Roman" w:cs="Times New Roman"/>
          <w:bCs/>
          <w:sz w:val="24"/>
          <w:szCs w:val="24"/>
        </w:rPr>
        <w:t>Produzione ordinaria attesa (t/ha)</w:t>
      </w:r>
    </w:p>
    <w:tbl>
      <w:tblPr>
        <w:tblW w:w="5328" w:type="dxa"/>
        <w:tblLook w:val="01E0" w:firstRow="1" w:lastRow="1" w:firstColumn="1" w:lastColumn="1" w:noHBand="0" w:noVBand="0"/>
      </w:tblPr>
      <w:tblGrid>
        <w:gridCol w:w="2443"/>
        <w:gridCol w:w="2885"/>
      </w:tblGrid>
      <w:tr w:rsidR="004707CD" w14:paraId="0984156F" w14:textId="77777777" w:rsidTr="004707CD">
        <w:tc>
          <w:tcPr>
            <w:tcW w:w="2443" w:type="dxa"/>
            <w:tcBorders>
              <w:top w:val="single" w:sz="4" w:space="0" w:color="000000"/>
              <w:left w:val="single" w:sz="4" w:space="0" w:color="000000"/>
              <w:bottom w:val="single" w:sz="4" w:space="0" w:color="000000"/>
              <w:right w:val="single" w:sz="4" w:space="0" w:color="000000"/>
            </w:tcBorders>
            <w:hideMark/>
          </w:tcPr>
          <w:p w14:paraId="709ACD87" w14:textId="77777777" w:rsidR="004707CD" w:rsidRDefault="004707CD">
            <w:pPr>
              <w:tabs>
                <w:tab w:val="left" w:pos="8460"/>
              </w:tabs>
              <w:rPr>
                <w:rFonts w:ascii="Times New Roman" w:hAnsi="Times New Roman" w:cs="Times New Roman"/>
                <w:color w:val="000000"/>
                <w:sz w:val="24"/>
                <w:szCs w:val="24"/>
              </w:rPr>
            </w:pPr>
            <w:r>
              <w:rPr>
                <w:rFonts w:ascii="Times New Roman" w:hAnsi="Times New Roman" w:cs="Times New Roman"/>
                <w:color w:val="000000"/>
                <w:sz w:val="24"/>
                <w:szCs w:val="24"/>
              </w:rPr>
              <w:t>Pesco</w:t>
            </w:r>
          </w:p>
        </w:tc>
        <w:tc>
          <w:tcPr>
            <w:tcW w:w="2884" w:type="dxa"/>
            <w:tcBorders>
              <w:top w:val="single" w:sz="4" w:space="0" w:color="000000"/>
              <w:left w:val="single" w:sz="4" w:space="0" w:color="000000"/>
              <w:bottom w:val="single" w:sz="4" w:space="0" w:color="000000"/>
              <w:right w:val="single" w:sz="4" w:space="0" w:color="000000"/>
            </w:tcBorders>
            <w:hideMark/>
          </w:tcPr>
          <w:p w14:paraId="7DCBABA0" w14:textId="77777777" w:rsidR="004707CD" w:rsidRDefault="004707CD">
            <w:pPr>
              <w:jc w:val="center"/>
              <w:rPr>
                <w:rFonts w:ascii="Times New Roman" w:hAnsi="Times New Roman" w:cs="Times New Roman"/>
                <w:bCs/>
                <w:sz w:val="24"/>
                <w:szCs w:val="24"/>
              </w:rPr>
            </w:pPr>
            <w:r>
              <w:rPr>
                <w:rFonts w:ascii="Times New Roman" w:hAnsi="Times New Roman" w:cs="Times New Roman"/>
                <w:bCs/>
                <w:sz w:val="24"/>
                <w:szCs w:val="24"/>
              </w:rPr>
              <w:t>20-30</w:t>
            </w:r>
          </w:p>
        </w:tc>
      </w:tr>
    </w:tbl>
    <w:p w14:paraId="2B3703FD" w14:textId="77777777" w:rsidR="004707CD" w:rsidRDefault="004707CD" w:rsidP="004707CD">
      <w:pPr>
        <w:tabs>
          <w:tab w:val="left" w:pos="8460"/>
        </w:tabs>
        <w:jc w:val="both"/>
        <w:rPr>
          <w:rFonts w:ascii="Times New Roman" w:hAnsi="Times New Roman" w:cs="Times New Roman"/>
          <w:b/>
          <w:color w:val="000000"/>
          <w:sz w:val="24"/>
          <w:szCs w:val="24"/>
        </w:rPr>
      </w:pPr>
    </w:p>
    <w:p w14:paraId="78A0D161" w14:textId="77777777" w:rsidR="004707CD" w:rsidRDefault="004707CD" w:rsidP="004707CD">
      <w:pPr>
        <w:jc w:val="both"/>
        <w:rPr>
          <w:rFonts w:ascii="Times New Roman" w:hAnsi="Times New Roman" w:cs="Times New Roman"/>
          <w:b/>
          <w:sz w:val="24"/>
          <w:szCs w:val="24"/>
        </w:rPr>
      </w:pPr>
    </w:p>
    <w:p w14:paraId="4C8D7996"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Le dosi di azoto vanno obbligatoriamente frazionate quando il quantitativo da distribuire per singolo intervento supera i 60 kg/ha; questo vincolo non si applica ai concimi a lenta cessione.</w:t>
      </w:r>
    </w:p>
    <w:p w14:paraId="6A7E595D" w14:textId="77777777" w:rsidR="004707CD" w:rsidRDefault="004707CD" w:rsidP="004707CD">
      <w:pPr>
        <w:jc w:val="both"/>
        <w:rPr>
          <w:rFonts w:ascii="Times New Roman" w:hAnsi="Times New Roman" w:cs="Times New Roman"/>
          <w:b/>
          <w:sz w:val="24"/>
          <w:szCs w:val="24"/>
        </w:rPr>
      </w:pPr>
    </w:p>
    <w:p w14:paraId="0C3737E1" w14:textId="77777777" w:rsidR="004707CD" w:rsidRDefault="004707CD" w:rsidP="004707CD">
      <w:pPr>
        <w:jc w:val="both"/>
        <w:rPr>
          <w:rFonts w:ascii="Times New Roman" w:hAnsi="Times New Roman" w:cs="Times New Roman"/>
          <w:bCs/>
          <w:sz w:val="24"/>
          <w:szCs w:val="24"/>
        </w:rPr>
      </w:pPr>
      <w:proofErr w:type="gramStart"/>
      <w:r>
        <w:rPr>
          <w:rFonts w:ascii="Times New Roman" w:hAnsi="Times New Roman" w:cs="Times New Roman"/>
          <w:bCs/>
          <w:sz w:val="24"/>
          <w:szCs w:val="24"/>
        </w:rPr>
        <w:t>E’</w:t>
      </w:r>
      <w:proofErr w:type="gramEnd"/>
      <w:r>
        <w:rPr>
          <w:rFonts w:ascii="Times New Roman" w:hAnsi="Times New Roman" w:cs="Times New Roman"/>
          <w:bCs/>
          <w:sz w:val="24"/>
          <w:szCs w:val="24"/>
        </w:rPr>
        <w:t xml:space="preserve"> consigliata la trinciatura e l’interramento dei residui colturali, valutando la necessità del loro eventuale allontanamento in caso di particolari esigenze fitosanitarie.</w:t>
      </w:r>
    </w:p>
    <w:p w14:paraId="3D676637" w14:textId="77777777" w:rsidR="004707CD" w:rsidRDefault="004707CD" w:rsidP="004707CD">
      <w:pPr>
        <w:jc w:val="both"/>
        <w:rPr>
          <w:rFonts w:ascii="Times New Roman" w:hAnsi="Times New Roman" w:cs="Times New Roman"/>
          <w:b/>
          <w:sz w:val="24"/>
          <w:szCs w:val="24"/>
        </w:rPr>
      </w:pPr>
    </w:p>
    <w:p w14:paraId="42C91DA7" w14:textId="77777777" w:rsidR="00752636" w:rsidRDefault="00752636" w:rsidP="004707CD">
      <w:pPr>
        <w:jc w:val="both"/>
        <w:rPr>
          <w:rFonts w:ascii="Times New Roman" w:hAnsi="Times New Roman" w:cs="Times New Roman"/>
          <w:b/>
          <w:sz w:val="24"/>
          <w:szCs w:val="24"/>
        </w:rPr>
      </w:pPr>
    </w:p>
    <w:p w14:paraId="3883690F" w14:textId="77777777" w:rsidR="00752636" w:rsidRDefault="00752636" w:rsidP="004707CD">
      <w:pPr>
        <w:jc w:val="both"/>
        <w:rPr>
          <w:rFonts w:ascii="Times New Roman" w:hAnsi="Times New Roman" w:cs="Times New Roman"/>
          <w:b/>
          <w:sz w:val="24"/>
          <w:szCs w:val="24"/>
        </w:rPr>
      </w:pPr>
    </w:p>
    <w:p w14:paraId="246232AD" w14:textId="77777777" w:rsidR="00752636" w:rsidRDefault="00752636" w:rsidP="004707CD">
      <w:pPr>
        <w:jc w:val="both"/>
        <w:rPr>
          <w:rFonts w:ascii="Times New Roman" w:hAnsi="Times New Roman" w:cs="Times New Roman"/>
          <w:b/>
          <w:sz w:val="24"/>
          <w:szCs w:val="24"/>
        </w:rPr>
      </w:pPr>
    </w:p>
    <w:p w14:paraId="663EE299" w14:textId="77777777" w:rsidR="00752636" w:rsidRDefault="00752636" w:rsidP="004707CD">
      <w:pPr>
        <w:jc w:val="both"/>
        <w:rPr>
          <w:rFonts w:ascii="Times New Roman" w:hAnsi="Times New Roman" w:cs="Times New Roman"/>
          <w:b/>
          <w:sz w:val="24"/>
          <w:szCs w:val="24"/>
        </w:rPr>
      </w:pPr>
    </w:p>
    <w:p w14:paraId="1587F9ED" w14:textId="513829FA" w:rsidR="00FB1570" w:rsidRDefault="00FB1570" w:rsidP="004707CD">
      <w:pPr>
        <w:jc w:val="both"/>
        <w:rPr>
          <w:rFonts w:ascii="Times New Roman" w:hAnsi="Times New Roman" w:cs="Times New Roman"/>
          <w:b/>
          <w:sz w:val="24"/>
          <w:szCs w:val="24"/>
        </w:rPr>
      </w:pPr>
      <w:r>
        <w:rPr>
          <w:rFonts w:ascii="Times New Roman" w:hAnsi="Times New Roman" w:cs="Times New Roman"/>
          <w:b/>
          <w:sz w:val="24"/>
          <w:szCs w:val="24"/>
        </w:rPr>
        <w:br w:type="page"/>
      </w:r>
    </w:p>
    <w:p w14:paraId="17E82436" w14:textId="110163D5" w:rsidR="001E1C1E" w:rsidRPr="00475472" w:rsidRDefault="00953597" w:rsidP="000357BB">
      <w:pPr>
        <w:pStyle w:val="Titolo3"/>
        <w:tabs>
          <w:tab w:val="left" w:pos="5160"/>
          <w:tab w:val="left" w:pos="5161"/>
        </w:tabs>
        <w:spacing w:before="52"/>
        <w:ind w:left="0" w:firstLine="0"/>
        <w:jc w:val="center"/>
      </w:pPr>
      <w:bookmarkStart w:id="18" w:name="_Toc56619634"/>
      <w:r>
        <w:lastRenderedPageBreak/>
        <w:t>1.8</w:t>
      </w:r>
      <w:r w:rsidR="00D5256F">
        <w:t>.</w:t>
      </w:r>
      <w:r>
        <w:t xml:space="preserve"> </w:t>
      </w:r>
      <w:r w:rsidR="001E1C1E" w:rsidRPr="00475472">
        <w:t xml:space="preserve">SCHEDA </w:t>
      </w:r>
      <w:r w:rsidR="000357BB">
        <w:t>–</w:t>
      </w:r>
      <w:r w:rsidR="001E1C1E" w:rsidRPr="00475472">
        <w:t xml:space="preserve"> PESCO</w:t>
      </w:r>
      <w:bookmarkEnd w:id="18"/>
      <w:r w:rsidR="000357BB">
        <w:t xml:space="preserve"> </w:t>
      </w:r>
      <w:r w:rsidR="000357BB" w:rsidRPr="0041342A">
        <w:t xml:space="preserve">- </w:t>
      </w:r>
      <w:proofErr w:type="spellStart"/>
      <w:r w:rsidR="000357BB" w:rsidRPr="0041342A">
        <w:t>Prunus</w:t>
      </w:r>
      <w:proofErr w:type="spellEnd"/>
      <w:r w:rsidR="000357BB" w:rsidRPr="0041342A">
        <w:t xml:space="preserve"> persica</w:t>
      </w:r>
    </w:p>
    <w:p w14:paraId="3FC1EF21" w14:textId="77777777" w:rsidR="001E1C1E" w:rsidRPr="00475472" w:rsidRDefault="001E1C1E" w:rsidP="001E1C1E">
      <w:pPr>
        <w:pStyle w:val="Corpotesto"/>
        <w:spacing w:before="50"/>
        <w:ind w:left="4248"/>
      </w:pPr>
      <w:r w:rsidRPr="00475472">
        <w:t>CONCIMAZIONE AZOTO</w:t>
      </w:r>
    </w:p>
    <w:tbl>
      <w:tblPr>
        <w:tblStyle w:val="TableNormal"/>
        <w:tblW w:w="992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43"/>
        <w:gridCol w:w="3462"/>
        <w:gridCol w:w="2718"/>
      </w:tblGrid>
      <w:tr w:rsidR="001E1C1E" w:rsidRPr="00475472" w14:paraId="35D6657E" w14:textId="77777777" w:rsidTr="00804688">
        <w:trPr>
          <w:trHeight w:val="311"/>
        </w:trPr>
        <w:tc>
          <w:tcPr>
            <w:tcW w:w="3743" w:type="dxa"/>
            <w:vMerge w:val="restart"/>
          </w:tcPr>
          <w:p w14:paraId="0DFF9D38" w14:textId="77777777" w:rsidR="001E1C1E" w:rsidRPr="00475472" w:rsidRDefault="001E1C1E" w:rsidP="00F0746C">
            <w:pPr>
              <w:pStyle w:val="TableParagraph"/>
              <w:spacing w:before="4"/>
              <w:ind w:left="277" w:right="158"/>
              <w:jc w:val="center"/>
              <w:rPr>
                <w:b/>
                <w:sz w:val="24"/>
              </w:rPr>
            </w:pPr>
            <w:proofErr w:type="gramStart"/>
            <w:r w:rsidRPr="00475472">
              <w:rPr>
                <w:b/>
                <w:sz w:val="24"/>
                <w:shd w:val="clear" w:color="auto" w:fill="DADADA"/>
              </w:rPr>
              <w:t>Note decrementi</w:t>
            </w:r>
            <w:proofErr w:type="gramEnd"/>
          </w:p>
          <w:p w14:paraId="223F2F6F" w14:textId="77777777" w:rsidR="001E1C1E" w:rsidRPr="00475472" w:rsidRDefault="001E1C1E" w:rsidP="00F0746C">
            <w:pPr>
              <w:pStyle w:val="TableParagraph"/>
              <w:spacing w:before="9"/>
              <w:rPr>
                <w:b/>
                <w:sz w:val="23"/>
              </w:rPr>
            </w:pPr>
          </w:p>
          <w:p w14:paraId="6D0B70BD" w14:textId="77777777" w:rsidR="001E1C1E" w:rsidRPr="00475472" w:rsidRDefault="001E1C1E" w:rsidP="00F0746C">
            <w:pPr>
              <w:pStyle w:val="TableParagraph"/>
              <w:ind w:left="107" w:right="89"/>
              <w:jc w:val="both"/>
              <w:rPr>
                <w:sz w:val="24"/>
              </w:rPr>
            </w:pPr>
            <w:r w:rsidRPr="00475472">
              <w:rPr>
                <w:sz w:val="24"/>
              </w:rPr>
              <w:t xml:space="preserve">Quantitativo di </w:t>
            </w:r>
            <w:r w:rsidRPr="00475472">
              <w:rPr>
                <w:b/>
                <w:sz w:val="24"/>
              </w:rPr>
              <w:t xml:space="preserve">AZOTO </w:t>
            </w:r>
            <w:r w:rsidRPr="00475472">
              <w:rPr>
                <w:sz w:val="24"/>
              </w:rPr>
              <w:t>da sottrarre (-) alla dose standard in funzione delle diverse condizioni:</w:t>
            </w:r>
          </w:p>
          <w:p w14:paraId="6AF1046F" w14:textId="77777777" w:rsidR="001E1C1E" w:rsidRPr="00475472" w:rsidRDefault="001E1C1E" w:rsidP="00F0746C">
            <w:pPr>
              <w:pStyle w:val="TableParagraph"/>
              <w:rPr>
                <w:b/>
                <w:sz w:val="24"/>
              </w:rPr>
            </w:pPr>
          </w:p>
          <w:p w14:paraId="3B44073E" w14:textId="77777777" w:rsidR="001E1C1E" w:rsidRPr="00475472" w:rsidRDefault="001E1C1E" w:rsidP="00F0746C">
            <w:pPr>
              <w:pStyle w:val="TableParagraph"/>
              <w:rPr>
                <w:b/>
                <w:sz w:val="24"/>
              </w:rPr>
            </w:pPr>
          </w:p>
          <w:p w14:paraId="3BD6A52C" w14:textId="77777777" w:rsidR="001E1C1E" w:rsidRPr="00475472" w:rsidRDefault="001E1C1E" w:rsidP="00F0746C">
            <w:pPr>
              <w:pStyle w:val="TableParagraph"/>
              <w:rPr>
                <w:b/>
                <w:sz w:val="24"/>
              </w:rPr>
            </w:pPr>
          </w:p>
          <w:p w14:paraId="348B660C" w14:textId="77777777" w:rsidR="001E1C1E" w:rsidRPr="00475472" w:rsidRDefault="001E1C1E" w:rsidP="00F0746C">
            <w:pPr>
              <w:pStyle w:val="TableParagraph"/>
              <w:rPr>
                <w:b/>
                <w:sz w:val="24"/>
              </w:rPr>
            </w:pPr>
          </w:p>
          <w:p w14:paraId="62D6A4C3" w14:textId="77777777" w:rsidR="001E1C1E" w:rsidRPr="00475472" w:rsidRDefault="001E1C1E" w:rsidP="00F0746C">
            <w:pPr>
              <w:pStyle w:val="TableParagraph"/>
              <w:rPr>
                <w:b/>
                <w:sz w:val="24"/>
              </w:rPr>
            </w:pPr>
          </w:p>
          <w:p w14:paraId="5F7BB4D7" w14:textId="77777777" w:rsidR="001E1C1E" w:rsidRPr="00475472" w:rsidRDefault="001E1C1E" w:rsidP="00F0746C">
            <w:pPr>
              <w:pStyle w:val="TableParagraph"/>
              <w:spacing w:before="11"/>
              <w:rPr>
                <w:b/>
                <w:sz w:val="23"/>
              </w:rPr>
            </w:pPr>
          </w:p>
          <w:p w14:paraId="27D57A71" w14:textId="77777777" w:rsidR="001E1C1E" w:rsidRPr="00475472" w:rsidRDefault="001E1C1E" w:rsidP="00F0746C">
            <w:pPr>
              <w:pStyle w:val="TableParagraph"/>
              <w:ind w:left="280" w:right="158"/>
              <w:jc w:val="center"/>
              <w:rPr>
                <w:sz w:val="24"/>
              </w:rPr>
            </w:pPr>
            <w:r w:rsidRPr="00475472">
              <w:rPr>
                <w:sz w:val="24"/>
              </w:rPr>
              <w:t>(barrare le opzioni adottate)</w:t>
            </w:r>
          </w:p>
        </w:tc>
        <w:tc>
          <w:tcPr>
            <w:tcW w:w="3462" w:type="dxa"/>
            <w:tcBorders>
              <w:bottom w:val="nil"/>
            </w:tcBorders>
          </w:tcPr>
          <w:p w14:paraId="43C70ED4" w14:textId="77777777" w:rsidR="001E1C1E" w:rsidRPr="00475472" w:rsidRDefault="001E1C1E" w:rsidP="00F0746C">
            <w:pPr>
              <w:pStyle w:val="TableParagraph"/>
              <w:rPr>
                <w:rFonts w:ascii="Times New Roman"/>
              </w:rPr>
            </w:pPr>
          </w:p>
        </w:tc>
        <w:tc>
          <w:tcPr>
            <w:tcW w:w="2718" w:type="dxa"/>
            <w:tcBorders>
              <w:bottom w:val="nil"/>
            </w:tcBorders>
          </w:tcPr>
          <w:p w14:paraId="4690A352" w14:textId="77777777" w:rsidR="001E1C1E" w:rsidRPr="00475472" w:rsidRDefault="001E1C1E" w:rsidP="00F0746C">
            <w:pPr>
              <w:pStyle w:val="TableParagraph"/>
              <w:spacing w:before="4" w:line="288" w:lineRule="exact"/>
              <w:ind w:left="201" w:right="193"/>
              <w:jc w:val="center"/>
              <w:rPr>
                <w:b/>
                <w:sz w:val="24"/>
              </w:rPr>
            </w:pPr>
            <w:proofErr w:type="gramStart"/>
            <w:r w:rsidRPr="00475472">
              <w:rPr>
                <w:b/>
                <w:sz w:val="24"/>
                <w:shd w:val="clear" w:color="auto" w:fill="DADADA"/>
              </w:rPr>
              <w:t>Note incrementi</w:t>
            </w:r>
            <w:proofErr w:type="gramEnd"/>
          </w:p>
        </w:tc>
      </w:tr>
      <w:tr w:rsidR="001E1C1E" w:rsidRPr="00475472" w14:paraId="3A5225EE" w14:textId="77777777" w:rsidTr="00804688">
        <w:trPr>
          <w:trHeight w:val="3210"/>
        </w:trPr>
        <w:tc>
          <w:tcPr>
            <w:tcW w:w="3743" w:type="dxa"/>
            <w:vMerge/>
            <w:tcBorders>
              <w:top w:val="nil"/>
            </w:tcBorders>
          </w:tcPr>
          <w:p w14:paraId="7D007168" w14:textId="77777777" w:rsidR="001E1C1E" w:rsidRPr="00475472" w:rsidRDefault="001E1C1E" w:rsidP="00F0746C">
            <w:pPr>
              <w:rPr>
                <w:sz w:val="2"/>
                <w:szCs w:val="2"/>
              </w:rPr>
            </w:pPr>
          </w:p>
        </w:tc>
        <w:tc>
          <w:tcPr>
            <w:tcW w:w="3462" w:type="dxa"/>
            <w:tcBorders>
              <w:top w:val="nil"/>
              <w:bottom w:val="nil"/>
            </w:tcBorders>
          </w:tcPr>
          <w:p w14:paraId="150B8C6F" w14:textId="77777777" w:rsidR="001E1C1E" w:rsidRPr="00475472" w:rsidRDefault="001E1C1E" w:rsidP="00F0746C">
            <w:pPr>
              <w:pStyle w:val="TableParagraph"/>
              <w:spacing w:line="263" w:lineRule="exact"/>
              <w:ind w:left="109"/>
              <w:rPr>
                <w:sz w:val="24"/>
              </w:rPr>
            </w:pPr>
            <w:r w:rsidRPr="00475472">
              <w:rPr>
                <w:sz w:val="24"/>
              </w:rPr>
              <w:t xml:space="preserve">Apporto di </w:t>
            </w:r>
            <w:r w:rsidRPr="00475472">
              <w:rPr>
                <w:b/>
                <w:sz w:val="24"/>
              </w:rPr>
              <w:t xml:space="preserve">AZOTO </w:t>
            </w:r>
            <w:r w:rsidRPr="00475472">
              <w:rPr>
                <w:sz w:val="24"/>
              </w:rPr>
              <w:t>standard in</w:t>
            </w:r>
          </w:p>
          <w:p w14:paraId="7717364B" w14:textId="77777777" w:rsidR="001E1C1E" w:rsidRPr="00475472" w:rsidRDefault="001E1C1E" w:rsidP="00F0746C">
            <w:pPr>
              <w:pStyle w:val="TableParagraph"/>
              <w:tabs>
                <w:tab w:val="left" w:pos="1349"/>
                <w:tab w:val="left" w:pos="2414"/>
                <w:tab w:val="left" w:pos="2990"/>
              </w:tabs>
              <w:ind w:left="109" w:right="90"/>
              <w:rPr>
                <w:b/>
                <w:sz w:val="24"/>
              </w:rPr>
            </w:pPr>
            <w:r w:rsidRPr="00475472">
              <w:rPr>
                <w:sz w:val="24"/>
              </w:rPr>
              <w:t>situazione</w:t>
            </w:r>
            <w:r w:rsidRPr="00475472">
              <w:rPr>
                <w:sz w:val="24"/>
              </w:rPr>
              <w:tab/>
              <w:t>normale</w:t>
            </w:r>
            <w:r w:rsidRPr="00475472">
              <w:rPr>
                <w:sz w:val="24"/>
              </w:rPr>
              <w:tab/>
              <w:t>per</w:t>
            </w:r>
            <w:r w:rsidRPr="00475472">
              <w:rPr>
                <w:sz w:val="24"/>
              </w:rPr>
              <w:tab/>
            </w:r>
            <w:r w:rsidRPr="00475472">
              <w:rPr>
                <w:spacing w:val="-6"/>
                <w:sz w:val="24"/>
              </w:rPr>
              <w:t xml:space="preserve">una </w:t>
            </w:r>
            <w:r w:rsidRPr="00475472">
              <w:rPr>
                <w:sz w:val="24"/>
              </w:rPr>
              <w:t xml:space="preserve">produzione di: </w:t>
            </w:r>
            <w:r w:rsidRPr="00475472">
              <w:rPr>
                <w:b/>
                <w:sz w:val="24"/>
              </w:rPr>
              <w:t>20-30</w:t>
            </w:r>
            <w:r w:rsidRPr="00475472">
              <w:rPr>
                <w:b/>
                <w:spacing w:val="-6"/>
                <w:sz w:val="24"/>
              </w:rPr>
              <w:t xml:space="preserve"> </w:t>
            </w:r>
            <w:r w:rsidRPr="00475472">
              <w:rPr>
                <w:b/>
                <w:sz w:val="24"/>
              </w:rPr>
              <w:t>t/ha:</w:t>
            </w:r>
          </w:p>
          <w:p w14:paraId="508ACF62" w14:textId="77777777" w:rsidR="001E1C1E" w:rsidRPr="00475472" w:rsidRDefault="001E1C1E" w:rsidP="00F0746C">
            <w:pPr>
              <w:pStyle w:val="TableParagraph"/>
              <w:rPr>
                <w:b/>
                <w:sz w:val="24"/>
              </w:rPr>
            </w:pPr>
          </w:p>
          <w:p w14:paraId="7842D16B" w14:textId="77777777" w:rsidR="001E1C1E" w:rsidRPr="00475472" w:rsidRDefault="001E1C1E" w:rsidP="00F0746C">
            <w:pPr>
              <w:pStyle w:val="TableParagraph"/>
              <w:rPr>
                <w:b/>
                <w:sz w:val="24"/>
              </w:rPr>
            </w:pPr>
          </w:p>
          <w:p w14:paraId="3668E883" w14:textId="77777777" w:rsidR="001E1C1E" w:rsidRPr="00475472" w:rsidRDefault="001E1C1E" w:rsidP="00F0746C">
            <w:pPr>
              <w:pStyle w:val="TableParagraph"/>
              <w:rPr>
                <w:b/>
                <w:sz w:val="24"/>
              </w:rPr>
            </w:pPr>
          </w:p>
          <w:p w14:paraId="71ACC021" w14:textId="77777777" w:rsidR="001E1C1E" w:rsidRPr="00475472" w:rsidRDefault="001E1C1E" w:rsidP="00F0746C">
            <w:pPr>
              <w:pStyle w:val="TableParagraph"/>
              <w:rPr>
                <w:b/>
                <w:sz w:val="24"/>
              </w:rPr>
            </w:pPr>
          </w:p>
          <w:p w14:paraId="0B53AA54" w14:textId="77777777" w:rsidR="001E1C1E" w:rsidRPr="00475472" w:rsidRDefault="001E1C1E" w:rsidP="00F0746C">
            <w:pPr>
              <w:pStyle w:val="TableParagraph"/>
              <w:rPr>
                <w:b/>
                <w:sz w:val="24"/>
              </w:rPr>
            </w:pPr>
          </w:p>
          <w:p w14:paraId="23BA0134" w14:textId="77777777" w:rsidR="001E1C1E" w:rsidRPr="00475472" w:rsidRDefault="001E1C1E" w:rsidP="00F0746C">
            <w:pPr>
              <w:pStyle w:val="TableParagraph"/>
              <w:spacing w:before="11"/>
              <w:rPr>
                <w:b/>
                <w:sz w:val="23"/>
              </w:rPr>
            </w:pPr>
          </w:p>
          <w:p w14:paraId="31CCF392" w14:textId="77777777" w:rsidR="001E1C1E" w:rsidRPr="00475472" w:rsidRDefault="001E1C1E" w:rsidP="00F0746C">
            <w:pPr>
              <w:pStyle w:val="TableParagraph"/>
              <w:spacing w:line="290" w:lineRule="atLeast"/>
              <w:ind w:left="1619" w:right="162" w:hanging="1428"/>
              <w:rPr>
                <w:b/>
                <w:sz w:val="24"/>
              </w:rPr>
            </w:pPr>
            <w:r w:rsidRPr="00475472">
              <w:rPr>
                <w:b/>
                <w:sz w:val="24"/>
                <w:shd w:val="clear" w:color="auto" w:fill="DADADA"/>
              </w:rPr>
              <w:t>DOSE STANDARD: 100 kg/ha di</w:t>
            </w:r>
            <w:r w:rsidRPr="00475472">
              <w:rPr>
                <w:b/>
                <w:sz w:val="24"/>
              </w:rPr>
              <w:t xml:space="preserve"> </w:t>
            </w:r>
            <w:r w:rsidRPr="00475472">
              <w:rPr>
                <w:b/>
                <w:sz w:val="24"/>
                <w:shd w:val="clear" w:color="auto" w:fill="DADADA"/>
              </w:rPr>
              <w:t>N;</w:t>
            </w:r>
          </w:p>
        </w:tc>
        <w:tc>
          <w:tcPr>
            <w:tcW w:w="2718" w:type="dxa"/>
            <w:tcBorders>
              <w:top w:val="nil"/>
              <w:bottom w:val="nil"/>
            </w:tcBorders>
          </w:tcPr>
          <w:p w14:paraId="1EA8ED0D" w14:textId="77777777" w:rsidR="001E1C1E" w:rsidRPr="00475472" w:rsidRDefault="001E1C1E" w:rsidP="00F0746C">
            <w:pPr>
              <w:pStyle w:val="TableParagraph"/>
              <w:spacing w:before="9"/>
              <w:rPr>
                <w:b/>
                <w:sz w:val="21"/>
              </w:rPr>
            </w:pPr>
          </w:p>
          <w:p w14:paraId="519ACA5D" w14:textId="77777777" w:rsidR="001E1C1E" w:rsidRPr="00475472" w:rsidRDefault="001E1C1E" w:rsidP="00F0746C">
            <w:pPr>
              <w:pStyle w:val="TableParagraph"/>
              <w:ind w:left="109" w:right="92"/>
              <w:jc w:val="both"/>
              <w:rPr>
                <w:b/>
                <w:sz w:val="24"/>
              </w:rPr>
            </w:pPr>
            <w:r w:rsidRPr="00475472">
              <w:rPr>
                <w:sz w:val="24"/>
              </w:rPr>
              <w:t xml:space="preserve">Quantitativo di </w:t>
            </w:r>
            <w:r w:rsidRPr="00475472">
              <w:rPr>
                <w:b/>
                <w:sz w:val="24"/>
              </w:rPr>
              <w:t xml:space="preserve">AZOTO </w:t>
            </w:r>
            <w:r w:rsidRPr="00475472">
              <w:rPr>
                <w:sz w:val="24"/>
              </w:rPr>
              <w:t xml:space="preserve">che potrà essere aggiunto (+) alla dose standard in funzione delle diverse condizioni. Il quantitativo massimo che l’agricoltore potrà aggiungere alla dose standard anche al verificarsi di tutte le situazioni è di: </w:t>
            </w:r>
            <w:r w:rsidRPr="00475472">
              <w:rPr>
                <w:b/>
                <w:sz w:val="24"/>
              </w:rPr>
              <w:t>50</w:t>
            </w:r>
            <w:r w:rsidRPr="00475472">
              <w:rPr>
                <w:b/>
                <w:spacing w:val="-2"/>
                <w:sz w:val="24"/>
              </w:rPr>
              <w:t xml:space="preserve"> </w:t>
            </w:r>
            <w:r w:rsidRPr="00475472">
              <w:rPr>
                <w:b/>
                <w:sz w:val="24"/>
              </w:rPr>
              <w:t>kg/ha:</w:t>
            </w:r>
          </w:p>
        </w:tc>
      </w:tr>
      <w:tr w:rsidR="001E1C1E" w:rsidRPr="00475472" w14:paraId="193A3C27" w14:textId="77777777" w:rsidTr="00804688">
        <w:trPr>
          <w:trHeight w:val="559"/>
        </w:trPr>
        <w:tc>
          <w:tcPr>
            <w:tcW w:w="3743" w:type="dxa"/>
            <w:vMerge/>
            <w:tcBorders>
              <w:top w:val="nil"/>
            </w:tcBorders>
          </w:tcPr>
          <w:p w14:paraId="7C85F49F" w14:textId="77777777" w:rsidR="001E1C1E" w:rsidRPr="00475472" w:rsidRDefault="001E1C1E" w:rsidP="00F0746C">
            <w:pPr>
              <w:rPr>
                <w:sz w:val="2"/>
                <w:szCs w:val="2"/>
              </w:rPr>
            </w:pPr>
          </w:p>
        </w:tc>
        <w:tc>
          <w:tcPr>
            <w:tcW w:w="3462" w:type="dxa"/>
            <w:tcBorders>
              <w:top w:val="nil"/>
            </w:tcBorders>
          </w:tcPr>
          <w:p w14:paraId="3A067DCF" w14:textId="77777777" w:rsidR="001E1C1E" w:rsidRPr="00475472" w:rsidRDefault="001E1C1E" w:rsidP="00F0746C">
            <w:pPr>
              <w:pStyle w:val="TableParagraph"/>
              <w:rPr>
                <w:rFonts w:ascii="Times New Roman"/>
              </w:rPr>
            </w:pPr>
          </w:p>
        </w:tc>
        <w:tc>
          <w:tcPr>
            <w:tcW w:w="2718" w:type="dxa"/>
            <w:tcBorders>
              <w:top w:val="nil"/>
            </w:tcBorders>
          </w:tcPr>
          <w:p w14:paraId="26154664" w14:textId="77777777" w:rsidR="001E1C1E" w:rsidRPr="00475472" w:rsidRDefault="001E1C1E" w:rsidP="00F0746C">
            <w:pPr>
              <w:pStyle w:val="TableParagraph"/>
              <w:spacing w:line="267" w:lineRule="exact"/>
              <w:ind w:left="201" w:right="196"/>
              <w:jc w:val="center"/>
              <w:rPr>
                <w:sz w:val="24"/>
              </w:rPr>
            </w:pPr>
            <w:r w:rsidRPr="00475472">
              <w:rPr>
                <w:sz w:val="24"/>
              </w:rPr>
              <w:t>(barrare le opzioni adottate)</w:t>
            </w:r>
          </w:p>
        </w:tc>
      </w:tr>
      <w:tr w:rsidR="001E1C1E" w:rsidRPr="00475472" w14:paraId="1A4C5A93" w14:textId="77777777" w:rsidTr="00804688">
        <w:trPr>
          <w:trHeight w:val="1321"/>
        </w:trPr>
        <w:tc>
          <w:tcPr>
            <w:tcW w:w="3743" w:type="dxa"/>
            <w:tcBorders>
              <w:bottom w:val="nil"/>
            </w:tcBorders>
          </w:tcPr>
          <w:p w14:paraId="6A226521" w14:textId="77777777" w:rsidR="001E1C1E" w:rsidRPr="00475472" w:rsidRDefault="001E1C1E" w:rsidP="00F0746C">
            <w:pPr>
              <w:pStyle w:val="TableParagraph"/>
              <w:spacing w:before="1"/>
              <w:rPr>
                <w:b/>
                <w:sz w:val="24"/>
              </w:rPr>
            </w:pPr>
          </w:p>
          <w:p w14:paraId="448E8F56" w14:textId="77777777" w:rsidR="001E1C1E" w:rsidRPr="00475472" w:rsidRDefault="001E1C1E" w:rsidP="00F0746C">
            <w:pPr>
              <w:pStyle w:val="TableParagraph"/>
              <w:numPr>
                <w:ilvl w:val="0"/>
                <w:numId w:val="78"/>
              </w:numPr>
              <w:tabs>
                <w:tab w:val="left" w:pos="726"/>
              </w:tabs>
              <w:ind w:right="89"/>
              <w:jc w:val="both"/>
              <w:rPr>
                <w:sz w:val="24"/>
              </w:rPr>
            </w:pPr>
            <w:r w:rsidRPr="00475472">
              <w:rPr>
                <w:b/>
                <w:sz w:val="24"/>
              </w:rPr>
              <w:t xml:space="preserve">35 kg: </w:t>
            </w:r>
            <w:r w:rsidRPr="00475472">
              <w:rPr>
                <w:sz w:val="24"/>
              </w:rPr>
              <w:t>se si prevedono produzioni inferiori a 20 t/ha;</w:t>
            </w:r>
          </w:p>
        </w:tc>
        <w:tc>
          <w:tcPr>
            <w:tcW w:w="3462" w:type="dxa"/>
            <w:vMerge w:val="restart"/>
          </w:tcPr>
          <w:p w14:paraId="2C1DA2BF" w14:textId="77777777" w:rsidR="001E1C1E" w:rsidRPr="00475472" w:rsidRDefault="001E1C1E" w:rsidP="00F0746C">
            <w:pPr>
              <w:pStyle w:val="TableParagraph"/>
              <w:rPr>
                <w:rFonts w:ascii="Times New Roman"/>
              </w:rPr>
            </w:pPr>
          </w:p>
        </w:tc>
        <w:tc>
          <w:tcPr>
            <w:tcW w:w="2718" w:type="dxa"/>
            <w:vMerge w:val="restart"/>
          </w:tcPr>
          <w:p w14:paraId="07F93E53" w14:textId="77777777" w:rsidR="001E1C1E" w:rsidRPr="00475472" w:rsidRDefault="001E1C1E" w:rsidP="00F0746C">
            <w:pPr>
              <w:pStyle w:val="TableParagraph"/>
              <w:spacing w:before="1"/>
              <w:rPr>
                <w:b/>
                <w:sz w:val="24"/>
              </w:rPr>
            </w:pPr>
          </w:p>
          <w:p w14:paraId="7FD8ADD2" w14:textId="77777777" w:rsidR="001E1C1E" w:rsidRPr="00475472" w:rsidRDefault="001E1C1E" w:rsidP="00F0746C">
            <w:pPr>
              <w:pStyle w:val="TableParagraph"/>
              <w:numPr>
                <w:ilvl w:val="0"/>
                <w:numId w:val="77"/>
              </w:numPr>
              <w:tabs>
                <w:tab w:val="left" w:pos="426"/>
              </w:tabs>
              <w:ind w:right="93"/>
              <w:jc w:val="both"/>
              <w:rPr>
                <w:sz w:val="24"/>
              </w:rPr>
            </w:pPr>
            <w:r w:rsidRPr="00475472">
              <w:rPr>
                <w:b/>
                <w:sz w:val="24"/>
              </w:rPr>
              <w:t xml:space="preserve">35 kg: </w:t>
            </w:r>
            <w:r w:rsidRPr="00475472">
              <w:rPr>
                <w:sz w:val="24"/>
              </w:rPr>
              <w:t>se si prevedono produzioni superiori a 30 t/ha;</w:t>
            </w:r>
          </w:p>
          <w:p w14:paraId="36914FEB" w14:textId="77777777" w:rsidR="001E1C1E" w:rsidRPr="00475472" w:rsidRDefault="001E1C1E" w:rsidP="00F0746C">
            <w:pPr>
              <w:pStyle w:val="TableParagraph"/>
              <w:rPr>
                <w:b/>
                <w:sz w:val="24"/>
              </w:rPr>
            </w:pPr>
          </w:p>
          <w:p w14:paraId="7FB3C34F" w14:textId="77777777" w:rsidR="001E1C1E" w:rsidRPr="00475472" w:rsidRDefault="001E1C1E" w:rsidP="00F0746C">
            <w:pPr>
              <w:pStyle w:val="TableParagraph"/>
              <w:numPr>
                <w:ilvl w:val="0"/>
                <w:numId w:val="77"/>
              </w:numPr>
              <w:tabs>
                <w:tab w:val="left" w:pos="426"/>
              </w:tabs>
              <w:ind w:right="92"/>
              <w:jc w:val="both"/>
              <w:rPr>
                <w:sz w:val="24"/>
              </w:rPr>
            </w:pPr>
            <w:r w:rsidRPr="00475472">
              <w:rPr>
                <w:b/>
                <w:sz w:val="24"/>
              </w:rPr>
              <w:t xml:space="preserve">20 kg: </w:t>
            </w:r>
            <w:r w:rsidRPr="00475472">
              <w:rPr>
                <w:sz w:val="24"/>
              </w:rPr>
              <w:t>in caso di scarsa dotazione di sostanza organica (linee guida fertilizzazione);</w:t>
            </w:r>
          </w:p>
          <w:p w14:paraId="2E589ED8" w14:textId="77777777" w:rsidR="001E1C1E" w:rsidRPr="00475472" w:rsidRDefault="001E1C1E" w:rsidP="00F0746C">
            <w:pPr>
              <w:pStyle w:val="TableParagraph"/>
              <w:numPr>
                <w:ilvl w:val="0"/>
                <w:numId w:val="77"/>
              </w:numPr>
              <w:tabs>
                <w:tab w:val="left" w:pos="426"/>
              </w:tabs>
              <w:spacing w:line="242" w:lineRule="auto"/>
              <w:ind w:right="97"/>
              <w:jc w:val="both"/>
              <w:rPr>
                <w:sz w:val="24"/>
              </w:rPr>
            </w:pPr>
            <w:r w:rsidRPr="00475472">
              <w:rPr>
                <w:b/>
                <w:sz w:val="24"/>
              </w:rPr>
              <w:t xml:space="preserve">20 kg: </w:t>
            </w:r>
            <w:r w:rsidRPr="00475472">
              <w:rPr>
                <w:sz w:val="24"/>
              </w:rPr>
              <w:t>in caso di scarsa attività</w:t>
            </w:r>
            <w:r w:rsidRPr="00475472">
              <w:rPr>
                <w:spacing w:val="-6"/>
                <w:sz w:val="24"/>
              </w:rPr>
              <w:t xml:space="preserve"> </w:t>
            </w:r>
            <w:r w:rsidRPr="00475472">
              <w:rPr>
                <w:sz w:val="24"/>
              </w:rPr>
              <w:t>vegetativa;</w:t>
            </w:r>
          </w:p>
          <w:p w14:paraId="18D282BD" w14:textId="77777777" w:rsidR="001E1C1E" w:rsidRPr="00475472" w:rsidRDefault="001E1C1E" w:rsidP="00F0746C">
            <w:pPr>
              <w:pStyle w:val="TableParagraph"/>
              <w:spacing w:before="7"/>
              <w:rPr>
                <w:b/>
                <w:sz w:val="23"/>
              </w:rPr>
            </w:pPr>
          </w:p>
          <w:p w14:paraId="5EEE3DF6" w14:textId="77777777" w:rsidR="001E1C1E" w:rsidRPr="00475472" w:rsidRDefault="001E1C1E" w:rsidP="00F0746C">
            <w:pPr>
              <w:pStyle w:val="TableParagraph"/>
              <w:numPr>
                <w:ilvl w:val="0"/>
                <w:numId w:val="77"/>
              </w:numPr>
              <w:tabs>
                <w:tab w:val="left" w:pos="426"/>
              </w:tabs>
              <w:spacing w:before="1"/>
              <w:ind w:right="93"/>
              <w:jc w:val="both"/>
              <w:rPr>
                <w:sz w:val="24"/>
              </w:rPr>
            </w:pPr>
            <w:r w:rsidRPr="00475472">
              <w:rPr>
                <w:b/>
                <w:sz w:val="24"/>
              </w:rPr>
              <w:t xml:space="preserve">15 kg: </w:t>
            </w:r>
            <w:r w:rsidRPr="00475472">
              <w:rPr>
                <w:sz w:val="24"/>
              </w:rPr>
              <w:t xml:space="preserve">in caso di </w:t>
            </w:r>
            <w:r w:rsidRPr="00475472">
              <w:rPr>
                <w:spacing w:val="-4"/>
                <w:sz w:val="24"/>
              </w:rPr>
              <w:t xml:space="preserve">forte </w:t>
            </w:r>
            <w:r w:rsidRPr="00475472">
              <w:rPr>
                <w:sz w:val="24"/>
              </w:rPr>
              <w:t>lisciviazione dovuta a surplus pluviometrico in specifici periodi dell’anno (es. pioggia superiore</w:t>
            </w:r>
            <w:r w:rsidRPr="00475472">
              <w:rPr>
                <w:spacing w:val="18"/>
                <w:sz w:val="24"/>
              </w:rPr>
              <w:t xml:space="preserve"> </w:t>
            </w:r>
            <w:r w:rsidRPr="00475472">
              <w:rPr>
                <w:sz w:val="24"/>
              </w:rPr>
              <w:t>a</w:t>
            </w:r>
          </w:p>
          <w:p w14:paraId="74CBF422" w14:textId="77777777" w:rsidR="001E1C1E" w:rsidRPr="00475472" w:rsidRDefault="001E1C1E" w:rsidP="00F0746C">
            <w:pPr>
              <w:pStyle w:val="TableParagraph"/>
              <w:spacing w:before="2"/>
              <w:ind w:left="425" w:right="97"/>
              <w:jc w:val="both"/>
              <w:rPr>
                <w:sz w:val="24"/>
              </w:rPr>
            </w:pPr>
            <w:r w:rsidRPr="00475472">
              <w:rPr>
                <w:sz w:val="24"/>
              </w:rPr>
              <w:t>300 mm nel periodo ottobre-febbraio).</w:t>
            </w:r>
          </w:p>
          <w:p w14:paraId="4F61C086" w14:textId="77777777" w:rsidR="001E1C1E" w:rsidRPr="00475472" w:rsidRDefault="001E1C1E" w:rsidP="00F0746C">
            <w:pPr>
              <w:pStyle w:val="TableParagraph"/>
              <w:spacing w:before="9"/>
              <w:rPr>
                <w:b/>
                <w:sz w:val="23"/>
              </w:rPr>
            </w:pPr>
          </w:p>
          <w:p w14:paraId="7423BE67" w14:textId="77777777" w:rsidR="001E1C1E" w:rsidRPr="00475472" w:rsidRDefault="001E1C1E" w:rsidP="00F0746C">
            <w:pPr>
              <w:pStyle w:val="TableParagraph"/>
              <w:numPr>
                <w:ilvl w:val="0"/>
                <w:numId w:val="77"/>
              </w:numPr>
              <w:tabs>
                <w:tab w:val="left" w:pos="426"/>
              </w:tabs>
              <w:ind w:right="96"/>
              <w:jc w:val="both"/>
              <w:rPr>
                <w:sz w:val="24"/>
              </w:rPr>
            </w:pPr>
            <w:r w:rsidRPr="00475472">
              <w:rPr>
                <w:b/>
                <w:sz w:val="24"/>
              </w:rPr>
              <w:t xml:space="preserve">20 kg: </w:t>
            </w:r>
            <w:r w:rsidRPr="00475472">
              <w:rPr>
                <w:sz w:val="24"/>
              </w:rPr>
              <w:t>in caso di cultivar medio-tardive e</w:t>
            </w:r>
            <w:r w:rsidRPr="00475472">
              <w:rPr>
                <w:spacing w:val="-7"/>
                <w:sz w:val="24"/>
              </w:rPr>
              <w:t xml:space="preserve"> </w:t>
            </w:r>
            <w:r w:rsidRPr="00475472">
              <w:rPr>
                <w:sz w:val="24"/>
              </w:rPr>
              <w:t>tardive.</w:t>
            </w:r>
          </w:p>
        </w:tc>
      </w:tr>
      <w:tr w:rsidR="001E1C1E" w:rsidRPr="00475472" w14:paraId="7541FA71" w14:textId="77777777" w:rsidTr="00804688">
        <w:trPr>
          <w:trHeight w:val="1450"/>
        </w:trPr>
        <w:tc>
          <w:tcPr>
            <w:tcW w:w="3743" w:type="dxa"/>
            <w:tcBorders>
              <w:top w:val="nil"/>
              <w:bottom w:val="nil"/>
            </w:tcBorders>
          </w:tcPr>
          <w:p w14:paraId="7E3B7544" w14:textId="77777777" w:rsidR="001E1C1E" w:rsidRPr="00475472" w:rsidRDefault="001E1C1E" w:rsidP="00F0746C">
            <w:pPr>
              <w:pStyle w:val="TableParagraph"/>
              <w:numPr>
                <w:ilvl w:val="0"/>
                <w:numId w:val="76"/>
              </w:numPr>
              <w:tabs>
                <w:tab w:val="left" w:pos="726"/>
              </w:tabs>
              <w:spacing w:before="139"/>
              <w:ind w:right="192"/>
              <w:rPr>
                <w:sz w:val="24"/>
              </w:rPr>
            </w:pPr>
            <w:r w:rsidRPr="00475472">
              <w:rPr>
                <w:b/>
                <w:sz w:val="24"/>
              </w:rPr>
              <w:t xml:space="preserve">20 kg: </w:t>
            </w:r>
            <w:r w:rsidRPr="00475472">
              <w:rPr>
                <w:sz w:val="24"/>
              </w:rPr>
              <w:t xml:space="preserve">in caso di </w:t>
            </w:r>
            <w:r w:rsidRPr="00475472">
              <w:rPr>
                <w:spacing w:val="-3"/>
                <w:sz w:val="24"/>
              </w:rPr>
              <w:t xml:space="preserve">elevata </w:t>
            </w:r>
            <w:r w:rsidRPr="00475472">
              <w:rPr>
                <w:sz w:val="24"/>
              </w:rPr>
              <w:t>dotazione di sostanza organica (linee guida fertilizzazione);</w:t>
            </w:r>
          </w:p>
        </w:tc>
        <w:tc>
          <w:tcPr>
            <w:tcW w:w="3462" w:type="dxa"/>
            <w:vMerge/>
            <w:tcBorders>
              <w:top w:val="nil"/>
            </w:tcBorders>
          </w:tcPr>
          <w:p w14:paraId="4A0EB6ED" w14:textId="77777777" w:rsidR="001E1C1E" w:rsidRPr="00475472" w:rsidRDefault="001E1C1E" w:rsidP="00F0746C">
            <w:pPr>
              <w:rPr>
                <w:sz w:val="2"/>
                <w:szCs w:val="2"/>
              </w:rPr>
            </w:pPr>
          </w:p>
        </w:tc>
        <w:tc>
          <w:tcPr>
            <w:tcW w:w="2718" w:type="dxa"/>
            <w:vMerge/>
            <w:tcBorders>
              <w:top w:val="nil"/>
            </w:tcBorders>
          </w:tcPr>
          <w:p w14:paraId="318C7A70" w14:textId="77777777" w:rsidR="001E1C1E" w:rsidRPr="00475472" w:rsidRDefault="001E1C1E" w:rsidP="00F0746C">
            <w:pPr>
              <w:rPr>
                <w:sz w:val="2"/>
                <w:szCs w:val="2"/>
              </w:rPr>
            </w:pPr>
          </w:p>
        </w:tc>
      </w:tr>
      <w:tr w:rsidR="001E1C1E" w:rsidRPr="00475472" w14:paraId="59690D34" w14:textId="77777777" w:rsidTr="00804688">
        <w:trPr>
          <w:trHeight w:val="1455"/>
        </w:trPr>
        <w:tc>
          <w:tcPr>
            <w:tcW w:w="3743" w:type="dxa"/>
            <w:tcBorders>
              <w:top w:val="nil"/>
              <w:bottom w:val="nil"/>
            </w:tcBorders>
          </w:tcPr>
          <w:p w14:paraId="7F31C67F" w14:textId="77777777" w:rsidR="001E1C1E" w:rsidRPr="00475472" w:rsidRDefault="001E1C1E" w:rsidP="00F0746C">
            <w:pPr>
              <w:pStyle w:val="TableParagraph"/>
              <w:numPr>
                <w:ilvl w:val="0"/>
                <w:numId w:val="75"/>
              </w:numPr>
              <w:tabs>
                <w:tab w:val="left" w:pos="726"/>
                <w:tab w:val="left" w:pos="1211"/>
                <w:tab w:val="left" w:pos="1747"/>
                <w:tab w:val="left" w:pos="2291"/>
                <w:tab w:val="left" w:pos="2968"/>
              </w:tabs>
              <w:spacing w:before="133"/>
              <w:ind w:right="88"/>
              <w:jc w:val="right"/>
              <w:rPr>
                <w:sz w:val="24"/>
              </w:rPr>
            </w:pPr>
            <w:r w:rsidRPr="00475472">
              <w:rPr>
                <w:b/>
                <w:sz w:val="24"/>
              </w:rPr>
              <w:t>20</w:t>
            </w:r>
            <w:r w:rsidRPr="00475472">
              <w:rPr>
                <w:b/>
                <w:sz w:val="24"/>
              </w:rPr>
              <w:tab/>
              <w:t>kg:</w:t>
            </w:r>
            <w:r w:rsidRPr="00475472">
              <w:rPr>
                <w:b/>
                <w:sz w:val="24"/>
              </w:rPr>
              <w:tab/>
            </w:r>
            <w:r w:rsidRPr="00475472">
              <w:rPr>
                <w:sz w:val="24"/>
              </w:rPr>
              <w:t>nel</w:t>
            </w:r>
            <w:r w:rsidRPr="00475472">
              <w:rPr>
                <w:sz w:val="24"/>
              </w:rPr>
              <w:tab/>
              <w:t>caso</w:t>
            </w:r>
            <w:r w:rsidRPr="00475472">
              <w:rPr>
                <w:sz w:val="24"/>
              </w:rPr>
              <w:tab/>
            </w:r>
            <w:r w:rsidRPr="00475472">
              <w:rPr>
                <w:spacing w:val="-9"/>
                <w:sz w:val="24"/>
              </w:rPr>
              <w:t>di</w:t>
            </w:r>
            <w:r w:rsidRPr="00475472">
              <w:rPr>
                <w:sz w:val="24"/>
              </w:rPr>
              <w:t xml:space="preserve"> apporto di</w:t>
            </w:r>
            <w:r w:rsidRPr="00475472">
              <w:rPr>
                <w:spacing w:val="32"/>
                <w:sz w:val="24"/>
              </w:rPr>
              <w:t xml:space="preserve"> </w:t>
            </w:r>
            <w:r w:rsidRPr="00475472">
              <w:rPr>
                <w:sz w:val="24"/>
              </w:rPr>
              <w:t>ammendante</w:t>
            </w:r>
          </w:p>
          <w:p w14:paraId="3398E34F" w14:textId="77777777" w:rsidR="001E1C1E" w:rsidRPr="00475472" w:rsidRDefault="001E1C1E" w:rsidP="00F0746C">
            <w:pPr>
              <w:pStyle w:val="TableParagraph"/>
              <w:spacing w:line="293" w:lineRule="exact"/>
              <w:ind w:right="108"/>
              <w:jc w:val="right"/>
              <w:rPr>
                <w:sz w:val="24"/>
              </w:rPr>
            </w:pPr>
            <w:proofErr w:type="spellStart"/>
            <w:r w:rsidRPr="00475472">
              <w:rPr>
                <w:spacing w:val="-1"/>
                <w:sz w:val="24"/>
              </w:rPr>
              <w:t>nell’ann</w:t>
            </w:r>
            <w:proofErr w:type="spellEnd"/>
          </w:p>
          <w:p w14:paraId="0B551A34" w14:textId="77777777" w:rsidR="001E1C1E" w:rsidRPr="00475472" w:rsidRDefault="001E1C1E" w:rsidP="00F0746C">
            <w:pPr>
              <w:pStyle w:val="TableParagraph"/>
              <w:spacing w:before="2"/>
              <w:ind w:left="725"/>
              <w:rPr>
                <w:sz w:val="24"/>
              </w:rPr>
            </w:pPr>
            <w:r w:rsidRPr="00475472">
              <w:rPr>
                <w:sz w:val="24"/>
              </w:rPr>
              <w:t>o precedente;</w:t>
            </w:r>
          </w:p>
        </w:tc>
        <w:tc>
          <w:tcPr>
            <w:tcW w:w="3462" w:type="dxa"/>
            <w:vMerge/>
            <w:tcBorders>
              <w:top w:val="nil"/>
            </w:tcBorders>
          </w:tcPr>
          <w:p w14:paraId="5ADB01D3" w14:textId="77777777" w:rsidR="001E1C1E" w:rsidRPr="00475472" w:rsidRDefault="001E1C1E" w:rsidP="00F0746C">
            <w:pPr>
              <w:rPr>
                <w:sz w:val="2"/>
                <w:szCs w:val="2"/>
              </w:rPr>
            </w:pPr>
          </w:p>
        </w:tc>
        <w:tc>
          <w:tcPr>
            <w:tcW w:w="2718" w:type="dxa"/>
            <w:vMerge/>
            <w:tcBorders>
              <w:top w:val="nil"/>
            </w:tcBorders>
          </w:tcPr>
          <w:p w14:paraId="1EE1D9B1" w14:textId="77777777" w:rsidR="001E1C1E" w:rsidRPr="00475472" w:rsidRDefault="001E1C1E" w:rsidP="00F0746C">
            <w:pPr>
              <w:rPr>
                <w:sz w:val="2"/>
                <w:szCs w:val="2"/>
              </w:rPr>
            </w:pPr>
          </w:p>
        </w:tc>
      </w:tr>
      <w:tr w:rsidR="001E1C1E" w:rsidRPr="00475472" w14:paraId="3D39C57D" w14:textId="77777777" w:rsidTr="00804688">
        <w:trPr>
          <w:trHeight w:val="2314"/>
        </w:trPr>
        <w:tc>
          <w:tcPr>
            <w:tcW w:w="3743" w:type="dxa"/>
            <w:tcBorders>
              <w:top w:val="nil"/>
            </w:tcBorders>
          </w:tcPr>
          <w:p w14:paraId="2E2C5CAF" w14:textId="77777777" w:rsidR="001E1C1E" w:rsidRPr="00475472" w:rsidRDefault="001E1C1E" w:rsidP="00F0746C">
            <w:pPr>
              <w:pStyle w:val="TableParagraph"/>
              <w:numPr>
                <w:ilvl w:val="0"/>
                <w:numId w:val="74"/>
              </w:numPr>
              <w:tabs>
                <w:tab w:val="left" w:pos="726"/>
              </w:tabs>
              <w:spacing w:before="139"/>
              <w:ind w:right="860"/>
              <w:rPr>
                <w:sz w:val="24"/>
              </w:rPr>
            </w:pPr>
            <w:r w:rsidRPr="00475472">
              <w:rPr>
                <w:b/>
                <w:sz w:val="24"/>
              </w:rPr>
              <w:t xml:space="preserve">20 kg: </w:t>
            </w:r>
            <w:r w:rsidRPr="00475472">
              <w:rPr>
                <w:sz w:val="24"/>
              </w:rPr>
              <w:t xml:space="preserve">in caso di eccessiva </w:t>
            </w:r>
            <w:r w:rsidRPr="00475472">
              <w:rPr>
                <w:spacing w:val="-3"/>
                <w:sz w:val="24"/>
              </w:rPr>
              <w:t xml:space="preserve">attività </w:t>
            </w:r>
            <w:r w:rsidRPr="00475472">
              <w:rPr>
                <w:sz w:val="24"/>
              </w:rPr>
              <w:t>vegetativa.</w:t>
            </w:r>
          </w:p>
        </w:tc>
        <w:tc>
          <w:tcPr>
            <w:tcW w:w="3462" w:type="dxa"/>
            <w:vMerge/>
            <w:tcBorders>
              <w:top w:val="nil"/>
            </w:tcBorders>
          </w:tcPr>
          <w:p w14:paraId="76EC626A" w14:textId="77777777" w:rsidR="001E1C1E" w:rsidRPr="00475472" w:rsidRDefault="001E1C1E" w:rsidP="00F0746C">
            <w:pPr>
              <w:rPr>
                <w:sz w:val="2"/>
                <w:szCs w:val="2"/>
              </w:rPr>
            </w:pPr>
          </w:p>
        </w:tc>
        <w:tc>
          <w:tcPr>
            <w:tcW w:w="2718" w:type="dxa"/>
            <w:vMerge/>
            <w:tcBorders>
              <w:top w:val="nil"/>
            </w:tcBorders>
          </w:tcPr>
          <w:p w14:paraId="6588693A" w14:textId="77777777" w:rsidR="001E1C1E" w:rsidRPr="00475472" w:rsidRDefault="001E1C1E" w:rsidP="00F0746C">
            <w:pPr>
              <w:rPr>
                <w:sz w:val="2"/>
                <w:szCs w:val="2"/>
              </w:rPr>
            </w:pPr>
          </w:p>
        </w:tc>
      </w:tr>
      <w:tr w:rsidR="001E1C1E" w:rsidRPr="00475472" w14:paraId="5A0CD053" w14:textId="77777777" w:rsidTr="00804688">
        <w:trPr>
          <w:trHeight w:val="541"/>
        </w:trPr>
        <w:tc>
          <w:tcPr>
            <w:tcW w:w="9923" w:type="dxa"/>
            <w:gridSpan w:val="3"/>
          </w:tcPr>
          <w:p w14:paraId="6C5A2A11" w14:textId="77777777" w:rsidR="001E1C1E" w:rsidRPr="00475472" w:rsidRDefault="001E1C1E" w:rsidP="00F0746C">
            <w:pPr>
              <w:pStyle w:val="TableParagraph"/>
              <w:spacing w:line="292" w:lineRule="exact"/>
              <w:ind w:left="1335" w:right="1223"/>
              <w:jc w:val="center"/>
              <w:rPr>
                <w:sz w:val="24"/>
              </w:rPr>
            </w:pPr>
            <w:r w:rsidRPr="00475472">
              <w:rPr>
                <w:b/>
                <w:sz w:val="24"/>
              </w:rPr>
              <w:t xml:space="preserve">Concimazione Azoto in allevamento: </w:t>
            </w:r>
            <w:proofErr w:type="gramStart"/>
            <w:r w:rsidRPr="00475472">
              <w:rPr>
                <w:sz w:val="24"/>
              </w:rPr>
              <w:t>1°</w:t>
            </w:r>
            <w:proofErr w:type="gramEnd"/>
            <w:r w:rsidRPr="00475472">
              <w:rPr>
                <w:sz w:val="24"/>
              </w:rPr>
              <w:t xml:space="preserve"> anno: 40 kg/ha; 2° anno: 60 kg/ha.</w:t>
            </w:r>
          </w:p>
        </w:tc>
      </w:tr>
    </w:tbl>
    <w:p w14:paraId="38A0EDA0" w14:textId="77777777" w:rsidR="001E1C1E" w:rsidRPr="00475472" w:rsidRDefault="001E1C1E" w:rsidP="001E1C1E">
      <w:pPr>
        <w:spacing w:line="292" w:lineRule="exact"/>
        <w:jc w:val="center"/>
        <w:rPr>
          <w:sz w:val="24"/>
        </w:rPr>
        <w:sectPr w:rsidR="001E1C1E" w:rsidRPr="00475472" w:rsidSect="00FB1570">
          <w:pgSz w:w="11920" w:h="16850"/>
          <w:pgMar w:top="1418" w:right="1134" w:bottom="1134" w:left="1134" w:header="397" w:footer="737" w:gutter="0"/>
          <w:cols w:space="720"/>
          <w:docGrid w:linePitch="299"/>
        </w:sectPr>
      </w:pPr>
    </w:p>
    <w:p w14:paraId="101402B0" w14:textId="2E7EC4C0" w:rsidR="001E1C1E" w:rsidRDefault="001E1C1E" w:rsidP="001E1C1E">
      <w:pPr>
        <w:pStyle w:val="Corpotesto"/>
        <w:spacing w:before="194" w:after="3"/>
        <w:ind w:left="1421" w:right="1545"/>
        <w:jc w:val="center"/>
      </w:pPr>
      <w:r w:rsidRPr="00475472">
        <w:lastRenderedPageBreak/>
        <w:t>CONCIMAZIONE FOSFORO</w:t>
      </w:r>
    </w:p>
    <w:tbl>
      <w:tblPr>
        <w:tblStyle w:val="TableNormal"/>
        <w:tblW w:w="9921" w:type="dxa"/>
        <w:tblInd w:w="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83"/>
        <w:gridCol w:w="3538"/>
        <w:gridCol w:w="3200"/>
      </w:tblGrid>
      <w:tr w:rsidR="000357BB" w:rsidRPr="0041342A" w14:paraId="00B439AC" w14:textId="77777777" w:rsidTr="000357BB">
        <w:trPr>
          <w:trHeight w:val="2342"/>
        </w:trPr>
        <w:tc>
          <w:tcPr>
            <w:tcW w:w="3183" w:type="dxa"/>
          </w:tcPr>
          <w:p w14:paraId="7632D1E9" w14:textId="77777777" w:rsidR="000357BB" w:rsidRPr="0041342A" w:rsidRDefault="000357BB" w:rsidP="00376E11">
            <w:pPr>
              <w:pStyle w:val="TableParagraph"/>
              <w:spacing w:before="6"/>
              <w:ind w:left="746"/>
              <w:rPr>
                <w:b/>
                <w:sz w:val="24"/>
              </w:rPr>
            </w:pPr>
            <w:proofErr w:type="gramStart"/>
            <w:r w:rsidRPr="0041342A">
              <w:rPr>
                <w:b/>
                <w:sz w:val="24"/>
                <w:shd w:val="clear" w:color="auto" w:fill="DADADA"/>
              </w:rPr>
              <w:t>Note decrementi</w:t>
            </w:r>
            <w:proofErr w:type="gramEnd"/>
          </w:p>
          <w:p w14:paraId="16ABD11B" w14:textId="77777777" w:rsidR="000357BB" w:rsidRPr="0041342A" w:rsidRDefault="000357BB" w:rsidP="00376E11">
            <w:pPr>
              <w:pStyle w:val="TableParagraph"/>
              <w:spacing w:before="4"/>
              <w:rPr>
                <w:b/>
                <w:sz w:val="23"/>
              </w:rPr>
            </w:pPr>
          </w:p>
          <w:p w14:paraId="5881BD38" w14:textId="77777777" w:rsidR="000357BB" w:rsidRPr="0041342A" w:rsidRDefault="000357BB" w:rsidP="00376E11">
            <w:pPr>
              <w:pStyle w:val="TableParagraph"/>
              <w:ind w:left="107" w:right="91"/>
              <w:jc w:val="both"/>
              <w:rPr>
                <w:sz w:val="24"/>
              </w:rPr>
            </w:pPr>
            <w:r w:rsidRPr="0041342A">
              <w:rPr>
                <w:position w:val="2"/>
                <w:sz w:val="24"/>
              </w:rPr>
              <w:t xml:space="preserve">Quantitativo di </w:t>
            </w:r>
            <w:r w:rsidRPr="0041342A">
              <w:rPr>
                <w:b/>
                <w:position w:val="2"/>
                <w:sz w:val="24"/>
              </w:rPr>
              <w:t>P</w:t>
            </w:r>
            <w:r w:rsidRPr="0041342A">
              <w:rPr>
                <w:b/>
                <w:sz w:val="16"/>
              </w:rPr>
              <w:t>2</w:t>
            </w:r>
            <w:r w:rsidRPr="0041342A">
              <w:rPr>
                <w:b/>
                <w:position w:val="2"/>
                <w:sz w:val="24"/>
              </w:rPr>
              <w:t>O</w:t>
            </w:r>
            <w:r w:rsidRPr="0041342A">
              <w:rPr>
                <w:b/>
                <w:sz w:val="16"/>
              </w:rPr>
              <w:t xml:space="preserve">5 </w:t>
            </w:r>
            <w:r w:rsidRPr="0041342A">
              <w:rPr>
                <w:position w:val="2"/>
                <w:sz w:val="24"/>
              </w:rPr>
              <w:t xml:space="preserve">da </w:t>
            </w:r>
            <w:r w:rsidRPr="0041342A">
              <w:rPr>
                <w:sz w:val="24"/>
              </w:rPr>
              <w:t>sottrarre (-) alla dose standard:</w:t>
            </w:r>
          </w:p>
          <w:p w14:paraId="0444E0F8" w14:textId="77777777" w:rsidR="000357BB" w:rsidRPr="0041342A" w:rsidRDefault="000357BB" w:rsidP="00376E11">
            <w:pPr>
              <w:pStyle w:val="TableParagraph"/>
              <w:rPr>
                <w:b/>
                <w:sz w:val="24"/>
              </w:rPr>
            </w:pPr>
          </w:p>
          <w:p w14:paraId="6177327A" w14:textId="77777777" w:rsidR="000357BB" w:rsidRPr="0041342A" w:rsidRDefault="000357BB" w:rsidP="00376E11">
            <w:pPr>
              <w:pStyle w:val="TableParagraph"/>
              <w:spacing w:before="10"/>
              <w:rPr>
                <w:b/>
                <w:sz w:val="23"/>
              </w:rPr>
            </w:pPr>
          </w:p>
          <w:p w14:paraId="34D86EDA" w14:textId="77777777" w:rsidR="000357BB" w:rsidRPr="0041342A" w:rsidRDefault="000357BB" w:rsidP="00376E11">
            <w:pPr>
              <w:pStyle w:val="TableParagraph"/>
              <w:spacing w:line="276" w:lineRule="exact"/>
              <w:ind w:left="180"/>
              <w:jc w:val="both"/>
              <w:rPr>
                <w:sz w:val="24"/>
              </w:rPr>
            </w:pPr>
            <w:r w:rsidRPr="0041342A">
              <w:rPr>
                <w:sz w:val="24"/>
              </w:rPr>
              <w:t>(barrare le opzioni adottate)</w:t>
            </w:r>
          </w:p>
        </w:tc>
        <w:tc>
          <w:tcPr>
            <w:tcW w:w="3538" w:type="dxa"/>
          </w:tcPr>
          <w:p w14:paraId="6E2176B0" w14:textId="77777777" w:rsidR="000357BB" w:rsidRPr="0041342A" w:rsidRDefault="000357BB" w:rsidP="00376E11">
            <w:pPr>
              <w:pStyle w:val="TableParagraph"/>
              <w:spacing w:before="10"/>
              <w:rPr>
                <w:b/>
                <w:sz w:val="23"/>
              </w:rPr>
            </w:pPr>
          </w:p>
          <w:p w14:paraId="14D32172" w14:textId="77777777" w:rsidR="000357BB" w:rsidRPr="0041342A" w:rsidRDefault="000357BB" w:rsidP="00376E11">
            <w:pPr>
              <w:pStyle w:val="TableParagraph"/>
              <w:ind w:left="108" w:right="88"/>
              <w:jc w:val="both"/>
              <w:rPr>
                <w:b/>
                <w:sz w:val="24"/>
              </w:rPr>
            </w:pPr>
            <w:r w:rsidRPr="0041342A">
              <w:rPr>
                <w:position w:val="2"/>
                <w:sz w:val="24"/>
              </w:rPr>
              <w:t xml:space="preserve">Apporto di </w:t>
            </w:r>
            <w:r w:rsidRPr="0041342A">
              <w:rPr>
                <w:b/>
                <w:position w:val="2"/>
                <w:sz w:val="24"/>
              </w:rPr>
              <w:t>P</w:t>
            </w:r>
            <w:r w:rsidRPr="0041342A">
              <w:rPr>
                <w:b/>
                <w:sz w:val="16"/>
              </w:rPr>
              <w:t>2</w:t>
            </w:r>
            <w:r w:rsidRPr="0041342A">
              <w:rPr>
                <w:b/>
                <w:position w:val="2"/>
                <w:sz w:val="24"/>
              </w:rPr>
              <w:t>O</w:t>
            </w:r>
            <w:r w:rsidRPr="0041342A">
              <w:rPr>
                <w:b/>
                <w:sz w:val="16"/>
              </w:rPr>
              <w:t xml:space="preserve">5 </w:t>
            </w:r>
            <w:r w:rsidRPr="0041342A">
              <w:rPr>
                <w:position w:val="2"/>
                <w:sz w:val="24"/>
              </w:rPr>
              <w:t xml:space="preserve">standard in </w:t>
            </w:r>
            <w:r w:rsidRPr="0041342A">
              <w:rPr>
                <w:sz w:val="24"/>
              </w:rPr>
              <w:t xml:space="preserve">situazione normale per una produzione di: </w:t>
            </w:r>
            <w:r w:rsidRPr="0041342A">
              <w:rPr>
                <w:b/>
                <w:sz w:val="24"/>
              </w:rPr>
              <w:t>17-32 t/ha:</w:t>
            </w:r>
          </w:p>
          <w:p w14:paraId="02B6CE49" w14:textId="77777777" w:rsidR="000357BB" w:rsidRPr="0041342A" w:rsidRDefault="000357BB" w:rsidP="00376E11">
            <w:pPr>
              <w:pStyle w:val="TableParagraph"/>
              <w:rPr>
                <w:b/>
                <w:sz w:val="24"/>
              </w:rPr>
            </w:pPr>
          </w:p>
          <w:p w14:paraId="3A147F04" w14:textId="77777777" w:rsidR="000357BB" w:rsidRPr="0041342A" w:rsidRDefault="000357BB" w:rsidP="00376E11">
            <w:pPr>
              <w:pStyle w:val="TableParagraph"/>
              <w:spacing w:before="10"/>
              <w:rPr>
                <w:b/>
                <w:sz w:val="23"/>
              </w:rPr>
            </w:pPr>
          </w:p>
          <w:p w14:paraId="3F5994A5" w14:textId="77777777" w:rsidR="000357BB" w:rsidRPr="0041342A" w:rsidRDefault="000357BB" w:rsidP="00376E11">
            <w:pPr>
              <w:pStyle w:val="TableParagraph"/>
              <w:ind w:left="907"/>
              <w:rPr>
                <w:b/>
                <w:sz w:val="24"/>
              </w:rPr>
            </w:pPr>
            <w:r w:rsidRPr="0041342A">
              <w:rPr>
                <w:b/>
                <w:sz w:val="24"/>
                <w:shd w:val="clear" w:color="auto" w:fill="DADADA"/>
              </w:rPr>
              <w:t>DOSE STANDARD</w:t>
            </w:r>
          </w:p>
        </w:tc>
        <w:tc>
          <w:tcPr>
            <w:tcW w:w="3200" w:type="dxa"/>
          </w:tcPr>
          <w:p w14:paraId="6AA866C4" w14:textId="77777777" w:rsidR="000357BB" w:rsidRPr="0041342A" w:rsidRDefault="000357BB" w:rsidP="00376E11">
            <w:pPr>
              <w:pStyle w:val="TableParagraph"/>
              <w:spacing w:before="6"/>
              <w:ind w:left="787"/>
              <w:rPr>
                <w:b/>
                <w:sz w:val="24"/>
              </w:rPr>
            </w:pPr>
            <w:proofErr w:type="gramStart"/>
            <w:r w:rsidRPr="0041342A">
              <w:rPr>
                <w:b/>
                <w:sz w:val="24"/>
                <w:shd w:val="clear" w:color="auto" w:fill="DADADA"/>
              </w:rPr>
              <w:t>Note incrementi</w:t>
            </w:r>
            <w:proofErr w:type="gramEnd"/>
          </w:p>
          <w:p w14:paraId="597B4B76" w14:textId="77777777" w:rsidR="000357BB" w:rsidRPr="0041342A" w:rsidRDefault="000357BB" w:rsidP="00376E11">
            <w:pPr>
              <w:pStyle w:val="TableParagraph"/>
              <w:spacing w:before="4"/>
              <w:rPr>
                <w:b/>
                <w:sz w:val="23"/>
              </w:rPr>
            </w:pPr>
          </w:p>
          <w:p w14:paraId="6A0ADB09" w14:textId="77777777" w:rsidR="000357BB" w:rsidRPr="0041342A" w:rsidRDefault="000357BB" w:rsidP="00376E11">
            <w:pPr>
              <w:pStyle w:val="TableParagraph"/>
              <w:ind w:left="110" w:right="87"/>
              <w:jc w:val="both"/>
              <w:rPr>
                <w:sz w:val="24"/>
              </w:rPr>
            </w:pPr>
            <w:r w:rsidRPr="0041342A">
              <w:rPr>
                <w:position w:val="2"/>
                <w:sz w:val="24"/>
              </w:rPr>
              <w:t xml:space="preserve">Quantitativo di </w:t>
            </w:r>
            <w:r w:rsidRPr="0041342A">
              <w:rPr>
                <w:b/>
                <w:position w:val="2"/>
                <w:sz w:val="24"/>
              </w:rPr>
              <w:t>P</w:t>
            </w:r>
            <w:r w:rsidRPr="0041342A">
              <w:rPr>
                <w:b/>
                <w:sz w:val="16"/>
              </w:rPr>
              <w:t>2</w:t>
            </w:r>
            <w:r w:rsidRPr="0041342A">
              <w:rPr>
                <w:b/>
                <w:position w:val="2"/>
                <w:sz w:val="24"/>
              </w:rPr>
              <w:t>O</w:t>
            </w:r>
            <w:r w:rsidRPr="0041342A">
              <w:rPr>
                <w:b/>
                <w:sz w:val="16"/>
              </w:rPr>
              <w:t xml:space="preserve">5 </w:t>
            </w:r>
            <w:r w:rsidRPr="0041342A">
              <w:rPr>
                <w:position w:val="2"/>
                <w:sz w:val="24"/>
              </w:rPr>
              <w:t xml:space="preserve">che potrà </w:t>
            </w:r>
            <w:r w:rsidRPr="0041342A">
              <w:rPr>
                <w:sz w:val="24"/>
              </w:rPr>
              <w:t>essere aggiunto (+) alla dose standard:</w:t>
            </w:r>
          </w:p>
          <w:p w14:paraId="3D81DB0F" w14:textId="77777777" w:rsidR="000357BB" w:rsidRPr="0041342A" w:rsidRDefault="000357BB" w:rsidP="00376E11">
            <w:pPr>
              <w:pStyle w:val="TableParagraph"/>
              <w:rPr>
                <w:b/>
                <w:sz w:val="24"/>
              </w:rPr>
            </w:pPr>
          </w:p>
          <w:p w14:paraId="39BDB2C7" w14:textId="77777777" w:rsidR="000357BB" w:rsidRPr="0041342A" w:rsidRDefault="000357BB" w:rsidP="00376E11">
            <w:pPr>
              <w:pStyle w:val="TableParagraph"/>
              <w:spacing w:before="10"/>
              <w:rPr>
                <w:b/>
                <w:sz w:val="23"/>
              </w:rPr>
            </w:pPr>
          </w:p>
          <w:p w14:paraId="3D805E73" w14:textId="77777777" w:rsidR="000357BB" w:rsidRPr="0041342A" w:rsidRDefault="000357BB" w:rsidP="00376E11">
            <w:pPr>
              <w:pStyle w:val="TableParagraph"/>
              <w:spacing w:line="276" w:lineRule="exact"/>
              <w:ind w:left="220"/>
              <w:jc w:val="both"/>
              <w:rPr>
                <w:sz w:val="24"/>
              </w:rPr>
            </w:pPr>
            <w:r w:rsidRPr="0041342A">
              <w:rPr>
                <w:sz w:val="24"/>
              </w:rPr>
              <w:t>(barrare le opzioni adottate)</w:t>
            </w:r>
          </w:p>
        </w:tc>
      </w:tr>
      <w:tr w:rsidR="000357BB" w:rsidRPr="0041342A" w14:paraId="5A03066D" w14:textId="77777777" w:rsidTr="000357BB">
        <w:trPr>
          <w:trHeight w:val="4048"/>
        </w:trPr>
        <w:tc>
          <w:tcPr>
            <w:tcW w:w="3183" w:type="dxa"/>
          </w:tcPr>
          <w:p w14:paraId="1D15316F" w14:textId="77777777" w:rsidR="000357BB" w:rsidRPr="0041342A" w:rsidRDefault="000357BB" w:rsidP="00376E11">
            <w:pPr>
              <w:pStyle w:val="TableParagraph"/>
              <w:spacing w:before="1"/>
              <w:rPr>
                <w:b/>
                <w:sz w:val="24"/>
              </w:rPr>
            </w:pPr>
          </w:p>
          <w:p w14:paraId="511640C6" w14:textId="77777777" w:rsidR="000357BB" w:rsidRPr="0041342A" w:rsidRDefault="000357BB" w:rsidP="00376E11">
            <w:pPr>
              <w:pStyle w:val="TableParagraph"/>
              <w:numPr>
                <w:ilvl w:val="0"/>
                <w:numId w:val="73"/>
              </w:numPr>
              <w:tabs>
                <w:tab w:val="left" w:pos="392"/>
              </w:tabs>
              <w:ind w:right="92"/>
              <w:jc w:val="both"/>
              <w:rPr>
                <w:sz w:val="24"/>
              </w:rPr>
            </w:pPr>
            <w:r w:rsidRPr="0041342A">
              <w:rPr>
                <w:b/>
                <w:sz w:val="24"/>
              </w:rPr>
              <w:t xml:space="preserve">15 kg: </w:t>
            </w:r>
            <w:r w:rsidRPr="0041342A">
              <w:rPr>
                <w:sz w:val="24"/>
              </w:rPr>
              <w:t>se si prevedono produzioni inferiori a 17 t/ha.</w:t>
            </w:r>
          </w:p>
        </w:tc>
        <w:tc>
          <w:tcPr>
            <w:tcW w:w="3538" w:type="dxa"/>
          </w:tcPr>
          <w:p w14:paraId="5DBFBBEA" w14:textId="77777777" w:rsidR="000357BB" w:rsidRPr="0041342A" w:rsidRDefault="000357BB" w:rsidP="00376E11">
            <w:pPr>
              <w:pStyle w:val="TableParagraph"/>
              <w:spacing w:before="1"/>
              <w:rPr>
                <w:b/>
                <w:sz w:val="24"/>
              </w:rPr>
            </w:pPr>
          </w:p>
          <w:p w14:paraId="1F98E936" w14:textId="77777777" w:rsidR="000357BB" w:rsidRPr="0041342A" w:rsidRDefault="000357BB" w:rsidP="00376E11">
            <w:pPr>
              <w:pStyle w:val="TableParagraph"/>
              <w:numPr>
                <w:ilvl w:val="0"/>
                <w:numId w:val="72"/>
              </w:numPr>
              <w:tabs>
                <w:tab w:val="left" w:pos="392"/>
              </w:tabs>
              <w:ind w:right="97"/>
              <w:rPr>
                <w:sz w:val="24"/>
              </w:rPr>
            </w:pPr>
            <w:r w:rsidRPr="0041342A">
              <w:rPr>
                <w:b/>
                <w:sz w:val="24"/>
              </w:rPr>
              <w:t xml:space="preserve">40 kg/ha: </w:t>
            </w:r>
            <w:r w:rsidRPr="0041342A">
              <w:rPr>
                <w:sz w:val="24"/>
              </w:rPr>
              <w:t>in caso di terreni con dotazione</w:t>
            </w:r>
            <w:r w:rsidRPr="0041342A">
              <w:rPr>
                <w:spacing w:val="-9"/>
                <w:sz w:val="24"/>
              </w:rPr>
              <w:t xml:space="preserve"> </w:t>
            </w:r>
            <w:r w:rsidRPr="0041342A">
              <w:rPr>
                <w:sz w:val="24"/>
              </w:rPr>
              <w:t>normale;</w:t>
            </w:r>
          </w:p>
          <w:p w14:paraId="483770FE" w14:textId="77777777" w:rsidR="000357BB" w:rsidRPr="0041342A" w:rsidRDefault="000357BB" w:rsidP="00376E11">
            <w:pPr>
              <w:pStyle w:val="TableParagraph"/>
              <w:rPr>
                <w:b/>
                <w:sz w:val="24"/>
              </w:rPr>
            </w:pPr>
          </w:p>
          <w:p w14:paraId="11F698D8" w14:textId="77777777" w:rsidR="000357BB" w:rsidRPr="0041342A" w:rsidRDefault="000357BB" w:rsidP="00376E11">
            <w:pPr>
              <w:pStyle w:val="TableParagraph"/>
              <w:numPr>
                <w:ilvl w:val="0"/>
                <w:numId w:val="72"/>
              </w:numPr>
              <w:tabs>
                <w:tab w:val="left" w:pos="392"/>
              </w:tabs>
              <w:ind w:right="100"/>
              <w:rPr>
                <w:sz w:val="24"/>
              </w:rPr>
            </w:pPr>
            <w:r w:rsidRPr="0041342A">
              <w:rPr>
                <w:b/>
                <w:sz w:val="24"/>
              </w:rPr>
              <w:t>60 kg/ha</w:t>
            </w:r>
            <w:r w:rsidRPr="0041342A">
              <w:rPr>
                <w:sz w:val="24"/>
              </w:rPr>
              <w:t>: in caso di terreni con dotazione</w:t>
            </w:r>
            <w:r w:rsidRPr="0041342A">
              <w:rPr>
                <w:spacing w:val="-6"/>
                <w:sz w:val="24"/>
              </w:rPr>
              <w:t xml:space="preserve"> </w:t>
            </w:r>
            <w:r w:rsidRPr="0041342A">
              <w:rPr>
                <w:sz w:val="24"/>
              </w:rPr>
              <w:t>scarsa;</w:t>
            </w:r>
          </w:p>
          <w:p w14:paraId="3C523E68" w14:textId="77777777" w:rsidR="000357BB" w:rsidRPr="0041342A" w:rsidRDefault="000357BB" w:rsidP="00376E11">
            <w:pPr>
              <w:pStyle w:val="TableParagraph"/>
              <w:rPr>
                <w:b/>
                <w:sz w:val="24"/>
              </w:rPr>
            </w:pPr>
          </w:p>
          <w:p w14:paraId="3A30EE81" w14:textId="77777777" w:rsidR="000357BB" w:rsidRPr="0041342A" w:rsidRDefault="000357BB" w:rsidP="00376E11">
            <w:pPr>
              <w:pStyle w:val="TableParagraph"/>
              <w:numPr>
                <w:ilvl w:val="0"/>
                <w:numId w:val="72"/>
              </w:numPr>
              <w:tabs>
                <w:tab w:val="left" w:pos="392"/>
              </w:tabs>
              <w:ind w:right="388"/>
              <w:rPr>
                <w:sz w:val="24"/>
              </w:rPr>
            </w:pPr>
            <w:r w:rsidRPr="0041342A">
              <w:rPr>
                <w:b/>
                <w:sz w:val="24"/>
              </w:rPr>
              <w:t>100 kg/ha</w:t>
            </w:r>
            <w:r w:rsidRPr="0041342A">
              <w:rPr>
                <w:sz w:val="24"/>
              </w:rPr>
              <w:t>: in caso di terreni con dotazione</w:t>
            </w:r>
            <w:r w:rsidRPr="0041342A">
              <w:rPr>
                <w:spacing w:val="-13"/>
                <w:sz w:val="24"/>
              </w:rPr>
              <w:t xml:space="preserve"> </w:t>
            </w:r>
            <w:r w:rsidRPr="0041342A">
              <w:rPr>
                <w:sz w:val="24"/>
              </w:rPr>
              <w:t>scarsissima;</w:t>
            </w:r>
          </w:p>
          <w:p w14:paraId="023A92B9" w14:textId="77777777" w:rsidR="000357BB" w:rsidRPr="0041342A" w:rsidRDefault="000357BB" w:rsidP="00376E11">
            <w:pPr>
              <w:pStyle w:val="TableParagraph"/>
              <w:spacing w:before="2"/>
              <w:rPr>
                <w:b/>
                <w:sz w:val="24"/>
              </w:rPr>
            </w:pPr>
          </w:p>
          <w:p w14:paraId="1C1B7E1A" w14:textId="77777777" w:rsidR="000357BB" w:rsidRPr="0041342A" w:rsidRDefault="000357BB" w:rsidP="00376E11">
            <w:pPr>
              <w:pStyle w:val="TableParagraph"/>
              <w:numPr>
                <w:ilvl w:val="0"/>
                <w:numId w:val="72"/>
              </w:numPr>
              <w:tabs>
                <w:tab w:val="left" w:pos="392"/>
              </w:tabs>
              <w:ind w:right="97"/>
              <w:rPr>
                <w:sz w:val="24"/>
              </w:rPr>
            </w:pPr>
            <w:r w:rsidRPr="0041342A">
              <w:rPr>
                <w:b/>
                <w:sz w:val="24"/>
              </w:rPr>
              <w:t xml:space="preserve">20 kg/ha: </w:t>
            </w:r>
            <w:r w:rsidRPr="0041342A">
              <w:rPr>
                <w:sz w:val="24"/>
              </w:rPr>
              <w:t>in caso di terreni con dotazione</w:t>
            </w:r>
            <w:r w:rsidRPr="0041342A">
              <w:rPr>
                <w:spacing w:val="-6"/>
                <w:sz w:val="24"/>
              </w:rPr>
              <w:t xml:space="preserve"> </w:t>
            </w:r>
            <w:r w:rsidRPr="0041342A">
              <w:rPr>
                <w:sz w:val="24"/>
              </w:rPr>
              <w:t>elevata.</w:t>
            </w:r>
          </w:p>
        </w:tc>
        <w:tc>
          <w:tcPr>
            <w:tcW w:w="3200" w:type="dxa"/>
          </w:tcPr>
          <w:p w14:paraId="65C17C71" w14:textId="77777777" w:rsidR="000357BB" w:rsidRPr="0041342A" w:rsidRDefault="000357BB" w:rsidP="00376E11">
            <w:pPr>
              <w:pStyle w:val="TableParagraph"/>
              <w:spacing w:before="1"/>
              <w:rPr>
                <w:b/>
                <w:sz w:val="24"/>
              </w:rPr>
            </w:pPr>
          </w:p>
          <w:p w14:paraId="4ACFF974" w14:textId="77777777" w:rsidR="000357BB" w:rsidRPr="0041342A" w:rsidRDefault="000357BB" w:rsidP="00376E11">
            <w:pPr>
              <w:pStyle w:val="TableParagraph"/>
              <w:numPr>
                <w:ilvl w:val="0"/>
                <w:numId w:val="71"/>
              </w:numPr>
              <w:tabs>
                <w:tab w:val="left" w:pos="428"/>
              </w:tabs>
              <w:ind w:right="91"/>
              <w:jc w:val="both"/>
              <w:rPr>
                <w:sz w:val="24"/>
              </w:rPr>
            </w:pPr>
            <w:r w:rsidRPr="0041342A">
              <w:rPr>
                <w:b/>
                <w:sz w:val="24"/>
              </w:rPr>
              <w:t xml:space="preserve">15 kg: </w:t>
            </w:r>
            <w:r w:rsidRPr="0041342A">
              <w:rPr>
                <w:sz w:val="24"/>
              </w:rPr>
              <w:t>se si prevedono produzioni superiori a 32 t/ha;</w:t>
            </w:r>
          </w:p>
          <w:p w14:paraId="27A1C164" w14:textId="77777777" w:rsidR="000357BB" w:rsidRPr="0041342A" w:rsidRDefault="000357BB" w:rsidP="00376E11">
            <w:pPr>
              <w:pStyle w:val="TableParagraph"/>
              <w:rPr>
                <w:b/>
                <w:sz w:val="24"/>
              </w:rPr>
            </w:pPr>
          </w:p>
          <w:p w14:paraId="0384E289" w14:textId="77777777" w:rsidR="000357BB" w:rsidRPr="0041342A" w:rsidRDefault="000357BB" w:rsidP="00376E11">
            <w:pPr>
              <w:pStyle w:val="TableParagraph"/>
              <w:numPr>
                <w:ilvl w:val="0"/>
                <w:numId w:val="71"/>
              </w:numPr>
              <w:tabs>
                <w:tab w:val="left" w:pos="428"/>
              </w:tabs>
              <w:ind w:right="90"/>
              <w:jc w:val="both"/>
              <w:rPr>
                <w:sz w:val="24"/>
              </w:rPr>
            </w:pPr>
            <w:r w:rsidRPr="0041342A">
              <w:rPr>
                <w:b/>
                <w:sz w:val="24"/>
              </w:rPr>
              <w:t xml:space="preserve">10 kg: </w:t>
            </w:r>
            <w:r w:rsidRPr="0041342A">
              <w:rPr>
                <w:sz w:val="24"/>
              </w:rPr>
              <w:t xml:space="preserve">in caso di </w:t>
            </w:r>
            <w:r w:rsidRPr="0041342A">
              <w:rPr>
                <w:spacing w:val="-3"/>
                <w:sz w:val="24"/>
              </w:rPr>
              <w:t xml:space="preserve">scarsa </w:t>
            </w:r>
            <w:r w:rsidRPr="0041342A">
              <w:rPr>
                <w:sz w:val="24"/>
              </w:rPr>
              <w:t>dotazione di sostanza organica (linee guida fertilizzazione);</w:t>
            </w:r>
          </w:p>
          <w:p w14:paraId="1BF36701" w14:textId="77777777" w:rsidR="000357BB" w:rsidRPr="0041342A" w:rsidRDefault="000357BB" w:rsidP="00376E11">
            <w:pPr>
              <w:pStyle w:val="TableParagraph"/>
              <w:spacing w:before="2"/>
              <w:rPr>
                <w:b/>
                <w:sz w:val="24"/>
              </w:rPr>
            </w:pPr>
          </w:p>
          <w:p w14:paraId="63C364E8" w14:textId="77777777" w:rsidR="000357BB" w:rsidRPr="0041342A" w:rsidRDefault="000357BB" w:rsidP="00376E11">
            <w:pPr>
              <w:pStyle w:val="TableParagraph"/>
              <w:numPr>
                <w:ilvl w:val="0"/>
                <w:numId w:val="71"/>
              </w:numPr>
              <w:tabs>
                <w:tab w:val="left" w:pos="428"/>
              </w:tabs>
              <w:ind w:right="91"/>
              <w:jc w:val="both"/>
              <w:rPr>
                <w:sz w:val="24"/>
              </w:rPr>
            </w:pPr>
            <w:r w:rsidRPr="0041342A">
              <w:rPr>
                <w:b/>
                <w:sz w:val="24"/>
              </w:rPr>
              <w:t xml:space="preserve">20 kg: </w:t>
            </w:r>
            <w:r w:rsidRPr="0041342A">
              <w:rPr>
                <w:sz w:val="24"/>
              </w:rPr>
              <w:t>in caso di terreni ad elevato tenore di calcare attivo.</w:t>
            </w:r>
          </w:p>
        </w:tc>
      </w:tr>
      <w:tr w:rsidR="000357BB" w:rsidRPr="0041342A" w14:paraId="2B90A296" w14:textId="77777777" w:rsidTr="000357BB">
        <w:trPr>
          <w:trHeight w:val="556"/>
        </w:trPr>
        <w:tc>
          <w:tcPr>
            <w:tcW w:w="9921" w:type="dxa"/>
            <w:gridSpan w:val="3"/>
          </w:tcPr>
          <w:p w14:paraId="411A5DE3" w14:textId="77777777" w:rsidR="000357BB" w:rsidRPr="0041342A" w:rsidRDefault="000357BB" w:rsidP="00376E11">
            <w:pPr>
              <w:pStyle w:val="TableParagraph"/>
              <w:spacing w:before="4"/>
              <w:ind w:left="1165" w:right="1219"/>
              <w:jc w:val="center"/>
              <w:rPr>
                <w:sz w:val="24"/>
              </w:rPr>
            </w:pPr>
            <w:r w:rsidRPr="0041342A">
              <w:rPr>
                <w:b/>
                <w:sz w:val="24"/>
              </w:rPr>
              <w:t xml:space="preserve">Concimazione Fosforo in allevamento: </w:t>
            </w:r>
            <w:proofErr w:type="gramStart"/>
            <w:r w:rsidRPr="0041342A">
              <w:rPr>
                <w:sz w:val="24"/>
              </w:rPr>
              <w:t>1°</w:t>
            </w:r>
            <w:proofErr w:type="gramEnd"/>
            <w:r w:rsidRPr="0041342A">
              <w:rPr>
                <w:sz w:val="24"/>
              </w:rPr>
              <w:t xml:space="preserve"> anno: 15 kg/ha; 2° anno: 25 kg/ha.</w:t>
            </w:r>
          </w:p>
        </w:tc>
      </w:tr>
    </w:tbl>
    <w:p w14:paraId="66BA1527" w14:textId="77777777" w:rsidR="000357BB" w:rsidRPr="0041342A" w:rsidRDefault="000357BB" w:rsidP="000357BB">
      <w:pPr>
        <w:spacing w:before="1"/>
        <w:rPr>
          <w:b/>
          <w:sz w:val="24"/>
        </w:rPr>
      </w:pPr>
    </w:p>
    <w:p w14:paraId="0BCA7002" w14:textId="77777777" w:rsidR="000357BB" w:rsidRPr="0041342A" w:rsidRDefault="000357BB" w:rsidP="000357BB">
      <w:pPr>
        <w:pStyle w:val="Corpotesto"/>
        <w:ind w:left="1711" w:right="1545"/>
        <w:jc w:val="center"/>
      </w:pPr>
      <w:r w:rsidRPr="0041342A">
        <w:t>CONCIMAZIONE POTASSIO</w:t>
      </w:r>
    </w:p>
    <w:tbl>
      <w:tblPr>
        <w:tblStyle w:val="TableNormal"/>
        <w:tblW w:w="0" w:type="auto"/>
        <w:tblInd w:w="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29"/>
        <w:gridCol w:w="3548"/>
        <w:gridCol w:w="3145"/>
      </w:tblGrid>
      <w:tr w:rsidR="000357BB" w:rsidRPr="0041342A" w14:paraId="4315378C" w14:textId="77777777" w:rsidTr="00376E11">
        <w:trPr>
          <w:trHeight w:val="2039"/>
        </w:trPr>
        <w:tc>
          <w:tcPr>
            <w:tcW w:w="3229" w:type="dxa"/>
          </w:tcPr>
          <w:p w14:paraId="7037B359" w14:textId="77777777" w:rsidR="000357BB" w:rsidRPr="0041342A" w:rsidRDefault="000357BB" w:rsidP="00376E11">
            <w:pPr>
              <w:pStyle w:val="TableParagraph"/>
              <w:spacing w:before="4"/>
              <w:ind w:left="95" w:right="89"/>
              <w:jc w:val="center"/>
              <w:rPr>
                <w:b/>
                <w:sz w:val="24"/>
              </w:rPr>
            </w:pPr>
            <w:proofErr w:type="gramStart"/>
            <w:r w:rsidRPr="0041342A">
              <w:rPr>
                <w:b/>
                <w:sz w:val="24"/>
                <w:shd w:val="clear" w:color="auto" w:fill="DADADA"/>
              </w:rPr>
              <w:t>Note decrementi</w:t>
            </w:r>
            <w:proofErr w:type="gramEnd"/>
          </w:p>
          <w:p w14:paraId="23E84722" w14:textId="77777777" w:rsidR="000357BB" w:rsidRPr="0041342A" w:rsidRDefault="000357BB" w:rsidP="00376E11">
            <w:pPr>
              <w:pStyle w:val="TableParagraph"/>
              <w:spacing w:before="6"/>
              <w:rPr>
                <w:b/>
                <w:sz w:val="23"/>
              </w:rPr>
            </w:pPr>
          </w:p>
          <w:p w14:paraId="20FDA91D" w14:textId="77777777" w:rsidR="000357BB" w:rsidRPr="0041342A" w:rsidRDefault="000357BB" w:rsidP="00376E11">
            <w:pPr>
              <w:pStyle w:val="TableParagraph"/>
              <w:tabs>
                <w:tab w:val="left" w:pos="1666"/>
                <w:tab w:val="left" w:pos="2179"/>
                <w:tab w:val="left" w:pos="2885"/>
              </w:tabs>
              <w:ind w:left="107" w:right="89"/>
              <w:jc w:val="center"/>
              <w:rPr>
                <w:sz w:val="24"/>
              </w:rPr>
            </w:pPr>
            <w:r w:rsidRPr="0041342A">
              <w:rPr>
                <w:position w:val="2"/>
                <w:sz w:val="24"/>
              </w:rPr>
              <w:t>Quantitativo</w:t>
            </w:r>
            <w:r w:rsidRPr="0041342A">
              <w:rPr>
                <w:position w:val="2"/>
                <w:sz w:val="24"/>
              </w:rPr>
              <w:tab/>
              <w:t>di</w:t>
            </w:r>
            <w:r w:rsidRPr="0041342A">
              <w:rPr>
                <w:position w:val="2"/>
                <w:sz w:val="24"/>
              </w:rPr>
              <w:tab/>
            </w:r>
            <w:r w:rsidRPr="0041342A">
              <w:rPr>
                <w:b/>
                <w:position w:val="2"/>
                <w:sz w:val="24"/>
              </w:rPr>
              <w:t>K</w:t>
            </w:r>
            <w:r w:rsidRPr="0041342A">
              <w:rPr>
                <w:b/>
                <w:sz w:val="16"/>
              </w:rPr>
              <w:t>2</w:t>
            </w:r>
            <w:r w:rsidRPr="0041342A">
              <w:rPr>
                <w:b/>
                <w:position w:val="2"/>
                <w:sz w:val="24"/>
              </w:rPr>
              <w:t>O</w:t>
            </w:r>
            <w:r w:rsidRPr="0041342A">
              <w:rPr>
                <w:b/>
                <w:position w:val="2"/>
                <w:sz w:val="24"/>
              </w:rPr>
              <w:tab/>
            </w:r>
            <w:r w:rsidRPr="0041342A">
              <w:rPr>
                <w:spacing w:val="-9"/>
                <w:position w:val="2"/>
                <w:sz w:val="24"/>
              </w:rPr>
              <w:t xml:space="preserve">da </w:t>
            </w:r>
            <w:r w:rsidRPr="0041342A">
              <w:rPr>
                <w:sz w:val="24"/>
              </w:rPr>
              <w:t>sottrarre (-) alla dose</w:t>
            </w:r>
            <w:r w:rsidRPr="0041342A">
              <w:rPr>
                <w:spacing w:val="-37"/>
                <w:sz w:val="24"/>
              </w:rPr>
              <w:t xml:space="preserve"> </w:t>
            </w:r>
            <w:r w:rsidRPr="0041342A">
              <w:rPr>
                <w:sz w:val="24"/>
              </w:rPr>
              <w:t>standard:</w:t>
            </w:r>
          </w:p>
          <w:p w14:paraId="3E4D7522" w14:textId="77777777" w:rsidR="000357BB" w:rsidRPr="0041342A" w:rsidRDefault="000357BB" w:rsidP="00376E11">
            <w:pPr>
              <w:pStyle w:val="TableParagraph"/>
              <w:rPr>
                <w:b/>
                <w:sz w:val="24"/>
              </w:rPr>
            </w:pPr>
          </w:p>
          <w:p w14:paraId="3C936AA6" w14:textId="77777777" w:rsidR="000357BB" w:rsidRPr="0041342A" w:rsidRDefault="000357BB" w:rsidP="00376E11">
            <w:pPr>
              <w:pStyle w:val="TableParagraph"/>
              <w:spacing w:before="10"/>
              <w:rPr>
                <w:b/>
                <w:sz w:val="23"/>
              </w:rPr>
            </w:pPr>
          </w:p>
          <w:p w14:paraId="7E6F3F36" w14:textId="77777777" w:rsidR="000357BB" w:rsidRPr="0041342A" w:rsidRDefault="000357BB" w:rsidP="00376E11">
            <w:pPr>
              <w:pStyle w:val="TableParagraph"/>
              <w:spacing w:line="266" w:lineRule="exact"/>
              <w:ind w:left="35" w:right="89"/>
              <w:jc w:val="center"/>
              <w:rPr>
                <w:sz w:val="24"/>
              </w:rPr>
            </w:pPr>
            <w:r w:rsidRPr="0041342A">
              <w:rPr>
                <w:sz w:val="24"/>
              </w:rPr>
              <w:t>(barrare le opzioni adottate)</w:t>
            </w:r>
          </w:p>
        </w:tc>
        <w:tc>
          <w:tcPr>
            <w:tcW w:w="3548" w:type="dxa"/>
          </w:tcPr>
          <w:p w14:paraId="0CD903D0" w14:textId="77777777" w:rsidR="000357BB" w:rsidRPr="0041342A" w:rsidRDefault="000357BB" w:rsidP="00376E11">
            <w:pPr>
              <w:pStyle w:val="TableParagraph"/>
              <w:spacing w:before="10"/>
              <w:rPr>
                <w:b/>
                <w:sz w:val="23"/>
              </w:rPr>
            </w:pPr>
          </w:p>
          <w:p w14:paraId="7C740C83" w14:textId="77777777" w:rsidR="000357BB" w:rsidRPr="0041342A" w:rsidRDefault="000357BB" w:rsidP="00376E11">
            <w:pPr>
              <w:pStyle w:val="TableParagraph"/>
              <w:ind w:left="107" w:right="91"/>
              <w:jc w:val="both"/>
              <w:rPr>
                <w:b/>
                <w:sz w:val="24"/>
              </w:rPr>
            </w:pPr>
            <w:r w:rsidRPr="0041342A">
              <w:rPr>
                <w:position w:val="2"/>
                <w:sz w:val="24"/>
              </w:rPr>
              <w:t xml:space="preserve">Apporto di </w:t>
            </w:r>
            <w:r w:rsidRPr="0041342A">
              <w:rPr>
                <w:b/>
                <w:position w:val="2"/>
                <w:sz w:val="24"/>
              </w:rPr>
              <w:t>K</w:t>
            </w:r>
            <w:r w:rsidRPr="0041342A">
              <w:rPr>
                <w:b/>
                <w:sz w:val="16"/>
              </w:rPr>
              <w:t>2</w:t>
            </w:r>
            <w:r w:rsidRPr="0041342A">
              <w:rPr>
                <w:b/>
                <w:position w:val="2"/>
                <w:sz w:val="24"/>
              </w:rPr>
              <w:t xml:space="preserve">O </w:t>
            </w:r>
            <w:r w:rsidRPr="0041342A">
              <w:rPr>
                <w:position w:val="2"/>
                <w:sz w:val="24"/>
              </w:rPr>
              <w:t xml:space="preserve">standard in </w:t>
            </w:r>
            <w:r w:rsidRPr="0041342A">
              <w:rPr>
                <w:sz w:val="24"/>
              </w:rPr>
              <w:t xml:space="preserve">situazione normale per una produzione di: </w:t>
            </w:r>
            <w:r w:rsidRPr="0041342A">
              <w:rPr>
                <w:b/>
                <w:sz w:val="24"/>
              </w:rPr>
              <w:t>17-32 t/ha:</w:t>
            </w:r>
          </w:p>
          <w:p w14:paraId="0B110883" w14:textId="77777777" w:rsidR="000357BB" w:rsidRPr="0041342A" w:rsidRDefault="000357BB" w:rsidP="00376E11">
            <w:pPr>
              <w:pStyle w:val="TableParagraph"/>
              <w:rPr>
                <w:b/>
                <w:sz w:val="24"/>
              </w:rPr>
            </w:pPr>
          </w:p>
          <w:p w14:paraId="27803413" w14:textId="77777777" w:rsidR="000357BB" w:rsidRPr="0041342A" w:rsidRDefault="000357BB" w:rsidP="00376E11">
            <w:pPr>
              <w:pStyle w:val="TableParagraph"/>
              <w:spacing w:before="10"/>
              <w:rPr>
                <w:b/>
                <w:sz w:val="23"/>
              </w:rPr>
            </w:pPr>
          </w:p>
          <w:p w14:paraId="7C5A965D" w14:textId="77777777" w:rsidR="000357BB" w:rsidRPr="0041342A" w:rsidRDefault="000357BB" w:rsidP="00376E11">
            <w:pPr>
              <w:pStyle w:val="TableParagraph"/>
              <w:spacing w:line="266" w:lineRule="exact"/>
              <w:ind w:left="914"/>
              <w:rPr>
                <w:b/>
                <w:sz w:val="24"/>
              </w:rPr>
            </w:pPr>
            <w:r w:rsidRPr="0041342A">
              <w:rPr>
                <w:b/>
                <w:sz w:val="24"/>
                <w:shd w:val="clear" w:color="auto" w:fill="DADADA"/>
              </w:rPr>
              <w:t>DOSE STANDARD</w:t>
            </w:r>
          </w:p>
        </w:tc>
        <w:tc>
          <w:tcPr>
            <w:tcW w:w="3145" w:type="dxa"/>
          </w:tcPr>
          <w:p w14:paraId="3A476958" w14:textId="77777777" w:rsidR="000357BB" w:rsidRPr="0041342A" w:rsidRDefault="000357BB" w:rsidP="00376E11">
            <w:pPr>
              <w:pStyle w:val="TableParagraph"/>
              <w:spacing w:before="4"/>
              <w:ind w:left="758"/>
              <w:rPr>
                <w:b/>
                <w:sz w:val="24"/>
              </w:rPr>
            </w:pPr>
            <w:proofErr w:type="gramStart"/>
            <w:r w:rsidRPr="0041342A">
              <w:rPr>
                <w:b/>
                <w:sz w:val="24"/>
                <w:shd w:val="clear" w:color="auto" w:fill="DADADA"/>
              </w:rPr>
              <w:t>Note incrementi</w:t>
            </w:r>
            <w:proofErr w:type="gramEnd"/>
          </w:p>
          <w:p w14:paraId="60A11CAC" w14:textId="77777777" w:rsidR="000357BB" w:rsidRPr="0041342A" w:rsidRDefault="000357BB" w:rsidP="00376E11">
            <w:pPr>
              <w:pStyle w:val="TableParagraph"/>
              <w:spacing w:before="6"/>
              <w:rPr>
                <w:b/>
                <w:sz w:val="23"/>
              </w:rPr>
            </w:pPr>
          </w:p>
          <w:p w14:paraId="1FD5EC2C" w14:textId="77777777" w:rsidR="000357BB" w:rsidRPr="0041342A" w:rsidRDefault="000357BB" w:rsidP="00376E11">
            <w:pPr>
              <w:pStyle w:val="TableParagraph"/>
              <w:ind w:left="107" w:right="90"/>
              <w:jc w:val="both"/>
              <w:rPr>
                <w:sz w:val="24"/>
              </w:rPr>
            </w:pPr>
            <w:r w:rsidRPr="0041342A">
              <w:rPr>
                <w:position w:val="2"/>
                <w:sz w:val="24"/>
              </w:rPr>
              <w:t xml:space="preserve">Quantitativo di </w:t>
            </w:r>
            <w:r w:rsidRPr="0041342A">
              <w:rPr>
                <w:b/>
                <w:position w:val="2"/>
                <w:sz w:val="24"/>
              </w:rPr>
              <w:t>K</w:t>
            </w:r>
            <w:r w:rsidRPr="0041342A">
              <w:rPr>
                <w:b/>
                <w:sz w:val="16"/>
              </w:rPr>
              <w:t>2</w:t>
            </w:r>
            <w:r w:rsidRPr="0041342A">
              <w:rPr>
                <w:b/>
                <w:position w:val="2"/>
                <w:sz w:val="24"/>
              </w:rPr>
              <w:t xml:space="preserve">O </w:t>
            </w:r>
            <w:r w:rsidRPr="0041342A">
              <w:rPr>
                <w:position w:val="2"/>
                <w:sz w:val="24"/>
              </w:rPr>
              <w:t xml:space="preserve">che potrà </w:t>
            </w:r>
            <w:r w:rsidRPr="0041342A">
              <w:rPr>
                <w:sz w:val="24"/>
              </w:rPr>
              <w:t>essere aggiunto (+) alla dose standard:</w:t>
            </w:r>
          </w:p>
          <w:p w14:paraId="6CD206DC" w14:textId="77777777" w:rsidR="000357BB" w:rsidRPr="0041342A" w:rsidRDefault="000357BB" w:rsidP="00376E11">
            <w:pPr>
              <w:pStyle w:val="TableParagraph"/>
              <w:spacing w:before="10"/>
              <w:rPr>
                <w:b/>
                <w:sz w:val="23"/>
              </w:rPr>
            </w:pPr>
          </w:p>
          <w:p w14:paraId="505E0C93" w14:textId="77777777" w:rsidR="000357BB" w:rsidRPr="0041342A" w:rsidRDefault="000357BB" w:rsidP="00376E11">
            <w:pPr>
              <w:pStyle w:val="TableParagraph"/>
              <w:spacing w:line="266" w:lineRule="exact"/>
              <w:ind w:left="188"/>
              <w:jc w:val="both"/>
              <w:rPr>
                <w:sz w:val="24"/>
              </w:rPr>
            </w:pPr>
            <w:r w:rsidRPr="0041342A">
              <w:rPr>
                <w:sz w:val="24"/>
              </w:rPr>
              <w:t>(barrare le opzioni adottate)</w:t>
            </w:r>
          </w:p>
        </w:tc>
      </w:tr>
      <w:tr w:rsidR="000357BB" w:rsidRPr="0041342A" w14:paraId="7B2208F9" w14:textId="77777777" w:rsidTr="00376E11">
        <w:trPr>
          <w:trHeight w:val="2733"/>
        </w:trPr>
        <w:tc>
          <w:tcPr>
            <w:tcW w:w="3229" w:type="dxa"/>
          </w:tcPr>
          <w:p w14:paraId="2000CF07" w14:textId="77777777" w:rsidR="000357BB" w:rsidRPr="0041342A" w:rsidRDefault="000357BB" w:rsidP="00376E11">
            <w:pPr>
              <w:pStyle w:val="TableParagraph"/>
              <w:spacing w:before="2"/>
              <w:rPr>
                <w:b/>
                <w:sz w:val="24"/>
              </w:rPr>
            </w:pPr>
          </w:p>
          <w:p w14:paraId="5A12F8DD" w14:textId="77777777" w:rsidR="000357BB" w:rsidRPr="0041342A" w:rsidRDefault="000357BB" w:rsidP="00376E11">
            <w:pPr>
              <w:pStyle w:val="TableParagraph"/>
              <w:numPr>
                <w:ilvl w:val="0"/>
                <w:numId w:val="70"/>
              </w:numPr>
              <w:tabs>
                <w:tab w:val="left" w:pos="392"/>
              </w:tabs>
              <w:ind w:right="94"/>
              <w:jc w:val="both"/>
              <w:rPr>
                <w:sz w:val="24"/>
              </w:rPr>
            </w:pPr>
            <w:r w:rsidRPr="0041342A">
              <w:rPr>
                <w:b/>
                <w:sz w:val="24"/>
              </w:rPr>
              <w:t xml:space="preserve">40 kg: </w:t>
            </w:r>
            <w:r w:rsidRPr="0041342A">
              <w:rPr>
                <w:sz w:val="24"/>
              </w:rPr>
              <w:t>se si prevedono produzioni inferiori a 17 t/ha;</w:t>
            </w:r>
          </w:p>
          <w:p w14:paraId="24E20E67" w14:textId="77777777" w:rsidR="000357BB" w:rsidRPr="0041342A" w:rsidRDefault="000357BB" w:rsidP="00376E11">
            <w:pPr>
              <w:pStyle w:val="TableParagraph"/>
              <w:spacing w:before="11"/>
              <w:rPr>
                <w:b/>
                <w:sz w:val="23"/>
              </w:rPr>
            </w:pPr>
          </w:p>
          <w:p w14:paraId="0F4F5046" w14:textId="77777777" w:rsidR="000357BB" w:rsidRPr="0041342A" w:rsidRDefault="000357BB" w:rsidP="00376E11">
            <w:pPr>
              <w:pStyle w:val="TableParagraph"/>
              <w:numPr>
                <w:ilvl w:val="0"/>
                <w:numId w:val="70"/>
              </w:numPr>
              <w:tabs>
                <w:tab w:val="left" w:pos="392"/>
              </w:tabs>
              <w:ind w:right="93"/>
              <w:jc w:val="both"/>
              <w:rPr>
                <w:sz w:val="24"/>
              </w:rPr>
            </w:pPr>
            <w:r w:rsidRPr="0041342A">
              <w:rPr>
                <w:b/>
                <w:sz w:val="24"/>
              </w:rPr>
              <w:t xml:space="preserve">30 kg: </w:t>
            </w:r>
            <w:r w:rsidRPr="0041342A">
              <w:rPr>
                <w:sz w:val="24"/>
              </w:rPr>
              <w:t>con apporto di ammendanti.</w:t>
            </w:r>
          </w:p>
        </w:tc>
        <w:tc>
          <w:tcPr>
            <w:tcW w:w="3548" w:type="dxa"/>
          </w:tcPr>
          <w:p w14:paraId="70C75283" w14:textId="77777777" w:rsidR="000357BB" w:rsidRPr="0041342A" w:rsidRDefault="000357BB" w:rsidP="00376E11">
            <w:pPr>
              <w:pStyle w:val="TableParagraph"/>
              <w:spacing w:before="2"/>
              <w:rPr>
                <w:b/>
                <w:sz w:val="24"/>
              </w:rPr>
            </w:pPr>
          </w:p>
          <w:p w14:paraId="29B55790" w14:textId="77777777" w:rsidR="000357BB" w:rsidRPr="0041342A" w:rsidRDefault="000357BB" w:rsidP="00376E11">
            <w:pPr>
              <w:pStyle w:val="TableParagraph"/>
              <w:numPr>
                <w:ilvl w:val="0"/>
                <w:numId w:val="69"/>
              </w:numPr>
              <w:tabs>
                <w:tab w:val="left" w:pos="391"/>
              </w:tabs>
              <w:ind w:right="110"/>
              <w:rPr>
                <w:sz w:val="24"/>
              </w:rPr>
            </w:pPr>
            <w:r w:rsidRPr="0041342A">
              <w:rPr>
                <w:b/>
                <w:sz w:val="24"/>
              </w:rPr>
              <w:t xml:space="preserve">90 kg/ha: </w:t>
            </w:r>
            <w:r w:rsidRPr="0041342A">
              <w:rPr>
                <w:sz w:val="24"/>
              </w:rPr>
              <w:t>in caso di terreni</w:t>
            </w:r>
            <w:r w:rsidRPr="0041342A">
              <w:rPr>
                <w:spacing w:val="-12"/>
                <w:sz w:val="24"/>
              </w:rPr>
              <w:t xml:space="preserve"> </w:t>
            </w:r>
            <w:r w:rsidRPr="0041342A">
              <w:rPr>
                <w:sz w:val="24"/>
              </w:rPr>
              <w:t>con dotazione</w:t>
            </w:r>
            <w:r w:rsidRPr="0041342A">
              <w:rPr>
                <w:spacing w:val="-4"/>
                <w:sz w:val="24"/>
              </w:rPr>
              <w:t xml:space="preserve"> </w:t>
            </w:r>
            <w:r w:rsidRPr="0041342A">
              <w:rPr>
                <w:sz w:val="24"/>
              </w:rPr>
              <w:t>normale;</w:t>
            </w:r>
          </w:p>
          <w:p w14:paraId="2CECFF6A" w14:textId="77777777" w:rsidR="000357BB" w:rsidRPr="0041342A" w:rsidRDefault="000357BB" w:rsidP="00376E11">
            <w:pPr>
              <w:pStyle w:val="TableParagraph"/>
              <w:spacing w:before="11"/>
              <w:rPr>
                <w:b/>
                <w:sz w:val="23"/>
              </w:rPr>
            </w:pPr>
          </w:p>
          <w:p w14:paraId="1B0F3FA8" w14:textId="77777777" w:rsidR="000357BB" w:rsidRPr="0041342A" w:rsidRDefault="000357BB" w:rsidP="00376E11">
            <w:pPr>
              <w:pStyle w:val="TableParagraph"/>
              <w:numPr>
                <w:ilvl w:val="0"/>
                <w:numId w:val="69"/>
              </w:numPr>
              <w:tabs>
                <w:tab w:val="left" w:pos="391"/>
              </w:tabs>
              <w:spacing w:before="1"/>
              <w:ind w:right="398"/>
              <w:rPr>
                <w:sz w:val="24"/>
              </w:rPr>
            </w:pPr>
            <w:r w:rsidRPr="0041342A">
              <w:rPr>
                <w:b/>
                <w:sz w:val="24"/>
              </w:rPr>
              <w:t>120 kg/ha</w:t>
            </w:r>
            <w:r w:rsidRPr="0041342A">
              <w:rPr>
                <w:sz w:val="24"/>
              </w:rPr>
              <w:t>: in caso di terreni con dotazione</w:t>
            </w:r>
            <w:r w:rsidRPr="0041342A">
              <w:rPr>
                <w:spacing w:val="-6"/>
                <w:sz w:val="24"/>
              </w:rPr>
              <w:t xml:space="preserve"> </w:t>
            </w:r>
            <w:r w:rsidRPr="0041342A">
              <w:rPr>
                <w:sz w:val="24"/>
              </w:rPr>
              <w:t>scarsa;</w:t>
            </w:r>
          </w:p>
          <w:p w14:paraId="3309C1B6" w14:textId="77777777" w:rsidR="000357BB" w:rsidRPr="0041342A" w:rsidRDefault="000357BB" w:rsidP="00376E11">
            <w:pPr>
              <w:pStyle w:val="TableParagraph"/>
              <w:spacing w:before="11"/>
              <w:rPr>
                <w:b/>
                <w:sz w:val="23"/>
              </w:rPr>
            </w:pPr>
          </w:p>
          <w:p w14:paraId="18592701" w14:textId="77777777" w:rsidR="000357BB" w:rsidRPr="0041342A" w:rsidRDefault="000357BB" w:rsidP="00376E11">
            <w:pPr>
              <w:pStyle w:val="TableParagraph"/>
              <w:numPr>
                <w:ilvl w:val="0"/>
                <w:numId w:val="69"/>
              </w:numPr>
              <w:tabs>
                <w:tab w:val="left" w:pos="391"/>
              </w:tabs>
              <w:ind w:right="110"/>
              <w:rPr>
                <w:sz w:val="24"/>
              </w:rPr>
            </w:pPr>
            <w:r w:rsidRPr="0041342A">
              <w:rPr>
                <w:b/>
                <w:sz w:val="24"/>
              </w:rPr>
              <w:t xml:space="preserve">50 kg/ha: </w:t>
            </w:r>
            <w:r w:rsidRPr="0041342A">
              <w:rPr>
                <w:sz w:val="24"/>
              </w:rPr>
              <w:t>in caso di terreni</w:t>
            </w:r>
            <w:r w:rsidRPr="0041342A">
              <w:rPr>
                <w:spacing w:val="-12"/>
                <w:sz w:val="24"/>
              </w:rPr>
              <w:t xml:space="preserve"> </w:t>
            </w:r>
            <w:r w:rsidRPr="0041342A">
              <w:rPr>
                <w:sz w:val="24"/>
              </w:rPr>
              <w:t>con dotazione</w:t>
            </w:r>
            <w:r w:rsidRPr="0041342A">
              <w:rPr>
                <w:spacing w:val="-4"/>
                <w:sz w:val="24"/>
              </w:rPr>
              <w:t xml:space="preserve"> </w:t>
            </w:r>
            <w:r w:rsidRPr="0041342A">
              <w:rPr>
                <w:sz w:val="24"/>
              </w:rPr>
              <w:t>elevata.</w:t>
            </w:r>
          </w:p>
        </w:tc>
        <w:tc>
          <w:tcPr>
            <w:tcW w:w="3145" w:type="dxa"/>
          </w:tcPr>
          <w:p w14:paraId="2F3A1A92" w14:textId="77777777" w:rsidR="000357BB" w:rsidRPr="0041342A" w:rsidRDefault="000357BB" w:rsidP="00376E11">
            <w:pPr>
              <w:pStyle w:val="TableParagraph"/>
              <w:spacing w:before="2"/>
              <w:rPr>
                <w:b/>
                <w:sz w:val="24"/>
              </w:rPr>
            </w:pPr>
          </w:p>
          <w:p w14:paraId="631A1845" w14:textId="77777777" w:rsidR="000357BB" w:rsidRPr="0041342A" w:rsidRDefault="000357BB" w:rsidP="00376E11">
            <w:pPr>
              <w:pStyle w:val="TableParagraph"/>
              <w:numPr>
                <w:ilvl w:val="0"/>
                <w:numId w:val="68"/>
              </w:numPr>
              <w:tabs>
                <w:tab w:val="left" w:pos="425"/>
              </w:tabs>
              <w:ind w:right="94"/>
              <w:jc w:val="both"/>
              <w:rPr>
                <w:sz w:val="24"/>
              </w:rPr>
            </w:pPr>
            <w:r w:rsidRPr="0041342A">
              <w:rPr>
                <w:b/>
                <w:sz w:val="24"/>
              </w:rPr>
              <w:t xml:space="preserve">40 kg: </w:t>
            </w:r>
            <w:r w:rsidRPr="0041342A">
              <w:rPr>
                <w:sz w:val="24"/>
              </w:rPr>
              <w:t>se si prevedono produzioni superiori a 32 t/ha.</w:t>
            </w:r>
          </w:p>
        </w:tc>
      </w:tr>
      <w:tr w:rsidR="000357BB" w:rsidRPr="0041342A" w14:paraId="3738BC62" w14:textId="77777777" w:rsidTr="00376E11">
        <w:trPr>
          <w:trHeight w:val="405"/>
        </w:trPr>
        <w:tc>
          <w:tcPr>
            <w:tcW w:w="9922" w:type="dxa"/>
            <w:gridSpan w:val="3"/>
          </w:tcPr>
          <w:p w14:paraId="63BF269A" w14:textId="77777777" w:rsidR="000357BB" w:rsidRPr="0041342A" w:rsidRDefault="000357BB" w:rsidP="00376E11">
            <w:pPr>
              <w:pStyle w:val="TableParagraph"/>
              <w:spacing w:before="4"/>
              <w:ind w:left="1121" w:right="1180"/>
              <w:jc w:val="center"/>
              <w:rPr>
                <w:sz w:val="24"/>
              </w:rPr>
            </w:pPr>
            <w:r w:rsidRPr="0041342A">
              <w:rPr>
                <w:b/>
                <w:sz w:val="24"/>
              </w:rPr>
              <w:t xml:space="preserve">Concimazione Potassio in allevamento: </w:t>
            </w:r>
            <w:proofErr w:type="gramStart"/>
            <w:r w:rsidRPr="0041342A">
              <w:rPr>
                <w:sz w:val="24"/>
              </w:rPr>
              <w:t>1°</w:t>
            </w:r>
            <w:proofErr w:type="gramEnd"/>
            <w:r w:rsidRPr="0041342A">
              <w:rPr>
                <w:sz w:val="24"/>
              </w:rPr>
              <w:t xml:space="preserve"> anno: 20 kg/ha; 2° anno: 40 kg/ha.</w:t>
            </w:r>
          </w:p>
        </w:tc>
      </w:tr>
    </w:tbl>
    <w:p w14:paraId="7AE73CB4" w14:textId="77777777" w:rsidR="001E1C1E" w:rsidRPr="00475472" w:rsidRDefault="001E1C1E" w:rsidP="001E1C1E">
      <w:pPr>
        <w:jc w:val="center"/>
        <w:rPr>
          <w:sz w:val="24"/>
        </w:rPr>
        <w:sectPr w:rsidR="001E1C1E" w:rsidRPr="00475472" w:rsidSect="00FB1570">
          <w:pgSz w:w="11920" w:h="16850"/>
          <w:pgMar w:top="1418" w:right="1134" w:bottom="1134" w:left="1134" w:header="397" w:footer="737" w:gutter="0"/>
          <w:cols w:space="720"/>
          <w:docGrid w:linePitch="299"/>
        </w:sectPr>
      </w:pPr>
    </w:p>
    <w:p w14:paraId="1410C06D" w14:textId="77777777" w:rsidR="004707CD" w:rsidRDefault="004707CD" w:rsidP="004707CD">
      <w:pPr>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Per la valutazione delle dotazioni di sostanza organica, fosforo, potassio e calcare attivo considerare le seguenti tabelle:</w:t>
      </w:r>
    </w:p>
    <w:p w14:paraId="61B2D2F6" w14:textId="77777777" w:rsidR="004707CD" w:rsidRDefault="004707CD" w:rsidP="004707CD">
      <w:pPr>
        <w:jc w:val="both"/>
        <w:rPr>
          <w:rFonts w:ascii="Times New Roman" w:hAnsi="Times New Roman" w:cs="Times New Roman"/>
          <w:color w:val="000000"/>
          <w:sz w:val="24"/>
          <w:szCs w:val="24"/>
        </w:rPr>
      </w:pPr>
    </w:p>
    <w:p w14:paraId="24541E81" w14:textId="1498BE24" w:rsidR="004707CD" w:rsidRDefault="004707CD" w:rsidP="004707CD">
      <w:pPr>
        <w:jc w:val="both"/>
        <w:rPr>
          <w:rFonts w:ascii="Times New Roman" w:hAnsi="Times New Roman" w:cs="Times New Roman"/>
          <w:b/>
          <w:bCs/>
          <w:sz w:val="24"/>
          <w:szCs w:val="24"/>
        </w:rPr>
      </w:pPr>
      <w:r>
        <w:rPr>
          <w:rFonts w:ascii="Times New Roman" w:hAnsi="Times New Roman" w:cs="Times New Roman"/>
          <w:b/>
          <w:bCs/>
          <w:sz w:val="24"/>
          <w:szCs w:val="24"/>
        </w:rPr>
        <w:t xml:space="preserve">Tab. 7 </w:t>
      </w:r>
      <w:r w:rsidR="000357BB">
        <w:rPr>
          <w:rFonts w:ascii="Times New Roman" w:hAnsi="Times New Roman" w:cs="Times New Roman"/>
          <w:b/>
          <w:bCs/>
          <w:sz w:val="24"/>
          <w:szCs w:val="24"/>
        </w:rPr>
        <w:t>-</w:t>
      </w:r>
      <w:r>
        <w:rPr>
          <w:rFonts w:ascii="Times New Roman" w:hAnsi="Times New Roman" w:cs="Times New Roman"/>
          <w:b/>
          <w:bCs/>
          <w:sz w:val="24"/>
          <w:szCs w:val="24"/>
        </w:rPr>
        <w:t xml:space="preserve"> </w:t>
      </w:r>
      <w:r>
        <w:rPr>
          <w:rFonts w:ascii="Times New Roman" w:hAnsi="Times New Roman" w:cs="Times New Roman"/>
          <w:bCs/>
          <w:sz w:val="24"/>
          <w:szCs w:val="24"/>
        </w:rPr>
        <w:t>Dotazione della sostanza organica (%) in relazione alla tessitura del terreno</w:t>
      </w:r>
    </w:p>
    <w:tbl>
      <w:tblPr>
        <w:tblW w:w="9884" w:type="dxa"/>
        <w:jc w:val="center"/>
        <w:tblCellMar>
          <w:left w:w="5" w:type="dxa"/>
          <w:right w:w="5" w:type="dxa"/>
        </w:tblCellMar>
        <w:tblLook w:val="04A0" w:firstRow="1" w:lastRow="0" w:firstColumn="1" w:lastColumn="0" w:noHBand="0" w:noVBand="1"/>
      </w:tblPr>
      <w:tblGrid>
        <w:gridCol w:w="2391"/>
        <w:gridCol w:w="2164"/>
        <w:gridCol w:w="2700"/>
        <w:gridCol w:w="2629"/>
      </w:tblGrid>
      <w:tr w:rsidR="004707CD" w14:paraId="523CB2E3" w14:textId="77777777" w:rsidTr="004707CD">
        <w:trPr>
          <w:jc w:val="center"/>
        </w:trPr>
        <w:tc>
          <w:tcPr>
            <w:tcW w:w="2390" w:type="dxa"/>
            <w:tcBorders>
              <w:top w:val="single" w:sz="4" w:space="0" w:color="000000"/>
              <w:left w:val="single" w:sz="4" w:space="0" w:color="000000"/>
              <w:bottom w:val="single" w:sz="4" w:space="0" w:color="000000"/>
              <w:right w:val="single" w:sz="4" w:space="0" w:color="000000"/>
            </w:tcBorders>
            <w:hideMark/>
          </w:tcPr>
          <w:p w14:paraId="4A230D5C" w14:textId="77777777" w:rsidR="004707CD" w:rsidRDefault="004707CD">
            <w:pPr>
              <w:pStyle w:val="Titolo71"/>
              <w:jc w:val="center"/>
              <w:rPr>
                <w:b/>
              </w:rPr>
            </w:pPr>
            <w:proofErr w:type="spellStart"/>
            <w:r>
              <w:rPr>
                <w:b/>
              </w:rPr>
              <w:t>Giudizio</w:t>
            </w:r>
            <w:proofErr w:type="spellEnd"/>
          </w:p>
        </w:tc>
        <w:tc>
          <w:tcPr>
            <w:tcW w:w="2164" w:type="dxa"/>
            <w:tcBorders>
              <w:top w:val="single" w:sz="4" w:space="0" w:color="000000"/>
              <w:left w:val="single" w:sz="4" w:space="0" w:color="000000"/>
              <w:bottom w:val="single" w:sz="4" w:space="0" w:color="000000"/>
              <w:right w:val="single" w:sz="4" w:space="0" w:color="000000"/>
            </w:tcBorders>
            <w:hideMark/>
          </w:tcPr>
          <w:p w14:paraId="3DC45BBD"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Terreni sabbiosi</w:t>
            </w:r>
          </w:p>
          <w:p w14:paraId="310028EB"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(S-SF-FS)</w:t>
            </w:r>
          </w:p>
        </w:tc>
        <w:tc>
          <w:tcPr>
            <w:tcW w:w="2700" w:type="dxa"/>
            <w:tcBorders>
              <w:top w:val="single" w:sz="4" w:space="0" w:color="000000"/>
              <w:left w:val="nil"/>
              <w:bottom w:val="single" w:sz="4" w:space="0" w:color="000000"/>
              <w:right w:val="single" w:sz="4" w:space="0" w:color="000000"/>
            </w:tcBorders>
            <w:hideMark/>
          </w:tcPr>
          <w:p w14:paraId="6E2E8F3E"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Terreni medio impasto (F-FL-FA-FSA)</w:t>
            </w:r>
          </w:p>
        </w:tc>
        <w:tc>
          <w:tcPr>
            <w:tcW w:w="2629" w:type="dxa"/>
            <w:tcBorders>
              <w:top w:val="single" w:sz="4" w:space="0" w:color="000000"/>
              <w:left w:val="nil"/>
              <w:bottom w:val="single" w:sz="4" w:space="0" w:color="000000"/>
              <w:right w:val="single" w:sz="4" w:space="0" w:color="000000"/>
            </w:tcBorders>
            <w:hideMark/>
          </w:tcPr>
          <w:p w14:paraId="0B3A2F7E"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Terreni argillosi e limosi (A-AL-FLA-AS-L)</w:t>
            </w:r>
          </w:p>
        </w:tc>
      </w:tr>
      <w:tr w:rsidR="004707CD" w14:paraId="3D923EDC" w14:textId="77777777" w:rsidTr="004707CD">
        <w:trPr>
          <w:jc w:val="center"/>
        </w:trPr>
        <w:tc>
          <w:tcPr>
            <w:tcW w:w="2390" w:type="dxa"/>
            <w:tcBorders>
              <w:top w:val="nil"/>
              <w:left w:val="single" w:sz="4" w:space="0" w:color="000000"/>
              <w:bottom w:val="single" w:sz="4" w:space="0" w:color="000000"/>
              <w:right w:val="single" w:sz="4" w:space="0" w:color="000000"/>
            </w:tcBorders>
            <w:hideMark/>
          </w:tcPr>
          <w:p w14:paraId="7DA79E8E" w14:textId="77777777" w:rsidR="004707CD" w:rsidRDefault="00022AD9">
            <w:pPr>
              <w:jc w:val="center"/>
              <w:rPr>
                <w:rFonts w:ascii="Times New Roman" w:hAnsi="Times New Roman" w:cs="Times New Roman"/>
                <w:b/>
                <w:sz w:val="24"/>
                <w:szCs w:val="24"/>
              </w:rPr>
            </w:pPr>
            <w:r>
              <w:rPr>
                <w:rFonts w:ascii="Times New Roman" w:hAnsi="Times New Roman" w:cs="Times New Roman"/>
                <w:b/>
                <w:sz w:val="24"/>
                <w:szCs w:val="24"/>
              </w:rPr>
              <w:t>B</w:t>
            </w:r>
            <w:r w:rsidR="004707CD">
              <w:rPr>
                <w:rFonts w:ascii="Times New Roman" w:hAnsi="Times New Roman" w:cs="Times New Roman"/>
                <w:b/>
                <w:sz w:val="24"/>
                <w:szCs w:val="24"/>
              </w:rPr>
              <w:t>asso</w:t>
            </w:r>
          </w:p>
        </w:tc>
        <w:tc>
          <w:tcPr>
            <w:tcW w:w="2164" w:type="dxa"/>
            <w:tcBorders>
              <w:top w:val="nil"/>
              <w:left w:val="single" w:sz="4" w:space="0" w:color="000000"/>
              <w:bottom w:val="single" w:sz="4" w:space="0" w:color="000000"/>
              <w:right w:val="single" w:sz="4" w:space="0" w:color="000000"/>
            </w:tcBorders>
            <w:hideMark/>
          </w:tcPr>
          <w:p w14:paraId="227AA39A"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&lt;0,8</w:t>
            </w:r>
          </w:p>
        </w:tc>
        <w:tc>
          <w:tcPr>
            <w:tcW w:w="2700" w:type="dxa"/>
            <w:tcBorders>
              <w:top w:val="nil"/>
              <w:left w:val="nil"/>
              <w:bottom w:val="single" w:sz="4" w:space="0" w:color="000000"/>
              <w:right w:val="single" w:sz="4" w:space="0" w:color="000000"/>
            </w:tcBorders>
            <w:hideMark/>
          </w:tcPr>
          <w:p w14:paraId="55E301B8"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&lt; 1,0</w:t>
            </w:r>
          </w:p>
        </w:tc>
        <w:tc>
          <w:tcPr>
            <w:tcW w:w="2629" w:type="dxa"/>
            <w:tcBorders>
              <w:top w:val="nil"/>
              <w:left w:val="nil"/>
              <w:bottom w:val="single" w:sz="4" w:space="0" w:color="000000"/>
              <w:right w:val="single" w:sz="4" w:space="0" w:color="000000"/>
            </w:tcBorders>
            <w:hideMark/>
          </w:tcPr>
          <w:p w14:paraId="00C5C138"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&lt; 1,2</w:t>
            </w:r>
          </w:p>
        </w:tc>
      </w:tr>
      <w:tr w:rsidR="004707CD" w14:paraId="536007E7" w14:textId="77777777" w:rsidTr="004707CD">
        <w:trPr>
          <w:jc w:val="center"/>
        </w:trPr>
        <w:tc>
          <w:tcPr>
            <w:tcW w:w="2390" w:type="dxa"/>
            <w:tcBorders>
              <w:top w:val="nil"/>
              <w:left w:val="single" w:sz="4" w:space="0" w:color="000000"/>
              <w:bottom w:val="single" w:sz="4" w:space="0" w:color="000000"/>
              <w:right w:val="single" w:sz="4" w:space="0" w:color="000000"/>
            </w:tcBorders>
            <w:hideMark/>
          </w:tcPr>
          <w:p w14:paraId="2E825CA2" w14:textId="77777777" w:rsidR="004707CD" w:rsidRDefault="00022AD9">
            <w:pPr>
              <w:jc w:val="center"/>
              <w:rPr>
                <w:rFonts w:ascii="Times New Roman" w:hAnsi="Times New Roman" w:cs="Times New Roman"/>
                <w:b/>
                <w:sz w:val="24"/>
                <w:szCs w:val="24"/>
              </w:rPr>
            </w:pPr>
            <w:r>
              <w:rPr>
                <w:rFonts w:ascii="Times New Roman" w:hAnsi="Times New Roman" w:cs="Times New Roman"/>
                <w:b/>
                <w:sz w:val="24"/>
                <w:szCs w:val="24"/>
              </w:rPr>
              <w:t>N</w:t>
            </w:r>
            <w:r w:rsidR="004707CD">
              <w:rPr>
                <w:rFonts w:ascii="Times New Roman" w:hAnsi="Times New Roman" w:cs="Times New Roman"/>
                <w:b/>
                <w:sz w:val="24"/>
                <w:szCs w:val="24"/>
              </w:rPr>
              <w:t>ormale</w:t>
            </w:r>
          </w:p>
        </w:tc>
        <w:tc>
          <w:tcPr>
            <w:tcW w:w="2164" w:type="dxa"/>
            <w:tcBorders>
              <w:top w:val="nil"/>
              <w:left w:val="single" w:sz="4" w:space="0" w:color="000000"/>
              <w:bottom w:val="single" w:sz="4" w:space="0" w:color="000000"/>
              <w:right w:val="single" w:sz="4" w:space="0" w:color="000000"/>
            </w:tcBorders>
            <w:hideMark/>
          </w:tcPr>
          <w:p w14:paraId="5A288891"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0,8 – 2,0</w:t>
            </w:r>
          </w:p>
        </w:tc>
        <w:tc>
          <w:tcPr>
            <w:tcW w:w="2700" w:type="dxa"/>
            <w:tcBorders>
              <w:top w:val="nil"/>
              <w:left w:val="nil"/>
              <w:bottom w:val="single" w:sz="4" w:space="0" w:color="000000"/>
              <w:right w:val="single" w:sz="4" w:space="0" w:color="000000"/>
            </w:tcBorders>
            <w:hideMark/>
          </w:tcPr>
          <w:p w14:paraId="600C1B15"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1,0 – 2,5</w:t>
            </w:r>
          </w:p>
        </w:tc>
        <w:tc>
          <w:tcPr>
            <w:tcW w:w="2629" w:type="dxa"/>
            <w:tcBorders>
              <w:top w:val="nil"/>
              <w:left w:val="nil"/>
              <w:bottom w:val="single" w:sz="4" w:space="0" w:color="000000"/>
              <w:right w:val="single" w:sz="4" w:space="0" w:color="000000"/>
            </w:tcBorders>
            <w:hideMark/>
          </w:tcPr>
          <w:p w14:paraId="4B77F0DC"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1,2 – 3,0</w:t>
            </w:r>
          </w:p>
        </w:tc>
      </w:tr>
      <w:tr w:rsidR="004707CD" w14:paraId="74D438DB" w14:textId="77777777" w:rsidTr="004707CD">
        <w:trPr>
          <w:jc w:val="center"/>
        </w:trPr>
        <w:tc>
          <w:tcPr>
            <w:tcW w:w="2390" w:type="dxa"/>
            <w:tcBorders>
              <w:top w:val="nil"/>
              <w:left w:val="single" w:sz="4" w:space="0" w:color="000000"/>
              <w:bottom w:val="single" w:sz="4" w:space="0" w:color="000000"/>
              <w:right w:val="single" w:sz="4" w:space="0" w:color="000000"/>
            </w:tcBorders>
            <w:hideMark/>
          </w:tcPr>
          <w:p w14:paraId="261C1CE9" w14:textId="77777777" w:rsidR="004707CD" w:rsidRDefault="00022AD9">
            <w:pPr>
              <w:jc w:val="center"/>
              <w:rPr>
                <w:rFonts w:ascii="Times New Roman" w:hAnsi="Times New Roman" w:cs="Times New Roman"/>
                <w:b/>
                <w:sz w:val="24"/>
                <w:szCs w:val="24"/>
              </w:rPr>
            </w:pPr>
            <w:r>
              <w:rPr>
                <w:rFonts w:ascii="Times New Roman" w:hAnsi="Times New Roman" w:cs="Times New Roman"/>
                <w:b/>
                <w:sz w:val="24"/>
                <w:szCs w:val="24"/>
              </w:rPr>
              <w:t>E</w:t>
            </w:r>
            <w:r w:rsidR="004707CD">
              <w:rPr>
                <w:rFonts w:ascii="Times New Roman" w:hAnsi="Times New Roman" w:cs="Times New Roman"/>
                <w:b/>
                <w:sz w:val="24"/>
                <w:szCs w:val="24"/>
              </w:rPr>
              <w:t>levato</w:t>
            </w:r>
          </w:p>
        </w:tc>
        <w:tc>
          <w:tcPr>
            <w:tcW w:w="2164" w:type="dxa"/>
            <w:tcBorders>
              <w:top w:val="nil"/>
              <w:left w:val="single" w:sz="4" w:space="0" w:color="000000"/>
              <w:bottom w:val="single" w:sz="4" w:space="0" w:color="000000"/>
              <w:right w:val="single" w:sz="4" w:space="0" w:color="000000"/>
            </w:tcBorders>
            <w:hideMark/>
          </w:tcPr>
          <w:p w14:paraId="1F8DD104"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&gt; 2,0</w:t>
            </w:r>
          </w:p>
        </w:tc>
        <w:tc>
          <w:tcPr>
            <w:tcW w:w="2700" w:type="dxa"/>
            <w:tcBorders>
              <w:top w:val="nil"/>
              <w:left w:val="nil"/>
              <w:bottom w:val="single" w:sz="4" w:space="0" w:color="000000"/>
              <w:right w:val="single" w:sz="4" w:space="0" w:color="000000"/>
            </w:tcBorders>
            <w:hideMark/>
          </w:tcPr>
          <w:p w14:paraId="1E984D0A"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&gt; 2,5</w:t>
            </w:r>
          </w:p>
        </w:tc>
        <w:tc>
          <w:tcPr>
            <w:tcW w:w="2629" w:type="dxa"/>
            <w:tcBorders>
              <w:top w:val="nil"/>
              <w:left w:val="nil"/>
              <w:bottom w:val="single" w:sz="4" w:space="0" w:color="000000"/>
              <w:right w:val="single" w:sz="4" w:space="0" w:color="000000"/>
            </w:tcBorders>
            <w:hideMark/>
          </w:tcPr>
          <w:p w14:paraId="53D03027"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&gt; 3,0</w:t>
            </w:r>
          </w:p>
        </w:tc>
      </w:tr>
    </w:tbl>
    <w:p w14:paraId="0C9630F5" w14:textId="77777777" w:rsidR="004707CD" w:rsidRDefault="004707CD" w:rsidP="004707CD">
      <w:pPr>
        <w:rPr>
          <w:rFonts w:ascii="Times New Roman" w:hAnsi="Times New Roman" w:cs="Times New Roman"/>
          <w:sz w:val="24"/>
          <w:szCs w:val="24"/>
        </w:rPr>
      </w:pPr>
    </w:p>
    <w:p w14:paraId="78E0E32B" w14:textId="77777777" w:rsidR="004707CD" w:rsidRDefault="004707CD" w:rsidP="004707CD">
      <w:pPr>
        <w:jc w:val="both"/>
        <w:rPr>
          <w:rFonts w:ascii="Times New Roman" w:hAnsi="Times New Roman" w:cs="Times New Roman"/>
          <w:bCs/>
          <w:sz w:val="24"/>
          <w:szCs w:val="24"/>
        </w:rPr>
      </w:pPr>
    </w:p>
    <w:p w14:paraId="6677E35A" w14:textId="77777777" w:rsidR="004707CD" w:rsidRDefault="004707CD" w:rsidP="004707CD">
      <w:pPr>
        <w:pStyle w:val="Testocommento"/>
        <w:rPr>
          <w:sz w:val="24"/>
          <w:szCs w:val="24"/>
        </w:rPr>
      </w:pPr>
      <w:r>
        <w:rPr>
          <w:b/>
          <w:bCs/>
          <w:color w:val="000000"/>
          <w:sz w:val="24"/>
          <w:szCs w:val="24"/>
        </w:rPr>
        <w:t xml:space="preserve">Tab. 8 - </w:t>
      </w:r>
      <w:r>
        <w:rPr>
          <w:bCs/>
          <w:color w:val="000000"/>
          <w:sz w:val="24"/>
          <w:szCs w:val="24"/>
        </w:rPr>
        <w:t xml:space="preserve">Interpretazione della dotazione di </w:t>
      </w:r>
      <w:r>
        <w:rPr>
          <w:sz w:val="24"/>
          <w:szCs w:val="24"/>
        </w:rPr>
        <w:t>fosforo assimilabile (ppm di P</w:t>
      </w:r>
      <w:r>
        <w:rPr>
          <w:sz w:val="24"/>
          <w:szCs w:val="24"/>
          <w:vertAlign w:val="subscript"/>
        </w:rPr>
        <w:t>2</w:t>
      </w:r>
      <w:r>
        <w:rPr>
          <w:sz w:val="24"/>
          <w:szCs w:val="24"/>
        </w:rPr>
        <w:t>O</w:t>
      </w:r>
      <w:r>
        <w:rPr>
          <w:sz w:val="24"/>
          <w:szCs w:val="24"/>
          <w:vertAlign w:val="subscript"/>
        </w:rPr>
        <w:t xml:space="preserve">5 </w:t>
      </w:r>
      <w:r>
        <w:rPr>
          <w:sz w:val="24"/>
          <w:szCs w:val="24"/>
        </w:rPr>
        <w:t>- metodo Olsen)</w:t>
      </w:r>
    </w:p>
    <w:p w14:paraId="2059E1EB" w14:textId="77777777" w:rsidR="004707CD" w:rsidRDefault="004707CD" w:rsidP="004707CD">
      <w:pPr>
        <w:rPr>
          <w:rFonts w:ascii="Times New Roman" w:hAnsi="Times New Roman" w:cs="Times New Roman"/>
          <w:bCs/>
          <w:sz w:val="24"/>
          <w:szCs w:val="24"/>
        </w:rPr>
      </w:pPr>
      <w:r>
        <w:rPr>
          <w:rFonts w:ascii="Times New Roman" w:hAnsi="Times New Roman" w:cs="Times New Roman"/>
          <w:bCs/>
          <w:color w:val="000000"/>
          <w:sz w:val="24"/>
          <w:szCs w:val="24"/>
        </w:rPr>
        <w:t xml:space="preserve">del terreno </w:t>
      </w:r>
    </w:p>
    <w:tbl>
      <w:tblPr>
        <w:tblW w:w="6948" w:type="dxa"/>
        <w:tblLook w:val="01E0" w:firstRow="1" w:lastRow="1" w:firstColumn="1" w:lastColumn="1" w:noHBand="0" w:noVBand="0"/>
      </w:tblPr>
      <w:tblGrid>
        <w:gridCol w:w="1908"/>
        <w:gridCol w:w="1801"/>
        <w:gridCol w:w="1802"/>
        <w:gridCol w:w="1437"/>
      </w:tblGrid>
      <w:tr w:rsidR="004707CD" w14:paraId="7D9218CB" w14:textId="77777777" w:rsidTr="004707CD">
        <w:tc>
          <w:tcPr>
            <w:tcW w:w="1907" w:type="dxa"/>
            <w:tcBorders>
              <w:top w:val="single" w:sz="4" w:space="0" w:color="000000"/>
              <w:left w:val="single" w:sz="4" w:space="0" w:color="000000"/>
              <w:bottom w:val="single" w:sz="4" w:space="0" w:color="000000"/>
              <w:right w:val="single" w:sz="4" w:space="0" w:color="000000"/>
            </w:tcBorders>
            <w:hideMark/>
          </w:tcPr>
          <w:p w14:paraId="333CAF44"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Coltura</w:t>
            </w:r>
          </w:p>
        </w:tc>
        <w:tc>
          <w:tcPr>
            <w:tcW w:w="1801" w:type="dxa"/>
            <w:tcBorders>
              <w:top w:val="single" w:sz="4" w:space="0" w:color="000000"/>
              <w:left w:val="single" w:sz="4" w:space="0" w:color="000000"/>
              <w:bottom w:val="single" w:sz="4" w:space="0" w:color="000000"/>
              <w:right w:val="single" w:sz="4" w:space="0" w:color="000000"/>
            </w:tcBorders>
            <w:hideMark/>
          </w:tcPr>
          <w:p w14:paraId="3A1C94B4"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dotazione</w:t>
            </w:r>
          </w:p>
          <w:p w14:paraId="75817E6D"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scarsa</w:t>
            </w:r>
          </w:p>
        </w:tc>
        <w:tc>
          <w:tcPr>
            <w:tcW w:w="1802" w:type="dxa"/>
            <w:tcBorders>
              <w:top w:val="single" w:sz="4" w:space="0" w:color="000000"/>
              <w:left w:val="single" w:sz="4" w:space="0" w:color="000000"/>
              <w:bottom w:val="single" w:sz="4" w:space="0" w:color="000000"/>
              <w:right w:val="single" w:sz="4" w:space="0" w:color="000000"/>
            </w:tcBorders>
            <w:hideMark/>
          </w:tcPr>
          <w:p w14:paraId="03DC0EEB"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dotazione</w:t>
            </w:r>
          </w:p>
          <w:p w14:paraId="2C34EF77"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normale</w:t>
            </w:r>
          </w:p>
        </w:tc>
        <w:tc>
          <w:tcPr>
            <w:tcW w:w="1437" w:type="dxa"/>
            <w:tcBorders>
              <w:top w:val="single" w:sz="4" w:space="0" w:color="000000"/>
              <w:left w:val="single" w:sz="4" w:space="0" w:color="000000"/>
              <w:bottom w:val="single" w:sz="4" w:space="0" w:color="000000"/>
              <w:right w:val="single" w:sz="4" w:space="0" w:color="000000"/>
            </w:tcBorders>
            <w:hideMark/>
          </w:tcPr>
          <w:p w14:paraId="05D37483"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dotazione</w:t>
            </w:r>
          </w:p>
          <w:p w14:paraId="1C29759F"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elevata </w:t>
            </w:r>
          </w:p>
        </w:tc>
      </w:tr>
      <w:tr w:rsidR="004707CD" w14:paraId="6D8F9F36" w14:textId="77777777" w:rsidTr="004707CD">
        <w:tc>
          <w:tcPr>
            <w:tcW w:w="1907" w:type="dxa"/>
            <w:tcBorders>
              <w:top w:val="single" w:sz="4" w:space="0" w:color="000000"/>
              <w:left w:val="single" w:sz="4" w:space="0" w:color="000000"/>
              <w:bottom w:val="single" w:sz="4" w:space="0" w:color="000000"/>
              <w:right w:val="single" w:sz="4" w:space="0" w:color="000000"/>
            </w:tcBorders>
          </w:tcPr>
          <w:p w14:paraId="68CE2140" w14:textId="77777777" w:rsidR="004707CD" w:rsidRDefault="004707CD">
            <w:pPr>
              <w:rPr>
                <w:rFonts w:ascii="Times New Roman" w:hAnsi="Times New Roman" w:cs="Times New Roman"/>
                <w:bCs/>
                <w:color w:val="000000"/>
                <w:sz w:val="24"/>
                <w:szCs w:val="24"/>
              </w:rPr>
            </w:pPr>
          </w:p>
          <w:p w14:paraId="46DE77AE" w14:textId="77777777" w:rsidR="004707CD" w:rsidRDefault="004707CD">
            <w:pPr>
              <w:rPr>
                <w:rFonts w:ascii="Times New Roman" w:hAnsi="Times New Roman" w:cs="Times New Roman"/>
                <w:bCs/>
                <w:color w:val="000000"/>
                <w:sz w:val="24"/>
                <w:szCs w:val="24"/>
              </w:rPr>
            </w:pPr>
            <w:r>
              <w:rPr>
                <w:rFonts w:ascii="Times New Roman" w:hAnsi="Times New Roman" w:cs="Times New Roman"/>
                <w:bCs/>
                <w:color w:val="000000"/>
                <w:sz w:val="24"/>
                <w:szCs w:val="24"/>
              </w:rPr>
              <w:t>Tutte le colture</w:t>
            </w:r>
          </w:p>
        </w:tc>
        <w:tc>
          <w:tcPr>
            <w:tcW w:w="1801" w:type="dxa"/>
            <w:tcBorders>
              <w:top w:val="single" w:sz="4" w:space="0" w:color="000000"/>
              <w:left w:val="single" w:sz="4" w:space="0" w:color="000000"/>
              <w:bottom w:val="single" w:sz="4" w:space="0" w:color="000000"/>
              <w:right w:val="single" w:sz="4" w:space="0" w:color="000000"/>
            </w:tcBorders>
          </w:tcPr>
          <w:p w14:paraId="5FA22979" w14:textId="77777777" w:rsidR="004707CD" w:rsidRDefault="004707CD">
            <w:pPr>
              <w:jc w:val="center"/>
              <w:rPr>
                <w:rFonts w:ascii="Times New Roman" w:hAnsi="Times New Roman" w:cs="Times New Roman"/>
                <w:bCs/>
                <w:color w:val="000000"/>
                <w:sz w:val="24"/>
                <w:szCs w:val="24"/>
              </w:rPr>
            </w:pPr>
          </w:p>
          <w:p w14:paraId="6B1DE9EF"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&lt;25</w:t>
            </w:r>
          </w:p>
        </w:tc>
        <w:tc>
          <w:tcPr>
            <w:tcW w:w="1802" w:type="dxa"/>
            <w:tcBorders>
              <w:top w:val="single" w:sz="4" w:space="0" w:color="000000"/>
              <w:left w:val="single" w:sz="4" w:space="0" w:color="000000"/>
              <w:bottom w:val="single" w:sz="4" w:space="0" w:color="000000"/>
              <w:right w:val="single" w:sz="4" w:space="0" w:color="000000"/>
            </w:tcBorders>
          </w:tcPr>
          <w:p w14:paraId="75A47400" w14:textId="77777777" w:rsidR="004707CD" w:rsidRDefault="004707CD">
            <w:pPr>
              <w:jc w:val="center"/>
              <w:rPr>
                <w:rFonts w:ascii="Times New Roman" w:hAnsi="Times New Roman" w:cs="Times New Roman"/>
                <w:bCs/>
                <w:color w:val="000000"/>
                <w:sz w:val="24"/>
                <w:szCs w:val="24"/>
              </w:rPr>
            </w:pPr>
          </w:p>
          <w:p w14:paraId="41031FB5"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25-70</w:t>
            </w:r>
          </w:p>
          <w:p w14:paraId="2FE43866" w14:textId="77777777" w:rsidR="004707CD" w:rsidRDefault="004707CD">
            <w:pPr>
              <w:jc w:val="center"/>
              <w:rPr>
                <w:rFonts w:ascii="Times New Roman" w:hAnsi="Times New Roman" w:cs="Times New Roman"/>
                <w:bCs/>
                <w:color w:val="000000"/>
                <w:sz w:val="24"/>
                <w:szCs w:val="24"/>
              </w:rPr>
            </w:pPr>
          </w:p>
        </w:tc>
        <w:tc>
          <w:tcPr>
            <w:tcW w:w="1437" w:type="dxa"/>
            <w:tcBorders>
              <w:top w:val="single" w:sz="4" w:space="0" w:color="000000"/>
              <w:left w:val="single" w:sz="4" w:space="0" w:color="000000"/>
              <w:bottom w:val="single" w:sz="4" w:space="0" w:color="000000"/>
              <w:right w:val="single" w:sz="4" w:space="0" w:color="000000"/>
            </w:tcBorders>
          </w:tcPr>
          <w:p w14:paraId="61546C22" w14:textId="77777777" w:rsidR="004707CD" w:rsidRDefault="004707CD">
            <w:pPr>
              <w:jc w:val="center"/>
              <w:rPr>
                <w:rFonts w:ascii="Times New Roman" w:hAnsi="Times New Roman" w:cs="Times New Roman"/>
                <w:bCs/>
                <w:color w:val="000000"/>
                <w:sz w:val="24"/>
                <w:szCs w:val="24"/>
              </w:rPr>
            </w:pPr>
          </w:p>
          <w:p w14:paraId="7EC52E56"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&gt; 70</w:t>
            </w:r>
          </w:p>
        </w:tc>
      </w:tr>
    </w:tbl>
    <w:p w14:paraId="39DBD221" w14:textId="77777777" w:rsidR="004707CD" w:rsidRDefault="004707CD" w:rsidP="004707CD">
      <w:pPr>
        <w:rPr>
          <w:rFonts w:ascii="Times New Roman" w:hAnsi="Times New Roman" w:cs="Times New Roman"/>
          <w:bCs/>
          <w:sz w:val="24"/>
          <w:szCs w:val="24"/>
        </w:rPr>
      </w:pPr>
    </w:p>
    <w:p w14:paraId="41190B0A" w14:textId="77777777" w:rsidR="004707CD" w:rsidRDefault="004707CD" w:rsidP="004707CD">
      <w:pPr>
        <w:pStyle w:val="Testocommento"/>
        <w:rPr>
          <w:sz w:val="24"/>
          <w:szCs w:val="24"/>
        </w:rPr>
      </w:pPr>
      <w:r>
        <w:rPr>
          <w:sz w:val="24"/>
          <w:szCs w:val="24"/>
        </w:rPr>
        <w:t>I dati analitici espressi in P assimilabile possono essere convertiti in P</w:t>
      </w:r>
      <w:r>
        <w:rPr>
          <w:sz w:val="24"/>
          <w:szCs w:val="24"/>
          <w:vertAlign w:val="subscript"/>
        </w:rPr>
        <w:t>2</w:t>
      </w:r>
      <w:r>
        <w:rPr>
          <w:sz w:val="24"/>
          <w:szCs w:val="24"/>
        </w:rPr>
        <w:t>O</w:t>
      </w:r>
      <w:r>
        <w:rPr>
          <w:sz w:val="24"/>
          <w:szCs w:val="24"/>
          <w:vertAlign w:val="subscript"/>
        </w:rPr>
        <w:t xml:space="preserve">5 </w:t>
      </w:r>
      <w:r>
        <w:rPr>
          <w:sz w:val="24"/>
          <w:szCs w:val="24"/>
        </w:rPr>
        <w:t>moltiplicandoli per 2,291.</w:t>
      </w:r>
    </w:p>
    <w:p w14:paraId="78C94A4F" w14:textId="77777777" w:rsidR="004707CD" w:rsidRDefault="004707CD" w:rsidP="004707CD">
      <w:pPr>
        <w:pStyle w:val="Testocommento"/>
        <w:rPr>
          <w:b/>
          <w:sz w:val="24"/>
          <w:szCs w:val="24"/>
        </w:rPr>
      </w:pPr>
    </w:p>
    <w:p w14:paraId="5D34A412" w14:textId="77777777" w:rsidR="004707CD" w:rsidRDefault="004707CD" w:rsidP="004707CD">
      <w:pPr>
        <w:pStyle w:val="Testocommento"/>
        <w:rPr>
          <w:b/>
          <w:sz w:val="24"/>
          <w:szCs w:val="24"/>
        </w:rPr>
      </w:pPr>
    </w:p>
    <w:p w14:paraId="47872B9E" w14:textId="32BE3457" w:rsidR="004707CD" w:rsidRDefault="004707CD" w:rsidP="004707CD">
      <w:pPr>
        <w:pStyle w:val="Testocommento"/>
        <w:rPr>
          <w:sz w:val="24"/>
          <w:szCs w:val="24"/>
        </w:rPr>
      </w:pPr>
      <w:r>
        <w:rPr>
          <w:b/>
          <w:sz w:val="24"/>
          <w:szCs w:val="24"/>
        </w:rPr>
        <w:t xml:space="preserve">Tab. 9 - </w:t>
      </w:r>
      <w:r>
        <w:rPr>
          <w:sz w:val="24"/>
          <w:szCs w:val="24"/>
        </w:rPr>
        <w:t>Interpretazione della dotazione di potassio disponibile (ppm di K</w:t>
      </w:r>
      <w:r>
        <w:rPr>
          <w:sz w:val="24"/>
          <w:szCs w:val="24"/>
          <w:vertAlign w:val="subscript"/>
        </w:rPr>
        <w:t>2</w:t>
      </w:r>
      <w:r>
        <w:rPr>
          <w:sz w:val="24"/>
          <w:szCs w:val="24"/>
        </w:rPr>
        <w:t>O) del terreno in base alla tessitura</w:t>
      </w:r>
    </w:p>
    <w:tbl>
      <w:tblPr>
        <w:tblW w:w="8427" w:type="dxa"/>
        <w:tblLook w:val="01E0" w:firstRow="1" w:lastRow="1" w:firstColumn="1" w:lastColumn="1" w:noHBand="0" w:noVBand="0"/>
      </w:tblPr>
      <w:tblGrid>
        <w:gridCol w:w="1725"/>
        <w:gridCol w:w="1746"/>
        <w:gridCol w:w="1746"/>
        <w:gridCol w:w="1774"/>
        <w:gridCol w:w="1436"/>
      </w:tblGrid>
      <w:tr w:rsidR="004707CD" w14:paraId="3674E889" w14:textId="77777777" w:rsidTr="004707CD">
        <w:tc>
          <w:tcPr>
            <w:tcW w:w="1725" w:type="dxa"/>
            <w:tcBorders>
              <w:top w:val="single" w:sz="4" w:space="0" w:color="000000"/>
              <w:left w:val="single" w:sz="4" w:space="0" w:color="000000"/>
              <w:bottom w:val="single" w:sz="4" w:space="0" w:color="000000"/>
              <w:right w:val="single" w:sz="4" w:space="0" w:color="000000"/>
            </w:tcBorders>
            <w:hideMark/>
          </w:tcPr>
          <w:p w14:paraId="27A12783"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Coltura</w:t>
            </w:r>
          </w:p>
        </w:tc>
        <w:tc>
          <w:tcPr>
            <w:tcW w:w="1746" w:type="dxa"/>
            <w:tcBorders>
              <w:top w:val="single" w:sz="4" w:space="0" w:color="000000"/>
              <w:left w:val="single" w:sz="4" w:space="0" w:color="000000"/>
              <w:bottom w:val="single" w:sz="4" w:space="0" w:color="000000"/>
              <w:right w:val="single" w:sz="4" w:space="0" w:color="000000"/>
            </w:tcBorders>
            <w:hideMark/>
          </w:tcPr>
          <w:p w14:paraId="6C75A1A2"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tessitura</w:t>
            </w:r>
          </w:p>
        </w:tc>
        <w:tc>
          <w:tcPr>
            <w:tcW w:w="1746" w:type="dxa"/>
            <w:tcBorders>
              <w:top w:val="single" w:sz="4" w:space="0" w:color="000000"/>
              <w:left w:val="single" w:sz="4" w:space="0" w:color="000000"/>
              <w:bottom w:val="single" w:sz="4" w:space="0" w:color="000000"/>
              <w:right w:val="single" w:sz="4" w:space="0" w:color="000000"/>
            </w:tcBorders>
            <w:hideMark/>
          </w:tcPr>
          <w:p w14:paraId="77C6A3E8"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dotazione</w:t>
            </w:r>
          </w:p>
          <w:p w14:paraId="1A8AF664"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scarsa</w:t>
            </w:r>
          </w:p>
        </w:tc>
        <w:tc>
          <w:tcPr>
            <w:tcW w:w="1774" w:type="dxa"/>
            <w:tcBorders>
              <w:top w:val="single" w:sz="4" w:space="0" w:color="000000"/>
              <w:left w:val="single" w:sz="4" w:space="0" w:color="000000"/>
              <w:bottom w:val="single" w:sz="4" w:space="0" w:color="000000"/>
              <w:right w:val="single" w:sz="4" w:space="0" w:color="000000"/>
            </w:tcBorders>
            <w:hideMark/>
          </w:tcPr>
          <w:p w14:paraId="601B1E96"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dotazione</w:t>
            </w:r>
          </w:p>
          <w:p w14:paraId="0B714C8B"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normale</w:t>
            </w:r>
          </w:p>
        </w:tc>
        <w:tc>
          <w:tcPr>
            <w:tcW w:w="1436" w:type="dxa"/>
            <w:tcBorders>
              <w:top w:val="single" w:sz="4" w:space="0" w:color="000000"/>
              <w:left w:val="single" w:sz="4" w:space="0" w:color="000000"/>
              <w:bottom w:val="single" w:sz="4" w:space="0" w:color="000000"/>
              <w:right w:val="single" w:sz="4" w:space="0" w:color="000000"/>
            </w:tcBorders>
            <w:hideMark/>
          </w:tcPr>
          <w:p w14:paraId="14922121"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dotazione</w:t>
            </w:r>
          </w:p>
          <w:p w14:paraId="450D9E0B"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elevata </w:t>
            </w:r>
          </w:p>
        </w:tc>
      </w:tr>
      <w:tr w:rsidR="004707CD" w14:paraId="4FDE982E" w14:textId="77777777" w:rsidTr="004707CD">
        <w:tc>
          <w:tcPr>
            <w:tcW w:w="1725" w:type="dxa"/>
            <w:tcBorders>
              <w:top w:val="single" w:sz="4" w:space="0" w:color="000000"/>
              <w:left w:val="single" w:sz="4" w:space="0" w:color="000000"/>
              <w:bottom w:val="single" w:sz="4" w:space="0" w:color="000000"/>
              <w:right w:val="single" w:sz="4" w:space="0" w:color="000000"/>
            </w:tcBorders>
          </w:tcPr>
          <w:p w14:paraId="3E098FC2" w14:textId="77777777" w:rsidR="004707CD" w:rsidRDefault="004707CD">
            <w:pPr>
              <w:rPr>
                <w:rFonts w:ascii="Times New Roman" w:hAnsi="Times New Roman" w:cs="Times New Roman"/>
                <w:bCs/>
                <w:color w:val="000000"/>
                <w:sz w:val="24"/>
                <w:szCs w:val="24"/>
              </w:rPr>
            </w:pPr>
          </w:p>
          <w:p w14:paraId="0FDCE3F7" w14:textId="77777777" w:rsidR="004707CD" w:rsidRDefault="004707CD">
            <w:pPr>
              <w:rPr>
                <w:rFonts w:ascii="Times New Roman" w:hAnsi="Times New Roman" w:cs="Times New Roman"/>
                <w:bCs/>
                <w:color w:val="000000"/>
                <w:sz w:val="24"/>
                <w:szCs w:val="24"/>
              </w:rPr>
            </w:pPr>
          </w:p>
          <w:p w14:paraId="28223015" w14:textId="77777777" w:rsidR="004707CD" w:rsidRDefault="004707CD">
            <w:pPr>
              <w:rPr>
                <w:rFonts w:ascii="Times New Roman" w:hAnsi="Times New Roman" w:cs="Times New Roman"/>
                <w:bCs/>
                <w:color w:val="000000"/>
                <w:sz w:val="24"/>
                <w:szCs w:val="24"/>
              </w:rPr>
            </w:pPr>
            <w:r>
              <w:rPr>
                <w:rFonts w:ascii="Times New Roman" w:hAnsi="Times New Roman" w:cs="Times New Roman"/>
                <w:bCs/>
                <w:color w:val="000000"/>
                <w:sz w:val="24"/>
                <w:szCs w:val="24"/>
              </w:rPr>
              <w:t>Tutte le colture</w:t>
            </w:r>
          </w:p>
        </w:tc>
        <w:tc>
          <w:tcPr>
            <w:tcW w:w="1746" w:type="dxa"/>
            <w:tcBorders>
              <w:top w:val="single" w:sz="4" w:space="0" w:color="000000"/>
              <w:left w:val="single" w:sz="4" w:space="0" w:color="000000"/>
              <w:bottom w:val="single" w:sz="4" w:space="0" w:color="000000"/>
              <w:right w:val="single" w:sz="4" w:space="0" w:color="000000"/>
            </w:tcBorders>
          </w:tcPr>
          <w:p w14:paraId="429B55B1" w14:textId="77777777" w:rsidR="004707CD" w:rsidRDefault="004707CD">
            <w:pPr>
              <w:rPr>
                <w:rFonts w:ascii="Times New Roman" w:hAnsi="Times New Roman" w:cs="Times New Roman"/>
                <w:bCs/>
                <w:color w:val="000000"/>
                <w:sz w:val="24"/>
                <w:szCs w:val="24"/>
              </w:rPr>
            </w:pPr>
          </w:p>
          <w:p w14:paraId="5C334CC1" w14:textId="77777777" w:rsidR="004707CD" w:rsidRDefault="004707CD">
            <w:pPr>
              <w:rPr>
                <w:rFonts w:ascii="Times New Roman" w:hAnsi="Times New Roman" w:cs="Times New Roman"/>
                <w:bCs/>
                <w:color w:val="000000"/>
                <w:sz w:val="24"/>
                <w:szCs w:val="24"/>
              </w:rPr>
            </w:pPr>
            <w:r>
              <w:rPr>
                <w:rFonts w:ascii="Times New Roman" w:hAnsi="Times New Roman" w:cs="Times New Roman"/>
                <w:bCs/>
                <w:color w:val="000000"/>
                <w:sz w:val="24"/>
                <w:szCs w:val="24"/>
              </w:rPr>
              <w:t>sabbioso</w:t>
            </w:r>
          </w:p>
          <w:p w14:paraId="37145FB5" w14:textId="77777777" w:rsidR="004707CD" w:rsidRDefault="004707CD">
            <w:pPr>
              <w:rPr>
                <w:rFonts w:ascii="Times New Roman" w:hAnsi="Times New Roman" w:cs="Times New Roman"/>
                <w:bCs/>
                <w:color w:val="000000"/>
                <w:sz w:val="24"/>
                <w:szCs w:val="24"/>
              </w:rPr>
            </w:pPr>
            <w:r>
              <w:rPr>
                <w:rFonts w:ascii="Times New Roman" w:hAnsi="Times New Roman" w:cs="Times New Roman"/>
                <w:bCs/>
                <w:color w:val="000000"/>
                <w:sz w:val="24"/>
                <w:szCs w:val="24"/>
              </w:rPr>
              <w:t>medio impasto</w:t>
            </w:r>
          </w:p>
          <w:p w14:paraId="23A86332" w14:textId="77777777" w:rsidR="004707CD" w:rsidRDefault="004707CD">
            <w:pPr>
              <w:rPr>
                <w:rFonts w:ascii="Times New Roman" w:hAnsi="Times New Roman" w:cs="Times New Roman"/>
                <w:bCs/>
                <w:color w:val="000000"/>
                <w:sz w:val="24"/>
                <w:szCs w:val="24"/>
              </w:rPr>
            </w:pPr>
            <w:r>
              <w:rPr>
                <w:rFonts w:ascii="Times New Roman" w:hAnsi="Times New Roman" w:cs="Times New Roman"/>
                <w:bCs/>
                <w:color w:val="000000"/>
                <w:sz w:val="24"/>
                <w:szCs w:val="24"/>
              </w:rPr>
              <w:t>argilloso</w:t>
            </w:r>
          </w:p>
          <w:p w14:paraId="0DF230BC" w14:textId="77777777" w:rsidR="004707CD" w:rsidRDefault="004707CD">
            <w:pPr>
              <w:rPr>
                <w:rFonts w:ascii="Times New Roman" w:hAnsi="Times New Roman" w:cs="Times New Roman"/>
                <w:b/>
                <w:bCs/>
                <w:color w:val="000000"/>
                <w:sz w:val="24"/>
                <w:szCs w:val="24"/>
              </w:rPr>
            </w:pPr>
          </w:p>
        </w:tc>
        <w:tc>
          <w:tcPr>
            <w:tcW w:w="1746" w:type="dxa"/>
            <w:tcBorders>
              <w:top w:val="single" w:sz="4" w:space="0" w:color="000000"/>
              <w:left w:val="single" w:sz="4" w:space="0" w:color="000000"/>
              <w:bottom w:val="single" w:sz="4" w:space="0" w:color="000000"/>
              <w:right w:val="single" w:sz="4" w:space="0" w:color="000000"/>
            </w:tcBorders>
          </w:tcPr>
          <w:p w14:paraId="1F445F49" w14:textId="77777777" w:rsidR="004707CD" w:rsidRDefault="004707CD">
            <w:pPr>
              <w:jc w:val="center"/>
              <w:rPr>
                <w:rFonts w:ascii="Times New Roman" w:hAnsi="Times New Roman" w:cs="Times New Roman"/>
                <w:bCs/>
                <w:color w:val="000000"/>
                <w:sz w:val="24"/>
                <w:szCs w:val="24"/>
              </w:rPr>
            </w:pPr>
          </w:p>
          <w:p w14:paraId="1D0835D5"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&lt;96</w:t>
            </w:r>
          </w:p>
          <w:p w14:paraId="5F05FCB3"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&lt;120</w:t>
            </w:r>
          </w:p>
          <w:p w14:paraId="03BC5472"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&lt;144</w:t>
            </w:r>
          </w:p>
        </w:tc>
        <w:tc>
          <w:tcPr>
            <w:tcW w:w="1774" w:type="dxa"/>
            <w:tcBorders>
              <w:top w:val="single" w:sz="4" w:space="0" w:color="000000"/>
              <w:left w:val="single" w:sz="4" w:space="0" w:color="000000"/>
              <w:bottom w:val="single" w:sz="4" w:space="0" w:color="000000"/>
              <w:right w:val="single" w:sz="4" w:space="0" w:color="000000"/>
            </w:tcBorders>
          </w:tcPr>
          <w:p w14:paraId="6B003EBA" w14:textId="77777777" w:rsidR="004707CD" w:rsidRDefault="004707CD">
            <w:pPr>
              <w:jc w:val="center"/>
              <w:rPr>
                <w:rFonts w:ascii="Times New Roman" w:hAnsi="Times New Roman" w:cs="Times New Roman"/>
                <w:bCs/>
                <w:color w:val="000000"/>
                <w:sz w:val="24"/>
                <w:szCs w:val="24"/>
              </w:rPr>
            </w:pPr>
          </w:p>
          <w:p w14:paraId="037350F2"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96-144</w:t>
            </w:r>
          </w:p>
          <w:p w14:paraId="79F512A0"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120-180</w:t>
            </w:r>
          </w:p>
          <w:p w14:paraId="49D8859A"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144-216</w:t>
            </w:r>
          </w:p>
        </w:tc>
        <w:tc>
          <w:tcPr>
            <w:tcW w:w="1436" w:type="dxa"/>
            <w:tcBorders>
              <w:top w:val="single" w:sz="4" w:space="0" w:color="000000"/>
              <w:left w:val="single" w:sz="4" w:space="0" w:color="000000"/>
              <w:bottom w:val="single" w:sz="4" w:space="0" w:color="000000"/>
              <w:right w:val="single" w:sz="4" w:space="0" w:color="000000"/>
            </w:tcBorders>
          </w:tcPr>
          <w:p w14:paraId="128A39FE" w14:textId="77777777" w:rsidR="004707CD" w:rsidRDefault="004707CD">
            <w:pPr>
              <w:jc w:val="center"/>
              <w:rPr>
                <w:rFonts w:ascii="Times New Roman" w:hAnsi="Times New Roman" w:cs="Times New Roman"/>
                <w:bCs/>
                <w:color w:val="000000"/>
                <w:sz w:val="24"/>
                <w:szCs w:val="24"/>
              </w:rPr>
            </w:pPr>
          </w:p>
          <w:p w14:paraId="5BDF7EF8"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&gt; 145</w:t>
            </w:r>
          </w:p>
          <w:p w14:paraId="2816C4B1"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&gt; 181</w:t>
            </w:r>
          </w:p>
          <w:p w14:paraId="0C84708D"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&gt; 217</w:t>
            </w:r>
          </w:p>
        </w:tc>
      </w:tr>
    </w:tbl>
    <w:p w14:paraId="2980F713" w14:textId="77777777" w:rsidR="004707CD" w:rsidRDefault="004707CD" w:rsidP="004707CD">
      <w:pPr>
        <w:rPr>
          <w:rFonts w:ascii="Times New Roman" w:hAnsi="Times New Roman" w:cs="Times New Roman"/>
          <w:b/>
          <w:bCs/>
          <w:color w:val="000000"/>
          <w:sz w:val="24"/>
          <w:szCs w:val="24"/>
        </w:rPr>
      </w:pPr>
    </w:p>
    <w:p w14:paraId="53936FFD" w14:textId="6FE783A2" w:rsidR="004707CD" w:rsidRDefault="004707CD" w:rsidP="004707CD">
      <w:pPr>
        <w:pStyle w:val="Testocommento"/>
        <w:rPr>
          <w:sz w:val="24"/>
          <w:szCs w:val="24"/>
        </w:rPr>
      </w:pPr>
      <w:r>
        <w:rPr>
          <w:sz w:val="24"/>
          <w:szCs w:val="24"/>
        </w:rPr>
        <w:t>I dati analitici espressi in K scambiabile possono essere convertiti in K</w:t>
      </w:r>
      <w:r>
        <w:rPr>
          <w:sz w:val="24"/>
          <w:szCs w:val="24"/>
          <w:vertAlign w:val="subscript"/>
        </w:rPr>
        <w:t>2</w:t>
      </w:r>
      <w:r>
        <w:rPr>
          <w:sz w:val="24"/>
          <w:szCs w:val="24"/>
        </w:rPr>
        <w:t>O</w:t>
      </w:r>
      <w:r>
        <w:rPr>
          <w:sz w:val="24"/>
          <w:szCs w:val="24"/>
          <w:vertAlign w:val="subscript"/>
        </w:rPr>
        <w:t xml:space="preserve"> </w:t>
      </w:r>
      <w:r>
        <w:rPr>
          <w:sz w:val="24"/>
          <w:szCs w:val="24"/>
        </w:rPr>
        <w:t>moltiplicandoli per 1,2.</w:t>
      </w:r>
    </w:p>
    <w:p w14:paraId="5A3C1FD0" w14:textId="77777777" w:rsidR="004707CD" w:rsidRDefault="004707CD" w:rsidP="004707CD">
      <w:pPr>
        <w:rPr>
          <w:rFonts w:ascii="Times New Roman" w:hAnsi="Times New Roman" w:cs="Times New Roman"/>
          <w:sz w:val="24"/>
          <w:szCs w:val="24"/>
        </w:rPr>
      </w:pPr>
    </w:p>
    <w:p w14:paraId="4F9D65C6" w14:textId="77777777" w:rsidR="004707CD" w:rsidRDefault="004707CD" w:rsidP="004707CD">
      <w:pPr>
        <w:rPr>
          <w:rFonts w:ascii="Times New Roman" w:hAnsi="Times New Roman" w:cs="Times New Roman"/>
          <w:sz w:val="24"/>
          <w:szCs w:val="24"/>
        </w:rPr>
      </w:pPr>
    </w:p>
    <w:p w14:paraId="64563664" w14:textId="77777777" w:rsidR="004707CD" w:rsidRDefault="004707CD" w:rsidP="004707CD">
      <w:pPr>
        <w:rPr>
          <w:rFonts w:ascii="Times New Roman" w:hAnsi="Times New Roman" w:cs="Times New Roman"/>
          <w:b/>
          <w:sz w:val="24"/>
          <w:szCs w:val="24"/>
        </w:rPr>
      </w:pPr>
      <w:r>
        <w:rPr>
          <w:rFonts w:ascii="Times New Roman" w:hAnsi="Times New Roman" w:cs="Times New Roman"/>
          <w:b/>
          <w:sz w:val="24"/>
          <w:szCs w:val="24"/>
        </w:rPr>
        <w:t xml:space="preserve">Tab. 10 - </w:t>
      </w:r>
      <w:r>
        <w:rPr>
          <w:rFonts w:ascii="Times New Roman" w:hAnsi="Times New Roman" w:cs="Times New Roman"/>
          <w:bCs/>
          <w:color w:val="000000"/>
          <w:sz w:val="24"/>
          <w:szCs w:val="24"/>
        </w:rPr>
        <w:t xml:space="preserve">Interpretazione del contenuto di calcare attivo (g/kg) del terreno </w:t>
      </w:r>
    </w:p>
    <w:tbl>
      <w:tblPr>
        <w:tblW w:w="4060" w:type="dxa"/>
        <w:tblCellMar>
          <w:left w:w="70" w:type="dxa"/>
          <w:right w:w="70" w:type="dxa"/>
        </w:tblCellMar>
        <w:tblLook w:val="04A0" w:firstRow="1" w:lastRow="0" w:firstColumn="1" w:lastColumn="0" w:noHBand="0" w:noVBand="1"/>
      </w:tblPr>
      <w:tblGrid>
        <w:gridCol w:w="1138"/>
        <w:gridCol w:w="2922"/>
      </w:tblGrid>
      <w:tr w:rsidR="004707CD" w14:paraId="528FED18" w14:textId="77777777" w:rsidTr="004707CD">
        <w:trPr>
          <w:cantSplit/>
          <w:trHeight w:val="285"/>
        </w:trPr>
        <w:tc>
          <w:tcPr>
            <w:tcW w:w="4059" w:type="dxa"/>
            <w:gridSpan w:val="2"/>
            <w:tcBorders>
              <w:top w:val="single" w:sz="4" w:space="0" w:color="000000"/>
              <w:left w:val="single" w:sz="4" w:space="0" w:color="000000"/>
              <w:bottom w:val="single" w:sz="4" w:space="0" w:color="000000"/>
              <w:right w:val="single" w:sz="4" w:space="0" w:color="000000"/>
            </w:tcBorders>
            <w:vAlign w:val="center"/>
            <w:hideMark/>
          </w:tcPr>
          <w:p w14:paraId="5A7195E2" w14:textId="77777777" w:rsidR="004707CD" w:rsidRDefault="004707CD">
            <w:pPr>
              <w:pStyle w:val="Titolo31"/>
              <w:jc w:val="center"/>
              <w:rPr>
                <w:rFonts w:ascii="Times New Roman" w:hAnsi="Times New Roman" w:cs="Times New Roman"/>
                <w:sz w:val="24"/>
                <w:szCs w:val="24"/>
              </w:rPr>
            </w:pPr>
            <w:proofErr w:type="spellStart"/>
            <w:r>
              <w:rPr>
                <w:rFonts w:ascii="Times New Roman" w:hAnsi="Times New Roman" w:cs="Times New Roman"/>
                <w:sz w:val="24"/>
                <w:szCs w:val="24"/>
              </w:rPr>
              <w:t>Calcare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attivo</w:t>
            </w:r>
            <w:proofErr w:type="spellEnd"/>
            <w:r>
              <w:rPr>
                <w:rFonts w:ascii="Times New Roman" w:hAnsi="Times New Roman" w:cs="Times New Roman"/>
                <w:sz w:val="24"/>
                <w:szCs w:val="24"/>
              </w:rPr>
              <w:t xml:space="preserve"> </w:t>
            </w:r>
          </w:p>
        </w:tc>
      </w:tr>
      <w:tr w:rsidR="004707CD" w14:paraId="664C0700" w14:textId="77777777" w:rsidTr="004707CD">
        <w:trPr>
          <w:trHeight w:val="285"/>
        </w:trPr>
        <w:tc>
          <w:tcPr>
            <w:tcW w:w="1138" w:type="dxa"/>
            <w:tcBorders>
              <w:top w:val="single" w:sz="4" w:space="0" w:color="000000"/>
              <w:left w:val="single" w:sz="4" w:space="0" w:color="000000"/>
              <w:bottom w:val="single" w:sz="4" w:space="0" w:color="000000"/>
              <w:right w:val="single" w:sz="4" w:space="0" w:color="000000"/>
            </w:tcBorders>
            <w:vAlign w:val="center"/>
            <w:hideMark/>
          </w:tcPr>
          <w:p w14:paraId="7687A46E" w14:textId="77777777" w:rsidR="004707CD" w:rsidRDefault="004707CD">
            <w:pPr>
              <w:pStyle w:val="Titolo31"/>
              <w:jc w:val="center"/>
              <w:rPr>
                <w:rFonts w:ascii="Times New Roman" w:hAnsi="Times New Roman" w:cs="Times New Roman"/>
                <w:b w:val="0"/>
                <w:sz w:val="24"/>
                <w:szCs w:val="24"/>
              </w:rPr>
            </w:pPr>
            <w:r>
              <w:rPr>
                <w:rFonts w:ascii="Times New Roman" w:hAnsi="Times New Roman" w:cs="Times New Roman"/>
                <w:b w:val="0"/>
                <w:sz w:val="24"/>
                <w:szCs w:val="24"/>
              </w:rPr>
              <w:t>&lt;10</w:t>
            </w:r>
          </w:p>
        </w:tc>
        <w:tc>
          <w:tcPr>
            <w:tcW w:w="2921" w:type="dxa"/>
            <w:tcBorders>
              <w:top w:val="single" w:sz="4" w:space="0" w:color="000000"/>
              <w:left w:val="single" w:sz="4" w:space="0" w:color="000000"/>
              <w:bottom w:val="single" w:sz="4" w:space="0" w:color="000000"/>
              <w:right w:val="single" w:sz="4" w:space="0" w:color="000000"/>
            </w:tcBorders>
            <w:vAlign w:val="center"/>
            <w:hideMark/>
          </w:tcPr>
          <w:p w14:paraId="4CBC13AF" w14:textId="77777777" w:rsidR="004707CD" w:rsidRDefault="004707CD">
            <w:pPr>
              <w:pStyle w:val="Titolo31"/>
              <w:jc w:val="center"/>
              <w:rPr>
                <w:rFonts w:ascii="Times New Roman" w:hAnsi="Times New Roman" w:cs="Times New Roman"/>
                <w:b w:val="0"/>
                <w:sz w:val="24"/>
                <w:szCs w:val="24"/>
              </w:rPr>
            </w:pPr>
            <w:proofErr w:type="spellStart"/>
            <w:r>
              <w:rPr>
                <w:rFonts w:ascii="Times New Roman" w:hAnsi="Times New Roman" w:cs="Times New Roman"/>
                <w:b w:val="0"/>
                <w:sz w:val="24"/>
                <w:szCs w:val="24"/>
              </w:rPr>
              <w:t>Bassa</w:t>
            </w:r>
            <w:proofErr w:type="spellEnd"/>
          </w:p>
        </w:tc>
      </w:tr>
      <w:tr w:rsidR="004707CD" w14:paraId="38BE91BC" w14:textId="77777777" w:rsidTr="004707CD">
        <w:trPr>
          <w:trHeight w:val="285"/>
        </w:trPr>
        <w:tc>
          <w:tcPr>
            <w:tcW w:w="1138" w:type="dxa"/>
            <w:tcBorders>
              <w:top w:val="single" w:sz="4" w:space="0" w:color="000000"/>
              <w:left w:val="single" w:sz="4" w:space="0" w:color="000000"/>
              <w:bottom w:val="single" w:sz="4" w:space="0" w:color="000000"/>
              <w:right w:val="single" w:sz="4" w:space="0" w:color="000000"/>
            </w:tcBorders>
            <w:vAlign w:val="center"/>
            <w:hideMark/>
          </w:tcPr>
          <w:p w14:paraId="0DB57075" w14:textId="77777777" w:rsidR="004707CD" w:rsidRDefault="004707CD">
            <w:pPr>
              <w:pStyle w:val="Titolo31"/>
              <w:jc w:val="center"/>
              <w:rPr>
                <w:rFonts w:ascii="Times New Roman" w:hAnsi="Times New Roman" w:cs="Times New Roman"/>
                <w:b w:val="0"/>
                <w:sz w:val="24"/>
                <w:szCs w:val="24"/>
              </w:rPr>
            </w:pPr>
            <w:r>
              <w:rPr>
                <w:rFonts w:ascii="Times New Roman" w:hAnsi="Times New Roman" w:cs="Times New Roman"/>
                <w:b w:val="0"/>
                <w:sz w:val="24"/>
                <w:szCs w:val="24"/>
              </w:rPr>
              <w:t>10-50</w:t>
            </w:r>
          </w:p>
        </w:tc>
        <w:tc>
          <w:tcPr>
            <w:tcW w:w="2921" w:type="dxa"/>
            <w:tcBorders>
              <w:top w:val="single" w:sz="4" w:space="0" w:color="000000"/>
              <w:left w:val="single" w:sz="4" w:space="0" w:color="000000"/>
              <w:bottom w:val="single" w:sz="4" w:space="0" w:color="000000"/>
              <w:right w:val="single" w:sz="4" w:space="0" w:color="000000"/>
            </w:tcBorders>
            <w:vAlign w:val="center"/>
            <w:hideMark/>
          </w:tcPr>
          <w:p w14:paraId="04A7E9BC" w14:textId="77777777" w:rsidR="004707CD" w:rsidRDefault="004707CD">
            <w:pPr>
              <w:pStyle w:val="Titolo31"/>
              <w:jc w:val="center"/>
              <w:rPr>
                <w:rFonts w:ascii="Times New Roman" w:hAnsi="Times New Roman" w:cs="Times New Roman"/>
                <w:b w:val="0"/>
                <w:sz w:val="24"/>
                <w:szCs w:val="24"/>
              </w:rPr>
            </w:pPr>
            <w:r>
              <w:rPr>
                <w:rFonts w:ascii="Times New Roman" w:hAnsi="Times New Roman" w:cs="Times New Roman"/>
                <w:b w:val="0"/>
                <w:sz w:val="24"/>
                <w:szCs w:val="24"/>
              </w:rPr>
              <w:t>Media</w:t>
            </w:r>
          </w:p>
        </w:tc>
      </w:tr>
      <w:tr w:rsidR="004707CD" w14:paraId="3B64B68D" w14:textId="77777777" w:rsidTr="004707CD">
        <w:trPr>
          <w:trHeight w:val="285"/>
        </w:trPr>
        <w:tc>
          <w:tcPr>
            <w:tcW w:w="1138" w:type="dxa"/>
            <w:tcBorders>
              <w:top w:val="single" w:sz="4" w:space="0" w:color="000000"/>
              <w:left w:val="single" w:sz="4" w:space="0" w:color="000000"/>
              <w:bottom w:val="single" w:sz="4" w:space="0" w:color="000000"/>
              <w:right w:val="single" w:sz="4" w:space="0" w:color="000000"/>
            </w:tcBorders>
            <w:vAlign w:val="center"/>
            <w:hideMark/>
          </w:tcPr>
          <w:p w14:paraId="01E9BB3B" w14:textId="77777777" w:rsidR="004707CD" w:rsidRDefault="004707CD">
            <w:pPr>
              <w:pStyle w:val="Titolo31"/>
              <w:jc w:val="center"/>
              <w:rPr>
                <w:rFonts w:ascii="Times New Roman" w:hAnsi="Times New Roman" w:cs="Times New Roman"/>
                <w:b w:val="0"/>
                <w:sz w:val="24"/>
                <w:szCs w:val="24"/>
              </w:rPr>
            </w:pPr>
            <w:r>
              <w:rPr>
                <w:rFonts w:ascii="Times New Roman" w:hAnsi="Times New Roman" w:cs="Times New Roman"/>
                <w:b w:val="0"/>
                <w:sz w:val="24"/>
                <w:szCs w:val="24"/>
              </w:rPr>
              <w:t>51- 75</w:t>
            </w:r>
          </w:p>
        </w:tc>
        <w:tc>
          <w:tcPr>
            <w:tcW w:w="2921" w:type="dxa"/>
            <w:tcBorders>
              <w:top w:val="single" w:sz="4" w:space="0" w:color="000000"/>
              <w:left w:val="single" w:sz="4" w:space="0" w:color="000000"/>
              <w:bottom w:val="single" w:sz="4" w:space="0" w:color="000000"/>
              <w:right w:val="single" w:sz="4" w:space="0" w:color="000000"/>
            </w:tcBorders>
            <w:vAlign w:val="center"/>
            <w:hideMark/>
          </w:tcPr>
          <w:p w14:paraId="7EC0896A" w14:textId="77777777" w:rsidR="004707CD" w:rsidRDefault="004707CD">
            <w:pPr>
              <w:pStyle w:val="Titolo31"/>
              <w:jc w:val="center"/>
              <w:rPr>
                <w:rFonts w:ascii="Times New Roman" w:hAnsi="Times New Roman" w:cs="Times New Roman"/>
                <w:b w:val="0"/>
                <w:sz w:val="24"/>
                <w:szCs w:val="24"/>
              </w:rPr>
            </w:pPr>
            <w:proofErr w:type="spellStart"/>
            <w:r>
              <w:rPr>
                <w:rFonts w:ascii="Times New Roman" w:hAnsi="Times New Roman" w:cs="Times New Roman"/>
                <w:b w:val="0"/>
                <w:sz w:val="24"/>
                <w:szCs w:val="24"/>
              </w:rPr>
              <w:t>Elevata</w:t>
            </w:r>
            <w:proofErr w:type="spellEnd"/>
          </w:p>
        </w:tc>
      </w:tr>
      <w:tr w:rsidR="004707CD" w14:paraId="30A3B6BD" w14:textId="77777777" w:rsidTr="004707CD">
        <w:trPr>
          <w:trHeight w:val="285"/>
        </w:trPr>
        <w:tc>
          <w:tcPr>
            <w:tcW w:w="1138" w:type="dxa"/>
            <w:tcBorders>
              <w:top w:val="single" w:sz="4" w:space="0" w:color="000000"/>
              <w:left w:val="single" w:sz="4" w:space="0" w:color="000000"/>
              <w:bottom w:val="single" w:sz="4" w:space="0" w:color="000000"/>
              <w:right w:val="single" w:sz="4" w:space="0" w:color="000000"/>
            </w:tcBorders>
            <w:vAlign w:val="center"/>
            <w:hideMark/>
          </w:tcPr>
          <w:p w14:paraId="21BC0030" w14:textId="77777777" w:rsidR="004707CD" w:rsidRDefault="004707CD">
            <w:pPr>
              <w:pStyle w:val="Titolo31"/>
              <w:jc w:val="center"/>
              <w:rPr>
                <w:rFonts w:ascii="Times New Roman" w:hAnsi="Times New Roman" w:cs="Times New Roman"/>
                <w:b w:val="0"/>
                <w:sz w:val="24"/>
                <w:szCs w:val="24"/>
              </w:rPr>
            </w:pPr>
            <w:r>
              <w:rPr>
                <w:rFonts w:ascii="Times New Roman" w:hAnsi="Times New Roman" w:cs="Times New Roman"/>
                <w:b w:val="0"/>
                <w:sz w:val="24"/>
                <w:szCs w:val="24"/>
              </w:rPr>
              <w:t>&gt; 75</w:t>
            </w:r>
          </w:p>
        </w:tc>
        <w:tc>
          <w:tcPr>
            <w:tcW w:w="2921" w:type="dxa"/>
            <w:tcBorders>
              <w:top w:val="single" w:sz="4" w:space="0" w:color="000000"/>
              <w:left w:val="single" w:sz="4" w:space="0" w:color="000000"/>
              <w:bottom w:val="single" w:sz="4" w:space="0" w:color="000000"/>
              <w:right w:val="single" w:sz="4" w:space="0" w:color="000000"/>
            </w:tcBorders>
            <w:vAlign w:val="center"/>
            <w:hideMark/>
          </w:tcPr>
          <w:p w14:paraId="445FF76C" w14:textId="77777777" w:rsidR="004707CD" w:rsidRDefault="004707CD">
            <w:pPr>
              <w:pStyle w:val="Titolo31"/>
              <w:jc w:val="center"/>
              <w:rPr>
                <w:rFonts w:ascii="Times New Roman" w:hAnsi="Times New Roman" w:cs="Times New Roman"/>
                <w:b w:val="0"/>
                <w:sz w:val="24"/>
                <w:szCs w:val="24"/>
              </w:rPr>
            </w:pPr>
            <w:r>
              <w:rPr>
                <w:rFonts w:ascii="Times New Roman" w:hAnsi="Times New Roman" w:cs="Times New Roman"/>
                <w:b w:val="0"/>
                <w:sz w:val="24"/>
                <w:szCs w:val="24"/>
              </w:rPr>
              <w:t xml:space="preserve">Molto </w:t>
            </w:r>
            <w:r w:rsidR="000A0F9A">
              <w:rPr>
                <w:rFonts w:ascii="Times New Roman" w:hAnsi="Times New Roman" w:cs="Times New Roman"/>
                <w:b w:val="0"/>
                <w:sz w:val="24"/>
                <w:szCs w:val="24"/>
              </w:rPr>
              <w:t>elevate</w:t>
            </w:r>
          </w:p>
        </w:tc>
      </w:tr>
    </w:tbl>
    <w:p w14:paraId="13A63599" w14:textId="77777777" w:rsidR="004707CD" w:rsidRPr="008D5876" w:rsidRDefault="004707CD" w:rsidP="004707CD">
      <w:pPr>
        <w:jc w:val="both"/>
        <w:rPr>
          <w:rFonts w:ascii="Times New Roman" w:hAnsi="Times New Roman" w:cs="Times New Roman"/>
          <w:b/>
          <w:bCs/>
          <w:sz w:val="24"/>
          <w:szCs w:val="24"/>
        </w:rPr>
      </w:pPr>
      <w:r>
        <w:br w:type="page"/>
      </w:r>
      <w:r w:rsidRPr="008D5876">
        <w:rPr>
          <w:rFonts w:ascii="Times New Roman" w:hAnsi="Times New Roman" w:cs="Times New Roman"/>
          <w:b/>
          <w:bCs/>
          <w:sz w:val="24"/>
          <w:szCs w:val="24"/>
        </w:rPr>
        <w:lastRenderedPageBreak/>
        <w:t>IRRIGAZIONE</w:t>
      </w:r>
    </w:p>
    <w:p w14:paraId="6A62E640"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La pratica dell’irrigazione deve essere eseguita adottando sistemi di irrigazione e modalità di gestione degli interventi irrigui efficienti, che ottimizzino l’impiego delle risorse idriche delle colture. </w:t>
      </w:r>
    </w:p>
    <w:p w14:paraId="6F2823E0"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Gli apporti idrici devono tenere conto dei fabbisogni della coltura nelle diverse fasi fenologiche, delle caratteristiche del terreno e delle condizioni climatiche dell’area. </w:t>
      </w:r>
    </w:p>
    <w:p w14:paraId="71F54787" w14:textId="77777777" w:rsidR="004707CD" w:rsidRDefault="004707CD" w:rsidP="004707CD">
      <w:pPr>
        <w:jc w:val="both"/>
        <w:rPr>
          <w:rFonts w:ascii="Times New Roman" w:hAnsi="Times New Roman" w:cs="Times New Roman"/>
          <w:b/>
          <w:sz w:val="24"/>
          <w:szCs w:val="24"/>
        </w:rPr>
      </w:pPr>
    </w:p>
    <w:p w14:paraId="69C5E952" w14:textId="77777777" w:rsidR="004707CD" w:rsidRDefault="004707CD" w:rsidP="004707CD">
      <w:pPr>
        <w:jc w:val="both"/>
        <w:rPr>
          <w:rFonts w:ascii="Times New Roman" w:hAnsi="Times New Roman" w:cs="Times New Roman"/>
          <w:sz w:val="24"/>
          <w:szCs w:val="24"/>
        </w:rPr>
      </w:pPr>
      <w:r>
        <w:rPr>
          <w:rFonts w:ascii="Times New Roman" w:hAnsi="Times New Roman" w:cs="Times New Roman"/>
          <w:b/>
          <w:sz w:val="24"/>
          <w:szCs w:val="24"/>
        </w:rPr>
        <w:t>L’azienda deve registrare sull’apposita scheda</w:t>
      </w:r>
      <w:r>
        <w:rPr>
          <w:rFonts w:ascii="Times New Roman" w:hAnsi="Times New Roman" w:cs="Times New Roman"/>
          <w:sz w:val="24"/>
          <w:szCs w:val="24"/>
        </w:rPr>
        <w:t>:</w:t>
      </w:r>
    </w:p>
    <w:p w14:paraId="6894E28D" w14:textId="77777777" w:rsidR="004707CD" w:rsidRDefault="004707CD" w:rsidP="004707CD">
      <w:pPr>
        <w:rPr>
          <w:rFonts w:ascii="Times New Roman" w:hAnsi="Times New Roman" w:cs="Times New Roman"/>
          <w:sz w:val="24"/>
          <w:szCs w:val="24"/>
        </w:rPr>
      </w:pPr>
    </w:p>
    <w:p w14:paraId="32C42D6A" w14:textId="77777777" w:rsidR="004707CD" w:rsidRDefault="004707CD" w:rsidP="004707CD">
      <w:pPr>
        <w:tabs>
          <w:tab w:val="left" w:pos="360"/>
        </w:tabs>
        <w:ind w:left="360"/>
        <w:jc w:val="both"/>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b/>
          <w:sz w:val="24"/>
          <w:szCs w:val="24"/>
        </w:rPr>
        <w:t>Data e volume di irrigazione</w:t>
      </w:r>
      <w:r>
        <w:rPr>
          <w:rFonts w:ascii="Times New Roman" w:hAnsi="Times New Roman" w:cs="Times New Roman"/>
          <w:sz w:val="24"/>
          <w:szCs w:val="24"/>
        </w:rPr>
        <w:t>:</w:t>
      </w:r>
    </w:p>
    <w:p w14:paraId="2B0F0E74" w14:textId="77777777" w:rsidR="004707CD" w:rsidRDefault="004707CD" w:rsidP="004707CD">
      <w:pPr>
        <w:rPr>
          <w:rFonts w:ascii="Times New Roman" w:hAnsi="Times New Roman" w:cs="Times New Roman"/>
          <w:sz w:val="24"/>
          <w:szCs w:val="24"/>
        </w:rPr>
      </w:pPr>
    </w:p>
    <w:p w14:paraId="7BAA54E6" w14:textId="77777777" w:rsidR="004707CD" w:rsidRDefault="004707CD" w:rsidP="0095032C">
      <w:pPr>
        <w:widowControl/>
        <w:numPr>
          <w:ilvl w:val="0"/>
          <w:numId w:val="294"/>
        </w:numPr>
        <w:tabs>
          <w:tab w:val="left" w:pos="840"/>
        </w:tabs>
        <w:autoSpaceDE/>
        <w:autoSpaceDN/>
        <w:ind w:left="840" w:right="120" w:hanging="472"/>
        <w:jc w:val="both"/>
        <w:rPr>
          <w:rFonts w:ascii="Times New Roman" w:hAnsi="Times New Roman" w:cs="Times New Roman"/>
          <w:sz w:val="24"/>
          <w:szCs w:val="24"/>
        </w:rPr>
      </w:pPr>
      <w:r>
        <w:rPr>
          <w:rFonts w:ascii="Times New Roman" w:hAnsi="Times New Roman" w:cs="Times New Roman"/>
          <w:sz w:val="24"/>
          <w:szCs w:val="24"/>
        </w:rPr>
        <w:t>irrigazione per aspersione: data e volume di irrigazione utilizzato per ogni intervento; per le sole aziende di superficie aziendale inferiore ad 1 ha può essere indicato il volume di irrigazione distribuito per l’intero ciclo colturale prevedendo in questo caso la indicazione delle date di inizio e fine irrigazione.</w:t>
      </w:r>
    </w:p>
    <w:p w14:paraId="5087F6D0" w14:textId="77777777" w:rsidR="004707CD" w:rsidRDefault="004707CD" w:rsidP="004707CD">
      <w:pPr>
        <w:rPr>
          <w:rFonts w:ascii="Times New Roman" w:hAnsi="Times New Roman" w:cs="Times New Roman"/>
          <w:sz w:val="24"/>
          <w:szCs w:val="24"/>
        </w:rPr>
      </w:pPr>
    </w:p>
    <w:p w14:paraId="0B145BC3" w14:textId="77777777" w:rsidR="004707CD" w:rsidRDefault="004707CD" w:rsidP="0095032C">
      <w:pPr>
        <w:widowControl/>
        <w:numPr>
          <w:ilvl w:val="0"/>
          <w:numId w:val="294"/>
        </w:numPr>
        <w:tabs>
          <w:tab w:val="left" w:pos="840"/>
        </w:tabs>
        <w:autoSpaceDE/>
        <w:autoSpaceDN/>
        <w:ind w:left="862" w:right="119" w:hanging="522"/>
        <w:jc w:val="both"/>
        <w:rPr>
          <w:rFonts w:ascii="Times New Roman" w:hAnsi="Times New Roman" w:cs="Times New Roman"/>
          <w:sz w:val="24"/>
          <w:szCs w:val="24"/>
        </w:rPr>
      </w:pPr>
      <w:proofErr w:type="spellStart"/>
      <w:r>
        <w:rPr>
          <w:rFonts w:ascii="Times New Roman" w:hAnsi="Times New Roman" w:cs="Times New Roman"/>
          <w:sz w:val="24"/>
          <w:szCs w:val="24"/>
        </w:rPr>
        <w:t>microirrigazione</w:t>
      </w:r>
      <w:proofErr w:type="spellEnd"/>
      <w:r>
        <w:rPr>
          <w:rFonts w:ascii="Times New Roman" w:hAnsi="Times New Roman" w:cs="Times New Roman"/>
          <w:sz w:val="24"/>
          <w:szCs w:val="24"/>
        </w:rPr>
        <w:t>: volume di irrigazione per l’intero ciclo colturale (o per intervalli inferiori) prevedendo l’indicazione delle sole date di inizio e fine irrigazione.</w:t>
      </w:r>
    </w:p>
    <w:p w14:paraId="27110548" w14:textId="77777777" w:rsidR="004707CD" w:rsidRDefault="004707CD" w:rsidP="004707CD">
      <w:pPr>
        <w:tabs>
          <w:tab w:val="left" w:pos="840"/>
        </w:tabs>
        <w:ind w:left="862" w:right="119"/>
        <w:jc w:val="both"/>
        <w:rPr>
          <w:rFonts w:ascii="Times New Roman" w:hAnsi="Times New Roman" w:cs="Times New Roman"/>
          <w:sz w:val="24"/>
          <w:szCs w:val="24"/>
        </w:rPr>
      </w:pPr>
    </w:p>
    <w:p w14:paraId="530472E5" w14:textId="77777777" w:rsidR="004707CD" w:rsidRDefault="004707CD" w:rsidP="004707CD">
      <w:pPr>
        <w:rPr>
          <w:rFonts w:ascii="Times New Roman" w:hAnsi="Times New Roman" w:cs="Times New Roman"/>
          <w:sz w:val="24"/>
          <w:szCs w:val="24"/>
        </w:rPr>
      </w:pPr>
    </w:p>
    <w:p w14:paraId="6CB8AFED" w14:textId="6AE3C304" w:rsidR="004707CD" w:rsidRDefault="004707CD" w:rsidP="004707CD">
      <w:pPr>
        <w:tabs>
          <w:tab w:val="left" w:pos="379"/>
        </w:tabs>
        <w:ind w:left="120" w:right="300"/>
        <w:jc w:val="both"/>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b/>
          <w:sz w:val="24"/>
          <w:szCs w:val="24"/>
        </w:rPr>
        <w:t>Dato della pioggia</w:t>
      </w:r>
      <w:r>
        <w:rPr>
          <w:rFonts w:ascii="Times New Roman" w:hAnsi="Times New Roman" w:cs="Times New Roman"/>
          <w:sz w:val="24"/>
          <w:szCs w:val="24"/>
        </w:rPr>
        <w:t xml:space="preserve">: ricavabile da pluviometro o da capannina meteorologica, oppure disporre di dati forniti da Servizi Meteo ufficiali o riconosciuti (sono esentati dalla registrazione di questo dato le aziende con superficie inferiore all’ettaro e quelle dotate di impianti di </w:t>
      </w:r>
      <w:proofErr w:type="spellStart"/>
      <w:r>
        <w:rPr>
          <w:rFonts w:ascii="Times New Roman" w:hAnsi="Times New Roman" w:cs="Times New Roman"/>
          <w:sz w:val="24"/>
          <w:szCs w:val="24"/>
        </w:rPr>
        <w:t>microirrigazione</w:t>
      </w:r>
      <w:proofErr w:type="spellEnd"/>
      <w:r>
        <w:rPr>
          <w:rFonts w:ascii="Times New Roman" w:hAnsi="Times New Roman" w:cs="Times New Roman"/>
          <w:sz w:val="24"/>
          <w:szCs w:val="24"/>
        </w:rPr>
        <w:t>). L</w:t>
      </w:r>
      <w:r w:rsidR="006B34A4">
        <w:rPr>
          <w:rFonts w:ascii="Times New Roman" w:hAnsi="Times New Roman" w:cs="Times New Roman"/>
          <w:sz w:val="24"/>
          <w:szCs w:val="24"/>
        </w:rPr>
        <w:t>a</w:t>
      </w:r>
      <w:r>
        <w:rPr>
          <w:rFonts w:ascii="Times New Roman" w:hAnsi="Times New Roman" w:cs="Times New Roman"/>
          <w:sz w:val="24"/>
          <w:szCs w:val="24"/>
        </w:rPr>
        <w:t xml:space="preserve"> registrazione di data e volume di irrigazione e del dato di pioggia non è obbligatoria per le colture non irrigate; mentre per i casi di irrigazione di soccorso, giustificati dalle condizioni climatiche, dovrà essere indicato il volume impiegato.</w:t>
      </w:r>
    </w:p>
    <w:p w14:paraId="04421727" w14:textId="77777777" w:rsidR="004707CD" w:rsidRDefault="004707CD" w:rsidP="004707CD">
      <w:pPr>
        <w:rPr>
          <w:rFonts w:ascii="Times New Roman" w:hAnsi="Times New Roman" w:cs="Times New Roman"/>
          <w:sz w:val="24"/>
          <w:szCs w:val="24"/>
        </w:rPr>
      </w:pPr>
    </w:p>
    <w:p w14:paraId="767EF6FA" w14:textId="77777777" w:rsidR="004707CD" w:rsidRDefault="004707CD" w:rsidP="004707CD">
      <w:pPr>
        <w:tabs>
          <w:tab w:val="left" w:pos="360"/>
        </w:tabs>
        <w:ind w:left="360"/>
        <w:jc w:val="both"/>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b/>
          <w:sz w:val="24"/>
          <w:szCs w:val="24"/>
        </w:rPr>
        <w:t>Volume di adacquamento</w:t>
      </w:r>
      <w:r>
        <w:rPr>
          <w:rFonts w:ascii="Times New Roman" w:hAnsi="Times New Roman" w:cs="Times New Roman"/>
          <w:sz w:val="24"/>
          <w:szCs w:val="24"/>
        </w:rPr>
        <w:t>:</w:t>
      </w:r>
    </w:p>
    <w:p w14:paraId="7FD5BD6B" w14:textId="77777777" w:rsidR="004707CD" w:rsidRDefault="004707CD" w:rsidP="004707CD">
      <w:pPr>
        <w:ind w:left="720"/>
        <w:rPr>
          <w:rFonts w:ascii="Times New Roman" w:hAnsi="Times New Roman" w:cs="Times New Roman"/>
          <w:b/>
          <w:sz w:val="24"/>
          <w:szCs w:val="24"/>
        </w:rPr>
      </w:pPr>
    </w:p>
    <w:p w14:paraId="45D0A197"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l’azienda deve rispettare per ciascun intervento irriguo il volume massimo previsto in funzione del tipo di terreno, desumibile dalla tabella sottostante.</w:t>
      </w:r>
    </w:p>
    <w:p w14:paraId="6FD3F119" w14:textId="77777777" w:rsidR="004707CD" w:rsidRDefault="004707CD" w:rsidP="004707CD">
      <w:pPr>
        <w:jc w:val="both"/>
        <w:rPr>
          <w:rFonts w:ascii="Times New Roman" w:hAnsi="Times New Roman" w:cs="Times New Roman"/>
          <w:b/>
          <w:sz w:val="24"/>
          <w:szCs w:val="24"/>
        </w:rPr>
      </w:pPr>
    </w:p>
    <w:p w14:paraId="30D544B8" w14:textId="77777777" w:rsidR="004707CD" w:rsidRDefault="004707CD" w:rsidP="004707CD">
      <w:pPr>
        <w:rPr>
          <w:rFonts w:ascii="Times New Roman" w:hAnsi="Times New Roman" w:cs="Times New Roman"/>
          <w:sz w:val="24"/>
          <w:szCs w:val="24"/>
        </w:rPr>
      </w:pPr>
      <w:r>
        <w:rPr>
          <w:rFonts w:ascii="Times New Roman" w:hAnsi="Times New Roman" w:cs="Times New Roman"/>
          <w:b/>
          <w:sz w:val="24"/>
          <w:szCs w:val="24"/>
        </w:rPr>
        <w:t>Tab. 11</w:t>
      </w:r>
      <w:r>
        <w:rPr>
          <w:rFonts w:ascii="Times New Roman" w:hAnsi="Times New Roman" w:cs="Times New Roman"/>
          <w:sz w:val="24"/>
          <w:szCs w:val="24"/>
        </w:rPr>
        <w:t xml:space="preserve"> – Volumi massimi di adacquamento</w:t>
      </w:r>
    </w:p>
    <w:tbl>
      <w:tblPr>
        <w:tblW w:w="9428" w:type="dxa"/>
        <w:tblLook w:val="01E0" w:firstRow="1" w:lastRow="1" w:firstColumn="1" w:lastColumn="1" w:noHBand="0" w:noVBand="0"/>
      </w:tblPr>
      <w:tblGrid>
        <w:gridCol w:w="3148"/>
        <w:gridCol w:w="3137"/>
        <w:gridCol w:w="3143"/>
      </w:tblGrid>
      <w:tr w:rsidR="004707CD" w14:paraId="3EECA90C" w14:textId="77777777" w:rsidTr="004707CD">
        <w:tc>
          <w:tcPr>
            <w:tcW w:w="3148" w:type="dxa"/>
            <w:tcBorders>
              <w:top w:val="single" w:sz="4" w:space="0" w:color="000000"/>
              <w:left w:val="single" w:sz="4" w:space="0" w:color="000000"/>
              <w:bottom w:val="single" w:sz="4" w:space="0" w:color="000000"/>
              <w:right w:val="single" w:sz="4" w:space="0" w:color="000000"/>
            </w:tcBorders>
            <w:hideMark/>
          </w:tcPr>
          <w:p w14:paraId="00BA0B68" w14:textId="77777777" w:rsidR="004707CD" w:rsidRDefault="004707CD">
            <w:pPr>
              <w:rPr>
                <w:rFonts w:ascii="Times New Roman" w:hAnsi="Times New Roman" w:cs="Times New Roman"/>
                <w:b/>
                <w:sz w:val="24"/>
                <w:szCs w:val="24"/>
              </w:rPr>
            </w:pPr>
            <w:r>
              <w:rPr>
                <w:rFonts w:ascii="Times New Roman" w:hAnsi="Times New Roman" w:cs="Times New Roman"/>
                <w:b/>
                <w:sz w:val="24"/>
                <w:szCs w:val="24"/>
              </w:rPr>
              <w:t>Tipo di terreno</w:t>
            </w:r>
          </w:p>
        </w:tc>
        <w:tc>
          <w:tcPr>
            <w:tcW w:w="3137" w:type="dxa"/>
            <w:tcBorders>
              <w:top w:val="single" w:sz="4" w:space="0" w:color="000000"/>
              <w:left w:val="single" w:sz="4" w:space="0" w:color="000000"/>
              <w:bottom w:val="single" w:sz="4" w:space="0" w:color="000000"/>
              <w:right w:val="single" w:sz="4" w:space="0" w:color="000000"/>
            </w:tcBorders>
            <w:hideMark/>
          </w:tcPr>
          <w:p w14:paraId="7C544FF9" w14:textId="77777777" w:rsidR="004707CD" w:rsidRDefault="009105C6">
            <w:pPr>
              <w:jc w:val="center"/>
              <w:rPr>
                <w:rFonts w:ascii="Times New Roman" w:hAnsi="Times New Roman" w:cs="Times New Roman"/>
                <w:b/>
                <w:sz w:val="24"/>
                <w:szCs w:val="24"/>
              </w:rPr>
            </w:pPr>
            <w:r>
              <w:rPr>
                <w:rFonts w:ascii="Times New Roman" w:hAnsi="Times New Roman" w:cs="Times New Roman"/>
                <w:b/>
                <w:sz w:val="24"/>
                <w:szCs w:val="24"/>
              </w:rPr>
              <w:t>M</w:t>
            </w:r>
            <w:r w:rsidR="004707CD">
              <w:rPr>
                <w:rFonts w:ascii="Times New Roman" w:hAnsi="Times New Roman" w:cs="Times New Roman"/>
                <w:b/>
                <w:sz w:val="24"/>
                <w:szCs w:val="24"/>
              </w:rPr>
              <w:t>m</w:t>
            </w:r>
          </w:p>
        </w:tc>
        <w:tc>
          <w:tcPr>
            <w:tcW w:w="3143" w:type="dxa"/>
            <w:tcBorders>
              <w:top w:val="single" w:sz="4" w:space="0" w:color="000000"/>
              <w:left w:val="single" w:sz="4" w:space="0" w:color="000000"/>
              <w:bottom w:val="single" w:sz="4" w:space="0" w:color="000000"/>
              <w:right w:val="single" w:sz="4" w:space="0" w:color="000000"/>
            </w:tcBorders>
            <w:hideMark/>
          </w:tcPr>
          <w:p w14:paraId="498CF054"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m³/ha</w:t>
            </w:r>
          </w:p>
        </w:tc>
      </w:tr>
      <w:tr w:rsidR="004707CD" w14:paraId="75C96CCB" w14:textId="77777777" w:rsidTr="004707CD">
        <w:tc>
          <w:tcPr>
            <w:tcW w:w="3148" w:type="dxa"/>
            <w:tcBorders>
              <w:top w:val="single" w:sz="4" w:space="0" w:color="000000"/>
              <w:left w:val="single" w:sz="4" w:space="0" w:color="000000"/>
              <w:bottom w:val="single" w:sz="4" w:space="0" w:color="000000"/>
              <w:right w:val="single" w:sz="4" w:space="0" w:color="000000"/>
            </w:tcBorders>
            <w:hideMark/>
          </w:tcPr>
          <w:p w14:paraId="181E05BB"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Terreno sciolto</w:t>
            </w:r>
          </w:p>
        </w:tc>
        <w:tc>
          <w:tcPr>
            <w:tcW w:w="3137" w:type="dxa"/>
            <w:tcBorders>
              <w:top w:val="single" w:sz="4" w:space="0" w:color="000000"/>
              <w:left w:val="single" w:sz="4" w:space="0" w:color="000000"/>
              <w:bottom w:val="single" w:sz="4" w:space="0" w:color="000000"/>
              <w:right w:val="single" w:sz="4" w:space="0" w:color="000000"/>
            </w:tcBorders>
            <w:hideMark/>
          </w:tcPr>
          <w:p w14:paraId="52CE9EA4"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35</w:t>
            </w:r>
          </w:p>
        </w:tc>
        <w:tc>
          <w:tcPr>
            <w:tcW w:w="3143" w:type="dxa"/>
            <w:tcBorders>
              <w:top w:val="single" w:sz="4" w:space="0" w:color="000000"/>
              <w:left w:val="single" w:sz="4" w:space="0" w:color="000000"/>
              <w:bottom w:val="single" w:sz="4" w:space="0" w:color="000000"/>
              <w:right w:val="single" w:sz="4" w:space="0" w:color="000000"/>
            </w:tcBorders>
            <w:hideMark/>
          </w:tcPr>
          <w:p w14:paraId="5BA8CCE6"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350</w:t>
            </w:r>
          </w:p>
        </w:tc>
      </w:tr>
      <w:tr w:rsidR="004707CD" w14:paraId="537059FC" w14:textId="77777777" w:rsidTr="004707CD">
        <w:tc>
          <w:tcPr>
            <w:tcW w:w="3148" w:type="dxa"/>
            <w:tcBorders>
              <w:top w:val="single" w:sz="4" w:space="0" w:color="000000"/>
              <w:left w:val="single" w:sz="4" w:space="0" w:color="000000"/>
              <w:bottom w:val="single" w:sz="4" w:space="0" w:color="000000"/>
              <w:right w:val="single" w:sz="4" w:space="0" w:color="000000"/>
            </w:tcBorders>
            <w:hideMark/>
          </w:tcPr>
          <w:p w14:paraId="4B5F8E66"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Terreno di medio impasto</w:t>
            </w:r>
          </w:p>
        </w:tc>
        <w:tc>
          <w:tcPr>
            <w:tcW w:w="3137" w:type="dxa"/>
            <w:tcBorders>
              <w:top w:val="single" w:sz="4" w:space="0" w:color="000000"/>
              <w:left w:val="single" w:sz="4" w:space="0" w:color="000000"/>
              <w:bottom w:val="single" w:sz="4" w:space="0" w:color="000000"/>
              <w:right w:val="single" w:sz="4" w:space="0" w:color="000000"/>
            </w:tcBorders>
            <w:hideMark/>
          </w:tcPr>
          <w:p w14:paraId="2BE6B333"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45</w:t>
            </w:r>
          </w:p>
        </w:tc>
        <w:tc>
          <w:tcPr>
            <w:tcW w:w="3143" w:type="dxa"/>
            <w:tcBorders>
              <w:top w:val="single" w:sz="4" w:space="0" w:color="000000"/>
              <w:left w:val="single" w:sz="4" w:space="0" w:color="000000"/>
              <w:bottom w:val="single" w:sz="4" w:space="0" w:color="000000"/>
              <w:right w:val="single" w:sz="4" w:space="0" w:color="000000"/>
            </w:tcBorders>
            <w:hideMark/>
          </w:tcPr>
          <w:p w14:paraId="4C7584B1"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450</w:t>
            </w:r>
          </w:p>
        </w:tc>
      </w:tr>
      <w:tr w:rsidR="004707CD" w14:paraId="6C651ADE" w14:textId="77777777" w:rsidTr="004707CD">
        <w:tc>
          <w:tcPr>
            <w:tcW w:w="3148" w:type="dxa"/>
            <w:tcBorders>
              <w:top w:val="single" w:sz="4" w:space="0" w:color="000000"/>
              <w:left w:val="single" w:sz="4" w:space="0" w:color="000000"/>
              <w:bottom w:val="single" w:sz="4" w:space="0" w:color="000000"/>
              <w:right w:val="single" w:sz="4" w:space="0" w:color="000000"/>
            </w:tcBorders>
            <w:hideMark/>
          </w:tcPr>
          <w:p w14:paraId="1838F0AA"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Terreno argilloso</w:t>
            </w:r>
          </w:p>
        </w:tc>
        <w:tc>
          <w:tcPr>
            <w:tcW w:w="3137" w:type="dxa"/>
            <w:tcBorders>
              <w:top w:val="single" w:sz="4" w:space="0" w:color="000000"/>
              <w:left w:val="single" w:sz="4" w:space="0" w:color="000000"/>
              <w:bottom w:val="single" w:sz="4" w:space="0" w:color="000000"/>
              <w:right w:val="single" w:sz="4" w:space="0" w:color="000000"/>
            </w:tcBorders>
            <w:hideMark/>
          </w:tcPr>
          <w:p w14:paraId="5B75749C"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55</w:t>
            </w:r>
          </w:p>
        </w:tc>
        <w:tc>
          <w:tcPr>
            <w:tcW w:w="3143" w:type="dxa"/>
            <w:tcBorders>
              <w:top w:val="single" w:sz="4" w:space="0" w:color="000000"/>
              <w:left w:val="single" w:sz="4" w:space="0" w:color="000000"/>
              <w:bottom w:val="single" w:sz="4" w:space="0" w:color="000000"/>
              <w:right w:val="single" w:sz="4" w:space="0" w:color="000000"/>
            </w:tcBorders>
            <w:hideMark/>
          </w:tcPr>
          <w:p w14:paraId="4407701E"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550</w:t>
            </w:r>
          </w:p>
        </w:tc>
      </w:tr>
    </w:tbl>
    <w:p w14:paraId="7DC4AD08" w14:textId="77777777" w:rsidR="004707CD" w:rsidRDefault="004707CD" w:rsidP="004707CD">
      <w:pPr>
        <w:rPr>
          <w:rFonts w:ascii="Times New Roman" w:hAnsi="Times New Roman" w:cs="Times New Roman"/>
          <w:sz w:val="24"/>
          <w:szCs w:val="24"/>
        </w:rPr>
      </w:pPr>
    </w:p>
    <w:p w14:paraId="7D2F0BCE" w14:textId="77777777" w:rsidR="004707CD" w:rsidRDefault="004707CD" w:rsidP="004707CD">
      <w:pPr>
        <w:rPr>
          <w:rFonts w:ascii="Times New Roman" w:hAnsi="Times New Roman" w:cs="Times New Roman"/>
          <w:sz w:val="24"/>
          <w:szCs w:val="24"/>
        </w:rPr>
      </w:pPr>
    </w:p>
    <w:p w14:paraId="10E4E070" w14:textId="77777777" w:rsidR="004707CD" w:rsidRDefault="004707CD" w:rsidP="004707CD">
      <w:pPr>
        <w:rPr>
          <w:rFonts w:ascii="Times New Roman" w:hAnsi="Times New Roman" w:cs="Times New Roman"/>
          <w:sz w:val="24"/>
          <w:szCs w:val="24"/>
        </w:rPr>
      </w:pPr>
    </w:p>
    <w:p w14:paraId="3782F33E" w14:textId="77777777" w:rsidR="004707CD" w:rsidRDefault="004707CD" w:rsidP="00DF149E">
      <w:pPr>
        <w:jc w:val="both"/>
        <w:rPr>
          <w:rFonts w:ascii="Times New Roman" w:hAnsi="Times New Roman" w:cs="Times New Roman"/>
          <w:sz w:val="24"/>
          <w:szCs w:val="24"/>
        </w:rPr>
      </w:pPr>
      <w:r>
        <w:rPr>
          <w:rFonts w:ascii="Times New Roman" w:hAnsi="Times New Roman" w:cs="Times New Roman"/>
          <w:b/>
          <w:sz w:val="24"/>
          <w:szCs w:val="24"/>
        </w:rPr>
        <w:t xml:space="preserve">L’irrigazione va sospesa almeno </w:t>
      </w:r>
      <w:proofErr w:type="gramStart"/>
      <w:r>
        <w:rPr>
          <w:rFonts w:ascii="Times New Roman" w:hAnsi="Times New Roman" w:cs="Times New Roman"/>
          <w:b/>
          <w:sz w:val="24"/>
          <w:szCs w:val="24"/>
        </w:rPr>
        <w:t>10</w:t>
      </w:r>
      <w:proofErr w:type="gramEnd"/>
      <w:r>
        <w:rPr>
          <w:rFonts w:ascii="Times New Roman" w:hAnsi="Times New Roman" w:cs="Times New Roman"/>
          <w:b/>
          <w:sz w:val="24"/>
          <w:szCs w:val="24"/>
        </w:rPr>
        <w:t xml:space="preserve"> giorni prima della presunta raccolta</w:t>
      </w:r>
      <w:r>
        <w:rPr>
          <w:rFonts w:ascii="Times New Roman" w:hAnsi="Times New Roman" w:cs="Times New Roman"/>
          <w:sz w:val="24"/>
          <w:szCs w:val="24"/>
        </w:rPr>
        <w:t>.</w:t>
      </w:r>
    </w:p>
    <w:p w14:paraId="35BA6119" w14:textId="77777777" w:rsidR="004707CD" w:rsidRDefault="004707CD" w:rsidP="00DF149E">
      <w:pPr>
        <w:jc w:val="both"/>
        <w:rPr>
          <w:rFonts w:ascii="Times New Roman" w:hAnsi="Times New Roman" w:cs="Times New Roman"/>
          <w:sz w:val="24"/>
          <w:szCs w:val="24"/>
        </w:rPr>
      </w:pPr>
    </w:p>
    <w:p w14:paraId="4A2BD22D" w14:textId="77777777" w:rsidR="00DF149E" w:rsidRDefault="004707CD" w:rsidP="00DF149E">
      <w:pPr>
        <w:jc w:val="both"/>
        <w:rPr>
          <w:rFonts w:ascii="Times New Roman" w:hAnsi="Times New Roman" w:cs="Times New Roman"/>
          <w:sz w:val="24"/>
          <w:szCs w:val="24"/>
        </w:rPr>
      </w:pPr>
      <w:r>
        <w:rPr>
          <w:rFonts w:ascii="Times New Roman" w:hAnsi="Times New Roman" w:cs="Times New Roman"/>
          <w:sz w:val="24"/>
          <w:szCs w:val="24"/>
        </w:rPr>
        <w:t xml:space="preserve">Si consiglia di adottare, quando tecnicamente realizzabile, la pratica della fertirrigazione, al fine </w:t>
      </w:r>
    </w:p>
    <w:p w14:paraId="0E2AD6E0" w14:textId="77777777" w:rsidR="004707CD" w:rsidRDefault="004707CD" w:rsidP="00DF149E">
      <w:pPr>
        <w:jc w:val="both"/>
        <w:rPr>
          <w:rFonts w:ascii="Times New Roman" w:hAnsi="Times New Roman" w:cs="Times New Roman"/>
          <w:sz w:val="24"/>
          <w:szCs w:val="24"/>
        </w:rPr>
      </w:pPr>
      <w:r>
        <w:rPr>
          <w:rFonts w:ascii="Times New Roman" w:hAnsi="Times New Roman" w:cs="Times New Roman"/>
          <w:sz w:val="24"/>
          <w:szCs w:val="24"/>
        </w:rPr>
        <w:t>di migliorare sia l’efficienza dei fertilizzanti che dell’acqua distribuita.</w:t>
      </w:r>
    </w:p>
    <w:p w14:paraId="1C8210A4" w14:textId="77777777" w:rsidR="004707CD" w:rsidRDefault="004707CD" w:rsidP="00DF149E">
      <w:pPr>
        <w:jc w:val="both"/>
        <w:rPr>
          <w:rFonts w:ascii="Times New Roman" w:hAnsi="Times New Roman" w:cs="Times New Roman"/>
          <w:sz w:val="24"/>
          <w:szCs w:val="24"/>
        </w:rPr>
      </w:pPr>
    </w:p>
    <w:p w14:paraId="44C51F12" w14:textId="77777777" w:rsidR="004707CD" w:rsidRDefault="004707CD" w:rsidP="004707CD">
      <w:pPr>
        <w:jc w:val="both"/>
        <w:rPr>
          <w:rFonts w:ascii="Times New Roman" w:hAnsi="Times New Roman" w:cs="Times New Roman"/>
          <w:sz w:val="24"/>
          <w:szCs w:val="24"/>
        </w:rPr>
      </w:pPr>
    </w:p>
    <w:p w14:paraId="5945D7EB" w14:textId="77777777" w:rsidR="004707CD" w:rsidRDefault="004707CD" w:rsidP="004707CD">
      <w:pPr>
        <w:jc w:val="both"/>
        <w:rPr>
          <w:rFonts w:ascii="Times New Roman" w:hAnsi="Times New Roman" w:cs="Times New Roman"/>
          <w:sz w:val="24"/>
          <w:szCs w:val="24"/>
        </w:rPr>
      </w:pPr>
    </w:p>
    <w:p w14:paraId="67793F2A" w14:textId="77777777" w:rsidR="004707CD" w:rsidRDefault="004707CD" w:rsidP="004707CD">
      <w:pPr>
        <w:jc w:val="both"/>
        <w:rPr>
          <w:rFonts w:ascii="Times New Roman" w:hAnsi="Times New Roman" w:cs="Times New Roman"/>
          <w:sz w:val="24"/>
          <w:szCs w:val="24"/>
        </w:rPr>
      </w:pPr>
    </w:p>
    <w:p w14:paraId="31792492" w14:textId="77777777" w:rsidR="004707CD" w:rsidRDefault="004707CD" w:rsidP="004707CD">
      <w:pPr>
        <w:jc w:val="both"/>
        <w:rPr>
          <w:rFonts w:ascii="Times New Roman" w:hAnsi="Times New Roman" w:cs="Times New Roman"/>
          <w:sz w:val="24"/>
          <w:szCs w:val="24"/>
        </w:rPr>
      </w:pPr>
    </w:p>
    <w:p w14:paraId="0F7CC79D" w14:textId="77777777" w:rsidR="00E74DE5" w:rsidRDefault="00E74DE5" w:rsidP="004707CD">
      <w:pPr>
        <w:jc w:val="both"/>
        <w:rPr>
          <w:rFonts w:ascii="Times New Roman" w:hAnsi="Times New Roman" w:cs="Times New Roman"/>
          <w:b/>
          <w:sz w:val="24"/>
          <w:szCs w:val="24"/>
        </w:rPr>
      </w:pPr>
    </w:p>
    <w:p w14:paraId="23BDD4F3" w14:textId="77777777" w:rsidR="00FB1570" w:rsidRDefault="00FB1570" w:rsidP="004707CD">
      <w:pPr>
        <w:jc w:val="both"/>
        <w:rPr>
          <w:rFonts w:ascii="Times New Roman" w:hAnsi="Times New Roman" w:cs="Times New Roman"/>
          <w:b/>
          <w:sz w:val="24"/>
          <w:szCs w:val="24"/>
        </w:rPr>
      </w:pPr>
      <w:r>
        <w:rPr>
          <w:rFonts w:ascii="Times New Roman" w:hAnsi="Times New Roman" w:cs="Times New Roman"/>
          <w:b/>
          <w:sz w:val="24"/>
          <w:szCs w:val="24"/>
        </w:rPr>
        <w:br w:type="page"/>
      </w:r>
    </w:p>
    <w:p w14:paraId="41028BF4" w14:textId="0F25446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lastRenderedPageBreak/>
        <w:t>Distribuzione degli agrofarmaci</w:t>
      </w:r>
    </w:p>
    <w:p w14:paraId="19BFF924" w14:textId="3EBD50F6"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Gli agrofarmaci devono essere applicati adottando tecniche che consentano di ridurre al minimo indispensabile le dosi, nonché la loro dispersione nell’ambiente. Questo obiettivo può essere raggiunto attraverso l’ottimizzazione della distribuzione.</w:t>
      </w:r>
    </w:p>
    <w:p w14:paraId="74C5AA53" w14:textId="77777777" w:rsidR="004707CD" w:rsidRDefault="004707CD" w:rsidP="004707CD">
      <w:pPr>
        <w:jc w:val="both"/>
        <w:rPr>
          <w:rFonts w:ascii="Times New Roman" w:hAnsi="Times New Roman" w:cs="Times New Roman"/>
          <w:sz w:val="24"/>
          <w:szCs w:val="24"/>
        </w:rPr>
      </w:pPr>
      <w:proofErr w:type="gramStart"/>
      <w:r>
        <w:rPr>
          <w:rFonts w:ascii="Times New Roman" w:hAnsi="Times New Roman" w:cs="Times New Roman"/>
          <w:sz w:val="24"/>
          <w:szCs w:val="24"/>
        </w:rPr>
        <w:t>E’</w:t>
      </w:r>
      <w:proofErr w:type="gramEnd"/>
      <w:r>
        <w:rPr>
          <w:rFonts w:ascii="Times New Roman" w:hAnsi="Times New Roman" w:cs="Times New Roman"/>
          <w:sz w:val="24"/>
          <w:szCs w:val="24"/>
        </w:rPr>
        <w:t xml:space="preserve"> opportuno mantenere le attrezzature di distribuzione efficienti sottoponendole a una manutenzione periodica. </w:t>
      </w:r>
    </w:p>
    <w:p w14:paraId="5E242098" w14:textId="77777777" w:rsidR="004707CD" w:rsidRDefault="004707CD" w:rsidP="004707CD">
      <w:pPr>
        <w:spacing w:line="228" w:lineRule="auto"/>
        <w:ind w:right="240"/>
        <w:jc w:val="both"/>
        <w:rPr>
          <w:rFonts w:ascii="Times New Roman" w:hAnsi="Times New Roman" w:cs="Times New Roman"/>
          <w:sz w:val="24"/>
          <w:szCs w:val="24"/>
        </w:rPr>
      </w:pPr>
    </w:p>
    <w:p w14:paraId="2B035D88"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Di seguito si riportano i volumi massimi e consigliati da adottare nei trattamenti diserbanti ed in quelli fungicidi o insetticidi.</w:t>
      </w:r>
    </w:p>
    <w:p w14:paraId="3B27FCFA" w14:textId="77777777" w:rsidR="004707CD" w:rsidRDefault="004707CD" w:rsidP="004707CD">
      <w:pPr>
        <w:jc w:val="both"/>
        <w:rPr>
          <w:rFonts w:ascii="Times New Roman" w:hAnsi="Times New Roman" w:cs="Times New Roman"/>
          <w:b/>
          <w:sz w:val="24"/>
          <w:szCs w:val="24"/>
        </w:rPr>
      </w:pPr>
    </w:p>
    <w:p w14:paraId="0820E31B" w14:textId="449F243A" w:rsidR="004707CD" w:rsidRDefault="004707CD" w:rsidP="004707CD">
      <w:pPr>
        <w:jc w:val="both"/>
        <w:rPr>
          <w:rFonts w:ascii="Times New Roman" w:hAnsi="Times New Roman" w:cs="Times New Roman"/>
          <w:sz w:val="24"/>
          <w:szCs w:val="24"/>
        </w:rPr>
      </w:pPr>
      <w:r>
        <w:rPr>
          <w:rFonts w:ascii="Times New Roman" w:hAnsi="Times New Roman" w:cs="Times New Roman"/>
          <w:b/>
          <w:sz w:val="24"/>
          <w:szCs w:val="24"/>
        </w:rPr>
        <w:t>Tab. 12 -</w:t>
      </w:r>
      <w:r>
        <w:rPr>
          <w:rFonts w:ascii="Times New Roman" w:hAnsi="Times New Roman" w:cs="Times New Roman"/>
          <w:sz w:val="24"/>
          <w:szCs w:val="24"/>
        </w:rPr>
        <w:t xml:space="preserve"> Volumi di distribuzione massimi e consigliati per il pesco (l/ha)</w:t>
      </w:r>
    </w:p>
    <w:tbl>
      <w:tblPr>
        <w:tblW w:w="9428" w:type="dxa"/>
        <w:tblLook w:val="01E0" w:firstRow="1" w:lastRow="1" w:firstColumn="1" w:lastColumn="1" w:noHBand="0" w:noVBand="0"/>
      </w:tblPr>
      <w:tblGrid>
        <w:gridCol w:w="1909"/>
        <w:gridCol w:w="1856"/>
        <w:gridCol w:w="1901"/>
        <w:gridCol w:w="1861"/>
        <w:gridCol w:w="1901"/>
      </w:tblGrid>
      <w:tr w:rsidR="004707CD" w14:paraId="1223846B" w14:textId="77777777" w:rsidTr="004707CD">
        <w:trPr>
          <w:cantSplit/>
        </w:trPr>
        <w:tc>
          <w:tcPr>
            <w:tcW w:w="1909" w:type="dxa"/>
            <w:vMerge w:val="restart"/>
            <w:tcBorders>
              <w:top w:val="single" w:sz="4" w:space="0" w:color="000000"/>
              <w:left w:val="single" w:sz="4" w:space="0" w:color="000000"/>
              <w:bottom w:val="single" w:sz="4" w:space="0" w:color="000000"/>
              <w:right w:val="single" w:sz="4" w:space="0" w:color="000000"/>
            </w:tcBorders>
            <w:hideMark/>
          </w:tcPr>
          <w:p w14:paraId="70B545F1"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Forma di allevamento</w:t>
            </w:r>
          </w:p>
        </w:tc>
        <w:tc>
          <w:tcPr>
            <w:tcW w:w="7519" w:type="dxa"/>
            <w:gridSpan w:val="4"/>
            <w:tcBorders>
              <w:top w:val="single" w:sz="4" w:space="0" w:color="000000"/>
              <w:left w:val="single" w:sz="4" w:space="0" w:color="000000"/>
              <w:bottom w:val="single" w:sz="4" w:space="0" w:color="000000"/>
              <w:right w:val="single" w:sz="4" w:space="0" w:color="000000"/>
            </w:tcBorders>
            <w:hideMark/>
          </w:tcPr>
          <w:p w14:paraId="75492529"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Fase fenologica</w:t>
            </w:r>
          </w:p>
        </w:tc>
      </w:tr>
      <w:tr w:rsidR="004707CD" w14:paraId="4F716CF8" w14:textId="77777777" w:rsidTr="004707CD">
        <w:trPr>
          <w:cantSplit/>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79BAD59" w14:textId="77777777" w:rsidR="004707CD" w:rsidRDefault="004707CD">
            <w:pPr>
              <w:rPr>
                <w:rFonts w:ascii="Times New Roman" w:hAnsi="Times New Roman" w:cs="Times New Roman"/>
                <w:sz w:val="24"/>
                <w:szCs w:val="24"/>
              </w:rPr>
            </w:pPr>
          </w:p>
        </w:tc>
        <w:tc>
          <w:tcPr>
            <w:tcW w:w="3757" w:type="dxa"/>
            <w:gridSpan w:val="2"/>
            <w:tcBorders>
              <w:top w:val="single" w:sz="4" w:space="0" w:color="000000"/>
              <w:left w:val="single" w:sz="4" w:space="0" w:color="000000"/>
              <w:bottom w:val="single" w:sz="4" w:space="0" w:color="000000"/>
              <w:right w:val="single" w:sz="4" w:space="0" w:color="000000"/>
            </w:tcBorders>
            <w:hideMark/>
          </w:tcPr>
          <w:p w14:paraId="2A561D2E" w14:textId="77777777" w:rsidR="004707CD" w:rsidRDefault="008D3CBA">
            <w:pPr>
              <w:jc w:val="center"/>
              <w:rPr>
                <w:rFonts w:ascii="Times New Roman" w:hAnsi="Times New Roman" w:cs="Times New Roman"/>
                <w:sz w:val="24"/>
                <w:szCs w:val="24"/>
              </w:rPr>
            </w:pPr>
            <w:r>
              <w:rPr>
                <w:rFonts w:ascii="Times New Roman" w:hAnsi="Times New Roman" w:cs="Times New Roman"/>
                <w:sz w:val="24"/>
                <w:szCs w:val="24"/>
              </w:rPr>
              <w:t>B</w:t>
            </w:r>
            <w:r w:rsidR="004707CD">
              <w:rPr>
                <w:rFonts w:ascii="Times New Roman" w:hAnsi="Times New Roman" w:cs="Times New Roman"/>
                <w:sz w:val="24"/>
                <w:szCs w:val="24"/>
              </w:rPr>
              <w:t>runo</w:t>
            </w:r>
          </w:p>
        </w:tc>
        <w:tc>
          <w:tcPr>
            <w:tcW w:w="3762" w:type="dxa"/>
            <w:gridSpan w:val="2"/>
            <w:tcBorders>
              <w:top w:val="single" w:sz="4" w:space="0" w:color="000000"/>
              <w:left w:val="single" w:sz="4" w:space="0" w:color="000000"/>
              <w:bottom w:val="single" w:sz="4" w:space="0" w:color="000000"/>
              <w:right w:val="single" w:sz="4" w:space="0" w:color="000000"/>
            </w:tcBorders>
            <w:hideMark/>
          </w:tcPr>
          <w:p w14:paraId="44AA2C47"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In vegetazione</w:t>
            </w:r>
          </w:p>
        </w:tc>
      </w:tr>
      <w:tr w:rsidR="004707CD" w14:paraId="2932AF0A" w14:textId="77777777" w:rsidTr="004707CD">
        <w:trPr>
          <w:cantSplit/>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D6E4361" w14:textId="77777777" w:rsidR="004707CD" w:rsidRDefault="004707CD">
            <w:pPr>
              <w:rPr>
                <w:rFonts w:ascii="Times New Roman" w:hAnsi="Times New Roman" w:cs="Times New Roman"/>
                <w:sz w:val="24"/>
                <w:szCs w:val="24"/>
              </w:rPr>
            </w:pPr>
          </w:p>
        </w:tc>
        <w:tc>
          <w:tcPr>
            <w:tcW w:w="1856" w:type="dxa"/>
            <w:tcBorders>
              <w:top w:val="single" w:sz="4" w:space="0" w:color="000000"/>
              <w:left w:val="single" w:sz="4" w:space="0" w:color="000000"/>
              <w:bottom w:val="single" w:sz="4" w:space="0" w:color="000000"/>
              <w:right w:val="single" w:sz="4" w:space="0" w:color="000000"/>
            </w:tcBorders>
            <w:hideMark/>
          </w:tcPr>
          <w:p w14:paraId="1A1BBF8D"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max</w:t>
            </w:r>
          </w:p>
        </w:tc>
        <w:tc>
          <w:tcPr>
            <w:tcW w:w="1901" w:type="dxa"/>
            <w:tcBorders>
              <w:top w:val="single" w:sz="4" w:space="0" w:color="000000"/>
              <w:left w:val="single" w:sz="4" w:space="0" w:color="000000"/>
              <w:bottom w:val="single" w:sz="4" w:space="0" w:color="000000"/>
              <w:right w:val="single" w:sz="4" w:space="0" w:color="000000"/>
            </w:tcBorders>
            <w:hideMark/>
          </w:tcPr>
          <w:p w14:paraId="3590397F" w14:textId="77777777" w:rsidR="004707CD" w:rsidRDefault="008D3CBA">
            <w:pPr>
              <w:rPr>
                <w:rFonts w:ascii="Times New Roman" w:hAnsi="Times New Roman" w:cs="Times New Roman"/>
                <w:sz w:val="24"/>
                <w:szCs w:val="24"/>
              </w:rPr>
            </w:pPr>
            <w:r>
              <w:rPr>
                <w:rFonts w:ascii="Times New Roman" w:hAnsi="Times New Roman" w:cs="Times New Roman"/>
                <w:sz w:val="24"/>
                <w:szCs w:val="24"/>
              </w:rPr>
              <w:t>C</w:t>
            </w:r>
            <w:r w:rsidR="004707CD">
              <w:rPr>
                <w:rFonts w:ascii="Times New Roman" w:hAnsi="Times New Roman" w:cs="Times New Roman"/>
                <w:sz w:val="24"/>
                <w:szCs w:val="24"/>
              </w:rPr>
              <w:t>onsigliato</w:t>
            </w:r>
          </w:p>
        </w:tc>
        <w:tc>
          <w:tcPr>
            <w:tcW w:w="1861" w:type="dxa"/>
            <w:tcBorders>
              <w:top w:val="single" w:sz="4" w:space="0" w:color="000000"/>
              <w:left w:val="single" w:sz="4" w:space="0" w:color="000000"/>
              <w:bottom w:val="single" w:sz="4" w:space="0" w:color="000000"/>
              <w:right w:val="single" w:sz="4" w:space="0" w:color="000000"/>
            </w:tcBorders>
            <w:hideMark/>
          </w:tcPr>
          <w:p w14:paraId="78FA9C98"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max</w:t>
            </w:r>
          </w:p>
        </w:tc>
        <w:tc>
          <w:tcPr>
            <w:tcW w:w="1901" w:type="dxa"/>
            <w:tcBorders>
              <w:top w:val="single" w:sz="4" w:space="0" w:color="000000"/>
              <w:left w:val="single" w:sz="4" w:space="0" w:color="000000"/>
              <w:bottom w:val="single" w:sz="4" w:space="0" w:color="000000"/>
              <w:right w:val="single" w:sz="4" w:space="0" w:color="000000"/>
            </w:tcBorders>
            <w:hideMark/>
          </w:tcPr>
          <w:p w14:paraId="41565CCB"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consigliato</w:t>
            </w:r>
          </w:p>
        </w:tc>
      </w:tr>
      <w:tr w:rsidR="004707CD" w14:paraId="543CBAA4" w14:textId="77777777" w:rsidTr="004707CD">
        <w:tc>
          <w:tcPr>
            <w:tcW w:w="1909" w:type="dxa"/>
            <w:tcBorders>
              <w:top w:val="single" w:sz="4" w:space="0" w:color="000000"/>
              <w:left w:val="single" w:sz="4" w:space="0" w:color="000000"/>
              <w:bottom w:val="single" w:sz="4" w:space="0" w:color="000000"/>
              <w:right w:val="single" w:sz="4" w:space="0" w:color="000000"/>
            </w:tcBorders>
            <w:hideMark/>
          </w:tcPr>
          <w:p w14:paraId="1871DD90" w14:textId="77777777" w:rsidR="004707CD" w:rsidRDefault="00022AD9">
            <w:pPr>
              <w:rPr>
                <w:rFonts w:ascii="Times New Roman" w:hAnsi="Times New Roman" w:cs="Times New Roman"/>
                <w:sz w:val="24"/>
                <w:szCs w:val="24"/>
              </w:rPr>
            </w:pPr>
            <w:r>
              <w:rPr>
                <w:rFonts w:ascii="Times New Roman" w:hAnsi="Times New Roman" w:cs="Times New Roman"/>
                <w:sz w:val="24"/>
                <w:szCs w:val="24"/>
              </w:rPr>
              <w:t>P</w:t>
            </w:r>
            <w:r w:rsidR="004707CD">
              <w:rPr>
                <w:rFonts w:ascii="Times New Roman" w:hAnsi="Times New Roman" w:cs="Times New Roman"/>
                <w:sz w:val="24"/>
                <w:szCs w:val="24"/>
              </w:rPr>
              <w:t>arete</w:t>
            </w:r>
          </w:p>
        </w:tc>
        <w:tc>
          <w:tcPr>
            <w:tcW w:w="1856" w:type="dxa"/>
            <w:tcBorders>
              <w:top w:val="single" w:sz="4" w:space="0" w:color="000000"/>
              <w:left w:val="single" w:sz="4" w:space="0" w:color="000000"/>
              <w:bottom w:val="single" w:sz="4" w:space="0" w:color="000000"/>
              <w:right w:val="single" w:sz="4" w:space="0" w:color="000000"/>
            </w:tcBorders>
            <w:hideMark/>
          </w:tcPr>
          <w:p w14:paraId="634DA95D"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1000</w:t>
            </w:r>
          </w:p>
        </w:tc>
        <w:tc>
          <w:tcPr>
            <w:tcW w:w="1901" w:type="dxa"/>
            <w:tcBorders>
              <w:top w:val="single" w:sz="4" w:space="0" w:color="000000"/>
              <w:left w:val="single" w:sz="4" w:space="0" w:color="000000"/>
              <w:bottom w:val="single" w:sz="4" w:space="0" w:color="000000"/>
              <w:right w:val="single" w:sz="4" w:space="0" w:color="000000"/>
            </w:tcBorders>
            <w:hideMark/>
          </w:tcPr>
          <w:p w14:paraId="35673CA3"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800</w:t>
            </w:r>
          </w:p>
        </w:tc>
        <w:tc>
          <w:tcPr>
            <w:tcW w:w="1861" w:type="dxa"/>
            <w:tcBorders>
              <w:top w:val="single" w:sz="4" w:space="0" w:color="000000"/>
              <w:left w:val="single" w:sz="4" w:space="0" w:color="000000"/>
              <w:bottom w:val="single" w:sz="4" w:space="0" w:color="000000"/>
              <w:right w:val="single" w:sz="4" w:space="0" w:color="000000"/>
            </w:tcBorders>
            <w:hideMark/>
          </w:tcPr>
          <w:p w14:paraId="548E099D"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1200</w:t>
            </w:r>
          </w:p>
        </w:tc>
        <w:tc>
          <w:tcPr>
            <w:tcW w:w="1901" w:type="dxa"/>
            <w:tcBorders>
              <w:top w:val="single" w:sz="4" w:space="0" w:color="000000"/>
              <w:left w:val="single" w:sz="4" w:space="0" w:color="000000"/>
              <w:bottom w:val="single" w:sz="4" w:space="0" w:color="000000"/>
              <w:right w:val="single" w:sz="4" w:space="0" w:color="000000"/>
            </w:tcBorders>
            <w:hideMark/>
          </w:tcPr>
          <w:p w14:paraId="6813A20D"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1000</w:t>
            </w:r>
          </w:p>
        </w:tc>
      </w:tr>
      <w:tr w:rsidR="004707CD" w14:paraId="4F9D75B4" w14:textId="77777777" w:rsidTr="004707CD">
        <w:tc>
          <w:tcPr>
            <w:tcW w:w="1909" w:type="dxa"/>
            <w:tcBorders>
              <w:top w:val="single" w:sz="4" w:space="0" w:color="000000"/>
              <w:left w:val="single" w:sz="4" w:space="0" w:color="000000"/>
              <w:bottom w:val="single" w:sz="4" w:space="0" w:color="000000"/>
              <w:right w:val="single" w:sz="4" w:space="0" w:color="000000"/>
            </w:tcBorders>
            <w:hideMark/>
          </w:tcPr>
          <w:p w14:paraId="38D11153" w14:textId="77777777" w:rsidR="004707CD" w:rsidRDefault="00022AD9">
            <w:pPr>
              <w:rPr>
                <w:rFonts w:ascii="Times New Roman" w:hAnsi="Times New Roman" w:cs="Times New Roman"/>
                <w:sz w:val="24"/>
                <w:szCs w:val="24"/>
              </w:rPr>
            </w:pPr>
            <w:r>
              <w:rPr>
                <w:rFonts w:ascii="Times New Roman" w:hAnsi="Times New Roman" w:cs="Times New Roman"/>
                <w:sz w:val="24"/>
                <w:szCs w:val="24"/>
              </w:rPr>
              <w:t>V</w:t>
            </w:r>
            <w:r w:rsidR="004707CD">
              <w:rPr>
                <w:rFonts w:ascii="Times New Roman" w:hAnsi="Times New Roman" w:cs="Times New Roman"/>
                <w:sz w:val="24"/>
                <w:szCs w:val="24"/>
              </w:rPr>
              <w:t>olume</w:t>
            </w:r>
          </w:p>
        </w:tc>
        <w:tc>
          <w:tcPr>
            <w:tcW w:w="1856" w:type="dxa"/>
            <w:tcBorders>
              <w:top w:val="single" w:sz="4" w:space="0" w:color="000000"/>
              <w:left w:val="single" w:sz="4" w:space="0" w:color="000000"/>
              <w:bottom w:val="single" w:sz="4" w:space="0" w:color="000000"/>
              <w:right w:val="single" w:sz="4" w:space="0" w:color="000000"/>
            </w:tcBorders>
            <w:hideMark/>
          </w:tcPr>
          <w:p w14:paraId="47927EA2"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1000</w:t>
            </w:r>
          </w:p>
        </w:tc>
        <w:tc>
          <w:tcPr>
            <w:tcW w:w="1901" w:type="dxa"/>
            <w:tcBorders>
              <w:top w:val="single" w:sz="4" w:space="0" w:color="000000"/>
              <w:left w:val="single" w:sz="4" w:space="0" w:color="000000"/>
              <w:bottom w:val="single" w:sz="4" w:space="0" w:color="000000"/>
              <w:right w:val="single" w:sz="4" w:space="0" w:color="000000"/>
            </w:tcBorders>
            <w:hideMark/>
          </w:tcPr>
          <w:p w14:paraId="5A10F2C1"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800</w:t>
            </w:r>
          </w:p>
        </w:tc>
        <w:tc>
          <w:tcPr>
            <w:tcW w:w="1861" w:type="dxa"/>
            <w:tcBorders>
              <w:top w:val="single" w:sz="4" w:space="0" w:color="000000"/>
              <w:left w:val="single" w:sz="4" w:space="0" w:color="000000"/>
              <w:bottom w:val="single" w:sz="4" w:space="0" w:color="000000"/>
              <w:right w:val="single" w:sz="4" w:space="0" w:color="000000"/>
            </w:tcBorders>
            <w:hideMark/>
          </w:tcPr>
          <w:p w14:paraId="573DB126"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1200</w:t>
            </w:r>
          </w:p>
        </w:tc>
        <w:tc>
          <w:tcPr>
            <w:tcW w:w="1901" w:type="dxa"/>
            <w:tcBorders>
              <w:top w:val="single" w:sz="4" w:space="0" w:color="000000"/>
              <w:left w:val="single" w:sz="4" w:space="0" w:color="000000"/>
              <w:bottom w:val="single" w:sz="4" w:space="0" w:color="000000"/>
              <w:right w:val="single" w:sz="4" w:space="0" w:color="000000"/>
            </w:tcBorders>
            <w:hideMark/>
          </w:tcPr>
          <w:p w14:paraId="74C1F33E"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1000</w:t>
            </w:r>
          </w:p>
        </w:tc>
      </w:tr>
    </w:tbl>
    <w:p w14:paraId="66B94EAF" w14:textId="77777777" w:rsidR="004707CD" w:rsidRDefault="004707CD" w:rsidP="004707CD">
      <w:pPr>
        <w:rPr>
          <w:rFonts w:ascii="Times New Roman" w:hAnsi="Times New Roman" w:cs="Times New Roman"/>
          <w:sz w:val="24"/>
          <w:szCs w:val="24"/>
        </w:rPr>
      </w:pPr>
    </w:p>
    <w:p w14:paraId="6E0C76AC"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Si raccomanda il contenimento della deriva utilizzando, ad esempio, appositi ugelli.</w:t>
      </w:r>
    </w:p>
    <w:p w14:paraId="6F31A249"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L’attrezzatura deve essere accuratamente pulita dopo ogni intervento </w:t>
      </w:r>
      <w:proofErr w:type="spellStart"/>
      <w:r>
        <w:rPr>
          <w:rFonts w:ascii="Times New Roman" w:hAnsi="Times New Roman" w:cs="Times New Roman"/>
          <w:sz w:val="24"/>
          <w:szCs w:val="24"/>
        </w:rPr>
        <w:t>fitoiatrico</w:t>
      </w:r>
      <w:proofErr w:type="spellEnd"/>
      <w:r>
        <w:rPr>
          <w:rFonts w:ascii="Times New Roman" w:hAnsi="Times New Roman" w:cs="Times New Roman"/>
          <w:sz w:val="24"/>
          <w:szCs w:val="24"/>
        </w:rPr>
        <w:t>.</w:t>
      </w:r>
    </w:p>
    <w:p w14:paraId="5E2BC9D2" w14:textId="77777777" w:rsidR="004707CD" w:rsidRDefault="004707CD" w:rsidP="004707CD">
      <w:pPr>
        <w:jc w:val="both"/>
        <w:rPr>
          <w:rFonts w:ascii="Times New Roman" w:hAnsi="Times New Roman" w:cs="Times New Roman"/>
          <w:sz w:val="24"/>
          <w:szCs w:val="24"/>
        </w:rPr>
      </w:pPr>
    </w:p>
    <w:p w14:paraId="50EA6E81"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 Scelta dei mezzi di difesa e di controllo delle infestanti</w:t>
      </w:r>
    </w:p>
    <w:p w14:paraId="4C9E364F" w14:textId="4692C283"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Le strategie di difesa integrata e di controllo delle infestanti sono riportate nel </w:t>
      </w:r>
      <w:r w:rsidR="006B34A4">
        <w:rPr>
          <w:rFonts w:ascii="Times New Roman" w:hAnsi="Times New Roman" w:cs="Times New Roman"/>
          <w:sz w:val="24"/>
          <w:szCs w:val="24"/>
        </w:rPr>
        <w:t>“</w:t>
      </w:r>
      <w:r>
        <w:rPr>
          <w:rFonts w:ascii="Times New Roman" w:hAnsi="Times New Roman" w:cs="Times New Roman"/>
          <w:sz w:val="24"/>
          <w:szCs w:val="24"/>
        </w:rPr>
        <w:t>Disciplinare Difesa Integrata - Regione Molise”.</w:t>
      </w:r>
    </w:p>
    <w:p w14:paraId="6C9660AB" w14:textId="77777777" w:rsidR="004707CD" w:rsidRDefault="004707CD" w:rsidP="004707CD">
      <w:pPr>
        <w:jc w:val="both"/>
        <w:rPr>
          <w:rFonts w:ascii="Times New Roman" w:hAnsi="Times New Roman" w:cs="Times New Roman"/>
          <w:sz w:val="24"/>
          <w:szCs w:val="24"/>
        </w:rPr>
      </w:pPr>
    </w:p>
    <w:p w14:paraId="60077682" w14:textId="77777777" w:rsidR="004707CD" w:rsidRDefault="004707CD" w:rsidP="004707CD">
      <w:pPr>
        <w:rPr>
          <w:rFonts w:ascii="Times New Roman" w:eastAsia="Times New Roman" w:hAnsi="Times New Roman" w:cs="Times New Roman"/>
          <w:sz w:val="24"/>
          <w:szCs w:val="24"/>
        </w:rPr>
      </w:pPr>
      <w:r>
        <w:br w:type="page"/>
      </w:r>
    </w:p>
    <w:p w14:paraId="195A32C5" w14:textId="77777777" w:rsidR="004707CD" w:rsidRDefault="004707CD" w:rsidP="004707CD">
      <w:pPr>
        <w:jc w:val="center"/>
        <w:rPr>
          <w:rFonts w:ascii="Times New Roman" w:hAnsi="Times New Roman" w:cs="Times New Roman"/>
          <w:b/>
          <w:sz w:val="32"/>
          <w:szCs w:val="32"/>
        </w:rPr>
      </w:pPr>
      <w:r>
        <w:rPr>
          <w:rFonts w:ascii="Times New Roman" w:hAnsi="Times New Roman" w:cs="Times New Roman"/>
          <w:b/>
          <w:sz w:val="32"/>
          <w:szCs w:val="32"/>
        </w:rPr>
        <w:lastRenderedPageBreak/>
        <w:t>VITE da vino</w:t>
      </w:r>
    </w:p>
    <w:p w14:paraId="345A655E" w14:textId="77777777" w:rsidR="004707CD" w:rsidRDefault="004707CD" w:rsidP="004707CD">
      <w:pPr>
        <w:rPr>
          <w:rFonts w:cs="Arial"/>
          <w:sz w:val="20"/>
          <w:szCs w:val="20"/>
        </w:rPr>
      </w:pPr>
    </w:p>
    <w:p w14:paraId="0AEF8AAA"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Le indicazioni contenute nelle “Norme Generali” devono essere considerate preliminarmente alla lettura delle presenti “Norme Tecniche di Coltura”.</w:t>
      </w:r>
    </w:p>
    <w:p w14:paraId="22A74220" w14:textId="77777777" w:rsidR="004707CD" w:rsidRDefault="004707CD" w:rsidP="004707CD">
      <w:pPr>
        <w:jc w:val="both"/>
        <w:rPr>
          <w:rFonts w:ascii="Times New Roman" w:hAnsi="Times New Roman" w:cs="Times New Roman"/>
          <w:b/>
          <w:sz w:val="24"/>
          <w:szCs w:val="24"/>
        </w:rPr>
      </w:pPr>
    </w:p>
    <w:p w14:paraId="05A0791B"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caps/>
          <w:sz w:val="24"/>
          <w:szCs w:val="24"/>
        </w:rPr>
        <w:t>Scelta dell’ambiente di coltivazione e vocazionalità</w:t>
      </w:r>
    </w:p>
    <w:p w14:paraId="7852AC1D"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In linea generale, per la realizzazione di nuovi impianti sono da scartare i terreni molto argillosi, quelli molto sciolti o molto fertili, in quanto forniscono vini grossolani. Sono invece considerati ottimali i terreni di medio impasto, profondi, tendenzialmente sciolti, ricchi in silice (anche se ciottolosi) mediamente calcarei e con composizione organico-minerale equilibrata.</w:t>
      </w:r>
    </w:p>
    <w:p w14:paraId="16A1D44A"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Prima dell’impianto è tecnicamente consigliabile effettuare l’analisi </w:t>
      </w:r>
      <w:proofErr w:type="spellStart"/>
      <w:r>
        <w:rPr>
          <w:rFonts w:ascii="Times New Roman" w:hAnsi="Times New Roman" w:cs="Times New Roman"/>
          <w:sz w:val="24"/>
          <w:szCs w:val="24"/>
        </w:rPr>
        <w:t>nematologica</w:t>
      </w:r>
      <w:proofErr w:type="spellEnd"/>
      <w:r>
        <w:rPr>
          <w:rFonts w:ascii="Times New Roman" w:hAnsi="Times New Roman" w:cs="Times New Roman"/>
          <w:sz w:val="24"/>
          <w:szCs w:val="24"/>
        </w:rPr>
        <w:t xml:space="preserve"> del terreno al fine di verificare l’assenza di Nematodi vettori di virosi.</w:t>
      </w:r>
    </w:p>
    <w:p w14:paraId="5959E92F" w14:textId="77777777" w:rsidR="004707CD" w:rsidRDefault="004707CD" w:rsidP="004707CD">
      <w:pPr>
        <w:jc w:val="both"/>
        <w:rPr>
          <w:rFonts w:ascii="Times New Roman" w:hAnsi="Times New Roman" w:cs="Times New Roman"/>
          <w:sz w:val="24"/>
          <w:szCs w:val="24"/>
        </w:rPr>
      </w:pPr>
    </w:p>
    <w:p w14:paraId="695382CB" w14:textId="77777777" w:rsidR="004707CD" w:rsidRDefault="004707CD" w:rsidP="004707CD">
      <w:pPr>
        <w:jc w:val="both"/>
        <w:rPr>
          <w:rFonts w:cs="Arial"/>
          <w:sz w:val="20"/>
          <w:szCs w:val="20"/>
        </w:rPr>
      </w:pPr>
      <w:r>
        <w:rPr>
          <w:rFonts w:ascii="Times New Roman" w:hAnsi="Times New Roman" w:cs="Times New Roman"/>
          <w:b/>
          <w:caps/>
          <w:sz w:val="24"/>
          <w:szCs w:val="24"/>
        </w:rPr>
        <w:t>Scelta varietale e materiale di moltiplicazione</w:t>
      </w:r>
    </w:p>
    <w:p w14:paraId="43CD93F7"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Non è consentita la coltivazione di varietà costituite o provenienti da organismi geneticamente modificati (OGM).</w:t>
      </w:r>
    </w:p>
    <w:p w14:paraId="40B24BFD" w14:textId="77777777" w:rsidR="009105C6" w:rsidRDefault="009105C6" w:rsidP="004707CD">
      <w:pPr>
        <w:jc w:val="both"/>
        <w:rPr>
          <w:rFonts w:ascii="Times New Roman" w:hAnsi="Times New Roman" w:cs="Times New Roman"/>
          <w:b/>
          <w:sz w:val="24"/>
          <w:szCs w:val="24"/>
        </w:rPr>
      </w:pPr>
      <w:r>
        <w:rPr>
          <w:rFonts w:ascii="Times New Roman" w:hAnsi="Times New Roman" w:cs="Times New Roman"/>
          <w:b/>
          <w:sz w:val="24"/>
          <w:szCs w:val="24"/>
        </w:rPr>
        <w:t>T</w:t>
      </w:r>
      <w:r w:rsidRPr="00253B48">
        <w:rPr>
          <w:rFonts w:ascii="Times New Roman" w:hAnsi="Times New Roman" w:cs="Times New Roman"/>
          <w:b/>
          <w:sz w:val="24"/>
          <w:szCs w:val="24"/>
        </w:rPr>
        <w:t>utti i materiali di propagazione devono essere accompagnati dal relativo “Passaporto delle piante” (Reg. UE 2016/2031 e relat</w:t>
      </w:r>
      <w:r>
        <w:rPr>
          <w:rFonts w:ascii="Times New Roman" w:hAnsi="Times New Roman" w:cs="Times New Roman"/>
          <w:b/>
          <w:sz w:val="24"/>
          <w:szCs w:val="24"/>
        </w:rPr>
        <w:t>ivi regolamenti di attuazione).</w:t>
      </w:r>
    </w:p>
    <w:p w14:paraId="1319F9E9" w14:textId="77777777" w:rsidR="004707CD" w:rsidRDefault="004707CD" w:rsidP="004707CD">
      <w:pPr>
        <w:jc w:val="both"/>
        <w:rPr>
          <w:rFonts w:cs="Arial"/>
          <w:sz w:val="20"/>
          <w:szCs w:val="20"/>
        </w:rPr>
      </w:pPr>
      <w:r>
        <w:rPr>
          <w:rFonts w:ascii="Times New Roman" w:hAnsi="Times New Roman" w:cs="Times New Roman"/>
          <w:b/>
          <w:sz w:val="24"/>
          <w:szCs w:val="24"/>
        </w:rPr>
        <w:t xml:space="preserve">Il materiale di moltiplicazione (barbatelle franche, barbatelle innestate, marze, talee portainnesto) deve essere di categoria </w:t>
      </w:r>
      <w:r>
        <w:rPr>
          <w:rFonts w:ascii="Times New Roman" w:hAnsi="Times New Roman" w:cs="Times New Roman"/>
          <w:b/>
          <w:bCs/>
          <w:sz w:val="24"/>
          <w:szCs w:val="24"/>
        </w:rPr>
        <w:t>“Certificato”. In assenza di tale materiale, potrà essere impiegato materiale di categoria CAC.</w:t>
      </w:r>
    </w:p>
    <w:p w14:paraId="669520AE" w14:textId="77777777" w:rsidR="004707CD" w:rsidRDefault="004707CD" w:rsidP="004707CD">
      <w:pPr>
        <w:jc w:val="both"/>
        <w:rPr>
          <w:rFonts w:ascii="Times New Roman" w:hAnsi="Times New Roman" w:cs="Times New Roman"/>
          <w:sz w:val="24"/>
          <w:szCs w:val="24"/>
        </w:rPr>
      </w:pPr>
    </w:p>
    <w:p w14:paraId="0213A688"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caps/>
          <w:sz w:val="24"/>
          <w:szCs w:val="24"/>
        </w:rPr>
        <w:t>Gestione del suolo</w:t>
      </w:r>
    </w:p>
    <w:p w14:paraId="46E8516C" w14:textId="77777777" w:rsidR="004707CD" w:rsidRDefault="004707CD" w:rsidP="0095032C">
      <w:pPr>
        <w:pStyle w:val="Paragrafoelenco"/>
        <w:widowControl/>
        <w:numPr>
          <w:ilvl w:val="0"/>
          <w:numId w:val="283"/>
        </w:numPr>
        <w:tabs>
          <w:tab w:val="left" w:pos="720"/>
        </w:tabs>
        <w:autoSpaceDE/>
        <w:autoSpaceDN/>
        <w:spacing w:before="0"/>
        <w:contextualSpacing/>
        <w:jc w:val="both"/>
        <w:rPr>
          <w:sz w:val="24"/>
          <w:szCs w:val="24"/>
        </w:rPr>
      </w:pPr>
      <w:r>
        <w:rPr>
          <w:b/>
          <w:sz w:val="24"/>
          <w:szCs w:val="24"/>
          <w:u w:val="single"/>
        </w:rPr>
        <w:t>negli appezzamenti di collina e di montagna con pendenza media superiore al 30%</w:t>
      </w:r>
      <w:r>
        <w:rPr>
          <w:b/>
          <w:sz w:val="24"/>
          <w:szCs w:val="24"/>
        </w:rPr>
        <w:t xml:space="preserve"> </w:t>
      </w:r>
      <w:r>
        <w:rPr>
          <w:sz w:val="24"/>
          <w:szCs w:val="24"/>
        </w:rPr>
        <w:t>è obbligatorio l’inerbimento nell’</w:t>
      </w:r>
      <w:proofErr w:type="spellStart"/>
      <w:r>
        <w:rPr>
          <w:sz w:val="24"/>
          <w:szCs w:val="24"/>
        </w:rPr>
        <w:t>interfila</w:t>
      </w:r>
      <w:proofErr w:type="spellEnd"/>
      <w:r>
        <w:rPr>
          <w:sz w:val="24"/>
          <w:szCs w:val="24"/>
        </w:rPr>
        <w:t xml:space="preserve"> anche come vegetazione spontanea gestita con sfalci e all’impianto sono ammesse le lavorazioni puntuali o altre finalizzate alla sola asportazione dei residui dell’impianto arboreo precedente;</w:t>
      </w:r>
    </w:p>
    <w:p w14:paraId="598887E8" w14:textId="77777777" w:rsidR="004707CD" w:rsidRDefault="004707CD" w:rsidP="0095032C">
      <w:pPr>
        <w:pStyle w:val="Paragrafoelenco"/>
        <w:widowControl/>
        <w:numPr>
          <w:ilvl w:val="0"/>
          <w:numId w:val="283"/>
        </w:numPr>
        <w:tabs>
          <w:tab w:val="left" w:pos="720"/>
        </w:tabs>
        <w:autoSpaceDE/>
        <w:autoSpaceDN/>
        <w:spacing w:before="0"/>
        <w:contextualSpacing/>
        <w:jc w:val="both"/>
        <w:rPr>
          <w:sz w:val="24"/>
          <w:szCs w:val="24"/>
        </w:rPr>
      </w:pPr>
      <w:r>
        <w:rPr>
          <w:b/>
          <w:sz w:val="24"/>
          <w:szCs w:val="24"/>
          <w:u w:val="single"/>
        </w:rPr>
        <w:t>negli appezzamenti con pendenza media compresa tra il 10% e il 30%,</w:t>
      </w:r>
      <w:r>
        <w:rPr>
          <w:b/>
          <w:sz w:val="24"/>
          <w:szCs w:val="24"/>
        </w:rPr>
        <w:t xml:space="preserve"> </w:t>
      </w:r>
      <w:r>
        <w:rPr>
          <w:sz w:val="24"/>
          <w:szCs w:val="24"/>
        </w:rPr>
        <w:t>oltre alle tecniche</w:t>
      </w:r>
      <w:r>
        <w:rPr>
          <w:b/>
          <w:sz w:val="24"/>
          <w:szCs w:val="24"/>
        </w:rPr>
        <w:t xml:space="preserve"> </w:t>
      </w:r>
      <w:r>
        <w:rPr>
          <w:sz w:val="24"/>
          <w:szCs w:val="24"/>
        </w:rPr>
        <w:t xml:space="preserve">sopra descritte sono consentite lavorazioni ad una profondità massima di 30 cm, ad eccezione delle </w:t>
      </w:r>
      <w:proofErr w:type="spellStart"/>
      <w:r>
        <w:rPr>
          <w:sz w:val="24"/>
          <w:szCs w:val="24"/>
        </w:rPr>
        <w:t>rippature</w:t>
      </w:r>
      <w:proofErr w:type="spellEnd"/>
      <w:r>
        <w:rPr>
          <w:sz w:val="24"/>
          <w:szCs w:val="24"/>
        </w:rPr>
        <w:t xml:space="preserve"> per le quali non si applica questa limitazione; è obbligatorio l’inerbimento nell’</w:t>
      </w:r>
      <w:proofErr w:type="spellStart"/>
      <w:r>
        <w:rPr>
          <w:sz w:val="24"/>
          <w:szCs w:val="24"/>
        </w:rPr>
        <w:t>interfila</w:t>
      </w:r>
      <w:proofErr w:type="spellEnd"/>
      <w:r>
        <w:rPr>
          <w:sz w:val="24"/>
          <w:szCs w:val="24"/>
        </w:rPr>
        <w:t xml:space="preserve"> (inteso anche come vegetazione spontanea gestita con sfalci). In condizioni di scarsa piovosità (inferiore a 500 mm/anno), tale vincolo non si applica su terreni a tessitura argillosa, argillosa-limosa, argillosa-sabbiosa, franco-limosa-argillosa, franco-argillosa e franco-sabbiosa- argillosa (classificazione USDA); nel periodo primaverile-estivo in alternativa all’inerbimento è consentita l’erpicatura a una profondità massima di dieci cm o la scarificatura.</w:t>
      </w:r>
    </w:p>
    <w:p w14:paraId="65D2C0CC" w14:textId="77777777" w:rsidR="004707CD" w:rsidRDefault="004707CD" w:rsidP="0095032C">
      <w:pPr>
        <w:widowControl/>
        <w:numPr>
          <w:ilvl w:val="0"/>
          <w:numId w:val="283"/>
        </w:numPr>
        <w:tabs>
          <w:tab w:val="left" w:pos="720"/>
        </w:tabs>
        <w:autoSpaceDE/>
        <w:autoSpaceDN/>
        <w:jc w:val="both"/>
        <w:rPr>
          <w:rFonts w:ascii="Times New Roman" w:hAnsi="Times New Roman" w:cs="Times New Roman"/>
          <w:sz w:val="24"/>
          <w:szCs w:val="24"/>
        </w:rPr>
      </w:pPr>
      <w:r>
        <w:rPr>
          <w:rFonts w:ascii="Times New Roman" w:hAnsi="Times New Roman" w:cs="Times New Roman"/>
          <w:b/>
          <w:sz w:val="24"/>
          <w:szCs w:val="24"/>
          <w:u w:val="single"/>
        </w:rPr>
        <w:t>nelle aree di pianura</w:t>
      </w:r>
      <w:r>
        <w:rPr>
          <w:rFonts w:ascii="Times New Roman" w:hAnsi="Times New Roman" w:cs="Times New Roman"/>
          <w:b/>
          <w:sz w:val="24"/>
          <w:szCs w:val="24"/>
        </w:rPr>
        <w:t xml:space="preserve"> </w:t>
      </w:r>
      <w:r>
        <w:rPr>
          <w:rFonts w:ascii="Times New Roman" w:hAnsi="Times New Roman" w:cs="Times New Roman"/>
          <w:sz w:val="24"/>
          <w:szCs w:val="24"/>
        </w:rPr>
        <w:t>è obbligatorio per le colture arboree l’inerbimento dell’</w:t>
      </w:r>
      <w:proofErr w:type="spellStart"/>
      <w:r>
        <w:rPr>
          <w:rFonts w:ascii="Times New Roman" w:hAnsi="Times New Roman" w:cs="Times New Roman"/>
          <w:sz w:val="24"/>
          <w:szCs w:val="24"/>
        </w:rPr>
        <w:t>interfila</w:t>
      </w:r>
      <w:proofErr w:type="spellEnd"/>
      <w:r>
        <w:rPr>
          <w:rFonts w:ascii="Times New Roman" w:hAnsi="Times New Roman" w:cs="Times New Roman"/>
          <w:sz w:val="24"/>
          <w:szCs w:val="24"/>
        </w:rPr>
        <w:t xml:space="preserve"> nel</w:t>
      </w:r>
      <w:r>
        <w:rPr>
          <w:rFonts w:ascii="Times New Roman" w:hAnsi="Times New Roman" w:cs="Times New Roman"/>
          <w:b/>
          <w:sz w:val="24"/>
          <w:szCs w:val="24"/>
        </w:rPr>
        <w:t xml:space="preserve"> </w:t>
      </w:r>
      <w:r>
        <w:rPr>
          <w:rFonts w:ascii="Times New Roman" w:hAnsi="Times New Roman" w:cs="Times New Roman"/>
          <w:sz w:val="24"/>
          <w:szCs w:val="24"/>
        </w:rPr>
        <w:t>periodo autunno-invernale per contenere la perdita di elementi nutritivi; nelle aree a bassa piovosità (inferiore a 500 mm/anno), possono essere anticipate le lavorazioni;</w:t>
      </w:r>
    </w:p>
    <w:p w14:paraId="613B3311" w14:textId="77777777" w:rsidR="004707CD" w:rsidRDefault="004707CD" w:rsidP="0095032C">
      <w:pPr>
        <w:pStyle w:val="Paragrafoelenco"/>
        <w:widowControl/>
        <w:numPr>
          <w:ilvl w:val="0"/>
          <w:numId w:val="283"/>
        </w:numPr>
        <w:tabs>
          <w:tab w:val="left" w:pos="720"/>
        </w:tabs>
        <w:autoSpaceDE/>
        <w:autoSpaceDN/>
        <w:spacing w:before="0"/>
        <w:contextualSpacing/>
        <w:jc w:val="both"/>
        <w:rPr>
          <w:sz w:val="24"/>
          <w:szCs w:val="24"/>
        </w:rPr>
      </w:pPr>
      <w:r>
        <w:rPr>
          <w:b/>
          <w:sz w:val="24"/>
          <w:szCs w:val="24"/>
          <w:u w:val="single"/>
        </w:rPr>
        <w:t>sui terreni dove vige il vincolo dell’inerbimento,</w:t>
      </w:r>
      <w:r>
        <w:rPr>
          <w:b/>
          <w:sz w:val="24"/>
          <w:szCs w:val="24"/>
        </w:rPr>
        <w:t xml:space="preserve"> </w:t>
      </w:r>
      <w:r>
        <w:rPr>
          <w:sz w:val="24"/>
          <w:szCs w:val="24"/>
        </w:rPr>
        <w:t>nell’</w:t>
      </w:r>
      <w:proofErr w:type="spellStart"/>
      <w:r>
        <w:rPr>
          <w:sz w:val="24"/>
          <w:szCs w:val="24"/>
        </w:rPr>
        <w:t>interfila</w:t>
      </w:r>
      <w:proofErr w:type="spellEnd"/>
      <w:r>
        <w:rPr>
          <w:sz w:val="24"/>
          <w:szCs w:val="24"/>
        </w:rPr>
        <w:t xml:space="preserve"> delle colture arboree sono</w:t>
      </w:r>
      <w:r>
        <w:rPr>
          <w:b/>
          <w:sz w:val="24"/>
          <w:szCs w:val="24"/>
        </w:rPr>
        <w:t xml:space="preserve"> </w:t>
      </w:r>
      <w:r>
        <w:rPr>
          <w:sz w:val="24"/>
          <w:szCs w:val="24"/>
        </w:rPr>
        <w:t>ammessi interventi localizzati di interramento dei concimi.</w:t>
      </w:r>
    </w:p>
    <w:p w14:paraId="3722EEAA" w14:textId="77777777" w:rsidR="004707CD" w:rsidRDefault="004707CD" w:rsidP="0095032C">
      <w:pPr>
        <w:widowControl/>
        <w:numPr>
          <w:ilvl w:val="0"/>
          <w:numId w:val="283"/>
        </w:numPr>
        <w:tabs>
          <w:tab w:val="left" w:pos="721"/>
        </w:tabs>
        <w:autoSpaceDE/>
        <w:autoSpaceDN/>
        <w:ind w:left="1077" w:hanging="357"/>
        <w:jc w:val="both"/>
        <w:rPr>
          <w:rFonts w:ascii="Times New Roman" w:hAnsi="Times New Roman" w:cs="Times New Roman"/>
          <w:b/>
          <w:sz w:val="24"/>
          <w:szCs w:val="24"/>
        </w:rPr>
      </w:pPr>
      <w:r>
        <w:rPr>
          <w:rFonts w:ascii="Times New Roman" w:hAnsi="Times New Roman" w:cs="Times New Roman"/>
          <w:b/>
          <w:sz w:val="24"/>
          <w:szCs w:val="24"/>
        </w:rPr>
        <w:t>Nelle colture arboree le operazioni di semina ed interramento del sovescio sono ammissibili sia in pianura, sia nelle situazioni con pendenze medie dal 10% al 30%; in quest’ultimo caso, tuttavia, il sovescio andrà eseguito a filari alterni.</w:t>
      </w:r>
    </w:p>
    <w:p w14:paraId="522AC147" w14:textId="77777777" w:rsidR="004707CD" w:rsidRDefault="004707CD" w:rsidP="004707CD">
      <w:pPr>
        <w:spacing w:line="286" w:lineRule="exact"/>
        <w:rPr>
          <w:rFonts w:ascii="Times New Roman" w:eastAsia="Times New Roman" w:hAnsi="Times New Roman" w:cs="Times New Roman"/>
          <w:sz w:val="24"/>
          <w:szCs w:val="24"/>
        </w:rPr>
      </w:pPr>
    </w:p>
    <w:p w14:paraId="4D45B29C" w14:textId="77777777" w:rsidR="004707CD" w:rsidRDefault="004707CD" w:rsidP="004707CD">
      <w:pPr>
        <w:jc w:val="both"/>
        <w:rPr>
          <w:rFonts w:cs="Arial"/>
          <w:sz w:val="20"/>
          <w:szCs w:val="20"/>
        </w:rPr>
      </w:pPr>
      <w:r>
        <w:rPr>
          <w:rFonts w:ascii="Times New Roman" w:hAnsi="Times New Roman" w:cs="Times New Roman"/>
          <w:b/>
          <w:caps/>
          <w:sz w:val="24"/>
          <w:szCs w:val="24"/>
        </w:rPr>
        <w:t>reimpianto</w:t>
      </w:r>
    </w:p>
    <w:p w14:paraId="05E1E125" w14:textId="77777777" w:rsidR="004707CD" w:rsidRDefault="004707CD" w:rsidP="004707CD">
      <w:pPr>
        <w:jc w:val="both"/>
      </w:pPr>
      <w:r>
        <w:rPr>
          <w:rFonts w:ascii="Times New Roman" w:hAnsi="Times New Roman" w:cs="Times New Roman"/>
          <w:b/>
          <w:sz w:val="24"/>
          <w:szCs w:val="24"/>
        </w:rPr>
        <w:t xml:space="preserve">Il reimpianto è consigliabile dopo un periodo di almeno tre anni, come da linee guida, durante il quale possono essere coltivate colture erbacce. Tale periodo può, tuttavia, essere ridotto ad un anno se si reimpianta utilizzando un portinnesto diverso dal precedente. </w:t>
      </w:r>
    </w:p>
    <w:p w14:paraId="21E8D755" w14:textId="77777777" w:rsidR="00585655" w:rsidRDefault="00585655" w:rsidP="004707CD">
      <w:pPr>
        <w:jc w:val="both"/>
        <w:rPr>
          <w:rFonts w:ascii="Times New Roman" w:hAnsi="Times New Roman" w:cs="Times New Roman"/>
          <w:b/>
          <w:sz w:val="24"/>
          <w:szCs w:val="24"/>
        </w:rPr>
      </w:pPr>
    </w:p>
    <w:p w14:paraId="2B7AFD1A" w14:textId="77777777" w:rsidR="00585655" w:rsidRDefault="00585655" w:rsidP="004707CD">
      <w:pPr>
        <w:jc w:val="both"/>
        <w:rPr>
          <w:rFonts w:ascii="Times New Roman" w:hAnsi="Times New Roman" w:cs="Times New Roman"/>
          <w:b/>
          <w:sz w:val="24"/>
          <w:szCs w:val="24"/>
        </w:rPr>
      </w:pPr>
    </w:p>
    <w:p w14:paraId="4586ED15" w14:textId="7C9998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lastRenderedPageBreak/>
        <w:t>FERTILIZZAZIONE</w:t>
      </w:r>
    </w:p>
    <w:p w14:paraId="644211A6"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Tenendo presente quanto indicato nelle Norme Generali, </w:t>
      </w:r>
      <w:r>
        <w:rPr>
          <w:rFonts w:ascii="Times New Roman" w:hAnsi="Times New Roman" w:cs="Times New Roman"/>
          <w:b/>
          <w:sz w:val="24"/>
          <w:szCs w:val="24"/>
        </w:rPr>
        <w:t>l’analisi del terreno</w:t>
      </w:r>
      <w:r>
        <w:rPr>
          <w:rFonts w:ascii="Times New Roman" w:hAnsi="Times New Roman" w:cs="Times New Roman"/>
          <w:sz w:val="24"/>
          <w:szCs w:val="24"/>
        </w:rPr>
        <w:t>, elemento fondamentale per valutare la quantità di fertilizzanti da distribuire con la concimazione</w:t>
      </w:r>
      <w:r>
        <w:rPr>
          <w:rFonts w:ascii="Times New Roman" w:hAnsi="Times New Roman" w:cs="Times New Roman"/>
          <w:b/>
          <w:sz w:val="24"/>
          <w:szCs w:val="24"/>
        </w:rPr>
        <w:t>, è obbligatoria e va effettuata all’inizio del periodo di adesione al presente disciplinare.</w:t>
      </w:r>
      <w:r>
        <w:rPr>
          <w:rFonts w:ascii="Times New Roman" w:hAnsi="Times New Roman" w:cs="Times New Roman"/>
          <w:sz w:val="24"/>
          <w:szCs w:val="24"/>
        </w:rPr>
        <w:t xml:space="preserve"> Dopo 5 anni dalla data delle analisi occorre ripetere solo quelle determinazioni analitiche che si modificano in modo apprezzabile nel tempo.</w:t>
      </w:r>
    </w:p>
    <w:p w14:paraId="55ABF109" w14:textId="77777777" w:rsidR="004707CD" w:rsidRDefault="004707CD" w:rsidP="004707CD">
      <w:pPr>
        <w:jc w:val="both"/>
        <w:rPr>
          <w:rFonts w:ascii="Times New Roman" w:hAnsi="Times New Roman" w:cs="Times New Roman"/>
          <w:sz w:val="24"/>
          <w:szCs w:val="24"/>
        </w:rPr>
      </w:pPr>
    </w:p>
    <w:p w14:paraId="404AB70B"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 xml:space="preserve">Fase di </w:t>
      </w:r>
      <w:proofErr w:type="spellStart"/>
      <w:proofErr w:type="gramStart"/>
      <w:r>
        <w:rPr>
          <w:rFonts w:ascii="Times New Roman" w:hAnsi="Times New Roman" w:cs="Times New Roman"/>
          <w:b/>
          <w:sz w:val="24"/>
          <w:szCs w:val="24"/>
        </w:rPr>
        <w:t>pre</w:t>
      </w:r>
      <w:proofErr w:type="spellEnd"/>
      <w:r>
        <w:rPr>
          <w:rFonts w:ascii="Times New Roman" w:hAnsi="Times New Roman" w:cs="Times New Roman"/>
          <w:b/>
          <w:sz w:val="24"/>
          <w:szCs w:val="24"/>
        </w:rPr>
        <w:t>-impianto</w:t>
      </w:r>
      <w:proofErr w:type="gramEnd"/>
    </w:p>
    <w:p w14:paraId="0D5CF37F" w14:textId="073CE6E6" w:rsidR="004707CD" w:rsidRDefault="004707CD" w:rsidP="004707CD">
      <w:pPr>
        <w:ind w:firstLine="708"/>
        <w:jc w:val="both"/>
        <w:rPr>
          <w:rFonts w:ascii="Times New Roman" w:hAnsi="Times New Roman" w:cs="Times New Roman"/>
          <w:sz w:val="24"/>
          <w:szCs w:val="24"/>
        </w:rPr>
      </w:pPr>
      <w:r>
        <w:rPr>
          <w:rFonts w:ascii="Times New Roman" w:hAnsi="Times New Roman" w:cs="Times New Roman"/>
          <w:sz w:val="24"/>
          <w:szCs w:val="24"/>
          <w:u w:val="single"/>
        </w:rPr>
        <w:t>Azoto</w:t>
      </w:r>
      <w:r>
        <w:rPr>
          <w:rFonts w:ascii="Times New Roman" w:hAnsi="Times New Roman" w:cs="Times New Roman"/>
          <w:sz w:val="24"/>
          <w:szCs w:val="24"/>
        </w:rPr>
        <w:t xml:space="preserve"> - </w:t>
      </w:r>
      <w:r>
        <w:rPr>
          <w:rFonts w:ascii="Times New Roman" w:hAnsi="Times New Roman" w:cs="Times New Roman"/>
          <w:b/>
          <w:sz w:val="24"/>
          <w:szCs w:val="24"/>
        </w:rPr>
        <w:t xml:space="preserve">In </w:t>
      </w:r>
      <w:proofErr w:type="spellStart"/>
      <w:proofErr w:type="gramStart"/>
      <w:r>
        <w:rPr>
          <w:rFonts w:ascii="Times New Roman" w:hAnsi="Times New Roman" w:cs="Times New Roman"/>
          <w:b/>
          <w:sz w:val="24"/>
          <w:szCs w:val="24"/>
        </w:rPr>
        <w:t>pre</w:t>
      </w:r>
      <w:proofErr w:type="spellEnd"/>
      <w:r>
        <w:rPr>
          <w:rFonts w:ascii="Times New Roman" w:hAnsi="Times New Roman" w:cs="Times New Roman"/>
          <w:b/>
          <w:sz w:val="24"/>
          <w:szCs w:val="24"/>
        </w:rPr>
        <w:t>-impianto</w:t>
      </w:r>
      <w:proofErr w:type="gramEnd"/>
      <w:r>
        <w:rPr>
          <w:rFonts w:ascii="Times New Roman" w:hAnsi="Times New Roman" w:cs="Times New Roman"/>
          <w:b/>
          <w:sz w:val="24"/>
          <w:szCs w:val="24"/>
        </w:rPr>
        <w:t xml:space="preserve"> non sono ammessi apporti di azoto</w:t>
      </w:r>
      <w:r>
        <w:rPr>
          <w:rFonts w:ascii="Times New Roman" w:hAnsi="Times New Roman" w:cs="Times New Roman"/>
          <w:sz w:val="24"/>
          <w:szCs w:val="24"/>
        </w:rPr>
        <w:t xml:space="preserve">, salvo quelli derivanti dall’impiego di ammendanti. </w:t>
      </w:r>
    </w:p>
    <w:p w14:paraId="41F60217" w14:textId="77777777" w:rsidR="004707CD" w:rsidRDefault="004707CD" w:rsidP="004707CD">
      <w:pPr>
        <w:pStyle w:val="Corpodeltesto3"/>
        <w:ind w:right="-1"/>
        <w:rPr>
          <w:b/>
          <w:sz w:val="24"/>
          <w:szCs w:val="24"/>
        </w:rPr>
      </w:pPr>
      <w:r>
        <w:rPr>
          <w:sz w:val="24"/>
          <w:szCs w:val="24"/>
        </w:rPr>
        <w:t xml:space="preserve"> I quantitativi massimi di ammendanti organici (letame, compost) utilizzabili, in funzione del tenore di sostanza organica del terreno, sono riportati nella tabella 25 delle Norme Generali.</w:t>
      </w:r>
    </w:p>
    <w:p w14:paraId="15BAF39D" w14:textId="4672A7B9" w:rsidR="004707CD" w:rsidRDefault="004707CD" w:rsidP="004707CD">
      <w:pPr>
        <w:ind w:firstLine="708"/>
        <w:jc w:val="both"/>
        <w:rPr>
          <w:rFonts w:ascii="Times New Roman" w:hAnsi="Times New Roman" w:cs="Times New Roman"/>
          <w:sz w:val="24"/>
          <w:szCs w:val="24"/>
        </w:rPr>
      </w:pPr>
      <w:r>
        <w:rPr>
          <w:rFonts w:ascii="Times New Roman" w:hAnsi="Times New Roman" w:cs="Times New Roman"/>
          <w:sz w:val="24"/>
          <w:szCs w:val="24"/>
          <w:u w:val="single"/>
        </w:rPr>
        <w:t>Fosforo e Potassio</w:t>
      </w:r>
      <w:r>
        <w:rPr>
          <w:rFonts w:ascii="Times New Roman" w:hAnsi="Times New Roman" w:cs="Times New Roman"/>
          <w:sz w:val="24"/>
          <w:szCs w:val="24"/>
        </w:rPr>
        <w:t xml:space="preserve"> </w:t>
      </w:r>
      <w:r>
        <w:rPr>
          <w:rFonts w:ascii="Times New Roman" w:hAnsi="Times New Roman" w:cs="Times New Roman"/>
          <w:b/>
          <w:sz w:val="24"/>
          <w:szCs w:val="24"/>
        </w:rPr>
        <w:t>-</w:t>
      </w:r>
      <w:r>
        <w:rPr>
          <w:rFonts w:ascii="Times New Roman" w:hAnsi="Times New Roman" w:cs="Times New Roman"/>
          <w:sz w:val="24"/>
          <w:szCs w:val="24"/>
        </w:rPr>
        <w:t xml:space="preserve"> </w:t>
      </w:r>
      <w:r>
        <w:rPr>
          <w:rFonts w:ascii="Times New Roman" w:hAnsi="Times New Roman" w:cs="Times New Roman"/>
          <w:b/>
          <w:sz w:val="24"/>
          <w:szCs w:val="24"/>
        </w:rPr>
        <w:t>Gli apporti di questi elementi sono ammessi in terreni con dotazioni scarse, nei quali è possibile effettuare sia la concimazione di arricchimento, sia l’anticipazione degli assorbimenti; nei terreni con dotazioni normali è ammessa solo l’anticipazione degli assorbimenti</w:t>
      </w:r>
      <w:r>
        <w:rPr>
          <w:rFonts w:ascii="Times New Roman" w:hAnsi="Times New Roman" w:cs="Times New Roman"/>
          <w:sz w:val="24"/>
          <w:szCs w:val="24"/>
        </w:rPr>
        <w:t>.</w:t>
      </w:r>
      <w:r>
        <w:rPr>
          <w:rFonts w:ascii="Times New Roman" w:hAnsi="Times New Roman" w:cs="Times New Roman"/>
          <w:b/>
          <w:color w:val="FF0000"/>
          <w:sz w:val="24"/>
          <w:szCs w:val="24"/>
        </w:rPr>
        <w:t xml:space="preserve"> </w:t>
      </w:r>
      <w:r>
        <w:rPr>
          <w:rFonts w:ascii="Times New Roman" w:hAnsi="Times New Roman" w:cs="Times New Roman"/>
          <w:b/>
          <w:sz w:val="24"/>
          <w:szCs w:val="24"/>
        </w:rPr>
        <w:t>Se la dotazione è elevata le anticipazioni con P e K non sono, in genere, ammissibili; fanno eccezione quei casi in cui l’esubero di detti elementi nel terreno non è particolarmente consistente e risulta inferiore alle probabili asportazioni future che si realizzeranno durante l’intero ciclo dell’impianto.</w:t>
      </w:r>
      <w:r>
        <w:rPr>
          <w:rFonts w:ascii="Times New Roman" w:hAnsi="Times New Roman" w:cs="Times New Roman"/>
          <w:sz w:val="24"/>
          <w:szCs w:val="24"/>
        </w:rPr>
        <w:t xml:space="preserve"> </w:t>
      </w:r>
      <w:r>
        <w:rPr>
          <w:rFonts w:ascii="Times New Roman" w:hAnsi="Times New Roman" w:cs="Times New Roman"/>
          <w:b/>
          <w:sz w:val="24"/>
          <w:szCs w:val="24"/>
        </w:rPr>
        <w:t>Tali apporti vanno calcolati con il metodo del bilancio.</w:t>
      </w:r>
      <w:r>
        <w:rPr>
          <w:rFonts w:ascii="Times New Roman" w:hAnsi="Times New Roman" w:cs="Times New Roman"/>
          <w:sz w:val="24"/>
          <w:szCs w:val="24"/>
        </w:rPr>
        <w:t xml:space="preserve"> </w:t>
      </w:r>
    </w:p>
    <w:p w14:paraId="40209DE9" w14:textId="37993774"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Considerata la scarsa mobilità di questi elementi, occorre garantirne la localizzazione nel volume di suolo esplorato dalle radici. Per questo motivo, in </w:t>
      </w:r>
      <w:proofErr w:type="spellStart"/>
      <w:proofErr w:type="gramStart"/>
      <w:r>
        <w:rPr>
          <w:rFonts w:ascii="Times New Roman" w:hAnsi="Times New Roman" w:cs="Times New Roman"/>
          <w:sz w:val="24"/>
          <w:szCs w:val="24"/>
        </w:rPr>
        <w:t>pre</w:t>
      </w:r>
      <w:proofErr w:type="spellEnd"/>
      <w:r>
        <w:rPr>
          <w:rFonts w:ascii="Times New Roman" w:hAnsi="Times New Roman" w:cs="Times New Roman"/>
          <w:sz w:val="24"/>
          <w:szCs w:val="24"/>
        </w:rPr>
        <w:t>-impianto</w:t>
      </w:r>
      <w:proofErr w:type="gramEnd"/>
      <w:r>
        <w:rPr>
          <w:rFonts w:ascii="Times New Roman" w:hAnsi="Times New Roman" w:cs="Times New Roman"/>
          <w:sz w:val="24"/>
          <w:szCs w:val="24"/>
        </w:rPr>
        <w:t>, è possibile anticipare totalmente o in parte le asportazioni future della coltura, calcolate per un periodo massimo di 5 anni, oltre il quale è necessario ripetere le analisi del terreno. I limiti che definiscono le dotazioni in</w:t>
      </w:r>
      <w:r>
        <w:rPr>
          <w:rFonts w:ascii="Times New Roman" w:hAnsi="Times New Roman" w:cs="Times New Roman"/>
          <w:color w:val="FF0000"/>
          <w:sz w:val="24"/>
          <w:szCs w:val="24"/>
        </w:rPr>
        <w:t xml:space="preserve"> </w:t>
      </w:r>
      <w:r>
        <w:rPr>
          <w:rFonts w:ascii="Times New Roman" w:hAnsi="Times New Roman" w:cs="Times New Roman"/>
          <w:sz w:val="24"/>
          <w:szCs w:val="24"/>
        </w:rPr>
        <w:t>P</w:t>
      </w:r>
      <w:r>
        <w:rPr>
          <w:rFonts w:ascii="Times New Roman" w:hAnsi="Times New Roman" w:cs="Times New Roman"/>
          <w:sz w:val="24"/>
          <w:szCs w:val="24"/>
          <w:vertAlign w:val="subscript"/>
        </w:rPr>
        <w:t>2</w:t>
      </w:r>
      <w:r>
        <w:rPr>
          <w:rFonts w:ascii="Times New Roman" w:hAnsi="Times New Roman" w:cs="Times New Roman"/>
          <w:sz w:val="24"/>
          <w:szCs w:val="24"/>
        </w:rPr>
        <w:t>O</w:t>
      </w:r>
      <w:r>
        <w:rPr>
          <w:rFonts w:ascii="Times New Roman" w:hAnsi="Times New Roman" w:cs="Times New Roman"/>
          <w:sz w:val="24"/>
          <w:szCs w:val="24"/>
          <w:vertAlign w:val="subscript"/>
        </w:rPr>
        <w:t>5</w:t>
      </w:r>
      <w:r>
        <w:rPr>
          <w:rFonts w:ascii="Times New Roman" w:hAnsi="Times New Roman" w:cs="Times New Roman"/>
          <w:sz w:val="24"/>
          <w:szCs w:val="24"/>
        </w:rPr>
        <w:t xml:space="preserve"> e in K</w:t>
      </w:r>
      <w:r>
        <w:rPr>
          <w:rFonts w:ascii="Times New Roman" w:hAnsi="Times New Roman" w:cs="Times New Roman"/>
          <w:sz w:val="24"/>
          <w:szCs w:val="24"/>
          <w:vertAlign w:val="subscript"/>
        </w:rPr>
        <w:t>2</w:t>
      </w:r>
      <w:r>
        <w:rPr>
          <w:rFonts w:ascii="Times New Roman" w:hAnsi="Times New Roman" w:cs="Times New Roman"/>
          <w:sz w:val="24"/>
          <w:szCs w:val="24"/>
        </w:rPr>
        <w:t xml:space="preserve">O sono riportati nelle tabelle 10 e 11. </w:t>
      </w:r>
    </w:p>
    <w:p w14:paraId="3E56BF3F" w14:textId="364D3FFE" w:rsidR="004707CD" w:rsidRDefault="004707CD" w:rsidP="004707CD">
      <w:pPr>
        <w:jc w:val="both"/>
        <w:rPr>
          <w:rFonts w:ascii="Times New Roman" w:hAnsi="Times New Roman" w:cs="Times New Roman"/>
          <w:sz w:val="24"/>
          <w:szCs w:val="24"/>
        </w:rPr>
      </w:pPr>
      <w:r>
        <w:rPr>
          <w:rFonts w:ascii="Times New Roman" w:hAnsi="Times New Roman" w:cs="Times New Roman"/>
          <w:b/>
          <w:bCs/>
          <w:color w:val="000000"/>
          <w:sz w:val="24"/>
          <w:szCs w:val="24"/>
        </w:rPr>
        <w:t xml:space="preserve">Per il calcolo della dose di FOSFORO o POTASSIO </w:t>
      </w:r>
      <w:r w:rsidR="00022AD9" w:rsidRPr="00022AD9">
        <w:rPr>
          <w:rFonts w:ascii="Times New Roman" w:hAnsi="Times New Roman" w:cs="Times New Roman"/>
          <w:b/>
          <w:bCs/>
          <w:color w:val="000000"/>
          <w:sz w:val="24"/>
          <w:szCs w:val="24"/>
        </w:rPr>
        <w:t>verificare le Norme Generali e le relative schede/tabelle</w:t>
      </w:r>
      <w:r w:rsidR="00F245E3">
        <w:rPr>
          <w:rFonts w:ascii="Times New Roman" w:hAnsi="Times New Roman" w:cs="Times New Roman"/>
          <w:b/>
          <w:bCs/>
          <w:color w:val="000000"/>
          <w:sz w:val="24"/>
          <w:szCs w:val="24"/>
        </w:rPr>
        <w:t>.</w:t>
      </w:r>
      <w:r>
        <w:rPr>
          <w:rFonts w:ascii="Times New Roman" w:hAnsi="Times New Roman" w:cs="Times New Roman"/>
          <w:sz w:val="24"/>
          <w:szCs w:val="24"/>
        </w:rPr>
        <w:t xml:space="preserve"> Le anticipazioni effettuate in </w:t>
      </w:r>
      <w:proofErr w:type="spellStart"/>
      <w:proofErr w:type="gramStart"/>
      <w:r>
        <w:rPr>
          <w:rFonts w:ascii="Times New Roman" w:hAnsi="Times New Roman" w:cs="Times New Roman"/>
          <w:sz w:val="24"/>
          <w:szCs w:val="24"/>
        </w:rPr>
        <w:t>pre</w:t>
      </w:r>
      <w:proofErr w:type="spellEnd"/>
      <w:r>
        <w:rPr>
          <w:rFonts w:ascii="Times New Roman" w:hAnsi="Times New Roman" w:cs="Times New Roman"/>
          <w:sz w:val="24"/>
          <w:szCs w:val="24"/>
        </w:rPr>
        <w:t>-impianto</w:t>
      </w:r>
      <w:proofErr w:type="gramEnd"/>
      <w:r>
        <w:rPr>
          <w:rFonts w:ascii="Times New Roman" w:hAnsi="Times New Roman" w:cs="Times New Roman"/>
          <w:sz w:val="24"/>
          <w:szCs w:val="24"/>
        </w:rPr>
        <w:t xml:space="preserve"> devono essere opportunamente considerate nel calcolo degli apporti da realizzare nella fase di piena produzione.</w:t>
      </w:r>
    </w:p>
    <w:p w14:paraId="20F3B84B" w14:textId="77777777" w:rsidR="004707CD" w:rsidRDefault="004707CD" w:rsidP="004707CD">
      <w:pPr>
        <w:jc w:val="both"/>
        <w:rPr>
          <w:rFonts w:ascii="Times New Roman" w:hAnsi="Times New Roman" w:cs="Times New Roman"/>
          <w:sz w:val="24"/>
          <w:szCs w:val="24"/>
          <w:vertAlign w:val="subscript"/>
        </w:rPr>
      </w:pPr>
      <w:r>
        <w:rPr>
          <w:rFonts w:ascii="Times New Roman" w:hAnsi="Times New Roman" w:cs="Times New Roman"/>
          <w:b/>
          <w:sz w:val="24"/>
          <w:szCs w:val="24"/>
        </w:rPr>
        <w:t>In ogni caso, anche quando si facciano concimazioni di arricchimento e/o anticipazioni, non è consentito effettuare apporti superiori a 250 kg/ha di P</w:t>
      </w:r>
      <w:r>
        <w:rPr>
          <w:rFonts w:ascii="Times New Roman" w:hAnsi="Times New Roman" w:cs="Times New Roman"/>
          <w:b/>
          <w:sz w:val="24"/>
          <w:szCs w:val="24"/>
          <w:vertAlign w:val="subscript"/>
        </w:rPr>
        <w:t>2</w:t>
      </w:r>
      <w:r>
        <w:rPr>
          <w:rFonts w:ascii="Times New Roman" w:hAnsi="Times New Roman" w:cs="Times New Roman"/>
          <w:b/>
          <w:sz w:val="24"/>
          <w:szCs w:val="24"/>
        </w:rPr>
        <w:t>O</w:t>
      </w:r>
      <w:r>
        <w:rPr>
          <w:rFonts w:ascii="Times New Roman" w:hAnsi="Times New Roman" w:cs="Times New Roman"/>
          <w:b/>
          <w:sz w:val="24"/>
          <w:szCs w:val="24"/>
          <w:vertAlign w:val="subscript"/>
        </w:rPr>
        <w:t>5</w:t>
      </w:r>
      <w:r>
        <w:rPr>
          <w:rFonts w:ascii="Times New Roman" w:hAnsi="Times New Roman" w:cs="Times New Roman"/>
          <w:b/>
          <w:sz w:val="24"/>
          <w:szCs w:val="24"/>
        </w:rPr>
        <w:t xml:space="preserve"> e a 300 kg/ha di K</w:t>
      </w:r>
      <w:r>
        <w:rPr>
          <w:rFonts w:ascii="Times New Roman" w:hAnsi="Times New Roman" w:cs="Times New Roman"/>
          <w:b/>
          <w:sz w:val="24"/>
          <w:szCs w:val="24"/>
          <w:vertAlign w:val="subscript"/>
        </w:rPr>
        <w:t>2</w:t>
      </w:r>
      <w:r>
        <w:rPr>
          <w:rFonts w:ascii="Times New Roman" w:hAnsi="Times New Roman" w:cs="Times New Roman"/>
          <w:b/>
          <w:sz w:val="24"/>
          <w:szCs w:val="24"/>
        </w:rPr>
        <w:t>O</w:t>
      </w:r>
      <w:r>
        <w:rPr>
          <w:rFonts w:ascii="Times New Roman" w:hAnsi="Times New Roman" w:cs="Times New Roman"/>
          <w:sz w:val="24"/>
          <w:szCs w:val="24"/>
        </w:rPr>
        <w:t>.</w:t>
      </w:r>
      <w:r>
        <w:rPr>
          <w:rFonts w:ascii="Times New Roman" w:hAnsi="Times New Roman" w:cs="Times New Roman"/>
          <w:sz w:val="24"/>
          <w:szCs w:val="24"/>
          <w:vertAlign w:val="subscript"/>
        </w:rPr>
        <w:t xml:space="preserve"> </w:t>
      </w:r>
    </w:p>
    <w:p w14:paraId="40F1D802" w14:textId="77777777" w:rsidR="004707CD" w:rsidRDefault="004707CD" w:rsidP="004707CD">
      <w:pPr>
        <w:jc w:val="both"/>
        <w:rPr>
          <w:rFonts w:ascii="Times New Roman" w:hAnsi="Times New Roman" w:cs="Times New Roman"/>
          <w:sz w:val="24"/>
          <w:szCs w:val="24"/>
        </w:rPr>
      </w:pPr>
    </w:p>
    <w:p w14:paraId="18F89880"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Fase di allevamento</w:t>
      </w:r>
    </w:p>
    <w:p w14:paraId="13FF1CD3" w14:textId="5BBB6908" w:rsidR="004707CD" w:rsidRDefault="004707CD" w:rsidP="004707CD">
      <w:pPr>
        <w:jc w:val="both"/>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u w:val="single"/>
        </w:rPr>
        <w:t>Azoto</w:t>
      </w:r>
      <w:r>
        <w:rPr>
          <w:rFonts w:ascii="Times New Roman" w:hAnsi="Times New Roman" w:cs="Times New Roman"/>
          <w:sz w:val="24"/>
          <w:szCs w:val="24"/>
        </w:rPr>
        <w:t xml:space="preserve"> - </w:t>
      </w:r>
      <w:r>
        <w:rPr>
          <w:rFonts w:ascii="Times New Roman" w:hAnsi="Times New Roman" w:cs="Times New Roman"/>
          <w:b/>
          <w:sz w:val="24"/>
          <w:szCs w:val="24"/>
        </w:rPr>
        <w:t>Gli apporti devono essere localizzati in prossimità della zona di terreno occupata dagli apparati radicali e non devono superare le quantità riportate nella seguente tabella.</w:t>
      </w:r>
    </w:p>
    <w:p w14:paraId="3D019894" w14:textId="77777777" w:rsidR="004707CD" w:rsidRDefault="004707CD" w:rsidP="004707CD">
      <w:pPr>
        <w:jc w:val="both"/>
        <w:rPr>
          <w:rFonts w:ascii="Times New Roman" w:hAnsi="Times New Roman" w:cs="Times New Roman"/>
          <w:sz w:val="24"/>
          <w:szCs w:val="24"/>
        </w:rPr>
      </w:pPr>
    </w:p>
    <w:p w14:paraId="01473C03" w14:textId="77777777" w:rsidR="004707CD" w:rsidRDefault="004707CD" w:rsidP="004707CD">
      <w:pPr>
        <w:jc w:val="both"/>
        <w:rPr>
          <w:rFonts w:ascii="Times New Roman" w:hAnsi="Times New Roman" w:cs="Times New Roman"/>
          <w:sz w:val="24"/>
          <w:szCs w:val="24"/>
        </w:rPr>
      </w:pPr>
      <w:r>
        <w:rPr>
          <w:rFonts w:ascii="Times New Roman" w:hAnsi="Times New Roman" w:cs="Times New Roman"/>
          <w:b/>
          <w:sz w:val="24"/>
          <w:szCs w:val="24"/>
        </w:rPr>
        <w:t>Tab. 1</w:t>
      </w:r>
      <w:r>
        <w:rPr>
          <w:rFonts w:ascii="Times New Roman" w:hAnsi="Times New Roman" w:cs="Times New Roman"/>
          <w:sz w:val="24"/>
          <w:szCs w:val="24"/>
        </w:rPr>
        <w:t xml:space="preserve"> – Apporti massimi di azoto negli impianti in allevamento (kg/ha)   </w:t>
      </w:r>
    </w:p>
    <w:tbl>
      <w:tblPr>
        <w:tblW w:w="8620" w:type="dxa"/>
        <w:tblInd w:w="288" w:type="dxa"/>
        <w:tblLook w:val="01E0" w:firstRow="1" w:lastRow="1" w:firstColumn="1" w:lastColumn="1" w:noHBand="0" w:noVBand="0"/>
      </w:tblPr>
      <w:tblGrid>
        <w:gridCol w:w="2156"/>
        <w:gridCol w:w="2155"/>
        <w:gridCol w:w="2155"/>
        <w:gridCol w:w="2154"/>
      </w:tblGrid>
      <w:tr w:rsidR="004707CD" w14:paraId="18B49366" w14:textId="77777777" w:rsidTr="004707CD">
        <w:tc>
          <w:tcPr>
            <w:tcW w:w="4310" w:type="dxa"/>
            <w:gridSpan w:val="2"/>
            <w:tcBorders>
              <w:top w:val="single" w:sz="4" w:space="0" w:color="000000"/>
              <w:left w:val="single" w:sz="4" w:space="0" w:color="000000"/>
              <w:bottom w:val="single" w:sz="4" w:space="0" w:color="000000"/>
              <w:right w:val="single" w:sz="4" w:space="0" w:color="000000"/>
            </w:tcBorders>
            <w:hideMark/>
          </w:tcPr>
          <w:p w14:paraId="24D5F531" w14:textId="45EACCB0"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Vigneti in cui si prevede produzione elevata (*)</w:t>
            </w:r>
          </w:p>
        </w:tc>
        <w:tc>
          <w:tcPr>
            <w:tcW w:w="4309" w:type="dxa"/>
            <w:gridSpan w:val="2"/>
            <w:tcBorders>
              <w:top w:val="single" w:sz="4" w:space="0" w:color="000000"/>
              <w:left w:val="single" w:sz="4" w:space="0" w:color="000000"/>
              <w:bottom w:val="single" w:sz="4" w:space="0" w:color="000000"/>
              <w:right w:val="single" w:sz="4" w:space="0" w:color="000000"/>
            </w:tcBorders>
            <w:hideMark/>
          </w:tcPr>
          <w:p w14:paraId="3F2C11D3"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Vigneti in cui si prevede produzione medio-bassa (*)</w:t>
            </w:r>
          </w:p>
        </w:tc>
      </w:tr>
      <w:tr w:rsidR="004707CD" w14:paraId="7FD666E7" w14:textId="77777777" w:rsidTr="004707CD">
        <w:tc>
          <w:tcPr>
            <w:tcW w:w="2155" w:type="dxa"/>
            <w:tcBorders>
              <w:top w:val="single" w:sz="4" w:space="0" w:color="000000"/>
              <w:left w:val="single" w:sz="4" w:space="0" w:color="000000"/>
              <w:bottom w:val="single" w:sz="4" w:space="0" w:color="000000"/>
              <w:right w:val="single" w:sz="4" w:space="0" w:color="000000"/>
            </w:tcBorders>
          </w:tcPr>
          <w:p w14:paraId="628773A3" w14:textId="77777777" w:rsidR="004707CD" w:rsidRDefault="004707CD">
            <w:pPr>
              <w:jc w:val="center"/>
              <w:rPr>
                <w:rFonts w:ascii="Times New Roman" w:hAnsi="Times New Roman" w:cs="Times New Roman"/>
                <w:b/>
                <w:sz w:val="24"/>
                <w:szCs w:val="24"/>
              </w:rPr>
            </w:pPr>
            <w:proofErr w:type="gramStart"/>
            <w:r>
              <w:rPr>
                <w:rFonts w:ascii="Times New Roman" w:hAnsi="Times New Roman" w:cs="Times New Roman"/>
                <w:b/>
                <w:sz w:val="24"/>
                <w:szCs w:val="24"/>
              </w:rPr>
              <w:t>I anno</w:t>
            </w:r>
            <w:proofErr w:type="gramEnd"/>
          </w:p>
          <w:p w14:paraId="016C2E47" w14:textId="77777777" w:rsidR="004707CD" w:rsidRDefault="004707CD">
            <w:pPr>
              <w:jc w:val="center"/>
              <w:rPr>
                <w:rFonts w:ascii="Times New Roman" w:hAnsi="Times New Roman" w:cs="Times New Roman"/>
                <w:b/>
                <w:sz w:val="24"/>
                <w:szCs w:val="24"/>
              </w:rPr>
            </w:pPr>
          </w:p>
        </w:tc>
        <w:tc>
          <w:tcPr>
            <w:tcW w:w="2155" w:type="dxa"/>
            <w:tcBorders>
              <w:top w:val="single" w:sz="4" w:space="0" w:color="000000"/>
              <w:left w:val="single" w:sz="4" w:space="0" w:color="000000"/>
              <w:bottom w:val="single" w:sz="4" w:space="0" w:color="000000"/>
              <w:right w:val="single" w:sz="4" w:space="0" w:color="000000"/>
            </w:tcBorders>
            <w:hideMark/>
          </w:tcPr>
          <w:p w14:paraId="2E380926" w14:textId="77777777" w:rsidR="004707CD" w:rsidRDefault="004707CD">
            <w:pPr>
              <w:jc w:val="center"/>
              <w:rPr>
                <w:rFonts w:ascii="Times New Roman" w:hAnsi="Times New Roman" w:cs="Times New Roman"/>
                <w:b/>
                <w:sz w:val="24"/>
                <w:szCs w:val="24"/>
              </w:rPr>
            </w:pPr>
            <w:proofErr w:type="gramStart"/>
            <w:r>
              <w:rPr>
                <w:rFonts w:ascii="Times New Roman" w:hAnsi="Times New Roman" w:cs="Times New Roman"/>
                <w:b/>
                <w:sz w:val="24"/>
                <w:szCs w:val="24"/>
              </w:rPr>
              <w:t>II</w:t>
            </w:r>
            <w:proofErr w:type="gramEnd"/>
            <w:r>
              <w:rPr>
                <w:rFonts w:ascii="Times New Roman" w:hAnsi="Times New Roman" w:cs="Times New Roman"/>
                <w:b/>
                <w:sz w:val="24"/>
                <w:szCs w:val="24"/>
              </w:rPr>
              <w:t xml:space="preserve"> anno</w:t>
            </w:r>
          </w:p>
        </w:tc>
        <w:tc>
          <w:tcPr>
            <w:tcW w:w="2155" w:type="dxa"/>
            <w:tcBorders>
              <w:top w:val="single" w:sz="4" w:space="0" w:color="000000"/>
              <w:left w:val="single" w:sz="4" w:space="0" w:color="000000"/>
              <w:bottom w:val="single" w:sz="4" w:space="0" w:color="000000"/>
              <w:right w:val="single" w:sz="4" w:space="0" w:color="000000"/>
            </w:tcBorders>
            <w:hideMark/>
          </w:tcPr>
          <w:p w14:paraId="36C3C8DA" w14:textId="77777777" w:rsidR="004707CD" w:rsidRDefault="004707CD">
            <w:pPr>
              <w:jc w:val="center"/>
              <w:rPr>
                <w:rFonts w:ascii="Times New Roman" w:hAnsi="Times New Roman" w:cs="Times New Roman"/>
                <w:b/>
                <w:sz w:val="24"/>
                <w:szCs w:val="24"/>
              </w:rPr>
            </w:pPr>
            <w:proofErr w:type="gramStart"/>
            <w:r>
              <w:rPr>
                <w:rFonts w:ascii="Times New Roman" w:hAnsi="Times New Roman" w:cs="Times New Roman"/>
                <w:b/>
                <w:sz w:val="24"/>
                <w:szCs w:val="24"/>
              </w:rPr>
              <w:t>I anno</w:t>
            </w:r>
            <w:proofErr w:type="gramEnd"/>
          </w:p>
        </w:tc>
        <w:tc>
          <w:tcPr>
            <w:tcW w:w="2154" w:type="dxa"/>
            <w:tcBorders>
              <w:top w:val="single" w:sz="4" w:space="0" w:color="000000"/>
              <w:left w:val="single" w:sz="4" w:space="0" w:color="000000"/>
              <w:bottom w:val="single" w:sz="4" w:space="0" w:color="000000"/>
              <w:right w:val="single" w:sz="4" w:space="0" w:color="000000"/>
            </w:tcBorders>
            <w:hideMark/>
          </w:tcPr>
          <w:p w14:paraId="0FFD3491" w14:textId="77777777" w:rsidR="004707CD" w:rsidRDefault="004707CD">
            <w:pPr>
              <w:jc w:val="center"/>
              <w:rPr>
                <w:rFonts w:ascii="Times New Roman" w:hAnsi="Times New Roman" w:cs="Times New Roman"/>
                <w:b/>
                <w:sz w:val="24"/>
                <w:szCs w:val="24"/>
              </w:rPr>
            </w:pPr>
            <w:proofErr w:type="gramStart"/>
            <w:r>
              <w:rPr>
                <w:rFonts w:ascii="Times New Roman" w:hAnsi="Times New Roman" w:cs="Times New Roman"/>
                <w:b/>
                <w:sz w:val="24"/>
                <w:szCs w:val="24"/>
              </w:rPr>
              <w:t>II</w:t>
            </w:r>
            <w:proofErr w:type="gramEnd"/>
            <w:r>
              <w:rPr>
                <w:rFonts w:ascii="Times New Roman" w:hAnsi="Times New Roman" w:cs="Times New Roman"/>
                <w:b/>
                <w:sz w:val="24"/>
                <w:szCs w:val="24"/>
              </w:rPr>
              <w:t xml:space="preserve"> anno</w:t>
            </w:r>
          </w:p>
        </w:tc>
      </w:tr>
      <w:tr w:rsidR="004707CD" w14:paraId="465C8655" w14:textId="77777777" w:rsidTr="004707CD">
        <w:tc>
          <w:tcPr>
            <w:tcW w:w="2155" w:type="dxa"/>
            <w:tcBorders>
              <w:top w:val="single" w:sz="4" w:space="0" w:color="000000"/>
              <w:left w:val="single" w:sz="4" w:space="0" w:color="000000"/>
              <w:bottom w:val="single" w:sz="4" w:space="0" w:color="000000"/>
              <w:right w:val="single" w:sz="4" w:space="0" w:color="000000"/>
            </w:tcBorders>
          </w:tcPr>
          <w:p w14:paraId="5F36B004" w14:textId="77777777" w:rsidR="004707CD" w:rsidRDefault="004707CD">
            <w:pPr>
              <w:jc w:val="center"/>
              <w:rPr>
                <w:rFonts w:ascii="Times New Roman" w:hAnsi="Times New Roman" w:cs="Times New Roman"/>
                <w:sz w:val="24"/>
                <w:szCs w:val="24"/>
              </w:rPr>
            </w:pPr>
          </w:p>
          <w:p w14:paraId="500B6C48"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40</w:t>
            </w:r>
          </w:p>
        </w:tc>
        <w:tc>
          <w:tcPr>
            <w:tcW w:w="2155" w:type="dxa"/>
            <w:tcBorders>
              <w:top w:val="single" w:sz="4" w:space="0" w:color="000000"/>
              <w:left w:val="single" w:sz="4" w:space="0" w:color="000000"/>
              <w:bottom w:val="single" w:sz="4" w:space="0" w:color="000000"/>
              <w:right w:val="single" w:sz="4" w:space="0" w:color="000000"/>
            </w:tcBorders>
          </w:tcPr>
          <w:p w14:paraId="6145F666" w14:textId="77777777" w:rsidR="004707CD" w:rsidRDefault="004707CD">
            <w:pPr>
              <w:jc w:val="center"/>
              <w:rPr>
                <w:rFonts w:ascii="Times New Roman" w:hAnsi="Times New Roman" w:cs="Times New Roman"/>
                <w:sz w:val="24"/>
                <w:szCs w:val="24"/>
              </w:rPr>
            </w:pPr>
          </w:p>
          <w:p w14:paraId="540A84A4"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60</w:t>
            </w:r>
          </w:p>
        </w:tc>
        <w:tc>
          <w:tcPr>
            <w:tcW w:w="2155" w:type="dxa"/>
            <w:tcBorders>
              <w:top w:val="single" w:sz="4" w:space="0" w:color="000000"/>
              <w:left w:val="single" w:sz="4" w:space="0" w:color="000000"/>
              <w:bottom w:val="single" w:sz="4" w:space="0" w:color="000000"/>
              <w:right w:val="single" w:sz="4" w:space="0" w:color="000000"/>
            </w:tcBorders>
          </w:tcPr>
          <w:p w14:paraId="328F5C66" w14:textId="77777777" w:rsidR="004707CD" w:rsidRDefault="004707CD">
            <w:pPr>
              <w:jc w:val="center"/>
              <w:rPr>
                <w:rFonts w:ascii="Times New Roman" w:hAnsi="Times New Roman" w:cs="Times New Roman"/>
                <w:sz w:val="24"/>
                <w:szCs w:val="24"/>
              </w:rPr>
            </w:pPr>
          </w:p>
          <w:p w14:paraId="40D88035"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30</w:t>
            </w:r>
          </w:p>
        </w:tc>
        <w:tc>
          <w:tcPr>
            <w:tcW w:w="2154" w:type="dxa"/>
            <w:tcBorders>
              <w:top w:val="single" w:sz="4" w:space="0" w:color="000000"/>
              <w:left w:val="single" w:sz="4" w:space="0" w:color="000000"/>
              <w:bottom w:val="single" w:sz="4" w:space="0" w:color="000000"/>
              <w:right w:val="single" w:sz="4" w:space="0" w:color="000000"/>
            </w:tcBorders>
          </w:tcPr>
          <w:p w14:paraId="4CBB5236" w14:textId="77777777" w:rsidR="004707CD" w:rsidRDefault="004707CD">
            <w:pPr>
              <w:jc w:val="center"/>
              <w:rPr>
                <w:rFonts w:ascii="Times New Roman" w:hAnsi="Times New Roman" w:cs="Times New Roman"/>
                <w:sz w:val="24"/>
                <w:szCs w:val="24"/>
              </w:rPr>
            </w:pPr>
          </w:p>
          <w:p w14:paraId="494DBD1B"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50</w:t>
            </w:r>
          </w:p>
        </w:tc>
      </w:tr>
    </w:tbl>
    <w:p w14:paraId="669A3654"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   (*) Produzione elevata: 16-24 t/ha; Produzione medio-bassa: 8-12 t/ha.</w:t>
      </w:r>
    </w:p>
    <w:p w14:paraId="45233159" w14:textId="77777777" w:rsidR="004707CD" w:rsidRDefault="004707CD" w:rsidP="004707CD">
      <w:pPr>
        <w:spacing w:line="286" w:lineRule="exact"/>
        <w:rPr>
          <w:rFonts w:ascii="Times New Roman" w:eastAsia="Times New Roman" w:hAnsi="Times New Roman" w:cs="Times New Roman"/>
          <w:sz w:val="24"/>
          <w:szCs w:val="24"/>
        </w:rPr>
      </w:pPr>
    </w:p>
    <w:p w14:paraId="7228EE55" w14:textId="4C9CC206"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u w:val="single"/>
        </w:rPr>
        <w:t>Fosforo e Potassio</w:t>
      </w:r>
      <w:r>
        <w:rPr>
          <w:rFonts w:ascii="Times New Roman" w:hAnsi="Times New Roman" w:cs="Times New Roman"/>
          <w:sz w:val="24"/>
          <w:szCs w:val="24"/>
        </w:rPr>
        <w:t xml:space="preserve"> - L’apporto di questi elementi, al fine di assicurare un’adeguata formazione della struttura della pianta, può essere effettuato anche in assenza di produzione.</w:t>
      </w:r>
    </w:p>
    <w:p w14:paraId="274C2C44"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Se la dotazione del terreno è scarsa (vedi tabelle 10 e 11) e in </w:t>
      </w:r>
      <w:proofErr w:type="spellStart"/>
      <w:proofErr w:type="gramStart"/>
      <w:r>
        <w:rPr>
          <w:rFonts w:ascii="Times New Roman" w:hAnsi="Times New Roman" w:cs="Times New Roman"/>
          <w:sz w:val="24"/>
          <w:szCs w:val="24"/>
        </w:rPr>
        <w:t>pre</w:t>
      </w:r>
      <w:proofErr w:type="spellEnd"/>
      <w:r>
        <w:rPr>
          <w:rFonts w:ascii="Times New Roman" w:hAnsi="Times New Roman" w:cs="Times New Roman"/>
          <w:sz w:val="24"/>
          <w:szCs w:val="24"/>
        </w:rPr>
        <w:t>-impianto</w:t>
      </w:r>
      <w:proofErr w:type="gramEnd"/>
      <w:r>
        <w:rPr>
          <w:rFonts w:ascii="Times New Roman" w:hAnsi="Times New Roman" w:cs="Times New Roman"/>
          <w:sz w:val="24"/>
          <w:szCs w:val="24"/>
        </w:rPr>
        <w:t xml:space="preserve"> non è stato possibile raggiungere il livello di dotazione normale apportando il quantitativo massimo previsto, è possibile completare l’apporto iniziato in </w:t>
      </w:r>
      <w:proofErr w:type="spellStart"/>
      <w:r>
        <w:rPr>
          <w:rFonts w:ascii="Times New Roman" w:hAnsi="Times New Roman" w:cs="Times New Roman"/>
          <w:sz w:val="24"/>
          <w:szCs w:val="24"/>
        </w:rPr>
        <w:t>pre</w:t>
      </w:r>
      <w:proofErr w:type="spellEnd"/>
      <w:r>
        <w:rPr>
          <w:rFonts w:ascii="Times New Roman" w:hAnsi="Times New Roman" w:cs="Times New Roman"/>
          <w:sz w:val="24"/>
          <w:szCs w:val="24"/>
        </w:rPr>
        <w:t>-impianto. Pertanto, oltre alla quota annuale prevista per la fase di allevamento, è possibile distribuire anche la parte restante di arricchimento.</w:t>
      </w:r>
    </w:p>
    <w:p w14:paraId="304AEA12"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In condizioni di normale dotazione del terreno, gli apporti non devono superare le quantità riportate </w:t>
      </w:r>
      <w:r>
        <w:rPr>
          <w:rFonts w:ascii="Times New Roman" w:hAnsi="Times New Roman" w:cs="Times New Roman"/>
          <w:sz w:val="24"/>
          <w:szCs w:val="24"/>
        </w:rPr>
        <w:lastRenderedPageBreak/>
        <w:t>nella seguente tabella.</w:t>
      </w:r>
    </w:p>
    <w:p w14:paraId="45028550" w14:textId="77777777" w:rsidR="004707CD" w:rsidRDefault="004707CD" w:rsidP="004707CD">
      <w:pPr>
        <w:jc w:val="both"/>
        <w:rPr>
          <w:rFonts w:ascii="Times New Roman" w:hAnsi="Times New Roman" w:cs="Times New Roman"/>
          <w:sz w:val="24"/>
          <w:szCs w:val="24"/>
        </w:rPr>
      </w:pPr>
    </w:p>
    <w:p w14:paraId="0CC12090" w14:textId="77777777" w:rsidR="004707CD" w:rsidRDefault="004707CD" w:rsidP="004707CD">
      <w:pPr>
        <w:jc w:val="both"/>
        <w:rPr>
          <w:rFonts w:ascii="Times New Roman" w:hAnsi="Times New Roman" w:cs="Times New Roman"/>
          <w:sz w:val="24"/>
          <w:szCs w:val="24"/>
        </w:rPr>
      </w:pPr>
      <w:r>
        <w:rPr>
          <w:rFonts w:ascii="Times New Roman" w:hAnsi="Times New Roman" w:cs="Times New Roman"/>
          <w:b/>
          <w:sz w:val="24"/>
          <w:szCs w:val="24"/>
        </w:rPr>
        <w:t>Tab. 2</w:t>
      </w:r>
      <w:r>
        <w:rPr>
          <w:rFonts w:ascii="Times New Roman" w:hAnsi="Times New Roman" w:cs="Times New Roman"/>
          <w:sz w:val="24"/>
          <w:szCs w:val="24"/>
        </w:rPr>
        <w:t xml:space="preserve">    – Apporti di fosforo e potassio negli impianti in allevamento (kg/ha)  </w:t>
      </w:r>
    </w:p>
    <w:tbl>
      <w:tblPr>
        <w:tblW w:w="6803" w:type="dxa"/>
        <w:tblInd w:w="288" w:type="dxa"/>
        <w:tblLook w:val="01E0" w:firstRow="1" w:lastRow="1" w:firstColumn="1" w:lastColumn="1" w:noHBand="0" w:noVBand="0"/>
      </w:tblPr>
      <w:tblGrid>
        <w:gridCol w:w="1701"/>
        <w:gridCol w:w="1701"/>
        <w:gridCol w:w="1701"/>
        <w:gridCol w:w="1700"/>
      </w:tblGrid>
      <w:tr w:rsidR="004707CD" w14:paraId="714DC73D" w14:textId="77777777" w:rsidTr="004707CD">
        <w:tc>
          <w:tcPr>
            <w:tcW w:w="3401" w:type="dxa"/>
            <w:gridSpan w:val="2"/>
            <w:tcBorders>
              <w:top w:val="single" w:sz="4" w:space="0" w:color="000000"/>
              <w:left w:val="single" w:sz="4" w:space="0" w:color="000000"/>
              <w:bottom w:val="single" w:sz="4" w:space="0" w:color="000000"/>
              <w:right w:val="single" w:sz="4" w:space="0" w:color="000000"/>
            </w:tcBorders>
            <w:hideMark/>
          </w:tcPr>
          <w:p w14:paraId="680AE743"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P</w:t>
            </w:r>
            <w:r>
              <w:rPr>
                <w:rFonts w:ascii="Times New Roman" w:hAnsi="Times New Roman" w:cs="Times New Roman"/>
                <w:b/>
                <w:sz w:val="24"/>
                <w:szCs w:val="24"/>
                <w:vertAlign w:val="subscript"/>
              </w:rPr>
              <w:t>2</w:t>
            </w:r>
            <w:r>
              <w:rPr>
                <w:rFonts w:ascii="Times New Roman" w:hAnsi="Times New Roman" w:cs="Times New Roman"/>
                <w:b/>
                <w:sz w:val="24"/>
                <w:szCs w:val="24"/>
              </w:rPr>
              <w:t>O</w:t>
            </w:r>
            <w:r>
              <w:rPr>
                <w:rFonts w:ascii="Times New Roman" w:hAnsi="Times New Roman" w:cs="Times New Roman"/>
                <w:b/>
                <w:sz w:val="24"/>
                <w:szCs w:val="24"/>
                <w:vertAlign w:val="subscript"/>
              </w:rPr>
              <w:t>5</w:t>
            </w:r>
          </w:p>
        </w:tc>
        <w:tc>
          <w:tcPr>
            <w:tcW w:w="3401" w:type="dxa"/>
            <w:gridSpan w:val="2"/>
            <w:tcBorders>
              <w:top w:val="single" w:sz="4" w:space="0" w:color="000000"/>
              <w:left w:val="single" w:sz="4" w:space="0" w:color="000000"/>
              <w:bottom w:val="single" w:sz="4" w:space="0" w:color="000000"/>
              <w:right w:val="single" w:sz="4" w:space="0" w:color="000000"/>
            </w:tcBorders>
            <w:hideMark/>
          </w:tcPr>
          <w:p w14:paraId="0556E2F7"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K</w:t>
            </w:r>
            <w:r>
              <w:rPr>
                <w:rFonts w:ascii="Times New Roman" w:hAnsi="Times New Roman" w:cs="Times New Roman"/>
                <w:b/>
                <w:sz w:val="24"/>
                <w:szCs w:val="24"/>
                <w:vertAlign w:val="subscript"/>
              </w:rPr>
              <w:t>2</w:t>
            </w:r>
            <w:r>
              <w:rPr>
                <w:rFonts w:ascii="Times New Roman" w:hAnsi="Times New Roman" w:cs="Times New Roman"/>
                <w:b/>
                <w:sz w:val="24"/>
                <w:szCs w:val="24"/>
              </w:rPr>
              <w:t>O</w:t>
            </w:r>
          </w:p>
        </w:tc>
      </w:tr>
      <w:tr w:rsidR="004707CD" w14:paraId="77C9893F" w14:textId="77777777" w:rsidTr="004707CD">
        <w:tc>
          <w:tcPr>
            <w:tcW w:w="1700" w:type="dxa"/>
            <w:tcBorders>
              <w:top w:val="single" w:sz="4" w:space="0" w:color="000000"/>
              <w:left w:val="single" w:sz="4" w:space="0" w:color="000000"/>
              <w:bottom w:val="single" w:sz="4" w:space="0" w:color="000000"/>
              <w:right w:val="single" w:sz="4" w:space="0" w:color="000000"/>
            </w:tcBorders>
          </w:tcPr>
          <w:p w14:paraId="4FE16120" w14:textId="77777777" w:rsidR="004707CD" w:rsidRDefault="004707CD">
            <w:pPr>
              <w:jc w:val="center"/>
              <w:rPr>
                <w:rFonts w:ascii="Times New Roman" w:hAnsi="Times New Roman" w:cs="Times New Roman"/>
                <w:b/>
                <w:sz w:val="24"/>
                <w:szCs w:val="24"/>
              </w:rPr>
            </w:pPr>
            <w:proofErr w:type="gramStart"/>
            <w:r>
              <w:rPr>
                <w:rFonts w:ascii="Times New Roman" w:hAnsi="Times New Roman" w:cs="Times New Roman"/>
                <w:b/>
                <w:sz w:val="24"/>
                <w:szCs w:val="24"/>
              </w:rPr>
              <w:t>I anno</w:t>
            </w:r>
            <w:proofErr w:type="gramEnd"/>
          </w:p>
          <w:p w14:paraId="1457ED1B" w14:textId="77777777" w:rsidR="004707CD" w:rsidRDefault="004707CD">
            <w:pPr>
              <w:jc w:val="center"/>
              <w:rPr>
                <w:rFonts w:ascii="Times New Roman" w:hAnsi="Times New Roman" w:cs="Times New Roman"/>
                <w:b/>
                <w:sz w:val="24"/>
                <w:szCs w:val="24"/>
              </w:rPr>
            </w:pPr>
          </w:p>
        </w:tc>
        <w:tc>
          <w:tcPr>
            <w:tcW w:w="1701" w:type="dxa"/>
            <w:tcBorders>
              <w:top w:val="single" w:sz="4" w:space="0" w:color="000000"/>
              <w:left w:val="single" w:sz="4" w:space="0" w:color="000000"/>
              <w:bottom w:val="single" w:sz="4" w:space="0" w:color="000000"/>
              <w:right w:val="single" w:sz="4" w:space="0" w:color="000000"/>
            </w:tcBorders>
            <w:hideMark/>
          </w:tcPr>
          <w:p w14:paraId="0C2FEE8B" w14:textId="77777777" w:rsidR="004707CD" w:rsidRDefault="004707CD">
            <w:pPr>
              <w:jc w:val="center"/>
              <w:rPr>
                <w:rFonts w:ascii="Times New Roman" w:hAnsi="Times New Roman" w:cs="Times New Roman"/>
                <w:b/>
                <w:sz w:val="24"/>
                <w:szCs w:val="24"/>
              </w:rPr>
            </w:pPr>
            <w:proofErr w:type="gramStart"/>
            <w:r>
              <w:rPr>
                <w:rFonts w:ascii="Times New Roman" w:hAnsi="Times New Roman" w:cs="Times New Roman"/>
                <w:b/>
                <w:sz w:val="24"/>
                <w:szCs w:val="24"/>
              </w:rPr>
              <w:t>II</w:t>
            </w:r>
            <w:proofErr w:type="gramEnd"/>
            <w:r>
              <w:rPr>
                <w:rFonts w:ascii="Times New Roman" w:hAnsi="Times New Roman" w:cs="Times New Roman"/>
                <w:b/>
                <w:sz w:val="24"/>
                <w:szCs w:val="24"/>
              </w:rPr>
              <w:t xml:space="preserve"> anno</w:t>
            </w:r>
          </w:p>
        </w:tc>
        <w:tc>
          <w:tcPr>
            <w:tcW w:w="1701" w:type="dxa"/>
            <w:tcBorders>
              <w:top w:val="single" w:sz="4" w:space="0" w:color="000000"/>
              <w:left w:val="single" w:sz="4" w:space="0" w:color="000000"/>
              <w:bottom w:val="single" w:sz="4" w:space="0" w:color="000000"/>
              <w:right w:val="single" w:sz="4" w:space="0" w:color="000000"/>
            </w:tcBorders>
            <w:hideMark/>
          </w:tcPr>
          <w:p w14:paraId="25DEF3C9" w14:textId="77777777" w:rsidR="004707CD" w:rsidRDefault="004707CD">
            <w:pPr>
              <w:jc w:val="center"/>
              <w:rPr>
                <w:rFonts w:ascii="Times New Roman" w:hAnsi="Times New Roman" w:cs="Times New Roman"/>
                <w:b/>
                <w:sz w:val="24"/>
                <w:szCs w:val="24"/>
              </w:rPr>
            </w:pPr>
            <w:proofErr w:type="gramStart"/>
            <w:r>
              <w:rPr>
                <w:rFonts w:ascii="Times New Roman" w:hAnsi="Times New Roman" w:cs="Times New Roman"/>
                <w:b/>
                <w:sz w:val="24"/>
                <w:szCs w:val="24"/>
              </w:rPr>
              <w:t>I anno</w:t>
            </w:r>
            <w:proofErr w:type="gramEnd"/>
          </w:p>
        </w:tc>
        <w:tc>
          <w:tcPr>
            <w:tcW w:w="1700" w:type="dxa"/>
            <w:tcBorders>
              <w:top w:val="single" w:sz="4" w:space="0" w:color="000000"/>
              <w:left w:val="single" w:sz="4" w:space="0" w:color="000000"/>
              <w:bottom w:val="single" w:sz="4" w:space="0" w:color="000000"/>
              <w:right w:val="single" w:sz="4" w:space="0" w:color="000000"/>
            </w:tcBorders>
            <w:hideMark/>
          </w:tcPr>
          <w:p w14:paraId="753B1CB7" w14:textId="77777777" w:rsidR="004707CD" w:rsidRDefault="004707CD">
            <w:pPr>
              <w:jc w:val="center"/>
              <w:rPr>
                <w:rFonts w:ascii="Times New Roman" w:hAnsi="Times New Roman" w:cs="Times New Roman"/>
                <w:b/>
                <w:sz w:val="24"/>
                <w:szCs w:val="24"/>
              </w:rPr>
            </w:pPr>
            <w:proofErr w:type="gramStart"/>
            <w:r>
              <w:rPr>
                <w:rFonts w:ascii="Times New Roman" w:hAnsi="Times New Roman" w:cs="Times New Roman"/>
                <w:b/>
                <w:sz w:val="24"/>
                <w:szCs w:val="24"/>
              </w:rPr>
              <w:t>II</w:t>
            </w:r>
            <w:proofErr w:type="gramEnd"/>
            <w:r>
              <w:rPr>
                <w:rFonts w:ascii="Times New Roman" w:hAnsi="Times New Roman" w:cs="Times New Roman"/>
                <w:b/>
                <w:sz w:val="24"/>
                <w:szCs w:val="24"/>
              </w:rPr>
              <w:t xml:space="preserve"> anno</w:t>
            </w:r>
          </w:p>
        </w:tc>
      </w:tr>
      <w:tr w:rsidR="004707CD" w14:paraId="7A75FA7B" w14:textId="77777777" w:rsidTr="004707CD">
        <w:tc>
          <w:tcPr>
            <w:tcW w:w="1700" w:type="dxa"/>
            <w:tcBorders>
              <w:top w:val="single" w:sz="4" w:space="0" w:color="000000"/>
              <w:left w:val="single" w:sz="4" w:space="0" w:color="000000"/>
              <w:bottom w:val="single" w:sz="4" w:space="0" w:color="000000"/>
              <w:right w:val="single" w:sz="4" w:space="0" w:color="000000"/>
            </w:tcBorders>
          </w:tcPr>
          <w:p w14:paraId="09A31DF7" w14:textId="77777777" w:rsidR="004707CD" w:rsidRDefault="004707CD">
            <w:pPr>
              <w:jc w:val="center"/>
              <w:rPr>
                <w:rFonts w:ascii="Times New Roman" w:hAnsi="Times New Roman" w:cs="Times New Roman"/>
                <w:sz w:val="24"/>
                <w:szCs w:val="24"/>
              </w:rPr>
            </w:pPr>
          </w:p>
          <w:p w14:paraId="51C14BBF"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15</w:t>
            </w:r>
          </w:p>
        </w:tc>
        <w:tc>
          <w:tcPr>
            <w:tcW w:w="1701" w:type="dxa"/>
            <w:tcBorders>
              <w:top w:val="single" w:sz="4" w:space="0" w:color="000000"/>
              <w:left w:val="single" w:sz="4" w:space="0" w:color="000000"/>
              <w:bottom w:val="single" w:sz="4" w:space="0" w:color="000000"/>
              <w:right w:val="single" w:sz="4" w:space="0" w:color="000000"/>
            </w:tcBorders>
          </w:tcPr>
          <w:p w14:paraId="7F83AF02" w14:textId="77777777" w:rsidR="004707CD" w:rsidRDefault="004707CD">
            <w:pPr>
              <w:jc w:val="center"/>
              <w:rPr>
                <w:rFonts w:ascii="Times New Roman" w:hAnsi="Times New Roman" w:cs="Times New Roman"/>
                <w:sz w:val="24"/>
                <w:szCs w:val="24"/>
              </w:rPr>
            </w:pPr>
          </w:p>
          <w:p w14:paraId="79DDCAA5"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25</w:t>
            </w:r>
          </w:p>
        </w:tc>
        <w:tc>
          <w:tcPr>
            <w:tcW w:w="1701" w:type="dxa"/>
            <w:tcBorders>
              <w:top w:val="single" w:sz="4" w:space="0" w:color="000000"/>
              <w:left w:val="single" w:sz="4" w:space="0" w:color="000000"/>
              <w:bottom w:val="single" w:sz="4" w:space="0" w:color="000000"/>
              <w:right w:val="single" w:sz="4" w:space="0" w:color="000000"/>
            </w:tcBorders>
          </w:tcPr>
          <w:p w14:paraId="4CB423F0" w14:textId="77777777" w:rsidR="004707CD" w:rsidRDefault="004707CD">
            <w:pPr>
              <w:jc w:val="center"/>
              <w:rPr>
                <w:rFonts w:ascii="Times New Roman" w:hAnsi="Times New Roman" w:cs="Times New Roman"/>
                <w:sz w:val="24"/>
                <w:szCs w:val="24"/>
              </w:rPr>
            </w:pPr>
          </w:p>
          <w:p w14:paraId="35D37BBD"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20</w:t>
            </w:r>
          </w:p>
        </w:tc>
        <w:tc>
          <w:tcPr>
            <w:tcW w:w="1700" w:type="dxa"/>
            <w:tcBorders>
              <w:top w:val="single" w:sz="4" w:space="0" w:color="000000"/>
              <w:left w:val="single" w:sz="4" w:space="0" w:color="000000"/>
              <w:bottom w:val="single" w:sz="4" w:space="0" w:color="000000"/>
              <w:right w:val="single" w:sz="4" w:space="0" w:color="000000"/>
            </w:tcBorders>
          </w:tcPr>
          <w:p w14:paraId="0D3EDB6D" w14:textId="77777777" w:rsidR="004707CD" w:rsidRDefault="004707CD">
            <w:pPr>
              <w:jc w:val="center"/>
              <w:rPr>
                <w:rFonts w:ascii="Times New Roman" w:hAnsi="Times New Roman" w:cs="Times New Roman"/>
                <w:sz w:val="24"/>
                <w:szCs w:val="24"/>
              </w:rPr>
            </w:pPr>
          </w:p>
          <w:p w14:paraId="3F74AF4D"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40</w:t>
            </w:r>
          </w:p>
        </w:tc>
      </w:tr>
    </w:tbl>
    <w:p w14:paraId="1B1734E6" w14:textId="77777777" w:rsidR="004707CD" w:rsidRDefault="004707CD" w:rsidP="004707CD">
      <w:pPr>
        <w:jc w:val="both"/>
        <w:rPr>
          <w:rFonts w:ascii="Times New Roman" w:hAnsi="Times New Roman" w:cs="Times New Roman"/>
          <w:sz w:val="24"/>
          <w:szCs w:val="24"/>
        </w:rPr>
      </w:pPr>
    </w:p>
    <w:p w14:paraId="64552AE7"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Qualora la fase di allevamento si prolunghi non è ammesso superare le dosi indicate per il secondo anno.</w:t>
      </w:r>
    </w:p>
    <w:p w14:paraId="325BC778" w14:textId="77777777" w:rsidR="004707CD" w:rsidRDefault="004707CD" w:rsidP="004707CD">
      <w:pPr>
        <w:jc w:val="both"/>
        <w:rPr>
          <w:rFonts w:ascii="Times New Roman" w:hAnsi="Times New Roman" w:cs="Times New Roman"/>
          <w:sz w:val="24"/>
          <w:szCs w:val="24"/>
        </w:rPr>
      </w:pPr>
    </w:p>
    <w:p w14:paraId="0600217C"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 Fase di piena produzione</w:t>
      </w:r>
    </w:p>
    <w:p w14:paraId="4E11522F" w14:textId="194DC9D4"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Gli apporti di fertilizzanti, oltre che mediante bilancio (Metodo del Bilancio) possono essere definiti mediante un bilancio semplificato (Metodo Dose Standard) che prevede, in presenza di una situazione produttiva normale, quantitativi “standard” di azoto, di fosforo e di potassio, i quali possono subire degli incrementi o dei decrementi in funzione di diverse condizioni. Tali valori sono riportati nelle tabelle-schede n° 5, 6, 7 e 8, relative a due situazioni produttive: elevata (16-24 t/ha) e medio-bassa (8-12 t/ha); si precisa che per gli apporti di fosforo e di potassio vanno considerati i limiti di dotazione riportati nelle tabelle 10 e 11.</w:t>
      </w:r>
    </w:p>
    <w:p w14:paraId="098AC180"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Nel caso in cui si sia effettuata la fertilizzazione di </w:t>
      </w:r>
      <w:proofErr w:type="spellStart"/>
      <w:proofErr w:type="gramStart"/>
      <w:r>
        <w:rPr>
          <w:rFonts w:ascii="Times New Roman" w:hAnsi="Times New Roman" w:cs="Times New Roman"/>
          <w:sz w:val="24"/>
          <w:szCs w:val="24"/>
        </w:rPr>
        <w:t>pre</w:t>
      </w:r>
      <w:proofErr w:type="spellEnd"/>
      <w:r>
        <w:rPr>
          <w:rFonts w:ascii="Times New Roman" w:hAnsi="Times New Roman" w:cs="Times New Roman"/>
          <w:sz w:val="24"/>
          <w:szCs w:val="24"/>
        </w:rPr>
        <w:t>-impianto</w:t>
      </w:r>
      <w:proofErr w:type="gramEnd"/>
      <w:r>
        <w:rPr>
          <w:rFonts w:ascii="Times New Roman" w:hAnsi="Times New Roman" w:cs="Times New Roman"/>
          <w:sz w:val="24"/>
          <w:szCs w:val="24"/>
        </w:rPr>
        <w:t>, gli apporti di fosforo e di potassio, nella fase di produzione, vanno regolati in base alle seguenti indicazioni:</w:t>
      </w:r>
    </w:p>
    <w:p w14:paraId="2B2DF89C" w14:textId="77777777" w:rsidR="004707CD" w:rsidRDefault="004707CD" w:rsidP="004707CD">
      <w:pPr>
        <w:jc w:val="both"/>
        <w:rPr>
          <w:rFonts w:ascii="Times New Roman" w:hAnsi="Times New Roman" w:cs="Times New Roman"/>
          <w:sz w:val="24"/>
          <w:szCs w:val="24"/>
        </w:rPr>
      </w:pPr>
    </w:p>
    <w:p w14:paraId="1DA7397D"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 sono ammessi apporti, calcolati mediante la redazione di un bilancio o l’adozione del Metodo Dose Standard, se è stata effettuata solo la fertilizzazione di arricchimento; nel caso dell’adozione del Metodo Dose Standard si dovrà considerare il terreno nella condizione di “dotazione normale”; </w:t>
      </w:r>
    </w:p>
    <w:p w14:paraId="33552875" w14:textId="77777777" w:rsidR="004707CD" w:rsidRDefault="004707CD" w:rsidP="004707CD">
      <w:pPr>
        <w:jc w:val="both"/>
        <w:rPr>
          <w:rFonts w:ascii="Times New Roman" w:hAnsi="Times New Roman" w:cs="Times New Roman"/>
          <w:sz w:val="24"/>
          <w:szCs w:val="24"/>
        </w:rPr>
      </w:pPr>
    </w:p>
    <w:p w14:paraId="64FDE53F"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  non sono ammessi apporti se sono state effettuate la fertilizzazione di arricchimento e le anticipazioni totali per le asportazioni future; </w:t>
      </w:r>
    </w:p>
    <w:p w14:paraId="7B508C6E" w14:textId="77777777" w:rsidR="004707CD" w:rsidRDefault="004707CD" w:rsidP="004707CD">
      <w:pPr>
        <w:jc w:val="both"/>
        <w:rPr>
          <w:rFonts w:ascii="Times New Roman" w:hAnsi="Times New Roman" w:cs="Times New Roman"/>
          <w:sz w:val="24"/>
          <w:szCs w:val="24"/>
        </w:rPr>
      </w:pPr>
    </w:p>
    <w:p w14:paraId="5C286367" w14:textId="5801EBC3"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sono ammessi apporti, calcolati mediante la redazione di un bilancio, se sono state effettuate la fertilizzazione di arricchimento e anticipazioni parziali per le asportazioni future.</w:t>
      </w:r>
    </w:p>
    <w:p w14:paraId="147A419C" w14:textId="77777777" w:rsidR="004707CD" w:rsidRDefault="004707CD" w:rsidP="004707CD">
      <w:pPr>
        <w:jc w:val="both"/>
        <w:rPr>
          <w:rFonts w:ascii="Times New Roman" w:hAnsi="Times New Roman" w:cs="Times New Roman"/>
          <w:sz w:val="24"/>
          <w:szCs w:val="24"/>
        </w:rPr>
      </w:pPr>
    </w:p>
    <w:p w14:paraId="3133B352" w14:textId="77777777" w:rsidR="004707CD" w:rsidRDefault="004707CD" w:rsidP="004707CD">
      <w:pPr>
        <w:jc w:val="both"/>
        <w:rPr>
          <w:rFonts w:ascii="Times New Roman" w:hAnsi="Times New Roman" w:cs="Times New Roman"/>
          <w:sz w:val="24"/>
          <w:szCs w:val="24"/>
        </w:rPr>
      </w:pPr>
      <w:proofErr w:type="gramStart"/>
      <w:r>
        <w:rPr>
          <w:rFonts w:ascii="Times New Roman" w:hAnsi="Times New Roman" w:cs="Times New Roman"/>
          <w:sz w:val="24"/>
          <w:szCs w:val="24"/>
        </w:rPr>
        <w:t>E’</w:t>
      </w:r>
      <w:proofErr w:type="gramEnd"/>
      <w:r>
        <w:rPr>
          <w:rFonts w:ascii="Times New Roman" w:hAnsi="Times New Roman" w:cs="Times New Roman"/>
          <w:sz w:val="24"/>
          <w:szCs w:val="24"/>
        </w:rPr>
        <w:t xml:space="preserve"> possibile nei casi in cui sia stata effettuata una fertilizzazione di arricchimento e di anticipazione, ripetere, al termine della fase di allevamento, le analisi del terreno allo scopo di verificare la effettiva dotazione di P e K e quindi rimodulare i successivi apporti di fertilizzanti.</w:t>
      </w:r>
    </w:p>
    <w:p w14:paraId="27732CBA" w14:textId="77777777" w:rsidR="004707CD" w:rsidRDefault="004707CD" w:rsidP="004707CD">
      <w:pPr>
        <w:jc w:val="both"/>
        <w:rPr>
          <w:rFonts w:ascii="Times New Roman" w:hAnsi="Times New Roman" w:cs="Times New Roman"/>
          <w:sz w:val="24"/>
          <w:szCs w:val="24"/>
        </w:rPr>
      </w:pPr>
      <w:r>
        <w:rPr>
          <w:rFonts w:ascii="Times New Roman" w:hAnsi="Times New Roman" w:cs="Times New Roman"/>
          <w:color w:val="000000"/>
          <w:sz w:val="24"/>
          <w:szCs w:val="24"/>
        </w:rPr>
        <w:t>Qualora si utilizzi il Metodo Dose Standard e la fertilizzazione è effettuata limitandosi alla restituzione della dose “standard”, è sufficiente la registrazione degli apporti sulla</w:t>
      </w:r>
      <w:r>
        <w:rPr>
          <w:rFonts w:ascii="Times New Roman" w:hAnsi="Times New Roman" w:cs="Times New Roman"/>
          <w:sz w:val="24"/>
          <w:szCs w:val="24"/>
        </w:rPr>
        <w:t xml:space="preserve"> scheda “</w:t>
      </w:r>
      <w:proofErr w:type="spellStart"/>
      <w:proofErr w:type="gramStart"/>
      <w:r>
        <w:rPr>
          <w:rFonts w:ascii="Times New Roman" w:hAnsi="Times New Roman" w:cs="Times New Roman"/>
          <w:sz w:val="24"/>
          <w:szCs w:val="24"/>
        </w:rPr>
        <w:t>Concimazioni”del</w:t>
      </w:r>
      <w:proofErr w:type="spellEnd"/>
      <w:proofErr w:type="gramEnd"/>
      <w:r>
        <w:rPr>
          <w:rFonts w:ascii="Times New Roman" w:hAnsi="Times New Roman" w:cs="Times New Roman"/>
          <w:sz w:val="24"/>
          <w:szCs w:val="24"/>
        </w:rPr>
        <w:t xml:space="preserve"> Registro delle Operazioni</w:t>
      </w:r>
      <w:r>
        <w:rPr>
          <w:rFonts w:ascii="Times New Roman" w:hAnsi="Times New Roman" w:cs="Times New Roman"/>
          <w:color w:val="000000"/>
          <w:sz w:val="24"/>
          <w:szCs w:val="24"/>
        </w:rPr>
        <w:t xml:space="preserve"> . In caso contrario, devono essere indicati </w:t>
      </w:r>
      <w:r>
        <w:rPr>
          <w:rFonts w:ascii="Times New Roman" w:hAnsi="Times New Roman" w:cs="Times New Roman"/>
          <w:sz w:val="24"/>
          <w:szCs w:val="24"/>
        </w:rPr>
        <w:t>i motivi e le quantità in incremento o decremento rispetto alla dose standard.</w:t>
      </w:r>
    </w:p>
    <w:p w14:paraId="0887B08B" w14:textId="11DC8939" w:rsidR="004707CD" w:rsidRDefault="004707CD" w:rsidP="00585655">
      <w:pPr>
        <w:jc w:val="both"/>
        <w:rPr>
          <w:rFonts w:ascii="Times New Roman" w:hAnsi="Times New Roman" w:cs="Times New Roman"/>
          <w:sz w:val="24"/>
          <w:szCs w:val="24"/>
        </w:rPr>
      </w:pPr>
      <w:r>
        <w:rPr>
          <w:rFonts w:ascii="Times New Roman" w:hAnsi="Times New Roman" w:cs="Times New Roman"/>
          <w:bCs/>
          <w:color w:val="000000"/>
          <w:sz w:val="24"/>
          <w:szCs w:val="24"/>
        </w:rPr>
        <w:t xml:space="preserve">Per la redazione del bilancio secondo il Metodo del Bilancio l’assorbimento o fabbisogno della coltura viene calcolato moltiplicando </w:t>
      </w:r>
      <w:r>
        <w:rPr>
          <w:rFonts w:ascii="Times New Roman" w:hAnsi="Times New Roman" w:cs="Times New Roman"/>
          <w:bCs/>
          <w:i/>
          <w:sz w:val="24"/>
          <w:szCs w:val="24"/>
        </w:rPr>
        <w:t>la produzione ordinaria attesa</w:t>
      </w:r>
      <w:r>
        <w:rPr>
          <w:rFonts w:ascii="Times New Roman" w:hAnsi="Times New Roman" w:cs="Times New Roman"/>
          <w:bCs/>
          <w:sz w:val="24"/>
          <w:szCs w:val="24"/>
        </w:rPr>
        <w:t xml:space="preserve"> (tabella 4) o </w:t>
      </w:r>
      <w:r>
        <w:rPr>
          <w:rFonts w:ascii="Times New Roman" w:hAnsi="Times New Roman" w:cs="Times New Roman"/>
          <w:bCs/>
          <w:i/>
          <w:sz w:val="24"/>
          <w:szCs w:val="24"/>
        </w:rPr>
        <w:t>stimata</w:t>
      </w:r>
      <w:r>
        <w:rPr>
          <w:rFonts w:ascii="Times New Roman" w:hAnsi="Times New Roman" w:cs="Times New Roman"/>
          <w:bCs/>
          <w:sz w:val="24"/>
          <w:szCs w:val="24"/>
        </w:rPr>
        <w:t xml:space="preserve"> (dati ISTAT o media delle annate precedenti),</w:t>
      </w:r>
      <w:r>
        <w:rPr>
          <w:rFonts w:ascii="Times New Roman" w:hAnsi="Times New Roman" w:cs="Times New Roman"/>
          <w:bCs/>
          <w:color w:val="000000"/>
          <w:sz w:val="24"/>
          <w:szCs w:val="24"/>
        </w:rPr>
        <w:t xml:space="preserve"> per gli </w:t>
      </w:r>
      <w:r>
        <w:rPr>
          <w:rFonts w:ascii="Times New Roman" w:hAnsi="Times New Roman" w:cs="Times New Roman"/>
          <w:bCs/>
          <w:i/>
          <w:color w:val="000000"/>
          <w:sz w:val="24"/>
          <w:szCs w:val="24"/>
        </w:rPr>
        <w:t>assorbimenti unitari</w:t>
      </w:r>
      <w:r>
        <w:rPr>
          <w:rFonts w:ascii="Times New Roman" w:hAnsi="Times New Roman" w:cs="Times New Roman"/>
          <w:bCs/>
          <w:color w:val="000000"/>
          <w:sz w:val="24"/>
          <w:szCs w:val="24"/>
        </w:rPr>
        <w:t xml:space="preserve"> della coltura (tabella 3).</w:t>
      </w:r>
    </w:p>
    <w:p w14:paraId="41681F05" w14:textId="4FA09CFE" w:rsidR="008D5876" w:rsidRDefault="008D5876" w:rsidP="004707CD">
      <w:pPr>
        <w:tabs>
          <w:tab w:val="left" w:pos="8460"/>
        </w:tabs>
        <w:jc w:val="both"/>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14:paraId="4D0338F8" w14:textId="77777777" w:rsidR="008D5876" w:rsidRDefault="008D5876" w:rsidP="004707CD">
      <w:pPr>
        <w:tabs>
          <w:tab w:val="left" w:pos="8460"/>
        </w:tabs>
        <w:jc w:val="both"/>
        <w:rPr>
          <w:rFonts w:ascii="Times New Roman" w:hAnsi="Times New Roman" w:cs="Times New Roman"/>
          <w:b/>
          <w:color w:val="000000"/>
          <w:sz w:val="24"/>
          <w:szCs w:val="24"/>
        </w:rPr>
      </w:pPr>
    </w:p>
    <w:p w14:paraId="588C7739" w14:textId="0B080061" w:rsidR="004707CD" w:rsidRDefault="004707CD" w:rsidP="004707CD">
      <w:pPr>
        <w:tabs>
          <w:tab w:val="left" w:pos="8460"/>
        </w:tabs>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Tab. 3 – </w:t>
      </w:r>
      <w:r>
        <w:rPr>
          <w:rFonts w:ascii="Times New Roman" w:hAnsi="Times New Roman" w:cs="Times New Roman"/>
          <w:color w:val="000000"/>
          <w:sz w:val="24"/>
          <w:szCs w:val="24"/>
        </w:rPr>
        <w:t xml:space="preserve">Vite da vino – Assorbimenti (kg/100 kg di prodotto) </w:t>
      </w:r>
    </w:p>
    <w:tbl>
      <w:tblPr>
        <w:tblW w:w="9428" w:type="dxa"/>
        <w:tblLook w:val="01E0" w:firstRow="1" w:lastRow="1" w:firstColumn="1" w:lastColumn="1" w:noHBand="0" w:noVBand="0"/>
      </w:tblPr>
      <w:tblGrid>
        <w:gridCol w:w="2253"/>
        <w:gridCol w:w="2436"/>
        <w:gridCol w:w="2498"/>
        <w:gridCol w:w="2241"/>
      </w:tblGrid>
      <w:tr w:rsidR="004707CD" w14:paraId="6FC14575" w14:textId="77777777" w:rsidTr="004707CD">
        <w:tc>
          <w:tcPr>
            <w:tcW w:w="2252" w:type="dxa"/>
            <w:tcBorders>
              <w:top w:val="single" w:sz="4" w:space="0" w:color="000000"/>
              <w:left w:val="single" w:sz="4" w:space="0" w:color="000000"/>
              <w:bottom w:val="single" w:sz="4" w:space="0" w:color="000000"/>
              <w:right w:val="single" w:sz="4" w:space="0" w:color="000000"/>
            </w:tcBorders>
          </w:tcPr>
          <w:p w14:paraId="1FC69E6D" w14:textId="77777777" w:rsidR="004707CD" w:rsidRDefault="004707CD">
            <w:pPr>
              <w:tabs>
                <w:tab w:val="left" w:pos="8460"/>
              </w:tabs>
              <w:rPr>
                <w:rFonts w:ascii="Times New Roman" w:hAnsi="Times New Roman" w:cs="Times New Roman"/>
                <w:b/>
                <w:color w:val="000000"/>
                <w:sz w:val="24"/>
                <w:szCs w:val="24"/>
              </w:rPr>
            </w:pPr>
          </w:p>
        </w:tc>
        <w:tc>
          <w:tcPr>
            <w:tcW w:w="2436" w:type="dxa"/>
            <w:tcBorders>
              <w:top w:val="single" w:sz="4" w:space="0" w:color="000000"/>
              <w:left w:val="single" w:sz="4" w:space="0" w:color="000000"/>
              <w:bottom w:val="single" w:sz="4" w:space="0" w:color="000000"/>
              <w:right w:val="single" w:sz="4" w:space="0" w:color="000000"/>
            </w:tcBorders>
            <w:hideMark/>
          </w:tcPr>
          <w:p w14:paraId="21B87179" w14:textId="77777777" w:rsidR="004707CD" w:rsidRDefault="004707CD">
            <w:pPr>
              <w:tabs>
                <w:tab w:val="left" w:pos="8460"/>
              </w:tabs>
              <w:jc w:val="center"/>
              <w:rPr>
                <w:rFonts w:ascii="Times New Roman" w:hAnsi="Times New Roman" w:cs="Times New Roman"/>
                <w:b/>
                <w:color w:val="000000"/>
                <w:sz w:val="24"/>
                <w:szCs w:val="24"/>
              </w:rPr>
            </w:pPr>
            <w:r>
              <w:rPr>
                <w:rFonts w:ascii="Times New Roman" w:hAnsi="Times New Roman" w:cs="Times New Roman"/>
                <w:b/>
                <w:color w:val="000000"/>
                <w:sz w:val="24"/>
                <w:szCs w:val="24"/>
              </w:rPr>
              <w:t>N</w:t>
            </w:r>
          </w:p>
        </w:tc>
        <w:tc>
          <w:tcPr>
            <w:tcW w:w="2498" w:type="dxa"/>
            <w:tcBorders>
              <w:top w:val="single" w:sz="4" w:space="0" w:color="000000"/>
              <w:left w:val="single" w:sz="4" w:space="0" w:color="000000"/>
              <w:bottom w:val="single" w:sz="4" w:space="0" w:color="000000"/>
              <w:right w:val="single" w:sz="4" w:space="0" w:color="000000"/>
            </w:tcBorders>
            <w:hideMark/>
          </w:tcPr>
          <w:p w14:paraId="3BE5F970" w14:textId="77777777" w:rsidR="004707CD" w:rsidRDefault="004707CD">
            <w:pPr>
              <w:tabs>
                <w:tab w:val="left" w:pos="8460"/>
              </w:tabs>
              <w:jc w:val="center"/>
              <w:rPr>
                <w:rFonts w:ascii="Times New Roman" w:hAnsi="Times New Roman" w:cs="Times New Roman"/>
                <w:b/>
                <w:color w:val="000000"/>
                <w:sz w:val="24"/>
                <w:szCs w:val="24"/>
              </w:rPr>
            </w:pPr>
            <w:r>
              <w:rPr>
                <w:rFonts w:ascii="Times New Roman" w:hAnsi="Times New Roman" w:cs="Times New Roman"/>
                <w:b/>
                <w:sz w:val="24"/>
                <w:szCs w:val="24"/>
              </w:rPr>
              <w:t>P</w:t>
            </w:r>
            <w:r>
              <w:rPr>
                <w:rFonts w:ascii="Times New Roman" w:hAnsi="Times New Roman" w:cs="Times New Roman"/>
                <w:b/>
                <w:sz w:val="24"/>
                <w:szCs w:val="24"/>
                <w:vertAlign w:val="subscript"/>
              </w:rPr>
              <w:t>2</w:t>
            </w:r>
            <w:r>
              <w:rPr>
                <w:rFonts w:ascii="Times New Roman" w:hAnsi="Times New Roman" w:cs="Times New Roman"/>
                <w:b/>
                <w:sz w:val="24"/>
                <w:szCs w:val="24"/>
              </w:rPr>
              <w:t>O</w:t>
            </w:r>
            <w:r>
              <w:rPr>
                <w:rFonts w:ascii="Times New Roman" w:hAnsi="Times New Roman" w:cs="Times New Roman"/>
                <w:b/>
                <w:sz w:val="24"/>
                <w:szCs w:val="24"/>
                <w:vertAlign w:val="subscript"/>
              </w:rPr>
              <w:t>5</w:t>
            </w:r>
          </w:p>
        </w:tc>
        <w:tc>
          <w:tcPr>
            <w:tcW w:w="2241" w:type="dxa"/>
            <w:tcBorders>
              <w:top w:val="single" w:sz="4" w:space="0" w:color="000000"/>
              <w:left w:val="single" w:sz="4" w:space="0" w:color="000000"/>
              <w:bottom w:val="single" w:sz="4" w:space="0" w:color="000000"/>
              <w:right w:val="single" w:sz="4" w:space="0" w:color="000000"/>
            </w:tcBorders>
            <w:hideMark/>
          </w:tcPr>
          <w:p w14:paraId="009F064C" w14:textId="77777777" w:rsidR="004707CD" w:rsidRDefault="004707CD">
            <w:pPr>
              <w:tabs>
                <w:tab w:val="left" w:pos="8460"/>
              </w:tabs>
              <w:jc w:val="center"/>
              <w:rPr>
                <w:rFonts w:ascii="Times New Roman" w:hAnsi="Times New Roman" w:cs="Times New Roman"/>
                <w:b/>
                <w:color w:val="000000"/>
                <w:sz w:val="24"/>
                <w:szCs w:val="24"/>
              </w:rPr>
            </w:pPr>
            <w:r>
              <w:rPr>
                <w:rFonts w:ascii="Times New Roman" w:hAnsi="Times New Roman" w:cs="Times New Roman"/>
                <w:b/>
                <w:sz w:val="24"/>
                <w:szCs w:val="24"/>
              </w:rPr>
              <w:t>K</w:t>
            </w:r>
            <w:r>
              <w:rPr>
                <w:rFonts w:ascii="Times New Roman" w:hAnsi="Times New Roman" w:cs="Times New Roman"/>
                <w:b/>
                <w:sz w:val="24"/>
                <w:szCs w:val="24"/>
                <w:vertAlign w:val="subscript"/>
              </w:rPr>
              <w:t>2</w:t>
            </w:r>
            <w:r>
              <w:rPr>
                <w:rFonts w:ascii="Times New Roman" w:hAnsi="Times New Roman" w:cs="Times New Roman"/>
                <w:b/>
                <w:sz w:val="24"/>
                <w:szCs w:val="24"/>
              </w:rPr>
              <w:t>O</w:t>
            </w:r>
          </w:p>
        </w:tc>
      </w:tr>
      <w:tr w:rsidR="004707CD" w14:paraId="362CF055" w14:textId="77777777" w:rsidTr="004707CD">
        <w:tc>
          <w:tcPr>
            <w:tcW w:w="2252" w:type="dxa"/>
            <w:tcBorders>
              <w:top w:val="single" w:sz="4" w:space="0" w:color="000000"/>
              <w:left w:val="single" w:sz="4" w:space="0" w:color="000000"/>
              <w:bottom w:val="single" w:sz="4" w:space="0" w:color="000000"/>
              <w:right w:val="single" w:sz="4" w:space="0" w:color="000000"/>
            </w:tcBorders>
            <w:hideMark/>
          </w:tcPr>
          <w:p w14:paraId="64928E04" w14:textId="77777777" w:rsidR="004707CD" w:rsidRDefault="004707CD">
            <w:pPr>
              <w:tabs>
                <w:tab w:val="left" w:pos="8460"/>
              </w:tabs>
              <w:rPr>
                <w:rFonts w:ascii="Times New Roman" w:hAnsi="Times New Roman" w:cs="Times New Roman"/>
                <w:color w:val="000000"/>
                <w:sz w:val="24"/>
                <w:szCs w:val="24"/>
              </w:rPr>
            </w:pPr>
            <w:r>
              <w:rPr>
                <w:rFonts w:ascii="Times New Roman" w:hAnsi="Times New Roman" w:cs="Times New Roman"/>
                <w:color w:val="000000"/>
                <w:sz w:val="24"/>
                <w:szCs w:val="24"/>
              </w:rPr>
              <w:t>Pianura</w:t>
            </w:r>
          </w:p>
        </w:tc>
        <w:tc>
          <w:tcPr>
            <w:tcW w:w="2436" w:type="dxa"/>
            <w:tcBorders>
              <w:top w:val="single" w:sz="4" w:space="0" w:color="000000"/>
              <w:left w:val="single" w:sz="4" w:space="0" w:color="000000"/>
              <w:bottom w:val="single" w:sz="4" w:space="0" w:color="000000"/>
              <w:right w:val="single" w:sz="4" w:space="0" w:color="000000"/>
            </w:tcBorders>
            <w:hideMark/>
          </w:tcPr>
          <w:p w14:paraId="655F2636" w14:textId="77777777" w:rsidR="004707CD" w:rsidRDefault="004707CD">
            <w:pPr>
              <w:tabs>
                <w:tab w:val="left" w:pos="8460"/>
              </w:tabs>
              <w:jc w:val="center"/>
              <w:rPr>
                <w:rFonts w:ascii="Times New Roman" w:hAnsi="Times New Roman" w:cs="Times New Roman"/>
                <w:color w:val="000000"/>
                <w:sz w:val="24"/>
                <w:szCs w:val="24"/>
              </w:rPr>
            </w:pPr>
            <w:r>
              <w:rPr>
                <w:rFonts w:ascii="Times New Roman" w:hAnsi="Times New Roman" w:cs="Times New Roman"/>
                <w:color w:val="000000"/>
                <w:sz w:val="24"/>
                <w:szCs w:val="24"/>
              </w:rPr>
              <w:t>0,62</w:t>
            </w:r>
          </w:p>
        </w:tc>
        <w:tc>
          <w:tcPr>
            <w:tcW w:w="2498" w:type="dxa"/>
            <w:tcBorders>
              <w:top w:val="single" w:sz="4" w:space="0" w:color="000000"/>
              <w:left w:val="single" w:sz="4" w:space="0" w:color="000000"/>
              <w:bottom w:val="single" w:sz="4" w:space="0" w:color="000000"/>
              <w:right w:val="single" w:sz="4" w:space="0" w:color="000000"/>
            </w:tcBorders>
            <w:hideMark/>
          </w:tcPr>
          <w:p w14:paraId="0E49E200" w14:textId="77777777" w:rsidR="004707CD" w:rsidRDefault="004707CD">
            <w:pPr>
              <w:tabs>
                <w:tab w:val="left" w:pos="8460"/>
              </w:tabs>
              <w:jc w:val="center"/>
              <w:rPr>
                <w:rFonts w:ascii="Times New Roman" w:hAnsi="Times New Roman" w:cs="Times New Roman"/>
                <w:color w:val="000000"/>
                <w:sz w:val="24"/>
                <w:szCs w:val="24"/>
              </w:rPr>
            </w:pPr>
            <w:r>
              <w:rPr>
                <w:rFonts w:ascii="Times New Roman" w:hAnsi="Times New Roman" w:cs="Times New Roman"/>
                <w:color w:val="000000"/>
                <w:sz w:val="24"/>
                <w:szCs w:val="24"/>
              </w:rPr>
              <w:t>0,28</w:t>
            </w:r>
          </w:p>
        </w:tc>
        <w:tc>
          <w:tcPr>
            <w:tcW w:w="2241" w:type="dxa"/>
            <w:tcBorders>
              <w:top w:val="single" w:sz="4" w:space="0" w:color="000000"/>
              <w:left w:val="single" w:sz="4" w:space="0" w:color="000000"/>
              <w:bottom w:val="single" w:sz="4" w:space="0" w:color="000000"/>
              <w:right w:val="single" w:sz="4" w:space="0" w:color="000000"/>
            </w:tcBorders>
            <w:hideMark/>
          </w:tcPr>
          <w:p w14:paraId="436FE18E" w14:textId="77777777" w:rsidR="004707CD" w:rsidRDefault="004707CD">
            <w:pPr>
              <w:tabs>
                <w:tab w:val="left" w:pos="8460"/>
              </w:tabs>
              <w:jc w:val="center"/>
              <w:rPr>
                <w:rFonts w:ascii="Times New Roman" w:hAnsi="Times New Roman" w:cs="Times New Roman"/>
                <w:color w:val="000000"/>
                <w:sz w:val="24"/>
                <w:szCs w:val="24"/>
              </w:rPr>
            </w:pPr>
            <w:r>
              <w:rPr>
                <w:rFonts w:ascii="Times New Roman" w:hAnsi="Times New Roman" w:cs="Times New Roman"/>
                <w:color w:val="000000"/>
                <w:sz w:val="24"/>
                <w:szCs w:val="24"/>
              </w:rPr>
              <w:t>0,74</w:t>
            </w:r>
          </w:p>
        </w:tc>
      </w:tr>
      <w:tr w:rsidR="004707CD" w14:paraId="6ACC62B4" w14:textId="77777777" w:rsidTr="004707CD">
        <w:trPr>
          <w:trHeight w:val="233"/>
        </w:trPr>
        <w:tc>
          <w:tcPr>
            <w:tcW w:w="2252" w:type="dxa"/>
            <w:tcBorders>
              <w:top w:val="single" w:sz="4" w:space="0" w:color="000000"/>
              <w:left w:val="single" w:sz="4" w:space="0" w:color="000000"/>
              <w:bottom w:val="single" w:sz="4" w:space="0" w:color="000000"/>
              <w:right w:val="single" w:sz="4" w:space="0" w:color="000000"/>
            </w:tcBorders>
            <w:hideMark/>
          </w:tcPr>
          <w:p w14:paraId="750CCE5C" w14:textId="77777777" w:rsidR="004707CD" w:rsidRDefault="004707CD">
            <w:pPr>
              <w:tabs>
                <w:tab w:val="left" w:pos="8460"/>
              </w:tabs>
              <w:rPr>
                <w:rFonts w:ascii="Times New Roman" w:hAnsi="Times New Roman" w:cs="Times New Roman"/>
                <w:color w:val="000000"/>
                <w:sz w:val="24"/>
                <w:szCs w:val="24"/>
              </w:rPr>
            </w:pPr>
            <w:r>
              <w:rPr>
                <w:rFonts w:ascii="Times New Roman" w:hAnsi="Times New Roman" w:cs="Times New Roman"/>
                <w:color w:val="000000"/>
                <w:sz w:val="24"/>
                <w:szCs w:val="24"/>
              </w:rPr>
              <w:t>Collina e montagna</w:t>
            </w:r>
          </w:p>
        </w:tc>
        <w:tc>
          <w:tcPr>
            <w:tcW w:w="2436" w:type="dxa"/>
            <w:tcBorders>
              <w:top w:val="single" w:sz="4" w:space="0" w:color="000000"/>
              <w:left w:val="single" w:sz="4" w:space="0" w:color="000000"/>
              <w:bottom w:val="single" w:sz="4" w:space="0" w:color="000000"/>
              <w:right w:val="single" w:sz="4" w:space="0" w:color="000000"/>
            </w:tcBorders>
            <w:hideMark/>
          </w:tcPr>
          <w:p w14:paraId="07558554" w14:textId="77777777" w:rsidR="004707CD" w:rsidRDefault="004707CD">
            <w:pPr>
              <w:tabs>
                <w:tab w:val="left" w:pos="8460"/>
              </w:tabs>
              <w:jc w:val="center"/>
              <w:rPr>
                <w:rFonts w:ascii="Times New Roman" w:hAnsi="Times New Roman" w:cs="Times New Roman"/>
                <w:color w:val="000000"/>
                <w:sz w:val="24"/>
                <w:szCs w:val="24"/>
              </w:rPr>
            </w:pPr>
            <w:r>
              <w:rPr>
                <w:rFonts w:ascii="Times New Roman" w:hAnsi="Times New Roman" w:cs="Times New Roman"/>
                <w:color w:val="000000"/>
                <w:sz w:val="24"/>
                <w:szCs w:val="24"/>
              </w:rPr>
              <w:t>0,57</w:t>
            </w:r>
          </w:p>
        </w:tc>
        <w:tc>
          <w:tcPr>
            <w:tcW w:w="2498" w:type="dxa"/>
            <w:tcBorders>
              <w:top w:val="single" w:sz="4" w:space="0" w:color="000000"/>
              <w:left w:val="single" w:sz="4" w:space="0" w:color="000000"/>
              <w:bottom w:val="single" w:sz="4" w:space="0" w:color="000000"/>
              <w:right w:val="single" w:sz="4" w:space="0" w:color="000000"/>
            </w:tcBorders>
            <w:hideMark/>
          </w:tcPr>
          <w:p w14:paraId="76E89C30" w14:textId="77777777" w:rsidR="004707CD" w:rsidRDefault="004707CD">
            <w:pPr>
              <w:tabs>
                <w:tab w:val="left" w:pos="8460"/>
              </w:tabs>
              <w:jc w:val="center"/>
              <w:rPr>
                <w:rFonts w:ascii="Times New Roman" w:hAnsi="Times New Roman" w:cs="Times New Roman"/>
                <w:color w:val="000000"/>
                <w:sz w:val="24"/>
                <w:szCs w:val="24"/>
              </w:rPr>
            </w:pPr>
            <w:r>
              <w:rPr>
                <w:rFonts w:ascii="Times New Roman" w:hAnsi="Times New Roman" w:cs="Times New Roman"/>
                <w:color w:val="000000"/>
                <w:sz w:val="24"/>
                <w:szCs w:val="24"/>
              </w:rPr>
              <w:t>0,26</w:t>
            </w:r>
          </w:p>
        </w:tc>
        <w:tc>
          <w:tcPr>
            <w:tcW w:w="2241" w:type="dxa"/>
            <w:tcBorders>
              <w:top w:val="single" w:sz="4" w:space="0" w:color="000000"/>
              <w:left w:val="single" w:sz="4" w:space="0" w:color="000000"/>
              <w:bottom w:val="single" w:sz="4" w:space="0" w:color="000000"/>
              <w:right w:val="single" w:sz="4" w:space="0" w:color="000000"/>
            </w:tcBorders>
            <w:hideMark/>
          </w:tcPr>
          <w:p w14:paraId="54BCD1E0" w14:textId="77777777" w:rsidR="004707CD" w:rsidRDefault="004707CD">
            <w:pPr>
              <w:tabs>
                <w:tab w:val="left" w:pos="8460"/>
              </w:tabs>
              <w:jc w:val="center"/>
              <w:rPr>
                <w:rFonts w:ascii="Times New Roman" w:hAnsi="Times New Roman" w:cs="Times New Roman"/>
                <w:sz w:val="24"/>
                <w:szCs w:val="24"/>
              </w:rPr>
            </w:pPr>
            <w:r>
              <w:rPr>
                <w:rFonts w:ascii="Times New Roman" w:hAnsi="Times New Roman" w:cs="Times New Roman"/>
                <w:sz w:val="24"/>
                <w:szCs w:val="24"/>
              </w:rPr>
              <w:t>0,67</w:t>
            </w:r>
          </w:p>
        </w:tc>
      </w:tr>
    </w:tbl>
    <w:p w14:paraId="1B3ABFBC" w14:textId="77777777" w:rsidR="00585655" w:rsidRDefault="00585655" w:rsidP="004707CD">
      <w:pPr>
        <w:rPr>
          <w:rFonts w:ascii="Times New Roman" w:hAnsi="Times New Roman" w:cs="Times New Roman"/>
          <w:b/>
          <w:bCs/>
          <w:sz w:val="24"/>
          <w:szCs w:val="24"/>
        </w:rPr>
      </w:pPr>
    </w:p>
    <w:p w14:paraId="3DF3758C" w14:textId="284C8944" w:rsidR="004707CD" w:rsidRDefault="004707CD" w:rsidP="004707CD">
      <w:pPr>
        <w:rPr>
          <w:rFonts w:ascii="Times New Roman" w:hAnsi="Times New Roman" w:cs="Times New Roman"/>
          <w:b/>
          <w:bCs/>
          <w:sz w:val="24"/>
          <w:szCs w:val="24"/>
        </w:rPr>
      </w:pPr>
      <w:r>
        <w:rPr>
          <w:rFonts w:ascii="Times New Roman" w:hAnsi="Times New Roman" w:cs="Times New Roman"/>
          <w:b/>
          <w:bCs/>
          <w:sz w:val="24"/>
          <w:szCs w:val="24"/>
        </w:rPr>
        <w:t xml:space="preserve">Tab. 4 – </w:t>
      </w:r>
      <w:r>
        <w:rPr>
          <w:rFonts w:ascii="Times New Roman" w:hAnsi="Times New Roman" w:cs="Times New Roman"/>
          <w:bCs/>
          <w:sz w:val="24"/>
          <w:szCs w:val="24"/>
        </w:rPr>
        <w:t>Vite da vino - Produzione ordinaria attesa (t/ha)</w:t>
      </w:r>
    </w:p>
    <w:tbl>
      <w:tblPr>
        <w:tblW w:w="5328" w:type="dxa"/>
        <w:tblLook w:val="01E0" w:firstRow="1" w:lastRow="1" w:firstColumn="1" w:lastColumn="1" w:noHBand="0" w:noVBand="0"/>
      </w:tblPr>
      <w:tblGrid>
        <w:gridCol w:w="2443"/>
        <w:gridCol w:w="2885"/>
      </w:tblGrid>
      <w:tr w:rsidR="004707CD" w14:paraId="4F89100A" w14:textId="77777777" w:rsidTr="004707CD">
        <w:tc>
          <w:tcPr>
            <w:tcW w:w="2443" w:type="dxa"/>
            <w:tcBorders>
              <w:top w:val="single" w:sz="4" w:space="0" w:color="000000"/>
              <w:left w:val="single" w:sz="4" w:space="0" w:color="000000"/>
              <w:bottom w:val="single" w:sz="4" w:space="0" w:color="000000"/>
              <w:right w:val="single" w:sz="4" w:space="0" w:color="000000"/>
            </w:tcBorders>
            <w:hideMark/>
          </w:tcPr>
          <w:p w14:paraId="3FF153E7" w14:textId="77777777" w:rsidR="004707CD" w:rsidRDefault="004707CD">
            <w:pPr>
              <w:tabs>
                <w:tab w:val="left" w:pos="8460"/>
              </w:tabs>
              <w:rPr>
                <w:rFonts w:ascii="Times New Roman" w:hAnsi="Times New Roman" w:cs="Times New Roman"/>
                <w:color w:val="000000"/>
                <w:sz w:val="24"/>
                <w:szCs w:val="24"/>
              </w:rPr>
            </w:pPr>
            <w:r>
              <w:rPr>
                <w:rFonts w:ascii="Times New Roman" w:hAnsi="Times New Roman" w:cs="Times New Roman"/>
                <w:color w:val="000000"/>
                <w:sz w:val="24"/>
                <w:szCs w:val="24"/>
              </w:rPr>
              <w:t>produzione elevata</w:t>
            </w:r>
          </w:p>
        </w:tc>
        <w:tc>
          <w:tcPr>
            <w:tcW w:w="2884" w:type="dxa"/>
            <w:tcBorders>
              <w:top w:val="single" w:sz="4" w:space="0" w:color="000000"/>
              <w:left w:val="single" w:sz="4" w:space="0" w:color="000000"/>
              <w:bottom w:val="single" w:sz="4" w:space="0" w:color="000000"/>
              <w:right w:val="single" w:sz="4" w:space="0" w:color="000000"/>
            </w:tcBorders>
            <w:hideMark/>
          </w:tcPr>
          <w:p w14:paraId="282C88CE" w14:textId="77777777" w:rsidR="004707CD" w:rsidRDefault="004707CD">
            <w:pPr>
              <w:jc w:val="center"/>
              <w:rPr>
                <w:rFonts w:ascii="Times New Roman" w:hAnsi="Times New Roman" w:cs="Times New Roman"/>
                <w:bCs/>
                <w:sz w:val="24"/>
                <w:szCs w:val="24"/>
              </w:rPr>
            </w:pPr>
            <w:r>
              <w:rPr>
                <w:rFonts w:ascii="Times New Roman" w:hAnsi="Times New Roman" w:cs="Times New Roman"/>
                <w:bCs/>
                <w:sz w:val="24"/>
                <w:szCs w:val="24"/>
              </w:rPr>
              <w:t>16-24</w:t>
            </w:r>
          </w:p>
        </w:tc>
      </w:tr>
      <w:tr w:rsidR="004707CD" w14:paraId="33CB79F7" w14:textId="77777777" w:rsidTr="004707CD">
        <w:tc>
          <w:tcPr>
            <w:tcW w:w="2443" w:type="dxa"/>
            <w:tcBorders>
              <w:top w:val="single" w:sz="4" w:space="0" w:color="000000"/>
              <w:left w:val="single" w:sz="4" w:space="0" w:color="000000"/>
              <w:bottom w:val="single" w:sz="4" w:space="0" w:color="000000"/>
              <w:right w:val="single" w:sz="4" w:space="0" w:color="000000"/>
            </w:tcBorders>
            <w:hideMark/>
          </w:tcPr>
          <w:p w14:paraId="58393B3B" w14:textId="77777777" w:rsidR="004707CD" w:rsidRDefault="004707CD">
            <w:pPr>
              <w:tabs>
                <w:tab w:val="left" w:pos="8460"/>
              </w:tabs>
              <w:rPr>
                <w:rFonts w:ascii="Times New Roman" w:hAnsi="Times New Roman" w:cs="Times New Roman"/>
                <w:color w:val="000000"/>
                <w:sz w:val="24"/>
                <w:szCs w:val="24"/>
              </w:rPr>
            </w:pPr>
            <w:r>
              <w:rPr>
                <w:rFonts w:ascii="Times New Roman" w:hAnsi="Times New Roman" w:cs="Times New Roman"/>
                <w:color w:val="000000"/>
                <w:sz w:val="24"/>
                <w:szCs w:val="24"/>
              </w:rPr>
              <w:t>produzione medio-bassa</w:t>
            </w:r>
          </w:p>
        </w:tc>
        <w:tc>
          <w:tcPr>
            <w:tcW w:w="2884" w:type="dxa"/>
            <w:tcBorders>
              <w:top w:val="single" w:sz="4" w:space="0" w:color="000000"/>
              <w:left w:val="single" w:sz="4" w:space="0" w:color="000000"/>
              <w:bottom w:val="single" w:sz="4" w:space="0" w:color="000000"/>
              <w:right w:val="single" w:sz="4" w:space="0" w:color="000000"/>
            </w:tcBorders>
            <w:hideMark/>
          </w:tcPr>
          <w:p w14:paraId="26A219FB" w14:textId="77777777" w:rsidR="004707CD" w:rsidRDefault="004707CD">
            <w:pPr>
              <w:jc w:val="center"/>
              <w:rPr>
                <w:rFonts w:ascii="Times New Roman" w:hAnsi="Times New Roman" w:cs="Times New Roman"/>
                <w:bCs/>
                <w:sz w:val="24"/>
                <w:szCs w:val="24"/>
              </w:rPr>
            </w:pPr>
            <w:r>
              <w:rPr>
                <w:rFonts w:ascii="Times New Roman" w:hAnsi="Times New Roman" w:cs="Times New Roman"/>
                <w:bCs/>
                <w:sz w:val="24"/>
                <w:szCs w:val="24"/>
              </w:rPr>
              <w:t>8-12</w:t>
            </w:r>
          </w:p>
        </w:tc>
      </w:tr>
    </w:tbl>
    <w:p w14:paraId="2012D305" w14:textId="77777777" w:rsidR="004707CD" w:rsidRDefault="004707CD" w:rsidP="004707CD">
      <w:pPr>
        <w:tabs>
          <w:tab w:val="left" w:pos="8460"/>
        </w:tabs>
        <w:jc w:val="both"/>
        <w:rPr>
          <w:rFonts w:ascii="Times New Roman" w:hAnsi="Times New Roman" w:cs="Times New Roman"/>
          <w:b/>
          <w:color w:val="000000"/>
          <w:sz w:val="24"/>
          <w:szCs w:val="24"/>
        </w:rPr>
      </w:pPr>
    </w:p>
    <w:p w14:paraId="0D363BF0" w14:textId="77777777" w:rsidR="004707CD" w:rsidRDefault="004707CD" w:rsidP="004707CD">
      <w:pPr>
        <w:jc w:val="both"/>
        <w:rPr>
          <w:rFonts w:ascii="Times New Roman" w:hAnsi="Times New Roman" w:cs="Times New Roman"/>
          <w:b/>
          <w:sz w:val="24"/>
          <w:szCs w:val="24"/>
        </w:rPr>
      </w:pPr>
    </w:p>
    <w:p w14:paraId="74A626D9"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Le dosi di azoto vanno obbligatoriamente frazionate quando il quantitativo da distribuire per singolo intervento supera i 60 kg/ha; questo vincolo non si applica ai concimi a lenta cessione.</w:t>
      </w:r>
    </w:p>
    <w:p w14:paraId="252D49AC" w14:textId="77777777" w:rsidR="004707CD" w:rsidRDefault="004707CD" w:rsidP="004707CD">
      <w:pPr>
        <w:jc w:val="both"/>
        <w:rPr>
          <w:rFonts w:ascii="Times New Roman" w:hAnsi="Times New Roman" w:cs="Times New Roman"/>
          <w:b/>
          <w:sz w:val="24"/>
          <w:szCs w:val="24"/>
        </w:rPr>
      </w:pPr>
    </w:p>
    <w:p w14:paraId="55700242" w14:textId="77777777" w:rsidR="004707CD" w:rsidRDefault="004707CD" w:rsidP="004707CD">
      <w:pPr>
        <w:jc w:val="both"/>
        <w:rPr>
          <w:rFonts w:ascii="Times New Roman" w:hAnsi="Times New Roman" w:cs="Times New Roman"/>
          <w:bCs/>
          <w:sz w:val="24"/>
          <w:szCs w:val="24"/>
        </w:rPr>
      </w:pPr>
      <w:proofErr w:type="gramStart"/>
      <w:r>
        <w:rPr>
          <w:rFonts w:ascii="Times New Roman" w:hAnsi="Times New Roman" w:cs="Times New Roman"/>
          <w:bCs/>
          <w:sz w:val="24"/>
          <w:szCs w:val="24"/>
        </w:rPr>
        <w:t>E’</w:t>
      </w:r>
      <w:proofErr w:type="gramEnd"/>
      <w:r>
        <w:rPr>
          <w:rFonts w:ascii="Times New Roman" w:hAnsi="Times New Roman" w:cs="Times New Roman"/>
          <w:bCs/>
          <w:sz w:val="24"/>
          <w:szCs w:val="24"/>
        </w:rPr>
        <w:t xml:space="preserve"> consigliata la trinciatura e l’interramento dei residui colturali, valutando la necessità del loro eventuale allontanamento in caso di particolari esigenze fitosanitarie.</w:t>
      </w:r>
    </w:p>
    <w:p w14:paraId="45136F59" w14:textId="77777777" w:rsidR="004707CD" w:rsidRDefault="004707CD" w:rsidP="004707CD">
      <w:pPr>
        <w:jc w:val="both"/>
        <w:rPr>
          <w:rFonts w:cs="Arial"/>
          <w:b/>
          <w:sz w:val="20"/>
          <w:szCs w:val="20"/>
        </w:rPr>
      </w:pPr>
    </w:p>
    <w:p w14:paraId="15A38D37" w14:textId="77777777" w:rsidR="004E3B3F" w:rsidRDefault="004E3B3F" w:rsidP="004707CD">
      <w:pPr>
        <w:jc w:val="both"/>
        <w:rPr>
          <w:rFonts w:cs="Arial"/>
          <w:b/>
          <w:sz w:val="20"/>
          <w:szCs w:val="20"/>
        </w:rPr>
      </w:pPr>
    </w:p>
    <w:p w14:paraId="3E6D2F54" w14:textId="77777777" w:rsidR="004E3B3F" w:rsidRDefault="004E3B3F" w:rsidP="004707CD">
      <w:pPr>
        <w:jc w:val="both"/>
        <w:rPr>
          <w:rFonts w:cs="Arial"/>
          <w:b/>
          <w:sz w:val="20"/>
          <w:szCs w:val="20"/>
        </w:rPr>
      </w:pPr>
    </w:p>
    <w:p w14:paraId="7DBD73C4" w14:textId="7A62E557" w:rsidR="00D015BE" w:rsidRDefault="00D015BE" w:rsidP="004707CD">
      <w:pPr>
        <w:jc w:val="both"/>
        <w:rPr>
          <w:rFonts w:cs="Arial"/>
          <w:b/>
          <w:sz w:val="20"/>
          <w:szCs w:val="20"/>
        </w:rPr>
      </w:pPr>
      <w:r>
        <w:rPr>
          <w:rFonts w:cs="Arial"/>
          <w:b/>
          <w:sz w:val="20"/>
          <w:szCs w:val="20"/>
        </w:rPr>
        <w:br w:type="page"/>
      </w:r>
    </w:p>
    <w:p w14:paraId="2BD1572F" w14:textId="080F121E" w:rsidR="00674F4E" w:rsidRPr="0041342A" w:rsidRDefault="00674F4E" w:rsidP="00674F4E">
      <w:pPr>
        <w:pStyle w:val="Titolo3"/>
        <w:numPr>
          <w:ilvl w:val="1"/>
          <w:numId w:val="304"/>
        </w:numPr>
        <w:tabs>
          <w:tab w:val="left" w:pos="1900"/>
          <w:tab w:val="left" w:pos="2977"/>
        </w:tabs>
        <w:spacing w:before="51"/>
      </w:pPr>
      <w:bookmarkStart w:id="19" w:name="_Toc83825648"/>
      <w:bookmarkStart w:id="20" w:name="_Toc56619638"/>
      <w:r w:rsidRPr="0041342A">
        <w:lastRenderedPageBreak/>
        <w:t xml:space="preserve">SCHEDA - VITE DA VINO - </w:t>
      </w:r>
      <w:proofErr w:type="spellStart"/>
      <w:r w:rsidRPr="0041342A">
        <w:t>Vitis</w:t>
      </w:r>
      <w:proofErr w:type="spellEnd"/>
      <w:r w:rsidRPr="0041342A">
        <w:t xml:space="preserve"> vinifera</w:t>
      </w:r>
      <w:bookmarkEnd w:id="19"/>
    </w:p>
    <w:p w14:paraId="190A81B7" w14:textId="77777777" w:rsidR="00674F4E" w:rsidRPr="0041342A" w:rsidRDefault="00674F4E" w:rsidP="00674F4E">
      <w:pPr>
        <w:pStyle w:val="Corpotesto"/>
        <w:spacing w:before="206"/>
        <w:ind w:left="1721" w:right="1545"/>
        <w:jc w:val="center"/>
      </w:pPr>
      <w:r w:rsidRPr="0041342A">
        <w:t>CONCIMAZIONE AZOTO</w:t>
      </w:r>
    </w:p>
    <w:tbl>
      <w:tblPr>
        <w:tblStyle w:val="TableNormal"/>
        <w:tblW w:w="0" w:type="auto"/>
        <w:tblInd w:w="6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50"/>
        <w:gridCol w:w="3461"/>
        <w:gridCol w:w="2970"/>
      </w:tblGrid>
      <w:tr w:rsidR="00674F4E" w:rsidRPr="0041342A" w14:paraId="452FD48E" w14:textId="77777777" w:rsidTr="00376E11">
        <w:trPr>
          <w:trHeight w:val="312"/>
        </w:trPr>
        <w:tc>
          <w:tcPr>
            <w:tcW w:w="3250" w:type="dxa"/>
            <w:vMerge w:val="restart"/>
          </w:tcPr>
          <w:p w14:paraId="431F0293" w14:textId="77777777" w:rsidR="00674F4E" w:rsidRPr="0041342A" w:rsidRDefault="00674F4E" w:rsidP="00376E11">
            <w:pPr>
              <w:pStyle w:val="TableParagraph"/>
              <w:spacing w:before="6"/>
              <w:ind w:left="275" w:right="156"/>
              <w:jc w:val="center"/>
              <w:rPr>
                <w:b/>
                <w:sz w:val="24"/>
              </w:rPr>
            </w:pPr>
            <w:proofErr w:type="gramStart"/>
            <w:r w:rsidRPr="0041342A">
              <w:rPr>
                <w:b/>
                <w:sz w:val="24"/>
                <w:shd w:val="clear" w:color="auto" w:fill="DADADA"/>
              </w:rPr>
              <w:t>Note decrementi</w:t>
            </w:r>
            <w:proofErr w:type="gramEnd"/>
          </w:p>
          <w:p w14:paraId="17B2AAFB" w14:textId="77777777" w:rsidR="00674F4E" w:rsidRPr="0041342A" w:rsidRDefault="00674F4E" w:rsidP="00376E11">
            <w:pPr>
              <w:pStyle w:val="TableParagraph"/>
              <w:spacing w:before="5"/>
              <w:rPr>
                <w:b/>
                <w:sz w:val="23"/>
              </w:rPr>
            </w:pPr>
          </w:p>
          <w:p w14:paraId="3C56100A" w14:textId="77777777" w:rsidR="00674F4E" w:rsidRPr="0041342A" w:rsidRDefault="00674F4E" w:rsidP="00376E11">
            <w:pPr>
              <w:pStyle w:val="TableParagraph"/>
              <w:ind w:left="107" w:right="89"/>
              <w:jc w:val="both"/>
              <w:rPr>
                <w:sz w:val="24"/>
              </w:rPr>
            </w:pPr>
            <w:r w:rsidRPr="0041342A">
              <w:rPr>
                <w:sz w:val="24"/>
              </w:rPr>
              <w:t xml:space="preserve">Quantitativo di </w:t>
            </w:r>
            <w:r w:rsidRPr="0041342A">
              <w:rPr>
                <w:b/>
                <w:sz w:val="24"/>
              </w:rPr>
              <w:t xml:space="preserve">AZOTO </w:t>
            </w:r>
            <w:r w:rsidRPr="0041342A">
              <w:rPr>
                <w:sz w:val="24"/>
              </w:rPr>
              <w:t>da sottrarre (-) alla dose standard in funzione delle diverse condizioni:</w:t>
            </w:r>
          </w:p>
          <w:p w14:paraId="4CB21398" w14:textId="77777777" w:rsidR="00674F4E" w:rsidRPr="0041342A" w:rsidRDefault="00674F4E" w:rsidP="00376E11">
            <w:pPr>
              <w:pStyle w:val="TableParagraph"/>
              <w:rPr>
                <w:b/>
                <w:sz w:val="24"/>
              </w:rPr>
            </w:pPr>
          </w:p>
          <w:p w14:paraId="66A67E64" w14:textId="77777777" w:rsidR="00674F4E" w:rsidRPr="0041342A" w:rsidRDefault="00674F4E" w:rsidP="00376E11">
            <w:pPr>
              <w:pStyle w:val="TableParagraph"/>
              <w:rPr>
                <w:b/>
                <w:sz w:val="24"/>
              </w:rPr>
            </w:pPr>
          </w:p>
          <w:p w14:paraId="1C4BA9CE" w14:textId="77777777" w:rsidR="00674F4E" w:rsidRPr="0041342A" w:rsidRDefault="00674F4E" w:rsidP="00376E11">
            <w:pPr>
              <w:pStyle w:val="TableParagraph"/>
              <w:rPr>
                <w:b/>
                <w:sz w:val="24"/>
              </w:rPr>
            </w:pPr>
          </w:p>
          <w:p w14:paraId="1DBE17C2" w14:textId="77777777" w:rsidR="00674F4E" w:rsidRPr="0041342A" w:rsidRDefault="00674F4E" w:rsidP="00376E11">
            <w:pPr>
              <w:pStyle w:val="TableParagraph"/>
              <w:rPr>
                <w:b/>
                <w:sz w:val="24"/>
              </w:rPr>
            </w:pPr>
          </w:p>
          <w:p w14:paraId="20A231BD" w14:textId="77777777" w:rsidR="00674F4E" w:rsidRPr="0041342A" w:rsidRDefault="00674F4E" w:rsidP="00376E11">
            <w:pPr>
              <w:pStyle w:val="TableParagraph"/>
              <w:spacing w:before="1"/>
              <w:rPr>
                <w:b/>
                <w:sz w:val="24"/>
              </w:rPr>
            </w:pPr>
          </w:p>
          <w:p w14:paraId="095AE559" w14:textId="77777777" w:rsidR="00674F4E" w:rsidRPr="0041342A" w:rsidRDefault="00674F4E" w:rsidP="00376E11">
            <w:pPr>
              <w:pStyle w:val="TableParagraph"/>
              <w:ind w:left="278" w:right="156"/>
              <w:jc w:val="center"/>
              <w:rPr>
                <w:sz w:val="24"/>
              </w:rPr>
            </w:pPr>
            <w:r w:rsidRPr="0041342A">
              <w:rPr>
                <w:sz w:val="24"/>
              </w:rPr>
              <w:t>(barrare le opzioni adottate)</w:t>
            </w:r>
          </w:p>
        </w:tc>
        <w:tc>
          <w:tcPr>
            <w:tcW w:w="3461" w:type="dxa"/>
            <w:tcBorders>
              <w:bottom w:val="nil"/>
            </w:tcBorders>
          </w:tcPr>
          <w:p w14:paraId="7F1D37F5" w14:textId="77777777" w:rsidR="00674F4E" w:rsidRPr="0041342A" w:rsidRDefault="00674F4E" w:rsidP="00376E11">
            <w:pPr>
              <w:pStyle w:val="TableParagraph"/>
              <w:rPr>
                <w:rFonts w:ascii="Times New Roman"/>
              </w:rPr>
            </w:pPr>
          </w:p>
        </w:tc>
        <w:tc>
          <w:tcPr>
            <w:tcW w:w="2970" w:type="dxa"/>
            <w:tcBorders>
              <w:bottom w:val="nil"/>
            </w:tcBorders>
          </w:tcPr>
          <w:p w14:paraId="1EF8ADCA" w14:textId="77777777" w:rsidR="00674F4E" w:rsidRPr="0041342A" w:rsidRDefault="00674F4E" w:rsidP="00376E11">
            <w:pPr>
              <w:pStyle w:val="TableParagraph"/>
              <w:spacing w:before="6" w:line="286" w:lineRule="exact"/>
              <w:ind w:left="790"/>
              <w:rPr>
                <w:b/>
                <w:sz w:val="24"/>
              </w:rPr>
            </w:pPr>
            <w:proofErr w:type="gramStart"/>
            <w:r w:rsidRPr="0041342A">
              <w:rPr>
                <w:b/>
                <w:sz w:val="24"/>
                <w:shd w:val="clear" w:color="auto" w:fill="DADADA"/>
              </w:rPr>
              <w:t>Note incrementi</w:t>
            </w:r>
            <w:proofErr w:type="gramEnd"/>
          </w:p>
        </w:tc>
      </w:tr>
      <w:tr w:rsidR="00674F4E" w:rsidRPr="0041342A" w14:paraId="5090F70F" w14:textId="77777777" w:rsidTr="00376E11">
        <w:trPr>
          <w:trHeight w:val="3356"/>
        </w:trPr>
        <w:tc>
          <w:tcPr>
            <w:tcW w:w="3250" w:type="dxa"/>
            <w:vMerge/>
            <w:tcBorders>
              <w:top w:val="nil"/>
            </w:tcBorders>
          </w:tcPr>
          <w:p w14:paraId="56FA31F0" w14:textId="77777777" w:rsidR="00674F4E" w:rsidRPr="0041342A" w:rsidRDefault="00674F4E" w:rsidP="00376E11">
            <w:pPr>
              <w:rPr>
                <w:sz w:val="2"/>
                <w:szCs w:val="2"/>
              </w:rPr>
            </w:pPr>
          </w:p>
        </w:tc>
        <w:tc>
          <w:tcPr>
            <w:tcW w:w="3461" w:type="dxa"/>
            <w:tcBorders>
              <w:top w:val="nil"/>
              <w:bottom w:val="nil"/>
            </w:tcBorders>
          </w:tcPr>
          <w:p w14:paraId="575AA2AC" w14:textId="77777777" w:rsidR="00674F4E" w:rsidRPr="0041342A" w:rsidRDefault="00674F4E" w:rsidP="00376E11">
            <w:pPr>
              <w:pStyle w:val="TableParagraph"/>
              <w:spacing w:line="262" w:lineRule="exact"/>
              <w:ind w:left="107"/>
              <w:rPr>
                <w:sz w:val="24"/>
              </w:rPr>
            </w:pPr>
            <w:r w:rsidRPr="0041342A">
              <w:rPr>
                <w:sz w:val="24"/>
              </w:rPr>
              <w:t xml:space="preserve">Apporto di </w:t>
            </w:r>
            <w:r w:rsidRPr="0041342A">
              <w:rPr>
                <w:b/>
                <w:sz w:val="24"/>
              </w:rPr>
              <w:t xml:space="preserve">AZOTO </w:t>
            </w:r>
            <w:r w:rsidRPr="0041342A">
              <w:rPr>
                <w:sz w:val="24"/>
              </w:rPr>
              <w:t>standard in</w:t>
            </w:r>
          </w:p>
          <w:p w14:paraId="4B1F7C32" w14:textId="77777777" w:rsidR="00674F4E" w:rsidRPr="0041342A" w:rsidRDefault="00674F4E" w:rsidP="00376E11">
            <w:pPr>
              <w:pStyle w:val="TableParagraph"/>
              <w:tabs>
                <w:tab w:val="left" w:pos="1347"/>
                <w:tab w:val="left" w:pos="2412"/>
                <w:tab w:val="left" w:pos="2988"/>
              </w:tabs>
              <w:ind w:left="107" w:right="91"/>
              <w:rPr>
                <w:b/>
                <w:sz w:val="24"/>
              </w:rPr>
            </w:pPr>
            <w:r w:rsidRPr="0041342A">
              <w:rPr>
                <w:sz w:val="24"/>
              </w:rPr>
              <w:t>situazione</w:t>
            </w:r>
            <w:r w:rsidRPr="0041342A">
              <w:rPr>
                <w:sz w:val="24"/>
              </w:rPr>
              <w:tab/>
              <w:t>normale</w:t>
            </w:r>
            <w:r w:rsidRPr="0041342A">
              <w:rPr>
                <w:sz w:val="24"/>
              </w:rPr>
              <w:tab/>
              <w:t>per</w:t>
            </w:r>
            <w:r w:rsidRPr="0041342A">
              <w:rPr>
                <w:sz w:val="24"/>
              </w:rPr>
              <w:tab/>
            </w:r>
            <w:r w:rsidRPr="0041342A">
              <w:rPr>
                <w:spacing w:val="-6"/>
                <w:sz w:val="24"/>
              </w:rPr>
              <w:t xml:space="preserve">una </w:t>
            </w:r>
            <w:r w:rsidRPr="0041342A">
              <w:rPr>
                <w:sz w:val="24"/>
              </w:rPr>
              <w:t xml:space="preserve">produzione di: </w:t>
            </w:r>
            <w:r w:rsidRPr="0041342A">
              <w:rPr>
                <w:b/>
                <w:sz w:val="24"/>
              </w:rPr>
              <w:t>8-12</w:t>
            </w:r>
            <w:r w:rsidRPr="0041342A">
              <w:rPr>
                <w:b/>
                <w:spacing w:val="-4"/>
                <w:sz w:val="24"/>
              </w:rPr>
              <w:t xml:space="preserve"> </w:t>
            </w:r>
            <w:r w:rsidRPr="0041342A">
              <w:rPr>
                <w:b/>
                <w:sz w:val="24"/>
              </w:rPr>
              <w:t>t/ha:</w:t>
            </w:r>
          </w:p>
          <w:p w14:paraId="11EC7098" w14:textId="77777777" w:rsidR="00674F4E" w:rsidRPr="0041342A" w:rsidRDefault="00674F4E" w:rsidP="00376E11">
            <w:pPr>
              <w:pStyle w:val="TableParagraph"/>
              <w:rPr>
                <w:b/>
                <w:sz w:val="24"/>
              </w:rPr>
            </w:pPr>
          </w:p>
          <w:p w14:paraId="36A8364F" w14:textId="77777777" w:rsidR="00674F4E" w:rsidRPr="0041342A" w:rsidRDefault="00674F4E" w:rsidP="00376E11">
            <w:pPr>
              <w:pStyle w:val="TableParagraph"/>
              <w:rPr>
                <w:b/>
                <w:sz w:val="24"/>
              </w:rPr>
            </w:pPr>
          </w:p>
          <w:p w14:paraId="6E384C4A" w14:textId="77777777" w:rsidR="00674F4E" w:rsidRPr="0041342A" w:rsidRDefault="00674F4E" w:rsidP="00376E11">
            <w:pPr>
              <w:pStyle w:val="TableParagraph"/>
              <w:rPr>
                <w:b/>
                <w:sz w:val="24"/>
              </w:rPr>
            </w:pPr>
          </w:p>
          <w:p w14:paraId="00D399B0" w14:textId="77777777" w:rsidR="00674F4E" w:rsidRPr="0041342A" w:rsidRDefault="00674F4E" w:rsidP="00376E11">
            <w:pPr>
              <w:pStyle w:val="TableParagraph"/>
              <w:rPr>
                <w:b/>
                <w:sz w:val="24"/>
              </w:rPr>
            </w:pPr>
          </w:p>
          <w:p w14:paraId="50BBB081" w14:textId="77777777" w:rsidR="00674F4E" w:rsidRPr="0041342A" w:rsidRDefault="00674F4E" w:rsidP="00376E11">
            <w:pPr>
              <w:pStyle w:val="TableParagraph"/>
              <w:rPr>
                <w:b/>
                <w:sz w:val="24"/>
              </w:rPr>
            </w:pPr>
          </w:p>
          <w:p w14:paraId="4B6F2E37" w14:textId="77777777" w:rsidR="00674F4E" w:rsidRPr="0041342A" w:rsidRDefault="00674F4E" w:rsidP="00376E11">
            <w:pPr>
              <w:pStyle w:val="TableParagraph"/>
              <w:spacing w:before="1"/>
              <w:rPr>
                <w:b/>
                <w:sz w:val="24"/>
              </w:rPr>
            </w:pPr>
          </w:p>
          <w:p w14:paraId="034CC1C3" w14:textId="77777777" w:rsidR="00674F4E" w:rsidRPr="0041342A" w:rsidRDefault="00674F4E" w:rsidP="00376E11">
            <w:pPr>
              <w:pStyle w:val="TableParagraph"/>
              <w:ind w:left="112"/>
              <w:rPr>
                <w:b/>
                <w:sz w:val="24"/>
              </w:rPr>
            </w:pPr>
            <w:r w:rsidRPr="0041342A">
              <w:rPr>
                <w:b/>
                <w:sz w:val="24"/>
                <w:shd w:val="clear" w:color="auto" w:fill="DADADA"/>
              </w:rPr>
              <w:t>DOSE STANDARD: 50 kg/ha di N;</w:t>
            </w:r>
          </w:p>
        </w:tc>
        <w:tc>
          <w:tcPr>
            <w:tcW w:w="2970" w:type="dxa"/>
            <w:tcBorders>
              <w:top w:val="nil"/>
              <w:bottom w:val="nil"/>
            </w:tcBorders>
          </w:tcPr>
          <w:p w14:paraId="32B1F7C9" w14:textId="77777777" w:rsidR="00674F4E" w:rsidRPr="0041342A" w:rsidRDefault="00674F4E" w:rsidP="00376E11">
            <w:pPr>
              <w:pStyle w:val="TableParagraph"/>
              <w:spacing w:before="5"/>
              <w:rPr>
                <w:b/>
                <w:sz w:val="21"/>
              </w:rPr>
            </w:pPr>
          </w:p>
          <w:p w14:paraId="707B985C" w14:textId="77777777" w:rsidR="00674F4E" w:rsidRPr="0041342A" w:rsidRDefault="00674F4E" w:rsidP="00376E11">
            <w:pPr>
              <w:pStyle w:val="TableParagraph"/>
              <w:ind w:left="108" w:right="90"/>
              <w:jc w:val="both"/>
              <w:rPr>
                <w:b/>
                <w:sz w:val="24"/>
              </w:rPr>
            </w:pPr>
            <w:r w:rsidRPr="0041342A">
              <w:rPr>
                <w:sz w:val="24"/>
              </w:rPr>
              <w:t xml:space="preserve">Quantitativo di </w:t>
            </w:r>
            <w:r w:rsidRPr="0041342A">
              <w:rPr>
                <w:b/>
                <w:sz w:val="24"/>
              </w:rPr>
              <w:t xml:space="preserve">AZOTO </w:t>
            </w:r>
            <w:r w:rsidRPr="0041342A">
              <w:rPr>
                <w:sz w:val="24"/>
              </w:rPr>
              <w:t xml:space="preserve">che potrà essere aggiunto (+) alla dose standard in funzione delle diverse condizioni. Il quantitativo massimo che l’agricoltore potrà aggiungere alla dose standard anche al verificarsi di tutte le situazioni è di: </w:t>
            </w:r>
            <w:r w:rsidRPr="0041342A">
              <w:rPr>
                <w:b/>
                <w:sz w:val="24"/>
              </w:rPr>
              <w:t>40 kg/ha:</w:t>
            </w:r>
          </w:p>
        </w:tc>
      </w:tr>
      <w:tr w:rsidR="00674F4E" w:rsidRPr="0041342A" w14:paraId="226003B4" w14:textId="77777777" w:rsidTr="00376E11">
        <w:trPr>
          <w:trHeight w:val="412"/>
        </w:trPr>
        <w:tc>
          <w:tcPr>
            <w:tcW w:w="3250" w:type="dxa"/>
            <w:vMerge/>
            <w:tcBorders>
              <w:top w:val="nil"/>
            </w:tcBorders>
          </w:tcPr>
          <w:p w14:paraId="6462DB2E" w14:textId="77777777" w:rsidR="00674F4E" w:rsidRPr="0041342A" w:rsidRDefault="00674F4E" w:rsidP="00376E11">
            <w:pPr>
              <w:rPr>
                <w:sz w:val="2"/>
                <w:szCs w:val="2"/>
              </w:rPr>
            </w:pPr>
          </w:p>
        </w:tc>
        <w:tc>
          <w:tcPr>
            <w:tcW w:w="3461" w:type="dxa"/>
            <w:tcBorders>
              <w:top w:val="nil"/>
            </w:tcBorders>
          </w:tcPr>
          <w:p w14:paraId="3F7F60A8" w14:textId="77777777" w:rsidR="00674F4E" w:rsidRPr="0041342A" w:rsidRDefault="00674F4E" w:rsidP="00376E11">
            <w:pPr>
              <w:pStyle w:val="TableParagraph"/>
              <w:rPr>
                <w:rFonts w:ascii="Times New Roman"/>
              </w:rPr>
            </w:pPr>
          </w:p>
        </w:tc>
        <w:tc>
          <w:tcPr>
            <w:tcW w:w="2970" w:type="dxa"/>
            <w:tcBorders>
              <w:top w:val="nil"/>
            </w:tcBorders>
          </w:tcPr>
          <w:p w14:paraId="14ABEAEB" w14:textId="77777777" w:rsidR="00674F4E" w:rsidRPr="0041342A" w:rsidRDefault="00674F4E" w:rsidP="00376E11">
            <w:pPr>
              <w:pStyle w:val="TableParagraph"/>
              <w:spacing w:before="119" w:line="273" w:lineRule="exact"/>
              <w:ind w:left="220"/>
              <w:rPr>
                <w:sz w:val="24"/>
              </w:rPr>
            </w:pPr>
            <w:r w:rsidRPr="0041342A">
              <w:rPr>
                <w:sz w:val="24"/>
              </w:rPr>
              <w:t>(barrare le opzioni</w:t>
            </w:r>
          </w:p>
        </w:tc>
      </w:tr>
      <w:tr w:rsidR="00674F4E" w:rsidRPr="0041342A" w14:paraId="17B75848" w14:textId="77777777" w:rsidTr="00376E11">
        <w:trPr>
          <w:trHeight w:val="1024"/>
        </w:trPr>
        <w:tc>
          <w:tcPr>
            <w:tcW w:w="3250" w:type="dxa"/>
            <w:tcBorders>
              <w:bottom w:val="nil"/>
            </w:tcBorders>
          </w:tcPr>
          <w:p w14:paraId="587ACB0F" w14:textId="77777777" w:rsidR="00674F4E" w:rsidRPr="0041342A" w:rsidRDefault="00674F4E" w:rsidP="00376E11">
            <w:pPr>
              <w:pStyle w:val="TableParagraph"/>
              <w:spacing w:before="11"/>
              <w:rPr>
                <w:b/>
                <w:sz w:val="23"/>
              </w:rPr>
            </w:pPr>
          </w:p>
          <w:p w14:paraId="79CCE0E7" w14:textId="77777777" w:rsidR="00674F4E" w:rsidRPr="0041342A" w:rsidRDefault="00674F4E" w:rsidP="00376E11">
            <w:pPr>
              <w:pStyle w:val="TableParagraph"/>
              <w:numPr>
                <w:ilvl w:val="0"/>
                <w:numId w:val="13"/>
              </w:numPr>
              <w:tabs>
                <w:tab w:val="left" w:pos="391"/>
                <w:tab w:val="left" w:pos="834"/>
                <w:tab w:val="left" w:pos="1329"/>
              </w:tabs>
              <w:ind w:left="390" w:right="87"/>
              <w:rPr>
                <w:sz w:val="24"/>
              </w:rPr>
            </w:pPr>
            <w:r w:rsidRPr="0041342A">
              <w:rPr>
                <w:b/>
                <w:sz w:val="24"/>
              </w:rPr>
              <w:t>20</w:t>
            </w:r>
            <w:r w:rsidRPr="0041342A">
              <w:rPr>
                <w:b/>
                <w:sz w:val="24"/>
              </w:rPr>
              <w:tab/>
              <w:t>kg:</w:t>
            </w:r>
            <w:r w:rsidRPr="0041342A">
              <w:rPr>
                <w:b/>
                <w:sz w:val="24"/>
              </w:rPr>
              <w:tab/>
            </w:r>
            <w:r w:rsidRPr="0041342A">
              <w:rPr>
                <w:sz w:val="24"/>
              </w:rPr>
              <w:t xml:space="preserve">se si </w:t>
            </w:r>
            <w:r w:rsidRPr="0041342A">
              <w:rPr>
                <w:spacing w:val="-3"/>
                <w:sz w:val="24"/>
              </w:rPr>
              <w:t xml:space="preserve">prevedono </w:t>
            </w:r>
            <w:r w:rsidRPr="0041342A">
              <w:rPr>
                <w:sz w:val="24"/>
              </w:rPr>
              <w:t>produzioni inferiori a 8</w:t>
            </w:r>
            <w:r w:rsidRPr="0041342A">
              <w:rPr>
                <w:spacing w:val="-11"/>
                <w:sz w:val="24"/>
              </w:rPr>
              <w:t xml:space="preserve"> </w:t>
            </w:r>
            <w:r w:rsidRPr="0041342A">
              <w:rPr>
                <w:sz w:val="24"/>
              </w:rPr>
              <w:t>t/ha;</w:t>
            </w:r>
          </w:p>
        </w:tc>
        <w:tc>
          <w:tcPr>
            <w:tcW w:w="3461" w:type="dxa"/>
            <w:vMerge w:val="restart"/>
          </w:tcPr>
          <w:p w14:paraId="43DCF1AF" w14:textId="77777777" w:rsidR="00674F4E" w:rsidRPr="0041342A" w:rsidRDefault="00674F4E" w:rsidP="00376E11">
            <w:pPr>
              <w:pStyle w:val="TableParagraph"/>
              <w:rPr>
                <w:rFonts w:ascii="Times New Roman"/>
              </w:rPr>
            </w:pPr>
          </w:p>
        </w:tc>
        <w:tc>
          <w:tcPr>
            <w:tcW w:w="2970" w:type="dxa"/>
            <w:vMerge w:val="restart"/>
          </w:tcPr>
          <w:p w14:paraId="0E30927B" w14:textId="77777777" w:rsidR="00674F4E" w:rsidRPr="0041342A" w:rsidRDefault="00674F4E" w:rsidP="00376E11">
            <w:pPr>
              <w:pStyle w:val="TableParagraph"/>
              <w:spacing w:before="11"/>
              <w:rPr>
                <w:b/>
                <w:sz w:val="23"/>
              </w:rPr>
            </w:pPr>
          </w:p>
          <w:p w14:paraId="78702C3B" w14:textId="77777777" w:rsidR="00674F4E" w:rsidRPr="0041342A" w:rsidRDefault="00674F4E" w:rsidP="00376E11">
            <w:pPr>
              <w:pStyle w:val="TableParagraph"/>
              <w:numPr>
                <w:ilvl w:val="0"/>
                <w:numId w:val="12"/>
              </w:numPr>
              <w:tabs>
                <w:tab w:val="left" w:pos="426"/>
              </w:tabs>
              <w:ind w:right="91"/>
              <w:jc w:val="both"/>
              <w:rPr>
                <w:sz w:val="24"/>
              </w:rPr>
            </w:pPr>
            <w:r w:rsidRPr="0041342A">
              <w:rPr>
                <w:b/>
                <w:sz w:val="24"/>
              </w:rPr>
              <w:t xml:space="preserve">20 kg: </w:t>
            </w:r>
            <w:r w:rsidRPr="0041342A">
              <w:rPr>
                <w:sz w:val="24"/>
              </w:rPr>
              <w:t>se si prevedono produzioni superiori a 12 t/ha;</w:t>
            </w:r>
          </w:p>
          <w:p w14:paraId="025DD271" w14:textId="77777777" w:rsidR="00674F4E" w:rsidRPr="0041342A" w:rsidRDefault="00674F4E" w:rsidP="00376E11">
            <w:pPr>
              <w:pStyle w:val="TableParagraph"/>
              <w:spacing w:before="6"/>
              <w:rPr>
                <w:b/>
                <w:sz w:val="24"/>
              </w:rPr>
            </w:pPr>
          </w:p>
          <w:p w14:paraId="645EE807" w14:textId="77777777" w:rsidR="00674F4E" w:rsidRPr="0041342A" w:rsidRDefault="00674F4E" w:rsidP="00376E11">
            <w:pPr>
              <w:pStyle w:val="TableParagraph"/>
              <w:tabs>
                <w:tab w:val="left" w:pos="1643"/>
              </w:tabs>
              <w:spacing w:before="1"/>
              <w:ind w:left="425" w:right="321"/>
              <w:rPr>
                <w:sz w:val="24"/>
              </w:rPr>
            </w:pPr>
            <w:r w:rsidRPr="0041342A">
              <w:rPr>
                <w:b/>
                <w:sz w:val="24"/>
              </w:rPr>
              <w:t xml:space="preserve">20 kg: </w:t>
            </w:r>
            <w:r w:rsidRPr="0041342A">
              <w:rPr>
                <w:sz w:val="24"/>
              </w:rPr>
              <w:t xml:space="preserve">in caso di </w:t>
            </w:r>
            <w:r w:rsidRPr="0041342A">
              <w:rPr>
                <w:spacing w:val="-3"/>
                <w:sz w:val="24"/>
              </w:rPr>
              <w:t xml:space="preserve">scarsa </w:t>
            </w:r>
            <w:r w:rsidRPr="0041342A">
              <w:rPr>
                <w:sz w:val="24"/>
              </w:rPr>
              <w:t>dotazione di sostanza organica</w:t>
            </w:r>
            <w:r w:rsidRPr="0041342A">
              <w:rPr>
                <w:sz w:val="24"/>
              </w:rPr>
              <w:tab/>
              <w:t>(linee guida</w:t>
            </w:r>
            <w:r w:rsidRPr="0041342A">
              <w:rPr>
                <w:spacing w:val="-3"/>
                <w:sz w:val="24"/>
              </w:rPr>
              <w:t xml:space="preserve"> </w:t>
            </w:r>
            <w:r w:rsidRPr="0041342A">
              <w:rPr>
                <w:sz w:val="24"/>
              </w:rPr>
              <w:t>fertilizzazione);</w:t>
            </w:r>
          </w:p>
          <w:p w14:paraId="27F8507A" w14:textId="77777777" w:rsidR="00674F4E" w:rsidRPr="0041342A" w:rsidRDefault="00674F4E" w:rsidP="00376E11">
            <w:pPr>
              <w:pStyle w:val="TableParagraph"/>
              <w:numPr>
                <w:ilvl w:val="0"/>
                <w:numId w:val="12"/>
              </w:numPr>
              <w:tabs>
                <w:tab w:val="left" w:pos="426"/>
              </w:tabs>
              <w:spacing w:line="244" w:lineRule="auto"/>
              <w:ind w:right="95"/>
              <w:rPr>
                <w:sz w:val="24"/>
              </w:rPr>
            </w:pPr>
            <w:r w:rsidRPr="0041342A">
              <w:rPr>
                <w:b/>
                <w:sz w:val="24"/>
              </w:rPr>
              <w:t xml:space="preserve">20 kg: </w:t>
            </w:r>
            <w:r w:rsidRPr="0041342A">
              <w:rPr>
                <w:sz w:val="24"/>
              </w:rPr>
              <w:t xml:space="preserve">in caso di </w:t>
            </w:r>
            <w:r w:rsidRPr="0041342A">
              <w:rPr>
                <w:spacing w:val="-3"/>
                <w:sz w:val="24"/>
              </w:rPr>
              <w:t xml:space="preserve">scarsa </w:t>
            </w:r>
            <w:r w:rsidRPr="0041342A">
              <w:rPr>
                <w:sz w:val="24"/>
              </w:rPr>
              <w:t>attività</w:t>
            </w:r>
            <w:r w:rsidRPr="0041342A">
              <w:rPr>
                <w:spacing w:val="-7"/>
                <w:sz w:val="24"/>
              </w:rPr>
              <w:t xml:space="preserve"> </w:t>
            </w:r>
            <w:r w:rsidRPr="0041342A">
              <w:rPr>
                <w:sz w:val="24"/>
              </w:rPr>
              <w:t>vegetativa;</w:t>
            </w:r>
          </w:p>
          <w:p w14:paraId="7C34336E" w14:textId="77777777" w:rsidR="00674F4E" w:rsidRPr="0041342A" w:rsidRDefault="00674F4E" w:rsidP="00376E11">
            <w:pPr>
              <w:pStyle w:val="TableParagraph"/>
              <w:spacing w:before="4"/>
              <w:rPr>
                <w:b/>
              </w:rPr>
            </w:pPr>
          </w:p>
          <w:p w14:paraId="79A5FE5D" w14:textId="77777777" w:rsidR="00674F4E" w:rsidRPr="0041342A" w:rsidRDefault="00674F4E" w:rsidP="00376E11">
            <w:pPr>
              <w:pStyle w:val="TableParagraph"/>
              <w:numPr>
                <w:ilvl w:val="0"/>
                <w:numId w:val="12"/>
              </w:numPr>
              <w:tabs>
                <w:tab w:val="left" w:pos="426"/>
                <w:tab w:val="left" w:pos="2174"/>
              </w:tabs>
              <w:ind w:right="92"/>
              <w:jc w:val="both"/>
              <w:rPr>
                <w:sz w:val="24"/>
              </w:rPr>
            </w:pPr>
            <w:r w:rsidRPr="0041342A">
              <w:rPr>
                <w:b/>
                <w:sz w:val="24"/>
              </w:rPr>
              <w:t xml:space="preserve">15 kg: </w:t>
            </w:r>
            <w:r w:rsidRPr="0041342A">
              <w:rPr>
                <w:sz w:val="24"/>
              </w:rPr>
              <w:t>in caso di forte lisciviazione dovuta a surplus pluviometrico in specifici</w:t>
            </w:r>
            <w:r w:rsidRPr="0041342A">
              <w:rPr>
                <w:sz w:val="24"/>
              </w:rPr>
              <w:tab/>
            </w:r>
            <w:r w:rsidRPr="0041342A">
              <w:rPr>
                <w:spacing w:val="-3"/>
                <w:sz w:val="24"/>
              </w:rPr>
              <w:t xml:space="preserve">periodi </w:t>
            </w:r>
            <w:r w:rsidRPr="0041342A">
              <w:rPr>
                <w:sz w:val="24"/>
              </w:rPr>
              <w:t>dell’anno (es. pioggia superiore</w:t>
            </w:r>
            <w:r w:rsidRPr="0041342A">
              <w:rPr>
                <w:spacing w:val="23"/>
                <w:sz w:val="24"/>
              </w:rPr>
              <w:t xml:space="preserve"> </w:t>
            </w:r>
            <w:r w:rsidRPr="0041342A">
              <w:rPr>
                <w:sz w:val="24"/>
              </w:rPr>
              <w:t>a</w:t>
            </w:r>
          </w:p>
          <w:p w14:paraId="701C3C47" w14:textId="77777777" w:rsidR="00674F4E" w:rsidRPr="0041342A" w:rsidRDefault="00674F4E" w:rsidP="00376E11">
            <w:pPr>
              <w:pStyle w:val="TableParagraph"/>
              <w:tabs>
                <w:tab w:val="left" w:pos="1445"/>
                <w:tab w:val="left" w:pos="2049"/>
                <w:tab w:val="left" w:pos="2165"/>
              </w:tabs>
              <w:spacing w:before="2"/>
              <w:ind w:left="725" w:right="90" w:hanging="300"/>
              <w:rPr>
                <w:sz w:val="24"/>
              </w:rPr>
            </w:pPr>
            <w:r w:rsidRPr="0041342A">
              <w:rPr>
                <w:sz w:val="24"/>
              </w:rPr>
              <w:t>300</w:t>
            </w:r>
            <w:r w:rsidRPr="0041342A">
              <w:rPr>
                <w:sz w:val="24"/>
              </w:rPr>
              <w:tab/>
              <w:t>mm</w:t>
            </w:r>
            <w:r w:rsidRPr="0041342A">
              <w:rPr>
                <w:sz w:val="24"/>
              </w:rPr>
              <w:tab/>
            </w:r>
            <w:r w:rsidRPr="0041342A">
              <w:rPr>
                <w:sz w:val="24"/>
              </w:rPr>
              <w:tab/>
              <w:t>nel periodo</w:t>
            </w:r>
            <w:r w:rsidRPr="0041342A">
              <w:rPr>
                <w:sz w:val="24"/>
              </w:rPr>
              <w:tab/>
            </w:r>
            <w:r w:rsidRPr="0041342A">
              <w:rPr>
                <w:spacing w:val="-3"/>
                <w:sz w:val="24"/>
              </w:rPr>
              <w:t>ottobre-</w:t>
            </w:r>
          </w:p>
          <w:p w14:paraId="064171CC" w14:textId="77777777" w:rsidR="00674F4E" w:rsidRPr="0041342A" w:rsidRDefault="00674F4E" w:rsidP="00376E11">
            <w:pPr>
              <w:pStyle w:val="TableParagraph"/>
              <w:spacing w:line="239" w:lineRule="exact"/>
              <w:ind w:left="425"/>
              <w:rPr>
                <w:sz w:val="24"/>
              </w:rPr>
            </w:pPr>
            <w:r w:rsidRPr="0041342A">
              <w:rPr>
                <w:sz w:val="24"/>
              </w:rPr>
              <w:t>febbraio).</w:t>
            </w:r>
          </w:p>
        </w:tc>
      </w:tr>
      <w:tr w:rsidR="00674F4E" w:rsidRPr="0041342A" w14:paraId="64BBE512" w14:textId="77777777" w:rsidTr="00376E11">
        <w:trPr>
          <w:trHeight w:val="1456"/>
        </w:trPr>
        <w:tc>
          <w:tcPr>
            <w:tcW w:w="3250" w:type="dxa"/>
            <w:tcBorders>
              <w:top w:val="nil"/>
              <w:bottom w:val="nil"/>
            </w:tcBorders>
          </w:tcPr>
          <w:p w14:paraId="6FC28C55" w14:textId="77777777" w:rsidR="00674F4E" w:rsidRPr="0041342A" w:rsidRDefault="00674F4E" w:rsidP="00376E11">
            <w:pPr>
              <w:pStyle w:val="TableParagraph"/>
              <w:numPr>
                <w:ilvl w:val="0"/>
                <w:numId w:val="11"/>
              </w:numPr>
              <w:tabs>
                <w:tab w:val="left" w:pos="391"/>
              </w:tabs>
              <w:spacing w:before="138"/>
              <w:ind w:left="390" w:right="88"/>
              <w:jc w:val="both"/>
              <w:rPr>
                <w:sz w:val="24"/>
              </w:rPr>
            </w:pPr>
            <w:r w:rsidRPr="0041342A">
              <w:rPr>
                <w:b/>
                <w:sz w:val="24"/>
              </w:rPr>
              <w:t xml:space="preserve">20 kg: </w:t>
            </w:r>
            <w:r w:rsidRPr="0041342A">
              <w:rPr>
                <w:sz w:val="24"/>
              </w:rPr>
              <w:t>in caso di elevata dotazione di sostanza organica (linee guida fertilizzazione);</w:t>
            </w:r>
          </w:p>
        </w:tc>
        <w:tc>
          <w:tcPr>
            <w:tcW w:w="3461" w:type="dxa"/>
            <w:vMerge/>
            <w:tcBorders>
              <w:top w:val="nil"/>
            </w:tcBorders>
          </w:tcPr>
          <w:p w14:paraId="158E9257" w14:textId="77777777" w:rsidR="00674F4E" w:rsidRPr="0041342A" w:rsidRDefault="00674F4E" w:rsidP="00376E11">
            <w:pPr>
              <w:rPr>
                <w:sz w:val="2"/>
                <w:szCs w:val="2"/>
              </w:rPr>
            </w:pPr>
          </w:p>
        </w:tc>
        <w:tc>
          <w:tcPr>
            <w:tcW w:w="2970" w:type="dxa"/>
            <w:vMerge/>
            <w:tcBorders>
              <w:top w:val="nil"/>
            </w:tcBorders>
          </w:tcPr>
          <w:p w14:paraId="1990D805" w14:textId="77777777" w:rsidR="00674F4E" w:rsidRPr="0041342A" w:rsidRDefault="00674F4E" w:rsidP="00376E11">
            <w:pPr>
              <w:rPr>
                <w:sz w:val="2"/>
                <w:szCs w:val="2"/>
              </w:rPr>
            </w:pPr>
          </w:p>
        </w:tc>
      </w:tr>
      <w:tr w:rsidR="00674F4E" w:rsidRPr="0041342A" w14:paraId="6A24C060" w14:textId="77777777" w:rsidTr="00376E11">
        <w:trPr>
          <w:trHeight w:val="870"/>
        </w:trPr>
        <w:tc>
          <w:tcPr>
            <w:tcW w:w="3250" w:type="dxa"/>
            <w:tcBorders>
              <w:top w:val="nil"/>
              <w:bottom w:val="nil"/>
            </w:tcBorders>
          </w:tcPr>
          <w:p w14:paraId="174FD8A8" w14:textId="77777777" w:rsidR="00674F4E" w:rsidRPr="0041342A" w:rsidRDefault="00674F4E" w:rsidP="00376E11">
            <w:pPr>
              <w:pStyle w:val="TableParagraph"/>
              <w:numPr>
                <w:ilvl w:val="0"/>
                <w:numId w:val="10"/>
              </w:numPr>
              <w:tabs>
                <w:tab w:val="left" w:pos="391"/>
              </w:tabs>
              <w:spacing w:before="138"/>
              <w:ind w:left="390" w:right="88"/>
              <w:rPr>
                <w:sz w:val="24"/>
              </w:rPr>
            </w:pPr>
            <w:r w:rsidRPr="0041342A">
              <w:rPr>
                <w:b/>
                <w:sz w:val="24"/>
              </w:rPr>
              <w:t xml:space="preserve">20 kg: </w:t>
            </w:r>
            <w:r w:rsidRPr="0041342A">
              <w:rPr>
                <w:sz w:val="24"/>
              </w:rPr>
              <w:t>nel caso di apporto di ammendanti;</w:t>
            </w:r>
          </w:p>
        </w:tc>
        <w:tc>
          <w:tcPr>
            <w:tcW w:w="3461" w:type="dxa"/>
            <w:vMerge/>
            <w:tcBorders>
              <w:top w:val="nil"/>
            </w:tcBorders>
          </w:tcPr>
          <w:p w14:paraId="6D3754D5" w14:textId="77777777" w:rsidR="00674F4E" w:rsidRPr="0041342A" w:rsidRDefault="00674F4E" w:rsidP="00376E11">
            <w:pPr>
              <w:rPr>
                <w:sz w:val="2"/>
                <w:szCs w:val="2"/>
              </w:rPr>
            </w:pPr>
          </w:p>
        </w:tc>
        <w:tc>
          <w:tcPr>
            <w:tcW w:w="2970" w:type="dxa"/>
            <w:vMerge/>
            <w:tcBorders>
              <w:top w:val="nil"/>
            </w:tcBorders>
          </w:tcPr>
          <w:p w14:paraId="7EBE6B3B" w14:textId="77777777" w:rsidR="00674F4E" w:rsidRPr="0041342A" w:rsidRDefault="00674F4E" w:rsidP="00376E11">
            <w:pPr>
              <w:rPr>
                <w:sz w:val="2"/>
                <w:szCs w:val="2"/>
              </w:rPr>
            </w:pPr>
          </w:p>
        </w:tc>
      </w:tr>
      <w:tr w:rsidR="00674F4E" w:rsidRPr="0041342A" w14:paraId="5CA2ACF1" w14:textId="77777777" w:rsidTr="00376E11">
        <w:trPr>
          <w:trHeight w:val="1162"/>
        </w:trPr>
        <w:tc>
          <w:tcPr>
            <w:tcW w:w="3250" w:type="dxa"/>
            <w:tcBorders>
              <w:top w:val="nil"/>
              <w:bottom w:val="nil"/>
            </w:tcBorders>
          </w:tcPr>
          <w:p w14:paraId="1EF50C27" w14:textId="77777777" w:rsidR="00674F4E" w:rsidRPr="0041342A" w:rsidRDefault="00674F4E" w:rsidP="00376E11">
            <w:pPr>
              <w:pStyle w:val="TableParagraph"/>
              <w:numPr>
                <w:ilvl w:val="0"/>
                <w:numId w:val="9"/>
              </w:numPr>
              <w:tabs>
                <w:tab w:val="left" w:pos="391"/>
              </w:tabs>
              <w:spacing w:before="138"/>
              <w:ind w:left="390" w:right="90"/>
              <w:jc w:val="both"/>
              <w:rPr>
                <w:sz w:val="24"/>
              </w:rPr>
            </w:pPr>
            <w:r w:rsidRPr="0041342A">
              <w:rPr>
                <w:b/>
                <w:sz w:val="24"/>
              </w:rPr>
              <w:t xml:space="preserve">20% di N: </w:t>
            </w:r>
            <w:r w:rsidRPr="0041342A">
              <w:rPr>
                <w:sz w:val="24"/>
              </w:rPr>
              <w:t xml:space="preserve">nel caso </w:t>
            </w:r>
            <w:r w:rsidRPr="0041342A">
              <w:rPr>
                <w:spacing w:val="-6"/>
                <w:sz w:val="24"/>
              </w:rPr>
              <w:t xml:space="preserve">di </w:t>
            </w:r>
            <w:r w:rsidRPr="0041342A">
              <w:rPr>
                <w:sz w:val="24"/>
              </w:rPr>
              <w:t>apporto di ammendanti nell’anno</w:t>
            </w:r>
            <w:r w:rsidRPr="0041342A">
              <w:rPr>
                <w:spacing w:val="-3"/>
                <w:sz w:val="24"/>
              </w:rPr>
              <w:t xml:space="preserve"> </w:t>
            </w:r>
            <w:r w:rsidRPr="0041342A">
              <w:rPr>
                <w:sz w:val="24"/>
              </w:rPr>
              <w:t>precedente;</w:t>
            </w:r>
          </w:p>
        </w:tc>
        <w:tc>
          <w:tcPr>
            <w:tcW w:w="3461" w:type="dxa"/>
            <w:vMerge/>
            <w:tcBorders>
              <w:top w:val="nil"/>
            </w:tcBorders>
          </w:tcPr>
          <w:p w14:paraId="39DFEF83" w14:textId="77777777" w:rsidR="00674F4E" w:rsidRPr="0041342A" w:rsidRDefault="00674F4E" w:rsidP="00376E11">
            <w:pPr>
              <w:rPr>
                <w:sz w:val="2"/>
                <w:szCs w:val="2"/>
              </w:rPr>
            </w:pPr>
          </w:p>
        </w:tc>
        <w:tc>
          <w:tcPr>
            <w:tcW w:w="2970" w:type="dxa"/>
            <w:vMerge/>
            <w:tcBorders>
              <w:top w:val="nil"/>
            </w:tcBorders>
          </w:tcPr>
          <w:p w14:paraId="5EF44908" w14:textId="77777777" w:rsidR="00674F4E" w:rsidRPr="0041342A" w:rsidRDefault="00674F4E" w:rsidP="00376E11">
            <w:pPr>
              <w:rPr>
                <w:sz w:val="2"/>
                <w:szCs w:val="2"/>
              </w:rPr>
            </w:pPr>
          </w:p>
        </w:tc>
      </w:tr>
      <w:tr w:rsidR="00674F4E" w:rsidRPr="0041342A" w14:paraId="0F2287A8" w14:textId="77777777" w:rsidTr="00376E11">
        <w:trPr>
          <w:trHeight w:val="1563"/>
        </w:trPr>
        <w:tc>
          <w:tcPr>
            <w:tcW w:w="3250" w:type="dxa"/>
            <w:tcBorders>
              <w:top w:val="nil"/>
            </w:tcBorders>
          </w:tcPr>
          <w:p w14:paraId="67D18F1C" w14:textId="77777777" w:rsidR="00674F4E" w:rsidRPr="0041342A" w:rsidRDefault="00674F4E" w:rsidP="00376E11">
            <w:pPr>
              <w:pStyle w:val="TableParagraph"/>
              <w:numPr>
                <w:ilvl w:val="0"/>
                <w:numId w:val="8"/>
              </w:numPr>
              <w:tabs>
                <w:tab w:val="left" w:pos="391"/>
              </w:tabs>
              <w:spacing w:before="137"/>
              <w:ind w:left="390" w:right="89"/>
              <w:rPr>
                <w:sz w:val="24"/>
              </w:rPr>
            </w:pPr>
            <w:r w:rsidRPr="0041342A">
              <w:rPr>
                <w:b/>
                <w:sz w:val="24"/>
              </w:rPr>
              <w:t xml:space="preserve">20 kg: </w:t>
            </w:r>
            <w:r w:rsidRPr="0041342A">
              <w:rPr>
                <w:sz w:val="24"/>
              </w:rPr>
              <w:t>in caso di eccessiva attività</w:t>
            </w:r>
            <w:r w:rsidRPr="0041342A">
              <w:rPr>
                <w:spacing w:val="-2"/>
                <w:sz w:val="24"/>
              </w:rPr>
              <w:t xml:space="preserve"> </w:t>
            </w:r>
            <w:r w:rsidRPr="0041342A">
              <w:rPr>
                <w:sz w:val="24"/>
              </w:rPr>
              <w:t>vegetativa.</w:t>
            </w:r>
          </w:p>
        </w:tc>
        <w:tc>
          <w:tcPr>
            <w:tcW w:w="3461" w:type="dxa"/>
            <w:vMerge/>
            <w:tcBorders>
              <w:top w:val="nil"/>
            </w:tcBorders>
          </w:tcPr>
          <w:p w14:paraId="6D6C2526" w14:textId="77777777" w:rsidR="00674F4E" w:rsidRPr="0041342A" w:rsidRDefault="00674F4E" w:rsidP="00376E11">
            <w:pPr>
              <w:rPr>
                <w:sz w:val="2"/>
                <w:szCs w:val="2"/>
              </w:rPr>
            </w:pPr>
          </w:p>
        </w:tc>
        <w:tc>
          <w:tcPr>
            <w:tcW w:w="2970" w:type="dxa"/>
            <w:vMerge/>
            <w:tcBorders>
              <w:top w:val="nil"/>
            </w:tcBorders>
          </w:tcPr>
          <w:p w14:paraId="68DA05EF" w14:textId="77777777" w:rsidR="00674F4E" w:rsidRPr="0041342A" w:rsidRDefault="00674F4E" w:rsidP="00376E11">
            <w:pPr>
              <w:rPr>
                <w:sz w:val="2"/>
                <w:szCs w:val="2"/>
              </w:rPr>
            </w:pPr>
          </w:p>
        </w:tc>
      </w:tr>
      <w:tr w:rsidR="00674F4E" w:rsidRPr="0041342A" w14:paraId="2F0C55DC" w14:textId="77777777" w:rsidTr="00376E11">
        <w:trPr>
          <w:trHeight w:val="292"/>
        </w:trPr>
        <w:tc>
          <w:tcPr>
            <w:tcW w:w="9681" w:type="dxa"/>
            <w:gridSpan w:val="3"/>
          </w:tcPr>
          <w:p w14:paraId="3ABAE5BD" w14:textId="77777777" w:rsidR="00674F4E" w:rsidRPr="0041342A" w:rsidRDefault="00674F4E" w:rsidP="00376E11">
            <w:pPr>
              <w:pStyle w:val="TableParagraph"/>
              <w:spacing w:before="4" w:line="268" w:lineRule="exact"/>
              <w:ind w:left="2103" w:right="1752"/>
              <w:jc w:val="center"/>
              <w:rPr>
                <w:b/>
                <w:sz w:val="24"/>
              </w:rPr>
            </w:pPr>
            <w:r w:rsidRPr="0041342A">
              <w:rPr>
                <w:b/>
                <w:sz w:val="24"/>
              </w:rPr>
              <w:t>Concimazione Azoto in allevamento:</w:t>
            </w:r>
          </w:p>
        </w:tc>
      </w:tr>
      <w:tr w:rsidR="00674F4E" w:rsidRPr="0041342A" w14:paraId="3A034587" w14:textId="77777777" w:rsidTr="00376E11">
        <w:trPr>
          <w:trHeight w:val="397"/>
        </w:trPr>
        <w:tc>
          <w:tcPr>
            <w:tcW w:w="9681" w:type="dxa"/>
            <w:gridSpan w:val="3"/>
          </w:tcPr>
          <w:p w14:paraId="0746965E" w14:textId="77777777" w:rsidR="00674F4E" w:rsidRPr="0041342A" w:rsidRDefault="00674F4E" w:rsidP="00376E11">
            <w:pPr>
              <w:pStyle w:val="TableParagraph"/>
              <w:spacing w:line="292" w:lineRule="exact"/>
              <w:ind w:left="2106" w:right="1746"/>
              <w:jc w:val="center"/>
              <w:rPr>
                <w:sz w:val="24"/>
              </w:rPr>
            </w:pPr>
            <w:proofErr w:type="gramStart"/>
            <w:r w:rsidRPr="0041342A">
              <w:rPr>
                <w:sz w:val="24"/>
              </w:rPr>
              <w:t>1°</w:t>
            </w:r>
            <w:proofErr w:type="gramEnd"/>
            <w:r w:rsidRPr="0041342A">
              <w:rPr>
                <w:sz w:val="24"/>
              </w:rPr>
              <w:t xml:space="preserve"> anno: 30 kg/ha; 2° anno: 50 kg/ha.</w:t>
            </w:r>
          </w:p>
        </w:tc>
      </w:tr>
    </w:tbl>
    <w:p w14:paraId="2A8F1A6B" w14:textId="77777777" w:rsidR="00674F4E" w:rsidRPr="0041342A" w:rsidRDefault="00674F4E" w:rsidP="00674F4E">
      <w:pPr>
        <w:pStyle w:val="Corpotesto"/>
        <w:spacing w:before="206"/>
        <w:ind w:left="1721" w:right="1545"/>
        <w:jc w:val="center"/>
      </w:pPr>
    </w:p>
    <w:p w14:paraId="4EF5548F" w14:textId="77777777" w:rsidR="00674F4E" w:rsidRPr="0041342A" w:rsidRDefault="00674F4E" w:rsidP="00674F4E">
      <w:pPr>
        <w:pStyle w:val="Corpotesto"/>
        <w:spacing w:before="206"/>
        <w:ind w:left="1721" w:right="1545"/>
        <w:jc w:val="center"/>
      </w:pPr>
    </w:p>
    <w:p w14:paraId="34B9DC0C" w14:textId="77777777" w:rsidR="00674F4E" w:rsidRPr="0041342A" w:rsidRDefault="00674F4E" w:rsidP="00674F4E">
      <w:pPr>
        <w:pStyle w:val="Corpotesto"/>
        <w:spacing w:before="206"/>
        <w:ind w:left="1721" w:right="1545"/>
        <w:jc w:val="center"/>
      </w:pPr>
    </w:p>
    <w:p w14:paraId="593B99FD" w14:textId="77777777" w:rsidR="00674F4E" w:rsidRPr="0041342A" w:rsidRDefault="00674F4E" w:rsidP="00674F4E">
      <w:pPr>
        <w:pStyle w:val="Corpotesto"/>
        <w:spacing w:before="206"/>
        <w:ind w:right="1545"/>
      </w:pPr>
    </w:p>
    <w:p w14:paraId="2C22C688" w14:textId="77777777" w:rsidR="00585655" w:rsidRDefault="00585655" w:rsidP="00674F4E">
      <w:pPr>
        <w:pStyle w:val="Corpotesto"/>
        <w:spacing w:before="206"/>
        <w:ind w:left="1721" w:right="1545"/>
        <w:jc w:val="center"/>
      </w:pPr>
      <w:r>
        <w:br w:type="page"/>
      </w:r>
    </w:p>
    <w:p w14:paraId="5E8F72BF" w14:textId="4DE6D915" w:rsidR="00674F4E" w:rsidRPr="0041342A" w:rsidRDefault="00674F4E" w:rsidP="00674F4E">
      <w:pPr>
        <w:pStyle w:val="Corpotesto"/>
        <w:spacing w:before="206"/>
        <w:ind w:left="1721" w:right="1545"/>
        <w:jc w:val="center"/>
      </w:pPr>
      <w:r w:rsidRPr="0041342A">
        <w:lastRenderedPageBreak/>
        <w:t>CONCIMAZIONE FOSFORO</w:t>
      </w:r>
    </w:p>
    <w:tbl>
      <w:tblPr>
        <w:tblStyle w:val="TableNormal"/>
        <w:tblW w:w="0" w:type="auto"/>
        <w:tblInd w:w="6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02"/>
        <w:gridCol w:w="3523"/>
        <w:gridCol w:w="2955"/>
      </w:tblGrid>
      <w:tr w:rsidR="00674F4E" w:rsidRPr="0041342A" w14:paraId="0BBCB66C" w14:textId="77777777" w:rsidTr="00376E11">
        <w:trPr>
          <w:trHeight w:val="2341"/>
        </w:trPr>
        <w:tc>
          <w:tcPr>
            <w:tcW w:w="3202" w:type="dxa"/>
          </w:tcPr>
          <w:p w14:paraId="4032028C" w14:textId="77777777" w:rsidR="00674F4E" w:rsidRPr="0041342A" w:rsidRDefault="00674F4E" w:rsidP="00376E11">
            <w:pPr>
              <w:pStyle w:val="TableParagraph"/>
              <w:spacing w:before="4"/>
              <w:ind w:left="98" w:right="89"/>
              <w:jc w:val="center"/>
              <w:rPr>
                <w:b/>
                <w:sz w:val="24"/>
              </w:rPr>
            </w:pPr>
            <w:proofErr w:type="gramStart"/>
            <w:r w:rsidRPr="0041342A">
              <w:rPr>
                <w:b/>
                <w:sz w:val="24"/>
                <w:shd w:val="clear" w:color="auto" w:fill="DADADA"/>
              </w:rPr>
              <w:t>Note decrementi</w:t>
            </w:r>
            <w:proofErr w:type="gramEnd"/>
          </w:p>
          <w:p w14:paraId="599883AF" w14:textId="77777777" w:rsidR="00674F4E" w:rsidRPr="0041342A" w:rsidRDefault="00674F4E" w:rsidP="00376E11">
            <w:pPr>
              <w:pStyle w:val="TableParagraph"/>
              <w:spacing w:before="3"/>
              <w:rPr>
                <w:b/>
                <w:sz w:val="23"/>
              </w:rPr>
            </w:pPr>
          </w:p>
          <w:p w14:paraId="4B00ADB6" w14:textId="77777777" w:rsidR="00674F4E" w:rsidRPr="0041342A" w:rsidRDefault="00674F4E" w:rsidP="00376E11">
            <w:pPr>
              <w:pStyle w:val="TableParagraph"/>
              <w:tabs>
                <w:tab w:val="left" w:pos="1642"/>
                <w:tab w:val="left" w:pos="2130"/>
                <w:tab w:val="left" w:pos="2858"/>
              </w:tabs>
              <w:spacing w:before="1"/>
              <w:ind w:left="107" w:right="89"/>
              <w:jc w:val="center"/>
              <w:rPr>
                <w:sz w:val="24"/>
              </w:rPr>
            </w:pPr>
            <w:r w:rsidRPr="0041342A">
              <w:rPr>
                <w:position w:val="2"/>
                <w:sz w:val="24"/>
              </w:rPr>
              <w:t>Quantitativo</w:t>
            </w:r>
            <w:r w:rsidRPr="0041342A">
              <w:rPr>
                <w:position w:val="2"/>
                <w:sz w:val="24"/>
              </w:rPr>
              <w:tab/>
              <w:t>di</w:t>
            </w:r>
            <w:r w:rsidRPr="0041342A">
              <w:rPr>
                <w:position w:val="2"/>
                <w:sz w:val="24"/>
              </w:rPr>
              <w:tab/>
            </w:r>
            <w:r w:rsidRPr="0041342A">
              <w:rPr>
                <w:b/>
                <w:position w:val="2"/>
                <w:sz w:val="24"/>
              </w:rPr>
              <w:t>P</w:t>
            </w:r>
            <w:r w:rsidRPr="0041342A">
              <w:rPr>
                <w:b/>
                <w:sz w:val="16"/>
              </w:rPr>
              <w:t>2</w:t>
            </w:r>
            <w:r w:rsidRPr="0041342A">
              <w:rPr>
                <w:b/>
                <w:position w:val="2"/>
                <w:sz w:val="24"/>
              </w:rPr>
              <w:t>O</w:t>
            </w:r>
            <w:r w:rsidRPr="0041342A">
              <w:rPr>
                <w:b/>
                <w:sz w:val="16"/>
              </w:rPr>
              <w:t>5</w:t>
            </w:r>
            <w:r w:rsidRPr="0041342A">
              <w:rPr>
                <w:b/>
                <w:sz w:val="16"/>
              </w:rPr>
              <w:tab/>
            </w:r>
            <w:r w:rsidRPr="0041342A">
              <w:rPr>
                <w:spacing w:val="-9"/>
                <w:position w:val="2"/>
                <w:sz w:val="24"/>
              </w:rPr>
              <w:t xml:space="preserve">da </w:t>
            </w:r>
            <w:r w:rsidRPr="0041342A">
              <w:rPr>
                <w:sz w:val="24"/>
              </w:rPr>
              <w:t>sottrarre</w:t>
            </w:r>
            <w:r w:rsidRPr="0041342A">
              <w:rPr>
                <w:spacing w:val="-15"/>
                <w:sz w:val="24"/>
              </w:rPr>
              <w:t xml:space="preserve"> </w:t>
            </w:r>
            <w:r w:rsidRPr="0041342A">
              <w:rPr>
                <w:sz w:val="24"/>
              </w:rPr>
              <w:t>(-)</w:t>
            </w:r>
            <w:r w:rsidRPr="0041342A">
              <w:rPr>
                <w:spacing w:val="-18"/>
                <w:sz w:val="24"/>
              </w:rPr>
              <w:t xml:space="preserve"> </w:t>
            </w:r>
            <w:r w:rsidRPr="0041342A">
              <w:rPr>
                <w:sz w:val="24"/>
              </w:rPr>
              <w:t>alla</w:t>
            </w:r>
            <w:r w:rsidRPr="0041342A">
              <w:rPr>
                <w:spacing w:val="-16"/>
                <w:sz w:val="24"/>
              </w:rPr>
              <w:t xml:space="preserve"> </w:t>
            </w:r>
            <w:r w:rsidRPr="0041342A">
              <w:rPr>
                <w:sz w:val="24"/>
              </w:rPr>
              <w:t>dose</w:t>
            </w:r>
            <w:r w:rsidRPr="0041342A">
              <w:rPr>
                <w:spacing w:val="-15"/>
                <w:sz w:val="24"/>
              </w:rPr>
              <w:t xml:space="preserve"> </w:t>
            </w:r>
            <w:r w:rsidRPr="0041342A">
              <w:rPr>
                <w:sz w:val="24"/>
              </w:rPr>
              <w:t>standard:</w:t>
            </w:r>
          </w:p>
          <w:p w14:paraId="7414F07D" w14:textId="77777777" w:rsidR="00674F4E" w:rsidRPr="0041342A" w:rsidRDefault="00674F4E" w:rsidP="00376E11">
            <w:pPr>
              <w:pStyle w:val="TableParagraph"/>
              <w:rPr>
                <w:b/>
                <w:sz w:val="24"/>
              </w:rPr>
            </w:pPr>
          </w:p>
          <w:p w14:paraId="625ACF4A" w14:textId="77777777" w:rsidR="00674F4E" w:rsidRPr="0041342A" w:rsidRDefault="00674F4E" w:rsidP="00376E11">
            <w:pPr>
              <w:pStyle w:val="TableParagraph"/>
              <w:spacing w:before="9"/>
              <w:rPr>
                <w:b/>
                <w:sz w:val="23"/>
              </w:rPr>
            </w:pPr>
          </w:p>
          <w:p w14:paraId="50CF28AB" w14:textId="77777777" w:rsidR="00674F4E" w:rsidRPr="0041342A" w:rsidRDefault="00674F4E" w:rsidP="00376E11">
            <w:pPr>
              <w:pStyle w:val="TableParagraph"/>
              <w:spacing w:before="1"/>
              <w:ind w:left="37" w:right="89"/>
              <w:jc w:val="center"/>
              <w:rPr>
                <w:sz w:val="24"/>
              </w:rPr>
            </w:pPr>
            <w:r w:rsidRPr="0041342A">
              <w:rPr>
                <w:sz w:val="24"/>
              </w:rPr>
              <w:t>(barrare le opzioni adottate)</w:t>
            </w:r>
          </w:p>
        </w:tc>
        <w:tc>
          <w:tcPr>
            <w:tcW w:w="3523" w:type="dxa"/>
          </w:tcPr>
          <w:p w14:paraId="3657F958" w14:textId="77777777" w:rsidR="00674F4E" w:rsidRPr="0041342A" w:rsidRDefault="00674F4E" w:rsidP="00376E11">
            <w:pPr>
              <w:pStyle w:val="TableParagraph"/>
              <w:spacing w:before="8"/>
              <w:rPr>
                <w:b/>
                <w:sz w:val="23"/>
              </w:rPr>
            </w:pPr>
          </w:p>
          <w:p w14:paraId="68057AE9" w14:textId="77777777" w:rsidR="00674F4E" w:rsidRPr="0041342A" w:rsidRDefault="00674F4E" w:rsidP="00376E11">
            <w:pPr>
              <w:pStyle w:val="TableParagraph"/>
              <w:ind w:left="107" w:right="93"/>
              <w:jc w:val="both"/>
              <w:rPr>
                <w:b/>
                <w:sz w:val="24"/>
              </w:rPr>
            </w:pPr>
            <w:r w:rsidRPr="0041342A">
              <w:rPr>
                <w:position w:val="2"/>
                <w:sz w:val="24"/>
              </w:rPr>
              <w:t xml:space="preserve">Apporto di </w:t>
            </w:r>
            <w:r w:rsidRPr="0041342A">
              <w:rPr>
                <w:b/>
                <w:position w:val="2"/>
                <w:sz w:val="24"/>
              </w:rPr>
              <w:t>P</w:t>
            </w:r>
            <w:r w:rsidRPr="0041342A">
              <w:rPr>
                <w:b/>
                <w:sz w:val="16"/>
              </w:rPr>
              <w:t>2</w:t>
            </w:r>
            <w:r w:rsidRPr="0041342A">
              <w:rPr>
                <w:b/>
                <w:position w:val="2"/>
                <w:sz w:val="24"/>
              </w:rPr>
              <w:t>O</w:t>
            </w:r>
            <w:r w:rsidRPr="0041342A">
              <w:rPr>
                <w:b/>
                <w:sz w:val="16"/>
              </w:rPr>
              <w:t xml:space="preserve">5 </w:t>
            </w:r>
            <w:r w:rsidRPr="0041342A">
              <w:rPr>
                <w:position w:val="2"/>
                <w:sz w:val="24"/>
              </w:rPr>
              <w:t xml:space="preserve">standard in </w:t>
            </w:r>
            <w:r w:rsidRPr="0041342A">
              <w:rPr>
                <w:sz w:val="24"/>
              </w:rPr>
              <w:t xml:space="preserve">situazione normale per una produzione di: </w:t>
            </w:r>
            <w:r w:rsidRPr="0041342A">
              <w:rPr>
                <w:b/>
                <w:sz w:val="24"/>
              </w:rPr>
              <w:t>8-12 t/ha:</w:t>
            </w:r>
          </w:p>
          <w:p w14:paraId="35492399" w14:textId="77777777" w:rsidR="00674F4E" w:rsidRPr="0041342A" w:rsidRDefault="00674F4E" w:rsidP="00376E11">
            <w:pPr>
              <w:pStyle w:val="TableParagraph"/>
              <w:rPr>
                <w:b/>
                <w:sz w:val="24"/>
              </w:rPr>
            </w:pPr>
          </w:p>
          <w:p w14:paraId="51E76E16" w14:textId="77777777" w:rsidR="00674F4E" w:rsidRPr="0041342A" w:rsidRDefault="00674F4E" w:rsidP="00376E11">
            <w:pPr>
              <w:pStyle w:val="TableParagraph"/>
              <w:spacing w:before="9"/>
              <w:rPr>
                <w:b/>
                <w:sz w:val="23"/>
              </w:rPr>
            </w:pPr>
          </w:p>
          <w:p w14:paraId="3677231A" w14:textId="77777777" w:rsidR="00674F4E" w:rsidRPr="0041342A" w:rsidRDefault="00674F4E" w:rsidP="00376E11">
            <w:pPr>
              <w:pStyle w:val="TableParagraph"/>
              <w:spacing w:before="1"/>
              <w:ind w:left="902"/>
              <w:rPr>
                <w:b/>
                <w:sz w:val="24"/>
              </w:rPr>
            </w:pPr>
            <w:r w:rsidRPr="0041342A">
              <w:rPr>
                <w:b/>
                <w:sz w:val="24"/>
                <w:shd w:val="clear" w:color="auto" w:fill="DADADA"/>
              </w:rPr>
              <w:t>DOSE STANDARD</w:t>
            </w:r>
          </w:p>
        </w:tc>
        <w:tc>
          <w:tcPr>
            <w:tcW w:w="2955" w:type="dxa"/>
          </w:tcPr>
          <w:p w14:paraId="138A5F82" w14:textId="77777777" w:rsidR="00674F4E" w:rsidRPr="0041342A" w:rsidRDefault="00674F4E" w:rsidP="00376E11">
            <w:pPr>
              <w:pStyle w:val="TableParagraph"/>
              <w:spacing w:before="4"/>
              <w:ind w:left="783"/>
              <w:rPr>
                <w:b/>
                <w:sz w:val="24"/>
              </w:rPr>
            </w:pPr>
            <w:proofErr w:type="gramStart"/>
            <w:r w:rsidRPr="0041342A">
              <w:rPr>
                <w:b/>
                <w:sz w:val="24"/>
                <w:shd w:val="clear" w:color="auto" w:fill="DADADA"/>
              </w:rPr>
              <w:t>Note incrementi</w:t>
            </w:r>
            <w:proofErr w:type="gramEnd"/>
          </w:p>
          <w:p w14:paraId="3E7EC782" w14:textId="77777777" w:rsidR="00674F4E" w:rsidRPr="0041342A" w:rsidRDefault="00674F4E" w:rsidP="00376E11">
            <w:pPr>
              <w:pStyle w:val="TableParagraph"/>
              <w:spacing w:before="3"/>
              <w:rPr>
                <w:b/>
                <w:sz w:val="23"/>
              </w:rPr>
            </w:pPr>
          </w:p>
          <w:p w14:paraId="20B8926E" w14:textId="77777777" w:rsidR="00674F4E" w:rsidRPr="0041342A" w:rsidRDefault="00674F4E" w:rsidP="00376E11">
            <w:pPr>
              <w:pStyle w:val="TableParagraph"/>
              <w:spacing w:before="1"/>
              <w:ind w:left="108" w:right="91"/>
              <w:jc w:val="both"/>
              <w:rPr>
                <w:sz w:val="24"/>
              </w:rPr>
            </w:pPr>
            <w:r w:rsidRPr="0041342A">
              <w:rPr>
                <w:position w:val="2"/>
                <w:sz w:val="24"/>
              </w:rPr>
              <w:t xml:space="preserve">Quantitativo di </w:t>
            </w:r>
            <w:r w:rsidRPr="0041342A">
              <w:rPr>
                <w:b/>
                <w:position w:val="2"/>
                <w:sz w:val="24"/>
              </w:rPr>
              <w:t>P</w:t>
            </w:r>
            <w:r w:rsidRPr="0041342A">
              <w:rPr>
                <w:b/>
                <w:sz w:val="16"/>
              </w:rPr>
              <w:t>2</w:t>
            </w:r>
            <w:r w:rsidRPr="0041342A">
              <w:rPr>
                <w:b/>
                <w:position w:val="2"/>
                <w:sz w:val="24"/>
              </w:rPr>
              <w:t>O</w:t>
            </w:r>
            <w:r w:rsidRPr="0041342A">
              <w:rPr>
                <w:b/>
                <w:sz w:val="16"/>
              </w:rPr>
              <w:t xml:space="preserve">5 </w:t>
            </w:r>
            <w:r w:rsidRPr="0041342A">
              <w:rPr>
                <w:position w:val="2"/>
                <w:sz w:val="24"/>
              </w:rPr>
              <w:t xml:space="preserve">che </w:t>
            </w:r>
            <w:r w:rsidRPr="0041342A">
              <w:rPr>
                <w:sz w:val="24"/>
              </w:rPr>
              <w:t>potrà essere aggiunto (+) alla dose standard:</w:t>
            </w:r>
          </w:p>
          <w:p w14:paraId="63D65562" w14:textId="77777777" w:rsidR="00674F4E" w:rsidRPr="0041342A" w:rsidRDefault="00674F4E" w:rsidP="00376E11">
            <w:pPr>
              <w:pStyle w:val="TableParagraph"/>
              <w:rPr>
                <w:b/>
                <w:sz w:val="24"/>
              </w:rPr>
            </w:pPr>
          </w:p>
          <w:p w14:paraId="30967F1F" w14:textId="77777777" w:rsidR="00674F4E" w:rsidRPr="0041342A" w:rsidRDefault="00674F4E" w:rsidP="00376E11">
            <w:pPr>
              <w:pStyle w:val="TableParagraph"/>
              <w:spacing w:before="9"/>
              <w:rPr>
                <w:b/>
                <w:sz w:val="23"/>
              </w:rPr>
            </w:pPr>
          </w:p>
          <w:p w14:paraId="18979F08" w14:textId="77777777" w:rsidR="00674F4E" w:rsidRPr="0041342A" w:rsidRDefault="00674F4E" w:rsidP="00376E11">
            <w:pPr>
              <w:pStyle w:val="TableParagraph"/>
              <w:spacing w:line="278" w:lineRule="exact"/>
              <w:ind w:left="214"/>
              <w:jc w:val="both"/>
              <w:rPr>
                <w:sz w:val="24"/>
              </w:rPr>
            </w:pPr>
            <w:r w:rsidRPr="0041342A">
              <w:rPr>
                <w:sz w:val="24"/>
              </w:rPr>
              <w:t>(barrare le opzioni</w:t>
            </w:r>
          </w:p>
        </w:tc>
      </w:tr>
      <w:tr w:rsidR="00674F4E" w:rsidRPr="0041342A" w14:paraId="22F847BF" w14:textId="77777777" w:rsidTr="00376E11">
        <w:trPr>
          <w:trHeight w:val="3933"/>
        </w:trPr>
        <w:tc>
          <w:tcPr>
            <w:tcW w:w="3202" w:type="dxa"/>
          </w:tcPr>
          <w:p w14:paraId="61AF0FC5" w14:textId="77777777" w:rsidR="00674F4E" w:rsidRPr="0041342A" w:rsidRDefault="00674F4E" w:rsidP="00376E11">
            <w:pPr>
              <w:pStyle w:val="TableParagraph"/>
              <w:spacing w:before="11"/>
              <w:rPr>
                <w:b/>
                <w:sz w:val="23"/>
              </w:rPr>
            </w:pPr>
          </w:p>
          <w:p w14:paraId="13FCDDCC" w14:textId="77777777" w:rsidR="00674F4E" w:rsidRPr="0041342A" w:rsidRDefault="00674F4E" w:rsidP="00376E11">
            <w:pPr>
              <w:pStyle w:val="TableParagraph"/>
              <w:numPr>
                <w:ilvl w:val="0"/>
                <w:numId w:val="7"/>
              </w:numPr>
              <w:tabs>
                <w:tab w:val="left" w:pos="391"/>
              </w:tabs>
              <w:ind w:left="390" w:right="93"/>
              <w:rPr>
                <w:sz w:val="24"/>
              </w:rPr>
            </w:pPr>
            <w:r w:rsidRPr="0041342A">
              <w:rPr>
                <w:b/>
                <w:sz w:val="24"/>
              </w:rPr>
              <w:t xml:space="preserve">10 kg: </w:t>
            </w:r>
            <w:r w:rsidRPr="0041342A">
              <w:rPr>
                <w:sz w:val="24"/>
              </w:rPr>
              <w:t>se si prevedono produzioni</w:t>
            </w:r>
            <w:r w:rsidRPr="0041342A">
              <w:rPr>
                <w:spacing w:val="-17"/>
                <w:sz w:val="24"/>
              </w:rPr>
              <w:t xml:space="preserve"> </w:t>
            </w:r>
            <w:r w:rsidRPr="0041342A">
              <w:rPr>
                <w:sz w:val="24"/>
              </w:rPr>
              <w:t>inferiori</w:t>
            </w:r>
            <w:r w:rsidRPr="0041342A">
              <w:rPr>
                <w:spacing w:val="-14"/>
                <w:sz w:val="24"/>
              </w:rPr>
              <w:t xml:space="preserve"> </w:t>
            </w:r>
            <w:r w:rsidRPr="0041342A">
              <w:rPr>
                <w:sz w:val="24"/>
              </w:rPr>
              <w:t>a</w:t>
            </w:r>
            <w:r w:rsidRPr="0041342A">
              <w:rPr>
                <w:spacing w:val="-17"/>
                <w:sz w:val="24"/>
              </w:rPr>
              <w:t xml:space="preserve"> </w:t>
            </w:r>
            <w:r w:rsidRPr="0041342A">
              <w:rPr>
                <w:sz w:val="24"/>
              </w:rPr>
              <w:t>8</w:t>
            </w:r>
            <w:r w:rsidRPr="0041342A">
              <w:rPr>
                <w:spacing w:val="-16"/>
                <w:sz w:val="24"/>
              </w:rPr>
              <w:t xml:space="preserve"> </w:t>
            </w:r>
            <w:r w:rsidRPr="0041342A">
              <w:rPr>
                <w:sz w:val="24"/>
              </w:rPr>
              <w:t>t/ha;</w:t>
            </w:r>
          </w:p>
          <w:p w14:paraId="66D59DCB" w14:textId="77777777" w:rsidR="00674F4E" w:rsidRPr="0041342A" w:rsidRDefault="00674F4E" w:rsidP="00376E11">
            <w:pPr>
              <w:pStyle w:val="TableParagraph"/>
              <w:rPr>
                <w:b/>
                <w:sz w:val="24"/>
              </w:rPr>
            </w:pPr>
          </w:p>
          <w:p w14:paraId="2C1367EA" w14:textId="77777777" w:rsidR="00674F4E" w:rsidRPr="0041342A" w:rsidRDefault="00674F4E" w:rsidP="00376E11">
            <w:pPr>
              <w:pStyle w:val="TableParagraph"/>
              <w:numPr>
                <w:ilvl w:val="0"/>
                <w:numId w:val="7"/>
              </w:numPr>
              <w:tabs>
                <w:tab w:val="left" w:pos="391"/>
                <w:tab w:val="left" w:pos="848"/>
                <w:tab w:val="left" w:pos="1355"/>
                <w:tab w:val="left" w:pos="1921"/>
                <w:tab w:val="left" w:pos="2916"/>
              </w:tabs>
              <w:ind w:left="390" w:right="91"/>
              <w:rPr>
                <w:sz w:val="24"/>
              </w:rPr>
            </w:pPr>
            <w:r w:rsidRPr="0041342A">
              <w:rPr>
                <w:b/>
                <w:sz w:val="24"/>
              </w:rPr>
              <w:t>10</w:t>
            </w:r>
            <w:r w:rsidRPr="0041342A">
              <w:rPr>
                <w:b/>
                <w:sz w:val="24"/>
              </w:rPr>
              <w:tab/>
              <w:t>kg:</w:t>
            </w:r>
            <w:r w:rsidRPr="0041342A">
              <w:rPr>
                <w:b/>
                <w:sz w:val="24"/>
              </w:rPr>
              <w:tab/>
            </w:r>
            <w:r w:rsidRPr="0041342A">
              <w:rPr>
                <w:sz w:val="24"/>
              </w:rPr>
              <w:t>con</w:t>
            </w:r>
            <w:r w:rsidRPr="0041342A">
              <w:rPr>
                <w:sz w:val="24"/>
              </w:rPr>
              <w:tab/>
              <w:t>apporto</w:t>
            </w:r>
            <w:r w:rsidRPr="0041342A">
              <w:rPr>
                <w:sz w:val="24"/>
              </w:rPr>
              <w:tab/>
            </w:r>
            <w:r w:rsidRPr="0041342A">
              <w:rPr>
                <w:spacing w:val="-9"/>
                <w:sz w:val="24"/>
              </w:rPr>
              <w:t xml:space="preserve">di </w:t>
            </w:r>
            <w:r w:rsidRPr="0041342A">
              <w:rPr>
                <w:sz w:val="24"/>
              </w:rPr>
              <w:t>ammendanti.</w:t>
            </w:r>
          </w:p>
        </w:tc>
        <w:tc>
          <w:tcPr>
            <w:tcW w:w="3523" w:type="dxa"/>
          </w:tcPr>
          <w:p w14:paraId="7F863673" w14:textId="77777777" w:rsidR="00674F4E" w:rsidRPr="0041342A" w:rsidRDefault="00674F4E" w:rsidP="00376E11">
            <w:pPr>
              <w:pStyle w:val="TableParagraph"/>
              <w:spacing w:before="11"/>
              <w:rPr>
                <w:b/>
                <w:sz w:val="23"/>
              </w:rPr>
            </w:pPr>
          </w:p>
          <w:p w14:paraId="5AE3CDB1" w14:textId="77777777" w:rsidR="00674F4E" w:rsidRPr="0041342A" w:rsidRDefault="00674F4E" w:rsidP="00376E11">
            <w:pPr>
              <w:pStyle w:val="TableParagraph"/>
              <w:numPr>
                <w:ilvl w:val="0"/>
                <w:numId w:val="6"/>
              </w:numPr>
              <w:tabs>
                <w:tab w:val="left" w:pos="392"/>
              </w:tabs>
              <w:ind w:right="493"/>
              <w:rPr>
                <w:sz w:val="24"/>
              </w:rPr>
            </w:pPr>
            <w:r w:rsidRPr="0041342A">
              <w:rPr>
                <w:b/>
                <w:sz w:val="24"/>
              </w:rPr>
              <w:t xml:space="preserve">40 kg/ha: </w:t>
            </w:r>
            <w:r w:rsidRPr="0041342A">
              <w:rPr>
                <w:sz w:val="24"/>
              </w:rPr>
              <w:t>in caso di</w:t>
            </w:r>
            <w:r w:rsidRPr="0041342A">
              <w:rPr>
                <w:spacing w:val="-9"/>
                <w:sz w:val="24"/>
              </w:rPr>
              <w:t xml:space="preserve"> </w:t>
            </w:r>
            <w:r w:rsidRPr="0041342A">
              <w:rPr>
                <w:sz w:val="24"/>
              </w:rPr>
              <w:t>terreni con dotazione</w:t>
            </w:r>
            <w:r w:rsidRPr="0041342A">
              <w:rPr>
                <w:spacing w:val="-9"/>
                <w:sz w:val="24"/>
              </w:rPr>
              <w:t xml:space="preserve"> </w:t>
            </w:r>
            <w:r w:rsidRPr="0041342A">
              <w:rPr>
                <w:sz w:val="24"/>
              </w:rPr>
              <w:t>normale;</w:t>
            </w:r>
          </w:p>
          <w:p w14:paraId="7056D923" w14:textId="77777777" w:rsidR="00674F4E" w:rsidRPr="0041342A" w:rsidRDefault="00674F4E" w:rsidP="00376E11">
            <w:pPr>
              <w:pStyle w:val="TableParagraph"/>
              <w:rPr>
                <w:b/>
                <w:sz w:val="24"/>
              </w:rPr>
            </w:pPr>
          </w:p>
          <w:p w14:paraId="4ED50BC0" w14:textId="77777777" w:rsidR="00674F4E" w:rsidRPr="0041342A" w:rsidRDefault="00674F4E" w:rsidP="00376E11">
            <w:pPr>
              <w:pStyle w:val="TableParagraph"/>
              <w:numPr>
                <w:ilvl w:val="0"/>
                <w:numId w:val="6"/>
              </w:numPr>
              <w:tabs>
                <w:tab w:val="left" w:pos="392"/>
              </w:tabs>
              <w:ind w:right="494"/>
              <w:rPr>
                <w:sz w:val="24"/>
              </w:rPr>
            </w:pPr>
            <w:r w:rsidRPr="0041342A">
              <w:rPr>
                <w:b/>
                <w:sz w:val="24"/>
              </w:rPr>
              <w:t>60 kg/ha</w:t>
            </w:r>
            <w:r w:rsidRPr="0041342A">
              <w:rPr>
                <w:sz w:val="24"/>
              </w:rPr>
              <w:t>: in caso di terreni con dotazione</w:t>
            </w:r>
            <w:r w:rsidRPr="0041342A">
              <w:rPr>
                <w:spacing w:val="-6"/>
                <w:sz w:val="24"/>
              </w:rPr>
              <w:t xml:space="preserve"> </w:t>
            </w:r>
            <w:r w:rsidRPr="0041342A">
              <w:rPr>
                <w:sz w:val="24"/>
              </w:rPr>
              <w:t>scarsa;</w:t>
            </w:r>
          </w:p>
          <w:p w14:paraId="5E309E4A" w14:textId="77777777" w:rsidR="00674F4E" w:rsidRPr="0041342A" w:rsidRDefault="00674F4E" w:rsidP="00376E11">
            <w:pPr>
              <w:pStyle w:val="TableParagraph"/>
              <w:spacing w:before="12"/>
              <w:rPr>
                <w:b/>
                <w:sz w:val="23"/>
              </w:rPr>
            </w:pPr>
          </w:p>
          <w:p w14:paraId="0A35590C" w14:textId="77777777" w:rsidR="00674F4E" w:rsidRPr="0041342A" w:rsidRDefault="00674F4E" w:rsidP="00376E11">
            <w:pPr>
              <w:pStyle w:val="TableParagraph"/>
              <w:numPr>
                <w:ilvl w:val="0"/>
                <w:numId w:val="6"/>
              </w:numPr>
              <w:tabs>
                <w:tab w:val="left" w:pos="392"/>
              </w:tabs>
              <w:spacing w:line="242" w:lineRule="auto"/>
              <w:ind w:right="373"/>
              <w:rPr>
                <w:sz w:val="24"/>
              </w:rPr>
            </w:pPr>
            <w:r w:rsidRPr="0041342A">
              <w:rPr>
                <w:b/>
                <w:sz w:val="24"/>
              </w:rPr>
              <w:t>100 kg/ha</w:t>
            </w:r>
            <w:r w:rsidRPr="0041342A">
              <w:rPr>
                <w:sz w:val="24"/>
              </w:rPr>
              <w:t>: in caso di terreni con dotazione</w:t>
            </w:r>
            <w:r w:rsidRPr="0041342A">
              <w:rPr>
                <w:spacing w:val="-12"/>
                <w:sz w:val="24"/>
              </w:rPr>
              <w:t xml:space="preserve"> </w:t>
            </w:r>
            <w:r w:rsidRPr="0041342A">
              <w:rPr>
                <w:sz w:val="24"/>
              </w:rPr>
              <w:t>scarsissima;</w:t>
            </w:r>
          </w:p>
          <w:p w14:paraId="3BA5E4DF" w14:textId="77777777" w:rsidR="00674F4E" w:rsidRPr="0041342A" w:rsidRDefault="00674F4E" w:rsidP="00376E11">
            <w:pPr>
              <w:pStyle w:val="TableParagraph"/>
              <w:spacing w:before="5"/>
              <w:rPr>
                <w:b/>
                <w:sz w:val="23"/>
              </w:rPr>
            </w:pPr>
          </w:p>
          <w:p w14:paraId="664A0BBC" w14:textId="77777777" w:rsidR="00674F4E" w:rsidRPr="0041342A" w:rsidRDefault="00674F4E" w:rsidP="00376E11">
            <w:pPr>
              <w:pStyle w:val="TableParagraph"/>
              <w:numPr>
                <w:ilvl w:val="0"/>
                <w:numId w:val="6"/>
              </w:numPr>
              <w:tabs>
                <w:tab w:val="left" w:pos="392"/>
              </w:tabs>
              <w:spacing w:before="1" w:line="242" w:lineRule="auto"/>
              <w:ind w:right="180"/>
              <w:rPr>
                <w:sz w:val="24"/>
              </w:rPr>
            </w:pPr>
            <w:r w:rsidRPr="0041342A">
              <w:rPr>
                <w:b/>
                <w:sz w:val="24"/>
              </w:rPr>
              <w:t xml:space="preserve">20 kg/ha: </w:t>
            </w:r>
            <w:r w:rsidRPr="0041342A">
              <w:rPr>
                <w:sz w:val="24"/>
              </w:rPr>
              <w:t>in situazione di elevata dotazione del</w:t>
            </w:r>
            <w:r w:rsidRPr="0041342A">
              <w:rPr>
                <w:spacing w:val="-21"/>
                <w:sz w:val="24"/>
              </w:rPr>
              <w:t xml:space="preserve"> </w:t>
            </w:r>
            <w:r w:rsidRPr="0041342A">
              <w:rPr>
                <w:sz w:val="24"/>
              </w:rPr>
              <w:t>terreno.</w:t>
            </w:r>
          </w:p>
        </w:tc>
        <w:tc>
          <w:tcPr>
            <w:tcW w:w="2955" w:type="dxa"/>
          </w:tcPr>
          <w:p w14:paraId="41B12B80" w14:textId="77777777" w:rsidR="00674F4E" w:rsidRPr="0041342A" w:rsidRDefault="00674F4E" w:rsidP="00376E11">
            <w:pPr>
              <w:pStyle w:val="TableParagraph"/>
              <w:spacing w:before="11"/>
              <w:rPr>
                <w:b/>
                <w:sz w:val="23"/>
              </w:rPr>
            </w:pPr>
          </w:p>
          <w:p w14:paraId="44DE9F2C" w14:textId="77777777" w:rsidR="00674F4E" w:rsidRPr="0041342A" w:rsidRDefault="00674F4E" w:rsidP="00376E11">
            <w:pPr>
              <w:pStyle w:val="TableParagraph"/>
              <w:numPr>
                <w:ilvl w:val="0"/>
                <w:numId w:val="5"/>
              </w:numPr>
              <w:tabs>
                <w:tab w:val="left" w:pos="426"/>
              </w:tabs>
              <w:ind w:right="92"/>
              <w:jc w:val="both"/>
              <w:rPr>
                <w:sz w:val="24"/>
              </w:rPr>
            </w:pPr>
            <w:r w:rsidRPr="0041342A">
              <w:rPr>
                <w:b/>
                <w:sz w:val="24"/>
              </w:rPr>
              <w:t xml:space="preserve">10 kg: </w:t>
            </w:r>
            <w:r w:rsidRPr="0041342A">
              <w:rPr>
                <w:sz w:val="24"/>
              </w:rPr>
              <w:t>se si prevedono produzioni superiori a</w:t>
            </w:r>
            <w:r w:rsidRPr="0041342A">
              <w:rPr>
                <w:spacing w:val="-25"/>
                <w:sz w:val="24"/>
              </w:rPr>
              <w:t xml:space="preserve"> </w:t>
            </w:r>
            <w:r w:rsidRPr="0041342A">
              <w:rPr>
                <w:sz w:val="24"/>
              </w:rPr>
              <w:t>12 t/ha;</w:t>
            </w:r>
          </w:p>
          <w:p w14:paraId="2B8D3460" w14:textId="77777777" w:rsidR="00674F4E" w:rsidRPr="0041342A" w:rsidRDefault="00674F4E" w:rsidP="00376E11">
            <w:pPr>
              <w:pStyle w:val="TableParagraph"/>
              <w:rPr>
                <w:b/>
                <w:sz w:val="24"/>
              </w:rPr>
            </w:pPr>
          </w:p>
          <w:p w14:paraId="631F1519" w14:textId="77777777" w:rsidR="00674F4E" w:rsidRPr="0041342A" w:rsidRDefault="00674F4E" w:rsidP="00376E11">
            <w:pPr>
              <w:pStyle w:val="TableParagraph"/>
              <w:numPr>
                <w:ilvl w:val="0"/>
                <w:numId w:val="5"/>
              </w:numPr>
              <w:tabs>
                <w:tab w:val="left" w:pos="426"/>
              </w:tabs>
              <w:ind w:right="88"/>
              <w:jc w:val="both"/>
              <w:rPr>
                <w:sz w:val="24"/>
              </w:rPr>
            </w:pPr>
            <w:r w:rsidRPr="0041342A">
              <w:rPr>
                <w:b/>
                <w:sz w:val="24"/>
              </w:rPr>
              <w:t xml:space="preserve">10 kg: </w:t>
            </w:r>
            <w:r w:rsidRPr="0041342A">
              <w:rPr>
                <w:sz w:val="24"/>
              </w:rPr>
              <w:t>in caso di scarsa dotazione di sostanza organica (linee guida fertilizzazione);</w:t>
            </w:r>
          </w:p>
          <w:p w14:paraId="3A795233" w14:textId="77777777" w:rsidR="00674F4E" w:rsidRPr="0041342A" w:rsidRDefault="00674F4E" w:rsidP="00376E11">
            <w:pPr>
              <w:pStyle w:val="TableParagraph"/>
              <w:spacing w:before="11"/>
              <w:rPr>
                <w:b/>
                <w:sz w:val="23"/>
              </w:rPr>
            </w:pPr>
          </w:p>
          <w:p w14:paraId="5B533A81" w14:textId="77777777" w:rsidR="00674F4E" w:rsidRPr="0041342A" w:rsidRDefault="00674F4E" w:rsidP="00376E11">
            <w:pPr>
              <w:pStyle w:val="TableParagraph"/>
              <w:numPr>
                <w:ilvl w:val="0"/>
                <w:numId w:val="5"/>
              </w:numPr>
              <w:tabs>
                <w:tab w:val="left" w:pos="426"/>
              </w:tabs>
              <w:ind w:right="91"/>
              <w:jc w:val="both"/>
              <w:rPr>
                <w:sz w:val="24"/>
              </w:rPr>
            </w:pPr>
            <w:r w:rsidRPr="0041342A">
              <w:rPr>
                <w:b/>
                <w:sz w:val="24"/>
              </w:rPr>
              <w:t xml:space="preserve">20 kg: </w:t>
            </w:r>
            <w:r w:rsidRPr="0041342A">
              <w:rPr>
                <w:sz w:val="24"/>
              </w:rPr>
              <w:t>in caso di terreni ad elevato tenore di calcare attivo.</w:t>
            </w:r>
          </w:p>
        </w:tc>
      </w:tr>
      <w:tr w:rsidR="00674F4E" w:rsidRPr="0041342A" w14:paraId="5AAB1FEC" w14:textId="77777777" w:rsidTr="00376E11">
        <w:trPr>
          <w:trHeight w:val="482"/>
        </w:trPr>
        <w:tc>
          <w:tcPr>
            <w:tcW w:w="9680" w:type="dxa"/>
            <w:gridSpan w:val="3"/>
          </w:tcPr>
          <w:p w14:paraId="29E53EE8" w14:textId="77777777" w:rsidR="00674F4E" w:rsidRPr="0041342A" w:rsidRDefault="00674F4E" w:rsidP="00376E11">
            <w:pPr>
              <w:pStyle w:val="TableParagraph"/>
              <w:spacing w:before="4"/>
              <w:ind w:left="1119" w:right="937"/>
              <w:jc w:val="center"/>
              <w:rPr>
                <w:sz w:val="24"/>
              </w:rPr>
            </w:pPr>
            <w:r w:rsidRPr="0041342A">
              <w:rPr>
                <w:b/>
                <w:sz w:val="24"/>
              </w:rPr>
              <w:t xml:space="preserve">Concimazione Fosforo in allevamento: </w:t>
            </w:r>
            <w:proofErr w:type="gramStart"/>
            <w:r w:rsidRPr="0041342A">
              <w:rPr>
                <w:sz w:val="24"/>
              </w:rPr>
              <w:t>1°</w:t>
            </w:r>
            <w:proofErr w:type="gramEnd"/>
            <w:r w:rsidRPr="0041342A">
              <w:rPr>
                <w:sz w:val="24"/>
              </w:rPr>
              <w:t xml:space="preserve"> anno: 15 kg/ha; 2° anno: 25 kg/ha.</w:t>
            </w:r>
          </w:p>
        </w:tc>
      </w:tr>
    </w:tbl>
    <w:p w14:paraId="71F4922C" w14:textId="77777777" w:rsidR="00674F4E" w:rsidRPr="0041342A" w:rsidRDefault="00674F4E" w:rsidP="00674F4E">
      <w:pPr>
        <w:pStyle w:val="Corpotesto"/>
        <w:spacing w:before="206"/>
        <w:ind w:left="1721" w:right="1545"/>
        <w:jc w:val="center"/>
      </w:pPr>
      <w:r w:rsidRPr="0041342A">
        <w:t>CONCIMAZIONE POTASSIO</w:t>
      </w:r>
    </w:p>
    <w:tbl>
      <w:tblPr>
        <w:tblStyle w:val="TableNormal"/>
        <w:tblW w:w="0" w:type="auto"/>
        <w:tblInd w:w="6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26"/>
        <w:gridCol w:w="3547"/>
        <w:gridCol w:w="2907"/>
      </w:tblGrid>
      <w:tr w:rsidR="00674F4E" w:rsidRPr="0041342A" w14:paraId="39A48CBB" w14:textId="77777777" w:rsidTr="00376E11">
        <w:trPr>
          <w:trHeight w:val="2162"/>
        </w:trPr>
        <w:tc>
          <w:tcPr>
            <w:tcW w:w="3226" w:type="dxa"/>
          </w:tcPr>
          <w:p w14:paraId="4E98A256" w14:textId="77777777" w:rsidR="00674F4E" w:rsidRPr="0041342A" w:rsidRDefault="00674F4E" w:rsidP="00376E11">
            <w:pPr>
              <w:pStyle w:val="TableParagraph"/>
              <w:spacing w:before="4"/>
              <w:ind w:left="97" w:right="89"/>
              <w:jc w:val="center"/>
              <w:rPr>
                <w:b/>
                <w:sz w:val="24"/>
              </w:rPr>
            </w:pPr>
            <w:proofErr w:type="gramStart"/>
            <w:r w:rsidRPr="0041342A">
              <w:rPr>
                <w:b/>
                <w:sz w:val="24"/>
                <w:shd w:val="clear" w:color="auto" w:fill="DADADA"/>
              </w:rPr>
              <w:t>Note decrementi</w:t>
            </w:r>
            <w:proofErr w:type="gramEnd"/>
          </w:p>
          <w:p w14:paraId="50989CED" w14:textId="77777777" w:rsidR="00674F4E" w:rsidRPr="0041342A" w:rsidRDefault="00674F4E" w:rsidP="00376E11">
            <w:pPr>
              <w:pStyle w:val="TableParagraph"/>
              <w:spacing w:before="3"/>
              <w:rPr>
                <w:b/>
                <w:sz w:val="23"/>
              </w:rPr>
            </w:pPr>
          </w:p>
          <w:p w14:paraId="09C90838" w14:textId="77777777" w:rsidR="00674F4E" w:rsidRPr="0041342A" w:rsidRDefault="00674F4E" w:rsidP="00376E11">
            <w:pPr>
              <w:pStyle w:val="TableParagraph"/>
              <w:tabs>
                <w:tab w:val="left" w:pos="1666"/>
                <w:tab w:val="left" w:pos="2178"/>
                <w:tab w:val="left" w:pos="2885"/>
              </w:tabs>
              <w:spacing w:before="1"/>
              <w:ind w:left="107" w:right="89"/>
              <w:jc w:val="center"/>
              <w:rPr>
                <w:sz w:val="24"/>
              </w:rPr>
            </w:pPr>
            <w:r w:rsidRPr="0041342A">
              <w:rPr>
                <w:position w:val="2"/>
                <w:sz w:val="24"/>
              </w:rPr>
              <w:t>Quantitativo</w:t>
            </w:r>
            <w:r w:rsidRPr="0041342A">
              <w:rPr>
                <w:position w:val="2"/>
                <w:sz w:val="24"/>
              </w:rPr>
              <w:tab/>
              <w:t>di</w:t>
            </w:r>
            <w:r w:rsidRPr="0041342A">
              <w:rPr>
                <w:position w:val="2"/>
                <w:sz w:val="24"/>
              </w:rPr>
              <w:tab/>
            </w:r>
            <w:r w:rsidRPr="0041342A">
              <w:rPr>
                <w:b/>
                <w:position w:val="2"/>
                <w:sz w:val="24"/>
              </w:rPr>
              <w:t>K</w:t>
            </w:r>
            <w:r w:rsidRPr="0041342A">
              <w:rPr>
                <w:b/>
                <w:sz w:val="16"/>
              </w:rPr>
              <w:t>2</w:t>
            </w:r>
            <w:r w:rsidRPr="0041342A">
              <w:rPr>
                <w:b/>
                <w:position w:val="2"/>
                <w:sz w:val="24"/>
              </w:rPr>
              <w:t>O</w:t>
            </w:r>
            <w:r w:rsidRPr="0041342A">
              <w:rPr>
                <w:b/>
                <w:position w:val="2"/>
                <w:sz w:val="24"/>
              </w:rPr>
              <w:tab/>
            </w:r>
            <w:r w:rsidRPr="0041342A">
              <w:rPr>
                <w:spacing w:val="-10"/>
                <w:position w:val="2"/>
                <w:sz w:val="24"/>
              </w:rPr>
              <w:t xml:space="preserve">da </w:t>
            </w:r>
            <w:r w:rsidRPr="0041342A">
              <w:rPr>
                <w:sz w:val="24"/>
              </w:rPr>
              <w:t>sottrarre (-) alla dose</w:t>
            </w:r>
            <w:r w:rsidRPr="0041342A">
              <w:rPr>
                <w:spacing w:val="-40"/>
                <w:sz w:val="24"/>
              </w:rPr>
              <w:t xml:space="preserve"> </w:t>
            </w:r>
            <w:r w:rsidRPr="0041342A">
              <w:rPr>
                <w:sz w:val="24"/>
              </w:rPr>
              <w:t>standard:</w:t>
            </w:r>
          </w:p>
          <w:p w14:paraId="004CF0D7" w14:textId="77777777" w:rsidR="00674F4E" w:rsidRPr="0041342A" w:rsidRDefault="00674F4E" w:rsidP="00376E11">
            <w:pPr>
              <w:pStyle w:val="TableParagraph"/>
              <w:spacing w:before="5"/>
              <w:rPr>
                <w:b/>
                <w:sz w:val="23"/>
              </w:rPr>
            </w:pPr>
          </w:p>
          <w:p w14:paraId="22C006D4" w14:textId="77777777" w:rsidR="00674F4E" w:rsidRPr="0041342A" w:rsidRDefault="00674F4E" w:rsidP="00376E11">
            <w:pPr>
              <w:pStyle w:val="TableParagraph"/>
              <w:ind w:left="37" w:right="89"/>
              <w:jc w:val="center"/>
              <w:rPr>
                <w:sz w:val="24"/>
              </w:rPr>
            </w:pPr>
            <w:r w:rsidRPr="0041342A">
              <w:rPr>
                <w:sz w:val="24"/>
              </w:rPr>
              <w:t>(barrare le opzioni adottate)</w:t>
            </w:r>
          </w:p>
        </w:tc>
        <w:tc>
          <w:tcPr>
            <w:tcW w:w="3547" w:type="dxa"/>
          </w:tcPr>
          <w:p w14:paraId="3BD2B8A0" w14:textId="77777777" w:rsidR="00674F4E" w:rsidRPr="0041342A" w:rsidRDefault="00674F4E" w:rsidP="00376E11">
            <w:pPr>
              <w:pStyle w:val="TableParagraph"/>
              <w:spacing w:before="8"/>
              <w:rPr>
                <w:b/>
                <w:sz w:val="23"/>
              </w:rPr>
            </w:pPr>
          </w:p>
          <w:p w14:paraId="1E01B089" w14:textId="77777777" w:rsidR="00674F4E" w:rsidRPr="0041342A" w:rsidRDefault="00674F4E" w:rsidP="00376E11">
            <w:pPr>
              <w:pStyle w:val="TableParagraph"/>
              <w:ind w:left="107" w:right="90"/>
              <w:jc w:val="both"/>
              <w:rPr>
                <w:b/>
                <w:sz w:val="24"/>
              </w:rPr>
            </w:pPr>
            <w:r w:rsidRPr="0041342A">
              <w:rPr>
                <w:position w:val="2"/>
                <w:sz w:val="24"/>
              </w:rPr>
              <w:t xml:space="preserve">Apporto di </w:t>
            </w:r>
            <w:r w:rsidRPr="0041342A">
              <w:rPr>
                <w:b/>
                <w:position w:val="2"/>
                <w:sz w:val="24"/>
              </w:rPr>
              <w:t>K</w:t>
            </w:r>
            <w:r w:rsidRPr="0041342A">
              <w:rPr>
                <w:b/>
                <w:sz w:val="16"/>
              </w:rPr>
              <w:t>2</w:t>
            </w:r>
            <w:r w:rsidRPr="0041342A">
              <w:rPr>
                <w:b/>
                <w:position w:val="2"/>
                <w:sz w:val="24"/>
              </w:rPr>
              <w:t xml:space="preserve">O </w:t>
            </w:r>
            <w:r w:rsidRPr="0041342A">
              <w:rPr>
                <w:position w:val="2"/>
                <w:sz w:val="24"/>
              </w:rPr>
              <w:t xml:space="preserve">standard in </w:t>
            </w:r>
            <w:r w:rsidRPr="0041342A">
              <w:rPr>
                <w:sz w:val="24"/>
              </w:rPr>
              <w:t xml:space="preserve">situazione normale per una produzione di: </w:t>
            </w:r>
            <w:r w:rsidRPr="0041342A">
              <w:rPr>
                <w:b/>
                <w:sz w:val="24"/>
              </w:rPr>
              <w:t>8-12 t/ha:</w:t>
            </w:r>
          </w:p>
          <w:p w14:paraId="41DE4C83" w14:textId="77777777" w:rsidR="00674F4E" w:rsidRPr="0041342A" w:rsidRDefault="00674F4E" w:rsidP="00376E11">
            <w:pPr>
              <w:pStyle w:val="TableParagraph"/>
              <w:rPr>
                <w:b/>
                <w:sz w:val="24"/>
              </w:rPr>
            </w:pPr>
          </w:p>
          <w:p w14:paraId="082A2824" w14:textId="77777777" w:rsidR="00674F4E" w:rsidRPr="0041342A" w:rsidRDefault="00674F4E" w:rsidP="00376E11">
            <w:pPr>
              <w:pStyle w:val="TableParagraph"/>
              <w:ind w:left="914"/>
              <w:rPr>
                <w:b/>
                <w:sz w:val="24"/>
              </w:rPr>
            </w:pPr>
            <w:r w:rsidRPr="0041342A">
              <w:rPr>
                <w:b/>
                <w:sz w:val="24"/>
                <w:shd w:val="clear" w:color="auto" w:fill="DADADA"/>
              </w:rPr>
              <w:t>DOSE STANDARD</w:t>
            </w:r>
          </w:p>
        </w:tc>
        <w:tc>
          <w:tcPr>
            <w:tcW w:w="2907" w:type="dxa"/>
          </w:tcPr>
          <w:p w14:paraId="5452ABCB" w14:textId="77777777" w:rsidR="00674F4E" w:rsidRPr="0041342A" w:rsidRDefault="00674F4E" w:rsidP="00376E11">
            <w:pPr>
              <w:pStyle w:val="TableParagraph"/>
              <w:spacing w:before="4"/>
              <w:ind w:left="739" w:right="490"/>
              <w:jc w:val="center"/>
              <w:rPr>
                <w:b/>
                <w:sz w:val="24"/>
              </w:rPr>
            </w:pPr>
            <w:proofErr w:type="gramStart"/>
            <w:r w:rsidRPr="0041342A">
              <w:rPr>
                <w:b/>
                <w:sz w:val="24"/>
                <w:shd w:val="clear" w:color="auto" w:fill="DADADA"/>
              </w:rPr>
              <w:t>Note incrementi</w:t>
            </w:r>
            <w:proofErr w:type="gramEnd"/>
          </w:p>
          <w:p w14:paraId="029565DD" w14:textId="77777777" w:rsidR="00674F4E" w:rsidRPr="0041342A" w:rsidRDefault="00674F4E" w:rsidP="00376E11">
            <w:pPr>
              <w:pStyle w:val="TableParagraph"/>
              <w:spacing w:before="3"/>
              <w:rPr>
                <w:b/>
                <w:sz w:val="23"/>
              </w:rPr>
            </w:pPr>
          </w:p>
          <w:p w14:paraId="38717DF7" w14:textId="77777777" w:rsidR="00674F4E" w:rsidRPr="0041342A" w:rsidRDefault="00674F4E" w:rsidP="00376E11">
            <w:pPr>
              <w:pStyle w:val="TableParagraph"/>
              <w:spacing w:before="1"/>
              <w:ind w:left="108" w:right="91"/>
              <w:jc w:val="both"/>
              <w:rPr>
                <w:sz w:val="24"/>
              </w:rPr>
            </w:pPr>
            <w:r w:rsidRPr="0041342A">
              <w:rPr>
                <w:position w:val="2"/>
                <w:sz w:val="24"/>
              </w:rPr>
              <w:t xml:space="preserve">Quantitativo di </w:t>
            </w:r>
            <w:r w:rsidRPr="0041342A">
              <w:rPr>
                <w:b/>
                <w:position w:val="2"/>
                <w:sz w:val="24"/>
              </w:rPr>
              <w:t>K</w:t>
            </w:r>
            <w:r w:rsidRPr="0041342A">
              <w:rPr>
                <w:b/>
                <w:sz w:val="16"/>
              </w:rPr>
              <w:t>2</w:t>
            </w:r>
            <w:r w:rsidRPr="0041342A">
              <w:rPr>
                <w:b/>
                <w:position w:val="2"/>
                <w:sz w:val="24"/>
              </w:rPr>
              <w:t xml:space="preserve">O </w:t>
            </w:r>
            <w:r w:rsidRPr="0041342A">
              <w:rPr>
                <w:position w:val="2"/>
                <w:sz w:val="24"/>
              </w:rPr>
              <w:t xml:space="preserve">che </w:t>
            </w:r>
            <w:r w:rsidRPr="0041342A">
              <w:rPr>
                <w:sz w:val="24"/>
              </w:rPr>
              <w:t>potrà essere aggiunto (+) alla dose standard:</w:t>
            </w:r>
          </w:p>
          <w:p w14:paraId="74FA4CCA" w14:textId="77777777" w:rsidR="00674F4E" w:rsidRPr="0041342A" w:rsidRDefault="00674F4E" w:rsidP="00376E11">
            <w:pPr>
              <w:pStyle w:val="TableParagraph"/>
              <w:rPr>
                <w:b/>
                <w:sz w:val="24"/>
              </w:rPr>
            </w:pPr>
          </w:p>
          <w:p w14:paraId="4160CCFB" w14:textId="77777777" w:rsidR="00674F4E" w:rsidRPr="0041342A" w:rsidRDefault="00674F4E" w:rsidP="00376E11">
            <w:pPr>
              <w:pStyle w:val="TableParagraph"/>
              <w:tabs>
                <w:tab w:val="left" w:pos="1505"/>
                <w:tab w:val="left" w:pos="2193"/>
              </w:tabs>
              <w:ind w:left="190" w:right="-15"/>
              <w:jc w:val="center"/>
              <w:rPr>
                <w:sz w:val="24"/>
              </w:rPr>
            </w:pPr>
            <w:r w:rsidRPr="0041342A">
              <w:rPr>
                <w:sz w:val="24"/>
              </w:rPr>
              <w:t>(barrare</w:t>
            </w:r>
            <w:r w:rsidRPr="0041342A">
              <w:rPr>
                <w:sz w:val="24"/>
              </w:rPr>
              <w:tab/>
              <w:t>le</w:t>
            </w:r>
            <w:r w:rsidRPr="0041342A">
              <w:rPr>
                <w:sz w:val="24"/>
              </w:rPr>
              <w:tab/>
            </w:r>
            <w:r w:rsidRPr="0041342A">
              <w:rPr>
                <w:spacing w:val="-1"/>
                <w:sz w:val="24"/>
              </w:rPr>
              <w:t>opzioni</w:t>
            </w:r>
          </w:p>
        </w:tc>
      </w:tr>
      <w:tr w:rsidR="00674F4E" w:rsidRPr="0041342A" w14:paraId="3E8C4D1D" w14:textId="77777777" w:rsidTr="00376E11">
        <w:trPr>
          <w:trHeight w:val="2810"/>
        </w:trPr>
        <w:tc>
          <w:tcPr>
            <w:tcW w:w="3226" w:type="dxa"/>
          </w:tcPr>
          <w:p w14:paraId="78B7A9B6" w14:textId="77777777" w:rsidR="00674F4E" w:rsidRPr="0041342A" w:rsidRDefault="00674F4E" w:rsidP="00376E11">
            <w:pPr>
              <w:pStyle w:val="TableParagraph"/>
              <w:spacing w:before="11"/>
              <w:rPr>
                <w:b/>
                <w:sz w:val="23"/>
              </w:rPr>
            </w:pPr>
          </w:p>
          <w:p w14:paraId="38F6ABC5" w14:textId="77777777" w:rsidR="00674F4E" w:rsidRPr="0041342A" w:rsidRDefault="00674F4E" w:rsidP="00376E11">
            <w:pPr>
              <w:pStyle w:val="TableParagraph"/>
              <w:numPr>
                <w:ilvl w:val="0"/>
                <w:numId w:val="4"/>
              </w:numPr>
              <w:tabs>
                <w:tab w:val="left" w:pos="391"/>
              </w:tabs>
              <w:spacing w:before="1"/>
              <w:ind w:left="390" w:right="93"/>
              <w:rPr>
                <w:sz w:val="24"/>
              </w:rPr>
            </w:pPr>
            <w:r w:rsidRPr="0041342A">
              <w:rPr>
                <w:b/>
                <w:sz w:val="24"/>
              </w:rPr>
              <w:t xml:space="preserve">30 kg: </w:t>
            </w:r>
            <w:r w:rsidRPr="0041342A">
              <w:rPr>
                <w:sz w:val="24"/>
              </w:rPr>
              <w:t>se si prevedono produzioni inferiori a 8</w:t>
            </w:r>
            <w:r w:rsidRPr="0041342A">
              <w:rPr>
                <w:spacing w:val="-41"/>
                <w:sz w:val="24"/>
              </w:rPr>
              <w:t xml:space="preserve"> </w:t>
            </w:r>
            <w:r w:rsidRPr="0041342A">
              <w:rPr>
                <w:sz w:val="24"/>
              </w:rPr>
              <w:t>t/ha;</w:t>
            </w:r>
          </w:p>
          <w:p w14:paraId="6A2879C2" w14:textId="77777777" w:rsidR="00674F4E" w:rsidRPr="0041342A" w:rsidRDefault="00674F4E" w:rsidP="00376E11">
            <w:pPr>
              <w:pStyle w:val="TableParagraph"/>
              <w:spacing w:before="11"/>
              <w:rPr>
                <w:b/>
                <w:sz w:val="23"/>
              </w:rPr>
            </w:pPr>
          </w:p>
          <w:p w14:paraId="2DD3F579" w14:textId="77777777" w:rsidR="00674F4E" w:rsidRPr="0041342A" w:rsidRDefault="00674F4E" w:rsidP="00376E11">
            <w:pPr>
              <w:pStyle w:val="TableParagraph"/>
              <w:numPr>
                <w:ilvl w:val="0"/>
                <w:numId w:val="4"/>
              </w:numPr>
              <w:tabs>
                <w:tab w:val="left" w:pos="391"/>
                <w:tab w:val="left" w:pos="853"/>
                <w:tab w:val="left" w:pos="1367"/>
                <w:tab w:val="left" w:pos="1938"/>
                <w:tab w:val="left" w:pos="2938"/>
              </w:tabs>
              <w:ind w:left="390" w:right="93"/>
              <w:rPr>
                <w:sz w:val="24"/>
              </w:rPr>
            </w:pPr>
            <w:r w:rsidRPr="0041342A">
              <w:rPr>
                <w:b/>
                <w:sz w:val="24"/>
              </w:rPr>
              <w:t>30</w:t>
            </w:r>
            <w:r w:rsidRPr="0041342A">
              <w:rPr>
                <w:b/>
                <w:sz w:val="24"/>
              </w:rPr>
              <w:tab/>
              <w:t>kg:</w:t>
            </w:r>
            <w:r w:rsidRPr="0041342A">
              <w:rPr>
                <w:b/>
                <w:sz w:val="24"/>
              </w:rPr>
              <w:tab/>
            </w:r>
            <w:r w:rsidRPr="0041342A">
              <w:rPr>
                <w:sz w:val="24"/>
              </w:rPr>
              <w:t>con</w:t>
            </w:r>
            <w:r w:rsidRPr="0041342A">
              <w:rPr>
                <w:sz w:val="24"/>
              </w:rPr>
              <w:tab/>
              <w:t>apporto</w:t>
            </w:r>
            <w:r w:rsidRPr="0041342A">
              <w:rPr>
                <w:sz w:val="24"/>
              </w:rPr>
              <w:tab/>
            </w:r>
            <w:r w:rsidRPr="0041342A">
              <w:rPr>
                <w:spacing w:val="-9"/>
                <w:sz w:val="24"/>
              </w:rPr>
              <w:t xml:space="preserve">di </w:t>
            </w:r>
            <w:r w:rsidRPr="0041342A">
              <w:rPr>
                <w:sz w:val="24"/>
              </w:rPr>
              <w:t>ammendanti.</w:t>
            </w:r>
          </w:p>
        </w:tc>
        <w:tc>
          <w:tcPr>
            <w:tcW w:w="3547" w:type="dxa"/>
          </w:tcPr>
          <w:p w14:paraId="377CEF4F" w14:textId="77777777" w:rsidR="00674F4E" w:rsidRPr="0041342A" w:rsidRDefault="00674F4E" w:rsidP="00376E11">
            <w:pPr>
              <w:pStyle w:val="TableParagraph"/>
              <w:spacing w:before="11"/>
              <w:rPr>
                <w:b/>
                <w:sz w:val="23"/>
              </w:rPr>
            </w:pPr>
          </w:p>
          <w:p w14:paraId="4EF5870F" w14:textId="77777777" w:rsidR="00674F4E" w:rsidRPr="0041342A" w:rsidRDefault="00674F4E" w:rsidP="00376E11">
            <w:pPr>
              <w:pStyle w:val="TableParagraph"/>
              <w:numPr>
                <w:ilvl w:val="0"/>
                <w:numId w:val="3"/>
              </w:numPr>
              <w:tabs>
                <w:tab w:val="left" w:pos="392"/>
              </w:tabs>
              <w:spacing w:before="1"/>
              <w:ind w:right="109"/>
              <w:rPr>
                <w:sz w:val="24"/>
              </w:rPr>
            </w:pPr>
            <w:r w:rsidRPr="0041342A">
              <w:rPr>
                <w:b/>
                <w:sz w:val="24"/>
              </w:rPr>
              <w:t xml:space="preserve">80 kg/ha: </w:t>
            </w:r>
            <w:r w:rsidRPr="0041342A">
              <w:rPr>
                <w:sz w:val="24"/>
              </w:rPr>
              <w:t>in caso di terreni</w:t>
            </w:r>
            <w:r w:rsidRPr="0041342A">
              <w:rPr>
                <w:spacing w:val="-12"/>
                <w:sz w:val="24"/>
              </w:rPr>
              <w:t xml:space="preserve"> </w:t>
            </w:r>
            <w:r w:rsidRPr="0041342A">
              <w:rPr>
                <w:sz w:val="24"/>
              </w:rPr>
              <w:t>con dotazione</w:t>
            </w:r>
            <w:r w:rsidRPr="0041342A">
              <w:rPr>
                <w:spacing w:val="-4"/>
                <w:sz w:val="24"/>
              </w:rPr>
              <w:t xml:space="preserve"> </w:t>
            </w:r>
            <w:r w:rsidRPr="0041342A">
              <w:rPr>
                <w:sz w:val="24"/>
              </w:rPr>
              <w:t>normale;</w:t>
            </w:r>
          </w:p>
          <w:p w14:paraId="3C4B30BA" w14:textId="77777777" w:rsidR="00674F4E" w:rsidRPr="0041342A" w:rsidRDefault="00674F4E" w:rsidP="00376E11">
            <w:pPr>
              <w:pStyle w:val="TableParagraph"/>
              <w:spacing w:before="11"/>
              <w:rPr>
                <w:b/>
                <w:sz w:val="23"/>
              </w:rPr>
            </w:pPr>
          </w:p>
          <w:p w14:paraId="2B992717" w14:textId="77777777" w:rsidR="00674F4E" w:rsidRPr="0041342A" w:rsidRDefault="00674F4E" w:rsidP="00376E11">
            <w:pPr>
              <w:pStyle w:val="TableParagraph"/>
              <w:numPr>
                <w:ilvl w:val="0"/>
                <w:numId w:val="3"/>
              </w:numPr>
              <w:tabs>
                <w:tab w:val="left" w:pos="392"/>
              </w:tabs>
              <w:ind w:right="397"/>
              <w:rPr>
                <w:sz w:val="24"/>
              </w:rPr>
            </w:pPr>
            <w:r w:rsidRPr="0041342A">
              <w:rPr>
                <w:b/>
                <w:sz w:val="24"/>
              </w:rPr>
              <w:t>150 kg/ha</w:t>
            </w:r>
            <w:r w:rsidRPr="0041342A">
              <w:rPr>
                <w:sz w:val="24"/>
              </w:rPr>
              <w:t>: in caso di terreni con dotazione</w:t>
            </w:r>
            <w:r w:rsidRPr="0041342A">
              <w:rPr>
                <w:spacing w:val="-6"/>
                <w:sz w:val="24"/>
              </w:rPr>
              <w:t xml:space="preserve"> </w:t>
            </w:r>
            <w:r w:rsidRPr="0041342A">
              <w:rPr>
                <w:sz w:val="24"/>
              </w:rPr>
              <w:t>scarsa.</w:t>
            </w:r>
          </w:p>
          <w:p w14:paraId="2D7D56D4" w14:textId="77777777" w:rsidR="00674F4E" w:rsidRPr="0041342A" w:rsidRDefault="00674F4E" w:rsidP="00376E11">
            <w:pPr>
              <w:pStyle w:val="TableParagraph"/>
              <w:rPr>
                <w:b/>
                <w:sz w:val="24"/>
              </w:rPr>
            </w:pPr>
          </w:p>
          <w:p w14:paraId="3C78C2B5" w14:textId="0FAD509F" w:rsidR="00674F4E" w:rsidRPr="0041342A" w:rsidRDefault="00674F4E" w:rsidP="00376E11">
            <w:pPr>
              <w:pStyle w:val="TableParagraph"/>
              <w:numPr>
                <w:ilvl w:val="0"/>
                <w:numId w:val="3"/>
              </w:numPr>
              <w:tabs>
                <w:tab w:val="left" w:pos="392"/>
                <w:tab w:val="left" w:pos="837"/>
                <w:tab w:val="left" w:pos="3261"/>
              </w:tabs>
              <w:spacing w:line="242" w:lineRule="auto"/>
              <w:ind w:right="91"/>
              <w:rPr>
                <w:sz w:val="24"/>
              </w:rPr>
            </w:pPr>
            <w:r w:rsidRPr="0041342A">
              <w:rPr>
                <w:b/>
                <w:sz w:val="24"/>
              </w:rPr>
              <w:t>40</w:t>
            </w:r>
            <w:r w:rsidRPr="0041342A">
              <w:rPr>
                <w:b/>
                <w:sz w:val="24"/>
              </w:rPr>
              <w:tab/>
              <w:t xml:space="preserve">kg/ha: </w:t>
            </w:r>
            <w:r w:rsidRPr="0041342A">
              <w:rPr>
                <w:sz w:val="24"/>
              </w:rPr>
              <w:t>in</w:t>
            </w:r>
            <w:r w:rsidRPr="0041342A">
              <w:rPr>
                <w:spacing w:val="-2"/>
                <w:sz w:val="24"/>
              </w:rPr>
              <w:t xml:space="preserve"> </w:t>
            </w:r>
            <w:r w:rsidRPr="0041342A">
              <w:rPr>
                <w:sz w:val="24"/>
              </w:rPr>
              <w:t>situazione</w:t>
            </w:r>
            <w:r w:rsidRPr="0041342A">
              <w:rPr>
                <w:sz w:val="24"/>
              </w:rPr>
              <w:tab/>
            </w:r>
            <w:r w:rsidRPr="0041342A">
              <w:rPr>
                <w:spacing w:val="-9"/>
                <w:sz w:val="24"/>
              </w:rPr>
              <w:t xml:space="preserve">di </w:t>
            </w:r>
            <w:r w:rsidRPr="0041342A">
              <w:rPr>
                <w:sz w:val="24"/>
              </w:rPr>
              <w:t>elevata dotazione del</w:t>
            </w:r>
            <w:r w:rsidRPr="0041342A">
              <w:rPr>
                <w:spacing w:val="-17"/>
                <w:sz w:val="24"/>
              </w:rPr>
              <w:t xml:space="preserve"> </w:t>
            </w:r>
            <w:r w:rsidRPr="0041342A">
              <w:rPr>
                <w:sz w:val="24"/>
              </w:rPr>
              <w:t>terreno.</w:t>
            </w:r>
          </w:p>
        </w:tc>
        <w:tc>
          <w:tcPr>
            <w:tcW w:w="2907" w:type="dxa"/>
          </w:tcPr>
          <w:p w14:paraId="7FD25C5D" w14:textId="77777777" w:rsidR="00674F4E" w:rsidRPr="0041342A" w:rsidRDefault="00674F4E" w:rsidP="00376E11">
            <w:pPr>
              <w:pStyle w:val="TableParagraph"/>
              <w:spacing w:before="11"/>
              <w:rPr>
                <w:b/>
                <w:sz w:val="23"/>
              </w:rPr>
            </w:pPr>
          </w:p>
          <w:p w14:paraId="442E47FB" w14:textId="77777777" w:rsidR="00674F4E" w:rsidRPr="0041342A" w:rsidRDefault="00674F4E" w:rsidP="00376E11">
            <w:pPr>
              <w:pStyle w:val="TableParagraph"/>
              <w:numPr>
                <w:ilvl w:val="0"/>
                <w:numId w:val="2"/>
              </w:numPr>
              <w:tabs>
                <w:tab w:val="left" w:pos="426"/>
              </w:tabs>
              <w:spacing w:before="1"/>
              <w:ind w:right="92"/>
              <w:jc w:val="both"/>
              <w:rPr>
                <w:sz w:val="24"/>
              </w:rPr>
            </w:pPr>
            <w:r w:rsidRPr="0041342A">
              <w:rPr>
                <w:b/>
                <w:sz w:val="24"/>
              </w:rPr>
              <w:t xml:space="preserve">30 kg: </w:t>
            </w:r>
            <w:r w:rsidRPr="0041342A">
              <w:rPr>
                <w:sz w:val="24"/>
              </w:rPr>
              <w:t>se si prevedono produzioni superiori a 12</w:t>
            </w:r>
            <w:r w:rsidRPr="0041342A">
              <w:rPr>
                <w:spacing w:val="-1"/>
                <w:sz w:val="24"/>
              </w:rPr>
              <w:t xml:space="preserve"> </w:t>
            </w:r>
            <w:r w:rsidRPr="0041342A">
              <w:rPr>
                <w:sz w:val="24"/>
              </w:rPr>
              <w:t>t/ha.</w:t>
            </w:r>
          </w:p>
        </w:tc>
      </w:tr>
      <w:tr w:rsidR="00674F4E" w:rsidRPr="0041342A" w14:paraId="1FE20968" w14:textId="77777777" w:rsidTr="00376E11">
        <w:trPr>
          <w:trHeight w:val="453"/>
        </w:trPr>
        <w:tc>
          <w:tcPr>
            <w:tcW w:w="9680" w:type="dxa"/>
            <w:gridSpan w:val="3"/>
          </w:tcPr>
          <w:p w14:paraId="27771EB7" w14:textId="77777777" w:rsidR="00674F4E" w:rsidRPr="0041342A" w:rsidRDefault="00674F4E" w:rsidP="00376E11">
            <w:pPr>
              <w:pStyle w:val="TableParagraph"/>
              <w:spacing w:before="4"/>
              <w:ind w:left="1119" w:right="940"/>
              <w:jc w:val="center"/>
              <w:rPr>
                <w:sz w:val="24"/>
              </w:rPr>
            </w:pPr>
            <w:r w:rsidRPr="0041342A">
              <w:rPr>
                <w:b/>
                <w:sz w:val="24"/>
              </w:rPr>
              <w:t xml:space="preserve">Concimazione Potassio in allevamento: </w:t>
            </w:r>
            <w:proofErr w:type="gramStart"/>
            <w:r w:rsidRPr="0041342A">
              <w:rPr>
                <w:sz w:val="24"/>
              </w:rPr>
              <w:t>1°</w:t>
            </w:r>
            <w:proofErr w:type="gramEnd"/>
            <w:r w:rsidRPr="0041342A">
              <w:rPr>
                <w:sz w:val="24"/>
              </w:rPr>
              <w:t xml:space="preserve"> anno: 20 kg/ha; 2° anno: 40 kg/ha.</w:t>
            </w:r>
          </w:p>
        </w:tc>
      </w:tr>
    </w:tbl>
    <w:p w14:paraId="26186196" w14:textId="4709E4CF" w:rsidR="006B34A4" w:rsidRDefault="006B34A4" w:rsidP="004E3B3F">
      <w:pPr>
        <w:pStyle w:val="Titolo3"/>
        <w:tabs>
          <w:tab w:val="left" w:pos="3976"/>
          <w:tab w:val="left" w:pos="3977"/>
        </w:tabs>
        <w:ind w:left="3977" w:firstLine="0"/>
      </w:pPr>
    </w:p>
    <w:p w14:paraId="619BA8C5" w14:textId="3FA73E4F" w:rsidR="00D015BE" w:rsidRDefault="00D015BE" w:rsidP="004E3B3F">
      <w:pPr>
        <w:pStyle w:val="Titolo3"/>
        <w:tabs>
          <w:tab w:val="left" w:pos="3976"/>
          <w:tab w:val="left" w:pos="3977"/>
        </w:tabs>
        <w:ind w:left="3977" w:firstLine="0"/>
      </w:pPr>
      <w:r>
        <w:br w:type="page"/>
      </w:r>
    </w:p>
    <w:p w14:paraId="6C0C4C0C" w14:textId="20D952BD" w:rsidR="008631E2" w:rsidRPr="00475472" w:rsidRDefault="004E3B3F" w:rsidP="00674F4E">
      <w:pPr>
        <w:pStyle w:val="Titolo3"/>
        <w:tabs>
          <w:tab w:val="left" w:pos="3976"/>
          <w:tab w:val="left" w:pos="3977"/>
        </w:tabs>
        <w:jc w:val="center"/>
      </w:pPr>
      <w:r>
        <w:lastRenderedPageBreak/>
        <w:t>1.9</w:t>
      </w:r>
      <w:r w:rsidR="00B1104F">
        <w:t>.</w:t>
      </w:r>
      <w:r w:rsidR="00E308A4">
        <w:t xml:space="preserve"> </w:t>
      </w:r>
      <w:proofErr w:type="gramStart"/>
      <w:r w:rsidR="008631E2" w:rsidRPr="00475472">
        <w:t>SCHEDA</w:t>
      </w:r>
      <w:proofErr w:type="gramEnd"/>
      <w:r w:rsidR="008631E2" w:rsidRPr="00475472">
        <w:t xml:space="preserve"> - VITE DA VINO </w:t>
      </w:r>
      <w:bookmarkEnd w:id="20"/>
      <w:r w:rsidR="00674F4E" w:rsidRPr="0041342A">
        <w:t>(Alta</w:t>
      </w:r>
      <w:r w:rsidR="00674F4E" w:rsidRPr="0041342A">
        <w:rPr>
          <w:spacing w:val="-6"/>
        </w:rPr>
        <w:t xml:space="preserve"> </w:t>
      </w:r>
      <w:r w:rsidR="00674F4E" w:rsidRPr="0041342A">
        <w:t xml:space="preserve">produzione) - </w:t>
      </w:r>
      <w:proofErr w:type="spellStart"/>
      <w:r w:rsidR="00674F4E" w:rsidRPr="0041342A">
        <w:t>Vitis</w:t>
      </w:r>
      <w:proofErr w:type="spellEnd"/>
      <w:r w:rsidR="00674F4E" w:rsidRPr="0041342A">
        <w:t xml:space="preserve"> vinifera</w:t>
      </w:r>
    </w:p>
    <w:p w14:paraId="2ECE5CA6" w14:textId="77777777" w:rsidR="008631E2" w:rsidRPr="00475472" w:rsidRDefault="008631E2" w:rsidP="008631E2">
      <w:pPr>
        <w:pStyle w:val="Corpotesto"/>
        <w:spacing w:before="206"/>
        <w:ind w:left="1721" w:right="1545"/>
        <w:jc w:val="center"/>
      </w:pPr>
      <w:r w:rsidRPr="00475472">
        <w:t>CONCIMAZIONE AZOTO</w:t>
      </w:r>
    </w:p>
    <w:tbl>
      <w:tblPr>
        <w:tblStyle w:val="TableNormal"/>
        <w:tblW w:w="992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9"/>
        <w:gridCol w:w="3544"/>
        <w:gridCol w:w="3260"/>
      </w:tblGrid>
      <w:tr w:rsidR="008631E2" w:rsidRPr="00475472" w14:paraId="27670C49" w14:textId="77777777" w:rsidTr="00DF149E">
        <w:trPr>
          <w:trHeight w:val="311"/>
        </w:trPr>
        <w:tc>
          <w:tcPr>
            <w:tcW w:w="3119" w:type="dxa"/>
            <w:vMerge w:val="restart"/>
          </w:tcPr>
          <w:p w14:paraId="3DC5228C" w14:textId="77777777" w:rsidR="008631E2" w:rsidRPr="00475472" w:rsidRDefault="008631E2" w:rsidP="00F0746C">
            <w:pPr>
              <w:pStyle w:val="TableParagraph"/>
              <w:spacing w:before="4"/>
              <w:ind w:left="277" w:right="158"/>
              <w:jc w:val="center"/>
              <w:rPr>
                <w:b/>
                <w:sz w:val="24"/>
              </w:rPr>
            </w:pPr>
            <w:proofErr w:type="gramStart"/>
            <w:r w:rsidRPr="00475472">
              <w:rPr>
                <w:b/>
                <w:sz w:val="24"/>
                <w:shd w:val="clear" w:color="auto" w:fill="DADADA"/>
              </w:rPr>
              <w:t>Note decrementi</w:t>
            </w:r>
            <w:proofErr w:type="gramEnd"/>
          </w:p>
          <w:p w14:paraId="4ECB3152" w14:textId="77777777" w:rsidR="008631E2" w:rsidRPr="00475472" w:rsidRDefault="008631E2" w:rsidP="00F0746C">
            <w:pPr>
              <w:pStyle w:val="TableParagraph"/>
              <w:spacing w:before="4"/>
              <w:rPr>
                <w:b/>
                <w:sz w:val="23"/>
              </w:rPr>
            </w:pPr>
          </w:p>
          <w:p w14:paraId="642FF62C" w14:textId="77777777" w:rsidR="008631E2" w:rsidRPr="00475472" w:rsidRDefault="008631E2" w:rsidP="00F0746C">
            <w:pPr>
              <w:pStyle w:val="TableParagraph"/>
              <w:ind w:left="107" w:right="89"/>
              <w:jc w:val="both"/>
              <w:rPr>
                <w:sz w:val="24"/>
              </w:rPr>
            </w:pPr>
            <w:r w:rsidRPr="00475472">
              <w:rPr>
                <w:sz w:val="24"/>
              </w:rPr>
              <w:t xml:space="preserve">Quantitativo di </w:t>
            </w:r>
            <w:r w:rsidRPr="00475472">
              <w:rPr>
                <w:b/>
                <w:sz w:val="24"/>
              </w:rPr>
              <w:t xml:space="preserve">AZOTO </w:t>
            </w:r>
            <w:r w:rsidRPr="00475472">
              <w:rPr>
                <w:sz w:val="24"/>
              </w:rPr>
              <w:t>da sottrarre (-) alla dose standard in funzione delle diverse condizioni:</w:t>
            </w:r>
          </w:p>
          <w:p w14:paraId="1F03D898" w14:textId="77777777" w:rsidR="008631E2" w:rsidRPr="00475472" w:rsidRDefault="008631E2" w:rsidP="00F0746C">
            <w:pPr>
              <w:pStyle w:val="TableParagraph"/>
              <w:rPr>
                <w:b/>
                <w:sz w:val="24"/>
              </w:rPr>
            </w:pPr>
          </w:p>
          <w:p w14:paraId="7198F431" w14:textId="77777777" w:rsidR="008631E2" w:rsidRPr="00475472" w:rsidRDefault="008631E2" w:rsidP="00F0746C">
            <w:pPr>
              <w:pStyle w:val="TableParagraph"/>
              <w:rPr>
                <w:b/>
                <w:sz w:val="24"/>
              </w:rPr>
            </w:pPr>
          </w:p>
          <w:p w14:paraId="13DCE5C1" w14:textId="77777777" w:rsidR="008631E2" w:rsidRPr="00475472" w:rsidRDefault="008631E2" w:rsidP="00F0746C">
            <w:pPr>
              <w:pStyle w:val="TableParagraph"/>
              <w:rPr>
                <w:b/>
                <w:sz w:val="24"/>
              </w:rPr>
            </w:pPr>
          </w:p>
          <w:p w14:paraId="1C66CA99" w14:textId="77777777" w:rsidR="008631E2" w:rsidRPr="00475472" w:rsidRDefault="008631E2" w:rsidP="00F0746C">
            <w:pPr>
              <w:pStyle w:val="TableParagraph"/>
              <w:rPr>
                <w:b/>
                <w:sz w:val="24"/>
              </w:rPr>
            </w:pPr>
          </w:p>
          <w:p w14:paraId="2E770CE0" w14:textId="77777777" w:rsidR="008631E2" w:rsidRPr="00475472" w:rsidRDefault="008631E2" w:rsidP="00F0746C">
            <w:pPr>
              <w:pStyle w:val="TableParagraph"/>
              <w:spacing w:before="4"/>
              <w:rPr>
                <w:b/>
                <w:sz w:val="24"/>
              </w:rPr>
            </w:pPr>
          </w:p>
          <w:p w14:paraId="2835B72E" w14:textId="77777777" w:rsidR="008631E2" w:rsidRPr="00475472" w:rsidRDefault="008631E2" w:rsidP="00F0746C">
            <w:pPr>
              <w:pStyle w:val="TableParagraph"/>
              <w:ind w:left="280" w:right="158"/>
              <w:jc w:val="center"/>
              <w:rPr>
                <w:sz w:val="24"/>
              </w:rPr>
            </w:pPr>
            <w:r w:rsidRPr="00475472">
              <w:rPr>
                <w:sz w:val="24"/>
              </w:rPr>
              <w:t>(barrare le opzioni adottate)</w:t>
            </w:r>
          </w:p>
        </w:tc>
        <w:tc>
          <w:tcPr>
            <w:tcW w:w="3544" w:type="dxa"/>
            <w:tcBorders>
              <w:bottom w:val="nil"/>
            </w:tcBorders>
          </w:tcPr>
          <w:p w14:paraId="2FC13654" w14:textId="77777777" w:rsidR="008631E2" w:rsidRPr="00475472" w:rsidRDefault="008631E2" w:rsidP="00F0746C">
            <w:pPr>
              <w:pStyle w:val="TableParagraph"/>
              <w:rPr>
                <w:rFonts w:ascii="Times New Roman"/>
              </w:rPr>
            </w:pPr>
          </w:p>
        </w:tc>
        <w:tc>
          <w:tcPr>
            <w:tcW w:w="3260" w:type="dxa"/>
            <w:tcBorders>
              <w:bottom w:val="nil"/>
            </w:tcBorders>
          </w:tcPr>
          <w:p w14:paraId="224E0D75" w14:textId="77777777" w:rsidR="008631E2" w:rsidRPr="00475472" w:rsidRDefault="008631E2" w:rsidP="00F0746C">
            <w:pPr>
              <w:pStyle w:val="TableParagraph"/>
              <w:spacing w:before="4" w:line="288" w:lineRule="exact"/>
              <w:ind w:left="201" w:right="193"/>
              <w:jc w:val="center"/>
              <w:rPr>
                <w:b/>
                <w:sz w:val="24"/>
              </w:rPr>
            </w:pPr>
            <w:proofErr w:type="gramStart"/>
            <w:r w:rsidRPr="00475472">
              <w:rPr>
                <w:b/>
                <w:sz w:val="24"/>
                <w:shd w:val="clear" w:color="auto" w:fill="DADADA"/>
              </w:rPr>
              <w:t>Note incrementi</w:t>
            </w:r>
            <w:proofErr w:type="gramEnd"/>
          </w:p>
        </w:tc>
      </w:tr>
      <w:tr w:rsidR="008631E2" w:rsidRPr="00475472" w14:paraId="5AFC6338" w14:textId="77777777" w:rsidTr="00DF149E">
        <w:trPr>
          <w:trHeight w:val="3062"/>
        </w:trPr>
        <w:tc>
          <w:tcPr>
            <w:tcW w:w="3119" w:type="dxa"/>
            <w:vMerge/>
            <w:tcBorders>
              <w:top w:val="nil"/>
            </w:tcBorders>
          </w:tcPr>
          <w:p w14:paraId="374F0AA3" w14:textId="77777777" w:rsidR="008631E2" w:rsidRPr="00475472" w:rsidRDefault="008631E2" w:rsidP="00F0746C">
            <w:pPr>
              <w:rPr>
                <w:sz w:val="2"/>
                <w:szCs w:val="2"/>
              </w:rPr>
            </w:pPr>
          </w:p>
        </w:tc>
        <w:tc>
          <w:tcPr>
            <w:tcW w:w="3544" w:type="dxa"/>
            <w:tcBorders>
              <w:top w:val="nil"/>
              <w:bottom w:val="nil"/>
            </w:tcBorders>
          </w:tcPr>
          <w:p w14:paraId="6E57D8F1" w14:textId="77777777" w:rsidR="008631E2" w:rsidRPr="00475472" w:rsidRDefault="008631E2" w:rsidP="00F0746C">
            <w:pPr>
              <w:pStyle w:val="TableParagraph"/>
              <w:spacing w:line="263" w:lineRule="exact"/>
              <w:ind w:left="109"/>
              <w:rPr>
                <w:sz w:val="24"/>
              </w:rPr>
            </w:pPr>
            <w:r w:rsidRPr="00475472">
              <w:rPr>
                <w:sz w:val="24"/>
              </w:rPr>
              <w:t xml:space="preserve">Apporto di </w:t>
            </w:r>
            <w:r w:rsidRPr="00475472">
              <w:rPr>
                <w:b/>
                <w:sz w:val="24"/>
              </w:rPr>
              <w:t xml:space="preserve">AZOTO </w:t>
            </w:r>
            <w:r w:rsidRPr="00475472">
              <w:rPr>
                <w:sz w:val="24"/>
              </w:rPr>
              <w:t>standard in</w:t>
            </w:r>
          </w:p>
          <w:p w14:paraId="3B2A8B90" w14:textId="77777777" w:rsidR="008631E2" w:rsidRPr="00475472" w:rsidRDefault="008631E2" w:rsidP="00F0746C">
            <w:pPr>
              <w:pStyle w:val="TableParagraph"/>
              <w:tabs>
                <w:tab w:val="left" w:pos="1349"/>
                <w:tab w:val="left" w:pos="2414"/>
                <w:tab w:val="left" w:pos="2990"/>
              </w:tabs>
              <w:ind w:left="109" w:right="90"/>
              <w:rPr>
                <w:b/>
                <w:sz w:val="24"/>
              </w:rPr>
            </w:pPr>
            <w:r w:rsidRPr="00475472">
              <w:rPr>
                <w:sz w:val="24"/>
              </w:rPr>
              <w:t>situazione</w:t>
            </w:r>
            <w:r w:rsidRPr="00475472">
              <w:rPr>
                <w:sz w:val="24"/>
              </w:rPr>
              <w:tab/>
              <w:t>normale</w:t>
            </w:r>
            <w:r w:rsidRPr="00475472">
              <w:rPr>
                <w:sz w:val="24"/>
              </w:rPr>
              <w:tab/>
              <w:t>per</w:t>
            </w:r>
            <w:r w:rsidRPr="00475472">
              <w:rPr>
                <w:sz w:val="24"/>
              </w:rPr>
              <w:tab/>
            </w:r>
            <w:r w:rsidRPr="00475472">
              <w:rPr>
                <w:spacing w:val="-6"/>
                <w:sz w:val="24"/>
              </w:rPr>
              <w:t xml:space="preserve">una </w:t>
            </w:r>
            <w:r w:rsidRPr="00475472">
              <w:rPr>
                <w:sz w:val="24"/>
              </w:rPr>
              <w:t>produzione di: 1</w:t>
            </w:r>
            <w:r w:rsidRPr="00475472">
              <w:rPr>
                <w:b/>
                <w:sz w:val="24"/>
              </w:rPr>
              <w:t>6-24</w:t>
            </w:r>
            <w:r w:rsidRPr="00475472">
              <w:rPr>
                <w:b/>
                <w:spacing w:val="-7"/>
                <w:sz w:val="24"/>
              </w:rPr>
              <w:t xml:space="preserve"> </w:t>
            </w:r>
            <w:r w:rsidRPr="00475472">
              <w:rPr>
                <w:b/>
                <w:sz w:val="24"/>
              </w:rPr>
              <w:t>t/ha:</w:t>
            </w:r>
          </w:p>
          <w:p w14:paraId="6A38F072" w14:textId="77777777" w:rsidR="008631E2" w:rsidRPr="00475472" w:rsidRDefault="008631E2" w:rsidP="00F0746C">
            <w:pPr>
              <w:pStyle w:val="TableParagraph"/>
              <w:rPr>
                <w:b/>
                <w:sz w:val="24"/>
              </w:rPr>
            </w:pPr>
          </w:p>
          <w:p w14:paraId="256D3D27" w14:textId="77777777" w:rsidR="008631E2" w:rsidRPr="00475472" w:rsidRDefault="008631E2" w:rsidP="00F0746C">
            <w:pPr>
              <w:pStyle w:val="TableParagraph"/>
              <w:rPr>
                <w:b/>
                <w:sz w:val="24"/>
              </w:rPr>
            </w:pPr>
          </w:p>
          <w:p w14:paraId="6ACFBEAF" w14:textId="77777777" w:rsidR="008631E2" w:rsidRPr="00475472" w:rsidRDefault="008631E2" w:rsidP="00F0746C">
            <w:pPr>
              <w:pStyle w:val="TableParagraph"/>
              <w:rPr>
                <w:b/>
                <w:sz w:val="24"/>
              </w:rPr>
            </w:pPr>
          </w:p>
          <w:p w14:paraId="3ED31E49" w14:textId="77777777" w:rsidR="008631E2" w:rsidRPr="00475472" w:rsidRDefault="008631E2" w:rsidP="00F0746C">
            <w:pPr>
              <w:pStyle w:val="TableParagraph"/>
              <w:spacing w:before="1"/>
              <w:rPr>
                <w:b/>
                <w:sz w:val="24"/>
              </w:rPr>
            </w:pPr>
          </w:p>
          <w:p w14:paraId="443DA0C6" w14:textId="77777777" w:rsidR="008631E2" w:rsidRPr="00475472" w:rsidRDefault="008631E2" w:rsidP="00F0746C">
            <w:pPr>
              <w:pStyle w:val="TableParagraph"/>
              <w:ind w:left="114"/>
              <w:rPr>
                <w:b/>
                <w:sz w:val="24"/>
              </w:rPr>
            </w:pPr>
            <w:r w:rsidRPr="00475472">
              <w:rPr>
                <w:b/>
                <w:sz w:val="24"/>
                <w:shd w:val="clear" w:color="auto" w:fill="DADADA"/>
              </w:rPr>
              <w:t>DOSE STANDARD: 80 kg/ha di N;</w:t>
            </w:r>
          </w:p>
        </w:tc>
        <w:tc>
          <w:tcPr>
            <w:tcW w:w="3260" w:type="dxa"/>
            <w:tcBorders>
              <w:top w:val="nil"/>
              <w:bottom w:val="nil"/>
            </w:tcBorders>
          </w:tcPr>
          <w:p w14:paraId="0B4DA5FF" w14:textId="77777777" w:rsidR="008631E2" w:rsidRPr="00475472" w:rsidRDefault="008631E2" w:rsidP="00F0746C">
            <w:pPr>
              <w:pStyle w:val="TableParagraph"/>
              <w:spacing w:before="4"/>
              <w:rPr>
                <w:b/>
                <w:sz w:val="21"/>
              </w:rPr>
            </w:pPr>
          </w:p>
          <w:p w14:paraId="3CE5E7DA" w14:textId="77777777" w:rsidR="008631E2" w:rsidRPr="00475472" w:rsidRDefault="008631E2" w:rsidP="00F0746C">
            <w:pPr>
              <w:pStyle w:val="TableParagraph"/>
              <w:ind w:left="109" w:right="91"/>
              <w:jc w:val="both"/>
              <w:rPr>
                <w:b/>
                <w:sz w:val="24"/>
              </w:rPr>
            </w:pPr>
            <w:r w:rsidRPr="00475472">
              <w:rPr>
                <w:sz w:val="24"/>
              </w:rPr>
              <w:t xml:space="preserve">Quantitativo di </w:t>
            </w:r>
            <w:r w:rsidRPr="00475472">
              <w:rPr>
                <w:b/>
                <w:sz w:val="24"/>
              </w:rPr>
              <w:t xml:space="preserve">AZOTO </w:t>
            </w:r>
            <w:r w:rsidRPr="00475472">
              <w:rPr>
                <w:sz w:val="24"/>
              </w:rPr>
              <w:t xml:space="preserve">che potrà essere aggiunto (+) alla dose standard in funzione delle diverse condizioni. Il quantitativo massimo che l’agricoltore potrà aggiungere alla dose standard anche al verificarsi di tutte le situazioni è di: </w:t>
            </w:r>
            <w:r w:rsidRPr="00475472">
              <w:rPr>
                <w:b/>
                <w:sz w:val="24"/>
              </w:rPr>
              <w:t>30</w:t>
            </w:r>
            <w:r w:rsidRPr="00475472">
              <w:rPr>
                <w:b/>
                <w:spacing w:val="-2"/>
                <w:sz w:val="24"/>
              </w:rPr>
              <w:t xml:space="preserve"> </w:t>
            </w:r>
            <w:r w:rsidRPr="00475472">
              <w:rPr>
                <w:b/>
                <w:sz w:val="24"/>
              </w:rPr>
              <w:t>kg/ha:</w:t>
            </w:r>
          </w:p>
        </w:tc>
      </w:tr>
      <w:tr w:rsidR="008631E2" w:rsidRPr="00475472" w14:paraId="69AF88F2" w14:textId="77777777" w:rsidTr="00DF149E">
        <w:trPr>
          <w:trHeight w:val="414"/>
        </w:trPr>
        <w:tc>
          <w:tcPr>
            <w:tcW w:w="3119" w:type="dxa"/>
            <w:vMerge/>
            <w:tcBorders>
              <w:top w:val="nil"/>
            </w:tcBorders>
          </w:tcPr>
          <w:p w14:paraId="1F77510F" w14:textId="77777777" w:rsidR="008631E2" w:rsidRPr="00475472" w:rsidRDefault="008631E2" w:rsidP="00F0746C">
            <w:pPr>
              <w:rPr>
                <w:sz w:val="2"/>
                <w:szCs w:val="2"/>
              </w:rPr>
            </w:pPr>
          </w:p>
        </w:tc>
        <w:tc>
          <w:tcPr>
            <w:tcW w:w="3544" w:type="dxa"/>
            <w:tcBorders>
              <w:top w:val="nil"/>
            </w:tcBorders>
          </w:tcPr>
          <w:p w14:paraId="3F6D6DA3" w14:textId="77777777" w:rsidR="008631E2" w:rsidRPr="00475472" w:rsidRDefault="008631E2" w:rsidP="00F0746C">
            <w:pPr>
              <w:pStyle w:val="TableParagraph"/>
              <w:rPr>
                <w:rFonts w:ascii="Times New Roman"/>
              </w:rPr>
            </w:pPr>
          </w:p>
        </w:tc>
        <w:tc>
          <w:tcPr>
            <w:tcW w:w="3260" w:type="dxa"/>
            <w:tcBorders>
              <w:top w:val="nil"/>
            </w:tcBorders>
          </w:tcPr>
          <w:p w14:paraId="6413E11A" w14:textId="77777777" w:rsidR="008631E2" w:rsidRPr="00475472" w:rsidRDefault="008631E2" w:rsidP="00F0746C">
            <w:pPr>
              <w:pStyle w:val="TableParagraph"/>
              <w:spacing w:before="119" w:line="276" w:lineRule="exact"/>
              <w:ind w:left="201" w:right="196"/>
              <w:jc w:val="center"/>
              <w:rPr>
                <w:sz w:val="24"/>
              </w:rPr>
            </w:pPr>
            <w:r w:rsidRPr="00475472">
              <w:rPr>
                <w:sz w:val="24"/>
              </w:rPr>
              <w:t>(barrare le opzioni adottate)</w:t>
            </w:r>
          </w:p>
        </w:tc>
      </w:tr>
      <w:tr w:rsidR="008631E2" w:rsidRPr="00475472" w14:paraId="1191557B" w14:textId="77777777" w:rsidTr="00DF149E">
        <w:trPr>
          <w:trHeight w:val="1317"/>
        </w:trPr>
        <w:tc>
          <w:tcPr>
            <w:tcW w:w="3119" w:type="dxa"/>
            <w:tcBorders>
              <w:bottom w:val="nil"/>
            </w:tcBorders>
          </w:tcPr>
          <w:p w14:paraId="0E259857" w14:textId="77777777" w:rsidR="008631E2" w:rsidRPr="00475472" w:rsidRDefault="008631E2" w:rsidP="00F0746C">
            <w:pPr>
              <w:pStyle w:val="TableParagraph"/>
              <w:spacing w:before="8"/>
              <w:rPr>
                <w:b/>
                <w:sz w:val="23"/>
              </w:rPr>
            </w:pPr>
          </w:p>
          <w:p w14:paraId="5351EEB6" w14:textId="77777777" w:rsidR="008631E2" w:rsidRPr="00475472" w:rsidRDefault="008631E2" w:rsidP="00F0746C">
            <w:pPr>
              <w:pStyle w:val="TableParagraph"/>
              <w:numPr>
                <w:ilvl w:val="0"/>
                <w:numId w:val="29"/>
              </w:numPr>
              <w:tabs>
                <w:tab w:val="left" w:pos="392"/>
              </w:tabs>
              <w:spacing w:before="1"/>
              <w:ind w:right="88"/>
              <w:jc w:val="both"/>
              <w:rPr>
                <w:sz w:val="24"/>
              </w:rPr>
            </w:pPr>
            <w:r w:rsidRPr="00475472">
              <w:rPr>
                <w:b/>
                <w:sz w:val="24"/>
              </w:rPr>
              <w:t xml:space="preserve">25 kg: </w:t>
            </w:r>
            <w:r w:rsidRPr="00475472">
              <w:rPr>
                <w:sz w:val="24"/>
              </w:rPr>
              <w:t>se si prevedono produzioni inferiori a 16 t/ha;</w:t>
            </w:r>
          </w:p>
        </w:tc>
        <w:tc>
          <w:tcPr>
            <w:tcW w:w="3544" w:type="dxa"/>
            <w:vMerge w:val="restart"/>
          </w:tcPr>
          <w:p w14:paraId="093FA34C" w14:textId="77777777" w:rsidR="008631E2" w:rsidRPr="00475472" w:rsidRDefault="008631E2" w:rsidP="00F0746C">
            <w:pPr>
              <w:pStyle w:val="TableParagraph"/>
              <w:rPr>
                <w:rFonts w:ascii="Times New Roman"/>
              </w:rPr>
            </w:pPr>
          </w:p>
        </w:tc>
        <w:tc>
          <w:tcPr>
            <w:tcW w:w="3260" w:type="dxa"/>
            <w:tcBorders>
              <w:bottom w:val="nil"/>
            </w:tcBorders>
          </w:tcPr>
          <w:p w14:paraId="696852A7" w14:textId="77777777" w:rsidR="008631E2" w:rsidRPr="00475472" w:rsidRDefault="008631E2" w:rsidP="00F0746C">
            <w:pPr>
              <w:pStyle w:val="TableParagraph"/>
              <w:spacing w:before="8"/>
              <w:rPr>
                <w:b/>
                <w:sz w:val="23"/>
              </w:rPr>
            </w:pPr>
          </w:p>
          <w:p w14:paraId="6237CBC6" w14:textId="77777777" w:rsidR="008631E2" w:rsidRPr="00475472" w:rsidRDefault="008631E2" w:rsidP="00F0746C">
            <w:pPr>
              <w:pStyle w:val="TableParagraph"/>
              <w:numPr>
                <w:ilvl w:val="0"/>
                <w:numId w:val="28"/>
              </w:numPr>
              <w:tabs>
                <w:tab w:val="left" w:pos="426"/>
              </w:tabs>
              <w:spacing w:before="1"/>
              <w:ind w:right="93" w:hanging="360"/>
              <w:jc w:val="both"/>
              <w:rPr>
                <w:sz w:val="24"/>
              </w:rPr>
            </w:pPr>
            <w:r w:rsidRPr="00475472">
              <w:rPr>
                <w:b/>
                <w:sz w:val="24"/>
              </w:rPr>
              <w:t xml:space="preserve">25 kg: </w:t>
            </w:r>
            <w:r w:rsidRPr="00475472">
              <w:rPr>
                <w:sz w:val="24"/>
              </w:rPr>
              <w:t>se si prevedono produzioni superiori a 24 t/ha;</w:t>
            </w:r>
          </w:p>
        </w:tc>
      </w:tr>
      <w:tr w:rsidR="008631E2" w:rsidRPr="00475472" w14:paraId="23D451D1" w14:textId="77777777" w:rsidTr="00DF149E">
        <w:trPr>
          <w:trHeight w:val="1454"/>
        </w:trPr>
        <w:tc>
          <w:tcPr>
            <w:tcW w:w="3119" w:type="dxa"/>
            <w:tcBorders>
              <w:top w:val="nil"/>
              <w:bottom w:val="nil"/>
            </w:tcBorders>
          </w:tcPr>
          <w:p w14:paraId="0F890E67" w14:textId="77777777" w:rsidR="008631E2" w:rsidRPr="00475472" w:rsidRDefault="008631E2" w:rsidP="00F0746C">
            <w:pPr>
              <w:pStyle w:val="TableParagraph"/>
              <w:numPr>
                <w:ilvl w:val="0"/>
                <w:numId w:val="27"/>
              </w:numPr>
              <w:tabs>
                <w:tab w:val="left" w:pos="392"/>
              </w:tabs>
              <w:spacing w:before="138"/>
              <w:ind w:right="88"/>
              <w:jc w:val="both"/>
              <w:rPr>
                <w:sz w:val="24"/>
              </w:rPr>
            </w:pPr>
            <w:r w:rsidRPr="00475472">
              <w:rPr>
                <w:b/>
                <w:sz w:val="24"/>
              </w:rPr>
              <w:t xml:space="preserve">20 kg: </w:t>
            </w:r>
            <w:r w:rsidRPr="00475472">
              <w:rPr>
                <w:sz w:val="24"/>
              </w:rPr>
              <w:t xml:space="preserve">in caso di </w:t>
            </w:r>
            <w:r w:rsidRPr="00475472">
              <w:rPr>
                <w:spacing w:val="-3"/>
                <w:sz w:val="24"/>
              </w:rPr>
              <w:t xml:space="preserve">elevata </w:t>
            </w:r>
            <w:r w:rsidRPr="00475472">
              <w:rPr>
                <w:sz w:val="24"/>
              </w:rPr>
              <w:t>dotazione di sostanza organica (linee guida fertilizzazione);</w:t>
            </w:r>
          </w:p>
        </w:tc>
        <w:tc>
          <w:tcPr>
            <w:tcW w:w="3544" w:type="dxa"/>
            <w:vMerge/>
            <w:tcBorders>
              <w:top w:val="nil"/>
            </w:tcBorders>
          </w:tcPr>
          <w:p w14:paraId="17FA3A2C" w14:textId="77777777" w:rsidR="008631E2" w:rsidRPr="00475472" w:rsidRDefault="008631E2" w:rsidP="00F0746C">
            <w:pPr>
              <w:rPr>
                <w:sz w:val="2"/>
                <w:szCs w:val="2"/>
              </w:rPr>
            </w:pPr>
          </w:p>
        </w:tc>
        <w:tc>
          <w:tcPr>
            <w:tcW w:w="3260" w:type="dxa"/>
            <w:tcBorders>
              <w:top w:val="nil"/>
              <w:bottom w:val="nil"/>
            </w:tcBorders>
          </w:tcPr>
          <w:p w14:paraId="759658A9" w14:textId="77777777" w:rsidR="008631E2" w:rsidRPr="00475472" w:rsidRDefault="008631E2" w:rsidP="00F0746C">
            <w:pPr>
              <w:pStyle w:val="TableParagraph"/>
              <w:numPr>
                <w:ilvl w:val="0"/>
                <w:numId w:val="26"/>
              </w:numPr>
              <w:tabs>
                <w:tab w:val="left" w:pos="426"/>
              </w:tabs>
              <w:spacing w:before="138"/>
              <w:ind w:right="94" w:hanging="360"/>
              <w:jc w:val="both"/>
              <w:rPr>
                <w:sz w:val="24"/>
              </w:rPr>
            </w:pPr>
            <w:r w:rsidRPr="00475472">
              <w:rPr>
                <w:b/>
                <w:sz w:val="24"/>
              </w:rPr>
              <w:t xml:space="preserve">20 kg: </w:t>
            </w:r>
            <w:r w:rsidRPr="00475472">
              <w:rPr>
                <w:sz w:val="24"/>
              </w:rPr>
              <w:t xml:space="preserve">in caso di </w:t>
            </w:r>
            <w:r w:rsidRPr="00475472">
              <w:rPr>
                <w:spacing w:val="-3"/>
                <w:sz w:val="24"/>
              </w:rPr>
              <w:t xml:space="preserve">scarsa </w:t>
            </w:r>
            <w:r w:rsidRPr="00475472">
              <w:rPr>
                <w:sz w:val="24"/>
              </w:rPr>
              <w:t>dotazione di sostanza organica (linee guida fertilizzazione);</w:t>
            </w:r>
          </w:p>
        </w:tc>
      </w:tr>
      <w:tr w:rsidR="008631E2" w:rsidRPr="00475472" w14:paraId="31D1AD9F" w14:textId="77777777" w:rsidTr="00DF149E">
        <w:trPr>
          <w:trHeight w:val="1015"/>
        </w:trPr>
        <w:tc>
          <w:tcPr>
            <w:tcW w:w="3119" w:type="dxa"/>
            <w:tcBorders>
              <w:top w:val="nil"/>
              <w:bottom w:val="nil"/>
            </w:tcBorders>
          </w:tcPr>
          <w:p w14:paraId="235393AC" w14:textId="77777777" w:rsidR="008631E2" w:rsidRPr="00475472" w:rsidRDefault="008631E2" w:rsidP="00F0746C">
            <w:pPr>
              <w:pStyle w:val="TableParagraph"/>
              <w:numPr>
                <w:ilvl w:val="0"/>
                <w:numId w:val="25"/>
              </w:numPr>
              <w:tabs>
                <w:tab w:val="left" w:pos="469"/>
                <w:tab w:val="left" w:pos="2238"/>
              </w:tabs>
              <w:spacing w:before="136"/>
              <w:ind w:right="90"/>
              <w:rPr>
                <w:sz w:val="24"/>
              </w:rPr>
            </w:pPr>
            <w:r w:rsidRPr="00475472">
              <w:rPr>
                <w:b/>
                <w:sz w:val="24"/>
              </w:rPr>
              <w:t>20</w:t>
            </w:r>
            <w:r w:rsidRPr="00475472">
              <w:rPr>
                <w:b/>
                <w:spacing w:val="-12"/>
                <w:sz w:val="24"/>
              </w:rPr>
              <w:t xml:space="preserve"> </w:t>
            </w:r>
            <w:r w:rsidRPr="00475472">
              <w:rPr>
                <w:b/>
                <w:sz w:val="24"/>
              </w:rPr>
              <w:t>kg:</w:t>
            </w:r>
            <w:r w:rsidRPr="00475472">
              <w:rPr>
                <w:b/>
                <w:spacing w:val="-11"/>
                <w:sz w:val="24"/>
              </w:rPr>
              <w:t xml:space="preserve"> </w:t>
            </w:r>
            <w:r w:rsidRPr="00475472">
              <w:rPr>
                <w:sz w:val="24"/>
              </w:rPr>
              <w:t>nel</w:t>
            </w:r>
            <w:r w:rsidRPr="00475472">
              <w:rPr>
                <w:spacing w:val="-12"/>
                <w:sz w:val="24"/>
              </w:rPr>
              <w:t xml:space="preserve"> </w:t>
            </w:r>
            <w:r w:rsidRPr="00475472">
              <w:rPr>
                <w:sz w:val="24"/>
              </w:rPr>
              <w:t>caso</w:t>
            </w:r>
            <w:r w:rsidRPr="00475472">
              <w:rPr>
                <w:spacing w:val="-13"/>
                <w:sz w:val="24"/>
              </w:rPr>
              <w:t xml:space="preserve"> </w:t>
            </w:r>
            <w:r w:rsidRPr="00475472">
              <w:rPr>
                <w:sz w:val="24"/>
              </w:rPr>
              <w:t>di</w:t>
            </w:r>
            <w:r w:rsidRPr="00475472">
              <w:rPr>
                <w:spacing w:val="-15"/>
                <w:sz w:val="24"/>
              </w:rPr>
              <w:t xml:space="preserve"> </w:t>
            </w:r>
            <w:r w:rsidRPr="00475472">
              <w:rPr>
                <w:sz w:val="24"/>
              </w:rPr>
              <w:t>apporto</w:t>
            </w:r>
            <w:r w:rsidRPr="00475472">
              <w:rPr>
                <w:spacing w:val="-14"/>
                <w:sz w:val="24"/>
              </w:rPr>
              <w:t xml:space="preserve"> </w:t>
            </w:r>
            <w:r w:rsidRPr="00475472">
              <w:rPr>
                <w:sz w:val="24"/>
              </w:rPr>
              <w:t>di ammendante</w:t>
            </w:r>
            <w:r w:rsidRPr="00475472">
              <w:rPr>
                <w:sz w:val="24"/>
              </w:rPr>
              <w:tab/>
            </w:r>
            <w:r w:rsidRPr="00475472">
              <w:rPr>
                <w:spacing w:val="-3"/>
                <w:sz w:val="24"/>
              </w:rPr>
              <w:t>nell’anno</w:t>
            </w:r>
          </w:p>
          <w:p w14:paraId="5854F1AB" w14:textId="77777777" w:rsidR="008631E2" w:rsidRPr="00475472" w:rsidRDefault="008631E2" w:rsidP="00F0746C">
            <w:pPr>
              <w:pStyle w:val="TableParagraph"/>
              <w:spacing w:before="2" w:line="272" w:lineRule="exact"/>
              <w:ind w:left="468"/>
              <w:rPr>
                <w:sz w:val="24"/>
              </w:rPr>
            </w:pPr>
            <w:r w:rsidRPr="00475472">
              <w:rPr>
                <w:sz w:val="24"/>
              </w:rPr>
              <w:t>precedente;</w:t>
            </w:r>
          </w:p>
        </w:tc>
        <w:tc>
          <w:tcPr>
            <w:tcW w:w="3544" w:type="dxa"/>
            <w:vMerge/>
            <w:tcBorders>
              <w:top w:val="nil"/>
            </w:tcBorders>
          </w:tcPr>
          <w:p w14:paraId="4DC81233" w14:textId="77777777" w:rsidR="008631E2" w:rsidRPr="00475472" w:rsidRDefault="008631E2" w:rsidP="00F0746C">
            <w:pPr>
              <w:rPr>
                <w:sz w:val="2"/>
                <w:szCs w:val="2"/>
              </w:rPr>
            </w:pPr>
          </w:p>
        </w:tc>
        <w:tc>
          <w:tcPr>
            <w:tcW w:w="3260" w:type="dxa"/>
            <w:tcBorders>
              <w:top w:val="nil"/>
              <w:bottom w:val="nil"/>
            </w:tcBorders>
          </w:tcPr>
          <w:p w14:paraId="0F6F09A5" w14:textId="77777777" w:rsidR="008631E2" w:rsidRPr="00475472" w:rsidRDefault="008631E2" w:rsidP="00F0746C">
            <w:pPr>
              <w:pStyle w:val="TableParagraph"/>
              <w:numPr>
                <w:ilvl w:val="0"/>
                <w:numId w:val="24"/>
              </w:numPr>
              <w:tabs>
                <w:tab w:val="left" w:pos="426"/>
              </w:tabs>
              <w:spacing w:before="136" w:line="242" w:lineRule="auto"/>
              <w:ind w:right="97" w:hanging="360"/>
              <w:rPr>
                <w:sz w:val="24"/>
              </w:rPr>
            </w:pPr>
            <w:r w:rsidRPr="00475472">
              <w:rPr>
                <w:b/>
                <w:sz w:val="24"/>
              </w:rPr>
              <w:t xml:space="preserve">20 kg: </w:t>
            </w:r>
            <w:r w:rsidRPr="00475472">
              <w:rPr>
                <w:sz w:val="24"/>
              </w:rPr>
              <w:t xml:space="preserve">in caso di </w:t>
            </w:r>
            <w:r w:rsidRPr="00475472">
              <w:rPr>
                <w:spacing w:val="-3"/>
                <w:sz w:val="24"/>
              </w:rPr>
              <w:t xml:space="preserve">scarsa </w:t>
            </w:r>
            <w:r w:rsidRPr="00475472">
              <w:rPr>
                <w:sz w:val="24"/>
              </w:rPr>
              <w:t>attività</w:t>
            </w:r>
            <w:r w:rsidRPr="00475472">
              <w:rPr>
                <w:spacing w:val="-6"/>
                <w:sz w:val="24"/>
              </w:rPr>
              <w:t xml:space="preserve"> </w:t>
            </w:r>
            <w:r w:rsidRPr="00475472">
              <w:rPr>
                <w:sz w:val="24"/>
              </w:rPr>
              <w:t>vegetativa;</w:t>
            </w:r>
          </w:p>
        </w:tc>
      </w:tr>
      <w:tr w:rsidR="008631E2" w:rsidRPr="00475472" w14:paraId="0DFA2D71" w14:textId="77777777" w:rsidTr="00DF149E">
        <w:trPr>
          <w:trHeight w:val="2189"/>
        </w:trPr>
        <w:tc>
          <w:tcPr>
            <w:tcW w:w="3119" w:type="dxa"/>
            <w:tcBorders>
              <w:top w:val="nil"/>
              <w:bottom w:val="nil"/>
            </w:tcBorders>
          </w:tcPr>
          <w:p w14:paraId="53FE8CD2" w14:textId="77777777" w:rsidR="008631E2" w:rsidRPr="00475472" w:rsidRDefault="008631E2" w:rsidP="00F0746C">
            <w:pPr>
              <w:pStyle w:val="TableParagraph"/>
              <w:numPr>
                <w:ilvl w:val="0"/>
                <w:numId w:val="23"/>
              </w:numPr>
              <w:tabs>
                <w:tab w:val="left" w:pos="392"/>
              </w:tabs>
              <w:spacing w:before="204"/>
              <w:ind w:right="95"/>
              <w:rPr>
                <w:sz w:val="24"/>
              </w:rPr>
            </w:pPr>
            <w:r w:rsidRPr="00475472">
              <w:rPr>
                <w:b/>
                <w:sz w:val="24"/>
              </w:rPr>
              <w:t xml:space="preserve">20 kg: </w:t>
            </w:r>
            <w:r w:rsidRPr="00475472">
              <w:rPr>
                <w:sz w:val="24"/>
              </w:rPr>
              <w:t>in caso di eccessiva attività</w:t>
            </w:r>
            <w:r w:rsidRPr="00475472">
              <w:rPr>
                <w:spacing w:val="-2"/>
                <w:sz w:val="24"/>
              </w:rPr>
              <w:t xml:space="preserve"> </w:t>
            </w:r>
            <w:r w:rsidRPr="00475472">
              <w:rPr>
                <w:sz w:val="24"/>
              </w:rPr>
              <w:t>vegetativa.</w:t>
            </w:r>
          </w:p>
        </w:tc>
        <w:tc>
          <w:tcPr>
            <w:tcW w:w="3544" w:type="dxa"/>
            <w:vMerge/>
            <w:tcBorders>
              <w:top w:val="nil"/>
            </w:tcBorders>
          </w:tcPr>
          <w:p w14:paraId="676D28E2" w14:textId="77777777" w:rsidR="008631E2" w:rsidRPr="00475472" w:rsidRDefault="008631E2" w:rsidP="00F0746C">
            <w:pPr>
              <w:rPr>
                <w:sz w:val="2"/>
                <w:szCs w:val="2"/>
              </w:rPr>
            </w:pPr>
          </w:p>
        </w:tc>
        <w:tc>
          <w:tcPr>
            <w:tcW w:w="3260" w:type="dxa"/>
            <w:tcBorders>
              <w:top w:val="nil"/>
              <w:bottom w:val="nil"/>
            </w:tcBorders>
          </w:tcPr>
          <w:p w14:paraId="61C642B6" w14:textId="77777777" w:rsidR="008631E2" w:rsidRPr="00475472" w:rsidRDefault="008631E2" w:rsidP="00F0746C">
            <w:pPr>
              <w:pStyle w:val="TableParagraph"/>
              <w:numPr>
                <w:ilvl w:val="0"/>
                <w:numId w:val="22"/>
              </w:numPr>
              <w:tabs>
                <w:tab w:val="left" w:pos="426"/>
                <w:tab w:val="left" w:pos="1358"/>
                <w:tab w:val="left" w:pos="1446"/>
                <w:tab w:val="left" w:pos="1957"/>
                <w:tab w:val="left" w:pos="2166"/>
                <w:tab w:val="left" w:pos="2923"/>
                <w:tab w:val="left" w:pos="2988"/>
              </w:tabs>
              <w:ind w:right="92" w:hanging="360"/>
              <w:rPr>
                <w:sz w:val="24"/>
              </w:rPr>
            </w:pPr>
            <w:r w:rsidRPr="00475472">
              <w:rPr>
                <w:b/>
                <w:sz w:val="24"/>
              </w:rPr>
              <w:t xml:space="preserve">15 kg: </w:t>
            </w:r>
            <w:r w:rsidRPr="00475472">
              <w:rPr>
                <w:sz w:val="24"/>
              </w:rPr>
              <w:t xml:space="preserve">in caso di </w:t>
            </w:r>
            <w:r w:rsidRPr="00475472">
              <w:rPr>
                <w:spacing w:val="-4"/>
                <w:sz w:val="24"/>
              </w:rPr>
              <w:t xml:space="preserve">forte </w:t>
            </w:r>
            <w:r w:rsidRPr="00475472">
              <w:rPr>
                <w:sz w:val="24"/>
              </w:rPr>
              <w:t>lisciviazione</w:t>
            </w:r>
            <w:r w:rsidRPr="00475472">
              <w:rPr>
                <w:sz w:val="24"/>
              </w:rPr>
              <w:tab/>
              <w:t>dovuta</w:t>
            </w:r>
            <w:r w:rsidRPr="00475472">
              <w:rPr>
                <w:sz w:val="24"/>
              </w:rPr>
              <w:tab/>
            </w:r>
            <w:r w:rsidRPr="00475472">
              <w:rPr>
                <w:sz w:val="24"/>
              </w:rPr>
              <w:tab/>
            </w:r>
            <w:r w:rsidRPr="00475472">
              <w:rPr>
                <w:spacing w:val="-14"/>
                <w:sz w:val="24"/>
              </w:rPr>
              <w:t xml:space="preserve">a </w:t>
            </w:r>
            <w:r w:rsidRPr="00475472">
              <w:rPr>
                <w:sz w:val="24"/>
              </w:rPr>
              <w:t>surplus</w:t>
            </w:r>
            <w:r w:rsidRPr="00475472">
              <w:rPr>
                <w:sz w:val="24"/>
              </w:rPr>
              <w:tab/>
              <w:t>pluviometrico</w:t>
            </w:r>
            <w:r w:rsidRPr="00475472">
              <w:rPr>
                <w:sz w:val="24"/>
              </w:rPr>
              <w:tab/>
            </w:r>
            <w:r w:rsidRPr="00475472">
              <w:rPr>
                <w:spacing w:val="-8"/>
                <w:sz w:val="24"/>
              </w:rPr>
              <w:t xml:space="preserve">in </w:t>
            </w:r>
            <w:r w:rsidRPr="00475472">
              <w:rPr>
                <w:sz w:val="24"/>
              </w:rPr>
              <w:t xml:space="preserve">specifici periodi dell’anno (es. </w:t>
            </w:r>
            <w:r w:rsidRPr="00475472">
              <w:rPr>
                <w:spacing w:val="51"/>
                <w:sz w:val="24"/>
              </w:rPr>
              <w:t xml:space="preserve"> </w:t>
            </w:r>
            <w:proofErr w:type="gramStart"/>
            <w:r w:rsidRPr="00475472">
              <w:rPr>
                <w:sz w:val="24"/>
              </w:rPr>
              <w:t xml:space="preserve">pioggia </w:t>
            </w:r>
            <w:r w:rsidRPr="00475472">
              <w:rPr>
                <w:spacing w:val="50"/>
                <w:sz w:val="24"/>
              </w:rPr>
              <w:t xml:space="preserve"> </w:t>
            </w:r>
            <w:r w:rsidRPr="00475472">
              <w:rPr>
                <w:sz w:val="24"/>
              </w:rPr>
              <w:t>superiore</w:t>
            </w:r>
            <w:proofErr w:type="gramEnd"/>
            <w:r w:rsidRPr="00475472">
              <w:rPr>
                <w:sz w:val="24"/>
              </w:rPr>
              <w:tab/>
            </w:r>
            <w:r w:rsidRPr="00475472">
              <w:rPr>
                <w:sz w:val="24"/>
              </w:rPr>
              <w:tab/>
            </w:r>
            <w:r w:rsidRPr="00475472">
              <w:rPr>
                <w:spacing w:val="-17"/>
                <w:sz w:val="24"/>
              </w:rPr>
              <w:t xml:space="preserve">a </w:t>
            </w:r>
            <w:r w:rsidRPr="00475472">
              <w:rPr>
                <w:sz w:val="24"/>
              </w:rPr>
              <w:t>300mm</w:t>
            </w:r>
            <w:r w:rsidRPr="00475472">
              <w:rPr>
                <w:sz w:val="24"/>
              </w:rPr>
              <w:tab/>
            </w:r>
            <w:r w:rsidRPr="00475472">
              <w:rPr>
                <w:sz w:val="24"/>
              </w:rPr>
              <w:tab/>
              <w:t>nel</w:t>
            </w:r>
            <w:r w:rsidRPr="00475472">
              <w:rPr>
                <w:sz w:val="24"/>
              </w:rPr>
              <w:tab/>
            </w:r>
            <w:r w:rsidRPr="00475472">
              <w:rPr>
                <w:sz w:val="24"/>
              </w:rPr>
              <w:tab/>
              <w:t>periodo ottobre-febbraio);</w:t>
            </w:r>
          </w:p>
        </w:tc>
      </w:tr>
      <w:tr w:rsidR="008631E2" w:rsidRPr="00475472" w14:paraId="166FCEA9" w14:textId="77777777" w:rsidTr="00DF149E">
        <w:trPr>
          <w:trHeight w:val="865"/>
        </w:trPr>
        <w:tc>
          <w:tcPr>
            <w:tcW w:w="3119" w:type="dxa"/>
            <w:tcBorders>
              <w:top w:val="nil"/>
              <w:bottom w:val="nil"/>
            </w:tcBorders>
          </w:tcPr>
          <w:p w14:paraId="51ADFC0D" w14:textId="77777777" w:rsidR="008631E2" w:rsidRPr="00475472" w:rsidRDefault="008631E2" w:rsidP="00F0746C">
            <w:pPr>
              <w:pStyle w:val="TableParagraph"/>
              <w:rPr>
                <w:rFonts w:ascii="Times New Roman"/>
              </w:rPr>
            </w:pPr>
          </w:p>
        </w:tc>
        <w:tc>
          <w:tcPr>
            <w:tcW w:w="3544" w:type="dxa"/>
            <w:vMerge/>
            <w:tcBorders>
              <w:top w:val="nil"/>
            </w:tcBorders>
          </w:tcPr>
          <w:p w14:paraId="1AAB5AD0" w14:textId="77777777" w:rsidR="008631E2" w:rsidRPr="00475472" w:rsidRDefault="008631E2" w:rsidP="00F0746C">
            <w:pPr>
              <w:rPr>
                <w:sz w:val="2"/>
                <w:szCs w:val="2"/>
              </w:rPr>
            </w:pPr>
          </w:p>
        </w:tc>
        <w:tc>
          <w:tcPr>
            <w:tcW w:w="3260" w:type="dxa"/>
            <w:tcBorders>
              <w:top w:val="nil"/>
              <w:bottom w:val="nil"/>
            </w:tcBorders>
          </w:tcPr>
          <w:p w14:paraId="3AC79A1B" w14:textId="77777777" w:rsidR="008631E2" w:rsidRPr="00475472" w:rsidRDefault="008631E2" w:rsidP="00F0746C">
            <w:pPr>
              <w:pStyle w:val="TableParagraph"/>
              <w:numPr>
                <w:ilvl w:val="0"/>
                <w:numId w:val="21"/>
              </w:numPr>
              <w:tabs>
                <w:tab w:val="left" w:pos="426"/>
              </w:tabs>
              <w:spacing w:before="134"/>
              <w:ind w:right="648" w:hanging="360"/>
              <w:rPr>
                <w:sz w:val="24"/>
              </w:rPr>
            </w:pPr>
            <w:r w:rsidRPr="00475472">
              <w:rPr>
                <w:b/>
                <w:sz w:val="24"/>
              </w:rPr>
              <w:t xml:space="preserve">20 kg: </w:t>
            </w:r>
            <w:r w:rsidRPr="00475472">
              <w:rPr>
                <w:sz w:val="24"/>
              </w:rPr>
              <w:t>in caso di cv ad elevata esigenza di</w:t>
            </w:r>
            <w:r w:rsidRPr="00475472">
              <w:rPr>
                <w:spacing w:val="-9"/>
                <w:sz w:val="24"/>
              </w:rPr>
              <w:t xml:space="preserve"> </w:t>
            </w:r>
            <w:r w:rsidRPr="00475472">
              <w:rPr>
                <w:spacing w:val="-8"/>
                <w:sz w:val="24"/>
              </w:rPr>
              <w:t>N;</w:t>
            </w:r>
          </w:p>
        </w:tc>
      </w:tr>
      <w:tr w:rsidR="008631E2" w:rsidRPr="00475472" w14:paraId="2DC232F1" w14:textId="77777777" w:rsidTr="00DF149E">
        <w:trPr>
          <w:trHeight w:val="847"/>
        </w:trPr>
        <w:tc>
          <w:tcPr>
            <w:tcW w:w="3119" w:type="dxa"/>
            <w:tcBorders>
              <w:top w:val="nil"/>
            </w:tcBorders>
          </w:tcPr>
          <w:p w14:paraId="5A57DC7F" w14:textId="77777777" w:rsidR="008631E2" w:rsidRPr="00475472" w:rsidRDefault="008631E2" w:rsidP="00F0746C">
            <w:pPr>
              <w:pStyle w:val="TableParagraph"/>
              <w:rPr>
                <w:rFonts w:ascii="Times New Roman"/>
              </w:rPr>
            </w:pPr>
          </w:p>
        </w:tc>
        <w:tc>
          <w:tcPr>
            <w:tcW w:w="3544" w:type="dxa"/>
            <w:vMerge/>
            <w:tcBorders>
              <w:top w:val="nil"/>
            </w:tcBorders>
          </w:tcPr>
          <w:p w14:paraId="77B2C954" w14:textId="77777777" w:rsidR="008631E2" w:rsidRPr="00475472" w:rsidRDefault="008631E2" w:rsidP="00F0746C">
            <w:pPr>
              <w:rPr>
                <w:sz w:val="2"/>
                <w:szCs w:val="2"/>
              </w:rPr>
            </w:pPr>
          </w:p>
        </w:tc>
        <w:tc>
          <w:tcPr>
            <w:tcW w:w="3260" w:type="dxa"/>
            <w:tcBorders>
              <w:top w:val="nil"/>
            </w:tcBorders>
          </w:tcPr>
          <w:p w14:paraId="20E28983" w14:textId="77777777" w:rsidR="008631E2" w:rsidRPr="00475472" w:rsidRDefault="008631E2" w:rsidP="00F0746C">
            <w:pPr>
              <w:pStyle w:val="TableParagraph"/>
              <w:numPr>
                <w:ilvl w:val="0"/>
                <w:numId w:val="20"/>
              </w:numPr>
              <w:tabs>
                <w:tab w:val="left" w:pos="426"/>
                <w:tab w:val="left" w:pos="2886"/>
              </w:tabs>
              <w:spacing w:before="137"/>
              <w:ind w:right="130" w:hanging="360"/>
              <w:rPr>
                <w:sz w:val="24"/>
              </w:rPr>
            </w:pPr>
            <w:r w:rsidRPr="00475472">
              <w:rPr>
                <w:b/>
                <w:sz w:val="24"/>
              </w:rPr>
              <w:t>20 kg:</w:t>
            </w:r>
            <w:r w:rsidRPr="00475472">
              <w:rPr>
                <w:b/>
                <w:spacing w:val="2"/>
                <w:sz w:val="24"/>
              </w:rPr>
              <w:t xml:space="preserve"> </w:t>
            </w:r>
            <w:r w:rsidRPr="00475472">
              <w:rPr>
                <w:sz w:val="24"/>
              </w:rPr>
              <w:t xml:space="preserve">in  </w:t>
            </w:r>
            <w:r w:rsidRPr="00475472">
              <w:rPr>
                <w:spacing w:val="23"/>
                <w:sz w:val="24"/>
              </w:rPr>
              <w:t xml:space="preserve"> </w:t>
            </w:r>
            <w:r w:rsidRPr="00475472">
              <w:rPr>
                <w:sz w:val="24"/>
              </w:rPr>
              <w:t>presenza</w:t>
            </w:r>
            <w:r w:rsidRPr="00475472">
              <w:rPr>
                <w:sz w:val="24"/>
              </w:rPr>
              <w:tab/>
            </w:r>
            <w:r w:rsidRPr="00475472">
              <w:rPr>
                <w:spacing w:val="-9"/>
                <w:sz w:val="24"/>
              </w:rPr>
              <w:t xml:space="preserve">di </w:t>
            </w:r>
            <w:r w:rsidRPr="00475472">
              <w:rPr>
                <w:sz w:val="24"/>
              </w:rPr>
              <w:t>inerbimento</w:t>
            </w:r>
            <w:r w:rsidRPr="00475472">
              <w:rPr>
                <w:spacing w:val="-10"/>
                <w:sz w:val="24"/>
              </w:rPr>
              <w:t xml:space="preserve"> </w:t>
            </w:r>
            <w:r w:rsidRPr="00475472">
              <w:rPr>
                <w:sz w:val="24"/>
              </w:rPr>
              <w:t>permanente.</w:t>
            </w:r>
          </w:p>
        </w:tc>
      </w:tr>
      <w:tr w:rsidR="008631E2" w:rsidRPr="00475472" w14:paraId="5B79E4EC" w14:textId="77777777" w:rsidTr="00DF149E">
        <w:trPr>
          <w:trHeight w:val="292"/>
        </w:trPr>
        <w:tc>
          <w:tcPr>
            <w:tcW w:w="9923" w:type="dxa"/>
            <w:gridSpan w:val="3"/>
          </w:tcPr>
          <w:p w14:paraId="0E2924EA" w14:textId="77777777" w:rsidR="008631E2" w:rsidRPr="00475472" w:rsidRDefault="008631E2" w:rsidP="00F0746C">
            <w:pPr>
              <w:pStyle w:val="TableParagraph"/>
              <w:spacing w:before="4" w:line="268" w:lineRule="exact"/>
              <w:ind w:left="1332" w:right="1223"/>
              <w:jc w:val="center"/>
              <w:rPr>
                <w:b/>
                <w:sz w:val="24"/>
              </w:rPr>
            </w:pPr>
            <w:r w:rsidRPr="00475472">
              <w:rPr>
                <w:b/>
                <w:sz w:val="24"/>
              </w:rPr>
              <w:t>Concimazione Azoto in allevamento:</w:t>
            </w:r>
          </w:p>
        </w:tc>
      </w:tr>
      <w:tr w:rsidR="008631E2" w:rsidRPr="00475472" w14:paraId="0F7FBC16" w14:textId="77777777" w:rsidTr="00DF149E">
        <w:trPr>
          <w:trHeight w:val="412"/>
        </w:trPr>
        <w:tc>
          <w:tcPr>
            <w:tcW w:w="9923" w:type="dxa"/>
            <w:gridSpan w:val="3"/>
          </w:tcPr>
          <w:p w14:paraId="6E500940" w14:textId="77777777" w:rsidR="008631E2" w:rsidRPr="00475472" w:rsidRDefault="008631E2" w:rsidP="00F0746C">
            <w:pPr>
              <w:pStyle w:val="TableParagraph"/>
              <w:spacing w:before="4"/>
              <w:ind w:left="1335" w:right="1221"/>
              <w:jc w:val="center"/>
              <w:rPr>
                <w:sz w:val="24"/>
              </w:rPr>
            </w:pPr>
            <w:proofErr w:type="gramStart"/>
            <w:r w:rsidRPr="00475472">
              <w:rPr>
                <w:sz w:val="24"/>
              </w:rPr>
              <w:t>1°</w:t>
            </w:r>
            <w:proofErr w:type="gramEnd"/>
            <w:r w:rsidRPr="00475472">
              <w:rPr>
                <w:sz w:val="24"/>
              </w:rPr>
              <w:t xml:space="preserve"> anno: 40 kg/ha; 2° anno: 60 kg/ha.</w:t>
            </w:r>
          </w:p>
        </w:tc>
      </w:tr>
    </w:tbl>
    <w:p w14:paraId="325F57C2" w14:textId="77777777" w:rsidR="008631E2" w:rsidRPr="00475472" w:rsidRDefault="008631E2" w:rsidP="008631E2">
      <w:pPr>
        <w:jc w:val="center"/>
        <w:rPr>
          <w:sz w:val="24"/>
        </w:rPr>
        <w:sectPr w:rsidR="008631E2" w:rsidRPr="00475472" w:rsidSect="00FB1570">
          <w:pgSz w:w="11920" w:h="16850"/>
          <w:pgMar w:top="1418" w:right="1134" w:bottom="1134" w:left="1134" w:header="397" w:footer="737" w:gutter="0"/>
          <w:cols w:space="720"/>
          <w:docGrid w:linePitch="299"/>
        </w:sectPr>
      </w:pPr>
    </w:p>
    <w:p w14:paraId="41882C2F" w14:textId="77777777" w:rsidR="008631E2" w:rsidRPr="00475472" w:rsidRDefault="008631E2" w:rsidP="008631E2">
      <w:pPr>
        <w:pStyle w:val="Corpotesto"/>
        <w:spacing w:before="56" w:after="3"/>
        <w:ind w:left="1250" w:right="1545"/>
        <w:jc w:val="center"/>
      </w:pPr>
      <w:r w:rsidRPr="00475472">
        <w:lastRenderedPageBreak/>
        <w:t>CONCIMAZIONE FOSFORO</w:t>
      </w:r>
    </w:p>
    <w:tbl>
      <w:tblPr>
        <w:tblStyle w:val="TableNormal"/>
        <w:tblW w:w="0" w:type="auto"/>
        <w:tblInd w:w="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05"/>
        <w:gridCol w:w="3524"/>
        <w:gridCol w:w="3193"/>
      </w:tblGrid>
      <w:tr w:rsidR="008631E2" w:rsidRPr="00475472" w14:paraId="74997574" w14:textId="77777777" w:rsidTr="00F0746C">
        <w:trPr>
          <w:trHeight w:val="2344"/>
        </w:trPr>
        <w:tc>
          <w:tcPr>
            <w:tcW w:w="3205" w:type="dxa"/>
          </w:tcPr>
          <w:p w14:paraId="2013CFC2" w14:textId="77777777" w:rsidR="008631E2" w:rsidRPr="00475472" w:rsidRDefault="008631E2" w:rsidP="00F0746C">
            <w:pPr>
              <w:pStyle w:val="TableParagraph"/>
              <w:spacing w:before="4"/>
              <w:ind w:left="95" w:right="89"/>
              <w:jc w:val="center"/>
              <w:rPr>
                <w:b/>
                <w:sz w:val="24"/>
              </w:rPr>
            </w:pPr>
            <w:proofErr w:type="gramStart"/>
            <w:r w:rsidRPr="00475472">
              <w:rPr>
                <w:b/>
                <w:sz w:val="24"/>
                <w:shd w:val="clear" w:color="auto" w:fill="DADADA"/>
              </w:rPr>
              <w:t>Note decrementi</w:t>
            </w:r>
            <w:proofErr w:type="gramEnd"/>
          </w:p>
          <w:p w14:paraId="3316004C" w14:textId="77777777" w:rsidR="008631E2" w:rsidRPr="00475472" w:rsidRDefault="008631E2" w:rsidP="00F0746C">
            <w:pPr>
              <w:pStyle w:val="TableParagraph"/>
              <w:spacing w:before="3"/>
              <w:rPr>
                <w:b/>
                <w:sz w:val="23"/>
              </w:rPr>
            </w:pPr>
          </w:p>
          <w:p w14:paraId="6E162DA3" w14:textId="77777777" w:rsidR="008631E2" w:rsidRPr="00475472" w:rsidRDefault="008631E2" w:rsidP="00F0746C">
            <w:pPr>
              <w:pStyle w:val="TableParagraph"/>
              <w:tabs>
                <w:tab w:val="left" w:pos="1642"/>
                <w:tab w:val="left" w:pos="2131"/>
                <w:tab w:val="left" w:pos="2861"/>
              </w:tabs>
              <w:spacing w:before="1"/>
              <w:ind w:left="107" w:right="89"/>
              <w:jc w:val="center"/>
              <w:rPr>
                <w:sz w:val="24"/>
              </w:rPr>
            </w:pPr>
            <w:r w:rsidRPr="00475472">
              <w:rPr>
                <w:position w:val="2"/>
                <w:sz w:val="24"/>
              </w:rPr>
              <w:t>Quantitativo</w:t>
            </w:r>
            <w:r w:rsidRPr="00475472">
              <w:rPr>
                <w:position w:val="2"/>
                <w:sz w:val="24"/>
              </w:rPr>
              <w:tab/>
              <w:t>di</w:t>
            </w:r>
            <w:r w:rsidRPr="00475472">
              <w:rPr>
                <w:position w:val="2"/>
                <w:sz w:val="24"/>
              </w:rPr>
              <w:tab/>
            </w:r>
            <w:r w:rsidRPr="00475472">
              <w:rPr>
                <w:b/>
                <w:position w:val="2"/>
                <w:sz w:val="24"/>
              </w:rPr>
              <w:t>P</w:t>
            </w:r>
            <w:r w:rsidRPr="00475472">
              <w:rPr>
                <w:b/>
                <w:sz w:val="16"/>
              </w:rPr>
              <w:t>2</w:t>
            </w:r>
            <w:r w:rsidRPr="00475472">
              <w:rPr>
                <w:b/>
                <w:position w:val="2"/>
                <w:sz w:val="24"/>
              </w:rPr>
              <w:t>O</w:t>
            </w:r>
            <w:r w:rsidRPr="00475472">
              <w:rPr>
                <w:b/>
                <w:sz w:val="16"/>
              </w:rPr>
              <w:t>5</w:t>
            </w:r>
            <w:r w:rsidRPr="00475472">
              <w:rPr>
                <w:b/>
                <w:sz w:val="16"/>
              </w:rPr>
              <w:tab/>
            </w:r>
            <w:r w:rsidRPr="00475472">
              <w:rPr>
                <w:spacing w:val="-9"/>
                <w:position w:val="2"/>
                <w:sz w:val="24"/>
              </w:rPr>
              <w:t xml:space="preserve">da </w:t>
            </w:r>
            <w:r w:rsidRPr="00475472">
              <w:rPr>
                <w:sz w:val="24"/>
              </w:rPr>
              <w:t>sottrarre</w:t>
            </w:r>
            <w:r w:rsidRPr="00475472">
              <w:rPr>
                <w:spacing w:val="-14"/>
                <w:sz w:val="24"/>
              </w:rPr>
              <w:t xml:space="preserve"> </w:t>
            </w:r>
            <w:r w:rsidRPr="00475472">
              <w:rPr>
                <w:sz w:val="24"/>
              </w:rPr>
              <w:t>(-)</w:t>
            </w:r>
            <w:r w:rsidRPr="00475472">
              <w:rPr>
                <w:spacing w:val="-15"/>
                <w:sz w:val="24"/>
              </w:rPr>
              <w:t xml:space="preserve"> </w:t>
            </w:r>
            <w:r w:rsidRPr="00475472">
              <w:rPr>
                <w:sz w:val="24"/>
              </w:rPr>
              <w:t>alla</w:t>
            </w:r>
            <w:r w:rsidRPr="00475472">
              <w:rPr>
                <w:spacing w:val="-16"/>
                <w:sz w:val="24"/>
              </w:rPr>
              <w:t xml:space="preserve"> </w:t>
            </w:r>
            <w:r w:rsidRPr="00475472">
              <w:rPr>
                <w:sz w:val="24"/>
              </w:rPr>
              <w:t>dose</w:t>
            </w:r>
            <w:r w:rsidRPr="00475472">
              <w:rPr>
                <w:spacing w:val="-14"/>
                <w:sz w:val="24"/>
              </w:rPr>
              <w:t xml:space="preserve"> </w:t>
            </w:r>
            <w:r w:rsidRPr="00475472">
              <w:rPr>
                <w:sz w:val="24"/>
              </w:rPr>
              <w:t>standard:</w:t>
            </w:r>
          </w:p>
          <w:p w14:paraId="63E1B1BC" w14:textId="77777777" w:rsidR="008631E2" w:rsidRPr="00475472" w:rsidRDefault="008631E2" w:rsidP="00F0746C">
            <w:pPr>
              <w:pStyle w:val="TableParagraph"/>
              <w:rPr>
                <w:b/>
                <w:sz w:val="24"/>
              </w:rPr>
            </w:pPr>
          </w:p>
          <w:p w14:paraId="646C6C4F" w14:textId="77777777" w:rsidR="008631E2" w:rsidRPr="00475472" w:rsidRDefault="008631E2" w:rsidP="00F0746C">
            <w:pPr>
              <w:pStyle w:val="TableParagraph"/>
              <w:spacing w:before="2"/>
              <w:rPr>
                <w:b/>
                <w:sz w:val="24"/>
              </w:rPr>
            </w:pPr>
          </w:p>
          <w:p w14:paraId="2E840BEF" w14:textId="77777777" w:rsidR="008631E2" w:rsidRPr="00475472" w:rsidRDefault="008631E2" w:rsidP="00F0746C">
            <w:pPr>
              <w:pStyle w:val="TableParagraph"/>
              <w:ind w:left="35" w:right="89"/>
              <w:jc w:val="center"/>
              <w:rPr>
                <w:sz w:val="24"/>
              </w:rPr>
            </w:pPr>
            <w:r w:rsidRPr="00475472">
              <w:rPr>
                <w:sz w:val="24"/>
              </w:rPr>
              <w:t>(barrare le opzioni adottate)</w:t>
            </w:r>
          </w:p>
        </w:tc>
        <w:tc>
          <w:tcPr>
            <w:tcW w:w="3524" w:type="dxa"/>
          </w:tcPr>
          <w:p w14:paraId="1ACAA59F" w14:textId="77777777" w:rsidR="008631E2" w:rsidRPr="00475472" w:rsidRDefault="008631E2" w:rsidP="00F0746C">
            <w:pPr>
              <w:pStyle w:val="TableParagraph"/>
              <w:spacing w:before="10"/>
              <w:rPr>
                <w:b/>
                <w:sz w:val="23"/>
              </w:rPr>
            </w:pPr>
          </w:p>
          <w:p w14:paraId="6B407769" w14:textId="77777777" w:rsidR="008631E2" w:rsidRPr="00475472" w:rsidRDefault="008631E2" w:rsidP="00F0746C">
            <w:pPr>
              <w:pStyle w:val="TableParagraph"/>
              <w:ind w:left="107" w:right="94"/>
              <w:jc w:val="both"/>
              <w:rPr>
                <w:b/>
                <w:sz w:val="24"/>
              </w:rPr>
            </w:pPr>
            <w:r w:rsidRPr="00475472">
              <w:rPr>
                <w:position w:val="2"/>
                <w:sz w:val="24"/>
              </w:rPr>
              <w:t xml:space="preserve">Apporto di </w:t>
            </w:r>
            <w:r w:rsidRPr="00475472">
              <w:rPr>
                <w:b/>
                <w:position w:val="2"/>
                <w:sz w:val="24"/>
              </w:rPr>
              <w:t>P</w:t>
            </w:r>
            <w:r w:rsidRPr="00475472">
              <w:rPr>
                <w:b/>
                <w:sz w:val="16"/>
              </w:rPr>
              <w:t>2</w:t>
            </w:r>
            <w:r w:rsidRPr="00475472">
              <w:rPr>
                <w:b/>
                <w:position w:val="2"/>
                <w:sz w:val="24"/>
              </w:rPr>
              <w:t>O</w:t>
            </w:r>
            <w:r w:rsidRPr="00475472">
              <w:rPr>
                <w:b/>
                <w:sz w:val="16"/>
              </w:rPr>
              <w:t xml:space="preserve">5 </w:t>
            </w:r>
            <w:r w:rsidRPr="00475472">
              <w:rPr>
                <w:position w:val="2"/>
                <w:sz w:val="24"/>
              </w:rPr>
              <w:t xml:space="preserve">standard in </w:t>
            </w:r>
            <w:r w:rsidRPr="00475472">
              <w:rPr>
                <w:sz w:val="24"/>
              </w:rPr>
              <w:t>situazione normale per una produzione di: 1</w:t>
            </w:r>
            <w:r w:rsidRPr="00475472">
              <w:rPr>
                <w:b/>
                <w:sz w:val="24"/>
              </w:rPr>
              <w:t>6-24 t/ha:</w:t>
            </w:r>
          </w:p>
          <w:p w14:paraId="2331EF42" w14:textId="77777777" w:rsidR="008631E2" w:rsidRPr="00475472" w:rsidRDefault="008631E2" w:rsidP="00F0746C">
            <w:pPr>
              <w:pStyle w:val="TableParagraph"/>
              <w:rPr>
                <w:b/>
                <w:sz w:val="24"/>
              </w:rPr>
            </w:pPr>
          </w:p>
          <w:p w14:paraId="4DB4710C" w14:textId="77777777" w:rsidR="008631E2" w:rsidRPr="00475472" w:rsidRDefault="008631E2" w:rsidP="00F0746C">
            <w:pPr>
              <w:pStyle w:val="TableParagraph"/>
              <w:rPr>
                <w:b/>
                <w:sz w:val="24"/>
              </w:rPr>
            </w:pPr>
          </w:p>
          <w:p w14:paraId="1E61AA6F" w14:textId="77777777" w:rsidR="008631E2" w:rsidRPr="00475472" w:rsidRDefault="008631E2" w:rsidP="00F0746C">
            <w:pPr>
              <w:pStyle w:val="TableParagraph"/>
              <w:ind w:left="902"/>
              <w:rPr>
                <w:b/>
                <w:sz w:val="24"/>
              </w:rPr>
            </w:pPr>
            <w:r w:rsidRPr="00475472">
              <w:rPr>
                <w:b/>
                <w:sz w:val="24"/>
                <w:shd w:val="clear" w:color="auto" w:fill="DADADA"/>
              </w:rPr>
              <w:t>DOSE STANDARD</w:t>
            </w:r>
          </w:p>
        </w:tc>
        <w:tc>
          <w:tcPr>
            <w:tcW w:w="3193" w:type="dxa"/>
          </w:tcPr>
          <w:p w14:paraId="23D42C55" w14:textId="77777777" w:rsidR="008631E2" w:rsidRPr="00475472" w:rsidRDefault="008631E2" w:rsidP="00F0746C">
            <w:pPr>
              <w:pStyle w:val="TableParagraph"/>
              <w:spacing w:before="4"/>
              <w:ind w:left="782"/>
              <w:rPr>
                <w:b/>
                <w:sz w:val="24"/>
              </w:rPr>
            </w:pPr>
            <w:proofErr w:type="gramStart"/>
            <w:r w:rsidRPr="00475472">
              <w:rPr>
                <w:b/>
                <w:sz w:val="24"/>
                <w:shd w:val="clear" w:color="auto" w:fill="DADADA"/>
              </w:rPr>
              <w:t>Note incrementi</w:t>
            </w:r>
            <w:proofErr w:type="gramEnd"/>
          </w:p>
          <w:p w14:paraId="1DB581B6" w14:textId="77777777" w:rsidR="008631E2" w:rsidRPr="00475472" w:rsidRDefault="008631E2" w:rsidP="00F0746C">
            <w:pPr>
              <w:pStyle w:val="TableParagraph"/>
              <w:spacing w:before="3"/>
              <w:rPr>
                <w:b/>
                <w:sz w:val="23"/>
              </w:rPr>
            </w:pPr>
          </w:p>
          <w:p w14:paraId="573DEBDF" w14:textId="77777777" w:rsidR="008631E2" w:rsidRPr="00475472" w:rsidRDefault="008631E2" w:rsidP="00F0746C">
            <w:pPr>
              <w:pStyle w:val="TableParagraph"/>
              <w:spacing w:before="1"/>
              <w:ind w:left="107" w:right="90"/>
              <w:jc w:val="both"/>
              <w:rPr>
                <w:sz w:val="24"/>
              </w:rPr>
            </w:pPr>
            <w:r w:rsidRPr="00475472">
              <w:rPr>
                <w:position w:val="2"/>
                <w:sz w:val="24"/>
              </w:rPr>
              <w:t xml:space="preserve">Quantitativo di </w:t>
            </w:r>
            <w:r w:rsidRPr="00475472">
              <w:rPr>
                <w:b/>
                <w:position w:val="2"/>
                <w:sz w:val="24"/>
              </w:rPr>
              <w:t>P</w:t>
            </w:r>
            <w:r w:rsidRPr="00475472">
              <w:rPr>
                <w:b/>
                <w:sz w:val="16"/>
              </w:rPr>
              <w:t>2</w:t>
            </w:r>
            <w:r w:rsidRPr="00475472">
              <w:rPr>
                <w:b/>
                <w:position w:val="2"/>
                <w:sz w:val="24"/>
              </w:rPr>
              <w:t>O</w:t>
            </w:r>
            <w:r w:rsidRPr="00475472">
              <w:rPr>
                <w:b/>
                <w:sz w:val="16"/>
              </w:rPr>
              <w:t xml:space="preserve">5 </w:t>
            </w:r>
            <w:r w:rsidRPr="00475472">
              <w:rPr>
                <w:position w:val="2"/>
                <w:sz w:val="24"/>
              </w:rPr>
              <w:t xml:space="preserve">che potrà </w:t>
            </w:r>
            <w:r w:rsidRPr="00475472">
              <w:rPr>
                <w:sz w:val="24"/>
              </w:rPr>
              <w:t>essere aggiunto (+) alla dose standard:</w:t>
            </w:r>
          </w:p>
          <w:p w14:paraId="7D8EB229" w14:textId="77777777" w:rsidR="008631E2" w:rsidRPr="00475472" w:rsidRDefault="008631E2" w:rsidP="00F0746C">
            <w:pPr>
              <w:pStyle w:val="TableParagraph"/>
              <w:rPr>
                <w:b/>
                <w:sz w:val="24"/>
              </w:rPr>
            </w:pPr>
          </w:p>
          <w:p w14:paraId="6655BB2A" w14:textId="77777777" w:rsidR="008631E2" w:rsidRPr="00475472" w:rsidRDefault="008631E2" w:rsidP="00F0746C">
            <w:pPr>
              <w:pStyle w:val="TableParagraph"/>
              <w:spacing w:before="12"/>
              <w:rPr>
                <w:b/>
                <w:sz w:val="23"/>
              </w:rPr>
            </w:pPr>
          </w:p>
          <w:p w14:paraId="01FA263C" w14:textId="77777777" w:rsidR="008631E2" w:rsidRPr="00475472" w:rsidRDefault="008631E2" w:rsidP="00F0746C">
            <w:pPr>
              <w:pStyle w:val="TableParagraph"/>
              <w:spacing w:line="278" w:lineRule="exact"/>
              <w:ind w:left="213"/>
              <w:jc w:val="both"/>
              <w:rPr>
                <w:sz w:val="24"/>
              </w:rPr>
            </w:pPr>
            <w:r w:rsidRPr="00475472">
              <w:rPr>
                <w:sz w:val="24"/>
              </w:rPr>
              <w:t>(barrare le opzioni adottate)</w:t>
            </w:r>
          </w:p>
        </w:tc>
      </w:tr>
      <w:tr w:rsidR="008631E2" w:rsidRPr="00475472" w14:paraId="581D06D4" w14:textId="77777777" w:rsidTr="00F0746C">
        <w:trPr>
          <w:trHeight w:val="3809"/>
        </w:trPr>
        <w:tc>
          <w:tcPr>
            <w:tcW w:w="3205" w:type="dxa"/>
          </w:tcPr>
          <w:p w14:paraId="3E3BE30C" w14:textId="77777777" w:rsidR="008631E2" w:rsidRPr="00475472" w:rsidRDefault="008631E2" w:rsidP="00F0746C">
            <w:pPr>
              <w:pStyle w:val="TableParagraph"/>
              <w:spacing w:before="11"/>
              <w:rPr>
                <w:b/>
                <w:sz w:val="23"/>
              </w:rPr>
            </w:pPr>
          </w:p>
          <w:p w14:paraId="1A82102A" w14:textId="77777777" w:rsidR="008631E2" w:rsidRPr="00475472" w:rsidRDefault="008631E2" w:rsidP="00F0746C">
            <w:pPr>
              <w:pStyle w:val="TableParagraph"/>
              <w:numPr>
                <w:ilvl w:val="0"/>
                <w:numId w:val="19"/>
              </w:numPr>
              <w:tabs>
                <w:tab w:val="left" w:pos="392"/>
              </w:tabs>
              <w:spacing w:before="1"/>
              <w:ind w:right="94"/>
              <w:jc w:val="both"/>
              <w:rPr>
                <w:sz w:val="24"/>
              </w:rPr>
            </w:pPr>
            <w:r w:rsidRPr="00475472">
              <w:rPr>
                <w:b/>
                <w:sz w:val="24"/>
              </w:rPr>
              <w:t xml:space="preserve">10 kg: </w:t>
            </w:r>
            <w:r w:rsidRPr="00475472">
              <w:rPr>
                <w:sz w:val="24"/>
              </w:rPr>
              <w:t>se si prevedono produzioni inferiori a 16 t/ha;</w:t>
            </w:r>
          </w:p>
          <w:p w14:paraId="0AB2D5B5" w14:textId="77777777" w:rsidR="008631E2" w:rsidRPr="00475472" w:rsidRDefault="008631E2" w:rsidP="00F0746C">
            <w:pPr>
              <w:pStyle w:val="TableParagraph"/>
              <w:spacing w:before="9"/>
              <w:rPr>
                <w:b/>
                <w:sz w:val="23"/>
              </w:rPr>
            </w:pPr>
          </w:p>
          <w:p w14:paraId="09BD27F2" w14:textId="77777777" w:rsidR="008631E2" w:rsidRPr="00475472" w:rsidRDefault="008631E2" w:rsidP="00F0746C">
            <w:pPr>
              <w:pStyle w:val="TableParagraph"/>
              <w:numPr>
                <w:ilvl w:val="0"/>
                <w:numId w:val="19"/>
              </w:numPr>
              <w:tabs>
                <w:tab w:val="left" w:pos="392"/>
              </w:tabs>
              <w:ind w:right="93"/>
              <w:jc w:val="both"/>
              <w:rPr>
                <w:sz w:val="24"/>
              </w:rPr>
            </w:pPr>
            <w:r w:rsidRPr="00475472">
              <w:rPr>
                <w:b/>
                <w:sz w:val="24"/>
              </w:rPr>
              <w:t xml:space="preserve">10 kg: </w:t>
            </w:r>
            <w:r w:rsidRPr="00475472">
              <w:rPr>
                <w:sz w:val="24"/>
              </w:rPr>
              <w:t>con apporto di ammendanti.</w:t>
            </w:r>
          </w:p>
        </w:tc>
        <w:tc>
          <w:tcPr>
            <w:tcW w:w="3524" w:type="dxa"/>
          </w:tcPr>
          <w:p w14:paraId="38B22251" w14:textId="77777777" w:rsidR="008631E2" w:rsidRPr="00475472" w:rsidRDefault="008631E2" w:rsidP="00F0746C">
            <w:pPr>
              <w:pStyle w:val="TableParagraph"/>
              <w:spacing w:before="11"/>
              <w:rPr>
                <w:b/>
                <w:sz w:val="23"/>
              </w:rPr>
            </w:pPr>
          </w:p>
          <w:p w14:paraId="24DB4822" w14:textId="77777777" w:rsidR="008631E2" w:rsidRPr="00475472" w:rsidRDefault="008631E2" w:rsidP="00F0746C">
            <w:pPr>
              <w:pStyle w:val="TableParagraph"/>
              <w:numPr>
                <w:ilvl w:val="0"/>
                <w:numId w:val="18"/>
              </w:numPr>
              <w:tabs>
                <w:tab w:val="left" w:pos="391"/>
              </w:tabs>
              <w:spacing w:before="1"/>
              <w:ind w:right="494"/>
              <w:rPr>
                <w:sz w:val="24"/>
              </w:rPr>
            </w:pPr>
            <w:r w:rsidRPr="00475472">
              <w:rPr>
                <w:b/>
                <w:sz w:val="24"/>
              </w:rPr>
              <w:t xml:space="preserve">80 kg/ha: </w:t>
            </w:r>
            <w:r w:rsidRPr="00475472">
              <w:rPr>
                <w:sz w:val="24"/>
              </w:rPr>
              <w:t>in caso di</w:t>
            </w:r>
            <w:r w:rsidRPr="00475472">
              <w:rPr>
                <w:spacing w:val="-9"/>
                <w:sz w:val="24"/>
              </w:rPr>
              <w:t xml:space="preserve"> </w:t>
            </w:r>
            <w:r w:rsidRPr="00475472">
              <w:rPr>
                <w:sz w:val="24"/>
              </w:rPr>
              <w:t>terreni con dotazione</w:t>
            </w:r>
            <w:r w:rsidRPr="00475472">
              <w:rPr>
                <w:spacing w:val="-9"/>
                <w:sz w:val="24"/>
              </w:rPr>
              <w:t xml:space="preserve"> </w:t>
            </w:r>
            <w:r w:rsidRPr="00475472">
              <w:rPr>
                <w:sz w:val="24"/>
              </w:rPr>
              <w:t>normale;</w:t>
            </w:r>
          </w:p>
          <w:p w14:paraId="0B6AF781" w14:textId="77777777" w:rsidR="008631E2" w:rsidRPr="00475472" w:rsidRDefault="008631E2" w:rsidP="00F0746C">
            <w:pPr>
              <w:pStyle w:val="TableParagraph"/>
              <w:spacing w:before="9"/>
              <w:rPr>
                <w:b/>
                <w:sz w:val="23"/>
              </w:rPr>
            </w:pPr>
          </w:p>
          <w:p w14:paraId="21A5B75A" w14:textId="77777777" w:rsidR="008631E2" w:rsidRPr="00475472" w:rsidRDefault="008631E2" w:rsidP="00F0746C">
            <w:pPr>
              <w:pStyle w:val="TableParagraph"/>
              <w:numPr>
                <w:ilvl w:val="0"/>
                <w:numId w:val="18"/>
              </w:numPr>
              <w:tabs>
                <w:tab w:val="left" w:pos="391"/>
              </w:tabs>
              <w:spacing w:line="242" w:lineRule="auto"/>
              <w:ind w:right="374"/>
              <w:rPr>
                <w:sz w:val="24"/>
              </w:rPr>
            </w:pPr>
            <w:r w:rsidRPr="00475472">
              <w:rPr>
                <w:b/>
                <w:sz w:val="24"/>
              </w:rPr>
              <w:t>100 kg/ha</w:t>
            </w:r>
            <w:r w:rsidRPr="00475472">
              <w:rPr>
                <w:sz w:val="24"/>
              </w:rPr>
              <w:t>: in caso di terreni con dotazione</w:t>
            </w:r>
            <w:r w:rsidRPr="00475472">
              <w:rPr>
                <w:spacing w:val="-6"/>
                <w:sz w:val="24"/>
              </w:rPr>
              <w:t xml:space="preserve"> </w:t>
            </w:r>
            <w:r w:rsidRPr="00475472">
              <w:rPr>
                <w:sz w:val="24"/>
              </w:rPr>
              <w:t>scarsa;</w:t>
            </w:r>
          </w:p>
          <w:p w14:paraId="6D77C6F8" w14:textId="77777777" w:rsidR="008631E2" w:rsidRPr="00475472" w:rsidRDefault="008631E2" w:rsidP="00F0746C">
            <w:pPr>
              <w:pStyle w:val="TableParagraph"/>
              <w:spacing w:before="6"/>
              <w:rPr>
                <w:b/>
                <w:sz w:val="23"/>
              </w:rPr>
            </w:pPr>
          </w:p>
          <w:p w14:paraId="2718F8AE" w14:textId="77777777" w:rsidR="008631E2" w:rsidRPr="00475472" w:rsidRDefault="008631E2" w:rsidP="00F0746C">
            <w:pPr>
              <w:pStyle w:val="TableParagraph"/>
              <w:numPr>
                <w:ilvl w:val="0"/>
                <w:numId w:val="18"/>
              </w:numPr>
              <w:tabs>
                <w:tab w:val="left" w:pos="391"/>
              </w:tabs>
              <w:spacing w:line="242" w:lineRule="auto"/>
              <w:ind w:right="374"/>
              <w:rPr>
                <w:sz w:val="24"/>
              </w:rPr>
            </w:pPr>
            <w:r w:rsidRPr="00475472">
              <w:rPr>
                <w:b/>
                <w:sz w:val="24"/>
              </w:rPr>
              <w:t>160 kg/ha</w:t>
            </w:r>
            <w:r w:rsidRPr="00475472">
              <w:rPr>
                <w:sz w:val="24"/>
              </w:rPr>
              <w:t>: in caso di terreni con dotazione</w:t>
            </w:r>
            <w:r w:rsidRPr="00475472">
              <w:rPr>
                <w:spacing w:val="-12"/>
                <w:sz w:val="24"/>
              </w:rPr>
              <w:t xml:space="preserve"> </w:t>
            </w:r>
            <w:r w:rsidRPr="00475472">
              <w:rPr>
                <w:sz w:val="24"/>
              </w:rPr>
              <w:t>scarsissima;</w:t>
            </w:r>
          </w:p>
          <w:p w14:paraId="0408E3F0" w14:textId="77777777" w:rsidR="008631E2" w:rsidRPr="00475472" w:rsidRDefault="008631E2" w:rsidP="00F0746C">
            <w:pPr>
              <w:pStyle w:val="TableParagraph"/>
              <w:spacing w:before="10"/>
              <w:rPr>
                <w:b/>
                <w:sz w:val="23"/>
              </w:rPr>
            </w:pPr>
          </w:p>
          <w:p w14:paraId="641D0E8E" w14:textId="77777777" w:rsidR="008631E2" w:rsidRPr="00475472" w:rsidRDefault="008631E2" w:rsidP="00F0746C">
            <w:pPr>
              <w:pStyle w:val="TableParagraph"/>
              <w:numPr>
                <w:ilvl w:val="0"/>
                <w:numId w:val="18"/>
              </w:numPr>
              <w:tabs>
                <w:tab w:val="left" w:pos="391"/>
              </w:tabs>
              <w:ind w:right="181"/>
              <w:rPr>
                <w:sz w:val="24"/>
              </w:rPr>
            </w:pPr>
            <w:r w:rsidRPr="00475472">
              <w:rPr>
                <w:b/>
                <w:sz w:val="24"/>
              </w:rPr>
              <w:t xml:space="preserve">40 kg/ha: </w:t>
            </w:r>
            <w:r w:rsidRPr="00475472">
              <w:rPr>
                <w:sz w:val="24"/>
              </w:rPr>
              <w:t>in situazione di elevata dotazione del</w:t>
            </w:r>
            <w:r w:rsidRPr="00475472">
              <w:rPr>
                <w:spacing w:val="-21"/>
                <w:sz w:val="24"/>
              </w:rPr>
              <w:t xml:space="preserve"> </w:t>
            </w:r>
            <w:r w:rsidRPr="00475472">
              <w:rPr>
                <w:sz w:val="24"/>
              </w:rPr>
              <w:t>terreno.</w:t>
            </w:r>
          </w:p>
        </w:tc>
        <w:tc>
          <w:tcPr>
            <w:tcW w:w="3193" w:type="dxa"/>
          </w:tcPr>
          <w:p w14:paraId="49C44968" w14:textId="77777777" w:rsidR="008631E2" w:rsidRPr="00475472" w:rsidRDefault="008631E2" w:rsidP="00F0746C">
            <w:pPr>
              <w:pStyle w:val="TableParagraph"/>
              <w:spacing w:before="11"/>
              <w:rPr>
                <w:b/>
                <w:sz w:val="23"/>
              </w:rPr>
            </w:pPr>
          </w:p>
          <w:p w14:paraId="0A41033C" w14:textId="77777777" w:rsidR="008631E2" w:rsidRPr="00475472" w:rsidRDefault="008631E2" w:rsidP="00F0746C">
            <w:pPr>
              <w:pStyle w:val="TableParagraph"/>
              <w:numPr>
                <w:ilvl w:val="0"/>
                <w:numId w:val="17"/>
              </w:numPr>
              <w:tabs>
                <w:tab w:val="left" w:pos="425"/>
              </w:tabs>
              <w:spacing w:before="1"/>
              <w:ind w:right="94"/>
              <w:jc w:val="both"/>
              <w:rPr>
                <w:sz w:val="24"/>
              </w:rPr>
            </w:pPr>
            <w:r w:rsidRPr="00475472">
              <w:rPr>
                <w:b/>
                <w:sz w:val="24"/>
              </w:rPr>
              <w:t xml:space="preserve">10 kg: </w:t>
            </w:r>
            <w:r w:rsidRPr="00475472">
              <w:rPr>
                <w:sz w:val="24"/>
              </w:rPr>
              <w:t>se si prevedono produzioni superiori a 24 t/ha;</w:t>
            </w:r>
          </w:p>
          <w:p w14:paraId="7B25D036" w14:textId="77777777" w:rsidR="008631E2" w:rsidRPr="00475472" w:rsidRDefault="008631E2" w:rsidP="00F0746C">
            <w:pPr>
              <w:pStyle w:val="TableParagraph"/>
              <w:spacing w:before="9"/>
              <w:rPr>
                <w:b/>
                <w:sz w:val="23"/>
              </w:rPr>
            </w:pPr>
          </w:p>
          <w:p w14:paraId="74B1A964" w14:textId="77777777" w:rsidR="008631E2" w:rsidRPr="00475472" w:rsidRDefault="008631E2" w:rsidP="00F0746C">
            <w:pPr>
              <w:pStyle w:val="TableParagraph"/>
              <w:numPr>
                <w:ilvl w:val="0"/>
                <w:numId w:val="17"/>
              </w:numPr>
              <w:tabs>
                <w:tab w:val="left" w:pos="425"/>
              </w:tabs>
              <w:ind w:right="90"/>
              <w:jc w:val="both"/>
              <w:rPr>
                <w:sz w:val="24"/>
              </w:rPr>
            </w:pPr>
            <w:r w:rsidRPr="00475472">
              <w:rPr>
                <w:b/>
                <w:sz w:val="24"/>
              </w:rPr>
              <w:t xml:space="preserve">10 kg: </w:t>
            </w:r>
            <w:r w:rsidRPr="00475472">
              <w:rPr>
                <w:sz w:val="24"/>
              </w:rPr>
              <w:t>in caso di scarsa dotazione di sostanza organica (linee guida fertilizzazione);</w:t>
            </w:r>
          </w:p>
          <w:p w14:paraId="5EBC523E" w14:textId="77777777" w:rsidR="008631E2" w:rsidRPr="00475472" w:rsidRDefault="008631E2" w:rsidP="00F0746C">
            <w:pPr>
              <w:pStyle w:val="TableParagraph"/>
              <w:spacing w:before="4"/>
              <w:rPr>
                <w:b/>
                <w:sz w:val="24"/>
              </w:rPr>
            </w:pPr>
          </w:p>
          <w:p w14:paraId="79AC0A88" w14:textId="77777777" w:rsidR="008631E2" w:rsidRPr="00475472" w:rsidRDefault="008631E2" w:rsidP="00F0746C">
            <w:pPr>
              <w:pStyle w:val="TableParagraph"/>
              <w:numPr>
                <w:ilvl w:val="0"/>
                <w:numId w:val="17"/>
              </w:numPr>
              <w:tabs>
                <w:tab w:val="left" w:pos="425"/>
              </w:tabs>
              <w:spacing w:line="290" w:lineRule="atLeast"/>
              <w:ind w:right="94"/>
              <w:jc w:val="both"/>
              <w:rPr>
                <w:sz w:val="24"/>
              </w:rPr>
            </w:pPr>
            <w:r w:rsidRPr="00475472">
              <w:rPr>
                <w:b/>
                <w:sz w:val="24"/>
              </w:rPr>
              <w:t xml:space="preserve">20 kg: </w:t>
            </w:r>
            <w:r w:rsidRPr="00475472">
              <w:rPr>
                <w:sz w:val="24"/>
              </w:rPr>
              <w:t>in caso di terreni ad elevato tenore di calcare attivo.</w:t>
            </w:r>
          </w:p>
        </w:tc>
      </w:tr>
      <w:tr w:rsidR="008631E2" w:rsidRPr="00475472" w14:paraId="33841766" w14:textId="77777777" w:rsidTr="00F0746C">
        <w:trPr>
          <w:trHeight w:val="479"/>
        </w:trPr>
        <w:tc>
          <w:tcPr>
            <w:tcW w:w="9922" w:type="dxa"/>
            <w:gridSpan w:val="3"/>
          </w:tcPr>
          <w:p w14:paraId="6C9BE3EE" w14:textId="77777777" w:rsidR="008631E2" w:rsidRPr="00475472" w:rsidRDefault="008631E2" w:rsidP="00F0746C">
            <w:pPr>
              <w:pStyle w:val="TableParagraph"/>
              <w:spacing w:before="4"/>
              <w:ind w:left="1121" w:right="1177"/>
              <w:jc w:val="center"/>
              <w:rPr>
                <w:sz w:val="24"/>
              </w:rPr>
            </w:pPr>
            <w:r w:rsidRPr="00475472">
              <w:rPr>
                <w:b/>
                <w:sz w:val="24"/>
              </w:rPr>
              <w:t xml:space="preserve">Concimazione Fosforo in allevamento: </w:t>
            </w:r>
            <w:proofErr w:type="gramStart"/>
            <w:r w:rsidRPr="00475472">
              <w:rPr>
                <w:sz w:val="24"/>
              </w:rPr>
              <w:t>1°</w:t>
            </w:r>
            <w:proofErr w:type="gramEnd"/>
            <w:r w:rsidRPr="00475472">
              <w:rPr>
                <w:sz w:val="24"/>
              </w:rPr>
              <w:t xml:space="preserve"> anno: 15 kg/ha; 2° anno: 25 kg/ha.</w:t>
            </w:r>
          </w:p>
        </w:tc>
      </w:tr>
    </w:tbl>
    <w:p w14:paraId="6D827A4B" w14:textId="77777777" w:rsidR="008631E2" w:rsidRPr="00475472" w:rsidRDefault="008631E2" w:rsidP="008631E2">
      <w:pPr>
        <w:spacing w:before="9"/>
        <w:rPr>
          <w:b/>
          <w:sz w:val="31"/>
        </w:rPr>
      </w:pPr>
    </w:p>
    <w:p w14:paraId="419A9212" w14:textId="77777777" w:rsidR="008631E2" w:rsidRPr="00475472" w:rsidRDefault="008631E2" w:rsidP="008631E2">
      <w:pPr>
        <w:pStyle w:val="Corpotesto"/>
        <w:spacing w:after="28"/>
        <w:ind w:left="1567" w:right="1545"/>
        <w:jc w:val="center"/>
      </w:pPr>
      <w:r w:rsidRPr="00475472">
        <w:t>CONCIMAZIONE POTASSIO</w:t>
      </w:r>
    </w:p>
    <w:tbl>
      <w:tblPr>
        <w:tblStyle w:val="TableNormal"/>
        <w:tblW w:w="0" w:type="auto"/>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74"/>
        <w:gridCol w:w="3548"/>
        <w:gridCol w:w="3145"/>
      </w:tblGrid>
      <w:tr w:rsidR="008631E2" w:rsidRPr="00475472" w14:paraId="0B93DC7E" w14:textId="77777777" w:rsidTr="00F0746C">
        <w:trPr>
          <w:trHeight w:val="2345"/>
        </w:trPr>
        <w:tc>
          <w:tcPr>
            <w:tcW w:w="3174" w:type="dxa"/>
          </w:tcPr>
          <w:p w14:paraId="61E29C12" w14:textId="77777777" w:rsidR="008631E2" w:rsidRPr="00475472" w:rsidRDefault="008631E2" w:rsidP="00F0746C">
            <w:pPr>
              <w:pStyle w:val="TableParagraph"/>
              <w:spacing w:before="4"/>
              <w:ind w:left="741"/>
              <w:rPr>
                <w:b/>
                <w:sz w:val="24"/>
              </w:rPr>
            </w:pPr>
            <w:proofErr w:type="gramStart"/>
            <w:r w:rsidRPr="00475472">
              <w:rPr>
                <w:b/>
                <w:sz w:val="24"/>
                <w:shd w:val="clear" w:color="auto" w:fill="DADADA"/>
              </w:rPr>
              <w:t>Note decrementi</w:t>
            </w:r>
            <w:proofErr w:type="gramEnd"/>
          </w:p>
          <w:p w14:paraId="4D8A4F15" w14:textId="77777777" w:rsidR="008631E2" w:rsidRPr="00475472" w:rsidRDefault="008631E2" w:rsidP="00F0746C">
            <w:pPr>
              <w:pStyle w:val="TableParagraph"/>
              <w:spacing w:before="4"/>
              <w:rPr>
                <w:b/>
                <w:sz w:val="23"/>
              </w:rPr>
            </w:pPr>
          </w:p>
          <w:p w14:paraId="4E08ABB9" w14:textId="77777777" w:rsidR="008631E2" w:rsidRPr="00475472" w:rsidRDefault="008631E2" w:rsidP="00F0746C">
            <w:pPr>
              <w:pStyle w:val="TableParagraph"/>
              <w:spacing w:line="237" w:lineRule="auto"/>
              <w:ind w:left="107" w:right="89"/>
              <w:jc w:val="both"/>
              <w:rPr>
                <w:sz w:val="24"/>
              </w:rPr>
            </w:pPr>
            <w:r w:rsidRPr="00475472">
              <w:rPr>
                <w:position w:val="2"/>
                <w:sz w:val="24"/>
              </w:rPr>
              <w:t xml:space="preserve">Quantitativo di </w:t>
            </w:r>
            <w:r w:rsidRPr="00475472">
              <w:rPr>
                <w:b/>
                <w:position w:val="2"/>
                <w:sz w:val="24"/>
              </w:rPr>
              <w:t>K</w:t>
            </w:r>
            <w:r w:rsidRPr="00475472">
              <w:rPr>
                <w:b/>
                <w:sz w:val="16"/>
              </w:rPr>
              <w:t>2</w:t>
            </w:r>
            <w:r w:rsidRPr="00475472">
              <w:rPr>
                <w:b/>
                <w:position w:val="2"/>
                <w:sz w:val="24"/>
              </w:rPr>
              <w:t xml:space="preserve">O </w:t>
            </w:r>
            <w:r w:rsidRPr="00475472">
              <w:rPr>
                <w:position w:val="2"/>
                <w:sz w:val="24"/>
              </w:rPr>
              <w:t xml:space="preserve">da </w:t>
            </w:r>
            <w:r w:rsidRPr="00475472">
              <w:rPr>
                <w:sz w:val="24"/>
              </w:rPr>
              <w:t>sottrarre (-) alla dose standard:</w:t>
            </w:r>
          </w:p>
          <w:p w14:paraId="3DB0C2E8" w14:textId="77777777" w:rsidR="008631E2" w:rsidRPr="00475472" w:rsidRDefault="008631E2" w:rsidP="00F0746C">
            <w:pPr>
              <w:pStyle w:val="TableParagraph"/>
              <w:rPr>
                <w:b/>
                <w:sz w:val="24"/>
              </w:rPr>
            </w:pPr>
          </w:p>
          <w:p w14:paraId="41320AEF" w14:textId="77777777" w:rsidR="008631E2" w:rsidRPr="00475472" w:rsidRDefault="008631E2" w:rsidP="00F0746C">
            <w:pPr>
              <w:pStyle w:val="TableParagraph"/>
              <w:spacing w:before="2"/>
              <w:rPr>
                <w:b/>
                <w:sz w:val="24"/>
              </w:rPr>
            </w:pPr>
          </w:p>
          <w:p w14:paraId="37DA45B2" w14:textId="77777777" w:rsidR="008631E2" w:rsidRPr="00475472" w:rsidRDefault="008631E2" w:rsidP="00F0746C">
            <w:pPr>
              <w:pStyle w:val="TableParagraph"/>
              <w:spacing w:line="285" w:lineRule="exact"/>
              <w:ind w:left="199"/>
              <w:jc w:val="both"/>
              <w:rPr>
                <w:sz w:val="24"/>
              </w:rPr>
            </w:pPr>
            <w:r w:rsidRPr="00475472">
              <w:rPr>
                <w:sz w:val="24"/>
              </w:rPr>
              <w:t>(barrare le opzioni adottate)</w:t>
            </w:r>
          </w:p>
        </w:tc>
        <w:tc>
          <w:tcPr>
            <w:tcW w:w="3548" w:type="dxa"/>
          </w:tcPr>
          <w:p w14:paraId="4BB09375" w14:textId="77777777" w:rsidR="008631E2" w:rsidRPr="00475472" w:rsidRDefault="008631E2" w:rsidP="00F0746C">
            <w:pPr>
              <w:pStyle w:val="TableParagraph"/>
              <w:spacing w:before="8"/>
              <w:rPr>
                <w:b/>
                <w:sz w:val="23"/>
              </w:rPr>
            </w:pPr>
          </w:p>
          <w:p w14:paraId="5015C885" w14:textId="77777777" w:rsidR="008631E2" w:rsidRPr="00475472" w:rsidRDefault="008631E2" w:rsidP="00F0746C">
            <w:pPr>
              <w:pStyle w:val="TableParagraph"/>
              <w:ind w:left="107" w:right="92"/>
              <w:jc w:val="both"/>
              <w:rPr>
                <w:b/>
                <w:sz w:val="24"/>
              </w:rPr>
            </w:pPr>
            <w:r w:rsidRPr="00475472">
              <w:rPr>
                <w:position w:val="2"/>
                <w:sz w:val="24"/>
              </w:rPr>
              <w:t xml:space="preserve">Apporto di </w:t>
            </w:r>
            <w:r w:rsidRPr="00475472">
              <w:rPr>
                <w:b/>
                <w:position w:val="2"/>
                <w:sz w:val="24"/>
              </w:rPr>
              <w:t>K</w:t>
            </w:r>
            <w:r w:rsidRPr="00475472">
              <w:rPr>
                <w:b/>
                <w:sz w:val="16"/>
              </w:rPr>
              <w:t>2</w:t>
            </w:r>
            <w:r w:rsidRPr="00475472">
              <w:rPr>
                <w:b/>
                <w:position w:val="2"/>
                <w:sz w:val="24"/>
              </w:rPr>
              <w:t xml:space="preserve">O </w:t>
            </w:r>
            <w:r w:rsidRPr="00475472">
              <w:rPr>
                <w:position w:val="2"/>
                <w:sz w:val="24"/>
              </w:rPr>
              <w:t xml:space="preserve">standard in </w:t>
            </w:r>
            <w:r w:rsidRPr="00475472">
              <w:rPr>
                <w:sz w:val="24"/>
              </w:rPr>
              <w:t>situazione normale per una produzione di: 1</w:t>
            </w:r>
            <w:r w:rsidRPr="00475472">
              <w:rPr>
                <w:b/>
                <w:sz w:val="24"/>
              </w:rPr>
              <w:t>6-24 t/ha:</w:t>
            </w:r>
          </w:p>
          <w:p w14:paraId="6EBA6810" w14:textId="77777777" w:rsidR="008631E2" w:rsidRPr="00475472" w:rsidRDefault="008631E2" w:rsidP="00F0746C">
            <w:pPr>
              <w:pStyle w:val="TableParagraph"/>
              <w:rPr>
                <w:b/>
                <w:sz w:val="24"/>
              </w:rPr>
            </w:pPr>
          </w:p>
          <w:p w14:paraId="00370E2D" w14:textId="77777777" w:rsidR="008631E2" w:rsidRPr="00475472" w:rsidRDefault="008631E2" w:rsidP="00F0746C">
            <w:pPr>
              <w:pStyle w:val="TableParagraph"/>
              <w:rPr>
                <w:b/>
                <w:sz w:val="24"/>
              </w:rPr>
            </w:pPr>
          </w:p>
          <w:p w14:paraId="5B27783D" w14:textId="77777777" w:rsidR="008631E2" w:rsidRPr="00475472" w:rsidRDefault="008631E2" w:rsidP="00F0746C">
            <w:pPr>
              <w:pStyle w:val="TableParagraph"/>
              <w:ind w:left="914"/>
              <w:rPr>
                <w:b/>
                <w:sz w:val="24"/>
              </w:rPr>
            </w:pPr>
            <w:r w:rsidRPr="00475472">
              <w:rPr>
                <w:b/>
                <w:sz w:val="24"/>
                <w:shd w:val="clear" w:color="auto" w:fill="DADADA"/>
              </w:rPr>
              <w:t>DOSE STANDARD</w:t>
            </w:r>
          </w:p>
        </w:tc>
        <w:tc>
          <w:tcPr>
            <w:tcW w:w="3145" w:type="dxa"/>
          </w:tcPr>
          <w:p w14:paraId="143C963A" w14:textId="77777777" w:rsidR="008631E2" w:rsidRPr="00475472" w:rsidRDefault="008631E2" w:rsidP="00F0746C">
            <w:pPr>
              <w:pStyle w:val="TableParagraph"/>
              <w:spacing w:before="4"/>
              <w:ind w:left="758"/>
              <w:rPr>
                <w:b/>
                <w:sz w:val="24"/>
              </w:rPr>
            </w:pPr>
            <w:proofErr w:type="gramStart"/>
            <w:r w:rsidRPr="00475472">
              <w:rPr>
                <w:b/>
                <w:sz w:val="24"/>
                <w:shd w:val="clear" w:color="auto" w:fill="DADADA"/>
              </w:rPr>
              <w:t>Note incrementi</w:t>
            </w:r>
            <w:proofErr w:type="gramEnd"/>
          </w:p>
          <w:p w14:paraId="735BFDAB" w14:textId="77777777" w:rsidR="008631E2" w:rsidRPr="00475472" w:rsidRDefault="008631E2" w:rsidP="00F0746C">
            <w:pPr>
              <w:pStyle w:val="TableParagraph"/>
              <w:spacing w:before="4"/>
              <w:rPr>
                <w:b/>
                <w:sz w:val="23"/>
              </w:rPr>
            </w:pPr>
          </w:p>
          <w:p w14:paraId="2B1F77B8" w14:textId="77777777" w:rsidR="008631E2" w:rsidRPr="00475472" w:rsidRDefault="008631E2" w:rsidP="00F0746C">
            <w:pPr>
              <w:pStyle w:val="TableParagraph"/>
              <w:spacing w:line="237" w:lineRule="auto"/>
              <w:ind w:left="107" w:right="91"/>
              <w:jc w:val="both"/>
              <w:rPr>
                <w:sz w:val="24"/>
              </w:rPr>
            </w:pPr>
            <w:r w:rsidRPr="00475472">
              <w:rPr>
                <w:position w:val="2"/>
                <w:sz w:val="24"/>
              </w:rPr>
              <w:t xml:space="preserve">Quantitativo di </w:t>
            </w:r>
            <w:r w:rsidRPr="00475472">
              <w:rPr>
                <w:b/>
                <w:position w:val="2"/>
                <w:sz w:val="24"/>
              </w:rPr>
              <w:t>K</w:t>
            </w:r>
            <w:r w:rsidRPr="00475472">
              <w:rPr>
                <w:b/>
                <w:sz w:val="16"/>
              </w:rPr>
              <w:t>2</w:t>
            </w:r>
            <w:r w:rsidRPr="00475472">
              <w:rPr>
                <w:b/>
                <w:position w:val="2"/>
                <w:sz w:val="24"/>
              </w:rPr>
              <w:t xml:space="preserve">O </w:t>
            </w:r>
            <w:r w:rsidRPr="00475472">
              <w:rPr>
                <w:position w:val="2"/>
                <w:sz w:val="24"/>
              </w:rPr>
              <w:t xml:space="preserve">che potrà </w:t>
            </w:r>
            <w:r w:rsidRPr="00475472">
              <w:rPr>
                <w:sz w:val="24"/>
              </w:rPr>
              <w:t>essere aggiunto (+) alla dose standard:</w:t>
            </w:r>
          </w:p>
          <w:p w14:paraId="71408537" w14:textId="77777777" w:rsidR="008631E2" w:rsidRPr="00475472" w:rsidRDefault="008631E2" w:rsidP="00F0746C">
            <w:pPr>
              <w:pStyle w:val="TableParagraph"/>
              <w:rPr>
                <w:b/>
                <w:sz w:val="24"/>
              </w:rPr>
            </w:pPr>
          </w:p>
          <w:p w14:paraId="534371BC" w14:textId="77777777" w:rsidR="008631E2" w:rsidRPr="00475472" w:rsidRDefault="008631E2" w:rsidP="00F0746C">
            <w:pPr>
              <w:pStyle w:val="TableParagraph"/>
              <w:spacing w:before="2"/>
              <w:rPr>
                <w:b/>
                <w:sz w:val="24"/>
              </w:rPr>
            </w:pPr>
          </w:p>
          <w:p w14:paraId="5D6F22B8" w14:textId="77777777" w:rsidR="008631E2" w:rsidRPr="00475472" w:rsidRDefault="008631E2" w:rsidP="00F0746C">
            <w:pPr>
              <w:pStyle w:val="TableParagraph"/>
              <w:spacing w:line="285" w:lineRule="exact"/>
              <w:ind w:left="188"/>
              <w:jc w:val="both"/>
              <w:rPr>
                <w:sz w:val="24"/>
              </w:rPr>
            </w:pPr>
            <w:r w:rsidRPr="00475472">
              <w:rPr>
                <w:sz w:val="24"/>
              </w:rPr>
              <w:t>(barrare le opzioni adottate)</w:t>
            </w:r>
          </w:p>
        </w:tc>
      </w:tr>
      <w:tr w:rsidR="008631E2" w:rsidRPr="00475472" w14:paraId="62584AF0" w14:textId="77777777" w:rsidTr="00F0746C">
        <w:trPr>
          <w:trHeight w:val="2750"/>
        </w:trPr>
        <w:tc>
          <w:tcPr>
            <w:tcW w:w="3174" w:type="dxa"/>
          </w:tcPr>
          <w:p w14:paraId="427E739D" w14:textId="77777777" w:rsidR="008631E2" w:rsidRPr="00475472" w:rsidRDefault="008631E2" w:rsidP="00F0746C">
            <w:pPr>
              <w:pStyle w:val="TableParagraph"/>
              <w:spacing w:before="8"/>
              <w:rPr>
                <w:b/>
                <w:sz w:val="23"/>
              </w:rPr>
            </w:pPr>
          </w:p>
          <w:p w14:paraId="08261D76" w14:textId="77777777" w:rsidR="008631E2" w:rsidRPr="00475472" w:rsidRDefault="008631E2" w:rsidP="00F0746C">
            <w:pPr>
              <w:pStyle w:val="TableParagraph"/>
              <w:numPr>
                <w:ilvl w:val="0"/>
                <w:numId w:val="16"/>
              </w:numPr>
              <w:tabs>
                <w:tab w:val="left" w:pos="392"/>
              </w:tabs>
              <w:spacing w:before="1"/>
              <w:ind w:right="94"/>
              <w:jc w:val="both"/>
              <w:rPr>
                <w:sz w:val="24"/>
              </w:rPr>
            </w:pPr>
            <w:r w:rsidRPr="00475472">
              <w:rPr>
                <w:b/>
                <w:sz w:val="24"/>
              </w:rPr>
              <w:t xml:space="preserve">50 kg: </w:t>
            </w:r>
            <w:r w:rsidRPr="00475472">
              <w:rPr>
                <w:sz w:val="24"/>
              </w:rPr>
              <w:t>se si prevedono produzioni inferiori a 16 t/ha;</w:t>
            </w:r>
          </w:p>
          <w:p w14:paraId="39450006" w14:textId="77777777" w:rsidR="008631E2" w:rsidRPr="00475472" w:rsidRDefault="008631E2" w:rsidP="00F0746C">
            <w:pPr>
              <w:pStyle w:val="TableParagraph"/>
              <w:rPr>
                <w:b/>
                <w:sz w:val="24"/>
              </w:rPr>
            </w:pPr>
          </w:p>
          <w:p w14:paraId="271EBCF3" w14:textId="77777777" w:rsidR="008631E2" w:rsidRPr="00475472" w:rsidRDefault="008631E2" w:rsidP="00F0746C">
            <w:pPr>
              <w:pStyle w:val="TableParagraph"/>
              <w:spacing w:before="11"/>
              <w:rPr>
                <w:b/>
                <w:sz w:val="23"/>
              </w:rPr>
            </w:pPr>
          </w:p>
          <w:p w14:paraId="614376CA" w14:textId="77777777" w:rsidR="008631E2" w:rsidRPr="00475472" w:rsidRDefault="008631E2" w:rsidP="00F0746C">
            <w:pPr>
              <w:pStyle w:val="TableParagraph"/>
              <w:numPr>
                <w:ilvl w:val="0"/>
                <w:numId w:val="16"/>
              </w:numPr>
              <w:tabs>
                <w:tab w:val="left" w:pos="392"/>
              </w:tabs>
              <w:ind w:right="93"/>
              <w:jc w:val="both"/>
              <w:rPr>
                <w:sz w:val="24"/>
              </w:rPr>
            </w:pPr>
            <w:r w:rsidRPr="00475472">
              <w:rPr>
                <w:b/>
                <w:sz w:val="24"/>
              </w:rPr>
              <w:t xml:space="preserve">30 kg: </w:t>
            </w:r>
            <w:r w:rsidRPr="00475472">
              <w:rPr>
                <w:sz w:val="24"/>
              </w:rPr>
              <w:t>con apporto di ammendanti.</w:t>
            </w:r>
          </w:p>
        </w:tc>
        <w:tc>
          <w:tcPr>
            <w:tcW w:w="3548" w:type="dxa"/>
          </w:tcPr>
          <w:p w14:paraId="74310C48" w14:textId="77777777" w:rsidR="008631E2" w:rsidRPr="00475472" w:rsidRDefault="008631E2" w:rsidP="00F0746C">
            <w:pPr>
              <w:pStyle w:val="TableParagraph"/>
              <w:spacing w:before="8"/>
              <w:rPr>
                <w:b/>
                <w:sz w:val="23"/>
              </w:rPr>
            </w:pPr>
          </w:p>
          <w:p w14:paraId="18B10B63" w14:textId="77777777" w:rsidR="008631E2" w:rsidRPr="00475472" w:rsidRDefault="008631E2" w:rsidP="00F0746C">
            <w:pPr>
              <w:pStyle w:val="TableParagraph"/>
              <w:numPr>
                <w:ilvl w:val="0"/>
                <w:numId w:val="15"/>
              </w:numPr>
              <w:tabs>
                <w:tab w:val="left" w:pos="391"/>
              </w:tabs>
              <w:spacing w:before="1"/>
              <w:ind w:right="395"/>
              <w:rPr>
                <w:sz w:val="24"/>
              </w:rPr>
            </w:pPr>
            <w:r w:rsidRPr="00475472">
              <w:rPr>
                <w:b/>
                <w:sz w:val="24"/>
              </w:rPr>
              <w:t xml:space="preserve">120 kg/ha: </w:t>
            </w:r>
            <w:r w:rsidRPr="00475472">
              <w:rPr>
                <w:sz w:val="24"/>
              </w:rPr>
              <w:t>in caso di terreni con dotazione</w:t>
            </w:r>
            <w:r w:rsidRPr="00475472">
              <w:rPr>
                <w:spacing w:val="-8"/>
                <w:sz w:val="24"/>
              </w:rPr>
              <w:t xml:space="preserve"> </w:t>
            </w:r>
            <w:r w:rsidRPr="00475472">
              <w:rPr>
                <w:sz w:val="24"/>
              </w:rPr>
              <w:t>normale;</w:t>
            </w:r>
          </w:p>
          <w:p w14:paraId="5B0E97BA" w14:textId="77777777" w:rsidR="008631E2" w:rsidRPr="00475472" w:rsidRDefault="008631E2" w:rsidP="00F0746C">
            <w:pPr>
              <w:pStyle w:val="TableParagraph"/>
              <w:spacing w:before="11"/>
              <w:rPr>
                <w:b/>
                <w:sz w:val="23"/>
              </w:rPr>
            </w:pPr>
          </w:p>
          <w:p w14:paraId="59DF8E57" w14:textId="77777777" w:rsidR="008631E2" w:rsidRPr="00475472" w:rsidRDefault="008631E2" w:rsidP="00F0746C">
            <w:pPr>
              <w:pStyle w:val="TableParagraph"/>
              <w:numPr>
                <w:ilvl w:val="0"/>
                <w:numId w:val="15"/>
              </w:numPr>
              <w:tabs>
                <w:tab w:val="left" w:pos="391"/>
              </w:tabs>
              <w:spacing w:line="242" w:lineRule="auto"/>
              <w:ind w:right="398"/>
              <w:rPr>
                <w:sz w:val="24"/>
              </w:rPr>
            </w:pPr>
            <w:r w:rsidRPr="00475472">
              <w:rPr>
                <w:b/>
                <w:sz w:val="24"/>
              </w:rPr>
              <w:t>180 kg/ha</w:t>
            </w:r>
            <w:r w:rsidRPr="00475472">
              <w:rPr>
                <w:sz w:val="24"/>
              </w:rPr>
              <w:t>: in caso di terreni con dotazione</w:t>
            </w:r>
            <w:r w:rsidRPr="00475472">
              <w:rPr>
                <w:spacing w:val="-6"/>
                <w:sz w:val="24"/>
              </w:rPr>
              <w:t xml:space="preserve"> </w:t>
            </w:r>
            <w:r w:rsidRPr="00475472">
              <w:rPr>
                <w:sz w:val="24"/>
              </w:rPr>
              <w:t>scarsa.</w:t>
            </w:r>
          </w:p>
          <w:p w14:paraId="70647C4A" w14:textId="77777777" w:rsidR="008631E2" w:rsidRPr="00475472" w:rsidRDefault="008631E2" w:rsidP="00F0746C">
            <w:pPr>
              <w:pStyle w:val="TableParagraph"/>
              <w:spacing w:before="6"/>
              <w:rPr>
                <w:b/>
                <w:sz w:val="23"/>
              </w:rPr>
            </w:pPr>
          </w:p>
          <w:p w14:paraId="5A01172C" w14:textId="77777777" w:rsidR="008631E2" w:rsidRPr="00475472" w:rsidRDefault="008631E2" w:rsidP="00F0746C">
            <w:pPr>
              <w:pStyle w:val="TableParagraph"/>
              <w:numPr>
                <w:ilvl w:val="0"/>
                <w:numId w:val="15"/>
              </w:numPr>
              <w:tabs>
                <w:tab w:val="left" w:pos="391"/>
                <w:tab w:val="left" w:pos="837"/>
                <w:tab w:val="left" w:pos="1684"/>
                <w:tab w:val="left" w:pos="2066"/>
                <w:tab w:val="left" w:pos="3261"/>
              </w:tabs>
              <w:spacing w:line="244" w:lineRule="auto"/>
              <w:ind w:right="92"/>
              <w:rPr>
                <w:sz w:val="24"/>
              </w:rPr>
            </w:pPr>
            <w:r w:rsidRPr="00475472">
              <w:rPr>
                <w:b/>
                <w:sz w:val="24"/>
              </w:rPr>
              <w:t>70</w:t>
            </w:r>
            <w:r w:rsidRPr="00475472">
              <w:rPr>
                <w:b/>
                <w:sz w:val="24"/>
              </w:rPr>
              <w:tab/>
              <w:t>kg/ha:</w:t>
            </w:r>
            <w:r w:rsidRPr="00475472">
              <w:rPr>
                <w:b/>
                <w:sz w:val="24"/>
              </w:rPr>
              <w:tab/>
            </w:r>
            <w:r w:rsidRPr="00475472">
              <w:rPr>
                <w:sz w:val="24"/>
              </w:rPr>
              <w:t>in</w:t>
            </w:r>
            <w:r w:rsidRPr="00475472">
              <w:rPr>
                <w:sz w:val="24"/>
              </w:rPr>
              <w:tab/>
              <w:t>situazione</w:t>
            </w:r>
            <w:r w:rsidRPr="00475472">
              <w:rPr>
                <w:sz w:val="24"/>
              </w:rPr>
              <w:tab/>
            </w:r>
            <w:r w:rsidRPr="00475472">
              <w:rPr>
                <w:spacing w:val="-9"/>
                <w:sz w:val="24"/>
              </w:rPr>
              <w:t xml:space="preserve">di </w:t>
            </w:r>
            <w:r w:rsidRPr="00475472">
              <w:rPr>
                <w:sz w:val="24"/>
              </w:rPr>
              <w:t>elevata dotazione del</w:t>
            </w:r>
            <w:r w:rsidRPr="00475472">
              <w:rPr>
                <w:spacing w:val="-18"/>
                <w:sz w:val="24"/>
              </w:rPr>
              <w:t xml:space="preserve"> </w:t>
            </w:r>
            <w:r w:rsidRPr="00475472">
              <w:rPr>
                <w:sz w:val="24"/>
              </w:rPr>
              <w:t>terreno.</w:t>
            </w:r>
          </w:p>
        </w:tc>
        <w:tc>
          <w:tcPr>
            <w:tcW w:w="3145" w:type="dxa"/>
          </w:tcPr>
          <w:p w14:paraId="76E2C939" w14:textId="77777777" w:rsidR="008631E2" w:rsidRPr="00475472" w:rsidRDefault="008631E2" w:rsidP="00F0746C">
            <w:pPr>
              <w:pStyle w:val="TableParagraph"/>
              <w:spacing w:before="8"/>
              <w:rPr>
                <w:b/>
                <w:sz w:val="23"/>
              </w:rPr>
            </w:pPr>
          </w:p>
          <w:p w14:paraId="754E9287" w14:textId="77777777" w:rsidR="008631E2" w:rsidRPr="00475472" w:rsidRDefault="008631E2" w:rsidP="00F0746C">
            <w:pPr>
              <w:pStyle w:val="TableParagraph"/>
              <w:numPr>
                <w:ilvl w:val="0"/>
                <w:numId w:val="14"/>
              </w:numPr>
              <w:tabs>
                <w:tab w:val="left" w:pos="424"/>
              </w:tabs>
              <w:spacing w:before="1"/>
              <w:ind w:left="423" w:right="93"/>
              <w:jc w:val="both"/>
              <w:rPr>
                <w:sz w:val="24"/>
              </w:rPr>
            </w:pPr>
            <w:r w:rsidRPr="00475472">
              <w:rPr>
                <w:b/>
                <w:sz w:val="24"/>
              </w:rPr>
              <w:t xml:space="preserve">50 kg: </w:t>
            </w:r>
            <w:r w:rsidRPr="00475472">
              <w:rPr>
                <w:sz w:val="24"/>
              </w:rPr>
              <w:t>se si prevedono produzioni superiori a 24 t/ha.</w:t>
            </w:r>
          </w:p>
        </w:tc>
      </w:tr>
      <w:tr w:rsidR="008631E2" w:rsidRPr="00475472" w14:paraId="5A2DBDE6" w14:textId="77777777" w:rsidTr="00F0746C">
        <w:trPr>
          <w:trHeight w:val="407"/>
        </w:trPr>
        <w:tc>
          <w:tcPr>
            <w:tcW w:w="9867" w:type="dxa"/>
            <w:gridSpan w:val="3"/>
          </w:tcPr>
          <w:p w14:paraId="703FC9CD" w14:textId="77777777" w:rsidR="008631E2" w:rsidRPr="00475472" w:rsidRDefault="008631E2" w:rsidP="00F0746C">
            <w:pPr>
              <w:pStyle w:val="TableParagraph"/>
              <w:spacing w:before="4"/>
              <w:ind w:left="1121" w:right="1125"/>
              <w:jc w:val="center"/>
              <w:rPr>
                <w:sz w:val="24"/>
              </w:rPr>
            </w:pPr>
            <w:r w:rsidRPr="00475472">
              <w:rPr>
                <w:b/>
                <w:sz w:val="24"/>
              </w:rPr>
              <w:t xml:space="preserve">Concimazione Potassio in allevamento: </w:t>
            </w:r>
            <w:proofErr w:type="gramStart"/>
            <w:r w:rsidRPr="00475472">
              <w:rPr>
                <w:sz w:val="24"/>
              </w:rPr>
              <w:t>1°</w:t>
            </w:r>
            <w:proofErr w:type="gramEnd"/>
            <w:r w:rsidRPr="00475472">
              <w:rPr>
                <w:sz w:val="24"/>
              </w:rPr>
              <w:t xml:space="preserve"> anno: 20 kg/ha; 2° anno: 40 kg/ha.</w:t>
            </w:r>
          </w:p>
        </w:tc>
      </w:tr>
    </w:tbl>
    <w:p w14:paraId="27DB0748" w14:textId="77777777" w:rsidR="008631E2" w:rsidRPr="00475472" w:rsidRDefault="008631E2" w:rsidP="008631E2">
      <w:pPr>
        <w:jc w:val="center"/>
        <w:rPr>
          <w:sz w:val="24"/>
        </w:rPr>
        <w:sectPr w:rsidR="008631E2" w:rsidRPr="00475472" w:rsidSect="00D015BE">
          <w:pgSz w:w="11920" w:h="16850"/>
          <w:pgMar w:top="1418" w:right="1134" w:bottom="1134" w:left="1134" w:header="397" w:footer="737" w:gutter="0"/>
          <w:cols w:space="720"/>
          <w:docGrid w:linePitch="299"/>
        </w:sectPr>
      </w:pPr>
    </w:p>
    <w:p w14:paraId="18B3301F" w14:textId="77777777" w:rsidR="008631E2" w:rsidRPr="00475472" w:rsidRDefault="008631E2" w:rsidP="008631E2">
      <w:pPr>
        <w:rPr>
          <w:b/>
          <w:sz w:val="20"/>
        </w:rPr>
      </w:pPr>
    </w:p>
    <w:p w14:paraId="57A3BC47" w14:textId="77777777" w:rsidR="004707CD" w:rsidRDefault="004707CD" w:rsidP="004707CD">
      <w:pPr>
        <w:jc w:val="both"/>
        <w:rPr>
          <w:rFonts w:ascii="Times New Roman" w:hAnsi="Times New Roman" w:cs="Times New Roman"/>
          <w:color w:val="000000"/>
          <w:sz w:val="24"/>
          <w:szCs w:val="24"/>
        </w:rPr>
      </w:pPr>
      <w:bookmarkStart w:id="21" w:name="_bookmark26"/>
      <w:bookmarkEnd w:id="21"/>
      <w:r>
        <w:rPr>
          <w:rFonts w:ascii="Times New Roman" w:hAnsi="Times New Roman" w:cs="Times New Roman"/>
          <w:color w:val="000000"/>
          <w:sz w:val="24"/>
          <w:szCs w:val="24"/>
        </w:rPr>
        <w:t>Per la valutazione delle dotazioni di sostanza organica, fosforo, potassio e calcare attivo considerare le seguenti tabelle:</w:t>
      </w:r>
    </w:p>
    <w:p w14:paraId="3F7ACCEE" w14:textId="77777777" w:rsidR="004707CD" w:rsidRDefault="004707CD" w:rsidP="004707CD">
      <w:pPr>
        <w:jc w:val="both"/>
        <w:rPr>
          <w:rFonts w:ascii="Times New Roman" w:hAnsi="Times New Roman" w:cs="Times New Roman"/>
          <w:color w:val="000000"/>
          <w:sz w:val="24"/>
          <w:szCs w:val="24"/>
        </w:rPr>
      </w:pPr>
    </w:p>
    <w:p w14:paraId="651497D5" w14:textId="3BADFFDE" w:rsidR="004707CD" w:rsidRDefault="004707CD" w:rsidP="004707CD">
      <w:pPr>
        <w:jc w:val="both"/>
        <w:rPr>
          <w:rFonts w:ascii="Times New Roman" w:hAnsi="Times New Roman" w:cs="Times New Roman"/>
          <w:b/>
          <w:bCs/>
          <w:sz w:val="24"/>
          <w:szCs w:val="24"/>
        </w:rPr>
      </w:pPr>
      <w:r>
        <w:rPr>
          <w:rFonts w:ascii="Times New Roman" w:hAnsi="Times New Roman" w:cs="Times New Roman"/>
          <w:b/>
          <w:bCs/>
          <w:sz w:val="24"/>
          <w:szCs w:val="24"/>
        </w:rPr>
        <w:t>Tab. 9</w:t>
      </w:r>
      <w:r w:rsidR="00674F4E">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Pr>
          <w:rFonts w:ascii="Times New Roman" w:hAnsi="Times New Roman" w:cs="Times New Roman"/>
          <w:bCs/>
          <w:sz w:val="24"/>
          <w:szCs w:val="24"/>
        </w:rPr>
        <w:t>Dotazione della sostanza organica (%) in relazione alla tessitura del terreno</w:t>
      </w:r>
    </w:p>
    <w:tbl>
      <w:tblPr>
        <w:tblW w:w="9884" w:type="dxa"/>
        <w:jc w:val="center"/>
        <w:tblCellMar>
          <w:left w:w="5" w:type="dxa"/>
          <w:right w:w="5" w:type="dxa"/>
        </w:tblCellMar>
        <w:tblLook w:val="04A0" w:firstRow="1" w:lastRow="0" w:firstColumn="1" w:lastColumn="0" w:noHBand="0" w:noVBand="1"/>
      </w:tblPr>
      <w:tblGrid>
        <w:gridCol w:w="2391"/>
        <w:gridCol w:w="2164"/>
        <w:gridCol w:w="2700"/>
        <w:gridCol w:w="2629"/>
      </w:tblGrid>
      <w:tr w:rsidR="004707CD" w14:paraId="1CED6E64" w14:textId="77777777" w:rsidTr="004707CD">
        <w:trPr>
          <w:jc w:val="center"/>
        </w:trPr>
        <w:tc>
          <w:tcPr>
            <w:tcW w:w="2390" w:type="dxa"/>
            <w:tcBorders>
              <w:top w:val="single" w:sz="4" w:space="0" w:color="000000"/>
              <w:left w:val="single" w:sz="4" w:space="0" w:color="000000"/>
              <w:bottom w:val="single" w:sz="4" w:space="0" w:color="000000"/>
              <w:right w:val="single" w:sz="4" w:space="0" w:color="000000"/>
            </w:tcBorders>
            <w:hideMark/>
          </w:tcPr>
          <w:p w14:paraId="6211AA42" w14:textId="77777777" w:rsidR="004707CD" w:rsidRDefault="004707CD">
            <w:pPr>
              <w:pStyle w:val="Titolo71"/>
              <w:jc w:val="center"/>
              <w:rPr>
                <w:b/>
              </w:rPr>
            </w:pPr>
            <w:proofErr w:type="spellStart"/>
            <w:r>
              <w:rPr>
                <w:b/>
              </w:rPr>
              <w:t>Giudizio</w:t>
            </w:r>
            <w:proofErr w:type="spellEnd"/>
          </w:p>
        </w:tc>
        <w:tc>
          <w:tcPr>
            <w:tcW w:w="2164" w:type="dxa"/>
            <w:tcBorders>
              <w:top w:val="single" w:sz="4" w:space="0" w:color="000000"/>
              <w:left w:val="single" w:sz="4" w:space="0" w:color="000000"/>
              <w:bottom w:val="single" w:sz="4" w:space="0" w:color="000000"/>
              <w:right w:val="single" w:sz="4" w:space="0" w:color="000000"/>
            </w:tcBorders>
            <w:hideMark/>
          </w:tcPr>
          <w:p w14:paraId="5ABD84AF"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Terreni sabbiosi</w:t>
            </w:r>
          </w:p>
          <w:p w14:paraId="33981E31"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(S-SF-FS)</w:t>
            </w:r>
          </w:p>
        </w:tc>
        <w:tc>
          <w:tcPr>
            <w:tcW w:w="2700" w:type="dxa"/>
            <w:tcBorders>
              <w:top w:val="single" w:sz="4" w:space="0" w:color="000000"/>
              <w:left w:val="nil"/>
              <w:bottom w:val="single" w:sz="4" w:space="0" w:color="000000"/>
              <w:right w:val="single" w:sz="4" w:space="0" w:color="000000"/>
            </w:tcBorders>
            <w:hideMark/>
          </w:tcPr>
          <w:p w14:paraId="6DCB17DD"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Terreni medio impasto (F-FL-FA-FSA)</w:t>
            </w:r>
          </w:p>
        </w:tc>
        <w:tc>
          <w:tcPr>
            <w:tcW w:w="2629" w:type="dxa"/>
            <w:tcBorders>
              <w:top w:val="single" w:sz="4" w:space="0" w:color="000000"/>
              <w:left w:val="nil"/>
              <w:bottom w:val="single" w:sz="4" w:space="0" w:color="000000"/>
              <w:right w:val="single" w:sz="4" w:space="0" w:color="000000"/>
            </w:tcBorders>
            <w:hideMark/>
          </w:tcPr>
          <w:p w14:paraId="235F5FDD"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Terreni argillosi e limosi (A-AL-FLA-AS-L)</w:t>
            </w:r>
          </w:p>
        </w:tc>
      </w:tr>
      <w:tr w:rsidR="004707CD" w14:paraId="477A0389" w14:textId="77777777" w:rsidTr="004707CD">
        <w:trPr>
          <w:jc w:val="center"/>
        </w:trPr>
        <w:tc>
          <w:tcPr>
            <w:tcW w:w="2390" w:type="dxa"/>
            <w:tcBorders>
              <w:top w:val="nil"/>
              <w:left w:val="single" w:sz="4" w:space="0" w:color="000000"/>
              <w:bottom w:val="single" w:sz="4" w:space="0" w:color="000000"/>
              <w:right w:val="single" w:sz="4" w:space="0" w:color="000000"/>
            </w:tcBorders>
            <w:hideMark/>
          </w:tcPr>
          <w:p w14:paraId="5BB0A248" w14:textId="77777777" w:rsidR="004707CD" w:rsidRDefault="00F619C6">
            <w:pPr>
              <w:jc w:val="center"/>
              <w:rPr>
                <w:rFonts w:ascii="Times New Roman" w:hAnsi="Times New Roman" w:cs="Times New Roman"/>
                <w:b/>
                <w:sz w:val="24"/>
                <w:szCs w:val="24"/>
              </w:rPr>
            </w:pPr>
            <w:r>
              <w:rPr>
                <w:rFonts w:ascii="Times New Roman" w:hAnsi="Times New Roman" w:cs="Times New Roman"/>
                <w:b/>
                <w:sz w:val="24"/>
                <w:szCs w:val="24"/>
              </w:rPr>
              <w:t>B</w:t>
            </w:r>
            <w:r w:rsidR="004707CD">
              <w:rPr>
                <w:rFonts w:ascii="Times New Roman" w:hAnsi="Times New Roman" w:cs="Times New Roman"/>
                <w:b/>
                <w:sz w:val="24"/>
                <w:szCs w:val="24"/>
              </w:rPr>
              <w:t>asso</w:t>
            </w:r>
          </w:p>
        </w:tc>
        <w:tc>
          <w:tcPr>
            <w:tcW w:w="2164" w:type="dxa"/>
            <w:tcBorders>
              <w:top w:val="nil"/>
              <w:left w:val="single" w:sz="4" w:space="0" w:color="000000"/>
              <w:bottom w:val="single" w:sz="4" w:space="0" w:color="000000"/>
              <w:right w:val="single" w:sz="4" w:space="0" w:color="000000"/>
            </w:tcBorders>
            <w:hideMark/>
          </w:tcPr>
          <w:p w14:paraId="224E8797"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&lt;0,8</w:t>
            </w:r>
          </w:p>
        </w:tc>
        <w:tc>
          <w:tcPr>
            <w:tcW w:w="2700" w:type="dxa"/>
            <w:tcBorders>
              <w:top w:val="nil"/>
              <w:left w:val="nil"/>
              <w:bottom w:val="single" w:sz="4" w:space="0" w:color="000000"/>
              <w:right w:val="single" w:sz="4" w:space="0" w:color="000000"/>
            </w:tcBorders>
            <w:hideMark/>
          </w:tcPr>
          <w:p w14:paraId="39B460C1"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&lt; 1,0</w:t>
            </w:r>
          </w:p>
        </w:tc>
        <w:tc>
          <w:tcPr>
            <w:tcW w:w="2629" w:type="dxa"/>
            <w:tcBorders>
              <w:top w:val="nil"/>
              <w:left w:val="nil"/>
              <w:bottom w:val="single" w:sz="4" w:space="0" w:color="000000"/>
              <w:right w:val="single" w:sz="4" w:space="0" w:color="000000"/>
            </w:tcBorders>
            <w:hideMark/>
          </w:tcPr>
          <w:p w14:paraId="57F0AF18"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&lt; 1,2</w:t>
            </w:r>
          </w:p>
        </w:tc>
      </w:tr>
      <w:tr w:rsidR="004707CD" w14:paraId="18D10FEC" w14:textId="77777777" w:rsidTr="004707CD">
        <w:trPr>
          <w:jc w:val="center"/>
        </w:trPr>
        <w:tc>
          <w:tcPr>
            <w:tcW w:w="2390" w:type="dxa"/>
            <w:tcBorders>
              <w:top w:val="nil"/>
              <w:left w:val="single" w:sz="4" w:space="0" w:color="000000"/>
              <w:bottom w:val="single" w:sz="4" w:space="0" w:color="000000"/>
              <w:right w:val="single" w:sz="4" w:space="0" w:color="000000"/>
            </w:tcBorders>
            <w:hideMark/>
          </w:tcPr>
          <w:p w14:paraId="2EE6741D" w14:textId="77777777" w:rsidR="004707CD" w:rsidRDefault="00F619C6">
            <w:pPr>
              <w:jc w:val="center"/>
              <w:rPr>
                <w:rFonts w:ascii="Times New Roman" w:hAnsi="Times New Roman" w:cs="Times New Roman"/>
                <w:b/>
                <w:sz w:val="24"/>
                <w:szCs w:val="24"/>
              </w:rPr>
            </w:pPr>
            <w:r>
              <w:rPr>
                <w:rFonts w:ascii="Times New Roman" w:hAnsi="Times New Roman" w:cs="Times New Roman"/>
                <w:b/>
                <w:sz w:val="24"/>
                <w:szCs w:val="24"/>
              </w:rPr>
              <w:t>N</w:t>
            </w:r>
            <w:r w:rsidR="004707CD">
              <w:rPr>
                <w:rFonts w:ascii="Times New Roman" w:hAnsi="Times New Roman" w:cs="Times New Roman"/>
                <w:b/>
                <w:sz w:val="24"/>
                <w:szCs w:val="24"/>
              </w:rPr>
              <w:t>ormale</w:t>
            </w:r>
          </w:p>
        </w:tc>
        <w:tc>
          <w:tcPr>
            <w:tcW w:w="2164" w:type="dxa"/>
            <w:tcBorders>
              <w:top w:val="nil"/>
              <w:left w:val="single" w:sz="4" w:space="0" w:color="000000"/>
              <w:bottom w:val="single" w:sz="4" w:space="0" w:color="000000"/>
              <w:right w:val="single" w:sz="4" w:space="0" w:color="000000"/>
            </w:tcBorders>
            <w:hideMark/>
          </w:tcPr>
          <w:p w14:paraId="5A01521A"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0,8 – 2,0</w:t>
            </w:r>
          </w:p>
        </w:tc>
        <w:tc>
          <w:tcPr>
            <w:tcW w:w="2700" w:type="dxa"/>
            <w:tcBorders>
              <w:top w:val="nil"/>
              <w:left w:val="nil"/>
              <w:bottom w:val="single" w:sz="4" w:space="0" w:color="000000"/>
              <w:right w:val="single" w:sz="4" w:space="0" w:color="000000"/>
            </w:tcBorders>
            <w:hideMark/>
          </w:tcPr>
          <w:p w14:paraId="7FB799EA"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1,0 – 2,5</w:t>
            </w:r>
          </w:p>
        </w:tc>
        <w:tc>
          <w:tcPr>
            <w:tcW w:w="2629" w:type="dxa"/>
            <w:tcBorders>
              <w:top w:val="nil"/>
              <w:left w:val="nil"/>
              <w:bottom w:val="single" w:sz="4" w:space="0" w:color="000000"/>
              <w:right w:val="single" w:sz="4" w:space="0" w:color="000000"/>
            </w:tcBorders>
            <w:hideMark/>
          </w:tcPr>
          <w:p w14:paraId="4198AA7B"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1,2 – 3,0</w:t>
            </w:r>
          </w:p>
        </w:tc>
      </w:tr>
      <w:tr w:rsidR="004707CD" w14:paraId="6473EC52" w14:textId="77777777" w:rsidTr="004707CD">
        <w:trPr>
          <w:jc w:val="center"/>
        </w:trPr>
        <w:tc>
          <w:tcPr>
            <w:tcW w:w="2390" w:type="dxa"/>
            <w:tcBorders>
              <w:top w:val="nil"/>
              <w:left w:val="single" w:sz="4" w:space="0" w:color="000000"/>
              <w:bottom w:val="single" w:sz="4" w:space="0" w:color="000000"/>
              <w:right w:val="single" w:sz="4" w:space="0" w:color="000000"/>
            </w:tcBorders>
            <w:hideMark/>
          </w:tcPr>
          <w:p w14:paraId="275C7F0B" w14:textId="77777777" w:rsidR="004707CD" w:rsidRDefault="00F619C6">
            <w:pPr>
              <w:jc w:val="center"/>
              <w:rPr>
                <w:rFonts w:ascii="Times New Roman" w:hAnsi="Times New Roman" w:cs="Times New Roman"/>
                <w:b/>
                <w:sz w:val="24"/>
                <w:szCs w:val="24"/>
              </w:rPr>
            </w:pPr>
            <w:r>
              <w:rPr>
                <w:rFonts w:ascii="Times New Roman" w:hAnsi="Times New Roman" w:cs="Times New Roman"/>
                <w:b/>
                <w:sz w:val="24"/>
                <w:szCs w:val="24"/>
              </w:rPr>
              <w:t>E</w:t>
            </w:r>
            <w:r w:rsidR="004707CD">
              <w:rPr>
                <w:rFonts w:ascii="Times New Roman" w:hAnsi="Times New Roman" w:cs="Times New Roman"/>
                <w:b/>
                <w:sz w:val="24"/>
                <w:szCs w:val="24"/>
              </w:rPr>
              <w:t>levato</w:t>
            </w:r>
          </w:p>
        </w:tc>
        <w:tc>
          <w:tcPr>
            <w:tcW w:w="2164" w:type="dxa"/>
            <w:tcBorders>
              <w:top w:val="nil"/>
              <w:left w:val="single" w:sz="4" w:space="0" w:color="000000"/>
              <w:bottom w:val="single" w:sz="4" w:space="0" w:color="000000"/>
              <w:right w:val="single" w:sz="4" w:space="0" w:color="000000"/>
            </w:tcBorders>
            <w:hideMark/>
          </w:tcPr>
          <w:p w14:paraId="22828637"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&gt; 2,0</w:t>
            </w:r>
          </w:p>
        </w:tc>
        <w:tc>
          <w:tcPr>
            <w:tcW w:w="2700" w:type="dxa"/>
            <w:tcBorders>
              <w:top w:val="nil"/>
              <w:left w:val="nil"/>
              <w:bottom w:val="single" w:sz="4" w:space="0" w:color="000000"/>
              <w:right w:val="single" w:sz="4" w:space="0" w:color="000000"/>
            </w:tcBorders>
            <w:hideMark/>
          </w:tcPr>
          <w:p w14:paraId="0463AED2"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&gt; 2,5</w:t>
            </w:r>
          </w:p>
        </w:tc>
        <w:tc>
          <w:tcPr>
            <w:tcW w:w="2629" w:type="dxa"/>
            <w:tcBorders>
              <w:top w:val="nil"/>
              <w:left w:val="nil"/>
              <w:bottom w:val="single" w:sz="4" w:space="0" w:color="000000"/>
              <w:right w:val="single" w:sz="4" w:space="0" w:color="000000"/>
            </w:tcBorders>
            <w:hideMark/>
          </w:tcPr>
          <w:p w14:paraId="7F3662A9"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&gt; 3,0</w:t>
            </w:r>
          </w:p>
        </w:tc>
      </w:tr>
    </w:tbl>
    <w:p w14:paraId="4E3DFA9A" w14:textId="77777777" w:rsidR="004707CD" w:rsidRDefault="004707CD" w:rsidP="004707CD">
      <w:pPr>
        <w:rPr>
          <w:rFonts w:ascii="Times New Roman" w:hAnsi="Times New Roman" w:cs="Times New Roman"/>
          <w:sz w:val="24"/>
          <w:szCs w:val="24"/>
        </w:rPr>
      </w:pPr>
    </w:p>
    <w:p w14:paraId="3AC3C69A" w14:textId="77777777" w:rsidR="004707CD" w:rsidRDefault="004707CD" w:rsidP="004707CD">
      <w:pPr>
        <w:jc w:val="both"/>
        <w:rPr>
          <w:rFonts w:ascii="Times New Roman" w:hAnsi="Times New Roman" w:cs="Times New Roman"/>
          <w:bCs/>
          <w:sz w:val="24"/>
          <w:szCs w:val="24"/>
        </w:rPr>
      </w:pPr>
    </w:p>
    <w:p w14:paraId="03A6E7ED" w14:textId="77777777" w:rsidR="004707CD" w:rsidRDefault="004707CD" w:rsidP="004707CD">
      <w:pPr>
        <w:pStyle w:val="Testocommento"/>
        <w:rPr>
          <w:sz w:val="24"/>
          <w:szCs w:val="24"/>
        </w:rPr>
      </w:pPr>
      <w:r>
        <w:rPr>
          <w:b/>
          <w:bCs/>
          <w:color w:val="000000"/>
          <w:sz w:val="24"/>
          <w:szCs w:val="24"/>
        </w:rPr>
        <w:t xml:space="preserve">Tab. 10 - </w:t>
      </w:r>
      <w:r>
        <w:rPr>
          <w:bCs/>
          <w:color w:val="000000"/>
          <w:sz w:val="24"/>
          <w:szCs w:val="24"/>
        </w:rPr>
        <w:t xml:space="preserve">Interpretazione della dotazione di </w:t>
      </w:r>
      <w:r>
        <w:rPr>
          <w:sz w:val="24"/>
          <w:szCs w:val="24"/>
        </w:rPr>
        <w:t>fosforo assimilabile (ppm di P</w:t>
      </w:r>
      <w:r>
        <w:rPr>
          <w:sz w:val="24"/>
          <w:szCs w:val="24"/>
          <w:vertAlign w:val="subscript"/>
        </w:rPr>
        <w:t>2</w:t>
      </w:r>
      <w:r>
        <w:rPr>
          <w:sz w:val="24"/>
          <w:szCs w:val="24"/>
        </w:rPr>
        <w:t>O</w:t>
      </w:r>
      <w:r>
        <w:rPr>
          <w:sz w:val="24"/>
          <w:szCs w:val="24"/>
          <w:vertAlign w:val="subscript"/>
        </w:rPr>
        <w:t xml:space="preserve">5 </w:t>
      </w:r>
      <w:r>
        <w:rPr>
          <w:sz w:val="24"/>
          <w:szCs w:val="24"/>
        </w:rPr>
        <w:t>- metodo Olsen)</w:t>
      </w:r>
    </w:p>
    <w:p w14:paraId="351C2ABE" w14:textId="77777777" w:rsidR="004707CD" w:rsidRDefault="004707CD" w:rsidP="004707CD">
      <w:pPr>
        <w:rPr>
          <w:rFonts w:ascii="Times New Roman" w:hAnsi="Times New Roman" w:cs="Times New Roman"/>
          <w:bCs/>
          <w:sz w:val="24"/>
          <w:szCs w:val="24"/>
        </w:rPr>
      </w:pPr>
      <w:r>
        <w:rPr>
          <w:rFonts w:ascii="Times New Roman" w:hAnsi="Times New Roman" w:cs="Times New Roman"/>
          <w:bCs/>
          <w:color w:val="000000"/>
          <w:sz w:val="24"/>
          <w:szCs w:val="24"/>
        </w:rPr>
        <w:t xml:space="preserve">del terreno </w:t>
      </w:r>
    </w:p>
    <w:tbl>
      <w:tblPr>
        <w:tblW w:w="6948" w:type="dxa"/>
        <w:tblLook w:val="01E0" w:firstRow="1" w:lastRow="1" w:firstColumn="1" w:lastColumn="1" w:noHBand="0" w:noVBand="0"/>
      </w:tblPr>
      <w:tblGrid>
        <w:gridCol w:w="1908"/>
        <w:gridCol w:w="1801"/>
        <w:gridCol w:w="1802"/>
        <w:gridCol w:w="1437"/>
      </w:tblGrid>
      <w:tr w:rsidR="004707CD" w14:paraId="4A323A35" w14:textId="77777777" w:rsidTr="004707CD">
        <w:tc>
          <w:tcPr>
            <w:tcW w:w="1907" w:type="dxa"/>
            <w:tcBorders>
              <w:top w:val="single" w:sz="4" w:space="0" w:color="000000"/>
              <w:left w:val="single" w:sz="4" w:space="0" w:color="000000"/>
              <w:bottom w:val="single" w:sz="4" w:space="0" w:color="000000"/>
              <w:right w:val="single" w:sz="4" w:space="0" w:color="000000"/>
            </w:tcBorders>
            <w:hideMark/>
          </w:tcPr>
          <w:p w14:paraId="14A084FB"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Coltura</w:t>
            </w:r>
          </w:p>
        </w:tc>
        <w:tc>
          <w:tcPr>
            <w:tcW w:w="1801" w:type="dxa"/>
            <w:tcBorders>
              <w:top w:val="single" w:sz="4" w:space="0" w:color="000000"/>
              <w:left w:val="single" w:sz="4" w:space="0" w:color="000000"/>
              <w:bottom w:val="single" w:sz="4" w:space="0" w:color="000000"/>
              <w:right w:val="single" w:sz="4" w:space="0" w:color="000000"/>
            </w:tcBorders>
            <w:hideMark/>
          </w:tcPr>
          <w:p w14:paraId="6D1A4F5F"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dotazione</w:t>
            </w:r>
          </w:p>
          <w:p w14:paraId="2563E693"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scarsa</w:t>
            </w:r>
          </w:p>
        </w:tc>
        <w:tc>
          <w:tcPr>
            <w:tcW w:w="1802" w:type="dxa"/>
            <w:tcBorders>
              <w:top w:val="single" w:sz="4" w:space="0" w:color="000000"/>
              <w:left w:val="single" w:sz="4" w:space="0" w:color="000000"/>
              <w:bottom w:val="single" w:sz="4" w:space="0" w:color="000000"/>
              <w:right w:val="single" w:sz="4" w:space="0" w:color="000000"/>
            </w:tcBorders>
            <w:hideMark/>
          </w:tcPr>
          <w:p w14:paraId="04916102"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dotazione</w:t>
            </w:r>
          </w:p>
          <w:p w14:paraId="584347C4"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normale</w:t>
            </w:r>
          </w:p>
        </w:tc>
        <w:tc>
          <w:tcPr>
            <w:tcW w:w="1437" w:type="dxa"/>
            <w:tcBorders>
              <w:top w:val="single" w:sz="4" w:space="0" w:color="000000"/>
              <w:left w:val="single" w:sz="4" w:space="0" w:color="000000"/>
              <w:bottom w:val="single" w:sz="4" w:space="0" w:color="000000"/>
              <w:right w:val="single" w:sz="4" w:space="0" w:color="000000"/>
            </w:tcBorders>
            <w:hideMark/>
          </w:tcPr>
          <w:p w14:paraId="28251354"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dotazione</w:t>
            </w:r>
          </w:p>
          <w:p w14:paraId="31635149"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elevata </w:t>
            </w:r>
          </w:p>
        </w:tc>
      </w:tr>
      <w:tr w:rsidR="004707CD" w14:paraId="32738C87" w14:textId="77777777" w:rsidTr="004707CD">
        <w:tc>
          <w:tcPr>
            <w:tcW w:w="1907" w:type="dxa"/>
            <w:tcBorders>
              <w:top w:val="single" w:sz="4" w:space="0" w:color="000000"/>
              <w:left w:val="single" w:sz="4" w:space="0" w:color="000000"/>
              <w:bottom w:val="single" w:sz="4" w:space="0" w:color="000000"/>
              <w:right w:val="single" w:sz="4" w:space="0" w:color="000000"/>
            </w:tcBorders>
          </w:tcPr>
          <w:p w14:paraId="03EFD12F" w14:textId="77777777" w:rsidR="004707CD" w:rsidRDefault="004707CD">
            <w:pPr>
              <w:rPr>
                <w:rFonts w:ascii="Times New Roman" w:hAnsi="Times New Roman" w:cs="Times New Roman"/>
                <w:bCs/>
                <w:color w:val="000000"/>
                <w:sz w:val="24"/>
                <w:szCs w:val="24"/>
              </w:rPr>
            </w:pPr>
          </w:p>
          <w:p w14:paraId="2238A7F5" w14:textId="77777777" w:rsidR="004707CD" w:rsidRDefault="004707CD">
            <w:pPr>
              <w:rPr>
                <w:rFonts w:ascii="Times New Roman" w:hAnsi="Times New Roman" w:cs="Times New Roman"/>
                <w:bCs/>
                <w:color w:val="000000"/>
                <w:sz w:val="24"/>
                <w:szCs w:val="24"/>
              </w:rPr>
            </w:pPr>
            <w:r>
              <w:rPr>
                <w:rFonts w:ascii="Times New Roman" w:hAnsi="Times New Roman" w:cs="Times New Roman"/>
                <w:bCs/>
                <w:color w:val="000000"/>
                <w:sz w:val="24"/>
                <w:szCs w:val="24"/>
              </w:rPr>
              <w:t>Tutte le colture</w:t>
            </w:r>
          </w:p>
        </w:tc>
        <w:tc>
          <w:tcPr>
            <w:tcW w:w="1801" w:type="dxa"/>
            <w:tcBorders>
              <w:top w:val="single" w:sz="4" w:space="0" w:color="000000"/>
              <w:left w:val="single" w:sz="4" w:space="0" w:color="000000"/>
              <w:bottom w:val="single" w:sz="4" w:space="0" w:color="000000"/>
              <w:right w:val="single" w:sz="4" w:space="0" w:color="000000"/>
            </w:tcBorders>
          </w:tcPr>
          <w:p w14:paraId="72901819" w14:textId="77777777" w:rsidR="004707CD" w:rsidRDefault="004707CD">
            <w:pPr>
              <w:jc w:val="center"/>
              <w:rPr>
                <w:rFonts w:ascii="Times New Roman" w:hAnsi="Times New Roman" w:cs="Times New Roman"/>
                <w:bCs/>
                <w:color w:val="000000"/>
                <w:sz w:val="24"/>
                <w:szCs w:val="24"/>
              </w:rPr>
            </w:pPr>
          </w:p>
          <w:p w14:paraId="1CF97CD5"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&lt;25</w:t>
            </w:r>
          </w:p>
        </w:tc>
        <w:tc>
          <w:tcPr>
            <w:tcW w:w="1802" w:type="dxa"/>
            <w:tcBorders>
              <w:top w:val="single" w:sz="4" w:space="0" w:color="000000"/>
              <w:left w:val="single" w:sz="4" w:space="0" w:color="000000"/>
              <w:bottom w:val="single" w:sz="4" w:space="0" w:color="000000"/>
              <w:right w:val="single" w:sz="4" w:space="0" w:color="000000"/>
            </w:tcBorders>
          </w:tcPr>
          <w:p w14:paraId="2A36B3B3" w14:textId="77777777" w:rsidR="004707CD" w:rsidRDefault="004707CD">
            <w:pPr>
              <w:jc w:val="center"/>
              <w:rPr>
                <w:rFonts w:ascii="Times New Roman" w:hAnsi="Times New Roman" w:cs="Times New Roman"/>
                <w:bCs/>
                <w:color w:val="000000"/>
                <w:sz w:val="24"/>
                <w:szCs w:val="24"/>
              </w:rPr>
            </w:pPr>
          </w:p>
          <w:p w14:paraId="0F9895F9"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25-70</w:t>
            </w:r>
          </w:p>
          <w:p w14:paraId="6BBE30EB" w14:textId="77777777" w:rsidR="004707CD" w:rsidRDefault="004707CD">
            <w:pPr>
              <w:jc w:val="center"/>
              <w:rPr>
                <w:rFonts w:ascii="Times New Roman" w:hAnsi="Times New Roman" w:cs="Times New Roman"/>
                <w:bCs/>
                <w:color w:val="000000"/>
                <w:sz w:val="24"/>
                <w:szCs w:val="24"/>
              </w:rPr>
            </w:pPr>
          </w:p>
        </w:tc>
        <w:tc>
          <w:tcPr>
            <w:tcW w:w="1437" w:type="dxa"/>
            <w:tcBorders>
              <w:top w:val="single" w:sz="4" w:space="0" w:color="000000"/>
              <w:left w:val="single" w:sz="4" w:space="0" w:color="000000"/>
              <w:bottom w:val="single" w:sz="4" w:space="0" w:color="000000"/>
              <w:right w:val="single" w:sz="4" w:space="0" w:color="000000"/>
            </w:tcBorders>
          </w:tcPr>
          <w:p w14:paraId="7A67A1CD" w14:textId="77777777" w:rsidR="004707CD" w:rsidRDefault="004707CD">
            <w:pPr>
              <w:jc w:val="center"/>
              <w:rPr>
                <w:rFonts w:ascii="Times New Roman" w:hAnsi="Times New Roman" w:cs="Times New Roman"/>
                <w:bCs/>
                <w:color w:val="000000"/>
                <w:sz w:val="24"/>
                <w:szCs w:val="24"/>
              </w:rPr>
            </w:pPr>
          </w:p>
          <w:p w14:paraId="74B72E2E"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&gt; 70</w:t>
            </w:r>
          </w:p>
        </w:tc>
      </w:tr>
    </w:tbl>
    <w:p w14:paraId="15E2ED97" w14:textId="77777777" w:rsidR="004707CD" w:rsidRDefault="004707CD" w:rsidP="004707CD">
      <w:pPr>
        <w:rPr>
          <w:rFonts w:ascii="Times New Roman" w:hAnsi="Times New Roman" w:cs="Times New Roman"/>
          <w:bCs/>
          <w:sz w:val="24"/>
          <w:szCs w:val="24"/>
        </w:rPr>
      </w:pPr>
    </w:p>
    <w:p w14:paraId="3DC16577" w14:textId="77777777" w:rsidR="004707CD" w:rsidRDefault="004707CD" w:rsidP="004707CD">
      <w:pPr>
        <w:pStyle w:val="Testocommento"/>
        <w:rPr>
          <w:sz w:val="24"/>
          <w:szCs w:val="24"/>
        </w:rPr>
      </w:pPr>
      <w:r>
        <w:rPr>
          <w:sz w:val="24"/>
          <w:szCs w:val="24"/>
        </w:rPr>
        <w:t>I dati analitici espressi in P assimilabile possono essere convertiti in P</w:t>
      </w:r>
      <w:r>
        <w:rPr>
          <w:sz w:val="24"/>
          <w:szCs w:val="24"/>
          <w:vertAlign w:val="subscript"/>
        </w:rPr>
        <w:t>2</w:t>
      </w:r>
      <w:r>
        <w:rPr>
          <w:sz w:val="24"/>
          <w:szCs w:val="24"/>
        </w:rPr>
        <w:t>O</w:t>
      </w:r>
      <w:r>
        <w:rPr>
          <w:sz w:val="24"/>
          <w:szCs w:val="24"/>
          <w:vertAlign w:val="subscript"/>
        </w:rPr>
        <w:t xml:space="preserve">5 </w:t>
      </w:r>
      <w:r>
        <w:rPr>
          <w:sz w:val="24"/>
          <w:szCs w:val="24"/>
        </w:rPr>
        <w:t>moltiplicandoli per 2,291.</w:t>
      </w:r>
    </w:p>
    <w:p w14:paraId="3F5E5521" w14:textId="77777777" w:rsidR="004707CD" w:rsidRDefault="004707CD" w:rsidP="004707CD">
      <w:pPr>
        <w:rPr>
          <w:rFonts w:ascii="Times New Roman" w:hAnsi="Times New Roman" w:cs="Times New Roman"/>
          <w:b/>
          <w:bCs/>
          <w:color w:val="000000"/>
          <w:sz w:val="24"/>
          <w:szCs w:val="24"/>
        </w:rPr>
      </w:pPr>
    </w:p>
    <w:p w14:paraId="20F4B718" w14:textId="77777777" w:rsidR="004707CD" w:rsidRDefault="004707CD" w:rsidP="004707CD">
      <w:pPr>
        <w:rPr>
          <w:rFonts w:ascii="Times New Roman" w:hAnsi="Times New Roman" w:cs="Times New Roman"/>
          <w:b/>
          <w:bCs/>
          <w:color w:val="000000"/>
          <w:sz w:val="24"/>
          <w:szCs w:val="24"/>
        </w:rPr>
      </w:pPr>
    </w:p>
    <w:p w14:paraId="6720E0F8" w14:textId="2A536567" w:rsidR="004707CD" w:rsidRDefault="004707CD" w:rsidP="004707CD">
      <w:pPr>
        <w:pStyle w:val="Testocommento"/>
        <w:rPr>
          <w:sz w:val="24"/>
          <w:szCs w:val="24"/>
        </w:rPr>
      </w:pPr>
      <w:r>
        <w:rPr>
          <w:b/>
          <w:sz w:val="24"/>
          <w:szCs w:val="24"/>
        </w:rPr>
        <w:t xml:space="preserve">Tab. 11 - </w:t>
      </w:r>
      <w:r>
        <w:rPr>
          <w:sz w:val="24"/>
          <w:szCs w:val="24"/>
        </w:rPr>
        <w:t>Interpretazione della dotazione di potassio disponibile (ppm di K</w:t>
      </w:r>
      <w:r>
        <w:rPr>
          <w:sz w:val="24"/>
          <w:szCs w:val="24"/>
          <w:vertAlign w:val="subscript"/>
        </w:rPr>
        <w:t>2</w:t>
      </w:r>
      <w:r>
        <w:rPr>
          <w:sz w:val="24"/>
          <w:szCs w:val="24"/>
        </w:rPr>
        <w:t>O) del terreno in base alla tessitura</w:t>
      </w:r>
    </w:p>
    <w:tbl>
      <w:tblPr>
        <w:tblW w:w="8427" w:type="dxa"/>
        <w:tblLook w:val="01E0" w:firstRow="1" w:lastRow="1" w:firstColumn="1" w:lastColumn="1" w:noHBand="0" w:noVBand="0"/>
      </w:tblPr>
      <w:tblGrid>
        <w:gridCol w:w="1725"/>
        <w:gridCol w:w="1746"/>
        <w:gridCol w:w="1746"/>
        <w:gridCol w:w="1774"/>
        <w:gridCol w:w="1436"/>
      </w:tblGrid>
      <w:tr w:rsidR="004707CD" w14:paraId="407ACBC9" w14:textId="77777777" w:rsidTr="004707CD">
        <w:tc>
          <w:tcPr>
            <w:tcW w:w="1725" w:type="dxa"/>
            <w:tcBorders>
              <w:top w:val="single" w:sz="4" w:space="0" w:color="000000"/>
              <w:left w:val="single" w:sz="4" w:space="0" w:color="000000"/>
              <w:bottom w:val="single" w:sz="4" w:space="0" w:color="000000"/>
              <w:right w:val="single" w:sz="4" w:space="0" w:color="000000"/>
            </w:tcBorders>
            <w:hideMark/>
          </w:tcPr>
          <w:p w14:paraId="73636E58"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Coltura</w:t>
            </w:r>
          </w:p>
        </w:tc>
        <w:tc>
          <w:tcPr>
            <w:tcW w:w="1746" w:type="dxa"/>
            <w:tcBorders>
              <w:top w:val="single" w:sz="4" w:space="0" w:color="000000"/>
              <w:left w:val="single" w:sz="4" w:space="0" w:color="000000"/>
              <w:bottom w:val="single" w:sz="4" w:space="0" w:color="000000"/>
              <w:right w:val="single" w:sz="4" w:space="0" w:color="000000"/>
            </w:tcBorders>
            <w:hideMark/>
          </w:tcPr>
          <w:p w14:paraId="488D2785"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tessitura</w:t>
            </w:r>
          </w:p>
        </w:tc>
        <w:tc>
          <w:tcPr>
            <w:tcW w:w="1746" w:type="dxa"/>
            <w:tcBorders>
              <w:top w:val="single" w:sz="4" w:space="0" w:color="000000"/>
              <w:left w:val="single" w:sz="4" w:space="0" w:color="000000"/>
              <w:bottom w:val="single" w:sz="4" w:space="0" w:color="000000"/>
              <w:right w:val="single" w:sz="4" w:space="0" w:color="000000"/>
            </w:tcBorders>
            <w:hideMark/>
          </w:tcPr>
          <w:p w14:paraId="6A31F567"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dotazione</w:t>
            </w:r>
          </w:p>
          <w:p w14:paraId="19A05353"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scarsa</w:t>
            </w:r>
          </w:p>
        </w:tc>
        <w:tc>
          <w:tcPr>
            <w:tcW w:w="1774" w:type="dxa"/>
            <w:tcBorders>
              <w:top w:val="single" w:sz="4" w:space="0" w:color="000000"/>
              <w:left w:val="single" w:sz="4" w:space="0" w:color="000000"/>
              <w:bottom w:val="single" w:sz="4" w:space="0" w:color="000000"/>
              <w:right w:val="single" w:sz="4" w:space="0" w:color="000000"/>
            </w:tcBorders>
            <w:hideMark/>
          </w:tcPr>
          <w:p w14:paraId="36A96800"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dotazione</w:t>
            </w:r>
          </w:p>
          <w:p w14:paraId="1C07A178"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normale</w:t>
            </w:r>
          </w:p>
        </w:tc>
        <w:tc>
          <w:tcPr>
            <w:tcW w:w="1436" w:type="dxa"/>
            <w:tcBorders>
              <w:top w:val="single" w:sz="4" w:space="0" w:color="000000"/>
              <w:left w:val="single" w:sz="4" w:space="0" w:color="000000"/>
              <w:bottom w:val="single" w:sz="4" w:space="0" w:color="000000"/>
              <w:right w:val="single" w:sz="4" w:space="0" w:color="000000"/>
            </w:tcBorders>
            <w:hideMark/>
          </w:tcPr>
          <w:p w14:paraId="6BCA276C"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dotazione</w:t>
            </w:r>
          </w:p>
          <w:p w14:paraId="4557483B" w14:textId="77777777" w:rsidR="004707CD" w:rsidRDefault="004707CD">
            <w:pP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elevata </w:t>
            </w:r>
          </w:p>
        </w:tc>
      </w:tr>
      <w:tr w:rsidR="004707CD" w14:paraId="49825C99" w14:textId="77777777" w:rsidTr="004707CD">
        <w:tc>
          <w:tcPr>
            <w:tcW w:w="1725" w:type="dxa"/>
            <w:tcBorders>
              <w:top w:val="single" w:sz="4" w:space="0" w:color="000000"/>
              <w:left w:val="single" w:sz="4" w:space="0" w:color="000000"/>
              <w:bottom w:val="single" w:sz="4" w:space="0" w:color="000000"/>
              <w:right w:val="single" w:sz="4" w:space="0" w:color="000000"/>
            </w:tcBorders>
          </w:tcPr>
          <w:p w14:paraId="41E8BB61" w14:textId="77777777" w:rsidR="004707CD" w:rsidRDefault="004707CD">
            <w:pPr>
              <w:rPr>
                <w:rFonts w:ascii="Times New Roman" w:hAnsi="Times New Roman" w:cs="Times New Roman"/>
                <w:bCs/>
                <w:color w:val="000000"/>
                <w:sz w:val="24"/>
                <w:szCs w:val="24"/>
              </w:rPr>
            </w:pPr>
          </w:p>
          <w:p w14:paraId="18695E85" w14:textId="77777777" w:rsidR="004707CD" w:rsidRDefault="004707CD">
            <w:pPr>
              <w:rPr>
                <w:rFonts w:ascii="Times New Roman" w:hAnsi="Times New Roman" w:cs="Times New Roman"/>
                <w:bCs/>
                <w:color w:val="000000"/>
                <w:sz w:val="24"/>
                <w:szCs w:val="24"/>
              </w:rPr>
            </w:pPr>
          </w:p>
          <w:p w14:paraId="1D5BC579" w14:textId="77777777" w:rsidR="004707CD" w:rsidRDefault="004707CD">
            <w:pPr>
              <w:rPr>
                <w:rFonts w:ascii="Times New Roman" w:hAnsi="Times New Roman" w:cs="Times New Roman"/>
                <w:bCs/>
                <w:color w:val="000000"/>
                <w:sz w:val="24"/>
                <w:szCs w:val="24"/>
              </w:rPr>
            </w:pPr>
            <w:r>
              <w:rPr>
                <w:rFonts w:ascii="Times New Roman" w:hAnsi="Times New Roman" w:cs="Times New Roman"/>
                <w:bCs/>
                <w:color w:val="000000"/>
                <w:sz w:val="24"/>
                <w:szCs w:val="24"/>
              </w:rPr>
              <w:t>Tutte le colture</w:t>
            </w:r>
          </w:p>
        </w:tc>
        <w:tc>
          <w:tcPr>
            <w:tcW w:w="1746" w:type="dxa"/>
            <w:tcBorders>
              <w:top w:val="single" w:sz="4" w:space="0" w:color="000000"/>
              <w:left w:val="single" w:sz="4" w:space="0" w:color="000000"/>
              <w:bottom w:val="single" w:sz="4" w:space="0" w:color="000000"/>
              <w:right w:val="single" w:sz="4" w:space="0" w:color="000000"/>
            </w:tcBorders>
          </w:tcPr>
          <w:p w14:paraId="64B36C6D" w14:textId="77777777" w:rsidR="004707CD" w:rsidRDefault="004707CD">
            <w:pPr>
              <w:rPr>
                <w:rFonts w:ascii="Times New Roman" w:hAnsi="Times New Roman" w:cs="Times New Roman"/>
                <w:bCs/>
                <w:color w:val="000000"/>
                <w:sz w:val="24"/>
                <w:szCs w:val="24"/>
              </w:rPr>
            </w:pPr>
          </w:p>
          <w:p w14:paraId="525377A6" w14:textId="77777777" w:rsidR="004707CD" w:rsidRDefault="004707CD">
            <w:pPr>
              <w:rPr>
                <w:rFonts w:ascii="Times New Roman" w:hAnsi="Times New Roman" w:cs="Times New Roman"/>
                <w:bCs/>
                <w:color w:val="000000"/>
                <w:sz w:val="24"/>
                <w:szCs w:val="24"/>
              </w:rPr>
            </w:pPr>
            <w:r>
              <w:rPr>
                <w:rFonts w:ascii="Times New Roman" w:hAnsi="Times New Roman" w:cs="Times New Roman"/>
                <w:bCs/>
                <w:color w:val="000000"/>
                <w:sz w:val="24"/>
                <w:szCs w:val="24"/>
              </w:rPr>
              <w:t>sabbioso</w:t>
            </w:r>
          </w:p>
          <w:p w14:paraId="67220447" w14:textId="77777777" w:rsidR="004707CD" w:rsidRDefault="004707CD">
            <w:pPr>
              <w:rPr>
                <w:rFonts w:ascii="Times New Roman" w:hAnsi="Times New Roman" w:cs="Times New Roman"/>
                <w:bCs/>
                <w:color w:val="000000"/>
                <w:sz w:val="24"/>
                <w:szCs w:val="24"/>
              </w:rPr>
            </w:pPr>
            <w:r>
              <w:rPr>
                <w:rFonts w:ascii="Times New Roman" w:hAnsi="Times New Roman" w:cs="Times New Roman"/>
                <w:bCs/>
                <w:color w:val="000000"/>
                <w:sz w:val="24"/>
                <w:szCs w:val="24"/>
              </w:rPr>
              <w:t>medio impasto</w:t>
            </w:r>
          </w:p>
          <w:p w14:paraId="1F0B03FE" w14:textId="77777777" w:rsidR="004707CD" w:rsidRDefault="004707CD">
            <w:pPr>
              <w:rPr>
                <w:rFonts w:ascii="Times New Roman" w:hAnsi="Times New Roman" w:cs="Times New Roman"/>
                <w:bCs/>
                <w:color w:val="000000"/>
                <w:sz w:val="24"/>
                <w:szCs w:val="24"/>
              </w:rPr>
            </w:pPr>
            <w:r>
              <w:rPr>
                <w:rFonts w:ascii="Times New Roman" w:hAnsi="Times New Roman" w:cs="Times New Roman"/>
                <w:bCs/>
                <w:color w:val="000000"/>
                <w:sz w:val="24"/>
                <w:szCs w:val="24"/>
              </w:rPr>
              <w:t>argilloso</w:t>
            </w:r>
          </w:p>
          <w:p w14:paraId="04A4E5D8" w14:textId="77777777" w:rsidR="004707CD" w:rsidRDefault="004707CD">
            <w:pPr>
              <w:rPr>
                <w:rFonts w:ascii="Times New Roman" w:hAnsi="Times New Roman" w:cs="Times New Roman"/>
                <w:b/>
                <w:bCs/>
                <w:color w:val="000000"/>
                <w:sz w:val="24"/>
                <w:szCs w:val="24"/>
              </w:rPr>
            </w:pPr>
          </w:p>
        </w:tc>
        <w:tc>
          <w:tcPr>
            <w:tcW w:w="1746" w:type="dxa"/>
            <w:tcBorders>
              <w:top w:val="single" w:sz="4" w:space="0" w:color="000000"/>
              <w:left w:val="single" w:sz="4" w:space="0" w:color="000000"/>
              <w:bottom w:val="single" w:sz="4" w:space="0" w:color="000000"/>
              <w:right w:val="single" w:sz="4" w:space="0" w:color="000000"/>
            </w:tcBorders>
          </w:tcPr>
          <w:p w14:paraId="45123648" w14:textId="77777777" w:rsidR="004707CD" w:rsidRDefault="004707CD">
            <w:pPr>
              <w:jc w:val="center"/>
              <w:rPr>
                <w:rFonts w:ascii="Times New Roman" w:hAnsi="Times New Roman" w:cs="Times New Roman"/>
                <w:bCs/>
                <w:color w:val="000000"/>
                <w:sz w:val="24"/>
                <w:szCs w:val="24"/>
              </w:rPr>
            </w:pPr>
          </w:p>
          <w:p w14:paraId="66B94571"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&lt;96</w:t>
            </w:r>
          </w:p>
          <w:p w14:paraId="6CA9DF5B"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&lt;120</w:t>
            </w:r>
          </w:p>
          <w:p w14:paraId="4BEAA80F"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&lt;144</w:t>
            </w:r>
          </w:p>
        </w:tc>
        <w:tc>
          <w:tcPr>
            <w:tcW w:w="1774" w:type="dxa"/>
            <w:tcBorders>
              <w:top w:val="single" w:sz="4" w:space="0" w:color="000000"/>
              <w:left w:val="single" w:sz="4" w:space="0" w:color="000000"/>
              <w:bottom w:val="single" w:sz="4" w:space="0" w:color="000000"/>
              <w:right w:val="single" w:sz="4" w:space="0" w:color="000000"/>
            </w:tcBorders>
          </w:tcPr>
          <w:p w14:paraId="043E26FD" w14:textId="77777777" w:rsidR="004707CD" w:rsidRDefault="004707CD">
            <w:pPr>
              <w:jc w:val="center"/>
              <w:rPr>
                <w:rFonts w:ascii="Times New Roman" w:hAnsi="Times New Roman" w:cs="Times New Roman"/>
                <w:bCs/>
                <w:color w:val="000000"/>
                <w:sz w:val="24"/>
                <w:szCs w:val="24"/>
              </w:rPr>
            </w:pPr>
          </w:p>
          <w:p w14:paraId="5F6A5BB9"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96-144</w:t>
            </w:r>
          </w:p>
          <w:p w14:paraId="0E4DC1AB"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120-180</w:t>
            </w:r>
          </w:p>
          <w:p w14:paraId="580B8174"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144-216</w:t>
            </w:r>
          </w:p>
        </w:tc>
        <w:tc>
          <w:tcPr>
            <w:tcW w:w="1436" w:type="dxa"/>
            <w:tcBorders>
              <w:top w:val="single" w:sz="4" w:space="0" w:color="000000"/>
              <w:left w:val="single" w:sz="4" w:space="0" w:color="000000"/>
              <w:bottom w:val="single" w:sz="4" w:space="0" w:color="000000"/>
              <w:right w:val="single" w:sz="4" w:space="0" w:color="000000"/>
            </w:tcBorders>
          </w:tcPr>
          <w:p w14:paraId="4C723228" w14:textId="77777777" w:rsidR="004707CD" w:rsidRDefault="004707CD">
            <w:pPr>
              <w:jc w:val="center"/>
              <w:rPr>
                <w:rFonts w:ascii="Times New Roman" w:hAnsi="Times New Roman" w:cs="Times New Roman"/>
                <w:bCs/>
                <w:color w:val="000000"/>
                <w:sz w:val="24"/>
                <w:szCs w:val="24"/>
              </w:rPr>
            </w:pPr>
          </w:p>
          <w:p w14:paraId="53FAFB67"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&gt; 145</w:t>
            </w:r>
          </w:p>
          <w:p w14:paraId="5E8B7436"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&gt; 181</w:t>
            </w:r>
          </w:p>
          <w:p w14:paraId="26F614A2" w14:textId="77777777" w:rsidR="004707CD" w:rsidRDefault="004707C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&gt; 217</w:t>
            </w:r>
          </w:p>
        </w:tc>
      </w:tr>
    </w:tbl>
    <w:p w14:paraId="292739F1" w14:textId="77777777" w:rsidR="004707CD" w:rsidRDefault="004707CD" w:rsidP="004707CD">
      <w:pPr>
        <w:rPr>
          <w:rFonts w:ascii="Times New Roman" w:hAnsi="Times New Roman" w:cs="Times New Roman"/>
          <w:b/>
          <w:bCs/>
          <w:color w:val="000000"/>
          <w:sz w:val="24"/>
          <w:szCs w:val="24"/>
        </w:rPr>
      </w:pPr>
    </w:p>
    <w:p w14:paraId="60E69CA7" w14:textId="568B1188" w:rsidR="004707CD" w:rsidRDefault="004707CD" w:rsidP="004707CD">
      <w:pPr>
        <w:pStyle w:val="Testocommento"/>
        <w:rPr>
          <w:sz w:val="24"/>
          <w:szCs w:val="24"/>
        </w:rPr>
      </w:pPr>
      <w:r>
        <w:rPr>
          <w:sz w:val="24"/>
          <w:szCs w:val="24"/>
        </w:rPr>
        <w:t>I dati analitici espressi in K scambiabile possono essere convertiti in K</w:t>
      </w:r>
      <w:r>
        <w:rPr>
          <w:sz w:val="24"/>
          <w:szCs w:val="24"/>
          <w:vertAlign w:val="subscript"/>
        </w:rPr>
        <w:t>2</w:t>
      </w:r>
      <w:r>
        <w:rPr>
          <w:sz w:val="24"/>
          <w:szCs w:val="24"/>
        </w:rPr>
        <w:t>O</w:t>
      </w:r>
      <w:r>
        <w:rPr>
          <w:sz w:val="24"/>
          <w:szCs w:val="24"/>
          <w:vertAlign w:val="subscript"/>
        </w:rPr>
        <w:t xml:space="preserve"> </w:t>
      </w:r>
      <w:r>
        <w:rPr>
          <w:sz w:val="24"/>
          <w:szCs w:val="24"/>
        </w:rPr>
        <w:t>moltiplicandoli per 1,2.</w:t>
      </w:r>
    </w:p>
    <w:p w14:paraId="0A14A529" w14:textId="77777777" w:rsidR="004707CD" w:rsidRDefault="004707CD" w:rsidP="004707CD">
      <w:pPr>
        <w:rPr>
          <w:rFonts w:ascii="Times New Roman" w:hAnsi="Times New Roman" w:cs="Times New Roman"/>
          <w:sz w:val="24"/>
          <w:szCs w:val="24"/>
        </w:rPr>
      </w:pPr>
    </w:p>
    <w:p w14:paraId="5510DE59" w14:textId="77777777" w:rsidR="004707CD" w:rsidRDefault="004707CD" w:rsidP="004707CD">
      <w:pPr>
        <w:rPr>
          <w:rFonts w:ascii="Times New Roman" w:hAnsi="Times New Roman" w:cs="Times New Roman"/>
          <w:sz w:val="24"/>
          <w:szCs w:val="24"/>
        </w:rPr>
      </w:pPr>
    </w:p>
    <w:p w14:paraId="032EEEFA" w14:textId="77777777" w:rsidR="004707CD" w:rsidRDefault="004707CD" w:rsidP="004707CD">
      <w:pPr>
        <w:rPr>
          <w:rFonts w:ascii="Times New Roman" w:hAnsi="Times New Roman" w:cs="Times New Roman"/>
          <w:b/>
          <w:sz w:val="24"/>
          <w:szCs w:val="24"/>
        </w:rPr>
      </w:pPr>
      <w:r>
        <w:rPr>
          <w:rFonts w:ascii="Times New Roman" w:hAnsi="Times New Roman" w:cs="Times New Roman"/>
          <w:b/>
          <w:sz w:val="24"/>
          <w:szCs w:val="24"/>
        </w:rPr>
        <w:t xml:space="preserve">Tab. 12 - </w:t>
      </w:r>
      <w:r>
        <w:rPr>
          <w:rFonts w:ascii="Times New Roman" w:hAnsi="Times New Roman" w:cs="Times New Roman"/>
          <w:bCs/>
          <w:color w:val="000000"/>
          <w:sz w:val="24"/>
          <w:szCs w:val="24"/>
        </w:rPr>
        <w:t xml:space="preserve">Interpretazione del contenuto di calcare attivo (g/kg) del terreno </w:t>
      </w:r>
    </w:p>
    <w:tbl>
      <w:tblPr>
        <w:tblW w:w="4060" w:type="dxa"/>
        <w:tblCellMar>
          <w:left w:w="70" w:type="dxa"/>
          <w:right w:w="70" w:type="dxa"/>
        </w:tblCellMar>
        <w:tblLook w:val="04A0" w:firstRow="1" w:lastRow="0" w:firstColumn="1" w:lastColumn="0" w:noHBand="0" w:noVBand="1"/>
      </w:tblPr>
      <w:tblGrid>
        <w:gridCol w:w="1138"/>
        <w:gridCol w:w="2922"/>
      </w:tblGrid>
      <w:tr w:rsidR="004707CD" w14:paraId="25981B3C" w14:textId="77777777" w:rsidTr="004707CD">
        <w:trPr>
          <w:cantSplit/>
          <w:trHeight w:val="285"/>
        </w:trPr>
        <w:tc>
          <w:tcPr>
            <w:tcW w:w="4059" w:type="dxa"/>
            <w:gridSpan w:val="2"/>
            <w:tcBorders>
              <w:top w:val="single" w:sz="4" w:space="0" w:color="000000"/>
              <w:left w:val="single" w:sz="4" w:space="0" w:color="000000"/>
              <w:bottom w:val="single" w:sz="4" w:space="0" w:color="000000"/>
              <w:right w:val="single" w:sz="4" w:space="0" w:color="000000"/>
            </w:tcBorders>
            <w:vAlign w:val="center"/>
            <w:hideMark/>
          </w:tcPr>
          <w:p w14:paraId="3A929CDA" w14:textId="77777777" w:rsidR="004707CD" w:rsidRDefault="004707CD">
            <w:pPr>
              <w:pStyle w:val="Titolo31"/>
              <w:jc w:val="center"/>
              <w:rPr>
                <w:rFonts w:ascii="Times New Roman" w:hAnsi="Times New Roman" w:cs="Times New Roman"/>
                <w:sz w:val="24"/>
                <w:szCs w:val="24"/>
              </w:rPr>
            </w:pPr>
            <w:proofErr w:type="spellStart"/>
            <w:r>
              <w:rPr>
                <w:rFonts w:ascii="Times New Roman" w:hAnsi="Times New Roman" w:cs="Times New Roman"/>
                <w:sz w:val="24"/>
                <w:szCs w:val="24"/>
              </w:rPr>
              <w:t>Calcare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attivo</w:t>
            </w:r>
            <w:proofErr w:type="spellEnd"/>
            <w:r>
              <w:rPr>
                <w:rFonts w:ascii="Times New Roman" w:hAnsi="Times New Roman" w:cs="Times New Roman"/>
                <w:sz w:val="24"/>
                <w:szCs w:val="24"/>
              </w:rPr>
              <w:t xml:space="preserve"> </w:t>
            </w:r>
          </w:p>
        </w:tc>
      </w:tr>
      <w:tr w:rsidR="004707CD" w14:paraId="4D920A34" w14:textId="77777777" w:rsidTr="004707CD">
        <w:trPr>
          <w:trHeight w:val="285"/>
        </w:trPr>
        <w:tc>
          <w:tcPr>
            <w:tcW w:w="1138" w:type="dxa"/>
            <w:tcBorders>
              <w:top w:val="single" w:sz="4" w:space="0" w:color="000000"/>
              <w:left w:val="single" w:sz="4" w:space="0" w:color="000000"/>
              <w:bottom w:val="single" w:sz="4" w:space="0" w:color="000000"/>
              <w:right w:val="single" w:sz="4" w:space="0" w:color="000000"/>
            </w:tcBorders>
            <w:vAlign w:val="center"/>
            <w:hideMark/>
          </w:tcPr>
          <w:p w14:paraId="57599494" w14:textId="77777777" w:rsidR="004707CD" w:rsidRDefault="004707CD">
            <w:pPr>
              <w:pStyle w:val="Titolo31"/>
              <w:jc w:val="center"/>
              <w:rPr>
                <w:rFonts w:ascii="Times New Roman" w:hAnsi="Times New Roman" w:cs="Times New Roman"/>
                <w:b w:val="0"/>
                <w:sz w:val="24"/>
                <w:szCs w:val="24"/>
              </w:rPr>
            </w:pPr>
            <w:r>
              <w:rPr>
                <w:rFonts w:ascii="Times New Roman" w:hAnsi="Times New Roman" w:cs="Times New Roman"/>
                <w:b w:val="0"/>
                <w:sz w:val="24"/>
                <w:szCs w:val="24"/>
              </w:rPr>
              <w:t>&lt;10</w:t>
            </w:r>
          </w:p>
        </w:tc>
        <w:tc>
          <w:tcPr>
            <w:tcW w:w="2921" w:type="dxa"/>
            <w:tcBorders>
              <w:top w:val="single" w:sz="4" w:space="0" w:color="000000"/>
              <w:left w:val="single" w:sz="4" w:space="0" w:color="000000"/>
              <w:bottom w:val="single" w:sz="4" w:space="0" w:color="000000"/>
              <w:right w:val="single" w:sz="4" w:space="0" w:color="000000"/>
            </w:tcBorders>
            <w:vAlign w:val="center"/>
            <w:hideMark/>
          </w:tcPr>
          <w:p w14:paraId="22A5CC0E" w14:textId="77777777" w:rsidR="004707CD" w:rsidRDefault="004707CD">
            <w:pPr>
              <w:pStyle w:val="Titolo31"/>
              <w:jc w:val="center"/>
              <w:rPr>
                <w:rFonts w:ascii="Times New Roman" w:hAnsi="Times New Roman" w:cs="Times New Roman"/>
                <w:b w:val="0"/>
                <w:sz w:val="24"/>
                <w:szCs w:val="24"/>
              </w:rPr>
            </w:pPr>
            <w:proofErr w:type="spellStart"/>
            <w:r>
              <w:rPr>
                <w:rFonts w:ascii="Times New Roman" w:hAnsi="Times New Roman" w:cs="Times New Roman"/>
                <w:b w:val="0"/>
                <w:sz w:val="24"/>
                <w:szCs w:val="24"/>
              </w:rPr>
              <w:t>Bassa</w:t>
            </w:r>
            <w:proofErr w:type="spellEnd"/>
          </w:p>
        </w:tc>
      </w:tr>
      <w:tr w:rsidR="004707CD" w14:paraId="0F3FF19C" w14:textId="77777777" w:rsidTr="004707CD">
        <w:trPr>
          <w:trHeight w:val="285"/>
        </w:trPr>
        <w:tc>
          <w:tcPr>
            <w:tcW w:w="1138" w:type="dxa"/>
            <w:tcBorders>
              <w:top w:val="single" w:sz="4" w:space="0" w:color="000000"/>
              <w:left w:val="single" w:sz="4" w:space="0" w:color="000000"/>
              <w:bottom w:val="single" w:sz="4" w:space="0" w:color="000000"/>
              <w:right w:val="single" w:sz="4" w:space="0" w:color="000000"/>
            </w:tcBorders>
            <w:vAlign w:val="center"/>
            <w:hideMark/>
          </w:tcPr>
          <w:p w14:paraId="769E53EA" w14:textId="77777777" w:rsidR="004707CD" w:rsidRDefault="004707CD">
            <w:pPr>
              <w:pStyle w:val="Titolo31"/>
              <w:jc w:val="center"/>
              <w:rPr>
                <w:rFonts w:ascii="Times New Roman" w:hAnsi="Times New Roman" w:cs="Times New Roman"/>
                <w:b w:val="0"/>
                <w:sz w:val="24"/>
                <w:szCs w:val="24"/>
              </w:rPr>
            </w:pPr>
            <w:r>
              <w:rPr>
                <w:rFonts w:ascii="Times New Roman" w:hAnsi="Times New Roman" w:cs="Times New Roman"/>
                <w:b w:val="0"/>
                <w:sz w:val="24"/>
                <w:szCs w:val="24"/>
              </w:rPr>
              <w:t>10-50</w:t>
            </w:r>
          </w:p>
        </w:tc>
        <w:tc>
          <w:tcPr>
            <w:tcW w:w="2921" w:type="dxa"/>
            <w:tcBorders>
              <w:top w:val="single" w:sz="4" w:space="0" w:color="000000"/>
              <w:left w:val="single" w:sz="4" w:space="0" w:color="000000"/>
              <w:bottom w:val="single" w:sz="4" w:space="0" w:color="000000"/>
              <w:right w:val="single" w:sz="4" w:space="0" w:color="000000"/>
            </w:tcBorders>
            <w:vAlign w:val="center"/>
            <w:hideMark/>
          </w:tcPr>
          <w:p w14:paraId="33062ED8" w14:textId="77777777" w:rsidR="004707CD" w:rsidRDefault="004707CD">
            <w:pPr>
              <w:pStyle w:val="Titolo31"/>
              <w:jc w:val="center"/>
              <w:rPr>
                <w:rFonts w:ascii="Times New Roman" w:hAnsi="Times New Roman" w:cs="Times New Roman"/>
                <w:b w:val="0"/>
                <w:sz w:val="24"/>
                <w:szCs w:val="24"/>
              </w:rPr>
            </w:pPr>
            <w:r>
              <w:rPr>
                <w:rFonts w:ascii="Times New Roman" w:hAnsi="Times New Roman" w:cs="Times New Roman"/>
                <w:b w:val="0"/>
                <w:sz w:val="24"/>
                <w:szCs w:val="24"/>
              </w:rPr>
              <w:t>Media</w:t>
            </w:r>
          </w:p>
        </w:tc>
      </w:tr>
      <w:tr w:rsidR="004707CD" w14:paraId="44D56411" w14:textId="77777777" w:rsidTr="004707CD">
        <w:trPr>
          <w:trHeight w:val="285"/>
        </w:trPr>
        <w:tc>
          <w:tcPr>
            <w:tcW w:w="1138" w:type="dxa"/>
            <w:tcBorders>
              <w:top w:val="single" w:sz="4" w:space="0" w:color="000000"/>
              <w:left w:val="single" w:sz="4" w:space="0" w:color="000000"/>
              <w:bottom w:val="single" w:sz="4" w:space="0" w:color="000000"/>
              <w:right w:val="single" w:sz="4" w:space="0" w:color="000000"/>
            </w:tcBorders>
            <w:vAlign w:val="center"/>
            <w:hideMark/>
          </w:tcPr>
          <w:p w14:paraId="232498AF" w14:textId="77777777" w:rsidR="004707CD" w:rsidRDefault="004707CD">
            <w:pPr>
              <w:pStyle w:val="Titolo31"/>
              <w:jc w:val="center"/>
              <w:rPr>
                <w:rFonts w:ascii="Times New Roman" w:hAnsi="Times New Roman" w:cs="Times New Roman"/>
                <w:b w:val="0"/>
                <w:sz w:val="24"/>
                <w:szCs w:val="24"/>
              </w:rPr>
            </w:pPr>
            <w:r>
              <w:rPr>
                <w:rFonts w:ascii="Times New Roman" w:hAnsi="Times New Roman" w:cs="Times New Roman"/>
                <w:b w:val="0"/>
                <w:sz w:val="24"/>
                <w:szCs w:val="24"/>
              </w:rPr>
              <w:t>51- 75</w:t>
            </w:r>
          </w:p>
        </w:tc>
        <w:tc>
          <w:tcPr>
            <w:tcW w:w="2921" w:type="dxa"/>
            <w:tcBorders>
              <w:top w:val="single" w:sz="4" w:space="0" w:color="000000"/>
              <w:left w:val="single" w:sz="4" w:space="0" w:color="000000"/>
              <w:bottom w:val="single" w:sz="4" w:space="0" w:color="000000"/>
              <w:right w:val="single" w:sz="4" w:space="0" w:color="000000"/>
            </w:tcBorders>
            <w:vAlign w:val="center"/>
            <w:hideMark/>
          </w:tcPr>
          <w:p w14:paraId="4E022F17" w14:textId="77777777" w:rsidR="004707CD" w:rsidRDefault="004707CD">
            <w:pPr>
              <w:pStyle w:val="Titolo31"/>
              <w:jc w:val="center"/>
              <w:rPr>
                <w:rFonts w:ascii="Times New Roman" w:hAnsi="Times New Roman" w:cs="Times New Roman"/>
                <w:b w:val="0"/>
                <w:sz w:val="24"/>
                <w:szCs w:val="24"/>
              </w:rPr>
            </w:pPr>
            <w:proofErr w:type="spellStart"/>
            <w:r>
              <w:rPr>
                <w:rFonts w:ascii="Times New Roman" w:hAnsi="Times New Roman" w:cs="Times New Roman"/>
                <w:b w:val="0"/>
                <w:sz w:val="24"/>
                <w:szCs w:val="24"/>
              </w:rPr>
              <w:t>Elevata</w:t>
            </w:r>
            <w:proofErr w:type="spellEnd"/>
          </w:p>
        </w:tc>
      </w:tr>
      <w:tr w:rsidR="004707CD" w14:paraId="054D84C3" w14:textId="77777777" w:rsidTr="004707CD">
        <w:trPr>
          <w:trHeight w:val="285"/>
        </w:trPr>
        <w:tc>
          <w:tcPr>
            <w:tcW w:w="1138" w:type="dxa"/>
            <w:tcBorders>
              <w:top w:val="single" w:sz="4" w:space="0" w:color="000000"/>
              <w:left w:val="single" w:sz="4" w:space="0" w:color="000000"/>
              <w:bottom w:val="single" w:sz="4" w:space="0" w:color="000000"/>
              <w:right w:val="single" w:sz="4" w:space="0" w:color="000000"/>
            </w:tcBorders>
            <w:vAlign w:val="center"/>
            <w:hideMark/>
          </w:tcPr>
          <w:p w14:paraId="496CAA6E" w14:textId="77777777" w:rsidR="004707CD" w:rsidRDefault="004707CD">
            <w:pPr>
              <w:pStyle w:val="Titolo31"/>
              <w:jc w:val="center"/>
              <w:rPr>
                <w:rFonts w:ascii="Times New Roman" w:hAnsi="Times New Roman" w:cs="Times New Roman"/>
                <w:b w:val="0"/>
                <w:sz w:val="24"/>
                <w:szCs w:val="24"/>
              </w:rPr>
            </w:pPr>
            <w:r>
              <w:rPr>
                <w:rFonts w:ascii="Times New Roman" w:hAnsi="Times New Roman" w:cs="Times New Roman"/>
                <w:b w:val="0"/>
                <w:sz w:val="24"/>
                <w:szCs w:val="24"/>
              </w:rPr>
              <w:t>&gt; 75</w:t>
            </w:r>
          </w:p>
        </w:tc>
        <w:tc>
          <w:tcPr>
            <w:tcW w:w="2921" w:type="dxa"/>
            <w:tcBorders>
              <w:top w:val="single" w:sz="4" w:space="0" w:color="000000"/>
              <w:left w:val="single" w:sz="4" w:space="0" w:color="000000"/>
              <w:bottom w:val="single" w:sz="4" w:space="0" w:color="000000"/>
              <w:right w:val="single" w:sz="4" w:space="0" w:color="000000"/>
            </w:tcBorders>
            <w:vAlign w:val="center"/>
            <w:hideMark/>
          </w:tcPr>
          <w:p w14:paraId="68D31806" w14:textId="77777777" w:rsidR="004707CD" w:rsidRDefault="004707CD">
            <w:pPr>
              <w:pStyle w:val="Titolo31"/>
              <w:jc w:val="center"/>
              <w:rPr>
                <w:rFonts w:ascii="Times New Roman" w:hAnsi="Times New Roman" w:cs="Times New Roman"/>
                <w:b w:val="0"/>
                <w:sz w:val="24"/>
                <w:szCs w:val="24"/>
              </w:rPr>
            </w:pPr>
            <w:r>
              <w:rPr>
                <w:rFonts w:ascii="Times New Roman" w:hAnsi="Times New Roman" w:cs="Times New Roman"/>
                <w:b w:val="0"/>
                <w:sz w:val="24"/>
                <w:szCs w:val="24"/>
              </w:rPr>
              <w:t xml:space="preserve">Molto </w:t>
            </w:r>
            <w:r w:rsidR="004E3B3F">
              <w:rPr>
                <w:rFonts w:ascii="Times New Roman" w:hAnsi="Times New Roman" w:cs="Times New Roman"/>
                <w:b w:val="0"/>
                <w:sz w:val="24"/>
                <w:szCs w:val="24"/>
              </w:rPr>
              <w:t>elevate</w:t>
            </w:r>
          </w:p>
        </w:tc>
      </w:tr>
    </w:tbl>
    <w:p w14:paraId="09EAD382" w14:textId="77777777" w:rsidR="004707CD" w:rsidRDefault="004707CD" w:rsidP="004707CD">
      <w:pPr>
        <w:sectPr w:rsidR="004707CD" w:rsidSect="00D015BE">
          <w:pgSz w:w="11906" w:h="16838"/>
          <w:pgMar w:top="1418" w:right="1134" w:bottom="1134" w:left="1134" w:header="397" w:footer="737" w:gutter="0"/>
          <w:cols w:space="720"/>
          <w:formProt w:val="0"/>
          <w:docGrid w:linePitch="299"/>
        </w:sectPr>
      </w:pPr>
    </w:p>
    <w:p w14:paraId="10C0CB37" w14:textId="77777777" w:rsidR="004707CD" w:rsidRPr="00674F4E" w:rsidRDefault="004707CD" w:rsidP="004707CD">
      <w:pPr>
        <w:jc w:val="both"/>
        <w:rPr>
          <w:rFonts w:ascii="Times New Roman" w:hAnsi="Times New Roman" w:cs="Times New Roman"/>
          <w:b/>
          <w:bCs/>
          <w:sz w:val="24"/>
          <w:szCs w:val="24"/>
        </w:rPr>
      </w:pPr>
      <w:r w:rsidRPr="00674F4E">
        <w:rPr>
          <w:rFonts w:ascii="Times New Roman" w:hAnsi="Times New Roman" w:cs="Times New Roman"/>
          <w:b/>
          <w:bCs/>
          <w:sz w:val="24"/>
          <w:szCs w:val="24"/>
        </w:rPr>
        <w:lastRenderedPageBreak/>
        <w:t>IRRIGAZIONE</w:t>
      </w:r>
    </w:p>
    <w:p w14:paraId="4F40BE2B"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La pratica dell’irrigazione deve essere eseguita adottando sistemi di irrigazione e modalità di gestione degli interventi irrigui efficienti, che ottimizzino l’impiego delle risorse idriche delle colture. </w:t>
      </w:r>
    </w:p>
    <w:p w14:paraId="01CC5283"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Gli apporti idrici devono tenere conto dei fabbisogni della coltura nelle diverse fasi fenologiche, delle caratteristiche del terreno e delle condizioni climatiche dell’area. </w:t>
      </w:r>
    </w:p>
    <w:p w14:paraId="16862BBB" w14:textId="77777777" w:rsidR="004707CD" w:rsidRDefault="004707CD" w:rsidP="004707CD">
      <w:pPr>
        <w:jc w:val="both"/>
        <w:rPr>
          <w:rFonts w:ascii="Times New Roman" w:hAnsi="Times New Roman" w:cs="Times New Roman"/>
          <w:b/>
          <w:sz w:val="24"/>
          <w:szCs w:val="24"/>
        </w:rPr>
      </w:pPr>
    </w:p>
    <w:p w14:paraId="34486AFF" w14:textId="77777777" w:rsidR="004707CD" w:rsidRDefault="004707CD" w:rsidP="004707CD">
      <w:pPr>
        <w:jc w:val="both"/>
        <w:rPr>
          <w:rFonts w:ascii="Times New Roman" w:hAnsi="Times New Roman" w:cs="Times New Roman"/>
          <w:sz w:val="24"/>
          <w:szCs w:val="24"/>
        </w:rPr>
      </w:pPr>
      <w:r>
        <w:rPr>
          <w:rFonts w:ascii="Times New Roman" w:hAnsi="Times New Roman" w:cs="Times New Roman"/>
          <w:b/>
          <w:sz w:val="24"/>
          <w:szCs w:val="24"/>
        </w:rPr>
        <w:t>L’azienda deve registrare sull’apposita scheda</w:t>
      </w:r>
      <w:r>
        <w:rPr>
          <w:rFonts w:ascii="Times New Roman" w:hAnsi="Times New Roman" w:cs="Times New Roman"/>
          <w:sz w:val="24"/>
          <w:szCs w:val="24"/>
        </w:rPr>
        <w:t>:</w:t>
      </w:r>
    </w:p>
    <w:p w14:paraId="593D7CBF" w14:textId="77777777" w:rsidR="004707CD" w:rsidRDefault="004707CD" w:rsidP="004707CD">
      <w:pPr>
        <w:rPr>
          <w:rFonts w:ascii="Times New Roman" w:hAnsi="Times New Roman" w:cs="Times New Roman"/>
          <w:sz w:val="24"/>
          <w:szCs w:val="24"/>
        </w:rPr>
      </w:pPr>
    </w:p>
    <w:p w14:paraId="26E78980" w14:textId="77777777" w:rsidR="004707CD" w:rsidRDefault="004707CD" w:rsidP="004707CD">
      <w:pPr>
        <w:tabs>
          <w:tab w:val="left" w:pos="360"/>
        </w:tabs>
        <w:ind w:left="360"/>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b/>
          <w:sz w:val="24"/>
          <w:szCs w:val="24"/>
        </w:rPr>
        <w:t xml:space="preserve"> Data e volume di irrigazione</w:t>
      </w:r>
      <w:r>
        <w:rPr>
          <w:rFonts w:ascii="Times New Roman" w:hAnsi="Times New Roman" w:cs="Times New Roman"/>
          <w:sz w:val="24"/>
          <w:szCs w:val="24"/>
        </w:rPr>
        <w:t>:</w:t>
      </w:r>
    </w:p>
    <w:p w14:paraId="1B92AC60" w14:textId="77777777" w:rsidR="004707CD" w:rsidRDefault="004707CD" w:rsidP="004707CD">
      <w:pPr>
        <w:rPr>
          <w:rFonts w:ascii="Times New Roman" w:hAnsi="Times New Roman" w:cs="Times New Roman"/>
          <w:sz w:val="24"/>
          <w:szCs w:val="24"/>
        </w:rPr>
      </w:pPr>
    </w:p>
    <w:p w14:paraId="64EB8D2E" w14:textId="77777777" w:rsidR="004707CD" w:rsidRDefault="004707CD" w:rsidP="0095032C">
      <w:pPr>
        <w:widowControl/>
        <w:numPr>
          <w:ilvl w:val="0"/>
          <w:numId w:val="295"/>
        </w:numPr>
        <w:tabs>
          <w:tab w:val="left" w:pos="840"/>
        </w:tabs>
        <w:autoSpaceDE/>
        <w:autoSpaceDN/>
        <w:ind w:left="840" w:right="120" w:hanging="472"/>
        <w:jc w:val="both"/>
        <w:rPr>
          <w:rFonts w:ascii="Times New Roman" w:hAnsi="Times New Roman" w:cs="Times New Roman"/>
          <w:sz w:val="24"/>
          <w:szCs w:val="24"/>
        </w:rPr>
      </w:pPr>
      <w:r>
        <w:rPr>
          <w:rFonts w:ascii="Times New Roman" w:hAnsi="Times New Roman" w:cs="Times New Roman"/>
          <w:sz w:val="24"/>
          <w:szCs w:val="24"/>
        </w:rPr>
        <w:t>irrigazione per aspersione: data e volume di irrigazione utilizzato per ogni intervento; per le sole aziende di superficie aziendale inferiore ad 1 ha può essere indicato il volume di irrigazione distribuito per l’intero ciclo colturale prevedendo in questo caso la indicazione delle date di inizio e fine irrigazione.</w:t>
      </w:r>
    </w:p>
    <w:p w14:paraId="3B94014B" w14:textId="77777777" w:rsidR="004707CD" w:rsidRDefault="004707CD" w:rsidP="004707CD">
      <w:pPr>
        <w:rPr>
          <w:rFonts w:ascii="Times New Roman" w:hAnsi="Times New Roman" w:cs="Times New Roman"/>
          <w:sz w:val="24"/>
          <w:szCs w:val="24"/>
        </w:rPr>
      </w:pPr>
    </w:p>
    <w:p w14:paraId="38025D15" w14:textId="77777777" w:rsidR="004707CD" w:rsidRDefault="004707CD" w:rsidP="0095032C">
      <w:pPr>
        <w:widowControl/>
        <w:numPr>
          <w:ilvl w:val="0"/>
          <w:numId w:val="295"/>
        </w:numPr>
        <w:tabs>
          <w:tab w:val="left" w:pos="840"/>
        </w:tabs>
        <w:autoSpaceDE/>
        <w:autoSpaceDN/>
        <w:ind w:left="862" w:right="119" w:hanging="522"/>
        <w:jc w:val="both"/>
        <w:rPr>
          <w:rFonts w:ascii="Times New Roman" w:hAnsi="Times New Roman" w:cs="Times New Roman"/>
          <w:sz w:val="24"/>
          <w:szCs w:val="24"/>
        </w:rPr>
      </w:pPr>
      <w:proofErr w:type="spellStart"/>
      <w:r>
        <w:rPr>
          <w:rFonts w:ascii="Times New Roman" w:hAnsi="Times New Roman" w:cs="Times New Roman"/>
          <w:sz w:val="24"/>
          <w:szCs w:val="24"/>
        </w:rPr>
        <w:t>microirrigazione</w:t>
      </w:r>
      <w:proofErr w:type="spellEnd"/>
      <w:r>
        <w:rPr>
          <w:rFonts w:ascii="Times New Roman" w:hAnsi="Times New Roman" w:cs="Times New Roman"/>
          <w:sz w:val="24"/>
          <w:szCs w:val="24"/>
        </w:rPr>
        <w:t>: volume di irrigazione per l’intero ciclo colturale (o per intervalli inferiori) prevedendo l’indicazione delle sole date di inizio e fine irrigazione.</w:t>
      </w:r>
    </w:p>
    <w:p w14:paraId="4DB9C95E" w14:textId="77777777" w:rsidR="004707CD" w:rsidRDefault="004707CD" w:rsidP="004707CD">
      <w:pPr>
        <w:tabs>
          <w:tab w:val="left" w:pos="840"/>
        </w:tabs>
        <w:ind w:left="862" w:right="119"/>
        <w:jc w:val="both"/>
        <w:rPr>
          <w:rFonts w:ascii="Times New Roman" w:hAnsi="Times New Roman" w:cs="Times New Roman"/>
          <w:sz w:val="24"/>
          <w:szCs w:val="24"/>
        </w:rPr>
      </w:pPr>
    </w:p>
    <w:p w14:paraId="6B6EF3B6" w14:textId="77777777" w:rsidR="004707CD" w:rsidRDefault="004707CD" w:rsidP="004707CD">
      <w:pPr>
        <w:rPr>
          <w:rFonts w:ascii="Times New Roman" w:hAnsi="Times New Roman" w:cs="Times New Roman"/>
          <w:sz w:val="24"/>
          <w:szCs w:val="24"/>
        </w:rPr>
      </w:pPr>
    </w:p>
    <w:p w14:paraId="1A8881C8" w14:textId="33C49DC2" w:rsidR="004707CD" w:rsidRDefault="004707CD" w:rsidP="004707CD">
      <w:pPr>
        <w:tabs>
          <w:tab w:val="left" w:pos="379"/>
        </w:tabs>
        <w:ind w:left="120" w:right="30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b/>
          <w:sz w:val="24"/>
          <w:szCs w:val="24"/>
        </w:rPr>
        <w:t xml:space="preserve"> Dato della pioggia</w:t>
      </w:r>
      <w:r>
        <w:rPr>
          <w:rFonts w:ascii="Times New Roman" w:hAnsi="Times New Roman" w:cs="Times New Roman"/>
          <w:sz w:val="24"/>
          <w:szCs w:val="24"/>
        </w:rPr>
        <w:t xml:space="preserve">: ricavabile da pluviometro o da capannina meteorologica, oppure disporre di dati forniti da Servizi Meteo ufficiali o riconosciuti (sono esentati dalla registrazione di questo dato le aziende con superficie inferiore all’ettaro e quelle dotate di impianti di </w:t>
      </w:r>
      <w:proofErr w:type="spellStart"/>
      <w:r>
        <w:rPr>
          <w:rFonts w:ascii="Times New Roman" w:hAnsi="Times New Roman" w:cs="Times New Roman"/>
          <w:sz w:val="24"/>
          <w:szCs w:val="24"/>
        </w:rPr>
        <w:t>microirrigazione</w:t>
      </w:r>
      <w:proofErr w:type="spellEnd"/>
      <w:r>
        <w:rPr>
          <w:rFonts w:ascii="Times New Roman" w:hAnsi="Times New Roman" w:cs="Times New Roman"/>
          <w:sz w:val="24"/>
          <w:szCs w:val="24"/>
        </w:rPr>
        <w:t>). L</w:t>
      </w:r>
      <w:r w:rsidR="00674F4E">
        <w:rPr>
          <w:rFonts w:ascii="Times New Roman" w:hAnsi="Times New Roman" w:cs="Times New Roman"/>
          <w:sz w:val="24"/>
          <w:szCs w:val="24"/>
        </w:rPr>
        <w:t>a</w:t>
      </w:r>
      <w:r>
        <w:rPr>
          <w:rFonts w:ascii="Times New Roman" w:hAnsi="Times New Roman" w:cs="Times New Roman"/>
          <w:sz w:val="24"/>
          <w:szCs w:val="24"/>
        </w:rPr>
        <w:t xml:space="preserve"> registrazione di data e volume di irrigazione e del dato di pioggia non è obbligatoria per le colture non irrigate; mentre per i casi di irrigazione di soccorso, giustificati dalle condizioni climatiche, dovrà essere indicato il volume impiegato.</w:t>
      </w:r>
    </w:p>
    <w:p w14:paraId="01E7A875" w14:textId="77777777" w:rsidR="004707CD" w:rsidRDefault="004707CD" w:rsidP="004707CD">
      <w:pPr>
        <w:rPr>
          <w:rFonts w:ascii="Times New Roman" w:hAnsi="Times New Roman" w:cs="Times New Roman"/>
          <w:sz w:val="24"/>
          <w:szCs w:val="24"/>
        </w:rPr>
      </w:pPr>
    </w:p>
    <w:p w14:paraId="2F3638F7" w14:textId="77777777" w:rsidR="004707CD" w:rsidRDefault="004707CD" w:rsidP="004707CD">
      <w:pPr>
        <w:tabs>
          <w:tab w:val="left" w:pos="360"/>
        </w:tabs>
        <w:jc w:val="both"/>
        <w:rPr>
          <w:rFonts w:ascii="Times New Roman" w:hAnsi="Times New Roman" w:cs="Times New Roman"/>
          <w:sz w:val="24"/>
          <w:szCs w:val="24"/>
        </w:rPr>
      </w:pPr>
      <w:r>
        <w:rPr>
          <w:rFonts w:ascii="Times New Roman" w:hAnsi="Times New Roman" w:cs="Times New Roman"/>
          <w:sz w:val="24"/>
          <w:szCs w:val="24"/>
        </w:rPr>
        <w:t xml:space="preserve">   3)</w:t>
      </w:r>
      <w:r>
        <w:rPr>
          <w:rFonts w:ascii="Times New Roman" w:hAnsi="Times New Roman" w:cs="Times New Roman"/>
          <w:b/>
          <w:sz w:val="24"/>
          <w:szCs w:val="24"/>
        </w:rPr>
        <w:t xml:space="preserve"> Volume di adacquamento</w:t>
      </w:r>
      <w:r>
        <w:rPr>
          <w:rFonts w:ascii="Times New Roman" w:hAnsi="Times New Roman" w:cs="Times New Roman"/>
          <w:sz w:val="24"/>
          <w:szCs w:val="24"/>
        </w:rPr>
        <w:t>:</w:t>
      </w:r>
    </w:p>
    <w:p w14:paraId="4E3438DE" w14:textId="77777777" w:rsidR="004707CD" w:rsidRDefault="004707CD" w:rsidP="004707CD">
      <w:pPr>
        <w:ind w:left="720"/>
        <w:rPr>
          <w:rFonts w:ascii="Times New Roman" w:hAnsi="Times New Roman" w:cs="Times New Roman"/>
          <w:b/>
          <w:sz w:val="24"/>
          <w:szCs w:val="24"/>
        </w:rPr>
      </w:pPr>
    </w:p>
    <w:p w14:paraId="44768506"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l’azienda deve rispettare per ciascun intervento irriguo il volume massimo previsto in funzione del tipo di terreno, desumibile dalla tabella sottostante.</w:t>
      </w:r>
    </w:p>
    <w:p w14:paraId="11DA11FF" w14:textId="77777777" w:rsidR="004707CD" w:rsidRDefault="004707CD" w:rsidP="004707CD">
      <w:pPr>
        <w:jc w:val="both"/>
        <w:rPr>
          <w:rFonts w:ascii="Times New Roman" w:hAnsi="Times New Roman" w:cs="Times New Roman"/>
          <w:b/>
          <w:sz w:val="24"/>
          <w:szCs w:val="24"/>
        </w:rPr>
      </w:pPr>
    </w:p>
    <w:p w14:paraId="75F11CCE" w14:textId="77777777" w:rsidR="004707CD" w:rsidRDefault="004707CD" w:rsidP="004707CD">
      <w:pPr>
        <w:rPr>
          <w:rFonts w:ascii="Times New Roman" w:hAnsi="Times New Roman" w:cs="Times New Roman"/>
          <w:sz w:val="24"/>
          <w:szCs w:val="24"/>
        </w:rPr>
      </w:pPr>
      <w:r>
        <w:rPr>
          <w:rFonts w:ascii="Times New Roman" w:hAnsi="Times New Roman" w:cs="Times New Roman"/>
          <w:b/>
          <w:sz w:val="24"/>
          <w:szCs w:val="24"/>
        </w:rPr>
        <w:t>Tab. 13</w:t>
      </w:r>
      <w:r>
        <w:rPr>
          <w:rFonts w:ascii="Times New Roman" w:hAnsi="Times New Roman" w:cs="Times New Roman"/>
          <w:sz w:val="24"/>
          <w:szCs w:val="24"/>
        </w:rPr>
        <w:t xml:space="preserve"> – Volumi massimi di adacquamento</w:t>
      </w:r>
    </w:p>
    <w:tbl>
      <w:tblPr>
        <w:tblW w:w="9778" w:type="dxa"/>
        <w:tblLook w:val="01E0" w:firstRow="1" w:lastRow="1" w:firstColumn="1" w:lastColumn="1" w:noHBand="0" w:noVBand="0"/>
      </w:tblPr>
      <w:tblGrid>
        <w:gridCol w:w="3259"/>
        <w:gridCol w:w="3259"/>
        <w:gridCol w:w="3260"/>
      </w:tblGrid>
      <w:tr w:rsidR="004707CD" w14:paraId="68E19C59" w14:textId="77777777" w:rsidTr="004707CD">
        <w:tc>
          <w:tcPr>
            <w:tcW w:w="3259" w:type="dxa"/>
            <w:tcBorders>
              <w:top w:val="single" w:sz="4" w:space="0" w:color="000000"/>
              <w:left w:val="single" w:sz="4" w:space="0" w:color="000000"/>
              <w:bottom w:val="single" w:sz="4" w:space="0" w:color="000000"/>
              <w:right w:val="single" w:sz="4" w:space="0" w:color="000000"/>
            </w:tcBorders>
            <w:hideMark/>
          </w:tcPr>
          <w:p w14:paraId="3DEAFB61" w14:textId="77777777" w:rsidR="004707CD" w:rsidRDefault="004707CD">
            <w:pPr>
              <w:rPr>
                <w:rFonts w:ascii="Times New Roman" w:hAnsi="Times New Roman" w:cs="Times New Roman"/>
                <w:b/>
                <w:sz w:val="24"/>
                <w:szCs w:val="24"/>
              </w:rPr>
            </w:pPr>
            <w:r>
              <w:rPr>
                <w:rFonts w:ascii="Times New Roman" w:hAnsi="Times New Roman" w:cs="Times New Roman"/>
                <w:b/>
                <w:sz w:val="24"/>
                <w:szCs w:val="24"/>
              </w:rPr>
              <w:t>Tipo di terreno</w:t>
            </w:r>
          </w:p>
        </w:tc>
        <w:tc>
          <w:tcPr>
            <w:tcW w:w="3259" w:type="dxa"/>
            <w:tcBorders>
              <w:top w:val="single" w:sz="4" w:space="0" w:color="000000"/>
              <w:left w:val="single" w:sz="4" w:space="0" w:color="000000"/>
              <w:bottom w:val="single" w:sz="4" w:space="0" w:color="000000"/>
              <w:right w:val="single" w:sz="4" w:space="0" w:color="000000"/>
            </w:tcBorders>
            <w:hideMark/>
          </w:tcPr>
          <w:p w14:paraId="7ABA8B7B"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mm</w:t>
            </w:r>
          </w:p>
        </w:tc>
        <w:tc>
          <w:tcPr>
            <w:tcW w:w="3260" w:type="dxa"/>
            <w:tcBorders>
              <w:top w:val="single" w:sz="4" w:space="0" w:color="000000"/>
              <w:left w:val="single" w:sz="4" w:space="0" w:color="000000"/>
              <w:bottom w:val="single" w:sz="4" w:space="0" w:color="000000"/>
              <w:right w:val="single" w:sz="4" w:space="0" w:color="000000"/>
            </w:tcBorders>
            <w:hideMark/>
          </w:tcPr>
          <w:p w14:paraId="6185E651" w14:textId="77777777" w:rsidR="004707CD" w:rsidRDefault="004707CD">
            <w:pPr>
              <w:jc w:val="center"/>
              <w:rPr>
                <w:rFonts w:ascii="Times New Roman" w:hAnsi="Times New Roman" w:cs="Times New Roman"/>
                <w:b/>
                <w:sz w:val="24"/>
                <w:szCs w:val="24"/>
              </w:rPr>
            </w:pPr>
            <w:r>
              <w:rPr>
                <w:rFonts w:ascii="Times New Roman" w:hAnsi="Times New Roman" w:cs="Times New Roman"/>
                <w:b/>
                <w:sz w:val="24"/>
                <w:szCs w:val="24"/>
              </w:rPr>
              <w:t>m³/ha</w:t>
            </w:r>
          </w:p>
        </w:tc>
      </w:tr>
      <w:tr w:rsidR="004707CD" w14:paraId="513F2D58" w14:textId="77777777" w:rsidTr="004707CD">
        <w:tc>
          <w:tcPr>
            <w:tcW w:w="3259" w:type="dxa"/>
            <w:tcBorders>
              <w:top w:val="single" w:sz="4" w:space="0" w:color="000000"/>
              <w:left w:val="single" w:sz="4" w:space="0" w:color="000000"/>
              <w:bottom w:val="single" w:sz="4" w:space="0" w:color="000000"/>
              <w:right w:val="single" w:sz="4" w:space="0" w:color="000000"/>
            </w:tcBorders>
            <w:hideMark/>
          </w:tcPr>
          <w:p w14:paraId="3237E3E4"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Terreno sciolto</w:t>
            </w:r>
          </w:p>
        </w:tc>
        <w:tc>
          <w:tcPr>
            <w:tcW w:w="3259" w:type="dxa"/>
            <w:tcBorders>
              <w:top w:val="single" w:sz="4" w:space="0" w:color="000000"/>
              <w:left w:val="single" w:sz="4" w:space="0" w:color="000000"/>
              <w:bottom w:val="single" w:sz="4" w:space="0" w:color="000000"/>
              <w:right w:val="single" w:sz="4" w:space="0" w:color="000000"/>
            </w:tcBorders>
            <w:hideMark/>
          </w:tcPr>
          <w:p w14:paraId="252E6856"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35</w:t>
            </w:r>
          </w:p>
        </w:tc>
        <w:tc>
          <w:tcPr>
            <w:tcW w:w="3260" w:type="dxa"/>
            <w:tcBorders>
              <w:top w:val="single" w:sz="4" w:space="0" w:color="000000"/>
              <w:left w:val="single" w:sz="4" w:space="0" w:color="000000"/>
              <w:bottom w:val="single" w:sz="4" w:space="0" w:color="000000"/>
              <w:right w:val="single" w:sz="4" w:space="0" w:color="000000"/>
            </w:tcBorders>
            <w:hideMark/>
          </w:tcPr>
          <w:p w14:paraId="0065822A"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350</w:t>
            </w:r>
          </w:p>
        </w:tc>
      </w:tr>
      <w:tr w:rsidR="004707CD" w14:paraId="3F97AEF9" w14:textId="77777777" w:rsidTr="004707CD">
        <w:tc>
          <w:tcPr>
            <w:tcW w:w="3259" w:type="dxa"/>
            <w:tcBorders>
              <w:top w:val="single" w:sz="4" w:space="0" w:color="000000"/>
              <w:left w:val="single" w:sz="4" w:space="0" w:color="000000"/>
              <w:bottom w:val="single" w:sz="4" w:space="0" w:color="000000"/>
              <w:right w:val="single" w:sz="4" w:space="0" w:color="000000"/>
            </w:tcBorders>
            <w:hideMark/>
          </w:tcPr>
          <w:p w14:paraId="7FBB69A0"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Terreno di medio impasto</w:t>
            </w:r>
          </w:p>
        </w:tc>
        <w:tc>
          <w:tcPr>
            <w:tcW w:w="3259" w:type="dxa"/>
            <w:tcBorders>
              <w:top w:val="single" w:sz="4" w:space="0" w:color="000000"/>
              <w:left w:val="single" w:sz="4" w:space="0" w:color="000000"/>
              <w:bottom w:val="single" w:sz="4" w:space="0" w:color="000000"/>
              <w:right w:val="single" w:sz="4" w:space="0" w:color="000000"/>
            </w:tcBorders>
            <w:hideMark/>
          </w:tcPr>
          <w:p w14:paraId="53D0137D"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45</w:t>
            </w:r>
          </w:p>
        </w:tc>
        <w:tc>
          <w:tcPr>
            <w:tcW w:w="3260" w:type="dxa"/>
            <w:tcBorders>
              <w:top w:val="single" w:sz="4" w:space="0" w:color="000000"/>
              <w:left w:val="single" w:sz="4" w:space="0" w:color="000000"/>
              <w:bottom w:val="single" w:sz="4" w:space="0" w:color="000000"/>
              <w:right w:val="single" w:sz="4" w:space="0" w:color="000000"/>
            </w:tcBorders>
            <w:hideMark/>
          </w:tcPr>
          <w:p w14:paraId="70887FB1"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450</w:t>
            </w:r>
          </w:p>
        </w:tc>
      </w:tr>
      <w:tr w:rsidR="004707CD" w14:paraId="7CD601F3" w14:textId="77777777" w:rsidTr="004707CD">
        <w:tc>
          <w:tcPr>
            <w:tcW w:w="3259" w:type="dxa"/>
            <w:tcBorders>
              <w:top w:val="single" w:sz="4" w:space="0" w:color="000000"/>
              <w:left w:val="single" w:sz="4" w:space="0" w:color="000000"/>
              <w:bottom w:val="single" w:sz="4" w:space="0" w:color="000000"/>
              <w:right w:val="single" w:sz="4" w:space="0" w:color="000000"/>
            </w:tcBorders>
            <w:hideMark/>
          </w:tcPr>
          <w:p w14:paraId="39206218"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Terreno argilloso</w:t>
            </w:r>
          </w:p>
        </w:tc>
        <w:tc>
          <w:tcPr>
            <w:tcW w:w="3259" w:type="dxa"/>
            <w:tcBorders>
              <w:top w:val="single" w:sz="4" w:space="0" w:color="000000"/>
              <w:left w:val="single" w:sz="4" w:space="0" w:color="000000"/>
              <w:bottom w:val="single" w:sz="4" w:space="0" w:color="000000"/>
              <w:right w:val="single" w:sz="4" w:space="0" w:color="000000"/>
            </w:tcBorders>
            <w:hideMark/>
          </w:tcPr>
          <w:p w14:paraId="2A60122E"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55</w:t>
            </w:r>
          </w:p>
        </w:tc>
        <w:tc>
          <w:tcPr>
            <w:tcW w:w="3260" w:type="dxa"/>
            <w:tcBorders>
              <w:top w:val="single" w:sz="4" w:space="0" w:color="000000"/>
              <w:left w:val="single" w:sz="4" w:space="0" w:color="000000"/>
              <w:bottom w:val="single" w:sz="4" w:space="0" w:color="000000"/>
              <w:right w:val="single" w:sz="4" w:space="0" w:color="000000"/>
            </w:tcBorders>
            <w:hideMark/>
          </w:tcPr>
          <w:p w14:paraId="42A631EC"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550</w:t>
            </w:r>
          </w:p>
        </w:tc>
      </w:tr>
    </w:tbl>
    <w:p w14:paraId="3915B19A" w14:textId="77777777" w:rsidR="004707CD" w:rsidRDefault="004707CD" w:rsidP="004707CD">
      <w:pPr>
        <w:rPr>
          <w:rFonts w:ascii="Times New Roman" w:hAnsi="Times New Roman" w:cs="Times New Roman"/>
          <w:sz w:val="24"/>
          <w:szCs w:val="24"/>
        </w:rPr>
      </w:pPr>
    </w:p>
    <w:p w14:paraId="104B3132" w14:textId="77777777" w:rsidR="004707CD" w:rsidRDefault="004707CD" w:rsidP="004707CD">
      <w:pPr>
        <w:rPr>
          <w:rFonts w:ascii="Times New Roman" w:hAnsi="Times New Roman" w:cs="Times New Roman"/>
          <w:sz w:val="24"/>
          <w:szCs w:val="24"/>
        </w:rPr>
      </w:pPr>
    </w:p>
    <w:p w14:paraId="2FAB133F" w14:textId="77777777" w:rsidR="004707CD" w:rsidRDefault="004707CD" w:rsidP="004707CD">
      <w:pPr>
        <w:rPr>
          <w:rFonts w:ascii="Times New Roman" w:hAnsi="Times New Roman" w:cs="Times New Roman"/>
          <w:sz w:val="24"/>
          <w:szCs w:val="24"/>
        </w:rPr>
      </w:pPr>
    </w:p>
    <w:p w14:paraId="510E27AF" w14:textId="77777777" w:rsidR="004707CD" w:rsidRDefault="004707CD" w:rsidP="004707CD">
      <w:pPr>
        <w:rPr>
          <w:rFonts w:ascii="Times New Roman" w:hAnsi="Times New Roman" w:cs="Times New Roman"/>
          <w:sz w:val="24"/>
          <w:szCs w:val="24"/>
        </w:rPr>
      </w:pPr>
      <w:r>
        <w:rPr>
          <w:rFonts w:ascii="Times New Roman" w:hAnsi="Times New Roman" w:cs="Times New Roman"/>
          <w:b/>
          <w:sz w:val="24"/>
          <w:szCs w:val="24"/>
        </w:rPr>
        <w:t xml:space="preserve">L’irrigazione va sospesa almeno </w:t>
      </w:r>
      <w:proofErr w:type="gramStart"/>
      <w:r>
        <w:rPr>
          <w:rFonts w:ascii="Times New Roman" w:hAnsi="Times New Roman" w:cs="Times New Roman"/>
          <w:b/>
          <w:sz w:val="24"/>
          <w:szCs w:val="24"/>
        </w:rPr>
        <w:t>10</w:t>
      </w:r>
      <w:proofErr w:type="gramEnd"/>
      <w:r>
        <w:rPr>
          <w:rFonts w:ascii="Times New Roman" w:hAnsi="Times New Roman" w:cs="Times New Roman"/>
          <w:b/>
          <w:sz w:val="24"/>
          <w:szCs w:val="24"/>
        </w:rPr>
        <w:t xml:space="preserve"> giorni prima della presunta raccolta</w:t>
      </w:r>
      <w:r>
        <w:rPr>
          <w:rFonts w:ascii="Times New Roman" w:hAnsi="Times New Roman" w:cs="Times New Roman"/>
          <w:sz w:val="24"/>
          <w:szCs w:val="24"/>
        </w:rPr>
        <w:t>.</w:t>
      </w:r>
    </w:p>
    <w:p w14:paraId="27154F93" w14:textId="77777777" w:rsidR="004707CD" w:rsidRDefault="004707CD" w:rsidP="004707CD">
      <w:pPr>
        <w:rPr>
          <w:rFonts w:ascii="Times New Roman" w:hAnsi="Times New Roman" w:cs="Times New Roman"/>
          <w:sz w:val="24"/>
          <w:szCs w:val="24"/>
        </w:rPr>
      </w:pPr>
    </w:p>
    <w:p w14:paraId="779A7C90"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Si consiglia di adottare, quando tecnicamente realizzabile, la pratica della fertirrigazione, al fine di migliorare sia l’efficienza dei fertilizzanti che dell’acqua distribuita.</w:t>
      </w:r>
    </w:p>
    <w:p w14:paraId="7CA9890F" w14:textId="77777777" w:rsidR="004707CD" w:rsidRDefault="004707CD" w:rsidP="004707CD">
      <w:pPr>
        <w:jc w:val="both"/>
        <w:rPr>
          <w:rFonts w:ascii="Times New Roman" w:hAnsi="Times New Roman" w:cs="Times New Roman"/>
          <w:sz w:val="24"/>
          <w:szCs w:val="24"/>
        </w:rPr>
      </w:pPr>
    </w:p>
    <w:p w14:paraId="0EFC0242" w14:textId="77777777" w:rsidR="004707CD" w:rsidRDefault="004707CD" w:rsidP="004707CD">
      <w:pPr>
        <w:jc w:val="both"/>
        <w:rPr>
          <w:rFonts w:ascii="Times New Roman" w:hAnsi="Times New Roman" w:cs="Times New Roman"/>
          <w:sz w:val="24"/>
          <w:szCs w:val="24"/>
        </w:rPr>
      </w:pPr>
    </w:p>
    <w:p w14:paraId="74EF508D" w14:textId="77777777" w:rsidR="004707CD" w:rsidRDefault="004707CD" w:rsidP="004707CD">
      <w:pPr>
        <w:jc w:val="both"/>
        <w:rPr>
          <w:rFonts w:ascii="Times New Roman" w:hAnsi="Times New Roman" w:cs="Times New Roman"/>
          <w:sz w:val="24"/>
          <w:szCs w:val="24"/>
        </w:rPr>
      </w:pPr>
    </w:p>
    <w:p w14:paraId="1BF2225E" w14:textId="77777777" w:rsidR="004707CD" w:rsidRDefault="004707CD" w:rsidP="004707CD">
      <w:pPr>
        <w:jc w:val="both"/>
        <w:rPr>
          <w:rFonts w:ascii="Times New Roman" w:hAnsi="Times New Roman" w:cs="Times New Roman"/>
          <w:sz w:val="24"/>
          <w:szCs w:val="24"/>
        </w:rPr>
      </w:pPr>
    </w:p>
    <w:p w14:paraId="331D2E6A" w14:textId="77777777" w:rsidR="004707CD" w:rsidRDefault="004707CD" w:rsidP="004707CD">
      <w:pPr>
        <w:jc w:val="both"/>
        <w:rPr>
          <w:rFonts w:ascii="Times New Roman" w:hAnsi="Times New Roman" w:cs="Times New Roman"/>
          <w:sz w:val="24"/>
          <w:szCs w:val="24"/>
        </w:rPr>
      </w:pPr>
    </w:p>
    <w:p w14:paraId="018A702E" w14:textId="77777777" w:rsidR="00E74DE5" w:rsidRDefault="00E74DE5" w:rsidP="004707CD">
      <w:pPr>
        <w:jc w:val="both"/>
        <w:rPr>
          <w:rFonts w:ascii="Times New Roman" w:hAnsi="Times New Roman" w:cs="Times New Roman"/>
          <w:b/>
          <w:sz w:val="24"/>
          <w:szCs w:val="24"/>
        </w:rPr>
      </w:pPr>
    </w:p>
    <w:p w14:paraId="74CB0989" w14:textId="77777777" w:rsidR="00D015BE" w:rsidRDefault="00D015BE" w:rsidP="004707CD">
      <w:pPr>
        <w:jc w:val="both"/>
        <w:rPr>
          <w:rFonts w:ascii="Times New Roman" w:hAnsi="Times New Roman" w:cs="Times New Roman"/>
          <w:b/>
          <w:sz w:val="24"/>
          <w:szCs w:val="24"/>
        </w:rPr>
      </w:pPr>
      <w:r>
        <w:rPr>
          <w:rFonts w:ascii="Times New Roman" w:hAnsi="Times New Roman" w:cs="Times New Roman"/>
          <w:b/>
          <w:sz w:val="24"/>
          <w:szCs w:val="24"/>
        </w:rPr>
        <w:br w:type="page"/>
      </w:r>
    </w:p>
    <w:p w14:paraId="36FE35C1" w14:textId="1B0A4A24"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lastRenderedPageBreak/>
        <w:t>Distribuzione degli agrofarmaci</w:t>
      </w:r>
    </w:p>
    <w:p w14:paraId="51610AED" w14:textId="18E4DC84"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Gli agrofarmaci devono essere applicati adottando tecniche che consentano di ridurre al minimo indispensabile le dosi, nonché la loro dispersione nell’ambiente. Questo obiettivo può essere raggiunto attraverso l’ottimizzazione della distribuzione.</w:t>
      </w:r>
    </w:p>
    <w:p w14:paraId="12ECF4ED" w14:textId="77777777" w:rsidR="004707CD" w:rsidRDefault="004707CD" w:rsidP="004707CD">
      <w:pPr>
        <w:jc w:val="both"/>
        <w:rPr>
          <w:rFonts w:ascii="Times New Roman" w:hAnsi="Times New Roman" w:cs="Times New Roman"/>
          <w:sz w:val="24"/>
          <w:szCs w:val="24"/>
        </w:rPr>
      </w:pPr>
      <w:proofErr w:type="gramStart"/>
      <w:r>
        <w:rPr>
          <w:rFonts w:ascii="Times New Roman" w:hAnsi="Times New Roman" w:cs="Times New Roman"/>
          <w:sz w:val="24"/>
          <w:szCs w:val="24"/>
        </w:rPr>
        <w:t>E’</w:t>
      </w:r>
      <w:proofErr w:type="gramEnd"/>
      <w:r>
        <w:rPr>
          <w:rFonts w:ascii="Times New Roman" w:hAnsi="Times New Roman" w:cs="Times New Roman"/>
          <w:sz w:val="24"/>
          <w:szCs w:val="24"/>
        </w:rPr>
        <w:t xml:space="preserve"> opportuno mantenere le attrezzature di distribuzione efficienti sottoponendole a una manutenzione periodica. </w:t>
      </w:r>
    </w:p>
    <w:p w14:paraId="277CDEDF" w14:textId="77777777" w:rsidR="004707CD" w:rsidRDefault="004707CD" w:rsidP="004707CD">
      <w:pPr>
        <w:spacing w:line="228" w:lineRule="auto"/>
        <w:ind w:right="240"/>
        <w:jc w:val="both"/>
        <w:rPr>
          <w:rFonts w:ascii="Times New Roman" w:hAnsi="Times New Roman" w:cs="Times New Roman"/>
          <w:sz w:val="24"/>
          <w:szCs w:val="24"/>
        </w:rPr>
      </w:pPr>
    </w:p>
    <w:p w14:paraId="7C7EE261"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Di seguito si riportano i volumi massimi e consigliati da adottare nei trattamenti diserbanti ed in quelli fungicidi o insetticidi.</w:t>
      </w:r>
    </w:p>
    <w:p w14:paraId="2ABFAD7C" w14:textId="77777777" w:rsidR="004707CD" w:rsidRDefault="004707CD" w:rsidP="004707CD">
      <w:pPr>
        <w:jc w:val="both"/>
        <w:rPr>
          <w:rFonts w:ascii="Times New Roman" w:hAnsi="Times New Roman" w:cs="Times New Roman"/>
          <w:b/>
          <w:sz w:val="24"/>
          <w:szCs w:val="24"/>
        </w:rPr>
      </w:pPr>
    </w:p>
    <w:p w14:paraId="166F2679" w14:textId="113A08C8" w:rsidR="004707CD" w:rsidRDefault="004707CD" w:rsidP="004707CD">
      <w:pPr>
        <w:jc w:val="both"/>
        <w:rPr>
          <w:rFonts w:ascii="Times New Roman" w:hAnsi="Times New Roman" w:cs="Times New Roman"/>
          <w:sz w:val="24"/>
          <w:szCs w:val="24"/>
        </w:rPr>
      </w:pPr>
      <w:r>
        <w:rPr>
          <w:rFonts w:ascii="Times New Roman" w:hAnsi="Times New Roman" w:cs="Times New Roman"/>
          <w:b/>
          <w:sz w:val="24"/>
          <w:szCs w:val="24"/>
        </w:rPr>
        <w:t>Tab. 14 -</w:t>
      </w:r>
      <w:r>
        <w:rPr>
          <w:rFonts w:ascii="Times New Roman" w:hAnsi="Times New Roman" w:cs="Times New Roman"/>
          <w:sz w:val="24"/>
          <w:szCs w:val="24"/>
        </w:rPr>
        <w:t xml:space="preserve"> Volumi di distribuzione massimi e consigliati per la vite (l/ha)</w:t>
      </w:r>
    </w:p>
    <w:tbl>
      <w:tblPr>
        <w:tblW w:w="9428" w:type="dxa"/>
        <w:tblLook w:val="01E0" w:firstRow="1" w:lastRow="1" w:firstColumn="1" w:lastColumn="1" w:noHBand="0" w:noVBand="0"/>
      </w:tblPr>
      <w:tblGrid>
        <w:gridCol w:w="1909"/>
        <w:gridCol w:w="1856"/>
        <w:gridCol w:w="1901"/>
        <w:gridCol w:w="1861"/>
        <w:gridCol w:w="1901"/>
      </w:tblGrid>
      <w:tr w:rsidR="004707CD" w14:paraId="5BA84099" w14:textId="77777777" w:rsidTr="004707CD">
        <w:trPr>
          <w:cantSplit/>
        </w:trPr>
        <w:tc>
          <w:tcPr>
            <w:tcW w:w="1909" w:type="dxa"/>
            <w:vMerge w:val="restart"/>
            <w:tcBorders>
              <w:top w:val="single" w:sz="4" w:space="0" w:color="000000"/>
              <w:left w:val="single" w:sz="4" w:space="0" w:color="000000"/>
              <w:bottom w:val="single" w:sz="4" w:space="0" w:color="000000"/>
              <w:right w:val="single" w:sz="4" w:space="0" w:color="000000"/>
            </w:tcBorders>
            <w:hideMark/>
          </w:tcPr>
          <w:p w14:paraId="41239AD1"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Forma di allevamento</w:t>
            </w:r>
          </w:p>
        </w:tc>
        <w:tc>
          <w:tcPr>
            <w:tcW w:w="7519" w:type="dxa"/>
            <w:gridSpan w:val="4"/>
            <w:tcBorders>
              <w:top w:val="single" w:sz="4" w:space="0" w:color="000000"/>
              <w:left w:val="single" w:sz="4" w:space="0" w:color="000000"/>
              <w:bottom w:val="single" w:sz="4" w:space="0" w:color="000000"/>
              <w:right w:val="single" w:sz="4" w:space="0" w:color="000000"/>
            </w:tcBorders>
            <w:hideMark/>
          </w:tcPr>
          <w:p w14:paraId="0DF719DF"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Fase fenologica</w:t>
            </w:r>
          </w:p>
        </w:tc>
      </w:tr>
      <w:tr w:rsidR="004707CD" w14:paraId="0F70DC53" w14:textId="77777777" w:rsidTr="004707CD">
        <w:trPr>
          <w:cantSplit/>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0C31D73" w14:textId="77777777" w:rsidR="004707CD" w:rsidRDefault="004707CD">
            <w:pPr>
              <w:rPr>
                <w:rFonts w:ascii="Times New Roman" w:hAnsi="Times New Roman" w:cs="Times New Roman"/>
                <w:sz w:val="24"/>
                <w:szCs w:val="24"/>
              </w:rPr>
            </w:pPr>
          </w:p>
        </w:tc>
        <w:tc>
          <w:tcPr>
            <w:tcW w:w="3757" w:type="dxa"/>
            <w:gridSpan w:val="2"/>
            <w:tcBorders>
              <w:top w:val="single" w:sz="4" w:space="0" w:color="000000"/>
              <w:left w:val="single" w:sz="4" w:space="0" w:color="000000"/>
              <w:bottom w:val="single" w:sz="4" w:space="0" w:color="000000"/>
              <w:right w:val="single" w:sz="4" w:space="0" w:color="000000"/>
            </w:tcBorders>
            <w:hideMark/>
          </w:tcPr>
          <w:p w14:paraId="384DA5E3" w14:textId="77777777" w:rsidR="004707CD" w:rsidRDefault="004707CD">
            <w:pPr>
              <w:jc w:val="center"/>
              <w:rPr>
                <w:rFonts w:ascii="Times New Roman" w:hAnsi="Times New Roman" w:cs="Times New Roman"/>
                <w:sz w:val="24"/>
                <w:szCs w:val="24"/>
              </w:rPr>
            </w:pPr>
            <w:proofErr w:type="spellStart"/>
            <w:r>
              <w:rPr>
                <w:rFonts w:ascii="Times New Roman" w:hAnsi="Times New Roman" w:cs="Times New Roman"/>
                <w:sz w:val="24"/>
                <w:szCs w:val="24"/>
              </w:rPr>
              <w:t>Pre</w:t>
            </w:r>
            <w:proofErr w:type="spellEnd"/>
            <w:r>
              <w:rPr>
                <w:rFonts w:ascii="Times New Roman" w:hAnsi="Times New Roman" w:cs="Times New Roman"/>
                <w:sz w:val="24"/>
                <w:szCs w:val="24"/>
              </w:rPr>
              <w:t>-fioritura</w:t>
            </w:r>
          </w:p>
        </w:tc>
        <w:tc>
          <w:tcPr>
            <w:tcW w:w="3762" w:type="dxa"/>
            <w:gridSpan w:val="2"/>
            <w:tcBorders>
              <w:top w:val="single" w:sz="4" w:space="0" w:color="000000"/>
              <w:left w:val="single" w:sz="4" w:space="0" w:color="000000"/>
              <w:bottom w:val="single" w:sz="4" w:space="0" w:color="000000"/>
              <w:right w:val="single" w:sz="4" w:space="0" w:color="000000"/>
            </w:tcBorders>
            <w:hideMark/>
          </w:tcPr>
          <w:p w14:paraId="15E1B887" w14:textId="77777777" w:rsidR="004707CD" w:rsidRDefault="004707CD">
            <w:pPr>
              <w:jc w:val="center"/>
              <w:rPr>
                <w:rFonts w:ascii="Times New Roman" w:hAnsi="Times New Roman" w:cs="Times New Roman"/>
                <w:sz w:val="24"/>
                <w:szCs w:val="24"/>
              </w:rPr>
            </w:pPr>
            <w:r>
              <w:rPr>
                <w:rFonts w:ascii="Times New Roman" w:hAnsi="Times New Roman" w:cs="Times New Roman"/>
                <w:sz w:val="24"/>
                <w:szCs w:val="24"/>
              </w:rPr>
              <w:t>Post-allegagione</w:t>
            </w:r>
          </w:p>
        </w:tc>
      </w:tr>
      <w:tr w:rsidR="004707CD" w14:paraId="56D1E82E" w14:textId="77777777" w:rsidTr="004707CD">
        <w:trPr>
          <w:cantSplit/>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7C1285A" w14:textId="77777777" w:rsidR="004707CD" w:rsidRDefault="004707CD">
            <w:pPr>
              <w:rPr>
                <w:rFonts w:ascii="Times New Roman" w:hAnsi="Times New Roman" w:cs="Times New Roman"/>
                <w:sz w:val="24"/>
                <w:szCs w:val="24"/>
              </w:rPr>
            </w:pPr>
          </w:p>
        </w:tc>
        <w:tc>
          <w:tcPr>
            <w:tcW w:w="1856" w:type="dxa"/>
            <w:tcBorders>
              <w:top w:val="single" w:sz="4" w:space="0" w:color="000000"/>
              <w:left w:val="single" w:sz="4" w:space="0" w:color="000000"/>
              <w:bottom w:val="single" w:sz="4" w:space="0" w:color="000000"/>
              <w:right w:val="single" w:sz="4" w:space="0" w:color="000000"/>
            </w:tcBorders>
            <w:hideMark/>
          </w:tcPr>
          <w:p w14:paraId="4835FA7B"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max</w:t>
            </w:r>
          </w:p>
        </w:tc>
        <w:tc>
          <w:tcPr>
            <w:tcW w:w="1901" w:type="dxa"/>
            <w:tcBorders>
              <w:top w:val="single" w:sz="4" w:space="0" w:color="000000"/>
              <w:left w:val="single" w:sz="4" w:space="0" w:color="000000"/>
              <w:bottom w:val="single" w:sz="4" w:space="0" w:color="000000"/>
              <w:right w:val="single" w:sz="4" w:space="0" w:color="000000"/>
            </w:tcBorders>
            <w:hideMark/>
          </w:tcPr>
          <w:p w14:paraId="59D72F34"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consigliato</w:t>
            </w:r>
          </w:p>
        </w:tc>
        <w:tc>
          <w:tcPr>
            <w:tcW w:w="1861" w:type="dxa"/>
            <w:tcBorders>
              <w:top w:val="single" w:sz="4" w:space="0" w:color="000000"/>
              <w:left w:val="single" w:sz="4" w:space="0" w:color="000000"/>
              <w:bottom w:val="single" w:sz="4" w:space="0" w:color="000000"/>
              <w:right w:val="single" w:sz="4" w:space="0" w:color="000000"/>
            </w:tcBorders>
            <w:hideMark/>
          </w:tcPr>
          <w:p w14:paraId="2F3AB4A9"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max</w:t>
            </w:r>
          </w:p>
        </w:tc>
        <w:tc>
          <w:tcPr>
            <w:tcW w:w="1901" w:type="dxa"/>
            <w:tcBorders>
              <w:top w:val="single" w:sz="4" w:space="0" w:color="000000"/>
              <w:left w:val="single" w:sz="4" w:space="0" w:color="000000"/>
              <w:bottom w:val="single" w:sz="4" w:space="0" w:color="000000"/>
              <w:right w:val="single" w:sz="4" w:space="0" w:color="000000"/>
            </w:tcBorders>
            <w:hideMark/>
          </w:tcPr>
          <w:p w14:paraId="7A3177E8"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consigliato</w:t>
            </w:r>
          </w:p>
        </w:tc>
      </w:tr>
      <w:tr w:rsidR="004707CD" w14:paraId="4B204B52" w14:textId="77777777" w:rsidTr="004707CD">
        <w:tc>
          <w:tcPr>
            <w:tcW w:w="1909" w:type="dxa"/>
            <w:tcBorders>
              <w:top w:val="single" w:sz="4" w:space="0" w:color="000000"/>
              <w:left w:val="single" w:sz="4" w:space="0" w:color="000000"/>
              <w:bottom w:val="single" w:sz="4" w:space="0" w:color="000000"/>
              <w:right w:val="single" w:sz="4" w:space="0" w:color="000000"/>
            </w:tcBorders>
            <w:hideMark/>
          </w:tcPr>
          <w:p w14:paraId="4DC511F0" w14:textId="77777777" w:rsidR="004707CD" w:rsidRDefault="00154C9C">
            <w:pPr>
              <w:rPr>
                <w:rFonts w:ascii="Times New Roman" w:hAnsi="Times New Roman" w:cs="Times New Roman"/>
                <w:sz w:val="24"/>
                <w:szCs w:val="24"/>
              </w:rPr>
            </w:pPr>
            <w:r>
              <w:rPr>
                <w:rFonts w:ascii="Times New Roman" w:hAnsi="Times New Roman" w:cs="Times New Roman"/>
                <w:sz w:val="24"/>
                <w:szCs w:val="24"/>
              </w:rPr>
              <w:t>T</w:t>
            </w:r>
            <w:r w:rsidR="004707CD">
              <w:rPr>
                <w:rFonts w:ascii="Times New Roman" w:hAnsi="Times New Roman" w:cs="Times New Roman"/>
                <w:sz w:val="24"/>
                <w:szCs w:val="24"/>
              </w:rPr>
              <w:t>endone</w:t>
            </w:r>
          </w:p>
        </w:tc>
        <w:tc>
          <w:tcPr>
            <w:tcW w:w="1856" w:type="dxa"/>
            <w:tcBorders>
              <w:top w:val="single" w:sz="4" w:space="0" w:color="000000"/>
              <w:left w:val="single" w:sz="4" w:space="0" w:color="000000"/>
              <w:bottom w:val="single" w:sz="4" w:space="0" w:color="000000"/>
              <w:right w:val="single" w:sz="4" w:space="0" w:color="000000"/>
            </w:tcBorders>
            <w:hideMark/>
          </w:tcPr>
          <w:p w14:paraId="1C4E0D3D"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800</w:t>
            </w:r>
          </w:p>
        </w:tc>
        <w:tc>
          <w:tcPr>
            <w:tcW w:w="1901" w:type="dxa"/>
            <w:tcBorders>
              <w:top w:val="single" w:sz="4" w:space="0" w:color="000000"/>
              <w:left w:val="single" w:sz="4" w:space="0" w:color="000000"/>
              <w:bottom w:val="single" w:sz="4" w:space="0" w:color="000000"/>
              <w:right w:val="single" w:sz="4" w:space="0" w:color="000000"/>
            </w:tcBorders>
            <w:hideMark/>
          </w:tcPr>
          <w:p w14:paraId="795EA9F5"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500</w:t>
            </w:r>
          </w:p>
        </w:tc>
        <w:tc>
          <w:tcPr>
            <w:tcW w:w="1861" w:type="dxa"/>
            <w:tcBorders>
              <w:top w:val="single" w:sz="4" w:space="0" w:color="000000"/>
              <w:left w:val="single" w:sz="4" w:space="0" w:color="000000"/>
              <w:bottom w:val="single" w:sz="4" w:space="0" w:color="000000"/>
              <w:right w:val="single" w:sz="4" w:space="0" w:color="000000"/>
            </w:tcBorders>
            <w:hideMark/>
          </w:tcPr>
          <w:p w14:paraId="3FAB232D"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1000</w:t>
            </w:r>
          </w:p>
        </w:tc>
        <w:tc>
          <w:tcPr>
            <w:tcW w:w="1901" w:type="dxa"/>
            <w:tcBorders>
              <w:top w:val="single" w:sz="4" w:space="0" w:color="000000"/>
              <w:left w:val="single" w:sz="4" w:space="0" w:color="000000"/>
              <w:bottom w:val="single" w:sz="4" w:space="0" w:color="000000"/>
              <w:right w:val="single" w:sz="4" w:space="0" w:color="000000"/>
            </w:tcBorders>
            <w:hideMark/>
          </w:tcPr>
          <w:p w14:paraId="237142E7"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700</w:t>
            </w:r>
          </w:p>
        </w:tc>
      </w:tr>
      <w:tr w:rsidR="004707CD" w14:paraId="59E71ED8" w14:textId="77777777" w:rsidTr="004707CD">
        <w:tc>
          <w:tcPr>
            <w:tcW w:w="1909" w:type="dxa"/>
            <w:tcBorders>
              <w:top w:val="single" w:sz="4" w:space="0" w:color="000000"/>
              <w:left w:val="single" w:sz="4" w:space="0" w:color="000000"/>
              <w:bottom w:val="single" w:sz="4" w:space="0" w:color="000000"/>
              <w:right w:val="single" w:sz="4" w:space="0" w:color="000000"/>
            </w:tcBorders>
            <w:hideMark/>
          </w:tcPr>
          <w:p w14:paraId="30F6537E" w14:textId="77777777" w:rsidR="004707CD" w:rsidRDefault="00154C9C">
            <w:pPr>
              <w:rPr>
                <w:rFonts w:ascii="Times New Roman" w:hAnsi="Times New Roman" w:cs="Times New Roman"/>
                <w:sz w:val="24"/>
                <w:szCs w:val="24"/>
              </w:rPr>
            </w:pPr>
            <w:r>
              <w:rPr>
                <w:rFonts w:ascii="Times New Roman" w:hAnsi="Times New Roman" w:cs="Times New Roman"/>
                <w:sz w:val="24"/>
                <w:szCs w:val="24"/>
              </w:rPr>
              <w:t>S</w:t>
            </w:r>
            <w:r w:rsidR="004707CD">
              <w:rPr>
                <w:rFonts w:ascii="Times New Roman" w:hAnsi="Times New Roman" w:cs="Times New Roman"/>
                <w:sz w:val="24"/>
                <w:szCs w:val="24"/>
              </w:rPr>
              <w:t>palliera</w:t>
            </w:r>
          </w:p>
        </w:tc>
        <w:tc>
          <w:tcPr>
            <w:tcW w:w="1856" w:type="dxa"/>
            <w:tcBorders>
              <w:top w:val="single" w:sz="4" w:space="0" w:color="000000"/>
              <w:left w:val="single" w:sz="4" w:space="0" w:color="000000"/>
              <w:bottom w:val="single" w:sz="4" w:space="0" w:color="000000"/>
              <w:right w:val="single" w:sz="4" w:space="0" w:color="000000"/>
            </w:tcBorders>
            <w:hideMark/>
          </w:tcPr>
          <w:p w14:paraId="74EDE648"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600</w:t>
            </w:r>
          </w:p>
        </w:tc>
        <w:tc>
          <w:tcPr>
            <w:tcW w:w="1901" w:type="dxa"/>
            <w:tcBorders>
              <w:top w:val="single" w:sz="4" w:space="0" w:color="000000"/>
              <w:left w:val="single" w:sz="4" w:space="0" w:color="000000"/>
              <w:bottom w:val="single" w:sz="4" w:space="0" w:color="000000"/>
              <w:right w:val="single" w:sz="4" w:space="0" w:color="000000"/>
            </w:tcBorders>
            <w:hideMark/>
          </w:tcPr>
          <w:p w14:paraId="65A84C5E"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400</w:t>
            </w:r>
          </w:p>
        </w:tc>
        <w:tc>
          <w:tcPr>
            <w:tcW w:w="1861" w:type="dxa"/>
            <w:tcBorders>
              <w:top w:val="single" w:sz="4" w:space="0" w:color="000000"/>
              <w:left w:val="single" w:sz="4" w:space="0" w:color="000000"/>
              <w:bottom w:val="single" w:sz="4" w:space="0" w:color="000000"/>
              <w:right w:val="single" w:sz="4" w:space="0" w:color="000000"/>
            </w:tcBorders>
            <w:hideMark/>
          </w:tcPr>
          <w:p w14:paraId="0486A7DD"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800</w:t>
            </w:r>
          </w:p>
        </w:tc>
        <w:tc>
          <w:tcPr>
            <w:tcW w:w="1901" w:type="dxa"/>
            <w:tcBorders>
              <w:top w:val="single" w:sz="4" w:space="0" w:color="000000"/>
              <w:left w:val="single" w:sz="4" w:space="0" w:color="000000"/>
              <w:bottom w:val="single" w:sz="4" w:space="0" w:color="000000"/>
              <w:right w:val="single" w:sz="4" w:space="0" w:color="000000"/>
            </w:tcBorders>
            <w:hideMark/>
          </w:tcPr>
          <w:p w14:paraId="3CE28A79" w14:textId="77777777" w:rsidR="004707CD" w:rsidRDefault="004707CD">
            <w:pPr>
              <w:rPr>
                <w:rFonts w:ascii="Times New Roman" w:hAnsi="Times New Roman" w:cs="Times New Roman"/>
                <w:sz w:val="24"/>
                <w:szCs w:val="24"/>
              </w:rPr>
            </w:pPr>
            <w:r>
              <w:rPr>
                <w:rFonts w:ascii="Times New Roman" w:hAnsi="Times New Roman" w:cs="Times New Roman"/>
                <w:sz w:val="24"/>
                <w:szCs w:val="24"/>
              </w:rPr>
              <w:t>500</w:t>
            </w:r>
          </w:p>
        </w:tc>
      </w:tr>
    </w:tbl>
    <w:p w14:paraId="12972AF9" w14:textId="77777777" w:rsidR="004707CD" w:rsidRDefault="004707CD" w:rsidP="004707CD">
      <w:pPr>
        <w:rPr>
          <w:rFonts w:ascii="Times New Roman" w:hAnsi="Times New Roman" w:cs="Times New Roman"/>
          <w:sz w:val="24"/>
          <w:szCs w:val="24"/>
        </w:rPr>
      </w:pPr>
    </w:p>
    <w:p w14:paraId="4C585884"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Si raccomanda il contenimento della deriva utilizzando, ad esempio, appositi ugelli.</w:t>
      </w:r>
    </w:p>
    <w:p w14:paraId="7448936C" w14:textId="77777777"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L’attrezzatura deve essere accuratamente pulita dopo ogni intervento </w:t>
      </w:r>
      <w:proofErr w:type="spellStart"/>
      <w:r>
        <w:rPr>
          <w:rFonts w:ascii="Times New Roman" w:hAnsi="Times New Roman" w:cs="Times New Roman"/>
          <w:sz w:val="24"/>
          <w:szCs w:val="24"/>
        </w:rPr>
        <w:t>fitoiatrico</w:t>
      </w:r>
      <w:proofErr w:type="spellEnd"/>
      <w:r>
        <w:rPr>
          <w:rFonts w:ascii="Times New Roman" w:hAnsi="Times New Roman" w:cs="Times New Roman"/>
          <w:sz w:val="24"/>
          <w:szCs w:val="24"/>
        </w:rPr>
        <w:t>.</w:t>
      </w:r>
    </w:p>
    <w:p w14:paraId="1F4C7D6A" w14:textId="77777777" w:rsidR="004707CD" w:rsidRDefault="004707CD" w:rsidP="004707CD">
      <w:pPr>
        <w:jc w:val="both"/>
        <w:rPr>
          <w:rFonts w:ascii="Times New Roman" w:hAnsi="Times New Roman" w:cs="Times New Roman"/>
          <w:sz w:val="24"/>
          <w:szCs w:val="24"/>
        </w:rPr>
      </w:pPr>
    </w:p>
    <w:p w14:paraId="547403A1" w14:textId="77777777" w:rsidR="004707CD" w:rsidRDefault="004707CD" w:rsidP="004707CD">
      <w:pPr>
        <w:jc w:val="both"/>
        <w:rPr>
          <w:rFonts w:ascii="Times New Roman" w:hAnsi="Times New Roman" w:cs="Times New Roman"/>
          <w:b/>
          <w:sz w:val="24"/>
          <w:szCs w:val="24"/>
        </w:rPr>
      </w:pPr>
      <w:r>
        <w:rPr>
          <w:rFonts w:ascii="Times New Roman" w:hAnsi="Times New Roman" w:cs="Times New Roman"/>
          <w:b/>
          <w:sz w:val="24"/>
          <w:szCs w:val="24"/>
        </w:rPr>
        <w:t>- Scelta dei mezzi di difesa e di controllo delle infestanti</w:t>
      </w:r>
    </w:p>
    <w:p w14:paraId="01BC1334" w14:textId="6A9DB5C3" w:rsidR="004707CD" w:rsidRDefault="004707CD" w:rsidP="004707CD">
      <w:pPr>
        <w:jc w:val="both"/>
        <w:rPr>
          <w:rFonts w:ascii="Times New Roman" w:hAnsi="Times New Roman" w:cs="Times New Roman"/>
          <w:sz w:val="24"/>
          <w:szCs w:val="24"/>
        </w:rPr>
      </w:pPr>
      <w:r>
        <w:rPr>
          <w:rFonts w:ascii="Times New Roman" w:hAnsi="Times New Roman" w:cs="Times New Roman"/>
          <w:sz w:val="24"/>
          <w:szCs w:val="24"/>
        </w:rPr>
        <w:t xml:space="preserve">Le strategie di difesa integrata e di controllo delle infestanti sono riportate nel </w:t>
      </w:r>
      <w:r w:rsidR="00674F4E">
        <w:rPr>
          <w:rFonts w:ascii="Times New Roman" w:hAnsi="Times New Roman" w:cs="Times New Roman"/>
          <w:sz w:val="24"/>
          <w:szCs w:val="24"/>
        </w:rPr>
        <w:t>“</w:t>
      </w:r>
      <w:r>
        <w:rPr>
          <w:rFonts w:ascii="Times New Roman" w:hAnsi="Times New Roman" w:cs="Times New Roman"/>
          <w:sz w:val="24"/>
          <w:szCs w:val="24"/>
        </w:rPr>
        <w:t>Disciplinare Difesa Integrata - Regione Molise”.</w:t>
      </w:r>
    </w:p>
    <w:p w14:paraId="273971F5" w14:textId="77777777" w:rsidR="004707CD" w:rsidRDefault="004707CD" w:rsidP="004707CD">
      <w:pPr>
        <w:jc w:val="both"/>
        <w:rPr>
          <w:rFonts w:ascii="Times New Roman" w:hAnsi="Times New Roman" w:cs="Times New Roman"/>
          <w:sz w:val="24"/>
          <w:szCs w:val="24"/>
        </w:rPr>
      </w:pPr>
    </w:p>
    <w:p w14:paraId="61D58318" w14:textId="56BA1452" w:rsidR="004707CD" w:rsidRDefault="004707CD" w:rsidP="004707CD">
      <w:pPr>
        <w:rPr>
          <w:rFonts w:ascii="Times New Roman" w:eastAsia="Times New Roman" w:hAnsi="Times New Roman" w:cs="Times New Roman"/>
          <w:sz w:val="24"/>
          <w:szCs w:val="24"/>
        </w:rPr>
      </w:pPr>
    </w:p>
    <w:sectPr w:rsidR="004707CD" w:rsidSect="00D015BE">
      <w:pgSz w:w="11920" w:h="16850"/>
      <w:pgMar w:top="1418" w:right="1134" w:bottom="1134" w:left="1134" w:header="397" w:footer="73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F413E7" w14:textId="77777777" w:rsidR="001F1001" w:rsidRDefault="001F1001">
      <w:r>
        <w:separator/>
      </w:r>
    </w:p>
  </w:endnote>
  <w:endnote w:type="continuationSeparator" w:id="0">
    <w:p w14:paraId="458E633D" w14:textId="77777777" w:rsidR="001F1001" w:rsidRDefault="001F10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iberation Mono">
    <w:altName w:val="Courier New"/>
    <w:charset w:val="00"/>
    <w:family w:val="roman"/>
    <w:pitch w:val="variable"/>
  </w:font>
  <w:font w:name="OpenSymbol">
    <w:altName w:val="Segoe UI Symbol"/>
    <w:charset w:val="02"/>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5562647"/>
      <w:docPartObj>
        <w:docPartGallery w:val="Page Numbers (Bottom of Page)"/>
        <w:docPartUnique/>
      </w:docPartObj>
    </w:sdtPr>
    <w:sdtEndPr/>
    <w:sdtContent>
      <w:p w14:paraId="143D9141" w14:textId="77777777" w:rsidR="0038358D" w:rsidRDefault="0038358D">
        <w:pPr>
          <w:pStyle w:val="Pidipagina"/>
          <w:jc w:val="right"/>
        </w:pPr>
        <w:r>
          <w:fldChar w:fldCharType="begin"/>
        </w:r>
        <w:r>
          <w:instrText>PAGE   \* MERGEFORMAT</w:instrText>
        </w:r>
        <w:r>
          <w:fldChar w:fldCharType="separate"/>
        </w:r>
        <w:r w:rsidR="00A27380">
          <w:rPr>
            <w:noProof/>
          </w:rPr>
          <w:t>2</w:t>
        </w:r>
        <w:r>
          <w:fldChar w:fldCharType="end"/>
        </w:r>
      </w:p>
    </w:sdtContent>
  </w:sdt>
  <w:p w14:paraId="18FA2788" w14:textId="77777777" w:rsidR="0038358D" w:rsidRDefault="0038358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546636"/>
      <w:docPartObj>
        <w:docPartGallery w:val="Page Numbers (Bottom of Page)"/>
        <w:docPartUnique/>
      </w:docPartObj>
    </w:sdtPr>
    <w:sdtEndPr/>
    <w:sdtContent>
      <w:p w14:paraId="6973336A" w14:textId="77777777" w:rsidR="0038358D" w:rsidRDefault="0038358D">
        <w:pPr>
          <w:pStyle w:val="Pidipagina"/>
          <w:jc w:val="right"/>
        </w:pPr>
        <w:r>
          <w:fldChar w:fldCharType="begin"/>
        </w:r>
        <w:r>
          <w:instrText>PAGE   \* MERGEFORMAT</w:instrText>
        </w:r>
        <w:r>
          <w:fldChar w:fldCharType="separate"/>
        </w:r>
        <w:r w:rsidR="00E74DE5">
          <w:rPr>
            <w:noProof/>
          </w:rPr>
          <w:t>105</w:t>
        </w:r>
        <w:r>
          <w:fldChar w:fldCharType="end"/>
        </w:r>
      </w:p>
    </w:sdtContent>
  </w:sdt>
  <w:p w14:paraId="038851D0" w14:textId="77777777" w:rsidR="0038358D" w:rsidRDefault="0038358D">
    <w:pPr>
      <w:pStyle w:val="Corpotesto"/>
      <w:spacing w:line="14" w:lineRule="auto"/>
      <w:rPr>
        <w:b w:val="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1A407" w14:textId="77777777" w:rsidR="001F1001" w:rsidRDefault="001F1001">
      <w:r>
        <w:separator/>
      </w:r>
    </w:p>
  </w:footnote>
  <w:footnote w:type="continuationSeparator" w:id="0">
    <w:p w14:paraId="64ECB94B" w14:textId="77777777" w:rsidR="001F1001" w:rsidRDefault="001F10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90732" w14:textId="77777777" w:rsidR="00166042" w:rsidRPr="00166042" w:rsidRDefault="00166042" w:rsidP="00166042">
    <w:pPr>
      <w:tabs>
        <w:tab w:val="center" w:pos="4819"/>
        <w:tab w:val="right" w:pos="9638"/>
      </w:tabs>
      <w:jc w:val="center"/>
      <w:rPr>
        <w:rFonts w:ascii="Arial" w:hAnsi="Arial" w:cs="Arial"/>
        <w:b/>
        <w:bCs/>
        <w:lang w:eastAsia="en-US" w:bidi="ar-SA"/>
      </w:rPr>
    </w:pPr>
    <w:r w:rsidRPr="00166042">
      <w:rPr>
        <w:noProof/>
        <w:lang w:bidi="ar-SA"/>
      </w:rPr>
      <w:drawing>
        <wp:inline distT="0" distB="0" distL="0" distR="0" wp14:anchorId="7F5B299A" wp14:editId="6757E511">
          <wp:extent cx="259200" cy="309600"/>
          <wp:effectExtent l="0" t="0" r="7620" b="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9200" cy="309600"/>
                  </a:xfrm>
                  <a:prstGeom prst="rect">
                    <a:avLst/>
                  </a:prstGeom>
                  <a:noFill/>
                  <a:ln>
                    <a:noFill/>
                  </a:ln>
                </pic:spPr>
              </pic:pic>
            </a:graphicData>
          </a:graphic>
        </wp:inline>
      </w:drawing>
    </w:r>
    <w:r w:rsidRPr="00166042">
      <w:rPr>
        <w:rFonts w:ascii="Arial" w:hAnsi="Arial" w:cs="Arial"/>
        <w:b/>
        <w:bCs/>
        <w:lang w:eastAsia="en-US" w:bidi="ar-SA"/>
      </w:rPr>
      <w:t>REGIONE MOLISE – Disciplinari di produzione integrata 2022</w:t>
    </w:r>
  </w:p>
  <w:p w14:paraId="6A05E626" w14:textId="46BD4E19" w:rsidR="00166042" w:rsidRPr="00166042" w:rsidRDefault="00166042" w:rsidP="00166042">
    <w:pPr>
      <w:tabs>
        <w:tab w:val="center" w:pos="4819"/>
        <w:tab w:val="right" w:pos="9638"/>
      </w:tabs>
      <w:jc w:val="center"/>
      <w:rPr>
        <w:rFonts w:ascii="Arial" w:hAnsi="Arial" w:cs="Arial"/>
        <w:lang w:eastAsia="en-US" w:bidi="ar-SA"/>
      </w:rPr>
    </w:pPr>
    <w:r w:rsidRPr="00166042">
      <w:rPr>
        <w:rFonts w:ascii="Arial" w:hAnsi="Arial" w:cs="Arial"/>
        <w:lang w:eastAsia="en-US" w:bidi="ar-SA"/>
      </w:rPr>
      <w:t xml:space="preserve"> Tecniche agronomiche – Colture </w:t>
    </w:r>
    <w:r>
      <w:rPr>
        <w:rFonts w:ascii="Arial" w:hAnsi="Arial" w:cs="Arial"/>
        <w:lang w:eastAsia="en-US" w:bidi="ar-SA"/>
      </w:rPr>
      <w:t>arboree frutticole</w:t>
    </w:r>
  </w:p>
  <w:p w14:paraId="46D3DD4F" w14:textId="46BD4E19" w:rsidR="00166042" w:rsidRDefault="0016604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F0318" w14:textId="23805FDD" w:rsidR="00166042" w:rsidRPr="00166042" w:rsidRDefault="00166042" w:rsidP="00166042">
    <w:pPr>
      <w:tabs>
        <w:tab w:val="center" w:pos="4819"/>
        <w:tab w:val="right" w:pos="9638"/>
      </w:tabs>
      <w:jc w:val="center"/>
      <w:rPr>
        <w:rFonts w:ascii="Arial" w:hAnsi="Arial" w:cs="Arial"/>
        <w:b/>
        <w:bCs/>
        <w:lang w:eastAsia="en-US" w:bidi="ar-SA"/>
      </w:rPr>
    </w:pPr>
    <w:r w:rsidRPr="00166042">
      <w:rPr>
        <w:noProof/>
        <w:lang w:bidi="ar-SA"/>
      </w:rPr>
      <w:drawing>
        <wp:inline distT="0" distB="0" distL="0" distR="0" wp14:anchorId="2DC8B62E" wp14:editId="0801C686">
          <wp:extent cx="259200" cy="309600"/>
          <wp:effectExtent l="0" t="0" r="762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9200" cy="309600"/>
                  </a:xfrm>
                  <a:prstGeom prst="rect">
                    <a:avLst/>
                  </a:prstGeom>
                  <a:noFill/>
                  <a:ln>
                    <a:noFill/>
                  </a:ln>
                </pic:spPr>
              </pic:pic>
            </a:graphicData>
          </a:graphic>
        </wp:inline>
      </w:drawing>
    </w:r>
    <w:r w:rsidRPr="00166042">
      <w:rPr>
        <w:rFonts w:ascii="Arial" w:hAnsi="Arial" w:cs="Arial"/>
        <w:b/>
        <w:bCs/>
        <w:lang w:eastAsia="en-US" w:bidi="ar-SA"/>
      </w:rPr>
      <w:t>REGIONE MOLISE – Disciplinari di produzione integrata 2022</w:t>
    </w:r>
  </w:p>
  <w:p w14:paraId="20FA792F" w14:textId="0D6A46CE" w:rsidR="00166042" w:rsidRDefault="00166042" w:rsidP="00166042">
    <w:pPr>
      <w:tabs>
        <w:tab w:val="center" w:pos="4819"/>
        <w:tab w:val="right" w:pos="9638"/>
      </w:tabs>
      <w:jc w:val="center"/>
      <w:rPr>
        <w:rFonts w:ascii="Arial" w:hAnsi="Arial" w:cs="Arial"/>
        <w:lang w:eastAsia="en-US" w:bidi="ar-SA"/>
      </w:rPr>
    </w:pPr>
    <w:r w:rsidRPr="00166042">
      <w:rPr>
        <w:rFonts w:ascii="Arial" w:hAnsi="Arial" w:cs="Arial"/>
        <w:lang w:eastAsia="en-US" w:bidi="ar-SA"/>
      </w:rPr>
      <w:t xml:space="preserve"> Tecniche agronomiche – Colture </w:t>
    </w:r>
    <w:r>
      <w:rPr>
        <w:rFonts w:ascii="Arial" w:hAnsi="Arial" w:cs="Arial"/>
        <w:lang w:eastAsia="en-US" w:bidi="ar-SA"/>
      </w:rPr>
      <w:t>arboree frutticole</w:t>
    </w:r>
  </w:p>
  <w:p w14:paraId="412B0DCD" w14:textId="77777777" w:rsidR="00166042" w:rsidRPr="00166042" w:rsidRDefault="00166042" w:rsidP="00166042">
    <w:pPr>
      <w:tabs>
        <w:tab w:val="center" w:pos="4819"/>
        <w:tab w:val="right" w:pos="9638"/>
      </w:tabs>
      <w:jc w:val="center"/>
      <w:rPr>
        <w:rFonts w:ascii="Arial" w:hAnsi="Arial" w:cs="Arial"/>
        <w:lang w:eastAsia="en-US" w:bidi="ar-SA"/>
      </w:rPr>
    </w:pPr>
  </w:p>
  <w:p w14:paraId="5EDC3BF4" w14:textId="77777777" w:rsidR="0038358D" w:rsidRDefault="0038358D">
    <w:pPr>
      <w:pStyle w:val="Corpotesto"/>
      <w:spacing w:line="14" w:lineRule="auto"/>
      <w:rPr>
        <w:b w:val="0"/>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98F66" w14:textId="77777777" w:rsidR="00CB439F" w:rsidRPr="00166042" w:rsidRDefault="00CB439F" w:rsidP="00CB439F">
    <w:pPr>
      <w:tabs>
        <w:tab w:val="center" w:pos="4819"/>
        <w:tab w:val="right" w:pos="9638"/>
      </w:tabs>
      <w:jc w:val="center"/>
      <w:rPr>
        <w:rFonts w:ascii="Arial" w:hAnsi="Arial" w:cs="Arial"/>
        <w:b/>
        <w:bCs/>
        <w:lang w:eastAsia="en-US" w:bidi="ar-SA"/>
      </w:rPr>
    </w:pPr>
    <w:r w:rsidRPr="00166042">
      <w:rPr>
        <w:noProof/>
        <w:lang w:bidi="ar-SA"/>
      </w:rPr>
      <w:drawing>
        <wp:inline distT="0" distB="0" distL="0" distR="0" wp14:anchorId="74826BB1" wp14:editId="4A6A6880">
          <wp:extent cx="259200" cy="309600"/>
          <wp:effectExtent l="0" t="0" r="762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9200" cy="309600"/>
                  </a:xfrm>
                  <a:prstGeom prst="rect">
                    <a:avLst/>
                  </a:prstGeom>
                  <a:noFill/>
                  <a:ln>
                    <a:noFill/>
                  </a:ln>
                </pic:spPr>
              </pic:pic>
            </a:graphicData>
          </a:graphic>
        </wp:inline>
      </w:drawing>
    </w:r>
    <w:r w:rsidRPr="00166042">
      <w:rPr>
        <w:rFonts w:ascii="Arial" w:hAnsi="Arial" w:cs="Arial"/>
        <w:b/>
        <w:bCs/>
        <w:lang w:eastAsia="en-US" w:bidi="ar-SA"/>
      </w:rPr>
      <w:t>REGIONE MOLISE – Disciplinari di produzione integrata 2022</w:t>
    </w:r>
  </w:p>
  <w:p w14:paraId="7FFEFED0" w14:textId="77777777" w:rsidR="00CB439F" w:rsidRDefault="00CB439F" w:rsidP="00CB439F">
    <w:pPr>
      <w:tabs>
        <w:tab w:val="center" w:pos="4819"/>
        <w:tab w:val="right" w:pos="9638"/>
      </w:tabs>
      <w:jc w:val="center"/>
      <w:rPr>
        <w:rFonts w:ascii="Arial" w:hAnsi="Arial" w:cs="Arial"/>
        <w:lang w:eastAsia="en-US" w:bidi="ar-SA"/>
      </w:rPr>
    </w:pPr>
    <w:r w:rsidRPr="00166042">
      <w:rPr>
        <w:rFonts w:ascii="Arial" w:hAnsi="Arial" w:cs="Arial"/>
        <w:lang w:eastAsia="en-US" w:bidi="ar-SA"/>
      </w:rPr>
      <w:t xml:space="preserve"> Tecniche agronomiche – Colture </w:t>
    </w:r>
    <w:r>
      <w:rPr>
        <w:rFonts w:ascii="Arial" w:hAnsi="Arial" w:cs="Arial"/>
        <w:lang w:eastAsia="en-US" w:bidi="ar-SA"/>
      </w:rPr>
      <w:t>arboree frutticole</w:t>
    </w:r>
  </w:p>
  <w:p w14:paraId="5506F7A6" w14:textId="77777777" w:rsidR="0038358D" w:rsidRDefault="0038358D">
    <w:pPr>
      <w:pStyle w:val="Corpotesto"/>
      <w:spacing w:line="14" w:lineRule="auto"/>
      <w:rPr>
        <w:b w:val="0"/>
        <w:sz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7D26F" w14:textId="77777777" w:rsidR="00CB439F" w:rsidRPr="00166042" w:rsidRDefault="00CB439F" w:rsidP="00CB439F">
    <w:pPr>
      <w:tabs>
        <w:tab w:val="center" w:pos="4819"/>
        <w:tab w:val="right" w:pos="9638"/>
      </w:tabs>
      <w:jc w:val="center"/>
      <w:rPr>
        <w:rFonts w:ascii="Arial" w:hAnsi="Arial" w:cs="Arial"/>
        <w:b/>
        <w:bCs/>
        <w:lang w:eastAsia="en-US" w:bidi="ar-SA"/>
      </w:rPr>
    </w:pPr>
    <w:r w:rsidRPr="00166042">
      <w:rPr>
        <w:noProof/>
        <w:lang w:bidi="ar-SA"/>
      </w:rPr>
      <w:drawing>
        <wp:inline distT="0" distB="0" distL="0" distR="0" wp14:anchorId="1113F146" wp14:editId="451BCAB8">
          <wp:extent cx="259200" cy="309600"/>
          <wp:effectExtent l="0" t="0" r="762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9200" cy="309600"/>
                  </a:xfrm>
                  <a:prstGeom prst="rect">
                    <a:avLst/>
                  </a:prstGeom>
                  <a:noFill/>
                  <a:ln>
                    <a:noFill/>
                  </a:ln>
                </pic:spPr>
              </pic:pic>
            </a:graphicData>
          </a:graphic>
        </wp:inline>
      </w:drawing>
    </w:r>
    <w:r w:rsidRPr="00166042">
      <w:rPr>
        <w:rFonts w:ascii="Arial" w:hAnsi="Arial" w:cs="Arial"/>
        <w:b/>
        <w:bCs/>
        <w:lang w:eastAsia="en-US" w:bidi="ar-SA"/>
      </w:rPr>
      <w:t>REGIONE MOLISE – Disciplinari di produzione integrata 2022</w:t>
    </w:r>
  </w:p>
  <w:p w14:paraId="4B90E7A8" w14:textId="77777777" w:rsidR="00CB439F" w:rsidRDefault="00CB439F" w:rsidP="00CB439F">
    <w:pPr>
      <w:tabs>
        <w:tab w:val="center" w:pos="4819"/>
        <w:tab w:val="right" w:pos="9638"/>
      </w:tabs>
      <w:jc w:val="center"/>
      <w:rPr>
        <w:rFonts w:ascii="Arial" w:hAnsi="Arial" w:cs="Arial"/>
        <w:lang w:eastAsia="en-US" w:bidi="ar-SA"/>
      </w:rPr>
    </w:pPr>
    <w:r w:rsidRPr="00166042">
      <w:rPr>
        <w:rFonts w:ascii="Arial" w:hAnsi="Arial" w:cs="Arial"/>
        <w:lang w:eastAsia="en-US" w:bidi="ar-SA"/>
      </w:rPr>
      <w:t xml:space="preserve"> Tecniche agronomiche – Colture </w:t>
    </w:r>
    <w:r>
      <w:rPr>
        <w:rFonts w:ascii="Arial" w:hAnsi="Arial" w:cs="Arial"/>
        <w:lang w:eastAsia="en-US" w:bidi="ar-SA"/>
      </w:rPr>
      <w:t>arboree frutticole</w:t>
    </w:r>
  </w:p>
  <w:p w14:paraId="448E7793" w14:textId="77777777" w:rsidR="0038358D" w:rsidRDefault="0038358D">
    <w:pPr>
      <w:pStyle w:val="Corpotesto"/>
      <w:spacing w:line="14" w:lineRule="auto"/>
      <w:rPr>
        <w:b w:val="0"/>
        <w:sz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4B07E" w14:textId="77777777" w:rsidR="00BA7934" w:rsidRPr="00166042" w:rsidRDefault="00BA7934" w:rsidP="00BA7934">
    <w:pPr>
      <w:tabs>
        <w:tab w:val="center" w:pos="4819"/>
        <w:tab w:val="right" w:pos="9638"/>
      </w:tabs>
      <w:jc w:val="center"/>
      <w:rPr>
        <w:rFonts w:ascii="Arial" w:hAnsi="Arial" w:cs="Arial"/>
        <w:b/>
        <w:bCs/>
        <w:lang w:eastAsia="en-US" w:bidi="ar-SA"/>
      </w:rPr>
    </w:pPr>
    <w:r w:rsidRPr="00166042">
      <w:rPr>
        <w:noProof/>
        <w:lang w:bidi="ar-SA"/>
      </w:rPr>
      <w:drawing>
        <wp:inline distT="0" distB="0" distL="0" distR="0" wp14:anchorId="690CC5BC" wp14:editId="2A0A9C75">
          <wp:extent cx="259200" cy="309600"/>
          <wp:effectExtent l="0" t="0" r="762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9200" cy="309600"/>
                  </a:xfrm>
                  <a:prstGeom prst="rect">
                    <a:avLst/>
                  </a:prstGeom>
                  <a:noFill/>
                  <a:ln>
                    <a:noFill/>
                  </a:ln>
                </pic:spPr>
              </pic:pic>
            </a:graphicData>
          </a:graphic>
        </wp:inline>
      </w:drawing>
    </w:r>
    <w:r w:rsidRPr="00166042">
      <w:rPr>
        <w:rFonts w:ascii="Arial" w:hAnsi="Arial" w:cs="Arial"/>
        <w:b/>
        <w:bCs/>
        <w:lang w:eastAsia="en-US" w:bidi="ar-SA"/>
      </w:rPr>
      <w:t>REGIONE MOLISE – Disciplinari di produzione integrata 2022</w:t>
    </w:r>
  </w:p>
  <w:p w14:paraId="6153DB31" w14:textId="77777777" w:rsidR="00BA7934" w:rsidRDefault="00BA7934" w:rsidP="00BA7934">
    <w:pPr>
      <w:tabs>
        <w:tab w:val="center" w:pos="4819"/>
        <w:tab w:val="right" w:pos="9638"/>
      </w:tabs>
      <w:jc w:val="center"/>
      <w:rPr>
        <w:rFonts w:ascii="Arial" w:hAnsi="Arial" w:cs="Arial"/>
        <w:lang w:eastAsia="en-US" w:bidi="ar-SA"/>
      </w:rPr>
    </w:pPr>
    <w:r w:rsidRPr="00166042">
      <w:rPr>
        <w:rFonts w:ascii="Arial" w:hAnsi="Arial" w:cs="Arial"/>
        <w:lang w:eastAsia="en-US" w:bidi="ar-SA"/>
      </w:rPr>
      <w:t xml:space="preserve"> Tecniche agronomiche – Colture </w:t>
    </w:r>
    <w:r>
      <w:rPr>
        <w:rFonts w:ascii="Arial" w:hAnsi="Arial" w:cs="Arial"/>
        <w:lang w:eastAsia="en-US" w:bidi="ar-SA"/>
      </w:rPr>
      <w:t>arboree frutticole</w:t>
    </w:r>
  </w:p>
  <w:p w14:paraId="6EBBC9BF" w14:textId="77777777" w:rsidR="0038358D" w:rsidRDefault="0038358D">
    <w:pPr>
      <w:pStyle w:val="Corpotesto"/>
      <w:spacing w:line="14" w:lineRule="auto"/>
      <w:rPr>
        <w:b w:val="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767E9"/>
    <w:multiLevelType w:val="multilevel"/>
    <w:tmpl w:val="37425770"/>
    <w:lvl w:ilvl="0">
      <w:start w:val="1"/>
      <w:numFmt w:val="lowerRoman"/>
      <w:lvlText w:val="%1."/>
      <w:lvlJc w:val="left"/>
      <w:pPr>
        <w:ind w:left="0" w:firstLine="0"/>
      </w:pPr>
    </w:lvl>
    <w:lvl w:ilvl="1">
      <w:start w:val="1"/>
      <w:numFmt w:val="lowerLetter"/>
      <w:lvlText w:val="%2."/>
      <w:lvlJc w:val="left"/>
      <w:pPr>
        <w:ind w:left="5760" w:hanging="360"/>
      </w:pPr>
    </w:lvl>
    <w:lvl w:ilvl="2">
      <w:start w:val="1"/>
      <w:numFmt w:val="lowerRoman"/>
      <w:lvlText w:val="%3."/>
      <w:lvlJc w:val="right"/>
      <w:pPr>
        <w:ind w:left="6480" w:hanging="180"/>
      </w:pPr>
    </w:lvl>
    <w:lvl w:ilvl="3">
      <w:start w:val="1"/>
      <w:numFmt w:val="decimal"/>
      <w:lvlText w:val="%4."/>
      <w:lvlJc w:val="left"/>
      <w:pPr>
        <w:ind w:left="7200" w:hanging="360"/>
      </w:pPr>
    </w:lvl>
    <w:lvl w:ilvl="4">
      <w:start w:val="1"/>
      <w:numFmt w:val="lowerLetter"/>
      <w:lvlText w:val="%5."/>
      <w:lvlJc w:val="left"/>
      <w:pPr>
        <w:ind w:left="7920" w:hanging="360"/>
      </w:pPr>
    </w:lvl>
    <w:lvl w:ilvl="5">
      <w:start w:val="1"/>
      <w:numFmt w:val="lowerRoman"/>
      <w:lvlText w:val="%6."/>
      <w:lvlJc w:val="right"/>
      <w:pPr>
        <w:ind w:left="8640" w:hanging="180"/>
      </w:pPr>
    </w:lvl>
    <w:lvl w:ilvl="6">
      <w:start w:val="1"/>
      <w:numFmt w:val="decimal"/>
      <w:lvlText w:val="%7."/>
      <w:lvlJc w:val="left"/>
      <w:pPr>
        <w:ind w:left="9360" w:hanging="360"/>
      </w:pPr>
    </w:lvl>
    <w:lvl w:ilvl="7">
      <w:start w:val="1"/>
      <w:numFmt w:val="lowerLetter"/>
      <w:lvlText w:val="%8."/>
      <w:lvlJc w:val="left"/>
      <w:pPr>
        <w:ind w:left="10080" w:hanging="360"/>
      </w:pPr>
    </w:lvl>
    <w:lvl w:ilvl="8">
      <w:start w:val="1"/>
      <w:numFmt w:val="lowerRoman"/>
      <w:lvlText w:val="%9."/>
      <w:lvlJc w:val="right"/>
      <w:pPr>
        <w:ind w:left="10800" w:hanging="180"/>
      </w:pPr>
    </w:lvl>
  </w:abstractNum>
  <w:abstractNum w:abstractNumId="1" w15:restartNumberingAfterBreak="0">
    <w:nsid w:val="0154178F"/>
    <w:multiLevelType w:val="hybridMultilevel"/>
    <w:tmpl w:val="F604B0D8"/>
    <w:lvl w:ilvl="0" w:tplc="D854CFDA">
      <w:numFmt w:val="bullet"/>
      <w:lvlText w:val=""/>
      <w:lvlJc w:val="left"/>
      <w:pPr>
        <w:ind w:left="391" w:hanging="284"/>
      </w:pPr>
      <w:rPr>
        <w:rFonts w:ascii="Wingdings" w:eastAsia="Wingdings" w:hAnsi="Wingdings" w:cs="Wingdings" w:hint="default"/>
        <w:w w:val="98"/>
        <w:sz w:val="24"/>
        <w:szCs w:val="24"/>
        <w:lang w:val="it-IT" w:eastAsia="it-IT" w:bidi="it-IT"/>
      </w:rPr>
    </w:lvl>
    <w:lvl w:ilvl="1" w:tplc="54582BEE">
      <w:numFmt w:val="bullet"/>
      <w:lvlText w:val="•"/>
      <w:lvlJc w:val="left"/>
      <w:pPr>
        <w:ind w:left="689" w:hanging="284"/>
      </w:pPr>
      <w:rPr>
        <w:rFonts w:hint="default"/>
        <w:lang w:val="it-IT" w:eastAsia="it-IT" w:bidi="it-IT"/>
      </w:rPr>
    </w:lvl>
    <w:lvl w:ilvl="2" w:tplc="C644A20A">
      <w:numFmt w:val="bullet"/>
      <w:lvlText w:val="•"/>
      <w:lvlJc w:val="left"/>
      <w:pPr>
        <w:ind w:left="978" w:hanging="284"/>
      </w:pPr>
      <w:rPr>
        <w:rFonts w:hint="default"/>
        <w:lang w:val="it-IT" w:eastAsia="it-IT" w:bidi="it-IT"/>
      </w:rPr>
    </w:lvl>
    <w:lvl w:ilvl="3" w:tplc="D24C6DDA">
      <w:numFmt w:val="bullet"/>
      <w:lvlText w:val="•"/>
      <w:lvlJc w:val="left"/>
      <w:pPr>
        <w:ind w:left="1267" w:hanging="284"/>
      </w:pPr>
      <w:rPr>
        <w:rFonts w:hint="default"/>
        <w:lang w:val="it-IT" w:eastAsia="it-IT" w:bidi="it-IT"/>
      </w:rPr>
    </w:lvl>
    <w:lvl w:ilvl="4" w:tplc="C8F04230">
      <w:numFmt w:val="bullet"/>
      <w:lvlText w:val="•"/>
      <w:lvlJc w:val="left"/>
      <w:pPr>
        <w:ind w:left="1556" w:hanging="284"/>
      </w:pPr>
      <w:rPr>
        <w:rFonts w:hint="default"/>
        <w:lang w:val="it-IT" w:eastAsia="it-IT" w:bidi="it-IT"/>
      </w:rPr>
    </w:lvl>
    <w:lvl w:ilvl="5" w:tplc="B1A48C9A">
      <w:numFmt w:val="bullet"/>
      <w:lvlText w:val="•"/>
      <w:lvlJc w:val="left"/>
      <w:pPr>
        <w:ind w:left="1845" w:hanging="284"/>
      </w:pPr>
      <w:rPr>
        <w:rFonts w:hint="default"/>
        <w:lang w:val="it-IT" w:eastAsia="it-IT" w:bidi="it-IT"/>
      </w:rPr>
    </w:lvl>
    <w:lvl w:ilvl="6" w:tplc="65BA1D84">
      <w:numFmt w:val="bullet"/>
      <w:lvlText w:val="•"/>
      <w:lvlJc w:val="left"/>
      <w:pPr>
        <w:ind w:left="2134" w:hanging="284"/>
      </w:pPr>
      <w:rPr>
        <w:rFonts w:hint="default"/>
        <w:lang w:val="it-IT" w:eastAsia="it-IT" w:bidi="it-IT"/>
      </w:rPr>
    </w:lvl>
    <w:lvl w:ilvl="7" w:tplc="9FB67A3A">
      <w:numFmt w:val="bullet"/>
      <w:lvlText w:val="•"/>
      <w:lvlJc w:val="left"/>
      <w:pPr>
        <w:ind w:left="2423" w:hanging="284"/>
      </w:pPr>
      <w:rPr>
        <w:rFonts w:hint="default"/>
        <w:lang w:val="it-IT" w:eastAsia="it-IT" w:bidi="it-IT"/>
      </w:rPr>
    </w:lvl>
    <w:lvl w:ilvl="8" w:tplc="8946C4BA">
      <w:numFmt w:val="bullet"/>
      <w:lvlText w:val="•"/>
      <w:lvlJc w:val="left"/>
      <w:pPr>
        <w:ind w:left="2712" w:hanging="284"/>
      </w:pPr>
      <w:rPr>
        <w:rFonts w:hint="default"/>
        <w:lang w:val="it-IT" w:eastAsia="it-IT" w:bidi="it-IT"/>
      </w:rPr>
    </w:lvl>
  </w:abstractNum>
  <w:abstractNum w:abstractNumId="2" w15:restartNumberingAfterBreak="0">
    <w:nsid w:val="01FF313D"/>
    <w:multiLevelType w:val="hybridMultilevel"/>
    <w:tmpl w:val="7C1817DE"/>
    <w:lvl w:ilvl="0" w:tplc="E59057D4">
      <w:numFmt w:val="bullet"/>
      <w:lvlText w:val=""/>
      <w:lvlJc w:val="left"/>
      <w:pPr>
        <w:ind w:left="391" w:hanging="284"/>
      </w:pPr>
      <w:rPr>
        <w:rFonts w:ascii="Wingdings" w:eastAsia="Wingdings" w:hAnsi="Wingdings" w:cs="Wingdings" w:hint="default"/>
        <w:w w:val="98"/>
        <w:sz w:val="20"/>
        <w:szCs w:val="20"/>
        <w:lang w:val="it-IT" w:eastAsia="it-IT" w:bidi="it-IT"/>
      </w:rPr>
    </w:lvl>
    <w:lvl w:ilvl="1" w:tplc="EBFCCC58">
      <w:numFmt w:val="bullet"/>
      <w:lvlText w:val="•"/>
      <w:lvlJc w:val="left"/>
      <w:pPr>
        <w:ind w:left="667" w:hanging="284"/>
      </w:pPr>
      <w:rPr>
        <w:rFonts w:hint="default"/>
        <w:lang w:val="it-IT" w:eastAsia="it-IT" w:bidi="it-IT"/>
      </w:rPr>
    </w:lvl>
    <w:lvl w:ilvl="2" w:tplc="D61EEC70">
      <w:numFmt w:val="bullet"/>
      <w:lvlText w:val="•"/>
      <w:lvlJc w:val="left"/>
      <w:pPr>
        <w:ind w:left="934" w:hanging="284"/>
      </w:pPr>
      <w:rPr>
        <w:rFonts w:hint="default"/>
        <w:lang w:val="it-IT" w:eastAsia="it-IT" w:bidi="it-IT"/>
      </w:rPr>
    </w:lvl>
    <w:lvl w:ilvl="3" w:tplc="3754F302">
      <w:numFmt w:val="bullet"/>
      <w:lvlText w:val="•"/>
      <w:lvlJc w:val="left"/>
      <w:pPr>
        <w:ind w:left="1201" w:hanging="284"/>
      </w:pPr>
      <w:rPr>
        <w:rFonts w:hint="default"/>
        <w:lang w:val="it-IT" w:eastAsia="it-IT" w:bidi="it-IT"/>
      </w:rPr>
    </w:lvl>
    <w:lvl w:ilvl="4" w:tplc="1A0CA4CE">
      <w:numFmt w:val="bullet"/>
      <w:lvlText w:val="•"/>
      <w:lvlJc w:val="left"/>
      <w:pPr>
        <w:ind w:left="1468" w:hanging="284"/>
      </w:pPr>
      <w:rPr>
        <w:rFonts w:hint="default"/>
        <w:lang w:val="it-IT" w:eastAsia="it-IT" w:bidi="it-IT"/>
      </w:rPr>
    </w:lvl>
    <w:lvl w:ilvl="5" w:tplc="260E5D92">
      <w:numFmt w:val="bullet"/>
      <w:lvlText w:val="•"/>
      <w:lvlJc w:val="left"/>
      <w:pPr>
        <w:ind w:left="1735" w:hanging="284"/>
      </w:pPr>
      <w:rPr>
        <w:rFonts w:hint="default"/>
        <w:lang w:val="it-IT" w:eastAsia="it-IT" w:bidi="it-IT"/>
      </w:rPr>
    </w:lvl>
    <w:lvl w:ilvl="6" w:tplc="048CADE4">
      <w:numFmt w:val="bullet"/>
      <w:lvlText w:val="•"/>
      <w:lvlJc w:val="left"/>
      <w:pPr>
        <w:ind w:left="2002" w:hanging="284"/>
      </w:pPr>
      <w:rPr>
        <w:rFonts w:hint="default"/>
        <w:lang w:val="it-IT" w:eastAsia="it-IT" w:bidi="it-IT"/>
      </w:rPr>
    </w:lvl>
    <w:lvl w:ilvl="7" w:tplc="920E97EC">
      <w:numFmt w:val="bullet"/>
      <w:lvlText w:val="•"/>
      <w:lvlJc w:val="left"/>
      <w:pPr>
        <w:ind w:left="2269" w:hanging="284"/>
      </w:pPr>
      <w:rPr>
        <w:rFonts w:hint="default"/>
        <w:lang w:val="it-IT" w:eastAsia="it-IT" w:bidi="it-IT"/>
      </w:rPr>
    </w:lvl>
    <w:lvl w:ilvl="8" w:tplc="A3B6043A">
      <w:numFmt w:val="bullet"/>
      <w:lvlText w:val="•"/>
      <w:lvlJc w:val="left"/>
      <w:pPr>
        <w:ind w:left="2536" w:hanging="284"/>
      </w:pPr>
      <w:rPr>
        <w:rFonts w:hint="default"/>
        <w:lang w:val="it-IT" w:eastAsia="it-IT" w:bidi="it-IT"/>
      </w:rPr>
    </w:lvl>
  </w:abstractNum>
  <w:abstractNum w:abstractNumId="3" w15:restartNumberingAfterBreak="0">
    <w:nsid w:val="02203DB8"/>
    <w:multiLevelType w:val="hybridMultilevel"/>
    <w:tmpl w:val="FB5EF568"/>
    <w:lvl w:ilvl="0" w:tplc="62302552">
      <w:numFmt w:val="bullet"/>
      <w:lvlText w:val=""/>
      <w:lvlJc w:val="left"/>
      <w:pPr>
        <w:ind w:left="393" w:hanging="284"/>
      </w:pPr>
      <w:rPr>
        <w:rFonts w:ascii="Wingdings" w:eastAsia="Wingdings" w:hAnsi="Wingdings" w:cs="Wingdings" w:hint="default"/>
        <w:w w:val="98"/>
        <w:sz w:val="24"/>
        <w:szCs w:val="24"/>
        <w:lang w:val="it-IT" w:eastAsia="it-IT" w:bidi="it-IT"/>
      </w:rPr>
    </w:lvl>
    <w:lvl w:ilvl="1" w:tplc="08CE248C">
      <w:numFmt w:val="bullet"/>
      <w:lvlText w:val="•"/>
      <w:lvlJc w:val="left"/>
      <w:pPr>
        <w:ind w:left="656" w:hanging="284"/>
      </w:pPr>
      <w:rPr>
        <w:rFonts w:hint="default"/>
        <w:lang w:val="it-IT" w:eastAsia="it-IT" w:bidi="it-IT"/>
      </w:rPr>
    </w:lvl>
    <w:lvl w:ilvl="2" w:tplc="711494C4">
      <w:numFmt w:val="bullet"/>
      <w:lvlText w:val="•"/>
      <w:lvlJc w:val="left"/>
      <w:pPr>
        <w:ind w:left="912" w:hanging="284"/>
      </w:pPr>
      <w:rPr>
        <w:rFonts w:hint="default"/>
        <w:lang w:val="it-IT" w:eastAsia="it-IT" w:bidi="it-IT"/>
      </w:rPr>
    </w:lvl>
    <w:lvl w:ilvl="3" w:tplc="A150F6C4">
      <w:numFmt w:val="bullet"/>
      <w:lvlText w:val="•"/>
      <w:lvlJc w:val="left"/>
      <w:pPr>
        <w:ind w:left="1168" w:hanging="284"/>
      </w:pPr>
      <w:rPr>
        <w:rFonts w:hint="default"/>
        <w:lang w:val="it-IT" w:eastAsia="it-IT" w:bidi="it-IT"/>
      </w:rPr>
    </w:lvl>
    <w:lvl w:ilvl="4" w:tplc="4B961A58">
      <w:numFmt w:val="bullet"/>
      <w:lvlText w:val="•"/>
      <w:lvlJc w:val="left"/>
      <w:pPr>
        <w:ind w:left="1424" w:hanging="284"/>
      </w:pPr>
      <w:rPr>
        <w:rFonts w:hint="default"/>
        <w:lang w:val="it-IT" w:eastAsia="it-IT" w:bidi="it-IT"/>
      </w:rPr>
    </w:lvl>
    <w:lvl w:ilvl="5" w:tplc="ED7AE2F8">
      <w:numFmt w:val="bullet"/>
      <w:lvlText w:val="•"/>
      <w:lvlJc w:val="left"/>
      <w:pPr>
        <w:ind w:left="1681" w:hanging="284"/>
      </w:pPr>
      <w:rPr>
        <w:rFonts w:hint="default"/>
        <w:lang w:val="it-IT" w:eastAsia="it-IT" w:bidi="it-IT"/>
      </w:rPr>
    </w:lvl>
    <w:lvl w:ilvl="6" w:tplc="05248802">
      <w:numFmt w:val="bullet"/>
      <w:lvlText w:val="•"/>
      <w:lvlJc w:val="left"/>
      <w:pPr>
        <w:ind w:left="1937" w:hanging="284"/>
      </w:pPr>
      <w:rPr>
        <w:rFonts w:hint="default"/>
        <w:lang w:val="it-IT" w:eastAsia="it-IT" w:bidi="it-IT"/>
      </w:rPr>
    </w:lvl>
    <w:lvl w:ilvl="7" w:tplc="30AC8352">
      <w:numFmt w:val="bullet"/>
      <w:lvlText w:val="•"/>
      <w:lvlJc w:val="left"/>
      <w:pPr>
        <w:ind w:left="2193" w:hanging="284"/>
      </w:pPr>
      <w:rPr>
        <w:rFonts w:hint="default"/>
        <w:lang w:val="it-IT" w:eastAsia="it-IT" w:bidi="it-IT"/>
      </w:rPr>
    </w:lvl>
    <w:lvl w:ilvl="8" w:tplc="4A26EB88">
      <w:numFmt w:val="bullet"/>
      <w:lvlText w:val="•"/>
      <w:lvlJc w:val="left"/>
      <w:pPr>
        <w:ind w:left="2449" w:hanging="284"/>
      </w:pPr>
      <w:rPr>
        <w:rFonts w:hint="default"/>
        <w:lang w:val="it-IT" w:eastAsia="it-IT" w:bidi="it-IT"/>
      </w:rPr>
    </w:lvl>
  </w:abstractNum>
  <w:abstractNum w:abstractNumId="4" w15:restartNumberingAfterBreak="0">
    <w:nsid w:val="02D54F8A"/>
    <w:multiLevelType w:val="hybridMultilevel"/>
    <w:tmpl w:val="7182E3C0"/>
    <w:lvl w:ilvl="0" w:tplc="BBEAAF0E">
      <w:numFmt w:val="bullet"/>
      <w:lvlText w:val=""/>
      <w:lvlJc w:val="left"/>
      <w:pPr>
        <w:ind w:left="391" w:hanging="284"/>
      </w:pPr>
      <w:rPr>
        <w:rFonts w:ascii="Wingdings" w:eastAsia="Wingdings" w:hAnsi="Wingdings" w:cs="Wingdings" w:hint="default"/>
        <w:w w:val="98"/>
        <w:sz w:val="24"/>
        <w:szCs w:val="24"/>
        <w:lang w:val="it-IT" w:eastAsia="it-IT" w:bidi="it-IT"/>
      </w:rPr>
    </w:lvl>
    <w:lvl w:ilvl="1" w:tplc="5F8E2014">
      <w:numFmt w:val="bullet"/>
      <w:lvlText w:val="•"/>
      <w:lvlJc w:val="left"/>
      <w:pPr>
        <w:ind w:left="713" w:hanging="284"/>
      </w:pPr>
      <w:rPr>
        <w:rFonts w:hint="default"/>
        <w:lang w:val="it-IT" w:eastAsia="it-IT" w:bidi="it-IT"/>
      </w:rPr>
    </w:lvl>
    <w:lvl w:ilvl="2" w:tplc="E7600336">
      <w:numFmt w:val="bullet"/>
      <w:lvlText w:val="•"/>
      <w:lvlJc w:val="left"/>
      <w:pPr>
        <w:ind w:left="1026" w:hanging="284"/>
      </w:pPr>
      <w:rPr>
        <w:rFonts w:hint="default"/>
        <w:lang w:val="it-IT" w:eastAsia="it-IT" w:bidi="it-IT"/>
      </w:rPr>
    </w:lvl>
    <w:lvl w:ilvl="3" w:tplc="87BA94F4">
      <w:numFmt w:val="bullet"/>
      <w:lvlText w:val="•"/>
      <w:lvlJc w:val="left"/>
      <w:pPr>
        <w:ind w:left="1339" w:hanging="284"/>
      </w:pPr>
      <w:rPr>
        <w:rFonts w:hint="default"/>
        <w:lang w:val="it-IT" w:eastAsia="it-IT" w:bidi="it-IT"/>
      </w:rPr>
    </w:lvl>
    <w:lvl w:ilvl="4" w:tplc="029200EA">
      <w:numFmt w:val="bullet"/>
      <w:lvlText w:val="•"/>
      <w:lvlJc w:val="left"/>
      <w:pPr>
        <w:ind w:left="1652" w:hanging="284"/>
      </w:pPr>
      <w:rPr>
        <w:rFonts w:hint="default"/>
        <w:lang w:val="it-IT" w:eastAsia="it-IT" w:bidi="it-IT"/>
      </w:rPr>
    </w:lvl>
    <w:lvl w:ilvl="5" w:tplc="74E84E0A">
      <w:numFmt w:val="bullet"/>
      <w:lvlText w:val="•"/>
      <w:lvlJc w:val="left"/>
      <w:pPr>
        <w:ind w:left="1966" w:hanging="284"/>
      </w:pPr>
      <w:rPr>
        <w:rFonts w:hint="default"/>
        <w:lang w:val="it-IT" w:eastAsia="it-IT" w:bidi="it-IT"/>
      </w:rPr>
    </w:lvl>
    <w:lvl w:ilvl="6" w:tplc="52C83F06">
      <w:numFmt w:val="bullet"/>
      <w:lvlText w:val="•"/>
      <w:lvlJc w:val="left"/>
      <w:pPr>
        <w:ind w:left="2279" w:hanging="284"/>
      </w:pPr>
      <w:rPr>
        <w:rFonts w:hint="default"/>
        <w:lang w:val="it-IT" w:eastAsia="it-IT" w:bidi="it-IT"/>
      </w:rPr>
    </w:lvl>
    <w:lvl w:ilvl="7" w:tplc="2BD60448">
      <w:numFmt w:val="bullet"/>
      <w:lvlText w:val="•"/>
      <w:lvlJc w:val="left"/>
      <w:pPr>
        <w:ind w:left="2592" w:hanging="284"/>
      </w:pPr>
      <w:rPr>
        <w:rFonts w:hint="default"/>
        <w:lang w:val="it-IT" w:eastAsia="it-IT" w:bidi="it-IT"/>
      </w:rPr>
    </w:lvl>
    <w:lvl w:ilvl="8" w:tplc="7BE0C46C">
      <w:numFmt w:val="bullet"/>
      <w:lvlText w:val="•"/>
      <w:lvlJc w:val="left"/>
      <w:pPr>
        <w:ind w:left="2905" w:hanging="284"/>
      </w:pPr>
      <w:rPr>
        <w:rFonts w:hint="default"/>
        <w:lang w:val="it-IT" w:eastAsia="it-IT" w:bidi="it-IT"/>
      </w:rPr>
    </w:lvl>
  </w:abstractNum>
  <w:abstractNum w:abstractNumId="5" w15:restartNumberingAfterBreak="0">
    <w:nsid w:val="030B793B"/>
    <w:multiLevelType w:val="hybridMultilevel"/>
    <w:tmpl w:val="59962562"/>
    <w:lvl w:ilvl="0" w:tplc="7F347A6E">
      <w:numFmt w:val="bullet"/>
      <w:lvlText w:val=""/>
      <w:lvlJc w:val="left"/>
      <w:pPr>
        <w:ind w:left="829" w:hanging="361"/>
      </w:pPr>
      <w:rPr>
        <w:rFonts w:ascii="Wingdings" w:eastAsia="Wingdings" w:hAnsi="Wingdings" w:cs="Wingdings" w:hint="default"/>
        <w:w w:val="98"/>
        <w:sz w:val="20"/>
        <w:szCs w:val="20"/>
        <w:lang w:val="it-IT" w:eastAsia="it-IT" w:bidi="it-IT"/>
      </w:rPr>
    </w:lvl>
    <w:lvl w:ilvl="1" w:tplc="62B2E22A">
      <w:numFmt w:val="bullet"/>
      <w:lvlText w:val="•"/>
      <w:lvlJc w:val="left"/>
      <w:pPr>
        <w:ind w:left="1032" w:hanging="361"/>
      </w:pPr>
      <w:rPr>
        <w:rFonts w:hint="default"/>
        <w:lang w:val="it-IT" w:eastAsia="it-IT" w:bidi="it-IT"/>
      </w:rPr>
    </w:lvl>
    <w:lvl w:ilvl="2" w:tplc="F95E4BB4">
      <w:numFmt w:val="bullet"/>
      <w:lvlText w:val="•"/>
      <w:lvlJc w:val="left"/>
      <w:pPr>
        <w:ind w:left="1245" w:hanging="361"/>
      </w:pPr>
      <w:rPr>
        <w:rFonts w:hint="default"/>
        <w:lang w:val="it-IT" w:eastAsia="it-IT" w:bidi="it-IT"/>
      </w:rPr>
    </w:lvl>
    <w:lvl w:ilvl="3" w:tplc="CC402F8C">
      <w:numFmt w:val="bullet"/>
      <w:lvlText w:val="•"/>
      <w:lvlJc w:val="left"/>
      <w:pPr>
        <w:ind w:left="1457" w:hanging="361"/>
      </w:pPr>
      <w:rPr>
        <w:rFonts w:hint="default"/>
        <w:lang w:val="it-IT" w:eastAsia="it-IT" w:bidi="it-IT"/>
      </w:rPr>
    </w:lvl>
    <w:lvl w:ilvl="4" w:tplc="5FE2C0C2">
      <w:numFmt w:val="bullet"/>
      <w:lvlText w:val="•"/>
      <w:lvlJc w:val="left"/>
      <w:pPr>
        <w:ind w:left="1670" w:hanging="361"/>
      </w:pPr>
      <w:rPr>
        <w:rFonts w:hint="default"/>
        <w:lang w:val="it-IT" w:eastAsia="it-IT" w:bidi="it-IT"/>
      </w:rPr>
    </w:lvl>
    <w:lvl w:ilvl="5" w:tplc="8C94AF0C">
      <w:numFmt w:val="bullet"/>
      <w:lvlText w:val="•"/>
      <w:lvlJc w:val="left"/>
      <w:pPr>
        <w:ind w:left="1882" w:hanging="361"/>
      </w:pPr>
      <w:rPr>
        <w:rFonts w:hint="default"/>
        <w:lang w:val="it-IT" w:eastAsia="it-IT" w:bidi="it-IT"/>
      </w:rPr>
    </w:lvl>
    <w:lvl w:ilvl="6" w:tplc="F120DE3C">
      <w:numFmt w:val="bullet"/>
      <w:lvlText w:val="•"/>
      <w:lvlJc w:val="left"/>
      <w:pPr>
        <w:ind w:left="2095" w:hanging="361"/>
      </w:pPr>
      <w:rPr>
        <w:rFonts w:hint="default"/>
        <w:lang w:val="it-IT" w:eastAsia="it-IT" w:bidi="it-IT"/>
      </w:rPr>
    </w:lvl>
    <w:lvl w:ilvl="7" w:tplc="2468FB4C">
      <w:numFmt w:val="bullet"/>
      <w:lvlText w:val="•"/>
      <w:lvlJc w:val="left"/>
      <w:pPr>
        <w:ind w:left="2307" w:hanging="361"/>
      </w:pPr>
      <w:rPr>
        <w:rFonts w:hint="default"/>
        <w:lang w:val="it-IT" w:eastAsia="it-IT" w:bidi="it-IT"/>
      </w:rPr>
    </w:lvl>
    <w:lvl w:ilvl="8" w:tplc="232A635A">
      <w:numFmt w:val="bullet"/>
      <w:lvlText w:val="•"/>
      <w:lvlJc w:val="left"/>
      <w:pPr>
        <w:ind w:left="2520" w:hanging="361"/>
      </w:pPr>
      <w:rPr>
        <w:rFonts w:hint="default"/>
        <w:lang w:val="it-IT" w:eastAsia="it-IT" w:bidi="it-IT"/>
      </w:rPr>
    </w:lvl>
  </w:abstractNum>
  <w:abstractNum w:abstractNumId="6" w15:restartNumberingAfterBreak="0">
    <w:nsid w:val="03D23581"/>
    <w:multiLevelType w:val="multilevel"/>
    <w:tmpl w:val="88F6BBBE"/>
    <w:lvl w:ilvl="0">
      <w:start w:val="1"/>
      <w:numFmt w:val="lowerRoman"/>
      <w:lvlText w:val="%1."/>
      <w:lvlJc w:val="left"/>
      <w:pPr>
        <w:ind w:left="0" w:firstLine="0"/>
      </w:pPr>
    </w:lvl>
    <w:lvl w:ilvl="1">
      <w:start w:val="1"/>
      <w:numFmt w:val="lowerLetter"/>
      <w:lvlText w:val="%2."/>
      <w:lvlJc w:val="left"/>
      <w:pPr>
        <w:ind w:left="4680" w:hanging="360"/>
      </w:pPr>
    </w:lvl>
    <w:lvl w:ilvl="2">
      <w:start w:val="1"/>
      <w:numFmt w:val="lowerRoman"/>
      <w:lvlText w:val="%3."/>
      <w:lvlJc w:val="right"/>
      <w:pPr>
        <w:ind w:left="5400" w:hanging="180"/>
      </w:pPr>
    </w:lvl>
    <w:lvl w:ilvl="3">
      <w:start w:val="1"/>
      <w:numFmt w:val="decimal"/>
      <w:lvlText w:val="%4."/>
      <w:lvlJc w:val="left"/>
      <w:pPr>
        <w:ind w:left="6120" w:hanging="360"/>
      </w:pPr>
    </w:lvl>
    <w:lvl w:ilvl="4">
      <w:start w:val="1"/>
      <w:numFmt w:val="lowerLetter"/>
      <w:lvlText w:val="%5."/>
      <w:lvlJc w:val="left"/>
      <w:pPr>
        <w:ind w:left="6840" w:hanging="360"/>
      </w:pPr>
    </w:lvl>
    <w:lvl w:ilvl="5">
      <w:start w:val="1"/>
      <w:numFmt w:val="lowerRoman"/>
      <w:lvlText w:val="%6."/>
      <w:lvlJc w:val="right"/>
      <w:pPr>
        <w:ind w:left="7560" w:hanging="180"/>
      </w:pPr>
    </w:lvl>
    <w:lvl w:ilvl="6">
      <w:start w:val="1"/>
      <w:numFmt w:val="decimal"/>
      <w:lvlText w:val="%7."/>
      <w:lvlJc w:val="left"/>
      <w:pPr>
        <w:ind w:left="8280" w:hanging="360"/>
      </w:pPr>
    </w:lvl>
    <w:lvl w:ilvl="7">
      <w:start w:val="1"/>
      <w:numFmt w:val="lowerLetter"/>
      <w:lvlText w:val="%8."/>
      <w:lvlJc w:val="left"/>
      <w:pPr>
        <w:ind w:left="9000" w:hanging="360"/>
      </w:pPr>
    </w:lvl>
    <w:lvl w:ilvl="8">
      <w:start w:val="1"/>
      <w:numFmt w:val="lowerRoman"/>
      <w:lvlText w:val="%9."/>
      <w:lvlJc w:val="right"/>
      <w:pPr>
        <w:ind w:left="9720" w:hanging="180"/>
      </w:pPr>
    </w:lvl>
  </w:abstractNum>
  <w:abstractNum w:abstractNumId="7" w15:restartNumberingAfterBreak="0">
    <w:nsid w:val="04C0699A"/>
    <w:multiLevelType w:val="hybridMultilevel"/>
    <w:tmpl w:val="0C5EC938"/>
    <w:lvl w:ilvl="0" w:tplc="E52086BC">
      <w:numFmt w:val="bullet"/>
      <w:lvlText w:val=""/>
      <w:lvlJc w:val="left"/>
      <w:pPr>
        <w:ind w:left="426" w:hanging="284"/>
      </w:pPr>
      <w:rPr>
        <w:rFonts w:ascii="Wingdings" w:eastAsia="Wingdings" w:hAnsi="Wingdings" w:cs="Wingdings" w:hint="default"/>
        <w:w w:val="98"/>
        <w:sz w:val="20"/>
        <w:szCs w:val="20"/>
        <w:lang w:val="it-IT" w:eastAsia="it-IT" w:bidi="it-IT"/>
      </w:rPr>
    </w:lvl>
    <w:lvl w:ilvl="1" w:tplc="58F40034">
      <w:numFmt w:val="bullet"/>
      <w:lvlText w:val="•"/>
      <w:lvlJc w:val="left"/>
      <w:pPr>
        <w:ind w:left="696" w:hanging="284"/>
      </w:pPr>
      <w:rPr>
        <w:rFonts w:hint="default"/>
        <w:lang w:val="it-IT" w:eastAsia="it-IT" w:bidi="it-IT"/>
      </w:rPr>
    </w:lvl>
    <w:lvl w:ilvl="2" w:tplc="4008DF16">
      <w:numFmt w:val="bullet"/>
      <w:lvlText w:val="•"/>
      <w:lvlJc w:val="left"/>
      <w:pPr>
        <w:ind w:left="973" w:hanging="284"/>
      </w:pPr>
      <w:rPr>
        <w:rFonts w:hint="default"/>
        <w:lang w:val="it-IT" w:eastAsia="it-IT" w:bidi="it-IT"/>
      </w:rPr>
    </w:lvl>
    <w:lvl w:ilvl="3" w:tplc="D8B6801A">
      <w:numFmt w:val="bullet"/>
      <w:lvlText w:val="•"/>
      <w:lvlJc w:val="left"/>
      <w:pPr>
        <w:ind w:left="1249" w:hanging="284"/>
      </w:pPr>
      <w:rPr>
        <w:rFonts w:hint="default"/>
        <w:lang w:val="it-IT" w:eastAsia="it-IT" w:bidi="it-IT"/>
      </w:rPr>
    </w:lvl>
    <w:lvl w:ilvl="4" w:tplc="CC86DEDA">
      <w:numFmt w:val="bullet"/>
      <w:lvlText w:val="•"/>
      <w:lvlJc w:val="left"/>
      <w:pPr>
        <w:ind w:left="1526" w:hanging="284"/>
      </w:pPr>
      <w:rPr>
        <w:rFonts w:hint="default"/>
        <w:lang w:val="it-IT" w:eastAsia="it-IT" w:bidi="it-IT"/>
      </w:rPr>
    </w:lvl>
    <w:lvl w:ilvl="5" w:tplc="DF4CE486">
      <w:numFmt w:val="bullet"/>
      <w:lvlText w:val="•"/>
      <w:lvlJc w:val="left"/>
      <w:pPr>
        <w:ind w:left="1803" w:hanging="284"/>
      </w:pPr>
      <w:rPr>
        <w:rFonts w:hint="default"/>
        <w:lang w:val="it-IT" w:eastAsia="it-IT" w:bidi="it-IT"/>
      </w:rPr>
    </w:lvl>
    <w:lvl w:ilvl="6" w:tplc="9C503A7A">
      <w:numFmt w:val="bullet"/>
      <w:lvlText w:val="•"/>
      <w:lvlJc w:val="left"/>
      <w:pPr>
        <w:ind w:left="2079" w:hanging="284"/>
      </w:pPr>
      <w:rPr>
        <w:rFonts w:hint="default"/>
        <w:lang w:val="it-IT" w:eastAsia="it-IT" w:bidi="it-IT"/>
      </w:rPr>
    </w:lvl>
    <w:lvl w:ilvl="7" w:tplc="B80643F6">
      <w:numFmt w:val="bullet"/>
      <w:lvlText w:val="•"/>
      <w:lvlJc w:val="left"/>
      <w:pPr>
        <w:ind w:left="2356" w:hanging="284"/>
      </w:pPr>
      <w:rPr>
        <w:rFonts w:hint="default"/>
        <w:lang w:val="it-IT" w:eastAsia="it-IT" w:bidi="it-IT"/>
      </w:rPr>
    </w:lvl>
    <w:lvl w:ilvl="8" w:tplc="C0C627E8">
      <w:numFmt w:val="bullet"/>
      <w:lvlText w:val="•"/>
      <w:lvlJc w:val="left"/>
      <w:pPr>
        <w:ind w:left="2632" w:hanging="284"/>
      </w:pPr>
      <w:rPr>
        <w:rFonts w:hint="default"/>
        <w:lang w:val="it-IT" w:eastAsia="it-IT" w:bidi="it-IT"/>
      </w:rPr>
    </w:lvl>
  </w:abstractNum>
  <w:abstractNum w:abstractNumId="8" w15:restartNumberingAfterBreak="0">
    <w:nsid w:val="050E0A94"/>
    <w:multiLevelType w:val="hybridMultilevel"/>
    <w:tmpl w:val="085E5D4C"/>
    <w:lvl w:ilvl="0" w:tplc="8EE212E6">
      <w:numFmt w:val="bullet"/>
      <w:lvlText w:val=""/>
      <w:lvlJc w:val="left"/>
      <w:pPr>
        <w:ind w:left="427" w:hanging="284"/>
      </w:pPr>
      <w:rPr>
        <w:rFonts w:ascii="Wingdings" w:eastAsia="Wingdings" w:hAnsi="Wingdings" w:cs="Wingdings" w:hint="default"/>
        <w:w w:val="98"/>
        <w:sz w:val="20"/>
        <w:szCs w:val="20"/>
        <w:lang w:val="it-IT" w:eastAsia="it-IT" w:bidi="it-IT"/>
      </w:rPr>
    </w:lvl>
    <w:lvl w:ilvl="1" w:tplc="6FAA5C34">
      <w:numFmt w:val="bullet"/>
      <w:lvlText w:val="•"/>
      <w:lvlJc w:val="left"/>
      <w:pPr>
        <w:ind w:left="674" w:hanging="284"/>
      </w:pPr>
      <w:rPr>
        <w:rFonts w:hint="default"/>
        <w:lang w:val="it-IT" w:eastAsia="it-IT" w:bidi="it-IT"/>
      </w:rPr>
    </w:lvl>
    <w:lvl w:ilvl="2" w:tplc="B54CB14E">
      <w:numFmt w:val="bullet"/>
      <w:lvlText w:val="•"/>
      <w:lvlJc w:val="left"/>
      <w:pPr>
        <w:ind w:left="928" w:hanging="284"/>
      </w:pPr>
      <w:rPr>
        <w:rFonts w:hint="default"/>
        <w:lang w:val="it-IT" w:eastAsia="it-IT" w:bidi="it-IT"/>
      </w:rPr>
    </w:lvl>
    <w:lvl w:ilvl="3" w:tplc="99549C32">
      <w:numFmt w:val="bullet"/>
      <w:lvlText w:val="•"/>
      <w:lvlJc w:val="left"/>
      <w:pPr>
        <w:ind w:left="1182" w:hanging="284"/>
      </w:pPr>
      <w:rPr>
        <w:rFonts w:hint="default"/>
        <w:lang w:val="it-IT" w:eastAsia="it-IT" w:bidi="it-IT"/>
      </w:rPr>
    </w:lvl>
    <w:lvl w:ilvl="4" w:tplc="C8EA31EA">
      <w:numFmt w:val="bullet"/>
      <w:lvlText w:val="•"/>
      <w:lvlJc w:val="left"/>
      <w:pPr>
        <w:ind w:left="1436" w:hanging="284"/>
      </w:pPr>
      <w:rPr>
        <w:rFonts w:hint="default"/>
        <w:lang w:val="it-IT" w:eastAsia="it-IT" w:bidi="it-IT"/>
      </w:rPr>
    </w:lvl>
    <w:lvl w:ilvl="5" w:tplc="4630F254">
      <w:numFmt w:val="bullet"/>
      <w:lvlText w:val="•"/>
      <w:lvlJc w:val="left"/>
      <w:pPr>
        <w:ind w:left="1690" w:hanging="284"/>
      </w:pPr>
      <w:rPr>
        <w:rFonts w:hint="default"/>
        <w:lang w:val="it-IT" w:eastAsia="it-IT" w:bidi="it-IT"/>
      </w:rPr>
    </w:lvl>
    <w:lvl w:ilvl="6" w:tplc="1D0CBC9E">
      <w:numFmt w:val="bullet"/>
      <w:lvlText w:val="•"/>
      <w:lvlJc w:val="left"/>
      <w:pPr>
        <w:ind w:left="1944" w:hanging="284"/>
      </w:pPr>
      <w:rPr>
        <w:rFonts w:hint="default"/>
        <w:lang w:val="it-IT" w:eastAsia="it-IT" w:bidi="it-IT"/>
      </w:rPr>
    </w:lvl>
    <w:lvl w:ilvl="7" w:tplc="B46C0F28">
      <w:numFmt w:val="bullet"/>
      <w:lvlText w:val="•"/>
      <w:lvlJc w:val="left"/>
      <w:pPr>
        <w:ind w:left="2198" w:hanging="284"/>
      </w:pPr>
      <w:rPr>
        <w:rFonts w:hint="default"/>
        <w:lang w:val="it-IT" w:eastAsia="it-IT" w:bidi="it-IT"/>
      </w:rPr>
    </w:lvl>
    <w:lvl w:ilvl="8" w:tplc="E7867F12">
      <w:numFmt w:val="bullet"/>
      <w:lvlText w:val="•"/>
      <w:lvlJc w:val="left"/>
      <w:pPr>
        <w:ind w:left="2452" w:hanging="284"/>
      </w:pPr>
      <w:rPr>
        <w:rFonts w:hint="default"/>
        <w:lang w:val="it-IT" w:eastAsia="it-IT" w:bidi="it-IT"/>
      </w:rPr>
    </w:lvl>
  </w:abstractNum>
  <w:abstractNum w:abstractNumId="9" w15:restartNumberingAfterBreak="0">
    <w:nsid w:val="055007D4"/>
    <w:multiLevelType w:val="hybridMultilevel"/>
    <w:tmpl w:val="0F0A422A"/>
    <w:lvl w:ilvl="0" w:tplc="C94A9E50">
      <w:numFmt w:val="bullet"/>
      <w:lvlText w:val=""/>
      <w:lvlJc w:val="left"/>
      <w:pPr>
        <w:ind w:left="428" w:hanging="284"/>
      </w:pPr>
      <w:rPr>
        <w:rFonts w:ascii="Wingdings" w:eastAsia="Wingdings" w:hAnsi="Wingdings" w:cs="Wingdings" w:hint="default"/>
        <w:w w:val="98"/>
        <w:sz w:val="20"/>
        <w:szCs w:val="20"/>
        <w:lang w:val="it-IT" w:eastAsia="it-IT" w:bidi="it-IT"/>
      </w:rPr>
    </w:lvl>
    <w:lvl w:ilvl="1" w:tplc="E362A708">
      <w:numFmt w:val="bullet"/>
      <w:lvlText w:val="•"/>
      <w:lvlJc w:val="left"/>
      <w:pPr>
        <w:ind w:left="729" w:hanging="284"/>
      </w:pPr>
      <w:rPr>
        <w:rFonts w:hint="default"/>
        <w:lang w:val="it-IT" w:eastAsia="it-IT" w:bidi="it-IT"/>
      </w:rPr>
    </w:lvl>
    <w:lvl w:ilvl="2" w:tplc="8F88FAE2">
      <w:numFmt w:val="bullet"/>
      <w:lvlText w:val="•"/>
      <w:lvlJc w:val="left"/>
      <w:pPr>
        <w:ind w:left="1038" w:hanging="284"/>
      </w:pPr>
      <w:rPr>
        <w:rFonts w:hint="default"/>
        <w:lang w:val="it-IT" w:eastAsia="it-IT" w:bidi="it-IT"/>
      </w:rPr>
    </w:lvl>
    <w:lvl w:ilvl="3" w:tplc="62B413F2">
      <w:numFmt w:val="bullet"/>
      <w:lvlText w:val="•"/>
      <w:lvlJc w:val="left"/>
      <w:pPr>
        <w:ind w:left="1347" w:hanging="284"/>
      </w:pPr>
      <w:rPr>
        <w:rFonts w:hint="default"/>
        <w:lang w:val="it-IT" w:eastAsia="it-IT" w:bidi="it-IT"/>
      </w:rPr>
    </w:lvl>
    <w:lvl w:ilvl="4" w:tplc="859AC594">
      <w:numFmt w:val="bullet"/>
      <w:lvlText w:val="•"/>
      <w:lvlJc w:val="left"/>
      <w:pPr>
        <w:ind w:left="1656" w:hanging="284"/>
      </w:pPr>
      <w:rPr>
        <w:rFonts w:hint="default"/>
        <w:lang w:val="it-IT" w:eastAsia="it-IT" w:bidi="it-IT"/>
      </w:rPr>
    </w:lvl>
    <w:lvl w:ilvl="5" w:tplc="3D5C6E9A">
      <w:numFmt w:val="bullet"/>
      <w:lvlText w:val="•"/>
      <w:lvlJc w:val="left"/>
      <w:pPr>
        <w:ind w:left="1966" w:hanging="284"/>
      </w:pPr>
      <w:rPr>
        <w:rFonts w:hint="default"/>
        <w:lang w:val="it-IT" w:eastAsia="it-IT" w:bidi="it-IT"/>
      </w:rPr>
    </w:lvl>
    <w:lvl w:ilvl="6" w:tplc="AB821E62">
      <w:numFmt w:val="bullet"/>
      <w:lvlText w:val="•"/>
      <w:lvlJc w:val="left"/>
      <w:pPr>
        <w:ind w:left="2275" w:hanging="284"/>
      </w:pPr>
      <w:rPr>
        <w:rFonts w:hint="default"/>
        <w:lang w:val="it-IT" w:eastAsia="it-IT" w:bidi="it-IT"/>
      </w:rPr>
    </w:lvl>
    <w:lvl w:ilvl="7" w:tplc="EBA486AA">
      <w:numFmt w:val="bullet"/>
      <w:lvlText w:val="•"/>
      <w:lvlJc w:val="left"/>
      <w:pPr>
        <w:ind w:left="2584" w:hanging="284"/>
      </w:pPr>
      <w:rPr>
        <w:rFonts w:hint="default"/>
        <w:lang w:val="it-IT" w:eastAsia="it-IT" w:bidi="it-IT"/>
      </w:rPr>
    </w:lvl>
    <w:lvl w:ilvl="8" w:tplc="AAEE2194">
      <w:numFmt w:val="bullet"/>
      <w:lvlText w:val="•"/>
      <w:lvlJc w:val="left"/>
      <w:pPr>
        <w:ind w:left="2893" w:hanging="284"/>
      </w:pPr>
      <w:rPr>
        <w:rFonts w:hint="default"/>
        <w:lang w:val="it-IT" w:eastAsia="it-IT" w:bidi="it-IT"/>
      </w:rPr>
    </w:lvl>
  </w:abstractNum>
  <w:abstractNum w:abstractNumId="10" w15:restartNumberingAfterBreak="0">
    <w:nsid w:val="05C868A1"/>
    <w:multiLevelType w:val="hybridMultilevel"/>
    <w:tmpl w:val="5636ACF6"/>
    <w:lvl w:ilvl="0" w:tplc="F998DB10">
      <w:numFmt w:val="bullet"/>
      <w:lvlText w:val=""/>
      <w:lvlJc w:val="left"/>
      <w:pPr>
        <w:ind w:left="427" w:hanging="284"/>
      </w:pPr>
      <w:rPr>
        <w:rFonts w:ascii="Wingdings" w:eastAsia="Wingdings" w:hAnsi="Wingdings" w:cs="Wingdings" w:hint="default"/>
        <w:w w:val="98"/>
        <w:sz w:val="20"/>
        <w:szCs w:val="20"/>
        <w:lang w:val="it-IT" w:eastAsia="it-IT" w:bidi="it-IT"/>
      </w:rPr>
    </w:lvl>
    <w:lvl w:ilvl="1" w:tplc="87D45ACA">
      <w:numFmt w:val="bullet"/>
      <w:lvlText w:val="•"/>
      <w:lvlJc w:val="left"/>
      <w:pPr>
        <w:ind w:left="674" w:hanging="284"/>
      </w:pPr>
      <w:rPr>
        <w:rFonts w:hint="default"/>
        <w:lang w:val="it-IT" w:eastAsia="it-IT" w:bidi="it-IT"/>
      </w:rPr>
    </w:lvl>
    <w:lvl w:ilvl="2" w:tplc="7610AB3A">
      <w:numFmt w:val="bullet"/>
      <w:lvlText w:val="•"/>
      <w:lvlJc w:val="left"/>
      <w:pPr>
        <w:ind w:left="928" w:hanging="284"/>
      </w:pPr>
      <w:rPr>
        <w:rFonts w:hint="default"/>
        <w:lang w:val="it-IT" w:eastAsia="it-IT" w:bidi="it-IT"/>
      </w:rPr>
    </w:lvl>
    <w:lvl w:ilvl="3" w:tplc="835E34E0">
      <w:numFmt w:val="bullet"/>
      <w:lvlText w:val="•"/>
      <w:lvlJc w:val="left"/>
      <w:pPr>
        <w:ind w:left="1182" w:hanging="284"/>
      </w:pPr>
      <w:rPr>
        <w:rFonts w:hint="default"/>
        <w:lang w:val="it-IT" w:eastAsia="it-IT" w:bidi="it-IT"/>
      </w:rPr>
    </w:lvl>
    <w:lvl w:ilvl="4" w:tplc="FE127FA2">
      <w:numFmt w:val="bullet"/>
      <w:lvlText w:val="•"/>
      <w:lvlJc w:val="left"/>
      <w:pPr>
        <w:ind w:left="1436" w:hanging="284"/>
      </w:pPr>
      <w:rPr>
        <w:rFonts w:hint="default"/>
        <w:lang w:val="it-IT" w:eastAsia="it-IT" w:bidi="it-IT"/>
      </w:rPr>
    </w:lvl>
    <w:lvl w:ilvl="5" w:tplc="D5245DDA">
      <w:numFmt w:val="bullet"/>
      <w:lvlText w:val="•"/>
      <w:lvlJc w:val="left"/>
      <w:pPr>
        <w:ind w:left="1690" w:hanging="284"/>
      </w:pPr>
      <w:rPr>
        <w:rFonts w:hint="default"/>
        <w:lang w:val="it-IT" w:eastAsia="it-IT" w:bidi="it-IT"/>
      </w:rPr>
    </w:lvl>
    <w:lvl w:ilvl="6" w:tplc="D784920A">
      <w:numFmt w:val="bullet"/>
      <w:lvlText w:val="•"/>
      <w:lvlJc w:val="left"/>
      <w:pPr>
        <w:ind w:left="1944" w:hanging="284"/>
      </w:pPr>
      <w:rPr>
        <w:rFonts w:hint="default"/>
        <w:lang w:val="it-IT" w:eastAsia="it-IT" w:bidi="it-IT"/>
      </w:rPr>
    </w:lvl>
    <w:lvl w:ilvl="7" w:tplc="25CA2096">
      <w:numFmt w:val="bullet"/>
      <w:lvlText w:val="•"/>
      <w:lvlJc w:val="left"/>
      <w:pPr>
        <w:ind w:left="2198" w:hanging="284"/>
      </w:pPr>
      <w:rPr>
        <w:rFonts w:hint="default"/>
        <w:lang w:val="it-IT" w:eastAsia="it-IT" w:bidi="it-IT"/>
      </w:rPr>
    </w:lvl>
    <w:lvl w:ilvl="8" w:tplc="8B3293AC">
      <w:numFmt w:val="bullet"/>
      <w:lvlText w:val="•"/>
      <w:lvlJc w:val="left"/>
      <w:pPr>
        <w:ind w:left="2452" w:hanging="284"/>
      </w:pPr>
      <w:rPr>
        <w:rFonts w:hint="default"/>
        <w:lang w:val="it-IT" w:eastAsia="it-IT" w:bidi="it-IT"/>
      </w:rPr>
    </w:lvl>
  </w:abstractNum>
  <w:abstractNum w:abstractNumId="11" w15:restartNumberingAfterBreak="0">
    <w:nsid w:val="05FC3A46"/>
    <w:multiLevelType w:val="hybridMultilevel"/>
    <w:tmpl w:val="9510285C"/>
    <w:lvl w:ilvl="0" w:tplc="CCE2A82E">
      <w:numFmt w:val="bullet"/>
      <w:lvlText w:val=""/>
      <w:lvlJc w:val="left"/>
      <w:pPr>
        <w:ind w:left="425" w:hanging="284"/>
      </w:pPr>
      <w:rPr>
        <w:rFonts w:ascii="Wingdings" w:eastAsia="Wingdings" w:hAnsi="Wingdings" w:cs="Wingdings" w:hint="default"/>
        <w:w w:val="98"/>
        <w:sz w:val="20"/>
        <w:szCs w:val="20"/>
        <w:lang w:val="it-IT" w:eastAsia="it-IT" w:bidi="it-IT"/>
      </w:rPr>
    </w:lvl>
    <w:lvl w:ilvl="1" w:tplc="5E740DBA">
      <w:numFmt w:val="bullet"/>
      <w:lvlText w:val="•"/>
      <w:lvlJc w:val="left"/>
      <w:pPr>
        <w:ind w:left="698" w:hanging="284"/>
      </w:pPr>
      <w:rPr>
        <w:rFonts w:hint="default"/>
        <w:lang w:val="it-IT" w:eastAsia="it-IT" w:bidi="it-IT"/>
      </w:rPr>
    </w:lvl>
    <w:lvl w:ilvl="2" w:tplc="FAE4C9CE">
      <w:numFmt w:val="bullet"/>
      <w:lvlText w:val="•"/>
      <w:lvlJc w:val="left"/>
      <w:pPr>
        <w:ind w:left="976" w:hanging="284"/>
      </w:pPr>
      <w:rPr>
        <w:rFonts w:hint="default"/>
        <w:lang w:val="it-IT" w:eastAsia="it-IT" w:bidi="it-IT"/>
      </w:rPr>
    </w:lvl>
    <w:lvl w:ilvl="3" w:tplc="5A04D7D6">
      <w:numFmt w:val="bullet"/>
      <w:lvlText w:val="•"/>
      <w:lvlJc w:val="left"/>
      <w:pPr>
        <w:ind w:left="1254" w:hanging="284"/>
      </w:pPr>
      <w:rPr>
        <w:rFonts w:hint="default"/>
        <w:lang w:val="it-IT" w:eastAsia="it-IT" w:bidi="it-IT"/>
      </w:rPr>
    </w:lvl>
    <w:lvl w:ilvl="4" w:tplc="DA62706A">
      <w:numFmt w:val="bullet"/>
      <w:lvlText w:val="•"/>
      <w:lvlJc w:val="left"/>
      <w:pPr>
        <w:ind w:left="1532" w:hanging="284"/>
      </w:pPr>
      <w:rPr>
        <w:rFonts w:hint="default"/>
        <w:lang w:val="it-IT" w:eastAsia="it-IT" w:bidi="it-IT"/>
      </w:rPr>
    </w:lvl>
    <w:lvl w:ilvl="5" w:tplc="35067044">
      <w:numFmt w:val="bullet"/>
      <w:lvlText w:val="•"/>
      <w:lvlJc w:val="left"/>
      <w:pPr>
        <w:ind w:left="1810" w:hanging="284"/>
      </w:pPr>
      <w:rPr>
        <w:rFonts w:hint="default"/>
        <w:lang w:val="it-IT" w:eastAsia="it-IT" w:bidi="it-IT"/>
      </w:rPr>
    </w:lvl>
    <w:lvl w:ilvl="6" w:tplc="5414018C">
      <w:numFmt w:val="bullet"/>
      <w:lvlText w:val="•"/>
      <w:lvlJc w:val="left"/>
      <w:pPr>
        <w:ind w:left="2088" w:hanging="284"/>
      </w:pPr>
      <w:rPr>
        <w:rFonts w:hint="default"/>
        <w:lang w:val="it-IT" w:eastAsia="it-IT" w:bidi="it-IT"/>
      </w:rPr>
    </w:lvl>
    <w:lvl w:ilvl="7" w:tplc="8E909A38">
      <w:numFmt w:val="bullet"/>
      <w:lvlText w:val="•"/>
      <w:lvlJc w:val="left"/>
      <w:pPr>
        <w:ind w:left="2366" w:hanging="284"/>
      </w:pPr>
      <w:rPr>
        <w:rFonts w:hint="default"/>
        <w:lang w:val="it-IT" w:eastAsia="it-IT" w:bidi="it-IT"/>
      </w:rPr>
    </w:lvl>
    <w:lvl w:ilvl="8" w:tplc="E57EB382">
      <w:numFmt w:val="bullet"/>
      <w:lvlText w:val="•"/>
      <w:lvlJc w:val="left"/>
      <w:pPr>
        <w:ind w:left="2644" w:hanging="284"/>
      </w:pPr>
      <w:rPr>
        <w:rFonts w:hint="default"/>
        <w:lang w:val="it-IT" w:eastAsia="it-IT" w:bidi="it-IT"/>
      </w:rPr>
    </w:lvl>
  </w:abstractNum>
  <w:abstractNum w:abstractNumId="12" w15:restartNumberingAfterBreak="0">
    <w:nsid w:val="06162610"/>
    <w:multiLevelType w:val="hybridMultilevel"/>
    <w:tmpl w:val="ECC4A1B6"/>
    <w:lvl w:ilvl="0" w:tplc="655632DE">
      <w:numFmt w:val="bullet"/>
      <w:lvlText w:val=""/>
      <w:lvlJc w:val="left"/>
      <w:pPr>
        <w:ind w:left="426" w:hanging="284"/>
      </w:pPr>
      <w:rPr>
        <w:rFonts w:ascii="Wingdings" w:eastAsia="Wingdings" w:hAnsi="Wingdings" w:cs="Wingdings" w:hint="default"/>
        <w:w w:val="98"/>
        <w:sz w:val="20"/>
        <w:szCs w:val="20"/>
        <w:lang w:val="it-IT" w:eastAsia="it-IT" w:bidi="it-IT"/>
      </w:rPr>
    </w:lvl>
    <w:lvl w:ilvl="1" w:tplc="B50AB292">
      <w:numFmt w:val="bullet"/>
      <w:lvlText w:val="•"/>
      <w:lvlJc w:val="left"/>
      <w:pPr>
        <w:ind w:left="729" w:hanging="284"/>
      </w:pPr>
      <w:rPr>
        <w:rFonts w:hint="default"/>
        <w:lang w:val="it-IT" w:eastAsia="it-IT" w:bidi="it-IT"/>
      </w:rPr>
    </w:lvl>
    <w:lvl w:ilvl="2" w:tplc="2624818C">
      <w:numFmt w:val="bullet"/>
      <w:lvlText w:val="•"/>
      <w:lvlJc w:val="left"/>
      <w:pPr>
        <w:ind w:left="1038" w:hanging="284"/>
      </w:pPr>
      <w:rPr>
        <w:rFonts w:hint="default"/>
        <w:lang w:val="it-IT" w:eastAsia="it-IT" w:bidi="it-IT"/>
      </w:rPr>
    </w:lvl>
    <w:lvl w:ilvl="3" w:tplc="52CA83A0">
      <w:numFmt w:val="bullet"/>
      <w:lvlText w:val="•"/>
      <w:lvlJc w:val="left"/>
      <w:pPr>
        <w:ind w:left="1347" w:hanging="284"/>
      </w:pPr>
      <w:rPr>
        <w:rFonts w:hint="default"/>
        <w:lang w:val="it-IT" w:eastAsia="it-IT" w:bidi="it-IT"/>
      </w:rPr>
    </w:lvl>
    <w:lvl w:ilvl="4" w:tplc="362C8CB6">
      <w:numFmt w:val="bullet"/>
      <w:lvlText w:val="•"/>
      <w:lvlJc w:val="left"/>
      <w:pPr>
        <w:ind w:left="1656" w:hanging="284"/>
      </w:pPr>
      <w:rPr>
        <w:rFonts w:hint="default"/>
        <w:lang w:val="it-IT" w:eastAsia="it-IT" w:bidi="it-IT"/>
      </w:rPr>
    </w:lvl>
    <w:lvl w:ilvl="5" w:tplc="A66CEABA">
      <w:numFmt w:val="bullet"/>
      <w:lvlText w:val="•"/>
      <w:lvlJc w:val="left"/>
      <w:pPr>
        <w:ind w:left="1966" w:hanging="284"/>
      </w:pPr>
      <w:rPr>
        <w:rFonts w:hint="default"/>
        <w:lang w:val="it-IT" w:eastAsia="it-IT" w:bidi="it-IT"/>
      </w:rPr>
    </w:lvl>
    <w:lvl w:ilvl="6" w:tplc="A9B4FF94">
      <w:numFmt w:val="bullet"/>
      <w:lvlText w:val="•"/>
      <w:lvlJc w:val="left"/>
      <w:pPr>
        <w:ind w:left="2275" w:hanging="284"/>
      </w:pPr>
      <w:rPr>
        <w:rFonts w:hint="default"/>
        <w:lang w:val="it-IT" w:eastAsia="it-IT" w:bidi="it-IT"/>
      </w:rPr>
    </w:lvl>
    <w:lvl w:ilvl="7" w:tplc="723E35C6">
      <w:numFmt w:val="bullet"/>
      <w:lvlText w:val="•"/>
      <w:lvlJc w:val="left"/>
      <w:pPr>
        <w:ind w:left="2584" w:hanging="284"/>
      </w:pPr>
      <w:rPr>
        <w:rFonts w:hint="default"/>
        <w:lang w:val="it-IT" w:eastAsia="it-IT" w:bidi="it-IT"/>
      </w:rPr>
    </w:lvl>
    <w:lvl w:ilvl="8" w:tplc="46F47E10">
      <w:numFmt w:val="bullet"/>
      <w:lvlText w:val="•"/>
      <w:lvlJc w:val="left"/>
      <w:pPr>
        <w:ind w:left="2893" w:hanging="284"/>
      </w:pPr>
      <w:rPr>
        <w:rFonts w:hint="default"/>
        <w:lang w:val="it-IT" w:eastAsia="it-IT" w:bidi="it-IT"/>
      </w:rPr>
    </w:lvl>
  </w:abstractNum>
  <w:abstractNum w:abstractNumId="13" w15:restartNumberingAfterBreak="0">
    <w:nsid w:val="063717D2"/>
    <w:multiLevelType w:val="hybridMultilevel"/>
    <w:tmpl w:val="09A44A06"/>
    <w:lvl w:ilvl="0" w:tplc="1548D5CE">
      <w:numFmt w:val="bullet"/>
      <w:lvlText w:val=""/>
      <w:lvlJc w:val="left"/>
      <w:pPr>
        <w:ind w:left="418" w:hanging="284"/>
      </w:pPr>
      <w:rPr>
        <w:rFonts w:ascii="Wingdings" w:eastAsia="Wingdings" w:hAnsi="Wingdings" w:cs="Wingdings" w:hint="default"/>
        <w:w w:val="98"/>
        <w:sz w:val="20"/>
        <w:szCs w:val="20"/>
        <w:lang w:val="it-IT" w:eastAsia="it-IT" w:bidi="it-IT"/>
      </w:rPr>
    </w:lvl>
    <w:lvl w:ilvl="1" w:tplc="C0C6E5E8">
      <w:numFmt w:val="bullet"/>
      <w:lvlText w:val="•"/>
      <w:lvlJc w:val="left"/>
      <w:pPr>
        <w:ind w:left="708" w:hanging="284"/>
      </w:pPr>
      <w:rPr>
        <w:rFonts w:hint="default"/>
        <w:lang w:val="it-IT" w:eastAsia="it-IT" w:bidi="it-IT"/>
      </w:rPr>
    </w:lvl>
    <w:lvl w:ilvl="2" w:tplc="96F6F102">
      <w:numFmt w:val="bullet"/>
      <w:lvlText w:val="•"/>
      <w:lvlJc w:val="left"/>
      <w:pPr>
        <w:ind w:left="996" w:hanging="284"/>
      </w:pPr>
      <w:rPr>
        <w:rFonts w:hint="default"/>
        <w:lang w:val="it-IT" w:eastAsia="it-IT" w:bidi="it-IT"/>
      </w:rPr>
    </w:lvl>
    <w:lvl w:ilvl="3" w:tplc="8D289B6A">
      <w:numFmt w:val="bullet"/>
      <w:lvlText w:val="•"/>
      <w:lvlJc w:val="left"/>
      <w:pPr>
        <w:ind w:left="1284" w:hanging="284"/>
      </w:pPr>
      <w:rPr>
        <w:rFonts w:hint="default"/>
        <w:lang w:val="it-IT" w:eastAsia="it-IT" w:bidi="it-IT"/>
      </w:rPr>
    </w:lvl>
    <w:lvl w:ilvl="4" w:tplc="A45619D6">
      <w:numFmt w:val="bullet"/>
      <w:lvlText w:val="•"/>
      <w:lvlJc w:val="left"/>
      <w:pPr>
        <w:ind w:left="1572" w:hanging="284"/>
      </w:pPr>
      <w:rPr>
        <w:rFonts w:hint="default"/>
        <w:lang w:val="it-IT" w:eastAsia="it-IT" w:bidi="it-IT"/>
      </w:rPr>
    </w:lvl>
    <w:lvl w:ilvl="5" w:tplc="6740707C">
      <w:numFmt w:val="bullet"/>
      <w:lvlText w:val="•"/>
      <w:lvlJc w:val="left"/>
      <w:pPr>
        <w:ind w:left="1861" w:hanging="284"/>
      </w:pPr>
      <w:rPr>
        <w:rFonts w:hint="default"/>
        <w:lang w:val="it-IT" w:eastAsia="it-IT" w:bidi="it-IT"/>
      </w:rPr>
    </w:lvl>
    <w:lvl w:ilvl="6" w:tplc="D7266418">
      <w:numFmt w:val="bullet"/>
      <w:lvlText w:val="•"/>
      <w:lvlJc w:val="left"/>
      <w:pPr>
        <w:ind w:left="2149" w:hanging="284"/>
      </w:pPr>
      <w:rPr>
        <w:rFonts w:hint="default"/>
        <w:lang w:val="it-IT" w:eastAsia="it-IT" w:bidi="it-IT"/>
      </w:rPr>
    </w:lvl>
    <w:lvl w:ilvl="7" w:tplc="5AE0B0BC">
      <w:numFmt w:val="bullet"/>
      <w:lvlText w:val="•"/>
      <w:lvlJc w:val="left"/>
      <w:pPr>
        <w:ind w:left="2437" w:hanging="284"/>
      </w:pPr>
      <w:rPr>
        <w:rFonts w:hint="default"/>
        <w:lang w:val="it-IT" w:eastAsia="it-IT" w:bidi="it-IT"/>
      </w:rPr>
    </w:lvl>
    <w:lvl w:ilvl="8" w:tplc="CD643228">
      <w:numFmt w:val="bullet"/>
      <w:lvlText w:val="•"/>
      <w:lvlJc w:val="left"/>
      <w:pPr>
        <w:ind w:left="2725" w:hanging="284"/>
      </w:pPr>
      <w:rPr>
        <w:rFonts w:hint="default"/>
        <w:lang w:val="it-IT" w:eastAsia="it-IT" w:bidi="it-IT"/>
      </w:rPr>
    </w:lvl>
  </w:abstractNum>
  <w:abstractNum w:abstractNumId="14" w15:restartNumberingAfterBreak="0">
    <w:nsid w:val="0665735E"/>
    <w:multiLevelType w:val="hybridMultilevel"/>
    <w:tmpl w:val="3A066CB4"/>
    <w:lvl w:ilvl="0" w:tplc="BC5E124C">
      <w:numFmt w:val="bullet"/>
      <w:lvlText w:val=""/>
      <w:lvlJc w:val="left"/>
      <w:pPr>
        <w:ind w:left="418" w:hanging="284"/>
      </w:pPr>
      <w:rPr>
        <w:rFonts w:ascii="Wingdings" w:eastAsia="Wingdings" w:hAnsi="Wingdings" w:cs="Wingdings" w:hint="default"/>
        <w:w w:val="98"/>
        <w:sz w:val="20"/>
        <w:szCs w:val="20"/>
        <w:lang w:val="it-IT" w:eastAsia="it-IT" w:bidi="it-IT"/>
      </w:rPr>
    </w:lvl>
    <w:lvl w:ilvl="1" w:tplc="4936FAA2">
      <w:numFmt w:val="bullet"/>
      <w:lvlText w:val="•"/>
      <w:lvlJc w:val="left"/>
      <w:pPr>
        <w:ind w:left="686" w:hanging="284"/>
      </w:pPr>
      <w:rPr>
        <w:rFonts w:hint="default"/>
        <w:lang w:val="it-IT" w:eastAsia="it-IT" w:bidi="it-IT"/>
      </w:rPr>
    </w:lvl>
    <w:lvl w:ilvl="2" w:tplc="D9FC3824">
      <w:numFmt w:val="bullet"/>
      <w:lvlText w:val="•"/>
      <w:lvlJc w:val="left"/>
      <w:pPr>
        <w:ind w:left="952" w:hanging="284"/>
      </w:pPr>
      <w:rPr>
        <w:rFonts w:hint="default"/>
        <w:lang w:val="it-IT" w:eastAsia="it-IT" w:bidi="it-IT"/>
      </w:rPr>
    </w:lvl>
    <w:lvl w:ilvl="3" w:tplc="43EE923A">
      <w:numFmt w:val="bullet"/>
      <w:lvlText w:val="•"/>
      <w:lvlJc w:val="left"/>
      <w:pPr>
        <w:ind w:left="1218" w:hanging="284"/>
      </w:pPr>
      <w:rPr>
        <w:rFonts w:hint="default"/>
        <w:lang w:val="it-IT" w:eastAsia="it-IT" w:bidi="it-IT"/>
      </w:rPr>
    </w:lvl>
    <w:lvl w:ilvl="4" w:tplc="25C69674">
      <w:numFmt w:val="bullet"/>
      <w:lvlText w:val="•"/>
      <w:lvlJc w:val="left"/>
      <w:pPr>
        <w:ind w:left="1484" w:hanging="284"/>
      </w:pPr>
      <w:rPr>
        <w:rFonts w:hint="default"/>
        <w:lang w:val="it-IT" w:eastAsia="it-IT" w:bidi="it-IT"/>
      </w:rPr>
    </w:lvl>
    <w:lvl w:ilvl="5" w:tplc="4D74B068">
      <w:numFmt w:val="bullet"/>
      <w:lvlText w:val="•"/>
      <w:lvlJc w:val="left"/>
      <w:pPr>
        <w:ind w:left="1750" w:hanging="284"/>
      </w:pPr>
      <w:rPr>
        <w:rFonts w:hint="default"/>
        <w:lang w:val="it-IT" w:eastAsia="it-IT" w:bidi="it-IT"/>
      </w:rPr>
    </w:lvl>
    <w:lvl w:ilvl="6" w:tplc="F9780ECE">
      <w:numFmt w:val="bullet"/>
      <w:lvlText w:val="•"/>
      <w:lvlJc w:val="left"/>
      <w:pPr>
        <w:ind w:left="2016" w:hanging="284"/>
      </w:pPr>
      <w:rPr>
        <w:rFonts w:hint="default"/>
        <w:lang w:val="it-IT" w:eastAsia="it-IT" w:bidi="it-IT"/>
      </w:rPr>
    </w:lvl>
    <w:lvl w:ilvl="7" w:tplc="51466E26">
      <w:numFmt w:val="bullet"/>
      <w:lvlText w:val="•"/>
      <w:lvlJc w:val="left"/>
      <w:pPr>
        <w:ind w:left="2282" w:hanging="284"/>
      </w:pPr>
      <w:rPr>
        <w:rFonts w:hint="default"/>
        <w:lang w:val="it-IT" w:eastAsia="it-IT" w:bidi="it-IT"/>
      </w:rPr>
    </w:lvl>
    <w:lvl w:ilvl="8" w:tplc="49E682D2">
      <w:numFmt w:val="bullet"/>
      <w:lvlText w:val="•"/>
      <w:lvlJc w:val="left"/>
      <w:pPr>
        <w:ind w:left="2548" w:hanging="284"/>
      </w:pPr>
      <w:rPr>
        <w:rFonts w:hint="default"/>
        <w:lang w:val="it-IT" w:eastAsia="it-IT" w:bidi="it-IT"/>
      </w:rPr>
    </w:lvl>
  </w:abstractNum>
  <w:abstractNum w:abstractNumId="15" w15:restartNumberingAfterBreak="0">
    <w:nsid w:val="067C743B"/>
    <w:multiLevelType w:val="hybridMultilevel"/>
    <w:tmpl w:val="7C88D046"/>
    <w:lvl w:ilvl="0" w:tplc="8BFCC7A4">
      <w:numFmt w:val="bullet"/>
      <w:lvlText w:val=""/>
      <w:lvlJc w:val="left"/>
      <w:pPr>
        <w:ind w:left="427" w:hanging="284"/>
      </w:pPr>
      <w:rPr>
        <w:rFonts w:ascii="Wingdings" w:eastAsia="Wingdings" w:hAnsi="Wingdings" w:cs="Wingdings" w:hint="default"/>
        <w:w w:val="98"/>
        <w:sz w:val="20"/>
        <w:szCs w:val="20"/>
        <w:lang w:val="it-IT" w:eastAsia="it-IT" w:bidi="it-IT"/>
      </w:rPr>
    </w:lvl>
    <w:lvl w:ilvl="1" w:tplc="8DE8878C">
      <w:numFmt w:val="bullet"/>
      <w:lvlText w:val="•"/>
      <w:lvlJc w:val="left"/>
      <w:pPr>
        <w:ind w:left="683" w:hanging="284"/>
      </w:pPr>
      <w:rPr>
        <w:rFonts w:hint="default"/>
        <w:lang w:val="it-IT" w:eastAsia="it-IT" w:bidi="it-IT"/>
      </w:rPr>
    </w:lvl>
    <w:lvl w:ilvl="2" w:tplc="7B443F52">
      <w:numFmt w:val="bullet"/>
      <w:lvlText w:val="•"/>
      <w:lvlJc w:val="left"/>
      <w:pPr>
        <w:ind w:left="947" w:hanging="284"/>
      </w:pPr>
      <w:rPr>
        <w:rFonts w:hint="default"/>
        <w:lang w:val="it-IT" w:eastAsia="it-IT" w:bidi="it-IT"/>
      </w:rPr>
    </w:lvl>
    <w:lvl w:ilvl="3" w:tplc="B4801C0E">
      <w:numFmt w:val="bullet"/>
      <w:lvlText w:val="•"/>
      <w:lvlJc w:val="left"/>
      <w:pPr>
        <w:ind w:left="1211" w:hanging="284"/>
      </w:pPr>
      <w:rPr>
        <w:rFonts w:hint="default"/>
        <w:lang w:val="it-IT" w:eastAsia="it-IT" w:bidi="it-IT"/>
      </w:rPr>
    </w:lvl>
    <w:lvl w:ilvl="4" w:tplc="BD6C5E30">
      <w:numFmt w:val="bullet"/>
      <w:lvlText w:val="•"/>
      <w:lvlJc w:val="left"/>
      <w:pPr>
        <w:ind w:left="1475" w:hanging="284"/>
      </w:pPr>
      <w:rPr>
        <w:rFonts w:hint="default"/>
        <w:lang w:val="it-IT" w:eastAsia="it-IT" w:bidi="it-IT"/>
      </w:rPr>
    </w:lvl>
    <w:lvl w:ilvl="5" w:tplc="B04E312A">
      <w:numFmt w:val="bullet"/>
      <w:lvlText w:val="•"/>
      <w:lvlJc w:val="left"/>
      <w:pPr>
        <w:ind w:left="1739" w:hanging="284"/>
      </w:pPr>
      <w:rPr>
        <w:rFonts w:hint="default"/>
        <w:lang w:val="it-IT" w:eastAsia="it-IT" w:bidi="it-IT"/>
      </w:rPr>
    </w:lvl>
    <w:lvl w:ilvl="6" w:tplc="62E67AD6">
      <w:numFmt w:val="bullet"/>
      <w:lvlText w:val="•"/>
      <w:lvlJc w:val="left"/>
      <w:pPr>
        <w:ind w:left="2002" w:hanging="284"/>
      </w:pPr>
      <w:rPr>
        <w:rFonts w:hint="default"/>
        <w:lang w:val="it-IT" w:eastAsia="it-IT" w:bidi="it-IT"/>
      </w:rPr>
    </w:lvl>
    <w:lvl w:ilvl="7" w:tplc="E252F8CA">
      <w:numFmt w:val="bullet"/>
      <w:lvlText w:val="•"/>
      <w:lvlJc w:val="left"/>
      <w:pPr>
        <w:ind w:left="2266" w:hanging="284"/>
      </w:pPr>
      <w:rPr>
        <w:rFonts w:hint="default"/>
        <w:lang w:val="it-IT" w:eastAsia="it-IT" w:bidi="it-IT"/>
      </w:rPr>
    </w:lvl>
    <w:lvl w:ilvl="8" w:tplc="F6C81044">
      <w:numFmt w:val="bullet"/>
      <w:lvlText w:val="•"/>
      <w:lvlJc w:val="left"/>
      <w:pPr>
        <w:ind w:left="2530" w:hanging="284"/>
      </w:pPr>
      <w:rPr>
        <w:rFonts w:hint="default"/>
        <w:lang w:val="it-IT" w:eastAsia="it-IT" w:bidi="it-IT"/>
      </w:rPr>
    </w:lvl>
  </w:abstractNum>
  <w:abstractNum w:abstractNumId="16" w15:restartNumberingAfterBreak="0">
    <w:nsid w:val="06CC0336"/>
    <w:multiLevelType w:val="hybridMultilevel"/>
    <w:tmpl w:val="AA60AE8E"/>
    <w:lvl w:ilvl="0" w:tplc="287C8CDE">
      <w:numFmt w:val="bullet"/>
      <w:lvlText w:val=""/>
      <w:lvlJc w:val="left"/>
      <w:pPr>
        <w:ind w:left="391" w:hanging="284"/>
      </w:pPr>
      <w:rPr>
        <w:rFonts w:ascii="Wingdings" w:eastAsia="Wingdings" w:hAnsi="Wingdings" w:cs="Wingdings" w:hint="default"/>
        <w:w w:val="98"/>
        <w:sz w:val="24"/>
        <w:szCs w:val="24"/>
        <w:lang w:val="it-IT" w:eastAsia="it-IT" w:bidi="it-IT"/>
      </w:rPr>
    </w:lvl>
    <w:lvl w:ilvl="1" w:tplc="94D896E8">
      <w:numFmt w:val="bullet"/>
      <w:lvlText w:val="•"/>
      <w:lvlJc w:val="left"/>
      <w:pPr>
        <w:ind w:left="684" w:hanging="284"/>
      </w:pPr>
      <w:rPr>
        <w:rFonts w:hint="default"/>
        <w:lang w:val="it-IT" w:eastAsia="it-IT" w:bidi="it-IT"/>
      </w:rPr>
    </w:lvl>
    <w:lvl w:ilvl="2" w:tplc="BB7C2488">
      <w:numFmt w:val="bullet"/>
      <w:lvlText w:val="•"/>
      <w:lvlJc w:val="left"/>
      <w:pPr>
        <w:ind w:left="968" w:hanging="284"/>
      </w:pPr>
      <w:rPr>
        <w:rFonts w:hint="default"/>
        <w:lang w:val="it-IT" w:eastAsia="it-IT" w:bidi="it-IT"/>
      </w:rPr>
    </w:lvl>
    <w:lvl w:ilvl="3" w:tplc="C04A5B02">
      <w:numFmt w:val="bullet"/>
      <w:lvlText w:val="•"/>
      <w:lvlJc w:val="left"/>
      <w:pPr>
        <w:ind w:left="1252" w:hanging="284"/>
      </w:pPr>
      <w:rPr>
        <w:rFonts w:hint="default"/>
        <w:lang w:val="it-IT" w:eastAsia="it-IT" w:bidi="it-IT"/>
      </w:rPr>
    </w:lvl>
    <w:lvl w:ilvl="4" w:tplc="E5105142">
      <w:numFmt w:val="bullet"/>
      <w:lvlText w:val="•"/>
      <w:lvlJc w:val="left"/>
      <w:pPr>
        <w:ind w:left="1536" w:hanging="284"/>
      </w:pPr>
      <w:rPr>
        <w:rFonts w:hint="default"/>
        <w:lang w:val="it-IT" w:eastAsia="it-IT" w:bidi="it-IT"/>
      </w:rPr>
    </w:lvl>
    <w:lvl w:ilvl="5" w:tplc="D44AD86C">
      <w:numFmt w:val="bullet"/>
      <w:lvlText w:val="•"/>
      <w:lvlJc w:val="left"/>
      <w:pPr>
        <w:ind w:left="1820" w:hanging="284"/>
      </w:pPr>
      <w:rPr>
        <w:rFonts w:hint="default"/>
        <w:lang w:val="it-IT" w:eastAsia="it-IT" w:bidi="it-IT"/>
      </w:rPr>
    </w:lvl>
    <w:lvl w:ilvl="6" w:tplc="41665FD2">
      <w:numFmt w:val="bullet"/>
      <w:lvlText w:val="•"/>
      <w:lvlJc w:val="left"/>
      <w:pPr>
        <w:ind w:left="2104" w:hanging="284"/>
      </w:pPr>
      <w:rPr>
        <w:rFonts w:hint="default"/>
        <w:lang w:val="it-IT" w:eastAsia="it-IT" w:bidi="it-IT"/>
      </w:rPr>
    </w:lvl>
    <w:lvl w:ilvl="7" w:tplc="8166A662">
      <w:numFmt w:val="bullet"/>
      <w:lvlText w:val="•"/>
      <w:lvlJc w:val="left"/>
      <w:pPr>
        <w:ind w:left="2388" w:hanging="284"/>
      </w:pPr>
      <w:rPr>
        <w:rFonts w:hint="default"/>
        <w:lang w:val="it-IT" w:eastAsia="it-IT" w:bidi="it-IT"/>
      </w:rPr>
    </w:lvl>
    <w:lvl w:ilvl="8" w:tplc="6592F310">
      <w:numFmt w:val="bullet"/>
      <w:lvlText w:val="•"/>
      <w:lvlJc w:val="left"/>
      <w:pPr>
        <w:ind w:left="2672" w:hanging="284"/>
      </w:pPr>
      <w:rPr>
        <w:rFonts w:hint="default"/>
        <w:lang w:val="it-IT" w:eastAsia="it-IT" w:bidi="it-IT"/>
      </w:rPr>
    </w:lvl>
  </w:abstractNum>
  <w:abstractNum w:abstractNumId="17" w15:restartNumberingAfterBreak="0">
    <w:nsid w:val="06F353BA"/>
    <w:multiLevelType w:val="hybridMultilevel"/>
    <w:tmpl w:val="787ED6FA"/>
    <w:lvl w:ilvl="0" w:tplc="DC00A578">
      <w:numFmt w:val="bullet"/>
      <w:lvlText w:val=""/>
      <w:lvlJc w:val="left"/>
      <w:pPr>
        <w:ind w:left="725" w:hanging="360"/>
      </w:pPr>
      <w:rPr>
        <w:rFonts w:ascii="Wingdings" w:eastAsia="Wingdings" w:hAnsi="Wingdings" w:cs="Wingdings" w:hint="default"/>
        <w:w w:val="98"/>
        <w:sz w:val="24"/>
        <w:szCs w:val="24"/>
        <w:lang w:val="it-IT" w:eastAsia="it-IT" w:bidi="it-IT"/>
      </w:rPr>
    </w:lvl>
    <w:lvl w:ilvl="1" w:tplc="93F49D4A">
      <w:numFmt w:val="bullet"/>
      <w:lvlText w:val="•"/>
      <w:lvlJc w:val="left"/>
      <w:pPr>
        <w:ind w:left="972" w:hanging="360"/>
      </w:pPr>
      <w:rPr>
        <w:rFonts w:hint="default"/>
        <w:lang w:val="it-IT" w:eastAsia="it-IT" w:bidi="it-IT"/>
      </w:rPr>
    </w:lvl>
    <w:lvl w:ilvl="2" w:tplc="9724EA16">
      <w:numFmt w:val="bullet"/>
      <w:lvlText w:val="•"/>
      <w:lvlJc w:val="left"/>
      <w:pPr>
        <w:ind w:left="1224" w:hanging="360"/>
      </w:pPr>
      <w:rPr>
        <w:rFonts w:hint="default"/>
        <w:lang w:val="it-IT" w:eastAsia="it-IT" w:bidi="it-IT"/>
      </w:rPr>
    </w:lvl>
    <w:lvl w:ilvl="3" w:tplc="F3AC98D6">
      <w:numFmt w:val="bullet"/>
      <w:lvlText w:val="•"/>
      <w:lvlJc w:val="left"/>
      <w:pPr>
        <w:ind w:left="1476" w:hanging="360"/>
      </w:pPr>
      <w:rPr>
        <w:rFonts w:hint="default"/>
        <w:lang w:val="it-IT" w:eastAsia="it-IT" w:bidi="it-IT"/>
      </w:rPr>
    </w:lvl>
    <w:lvl w:ilvl="4" w:tplc="CEE0FF3C">
      <w:numFmt w:val="bullet"/>
      <w:lvlText w:val="•"/>
      <w:lvlJc w:val="left"/>
      <w:pPr>
        <w:ind w:left="1728" w:hanging="360"/>
      </w:pPr>
      <w:rPr>
        <w:rFonts w:hint="default"/>
        <w:lang w:val="it-IT" w:eastAsia="it-IT" w:bidi="it-IT"/>
      </w:rPr>
    </w:lvl>
    <w:lvl w:ilvl="5" w:tplc="366AED0E">
      <w:numFmt w:val="bullet"/>
      <w:lvlText w:val="•"/>
      <w:lvlJc w:val="left"/>
      <w:pPr>
        <w:ind w:left="1980" w:hanging="360"/>
      </w:pPr>
      <w:rPr>
        <w:rFonts w:hint="default"/>
        <w:lang w:val="it-IT" w:eastAsia="it-IT" w:bidi="it-IT"/>
      </w:rPr>
    </w:lvl>
    <w:lvl w:ilvl="6" w:tplc="BE125F5E">
      <w:numFmt w:val="bullet"/>
      <w:lvlText w:val="•"/>
      <w:lvlJc w:val="left"/>
      <w:pPr>
        <w:ind w:left="2232" w:hanging="360"/>
      </w:pPr>
      <w:rPr>
        <w:rFonts w:hint="default"/>
        <w:lang w:val="it-IT" w:eastAsia="it-IT" w:bidi="it-IT"/>
      </w:rPr>
    </w:lvl>
    <w:lvl w:ilvl="7" w:tplc="2286BFDE">
      <w:numFmt w:val="bullet"/>
      <w:lvlText w:val="•"/>
      <w:lvlJc w:val="left"/>
      <w:pPr>
        <w:ind w:left="2484" w:hanging="360"/>
      </w:pPr>
      <w:rPr>
        <w:rFonts w:hint="default"/>
        <w:lang w:val="it-IT" w:eastAsia="it-IT" w:bidi="it-IT"/>
      </w:rPr>
    </w:lvl>
    <w:lvl w:ilvl="8" w:tplc="3D36D1FA">
      <w:numFmt w:val="bullet"/>
      <w:lvlText w:val="•"/>
      <w:lvlJc w:val="left"/>
      <w:pPr>
        <w:ind w:left="2736" w:hanging="360"/>
      </w:pPr>
      <w:rPr>
        <w:rFonts w:hint="default"/>
        <w:lang w:val="it-IT" w:eastAsia="it-IT" w:bidi="it-IT"/>
      </w:rPr>
    </w:lvl>
  </w:abstractNum>
  <w:abstractNum w:abstractNumId="18" w15:restartNumberingAfterBreak="0">
    <w:nsid w:val="085B3BEB"/>
    <w:multiLevelType w:val="hybridMultilevel"/>
    <w:tmpl w:val="B54C93F0"/>
    <w:lvl w:ilvl="0" w:tplc="DEE801B4">
      <w:numFmt w:val="bullet"/>
      <w:lvlText w:val=""/>
      <w:lvlJc w:val="left"/>
      <w:pPr>
        <w:ind w:left="422" w:hanging="284"/>
      </w:pPr>
      <w:rPr>
        <w:rFonts w:ascii="Wingdings" w:eastAsia="Wingdings" w:hAnsi="Wingdings" w:cs="Wingdings" w:hint="default"/>
        <w:w w:val="98"/>
        <w:sz w:val="20"/>
        <w:szCs w:val="20"/>
        <w:lang w:val="it-IT" w:eastAsia="it-IT" w:bidi="it-IT"/>
      </w:rPr>
    </w:lvl>
    <w:lvl w:ilvl="1" w:tplc="A4D4F610">
      <w:numFmt w:val="bullet"/>
      <w:lvlText w:val="•"/>
      <w:lvlJc w:val="left"/>
      <w:pPr>
        <w:ind w:left="707" w:hanging="284"/>
      </w:pPr>
      <w:rPr>
        <w:rFonts w:hint="default"/>
        <w:lang w:val="it-IT" w:eastAsia="it-IT" w:bidi="it-IT"/>
      </w:rPr>
    </w:lvl>
    <w:lvl w:ilvl="2" w:tplc="5F4C6E28">
      <w:numFmt w:val="bullet"/>
      <w:lvlText w:val="•"/>
      <w:lvlJc w:val="left"/>
      <w:pPr>
        <w:ind w:left="994" w:hanging="284"/>
      </w:pPr>
      <w:rPr>
        <w:rFonts w:hint="default"/>
        <w:lang w:val="it-IT" w:eastAsia="it-IT" w:bidi="it-IT"/>
      </w:rPr>
    </w:lvl>
    <w:lvl w:ilvl="3" w:tplc="5DA6295C">
      <w:numFmt w:val="bullet"/>
      <w:lvlText w:val="•"/>
      <w:lvlJc w:val="left"/>
      <w:pPr>
        <w:ind w:left="1281" w:hanging="284"/>
      </w:pPr>
      <w:rPr>
        <w:rFonts w:hint="default"/>
        <w:lang w:val="it-IT" w:eastAsia="it-IT" w:bidi="it-IT"/>
      </w:rPr>
    </w:lvl>
    <w:lvl w:ilvl="4" w:tplc="23CCB270">
      <w:numFmt w:val="bullet"/>
      <w:lvlText w:val="•"/>
      <w:lvlJc w:val="left"/>
      <w:pPr>
        <w:ind w:left="1568" w:hanging="284"/>
      </w:pPr>
      <w:rPr>
        <w:rFonts w:hint="default"/>
        <w:lang w:val="it-IT" w:eastAsia="it-IT" w:bidi="it-IT"/>
      </w:rPr>
    </w:lvl>
    <w:lvl w:ilvl="5" w:tplc="F574E8C8">
      <w:numFmt w:val="bullet"/>
      <w:lvlText w:val="•"/>
      <w:lvlJc w:val="left"/>
      <w:pPr>
        <w:ind w:left="1855" w:hanging="284"/>
      </w:pPr>
      <w:rPr>
        <w:rFonts w:hint="default"/>
        <w:lang w:val="it-IT" w:eastAsia="it-IT" w:bidi="it-IT"/>
      </w:rPr>
    </w:lvl>
    <w:lvl w:ilvl="6" w:tplc="FD80BEA6">
      <w:numFmt w:val="bullet"/>
      <w:lvlText w:val="•"/>
      <w:lvlJc w:val="left"/>
      <w:pPr>
        <w:ind w:left="2142" w:hanging="284"/>
      </w:pPr>
      <w:rPr>
        <w:rFonts w:hint="default"/>
        <w:lang w:val="it-IT" w:eastAsia="it-IT" w:bidi="it-IT"/>
      </w:rPr>
    </w:lvl>
    <w:lvl w:ilvl="7" w:tplc="9586B770">
      <w:numFmt w:val="bullet"/>
      <w:lvlText w:val="•"/>
      <w:lvlJc w:val="left"/>
      <w:pPr>
        <w:ind w:left="2429" w:hanging="284"/>
      </w:pPr>
      <w:rPr>
        <w:rFonts w:hint="default"/>
        <w:lang w:val="it-IT" w:eastAsia="it-IT" w:bidi="it-IT"/>
      </w:rPr>
    </w:lvl>
    <w:lvl w:ilvl="8" w:tplc="F11C7CAC">
      <w:numFmt w:val="bullet"/>
      <w:lvlText w:val="•"/>
      <w:lvlJc w:val="left"/>
      <w:pPr>
        <w:ind w:left="2716" w:hanging="284"/>
      </w:pPr>
      <w:rPr>
        <w:rFonts w:hint="default"/>
        <w:lang w:val="it-IT" w:eastAsia="it-IT" w:bidi="it-IT"/>
      </w:rPr>
    </w:lvl>
  </w:abstractNum>
  <w:abstractNum w:abstractNumId="19" w15:restartNumberingAfterBreak="0">
    <w:nsid w:val="08A95E02"/>
    <w:multiLevelType w:val="hybridMultilevel"/>
    <w:tmpl w:val="6BDC6F2C"/>
    <w:lvl w:ilvl="0" w:tplc="494A0DC4">
      <w:numFmt w:val="bullet"/>
      <w:lvlText w:val=""/>
      <w:lvlJc w:val="left"/>
      <w:pPr>
        <w:ind w:left="425" w:hanging="284"/>
      </w:pPr>
      <w:rPr>
        <w:rFonts w:ascii="Wingdings" w:eastAsia="Wingdings" w:hAnsi="Wingdings" w:cs="Wingdings" w:hint="default"/>
        <w:w w:val="98"/>
        <w:sz w:val="20"/>
        <w:szCs w:val="20"/>
        <w:lang w:val="it-IT" w:eastAsia="it-IT" w:bidi="it-IT"/>
      </w:rPr>
    </w:lvl>
    <w:lvl w:ilvl="1" w:tplc="81CA8976">
      <w:numFmt w:val="bullet"/>
      <w:lvlText w:val="•"/>
      <w:lvlJc w:val="left"/>
      <w:pPr>
        <w:ind w:left="698" w:hanging="284"/>
      </w:pPr>
      <w:rPr>
        <w:rFonts w:hint="default"/>
        <w:lang w:val="it-IT" w:eastAsia="it-IT" w:bidi="it-IT"/>
      </w:rPr>
    </w:lvl>
    <w:lvl w:ilvl="2" w:tplc="0FC41FF4">
      <w:numFmt w:val="bullet"/>
      <w:lvlText w:val="•"/>
      <w:lvlJc w:val="left"/>
      <w:pPr>
        <w:ind w:left="976" w:hanging="284"/>
      </w:pPr>
      <w:rPr>
        <w:rFonts w:hint="default"/>
        <w:lang w:val="it-IT" w:eastAsia="it-IT" w:bidi="it-IT"/>
      </w:rPr>
    </w:lvl>
    <w:lvl w:ilvl="3" w:tplc="1BEA4562">
      <w:numFmt w:val="bullet"/>
      <w:lvlText w:val="•"/>
      <w:lvlJc w:val="left"/>
      <w:pPr>
        <w:ind w:left="1254" w:hanging="284"/>
      </w:pPr>
      <w:rPr>
        <w:rFonts w:hint="default"/>
        <w:lang w:val="it-IT" w:eastAsia="it-IT" w:bidi="it-IT"/>
      </w:rPr>
    </w:lvl>
    <w:lvl w:ilvl="4" w:tplc="1DC69054">
      <w:numFmt w:val="bullet"/>
      <w:lvlText w:val="•"/>
      <w:lvlJc w:val="left"/>
      <w:pPr>
        <w:ind w:left="1532" w:hanging="284"/>
      </w:pPr>
      <w:rPr>
        <w:rFonts w:hint="default"/>
        <w:lang w:val="it-IT" w:eastAsia="it-IT" w:bidi="it-IT"/>
      </w:rPr>
    </w:lvl>
    <w:lvl w:ilvl="5" w:tplc="8B90804C">
      <w:numFmt w:val="bullet"/>
      <w:lvlText w:val="•"/>
      <w:lvlJc w:val="left"/>
      <w:pPr>
        <w:ind w:left="1810" w:hanging="284"/>
      </w:pPr>
      <w:rPr>
        <w:rFonts w:hint="default"/>
        <w:lang w:val="it-IT" w:eastAsia="it-IT" w:bidi="it-IT"/>
      </w:rPr>
    </w:lvl>
    <w:lvl w:ilvl="6" w:tplc="4B183E86">
      <w:numFmt w:val="bullet"/>
      <w:lvlText w:val="•"/>
      <w:lvlJc w:val="left"/>
      <w:pPr>
        <w:ind w:left="2088" w:hanging="284"/>
      </w:pPr>
      <w:rPr>
        <w:rFonts w:hint="default"/>
        <w:lang w:val="it-IT" w:eastAsia="it-IT" w:bidi="it-IT"/>
      </w:rPr>
    </w:lvl>
    <w:lvl w:ilvl="7" w:tplc="ED9C04E4">
      <w:numFmt w:val="bullet"/>
      <w:lvlText w:val="•"/>
      <w:lvlJc w:val="left"/>
      <w:pPr>
        <w:ind w:left="2366" w:hanging="284"/>
      </w:pPr>
      <w:rPr>
        <w:rFonts w:hint="default"/>
        <w:lang w:val="it-IT" w:eastAsia="it-IT" w:bidi="it-IT"/>
      </w:rPr>
    </w:lvl>
    <w:lvl w:ilvl="8" w:tplc="F3A459CE">
      <w:numFmt w:val="bullet"/>
      <w:lvlText w:val="•"/>
      <w:lvlJc w:val="left"/>
      <w:pPr>
        <w:ind w:left="2644" w:hanging="284"/>
      </w:pPr>
      <w:rPr>
        <w:rFonts w:hint="default"/>
        <w:lang w:val="it-IT" w:eastAsia="it-IT" w:bidi="it-IT"/>
      </w:rPr>
    </w:lvl>
  </w:abstractNum>
  <w:abstractNum w:abstractNumId="20" w15:restartNumberingAfterBreak="0">
    <w:nsid w:val="08AE33BE"/>
    <w:multiLevelType w:val="hybridMultilevel"/>
    <w:tmpl w:val="9DD8E5F2"/>
    <w:lvl w:ilvl="0" w:tplc="08E8FF8A">
      <w:numFmt w:val="bullet"/>
      <w:lvlText w:val=""/>
      <w:lvlJc w:val="left"/>
      <w:pPr>
        <w:ind w:left="424" w:hanging="284"/>
      </w:pPr>
      <w:rPr>
        <w:rFonts w:ascii="Wingdings" w:eastAsia="Wingdings" w:hAnsi="Wingdings" w:cs="Wingdings" w:hint="default"/>
        <w:w w:val="98"/>
        <w:sz w:val="20"/>
        <w:szCs w:val="20"/>
        <w:lang w:val="it-IT" w:eastAsia="it-IT" w:bidi="it-IT"/>
      </w:rPr>
    </w:lvl>
    <w:lvl w:ilvl="1" w:tplc="D960D592">
      <w:numFmt w:val="bullet"/>
      <w:lvlText w:val="•"/>
      <w:lvlJc w:val="left"/>
      <w:pPr>
        <w:ind w:left="731" w:hanging="284"/>
      </w:pPr>
      <w:rPr>
        <w:rFonts w:hint="default"/>
        <w:lang w:val="it-IT" w:eastAsia="it-IT" w:bidi="it-IT"/>
      </w:rPr>
    </w:lvl>
    <w:lvl w:ilvl="2" w:tplc="01B6F1CE">
      <w:numFmt w:val="bullet"/>
      <w:lvlText w:val="•"/>
      <w:lvlJc w:val="left"/>
      <w:pPr>
        <w:ind w:left="1042" w:hanging="284"/>
      </w:pPr>
      <w:rPr>
        <w:rFonts w:hint="default"/>
        <w:lang w:val="it-IT" w:eastAsia="it-IT" w:bidi="it-IT"/>
      </w:rPr>
    </w:lvl>
    <w:lvl w:ilvl="3" w:tplc="EF4CEC76">
      <w:numFmt w:val="bullet"/>
      <w:lvlText w:val="•"/>
      <w:lvlJc w:val="left"/>
      <w:pPr>
        <w:ind w:left="1353" w:hanging="284"/>
      </w:pPr>
      <w:rPr>
        <w:rFonts w:hint="default"/>
        <w:lang w:val="it-IT" w:eastAsia="it-IT" w:bidi="it-IT"/>
      </w:rPr>
    </w:lvl>
    <w:lvl w:ilvl="4" w:tplc="F59E4320">
      <w:numFmt w:val="bullet"/>
      <w:lvlText w:val="•"/>
      <w:lvlJc w:val="left"/>
      <w:pPr>
        <w:ind w:left="1664" w:hanging="284"/>
      </w:pPr>
      <w:rPr>
        <w:rFonts w:hint="default"/>
        <w:lang w:val="it-IT" w:eastAsia="it-IT" w:bidi="it-IT"/>
      </w:rPr>
    </w:lvl>
    <w:lvl w:ilvl="5" w:tplc="9808E8A2">
      <w:numFmt w:val="bullet"/>
      <w:lvlText w:val="•"/>
      <w:lvlJc w:val="left"/>
      <w:pPr>
        <w:ind w:left="1975" w:hanging="284"/>
      </w:pPr>
      <w:rPr>
        <w:rFonts w:hint="default"/>
        <w:lang w:val="it-IT" w:eastAsia="it-IT" w:bidi="it-IT"/>
      </w:rPr>
    </w:lvl>
    <w:lvl w:ilvl="6" w:tplc="4C165962">
      <w:numFmt w:val="bullet"/>
      <w:lvlText w:val="•"/>
      <w:lvlJc w:val="left"/>
      <w:pPr>
        <w:ind w:left="2286" w:hanging="284"/>
      </w:pPr>
      <w:rPr>
        <w:rFonts w:hint="default"/>
        <w:lang w:val="it-IT" w:eastAsia="it-IT" w:bidi="it-IT"/>
      </w:rPr>
    </w:lvl>
    <w:lvl w:ilvl="7" w:tplc="86864B8A">
      <w:numFmt w:val="bullet"/>
      <w:lvlText w:val="•"/>
      <w:lvlJc w:val="left"/>
      <w:pPr>
        <w:ind w:left="2597" w:hanging="284"/>
      </w:pPr>
      <w:rPr>
        <w:rFonts w:hint="default"/>
        <w:lang w:val="it-IT" w:eastAsia="it-IT" w:bidi="it-IT"/>
      </w:rPr>
    </w:lvl>
    <w:lvl w:ilvl="8" w:tplc="3D7078B8">
      <w:numFmt w:val="bullet"/>
      <w:lvlText w:val="•"/>
      <w:lvlJc w:val="left"/>
      <w:pPr>
        <w:ind w:left="2908" w:hanging="284"/>
      </w:pPr>
      <w:rPr>
        <w:rFonts w:hint="default"/>
        <w:lang w:val="it-IT" w:eastAsia="it-IT" w:bidi="it-IT"/>
      </w:rPr>
    </w:lvl>
  </w:abstractNum>
  <w:abstractNum w:abstractNumId="21" w15:restartNumberingAfterBreak="0">
    <w:nsid w:val="09552F9C"/>
    <w:multiLevelType w:val="hybridMultilevel"/>
    <w:tmpl w:val="673A9E62"/>
    <w:lvl w:ilvl="0" w:tplc="966417DE">
      <w:numFmt w:val="bullet"/>
      <w:lvlText w:val=""/>
      <w:lvlJc w:val="left"/>
      <w:pPr>
        <w:ind w:left="830" w:hanging="360"/>
      </w:pPr>
      <w:rPr>
        <w:rFonts w:ascii="Wingdings" w:eastAsia="Wingdings" w:hAnsi="Wingdings" w:cs="Wingdings" w:hint="default"/>
        <w:w w:val="98"/>
        <w:sz w:val="20"/>
        <w:szCs w:val="20"/>
        <w:lang w:val="it-IT" w:eastAsia="it-IT" w:bidi="it-IT"/>
      </w:rPr>
    </w:lvl>
    <w:lvl w:ilvl="1" w:tplc="1A78AE5A">
      <w:numFmt w:val="bullet"/>
      <w:lvlText w:val="•"/>
      <w:lvlJc w:val="left"/>
      <w:pPr>
        <w:ind w:left="1085" w:hanging="360"/>
      </w:pPr>
      <w:rPr>
        <w:rFonts w:hint="default"/>
        <w:lang w:val="it-IT" w:eastAsia="it-IT" w:bidi="it-IT"/>
      </w:rPr>
    </w:lvl>
    <w:lvl w:ilvl="2" w:tplc="53AEB940">
      <w:numFmt w:val="bullet"/>
      <w:lvlText w:val="•"/>
      <w:lvlJc w:val="left"/>
      <w:pPr>
        <w:ind w:left="1330" w:hanging="360"/>
      </w:pPr>
      <w:rPr>
        <w:rFonts w:hint="default"/>
        <w:lang w:val="it-IT" w:eastAsia="it-IT" w:bidi="it-IT"/>
      </w:rPr>
    </w:lvl>
    <w:lvl w:ilvl="3" w:tplc="62A27B0A">
      <w:numFmt w:val="bullet"/>
      <w:lvlText w:val="•"/>
      <w:lvlJc w:val="left"/>
      <w:pPr>
        <w:ind w:left="1575" w:hanging="360"/>
      </w:pPr>
      <w:rPr>
        <w:rFonts w:hint="default"/>
        <w:lang w:val="it-IT" w:eastAsia="it-IT" w:bidi="it-IT"/>
      </w:rPr>
    </w:lvl>
    <w:lvl w:ilvl="4" w:tplc="9076A09C">
      <w:numFmt w:val="bullet"/>
      <w:lvlText w:val="•"/>
      <w:lvlJc w:val="left"/>
      <w:pPr>
        <w:ind w:left="1820" w:hanging="360"/>
      </w:pPr>
      <w:rPr>
        <w:rFonts w:hint="default"/>
        <w:lang w:val="it-IT" w:eastAsia="it-IT" w:bidi="it-IT"/>
      </w:rPr>
    </w:lvl>
    <w:lvl w:ilvl="5" w:tplc="FD648F54">
      <w:numFmt w:val="bullet"/>
      <w:lvlText w:val="•"/>
      <w:lvlJc w:val="left"/>
      <w:pPr>
        <w:ind w:left="2065" w:hanging="360"/>
      </w:pPr>
      <w:rPr>
        <w:rFonts w:hint="default"/>
        <w:lang w:val="it-IT" w:eastAsia="it-IT" w:bidi="it-IT"/>
      </w:rPr>
    </w:lvl>
    <w:lvl w:ilvl="6" w:tplc="EE54AFB0">
      <w:numFmt w:val="bullet"/>
      <w:lvlText w:val="•"/>
      <w:lvlJc w:val="left"/>
      <w:pPr>
        <w:ind w:left="2310" w:hanging="360"/>
      </w:pPr>
      <w:rPr>
        <w:rFonts w:hint="default"/>
        <w:lang w:val="it-IT" w:eastAsia="it-IT" w:bidi="it-IT"/>
      </w:rPr>
    </w:lvl>
    <w:lvl w:ilvl="7" w:tplc="70A253DE">
      <w:numFmt w:val="bullet"/>
      <w:lvlText w:val="•"/>
      <w:lvlJc w:val="left"/>
      <w:pPr>
        <w:ind w:left="2555" w:hanging="360"/>
      </w:pPr>
      <w:rPr>
        <w:rFonts w:hint="default"/>
        <w:lang w:val="it-IT" w:eastAsia="it-IT" w:bidi="it-IT"/>
      </w:rPr>
    </w:lvl>
    <w:lvl w:ilvl="8" w:tplc="D8B2E650">
      <w:numFmt w:val="bullet"/>
      <w:lvlText w:val="•"/>
      <w:lvlJc w:val="left"/>
      <w:pPr>
        <w:ind w:left="2800" w:hanging="360"/>
      </w:pPr>
      <w:rPr>
        <w:rFonts w:hint="default"/>
        <w:lang w:val="it-IT" w:eastAsia="it-IT" w:bidi="it-IT"/>
      </w:rPr>
    </w:lvl>
  </w:abstractNum>
  <w:abstractNum w:abstractNumId="22" w15:restartNumberingAfterBreak="0">
    <w:nsid w:val="0B090FEA"/>
    <w:multiLevelType w:val="hybridMultilevel"/>
    <w:tmpl w:val="5680F180"/>
    <w:lvl w:ilvl="0" w:tplc="81F2805E">
      <w:numFmt w:val="bullet"/>
      <w:lvlText w:val=""/>
      <w:lvlJc w:val="left"/>
      <w:pPr>
        <w:ind w:left="424" w:hanging="284"/>
      </w:pPr>
      <w:rPr>
        <w:rFonts w:ascii="Wingdings" w:eastAsia="Wingdings" w:hAnsi="Wingdings" w:cs="Wingdings" w:hint="default"/>
        <w:w w:val="98"/>
        <w:sz w:val="20"/>
        <w:szCs w:val="20"/>
        <w:lang w:val="it-IT" w:eastAsia="it-IT" w:bidi="it-IT"/>
      </w:rPr>
    </w:lvl>
    <w:lvl w:ilvl="1" w:tplc="0B0E9B6C">
      <w:numFmt w:val="bullet"/>
      <w:lvlText w:val="•"/>
      <w:lvlJc w:val="left"/>
      <w:pPr>
        <w:ind w:left="710" w:hanging="284"/>
      </w:pPr>
      <w:rPr>
        <w:rFonts w:hint="default"/>
        <w:lang w:val="it-IT" w:eastAsia="it-IT" w:bidi="it-IT"/>
      </w:rPr>
    </w:lvl>
    <w:lvl w:ilvl="2" w:tplc="EBE093B2">
      <w:numFmt w:val="bullet"/>
      <w:lvlText w:val="•"/>
      <w:lvlJc w:val="left"/>
      <w:pPr>
        <w:ind w:left="1001" w:hanging="284"/>
      </w:pPr>
      <w:rPr>
        <w:rFonts w:hint="default"/>
        <w:lang w:val="it-IT" w:eastAsia="it-IT" w:bidi="it-IT"/>
      </w:rPr>
    </w:lvl>
    <w:lvl w:ilvl="3" w:tplc="9120DC3C">
      <w:numFmt w:val="bullet"/>
      <w:lvlText w:val="•"/>
      <w:lvlJc w:val="left"/>
      <w:pPr>
        <w:ind w:left="1292" w:hanging="284"/>
      </w:pPr>
      <w:rPr>
        <w:rFonts w:hint="default"/>
        <w:lang w:val="it-IT" w:eastAsia="it-IT" w:bidi="it-IT"/>
      </w:rPr>
    </w:lvl>
    <w:lvl w:ilvl="4" w:tplc="ADA66C2C">
      <w:numFmt w:val="bullet"/>
      <w:lvlText w:val="•"/>
      <w:lvlJc w:val="left"/>
      <w:pPr>
        <w:ind w:left="1582" w:hanging="284"/>
      </w:pPr>
      <w:rPr>
        <w:rFonts w:hint="default"/>
        <w:lang w:val="it-IT" w:eastAsia="it-IT" w:bidi="it-IT"/>
      </w:rPr>
    </w:lvl>
    <w:lvl w:ilvl="5" w:tplc="37EA9D24">
      <w:numFmt w:val="bullet"/>
      <w:lvlText w:val="•"/>
      <w:lvlJc w:val="left"/>
      <w:pPr>
        <w:ind w:left="1873" w:hanging="284"/>
      </w:pPr>
      <w:rPr>
        <w:rFonts w:hint="default"/>
        <w:lang w:val="it-IT" w:eastAsia="it-IT" w:bidi="it-IT"/>
      </w:rPr>
    </w:lvl>
    <w:lvl w:ilvl="6" w:tplc="04300DD6">
      <w:numFmt w:val="bullet"/>
      <w:lvlText w:val="•"/>
      <w:lvlJc w:val="left"/>
      <w:pPr>
        <w:ind w:left="2164" w:hanging="284"/>
      </w:pPr>
      <w:rPr>
        <w:rFonts w:hint="default"/>
        <w:lang w:val="it-IT" w:eastAsia="it-IT" w:bidi="it-IT"/>
      </w:rPr>
    </w:lvl>
    <w:lvl w:ilvl="7" w:tplc="420C1E14">
      <w:numFmt w:val="bullet"/>
      <w:lvlText w:val="•"/>
      <w:lvlJc w:val="left"/>
      <w:pPr>
        <w:ind w:left="2454" w:hanging="284"/>
      </w:pPr>
      <w:rPr>
        <w:rFonts w:hint="default"/>
        <w:lang w:val="it-IT" w:eastAsia="it-IT" w:bidi="it-IT"/>
      </w:rPr>
    </w:lvl>
    <w:lvl w:ilvl="8" w:tplc="4E58F76E">
      <w:numFmt w:val="bullet"/>
      <w:lvlText w:val="•"/>
      <w:lvlJc w:val="left"/>
      <w:pPr>
        <w:ind w:left="2745" w:hanging="284"/>
      </w:pPr>
      <w:rPr>
        <w:rFonts w:hint="default"/>
        <w:lang w:val="it-IT" w:eastAsia="it-IT" w:bidi="it-IT"/>
      </w:rPr>
    </w:lvl>
  </w:abstractNum>
  <w:abstractNum w:abstractNumId="23" w15:restartNumberingAfterBreak="0">
    <w:nsid w:val="0B804D66"/>
    <w:multiLevelType w:val="hybridMultilevel"/>
    <w:tmpl w:val="34B804EC"/>
    <w:lvl w:ilvl="0" w:tplc="155A96F6">
      <w:numFmt w:val="bullet"/>
      <w:lvlText w:val=""/>
      <w:lvlJc w:val="left"/>
      <w:pPr>
        <w:ind w:left="390" w:hanging="284"/>
      </w:pPr>
      <w:rPr>
        <w:rFonts w:ascii="Wingdings" w:eastAsia="Wingdings" w:hAnsi="Wingdings" w:cs="Wingdings" w:hint="default"/>
        <w:w w:val="98"/>
        <w:sz w:val="20"/>
        <w:szCs w:val="20"/>
        <w:lang w:val="it-IT" w:eastAsia="it-IT" w:bidi="it-IT"/>
      </w:rPr>
    </w:lvl>
    <w:lvl w:ilvl="1" w:tplc="CB622C58">
      <w:numFmt w:val="bullet"/>
      <w:lvlText w:val="•"/>
      <w:lvlJc w:val="left"/>
      <w:pPr>
        <w:ind w:left="689" w:hanging="284"/>
      </w:pPr>
      <w:rPr>
        <w:rFonts w:hint="default"/>
        <w:lang w:val="it-IT" w:eastAsia="it-IT" w:bidi="it-IT"/>
      </w:rPr>
    </w:lvl>
    <w:lvl w:ilvl="2" w:tplc="80A84854">
      <w:numFmt w:val="bullet"/>
      <w:lvlText w:val="•"/>
      <w:lvlJc w:val="left"/>
      <w:pPr>
        <w:ind w:left="978" w:hanging="284"/>
      </w:pPr>
      <w:rPr>
        <w:rFonts w:hint="default"/>
        <w:lang w:val="it-IT" w:eastAsia="it-IT" w:bidi="it-IT"/>
      </w:rPr>
    </w:lvl>
    <w:lvl w:ilvl="3" w:tplc="0CC4FB10">
      <w:numFmt w:val="bullet"/>
      <w:lvlText w:val="•"/>
      <w:lvlJc w:val="left"/>
      <w:pPr>
        <w:ind w:left="1267" w:hanging="284"/>
      </w:pPr>
      <w:rPr>
        <w:rFonts w:hint="default"/>
        <w:lang w:val="it-IT" w:eastAsia="it-IT" w:bidi="it-IT"/>
      </w:rPr>
    </w:lvl>
    <w:lvl w:ilvl="4" w:tplc="31D8BA1C">
      <w:numFmt w:val="bullet"/>
      <w:lvlText w:val="•"/>
      <w:lvlJc w:val="left"/>
      <w:pPr>
        <w:ind w:left="1556" w:hanging="284"/>
      </w:pPr>
      <w:rPr>
        <w:rFonts w:hint="default"/>
        <w:lang w:val="it-IT" w:eastAsia="it-IT" w:bidi="it-IT"/>
      </w:rPr>
    </w:lvl>
    <w:lvl w:ilvl="5" w:tplc="64602822">
      <w:numFmt w:val="bullet"/>
      <w:lvlText w:val="•"/>
      <w:lvlJc w:val="left"/>
      <w:pPr>
        <w:ind w:left="1845" w:hanging="284"/>
      </w:pPr>
      <w:rPr>
        <w:rFonts w:hint="default"/>
        <w:lang w:val="it-IT" w:eastAsia="it-IT" w:bidi="it-IT"/>
      </w:rPr>
    </w:lvl>
    <w:lvl w:ilvl="6" w:tplc="F642F77A">
      <w:numFmt w:val="bullet"/>
      <w:lvlText w:val="•"/>
      <w:lvlJc w:val="left"/>
      <w:pPr>
        <w:ind w:left="2134" w:hanging="284"/>
      </w:pPr>
      <w:rPr>
        <w:rFonts w:hint="default"/>
        <w:lang w:val="it-IT" w:eastAsia="it-IT" w:bidi="it-IT"/>
      </w:rPr>
    </w:lvl>
    <w:lvl w:ilvl="7" w:tplc="C6F41E20">
      <w:numFmt w:val="bullet"/>
      <w:lvlText w:val="•"/>
      <w:lvlJc w:val="left"/>
      <w:pPr>
        <w:ind w:left="2423" w:hanging="284"/>
      </w:pPr>
      <w:rPr>
        <w:rFonts w:hint="default"/>
        <w:lang w:val="it-IT" w:eastAsia="it-IT" w:bidi="it-IT"/>
      </w:rPr>
    </w:lvl>
    <w:lvl w:ilvl="8" w:tplc="03729F00">
      <w:numFmt w:val="bullet"/>
      <w:lvlText w:val="•"/>
      <w:lvlJc w:val="left"/>
      <w:pPr>
        <w:ind w:left="2712" w:hanging="284"/>
      </w:pPr>
      <w:rPr>
        <w:rFonts w:hint="default"/>
        <w:lang w:val="it-IT" w:eastAsia="it-IT" w:bidi="it-IT"/>
      </w:rPr>
    </w:lvl>
  </w:abstractNum>
  <w:abstractNum w:abstractNumId="24" w15:restartNumberingAfterBreak="0">
    <w:nsid w:val="0D1755BD"/>
    <w:multiLevelType w:val="hybridMultilevel"/>
    <w:tmpl w:val="D96CABFC"/>
    <w:lvl w:ilvl="0" w:tplc="550ACC7C">
      <w:numFmt w:val="bullet"/>
      <w:lvlText w:val=""/>
      <w:lvlJc w:val="left"/>
      <w:pPr>
        <w:ind w:left="426" w:hanging="284"/>
      </w:pPr>
      <w:rPr>
        <w:rFonts w:ascii="Wingdings" w:eastAsia="Wingdings" w:hAnsi="Wingdings" w:cs="Wingdings" w:hint="default"/>
        <w:w w:val="98"/>
        <w:sz w:val="24"/>
        <w:szCs w:val="24"/>
        <w:lang w:val="it-IT" w:eastAsia="it-IT" w:bidi="it-IT"/>
      </w:rPr>
    </w:lvl>
    <w:lvl w:ilvl="1" w:tplc="572478FA">
      <w:numFmt w:val="bullet"/>
      <w:lvlText w:val="•"/>
      <w:lvlJc w:val="left"/>
      <w:pPr>
        <w:ind w:left="685" w:hanging="284"/>
      </w:pPr>
      <w:rPr>
        <w:rFonts w:hint="default"/>
        <w:lang w:val="it-IT" w:eastAsia="it-IT" w:bidi="it-IT"/>
      </w:rPr>
    </w:lvl>
    <w:lvl w:ilvl="2" w:tplc="7BF49B52">
      <w:numFmt w:val="bullet"/>
      <w:lvlText w:val="•"/>
      <w:lvlJc w:val="left"/>
      <w:pPr>
        <w:ind w:left="950" w:hanging="284"/>
      </w:pPr>
      <w:rPr>
        <w:rFonts w:hint="default"/>
        <w:lang w:val="it-IT" w:eastAsia="it-IT" w:bidi="it-IT"/>
      </w:rPr>
    </w:lvl>
    <w:lvl w:ilvl="3" w:tplc="36F48050">
      <w:numFmt w:val="bullet"/>
      <w:lvlText w:val="•"/>
      <w:lvlJc w:val="left"/>
      <w:pPr>
        <w:ind w:left="1215" w:hanging="284"/>
      </w:pPr>
      <w:rPr>
        <w:rFonts w:hint="default"/>
        <w:lang w:val="it-IT" w:eastAsia="it-IT" w:bidi="it-IT"/>
      </w:rPr>
    </w:lvl>
    <w:lvl w:ilvl="4" w:tplc="FEB8953E">
      <w:numFmt w:val="bullet"/>
      <w:lvlText w:val="•"/>
      <w:lvlJc w:val="left"/>
      <w:pPr>
        <w:ind w:left="1480" w:hanging="284"/>
      </w:pPr>
      <w:rPr>
        <w:rFonts w:hint="default"/>
        <w:lang w:val="it-IT" w:eastAsia="it-IT" w:bidi="it-IT"/>
      </w:rPr>
    </w:lvl>
    <w:lvl w:ilvl="5" w:tplc="140204A6">
      <w:numFmt w:val="bullet"/>
      <w:lvlText w:val="•"/>
      <w:lvlJc w:val="left"/>
      <w:pPr>
        <w:ind w:left="1745" w:hanging="284"/>
      </w:pPr>
      <w:rPr>
        <w:rFonts w:hint="default"/>
        <w:lang w:val="it-IT" w:eastAsia="it-IT" w:bidi="it-IT"/>
      </w:rPr>
    </w:lvl>
    <w:lvl w:ilvl="6" w:tplc="AAFC1804">
      <w:numFmt w:val="bullet"/>
      <w:lvlText w:val="•"/>
      <w:lvlJc w:val="left"/>
      <w:pPr>
        <w:ind w:left="2010" w:hanging="284"/>
      </w:pPr>
      <w:rPr>
        <w:rFonts w:hint="default"/>
        <w:lang w:val="it-IT" w:eastAsia="it-IT" w:bidi="it-IT"/>
      </w:rPr>
    </w:lvl>
    <w:lvl w:ilvl="7" w:tplc="A50C645A">
      <w:numFmt w:val="bullet"/>
      <w:lvlText w:val="•"/>
      <w:lvlJc w:val="left"/>
      <w:pPr>
        <w:ind w:left="2275" w:hanging="284"/>
      </w:pPr>
      <w:rPr>
        <w:rFonts w:hint="default"/>
        <w:lang w:val="it-IT" w:eastAsia="it-IT" w:bidi="it-IT"/>
      </w:rPr>
    </w:lvl>
    <w:lvl w:ilvl="8" w:tplc="5892537E">
      <w:numFmt w:val="bullet"/>
      <w:lvlText w:val="•"/>
      <w:lvlJc w:val="left"/>
      <w:pPr>
        <w:ind w:left="2540" w:hanging="284"/>
      </w:pPr>
      <w:rPr>
        <w:rFonts w:hint="default"/>
        <w:lang w:val="it-IT" w:eastAsia="it-IT" w:bidi="it-IT"/>
      </w:rPr>
    </w:lvl>
  </w:abstractNum>
  <w:abstractNum w:abstractNumId="25" w15:restartNumberingAfterBreak="0">
    <w:nsid w:val="0D372B89"/>
    <w:multiLevelType w:val="hybridMultilevel"/>
    <w:tmpl w:val="DB828284"/>
    <w:lvl w:ilvl="0" w:tplc="700603A6">
      <w:numFmt w:val="bullet"/>
      <w:lvlText w:val=""/>
      <w:lvlJc w:val="left"/>
      <w:pPr>
        <w:ind w:left="422" w:hanging="284"/>
      </w:pPr>
      <w:rPr>
        <w:rFonts w:ascii="Wingdings" w:eastAsia="Wingdings" w:hAnsi="Wingdings" w:cs="Wingdings" w:hint="default"/>
        <w:w w:val="98"/>
        <w:sz w:val="20"/>
        <w:szCs w:val="20"/>
        <w:lang w:val="it-IT" w:eastAsia="it-IT" w:bidi="it-IT"/>
      </w:rPr>
    </w:lvl>
    <w:lvl w:ilvl="1" w:tplc="6D9A3C6A">
      <w:numFmt w:val="bullet"/>
      <w:lvlText w:val="•"/>
      <w:lvlJc w:val="left"/>
      <w:pPr>
        <w:ind w:left="707" w:hanging="284"/>
      </w:pPr>
      <w:rPr>
        <w:rFonts w:hint="default"/>
        <w:lang w:val="it-IT" w:eastAsia="it-IT" w:bidi="it-IT"/>
      </w:rPr>
    </w:lvl>
    <w:lvl w:ilvl="2" w:tplc="FF60A0DE">
      <w:numFmt w:val="bullet"/>
      <w:lvlText w:val="•"/>
      <w:lvlJc w:val="left"/>
      <w:pPr>
        <w:ind w:left="994" w:hanging="284"/>
      </w:pPr>
      <w:rPr>
        <w:rFonts w:hint="default"/>
        <w:lang w:val="it-IT" w:eastAsia="it-IT" w:bidi="it-IT"/>
      </w:rPr>
    </w:lvl>
    <w:lvl w:ilvl="3" w:tplc="D1149FFA">
      <w:numFmt w:val="bullet"/>
      <w:lvlText w:val="•"/>
      <w:lvlJc w:val="left"/>
      <w:pPr>
        <w:ind w:left="1281" w:hanging="284"/>
      </w:pPr>
      <w:rPr>
        <w:rFonts w:hint="default"/>
        <w:lang w:val="it-IT" w:eastAsia="it-IT" w:bidi="it-IT"/>
      </w:rPr>
    </w:lvl>
    <w:lvl w:ilvl="4" w:tplc="E05CCB5C">
      <w:numFmt w:val="bullet"/>
      <w:lvlText w:val="•"/>
      <w:lvlJc w:val="left"/>
      <w:pPr>
        <w:ind w:left="1568" w:hanging="284"/>
      </w:pPr>
      <w:rPr>
        <w:rFonts w:hint="default"/>
        <w:lang w:val="it-IT" w:eastAsia="it-IT" w:bidi="it-IT"/>
      </w:rPr>
    </w:lvl>
    <w:lvl w:ilvl="5" w:tplc="3E0EF82E">
      <w:numFmt w:val="bullet"/>
      <w:lvlText w:val="•"/>
      <w:lvlJc w:val="left"/>
      <w:pPr>
        <w:ind w:left="1855" w:hanging="284"/>
      </w:pPr>
      <w:rPr>
        <w:rFonts w:hint="default"/>
        <w:lang w:val="it-IT" w:eastAsia="it-IT" w:bidi="it-IT"/>
      </w:rPr>
    </w:lvl>
    <w:lvl w:ilvl="6" w:tplc="8D30EB14">
      <w:numFmt w:val="bullet"/>
      <w:lvlText w:val="•"/>
      <w:lvlJc w:val="left"/>
      <w:pPr>
        <w:ind w:left="2142" w:hanging="284"/>
      </w:pPr>
      <w:rPr>
        <w:rFonts w:hint="default"/>
        <w:lang w:val="it-IT" w:eastAsia="it-IT" w:bidi="it-IT"/>
      </w:rPr>
    </w:lvl>
    <w:lvl w:ilvl="7" w:tplc="24040304">
      <w:numFmt w:val="bullet"/>
      <w:lvlText w:val="•"/>
      <w:lvlJc w:val="left"/>
      <w:pPr>
        <w:ind w:left="2429" w:hanging="284"/>
      </w:pPr>
      <w:rPr>
        <w:rFonts w:hint="default"/>
        <w:lang w:val="it-IT" w:eastAsia="it-IT" w:bidi="it-IT"/>
      </w:rPr>
    </w:lvl>
    <w:lvl w:ilvl="8" w:tplc="0590DB3E">
      <w:numFmt w:val="bullet"/>
      <w:lvlText w:val="•"/>
      <w:lvlJc w:val="left"/>
      <w:pPr>
        <w:ind w:left="2716" w:hanging="284"/>
      </w:pPr>
      <w:rPr>
        <w:rFonts w:hint="default"/>
        <w:lang w:val="it-IT" w:eastAsia="it-IT" w:bidi="it-IT"/>
      </w:rPr>
    </w:lvl>
  </w:abstractNum>
  <w:abstractNum w:abstractNumId="26" w15:restartNumberingAfterBreak="0">
    <w:nsid w:val="0D9F376C"/>
    <w:multiLevelType w:val="hybridMultilevel"/>
    <w:tmpl w:val="CA886A68"/>
    <w:lvl w:ilvl="0" w:tplc="8F0C3B8C">
      <w:numFmt w:val="bullet"/>
      <w:lvlText w:val=""/>
      <w:lvlJc w:val="left"/>
      <w:pPr>
        <w:ind w:left="393" w:hanging="284"/>
      </w:pPr>
      <w:rPr>
        <w:rFonts w:ascii="Wingdings" w:eastAsia="Wingdings" w:hAnsi="Wingdings" w:cs="Wingdings" w:hint="default"/>
        <w:w w:val="98"/>
        <w:sz w:val="24"/>
        <w:szCs w:val="24"/>
        <w:lang w:val="it-IT" w:eastAsia="it-IT" w:bidi="it-IT"/>
      </w:rPr>
    </w:lvl>
    <w:lvl w:ilvl="1" w:tplc="DA3494B2">
      <w:numFmt w:val="bullet"/>
      <w:lvlText w:val="•"/>
      <w:lvlJc w:val="left"/>
      <w:pPr>
        <w:ind w:left="667" w:hanging="284"/>
      </w:pPr>
      <w:rPr>
        <w:rFonts w:hint="default"/>
        <w:lang w:val="it-IT" w:eastAsia="it-IT" w:bidi="it-IT"/>
      </w:rPr>
    </w:lvl>
    <w:lvl w:ilvl="2" w:tplc="FCACD5F2">
      <w:numFmt w:val="bullet"/>
      <w:lvlText w:val="•"/>
      <w:lvlJc w:val="left"/>
      <w:pPr>
        <w:ind w:left="934" w:hanging="284"/>
      </w:pPr>
      <w:rPr>
        <w:rFonts w:hint="default"/>
        <w:lang w:val="it-IT" w:eastAsia="it-IT" w:bidi="it-IT"/>
      </w:rPr>
    </w:lvl>
    <w:lvl w:ilvl="3" w:tplc="40E61ED2">
      <w:numFmt w:val="bullet"/>
      <w:lvlText w:val="•"/>
      <w:lvlJc w:val="left"/>
      <w:pPr>
        <w:ind w:left="1201" w:hanging="284"/>
      </w:pPr>
      <w:rPr>
        <w:rFonts w:hint="default"/>
        <w:lang w:val="it-IT" w:eastAsia="it-IT" w:bidi="it-IT"/>
      </w:rPr>
    </w:lvl>
    <w:lvl w:ilvl="4" w:tplc="D1EE1D58">
      <w:numFmt w:val="bullet"/>
      <w:lvlText w:val="•"/>
      <w:lvlJc w:val="left"/>
      <w:pPr>
        <w:ind w:left="1468" w:hanging="284"/>
      </w:pPr>
      <w:rPr>
        <w:rFonts w:hint="default"/>
        <w:lang w:val="it-IT" w:eastAsia="it-IT" w:bidi="it-IT"/>
      </w:rPr>
    </w:lvl>
    <w:lvl w:ilvl="5" w:tplc="04661AF6">
      <w:numFmt w:val="bullet"/>
      <w:lvlText w:val="•"/>
      <w:lvlJc w:val="left"/>
      <w:pPr>
        <w:ind w:left="1735" w:hanging="284"/>
      </w:pPr>
      <w:rPr>
        <w:rFonts w:hint="default"/>
        <w:lang w:val="it-IT" w:eastAsia="it-IT" w:bidi="it-IT"/>
      </w:rPr>
    </w:lvl>
    <w:lvl w:ilvl="6" w:tplc="B56CA026">
      <w:numFmt w:val="bullet"/>
      <w:lvlText w:val="•"/>
      <w:lvlJc w:val="left"/>
      <w:pPr>
        <w:ind w:left="2002" w:hanging="284"/>
      </w:pPr>
      <w:rPr>
        <w:rFonts w:hint="default"/>
        <w:lang w:val="it-IT" w:eastAsia="it-IT" w:bidi="it-IT"/>
      </w:rPr>
    </w:lvl>
    <w:lvl w:ilvl="7" w:tplc="7578F062">
      <w:numFmt w:val="bullet"/>
      <w:lvlText w:val="•"/>
      <w:lvlJc w:val="left"/>
      <w:pPr>
        <w:ind w:left="2269" w:hanging="284"/>
      </w:pPr>
      <w:rPr>
        <w:rFonts w:hint="default"/>
        <w:lang w:val="it-IT" w:eastAsia="it-IT" w:bidi="it-IT"/>
      </w:rPr>
    </w:lvl>
    <w:lvl w:ilvl="8" w:tplc="7E8E8A46">
      <w:numFmt w:val="bullet"/>
      <w:lvlText w:val="•"/>
      <w:lvlJc w:val="left"/>
      <w:pPr>
        <w:ind w:left="2536" w:hanging="284"/>
      </w:pPr>
      <w:rPr>
        <w:rFonts w:hint="default"/>
        <w:lang w:val="it-IT" w:eastAsia="it-IT" w:bidi="it-IT"/>
      </w:rPr>
    </w:lvl>
  </w:abstractNum>
  <w:abstractNum w:abstractNumId="27" w15:restartNumberingAfterBreak="0">
    <w:nsid w:val="0F055384"/>
    <w:multiLevelType w:val="hybridMultilevel"/>
    <w:tmpl w:val="739CC158"/>
    <w:lvl w:ilvl="0" w:tplc="D8DAB904">
      <w:numFmt w:val="bullet"/>
      <w:lvlText w:val=""/>
      <w:lvlJc w:val="left"/>
      <w:pPr>
        <w:ind w:left="393" w:hanging="284"/>
      </w:pPr>
      <w:rPr>
        <w:rFonts w:ascii="Wingdings" w:eastAsia="Wingdings" w:hAnsi="Wingdings" w:cs="Wingdings" w:hint="default"/>
        <w:w w:val="98"/>
        <w:sz w:val="24"/>
        <w:szCs w:val="24"/>
        <w:lang w:val="it-IT" w:eastAsia="it-IT" w:bidi="it-IT"/>
      </w:rPr>
    </w:lvl>
    <w:lvl w:ilvl="1" w:tplc="7A00E44A">
      <w:numFmt w:val="bullet"/>
      <w:lvlText w:val="•"/>
      <w:lvlJc w:val="left"/>
      <w:pPr>
        <w:ind w:left="677" w:hanging="284"/>
      </w:pPr>
      <w:rPr>
        <w:rFonts w:hint="default"/>
        <w:lang w:val="it-IT" w:eastAsia="it-IT" w:bidi="it-IT"/>
      </w:rPr>
    </w:lvl>
    <w:lvl w:ilvl="2" w:tplc="9FACF0EC">
      <w:numFmt w:val="bullet"/>
      <w:lvlText w:val="•"/>
      <w:lvlJc w:val="left"/>
      <w:pPr>
        <w:ind w:left="954" w:hanging="284"/>
      </w:pPr>
      <w:rPr>
        <w:rFonts w:hint="default"/>
        <w:lang w:val="it-IT" w:eastAsia="it-IT" w:bidi="it-IT"/>
      </w:rPr>
    </w:lvl>
    <w:lvl w:ilvl="3" w:tplc="37ECBC2C">
      <w:numFmt w:val="bullet"/>
      <w:lvlText w:val="•"/>
      <w:lvlJc w:val="left"/>
      <w:pPr>
        <w:ind w:left="1231" w:hanging="284"/>
      </w:pPr>
      <w:rPr>
        <w:rFonts w:hint="default"/>
        <w:lang w:val="it-IT" w:eastAsia="it-IT" w:bidi="it-IT"/>
      </w:rPr>
    </w:lvl>
    <w:lvl w:ilvl="4" w:tplc="5F6656C0">
      <w:numFmt w:val="bullet"/>
      <w:lvlText w:val="•"/>
      <w:lvlJc w:val="left"/>
      <w:pPr>
        <w:ind w:left="1509" w:hanging="284"/>
      </w:pPr>
      <w:rPr>
        <w:rFonts w:hint="default"/>
        <w:lang w:val="it-IT" w:eastAsia="it-IT" w:bidi="it-IT"/>
      </w:rPr>
    </w:lvl>
    <w:lvl w:ilvl="5" w:tplc="9DEA9F7A">
      <w:numFmt w:val="bullet"/>
      <w:lvlText w:val="•"/>
      <w:lvlJc w:val="left"/>
      <w:pPr>
        <w:ind w:left="1786" w:hanging="284"/>
      </w:pPr>
      <w:rPr>
        <w:rFonts w:hint="default"/>
        <w:lang w:val="it-IT" w:eastAsia="it-IT" w:bidi="it-IT"/>
      </w:rPr>
    </w:lvl>
    <w:lvl w:ilvl="6" w:tplc="73A02508">
      <w:numFmt w:val="bullet"/>
      <w:lvlText w:val="•"/>
      <w:lvlJc w:val="left"/>
      <w:pPr>
        <w:ind w:left="2063" w:hanging="284"/>
      </w:pPr>
      <w:rPr>
        <w:rFonts w:hint="default"/>
        <w:lang w:val="it-IT" w:eastAsia="it-IT" w:bidi="it-IT"/>
      </w:rPr>
    </w:lvl>
    <w:lvl w:ilvl="7" w:tplc="FD682C40">
      <w:numFmt w:val="bullet"/>
      <w:lvlText w:val="•"/>
      <w:lvlJc w:val="left"/>
      <w:pPr>
        <w:ind w:left="2341" w:hanging="284"/>
      </w:pPr>
      <w:rPr>
        <w:rFonts w:hint="default"/>
        <w:lang w:val="it-IT" w:eastAsia="it-IT" w:bidi="it-IT"/>
      </w:rPr>
    </w:lvl>
    <w:lvl w:ilvl="8" w:tplc="E1BA4C0E">
      <w:numFmt w:val="bullet"/>
      <w:lvlText w:val="•"/>
      <w:lvlJc w:val="left"/>
      <w:pPr>
        <w:ind w:left="2618" w:hanging="284"/>
      </w:pPr>
      <w:rPr>
        <w:rFonts w:hint="default"/>
        <w:lang w:val="it-IT" w:eastAsia="it-IT" w:bidi="it-IT"/>
      </w:rPr>
    </w:lvl>
  </w:abstractNum>
  <w:abstractNum w:abstractNumId="28" w15:restartNumberingAfterBreak="0">
    <w:nsid w:val="0F9E4EF4"/>
    <w:multiLevelType w:val="hybridMultilevel"/>
    <w:tmpl w:val="67849FF4"/>
    <w:lvl w:ilvl="0" w:tplc="E3908FE8">
      <w:numFmt w:val="bullet"/>
      <w:lvlText w:val=""/>
      <w:lvlJc w:val="left"/>
      <w:pPr>
        <w:ind w:left="391" w:hanging="284"/>
      </w:pPr>
      <w:rPr>
        <w:rFonts w:ascii="Wingdings" w:eastAsia="Wingdings" w:hAnsi="Wingdings" w:cs="Wingdings" w:hint="default"/>
        <w:w w:val="98"/>
        <w:sz w:val="24"/>
        <w:szCs w:val="24"/>
        <w:lang w:val="it-IT" w:eastAsia="it-IT" w:bidi="it-IT"/>
      </w:rPr>
    </w:lvl>
    <w:lvl w:ilvl="1" w:tplc="2362EF0A">
      <w:numFmt w:val="bullet"/>
      <w:lvlText w:val="•"/>
      <w:lvlJc w:val="left"/>
      <w:pPr>
        <w:ind w:left="689" w:hanging="284"/>
      </w:pPr>
      <w:rPr>
        <w:rFonts w:hint="default"/>
        <w:lang w:val="it-IT" w:eastAsia="it-IT" w:bidi="it-IT"/>
      </w:rPr>
    </w:lvl>
    <w:lvl w:ilvl="2" w:tplc="1CDEEB16">
      <w:numFmt w:val="bullet"/>
      <w:lvlText w:val="•"/>
      <w:lvlJc w:val="left"/>
      <w:pPr>
        <w:ind w:left="978" w:hanging="284"/>
      </w:pPr>
      <w:rPr>
        <w:rFonts w:hint="default"/>
        <w:lang w:val="it-IT" w:eastAsia="it-IT" w:bidi="it-IT"/>
      </w:rPr>
    </w:lvl>
    <w:lvl w:ilvl="3" w:tplc="528676FC">
      <w:numFmt w:val="bullet"/>
      <w:lvlText w:val="•"/>
      <w:lvlJc w:val="left"/>
      <w:pPr>
        <w:ind w:left="1267" w:hanging="284"/>
      </w:pPr>
      <w:rPr>
        <w:rFonts w:hint="default"/>
        <w:lang w:val="it-IT" w:eastAsia="it-IT" w:bidi="it-IT"/>
      </w:rPr>
    </w:lvl>
    <w:lvl w:ilvl="4" w:tplc="1546783C">
      <w:numFmt w:val="bullet"/>
      <w:lvlText w:val="•"/>
      <w:lvlJc w:val="left"/>
      <w:pPr>
        <w:ind w:left="1556" w:hanging="284"/>
      </w:pPr>
      <w:rPr>
        <w:rFonts w:hint="default"/>
        <w:lang w:val="it-IT" w:eastAsia="it-IT" w:bidi="it-IT"/>
      </w:rPr>
    </w:lvl>
    <w:lvl w:ilvl="5" w:tplc="0804C7CE">
      <w:numFmt w:val="bullet"/>
      <w:lvlText w:val="•"/>
      <w:lvlJc w:val="left"/>
      <w:pPr>
        <w:ind w:left="1845" w:hanging="284"/>
      </w:pPr>
      <w:rPr>
        <w:rFonts w:hint="default"/>
        <w:lang w:val="it-IT" w:eastAsia="it-IT" w:bidi="it-IT"/>
      </w:rPr>
    </w:lvl>
    <w:lvl w:ilvl="6" w:tplc="B36CC5AA">
      <w:numFmt w:val="bullet"/>
      <w:lvlText w:val="•"/>
      <w:lvlJc w:val="left"/>
      <w:pPr>
        <w:ind w:left="2134" w:hanging="284"/>
      </w:pPr>
      <w:rPr>
        <w:rFonts w:hint="default"/>
        <w:lang w:val="it-IT" w:eastAsia="it-IT" w:bidi="it-IT"/>
      </w:rPr>
    </w:lvl>
    <w:lvl w:ilvl="7" w:tplc="C686781C">
      <w:numFmt w:val="bullet"/>
      <w:lvlText w:val="•"/>
      <w:lvlJc w:val="left"/>
      <w:pPr>
        <w:ind w:left="2423" w:hanging="284"/>
      </w:pPr>
      <w:rPr>
        <w:rFonts w:hint="default"/>
        <w:lang w:val="it-IT" w:eastAsia="it-IT" w:bidi="it-IT"/>
      </w:rPr>
    </w:lvl>
    <w:lvl w:ilvl="8" w:tplc="4DB47198">
      <w:numFmt w:val="bullet"/>
      <w:lvlText w:val="•"/>
      <w:lvlJc w:val="left"/>
      <w:pPr>
        <w:ind w:left="2712" w:hanging="284"/>
      </w:pPr>
      <w:rPr>
        <w:rFonts w:hint="default"/>
        <w:lang w:val="it-IT" w:eastAsia="it-IT" w:bidi="it-IT"/>
      </w:rPr>
    </w:lvl>
  </w:abstractNum>
  <w:abstractNum w:abstractNumId="29" w15:restartNumberingAfterBreak="0">
    <w:nsid w:val="0FBD6D1E"/>
    <w:multiLevelType w:val="hybridMultilevel"/>
    <w:tmpl w:val="ED264892"/>
    <w:lvl w:ilvl="0" w:tplc="7E0C3352">
      <w:numFmt w:val="bullet"/>
      <w:lvlText w:val=""/>
      <w:lvlJc w:val="left"/>
      <w:pPr>
        <w:ind w:left="391" w:hanging="284"/>
      </w:pPr>
      <w:rPr>
        <w:rFonts w:ascii="Wingdings" w:eastAsia="Wingdings" w:hAnsi="Wingdings" w:cs="Wingdings" w:hint="default"/>
        <w:w w:val="98"/>
        <w:sz w:val="24"/>
        <w:szCs w:val="24"/>
        <w:lang w:val="it-IT" w:eastAsia="it-IT" w:bidi="it-IT"/>
      </w:rPr>
    </w:lvl>
    <w:lvl w:ilvl="1" w:tplc="40045F3E">
      <w:numFmt w:val="bullet"/>
      <w:lvlText w:val="•"/>
      <w:lvlJc w:val="left"/>
      <w:pPr>
        <w:ind w:left="689" w:hanging="284"/>
      </w:pPr>
      <w:rPr>
        <w:rFonts w:hint="default"/>
        <w:lang w:val="it-IT" w:eastAsia="it-IT" w:bidi="it-IT"/>
      </w:rPr>
    </w:lvl>
    <w:lvl w:ilvl="2" w:tplc="6A9C53C2">
      <w:numFmt w:val="bullet"/>
      <w:lvlText w:val="•"/>
      <w:lvlJc w:val="left"/>
      <w:pPr>
        <w:ind w:left="978" w:hanging="284"/>
      </w:pPr>
      <w:rPr>
        <w:rFonts w:hint="default"/>
        <w:lang w:val="it-IT" w:eastAsia="it-IT" w:bidi="it-IT"/>
      </w:rPr>
    </w:lvl>
    <w:lvl w:ilvl="3" w:tplc="B9A8E932">
      <w:numFmt w:val="bullet"/>
      <w:lvlText w:val="•"/>
      <w:lvlJc w:val="left"/>
      <w:pPr>
        <w:ind w:left="1267" w:hanging="284"/>
      </w:pPr>
      <w:rPr>
        <w:rFonts w:hint="default"/>
        <w:lang w:val="it-IT" w:eastAsia="it-IT" w:bidi="it-IT"/>
      </w:rPr>
    </w:lvl>
    <w:lvl w:ilvl="4" w:tplc="C4CA1A3E">
      <w:numFmt w:val="bullet"/>
      <w:lvlText w:val="•"/>
      <w:lvlJc w:val="left"/>
      <w:pPr>
        <w:ind w:left="1556" w:hanging="284"/>
      </w:pPr>
      <w:rPr>
        <w:rFonts w:hint="default"/>
        <w:lang w:val="it-IT" w:eastAsia="it-IT" w:bidi="it-IT"/>
      </w:rPr>
    </w:lvl>
    <w:lvl w:ilvl="5" w:tplc="1FBCD51E">
      <w:numFmt w:val="bullet"/>
      <w:lvlText w:val="•"/>
      <w:lvlJc w:val="left"/>
      <w:pPr>
        <w:ind w:left="1845" w:hanging="284"/>
      </w:pPr>
      <w:rPr>
        <w:rFonts w:hint="default"/>
        <w:lang w:val="it-IT" w:eastAsia="it-IT" w:bidi="it-IT"/>
      </w:rPr>
    </w:lvl>
    <w:lvl w:ilvl="6" w:tplc="640CA176">
      <w:numFmt w:val="bullet"/>
      <w:lvlText w:val="•"/>
      <w:lvlJc w:val="left"/>
      <w:pPr>
        <w:ind w:left="2134" w:hanging="284"/>
      </w:pPr>
      <w:rPr>
        <w:rFonts w:hint="default"/>
        <w:lang w:val="it-IT" w:eastAsia="it-IT" w:bidi="it-IT"/>
      </w:rPr>
    </w:lvl>
    <w:lvl w:ilvl="7" w:tplc="CA1AC798">
      <w:numFmt w:val="bullet"/>
      <w:lvlText w:val="•"/>
      <w:lvlJc w:val="left"/>
      <w:pPr>
        <w:ind w:left="2423" w:hanging="284"/>
      </w:pPr>
      <w:rPr>
        <w:rFonts w:hint="default"/>
        <w:lang w:val="it-IT" w:eastAsia="it-IT" w:bidi="it-IT"/>
      </w:rPr>
    </w:lvl>
    <w:lvl w:ilvl="8" w:tplc="9760B53E">
      <w:numFmt w:val="bullet"/>
      <w:lvlText w:val="•"/>
      <w:lvlJc w:val="left"/>
      <w:pPr>
        <w:ind w:left="2712" w:hanging="284"/>
      </w:pPr>
      <w:rPr>
        <w:rFonts w:hint="default"/>
        <w:lang w:val="it-IT" w:eastAsia="it-IT" w:bidi="it-IT"/>
      </w:rPr>
    </w:lvl>
  </w:abstractNum>
  <w:abstractNum w:abstractNumId="30" w15:restartNumberingAfterBreak="0">
    <w:nsid w:val="10483C6E"/>
    <w:multiLevelType w:val="hybridMultilevel"/>
    <w:tmpl w:val="EA90435C"/>
    <w:lvl w:ilvl="0" w:tplc="8CC27074">
      <w:numFmt w:val="bullet"/>
      <w:lvlText w:val=""/>
      <w:lvlJc w:val="left"/>
      <w:pPr>
        <w:ind w:left="391" w:hanging="284"/>
      </w:pPr>
      <w:rPr>
        <w:rFonts w:ascii="Wingdings" w:eastAsia="Wingdings" w:hAnsi="Wingdings" w:cs="Wingdings" w:hint="default"/>
        <w:w w:val="98"/>
        <w:sz w:val="24"/>
        <w:szCs w:val="24"/>
        <w:lang w:val="it-IT" w:eastAsia="it-IT" w:bidi="it-IT"/>
      </w:rPr>
    </w:lvl>
    <w:lvl w:ilvl="1" w:tplc="9884AE26">
      <w:numFmt w:val="bullet"/>
      <w:lvlText w:val="•"/>
      <w:lvlJc w:val="left"/>
      <w:pPr>
        <w:ind w:left="667" w:hanging="284"/>
      </w:pPr>
      <w:rPr>
        <w:rFonts w:hint="default"/>
        <w:lang w:val="it-IT" w:eastAsia="it-IT" w:bidi="it-IT"/>
      </w:rPr>
    </w:lvl>
    <w:lvl w:ilvl="2" w:tplc="6F2C7A0C">
      <w:numFmt w:val="bullet"/>
      <w:lvlText w:val="•"/>
      <w:lvlJc w:val="left"/>
      <w:pPr>
        <w:ind w:left="934" w:hanging="284"/>
      </w:pPr>
      <w:rPr>
        <w:rFonts w:hint="default"/>
        <w:lang w:val="it-IT" w:eastAsia="it-IT" w:bidi="it-IT"/>
      </w:rPr>
    </w:lvl>
    <w:lvl w:ilvl="3" w:tplc="B8D2FEF2">
      <w:numFmt w:val="bullet"/>
      <w:lvlText w:val="•"/>
      <w:lvlJc w:val="left"/>
      <w:pPr>
        <w:ind w:left="1201" w:hanging="284"/>
      </w:pPr>
      <w:rPr>
        <w:rFonts w:hint="default"/>
        <w:lang w:val="it-IT" w:eastAsia="it-IT" w:bidi="it-IT"/>
      </w:rPr>
    </w:lvl>
    <w:lvl w:ilvl="4" w:tplc="0DE2126E">
      <w:numFmt w:val="bullet"/>
      <w:lvlText w:val="•"/>
      <w:lvlJc w:val="left"/>
      <w:pPr>
        <w:ind w:left="1468" w:hanging="284"/>
      </w:pPr>
      <w:rPr>
        <w:rFonts w:hint="default"/>
        <w:lang w:val="it-IT" w:eastAsia="it-IT" w:bidi="it-IT"/>
      </w:rPr>
    </w:lvl>
    <w:lvl w:ilvl="5" w:tplc="8D6AB09A">
      <w:numFmt w:val="bullet"/>
      <w:lvlText w:val="•"/>
      <w:lvlJc w:val="left"/>
      <w:pPr>
        <w:ind w:left="1735" w:hanging="284"/>
      </w:pPr>
      <w:rPr>
        <w:rFonts w:hint="default"/>
        <w:lang w:val="it-IT" w:eastAsia="it-IT" w:bidi="it-IT"/>
      </w:rPr>
    </w:lvl>
    <w:lvl w:ilvl="6" w:tplc="78501E68">
      <w:numFmt w:val="bullet"/>
      <w:lvlText w:val="•"/>
      <w:lvlJc w:val="left"/>
      <w:pPr>
        <w:ind w:left="2002" w:hanging="284"/>
      </w:pPr>
      <w:rPr>
        <w:rFonts w:hint="default"/>
        <w:lang w:val="it-IT" w:eastAsia="it-IT" w:bidi="it-IT"/>
      </w:rPr>
    </w:lvl>
    <w:lvl w:ilvl="7" w:tplc="D310AD42">
      <w:numFmt w:val="bullet"/>
      <w:lvlText w:val="•"/>
      <w:lvlJc w:val="left"/>
      <w:pPr>
        <w:ind w:left="2269" w:hanging="284"/>
      </w:pPr>
      <w:rPr>
        <w:rFonts w:hint="default"/>
        <w:lang w:val="it-IT" w:eastAsia="it-IT" w:bidi="it-IT"/>
      </w:rPr>
    </w:lvl>
    <w:lvl w:ilvl="8" w:tplc="697C12BE">
      <w:numFmt w:val="bullet"/>
      <w:lvlText w:val="•"/>
      <w:lvlJc w:val="left"/>
      <w:pPr>
        <w:ind w:left="2536" w:hanging="284"/>
      </w:pPr>
      <w:rPr>
        <w:rFonts w:hint="default"/>
        <w:lang w:val="it-IT" w:eastAsia="it-IT" w:bidi="it-IT"/>
      </w:rPr>
    </w:lvl>
  </w:abstractNum>
  <w:abstractNum w:abstractNumId="31" w15:restartNumberingAfterBreak="0">
    <w:nsid w:val="107B6051"/>
    <w:multiLevelType w:val="hybridMultilevel"/>
    <w:tmpl w:val="BA92FE48"/>
    <w:lvl w:ilvl="0" w:tplc="9FECA936">
      <w:numFmt w:val="bullet"/>
      <w:lvlText w:val=""/>
      <w:lvlJc w:val="left"/>
      <w:pPr>
        <w:ind w:left="391" w:hanging="284"/>
      </w:pPr>
      <w:rPr>
        <w:rFonts w:ascii="Wingdings" w:eastAsia="Wingdings" w:hAnsi="Wingdings" w:cs="Wingdings" w:hint="default"/>
        <w:w w:val="98"/>
        <w:sz w:val="24"/>
        <w:szCs w:val="24"/>
        <w:lang w:val="it-IT" w:eastAsia="it-IT" w:bidi="it-IT"/>
      </w:rPr>
    </w:lvl>
    <w:lvl w:ilvl="1" w:tplc="005663EC">
      <w:numFmt w:val="bullet"/>
      <w:lvlText w:val="•"/>
      <w:lvlJc w:val="left"/>
      <w:pPr>
        <w:ind w:left="667" w:hanging="284"/>
      </w:pPr>
      <w:rPr>
        <w:rFonts w:hint="default"/>
        <w:lang w:val="it-IT" w:eastAsia="it-IT" w:bidi="it-IT"/>
      </w:rPr>
    </w:lvl>
    <w:lvl w:ilvl="2" w:tplc="C7F24296">
      <w:numFmt w:val="bullet"/>
      <w:lvlText w:val="•"/>
      <w:lvlJc w:val="left"/>
      <w:pPr>
        <w:ind w:left="934" w:hanging="284"/>
      </w:pPr>
      <w:rPr>
        <w:rFonts w:hint="default"/>
        <w:lang w:val="it-IT" w:eastAsia="it-IT" w:bidi="it-IT"/>
      </w:rPr>
    </w:lvl>
    <w:lvl w:ilvl="3" w:tplc="CFB6172E">
      <w:numFmt w:val="bullet"/>
      <w:lvlText w:val="•"/>
      <w:lvlJc w:val="left"/>
      <w:pPr>
        <w:ind w:left="1201" w:hanging="284"/>
      </w:pPr>
      <w:rPr>
        <w:rFonts w:hint="default"/>
        <w:lang w:val="it-IT" w:eastAsia="it-IT" w:bidi="it-IT"/>
      </w:rPr>
    </w:lvl>
    <w:lvl w:ilvl="4" w:tplc="84CE3F16">
      <w:numFmt w:val="bullet"/>
      <w:lvlText w:val="•"/>
      <w:lvlJc w:val="left"/>
      <w:pPr>
        <w:ind w:left="1468" w:hanging="284"/>
      </w:pPr>
      <w:rPr>
        <w:rFonts w:hint="default"/>
        <w:lang w:val="it-IT" w:eastAsia="it-IT" w:bidi="it-IT"/>
      </w:rPr>
    </w:lvl>
    <w:lvl w:ilvl="5" w:tplc="B84E00FC">
      <w:numFmt w:val="bullet"/>
      <w:lvlText w:val="•"/>
      <w:lvlJc w:val="left"/>
      <w:pPr>
        <w:ind w:left="1735" w:hanging="284"/>
      </w:pPr>
      <w:rPr>
        <w:rFonts w:hint="default"/>
        <w:lang w:val="it-IT" w:eastAsia="it-IT" w:bidi="it-IT"/>
      </w:rPr>
    </w:lvl>
    <w:lvl w:ilvl="6" w:tplc="064A7ED8">
      <w:numFmt w:val="bullet"/>
      <w:lvlText w:val="•"/>
      <w:lvlJc w:val="left"/>
      <w:pPr>
        <w:ind w:left="2002" w:hanging="284"/>
      </w:pPr>
      <w:rPr>
        <w:rFonts w:hint="default"/>
        <w:lang w:val="it-IT" w:eastAsia="it-IT" w:bidi="it-IT"/>
      </w:rPr>
    </w:lvl>
    <w:lvl w:ilvl="7" w:tplc="B9BC00E8">
      <w:numFmt w:val="bullet"/>
      <w:lvlText w:val="•"/>
      <w:lvlJc w:val="left"/>
      <w:pPr>
        <w:ind w:left="2269" w:hanging="284"/>
      </w:pPr>
      <w:rPr>
        <w:rFonts w:hint="default"/>
        <w:lang w:val="it-IT" w:eastAsia="it-IT" w:bidi="it-IT"/>
      </w:rPr>
    </w:lvl>
    <w:lvl w:ilvl="8" w:tplc="0CA8F96E">
      <w:numFmt w:val="bullet"/>
      <w:lvlText w:val="•"/>
      <w:lvlJc w:val="left"/>
      <w:pPr>
        <w:ind w:left="2536" w:hanging="284"/>
      </w:pPr>
      <w:rPr>
        <w:rFonts w:hint="default"/>
        <w:lang w:val="it-IT" w:eastAsia="it-IT" w:bidi="it-IT"/>
      </w:rPr>
    </w:lvl>
  </w:abstractNum>
  <w:abstractNum w:abstractNumId="32" w15:restartNumberingAfterBreak="0">
    <w:nsid w:val="10E5490E"/>
    <w:multiLevelType w:val="hybridMultilevel"/>
    <w:tmpl w:val="9FC02482"/>
    <w:lvl w:ilvl="0" w:tplc="0CDA4530">
      <w:numFmt w:val="bullet"/>
      <w:lvlText w:val=""/>
      <w:lvlJc w:val="left"/>
      <w:pPr>
        <w:ind w:left="391" w:hanging="284"/>
      </w:pPr>
      <w:rPr>
        <w:rFonts w:ascii="Wingdings" w:eastAsia="Wingdings" w:hAnsi="Wingdings" w:cs="Wingdings" w:hint="default"/>
        <w:w w:val="98"/>
        <w:sz w:val="24"/>
        <w:szCs w:val="24"/>
        <w:lang w:val="it-IT" w:eastAsia="it-IT" w:bidi="it-IT"/>
      </w:rPr>
    </w:lvl>
    <w:lvl w:ilvl="1" w:tplc="9154DD56">
      <w:numFmt w:val="bullet"/>
      <w:lvlText w:val="•"/>
      <w:lvlJc w:val="left"/>
      <w:pPr>
        <w:ind w:left="678" w:hanging="284"/>
      </w:pPr>
      <w:rPr>
        <w:rFonts w:hint="default"/>
        <w:lang w:val="it-IT" w:eastAsia="it-IT" w:bidi="it-IT"/>
      </w:rPr>
    </w:lvl>
    <w:lvl w:ilvl="2" w:tplc="A844A368">
      <w:numFmt w:val="bullet"/>
      <w:lvlText w:val="•"/>
      <w:lvlJc w:val="left"/>
      <w:pPr>
        <w:ind w:left="956" w:hanging="284"/>
      </w:pPr>
      <w:rPr>
        <w:rFonts w:hint="default"/>
        <w:lang w:val="it-IT" w:eastAsia="it-IT" w:bidi="it-IT"/>
      </w:rPr>
    </w:lvl>
    <w:lvl w:ilvl="3" w:tplc="347A7EDC">
      <w:numFmt w:val="bullet"/>
      <w:lvlText w:val="•"/>
      <w:lvlJc w:val="left"/>
      <w:pPr>
        <w:ind w:left="1234" w:hanging="284"/>
      </w:pPr>
      <w:rPr>
        <w:rFonts w:hint="default"/>
        <w:lang w:val="it-IT" w:eastAsia="it-IT" w:bidi="it-IT"/>
      </w:rPr>
    </w:lvl>
    <w:lvl w:ilvl="4" w:tplc="3F309B02">
      <w:numFmt w:val="bullet"/>
      <w:lvlText w:val="•"/>
      <w:lvlJc w:val="left"/>
      <w:pPr>
        <w:ind w:left="1513" w:hanging="284"/>
      </w:pPr>
      <w:rPr>
        <w:rFonts w:hint="default"/>
        <w:lang w:val="it-IT" w:eastAsia="it-IT" w:bidi="it-IT"/>
      </w:rPr>
    </w:lvl>
    <w:lvl w:ilvl="5" w:tplc="3B70B960">
      <w:numFmt w:val="bullet"/>
      <w:lvlText w:val="•"/>
      <w:lvlJc w:val="left"/>
      <w:pPr>
        <w:ind w:left="1791" w:hanging="284"/>
      </w:pPr>
      <w:rPr>
        <w:rFonts w:hint="default"/>
        <w:lang w:val="it-IT" w:eastAsia="it-IT" w:bidi="it-IT"/>
      </w:rPr>
    </w:lvl>
    <w:lvl w:ilvl="6" w:tplc="1D34DC86">
      <w:numFmt w:val="bullet"/>
      <w:lvlText w:val="•"/>
      <w:lvlJc w:val="left"/>
      <w:pPr>
        <w:ind w:left="2069" w:hanging="284"/>
      </w:pPr>
      <w:rPr>
        <w:rFonts w:hint="default"/>
        <w:lang w:val="it-IT" w:eastAsia="it-IT" w:bidi="it-IT"/>
      </w:rPr>
    </w:lvl>
    <w:lvl w:ilvl="7" w:tplc="9B7C61B8">
      <w:numFmt w:val="bullet"/>
      <w:lvlText w:val="•"/>
      <w:lvlJc w:val="left"/>
      <w:pPr>
        <w:ind w:left="2348" w:hanging="284"/>
      </w:pPr>
      <w:rPr>
        <w:rFonts w:hint="default"/>
        <w:lang w:val="it-IT" w:eastAsia="it-IT" w:bidi="it-IT"/>
      </w:rPr>
    </w:lvl>
    <w:lvl w:ilvl="8" w:tplc="300C8B36">
      <w:numFmt w:val="bullet"/>
      <w:lvlText w:val="•"/>
      <w:lvlJc w:val="left"/>
      <w:pPr>
        <w:ind w:left="2626" w:hanging="284"/>
      </w:pPr>
      <w:rPr>
        <w:rFonts w:hint="default"/>
        <w:lang w:val="it-IT" w:eastAsia="it-IT" w:bidi="it-IT"/>
      </w:rPr>
    </w:lvl>
  </w:abstractNum>
  <w:abstractNum w:abstractNumId="33" w15:restartNumberingAfterBreak="0">
    <w:nsid w:val="11576DA4"/>
    <w:multiLevelType w:val="hybridMultilevel"/>
    <w:tmpl w:val="140A0AA4"/>
    <w:lvl w:ilvl="0" w:tplc="B5D07A38">
      <w:numFmt w:val="bullet"/>
      <w:lvlText w:val=""/>
      <w:lvlJc w:val="left"/>
      <w:pPr>
        <w:ind w:left="393" w:hanging="361"/>
      </w:pPr>
      <w:rPr>
        <w:rFonts w:ascii="Wingdings" w:eastAsia="Wingdings" w:hAnsi="Wingdings" w:cs="Wingdings" w:hint="default"/>
        <w:w w:val="98"/>
        <w:sz w:val="24"/>
        <w:szCs w:val="24"/>
        <w:lang w:val="it-IT" w:eastAsia="it-IT" w:bidi="it-IT"/>
      </w:rPr>
    </w:lvl>
    <w:lvl w:ilvl="1" w:tplc="168A03B6">
      <w:numFmt w:val="bullet"/>
      <w:lvlText w:val="•"/>
      <w:lvlJc w:val="left"/>
      <w:pPr>
        <w:ind w:left="684" w:hanging="361"/>
      </w:pPr>
      <w:rPr>
        <w:rFonts w:hint="default"/>
        <w:lang w:val="it-IT" w:eastAsia="it-IT" w:bidi="it-IT"/>
      </w:rPr>
    </w:lvl>
    <w:lvl w:ilvl="2" w:tplc="D2464E6C">
      <w:numFmt w:val="bullet"/>
      <w:lvlText w:val="•"/>
      <w:lvlJc w:val="left"/>
      <w:pPr>
        <w:ind w:left="968" w:hanging="361"/>
      </w:pPr>
      <w:rPr>
        <w:rFonts w:hint="default"/>
        <w:lang w:val="it-IT" w:eastAsia="it-IT" w:bidi="it-IT"/>
      </w:rPr>
    </w:lvl>
    <w:lvl w:ilvl="3" w:tplc="EDF6817E">
      <w:numFmt w:val="bullet"/>
      <w:lvlText w:val="•"/>
      <w:lvlJc w:val="left"/>
      <w:pPr>
        <w:ind w:left="1252" w:hanging="361"/>
      </w:pPr>
      <w:rPr>
        <w:rFonts w:hint="default"/>
        <w:lang w:val="it-IT" w:eastAsia="it-IT" w:bidi="it-IT"/>
      </w:rPr>
    </w:lvl>
    <w:lvl w:ilvl="4" w:tplc="41A02D72">
      <w:numFmt w:val="bullet"/>
      <w:lvlText w:val="•"/>
      <w:lvlJc w:val="left"/>
      <w:pPr>
        <w:ind w:left="1536" w:hanging="361"/>
      </w:pPr>
      <w:rPr>
        <w:rFonts w:hint="default"/>
        <w:lang w:val="it-IT" w:eastAsia="it-IT" w:bidi="it-IT"/>
      </w:rPr>
    </w:lvl>
    <w:lvl w:ilvl="5" w:tplc="DF9CEA54">
      <w:numFmt w:val="bullet"/>
      <w:lvlText w:val="•"/>
      <w:lvlJc w:val="left"/>
      <w:pPr>
        <w:ind w:left="1820" w:hanging="361"/>
      </w:pPr>
      <w:rPr>
        <w:rFonts w:hint="default"/>
        <w:lang w:val="it-IT" w:eastAsia="it-IT" w:bidi="it-IT"/>
      </w:rPr>
    </w:lvl>
    <w:lvl w:ilvl="6" w:tplc="4B0ED720">
      <w:numFmt w:val="bullet"/>
      <w:lvlText w:val="•"/>
      <w:lvlJc w:val="left"/>
      <w:pPr>
        <w:ind w:left="2104" w:hanging="361"/>
      </w:pPr>
      <w:rPr>
        <w:rFonts w:hint="default"/>
        <w:lang w:val="it-IT" w:eastAsia="it-IT" w:bidi="it-IT"/>
      </w:rPr>
    </w:lvl>
    <w:lvl w:ilvl="7" w:tplc="81E81FD6">
      <w:numFmt w:val="bullet"/>
      <w:lvlText w:val="•"/>
      <w:lvlJc w:val="left"/>
      <w:pPr>
        <w:ind w:left="2388" w:hanging="361"/>
      </w:pPr>
      <w:rPr>
        <w:rFonts w:hint="default"/>
        <w:lang w:val="it-IT" w:eastAsia="it-IT" w:bidi="it-IT"/>
      </w:rPr>
    </w:lvl>
    <w:lvl w:ilvl="8" w:tplc="C3DA2784">
      <w:numFmt w:val="bullet"/>
      <w:lvlText w:val="•"/>
      <w:lvlJc w:val="left"/>
      <w:pPr>
        <w:ind w:left="2672" w:hanging="361"/>
      </w:pPr>
      <w:rPr>
        <w:rFonts w:hint="default"/>
        <w:lang w:val="it-IT" w:eastAsia="it-IT" w:bidi="it-IT"/>
      </w:rPr>
    </w:lvl>
  </w:abstractNum>
  <w:abstractNum w:abstractNumId="34" w15:restartNumberingAfterBreak="0">
    <w:nsid w:val="121200FE"/>
    <w:multiLevelType w:val="hybridMultilevel"/>
    <w:tmpl w:val="727A4198"/>
    <w:lvl w:ilvl="0" w:tplc="F92CCA5A">
      <w:numFmt w:val="bullet"/>
      <w:lvlText w:val=""/>
      <w:lvlJc w:val="left"/>
      <w:pPr>
        <w:ind w:left="390" w:hanging="284"/>
      </w:pPr>
      <w:rPr>
        <w:rFonts w:ascii="Wingdings" w:eastAsia="Wingdings" w:hAnsi="Wingdings" w:cs="Wingdings" w:hint="default"/>
        <w:w w:val="98"/>
        <w:sz w:val="20"/>
        <w:szCs w:val="20"/>
        <w:lang w:val="it-IT" w:eastAsia="it-IT" w:bidi="it-IT"/>
      </w:rPr>
    </w:lvl>
    <w:lvl w:ilvl="1" w:tplc="88B2974E">
      <w:numFmt w:val="bullet"/>
      <w:lvlText w:val="•"/>
      <w:lvlJc w:val="left"/>
      <w:pPr>
        <w:ind w:left="667" w:hanging="284"/>
      </w:pPr>
      <w:rPr>
        <w:rFonts w:hint="default"/>
        <w:lang w:val="it-IT" w:eastAsia="it-IT" w:bidi="it-IT"/>
      </w:rPr>
    </w:lvl>
    <w:lvl w:ilvl="2" w:tplc="FB021AAC">
      <w:numFmt w:val="bullet"/>
      <w:lvlText w:val="•"/>
      <w:lvlJc w:val="left"/>
      <w:pPr>
        <w:ind w:left="934" w:hanging="284"/>
      </w:pPr>
      <w:rPr>
        <w:rFonts w:hint="default"/>
        <w:lang w:val="it-IT" w:eastAsia="it-IT" w:bidi="it-IT"/>
      </w:rPr>
    </w:lvl>
    <w:lvl w:ilvl="3" w:tplc="79B21B56">
      <w:numFmt w:val="bullet"/>
      <w:lvlText w:val="•"/>
      <w:lvlJc w:val="left"/>
      <w:pPr>
        <w:ind w:left="1201" w:hanging="284"/>
      </w:pPr>
      <w:rPr>
        <w:rFonts w:hint="default"/>
        <w:lang w:val="it-IT" w:eastAsia="it-IT" w:bidi="it-IT"/>
      </w:rPr>
    </w:lvl>
    <w:lvl w:ilvl="4" w:tplc="F9CA4D74">
      <w:numFmt w:val="bullet"/>
      <w:lvlText w:val="•"/>
      <w:lvlJc w:val="left"/>
      <w:pPr>
        <w:ind w:left="1468" w:hanging="284"/>
      </w:pPr>
      <w:rPr>
        <w:rFonts w:hint="default"/>
        <w:lang w:val="it-IT" w:eastAsia="it-IT" w:bidi="it-IT"/>
      </w:rPr>
    </w:lvl>
    <w:lvl w:ilvl="5" w:tplc="C11A8A64">
      <w:numFmt w:val="bullet"/>
      <w:lvlText w:val="•"/>
      <w:lvlJc w:val="left"/>
      <w:pPr>
        <w:ind w:left="1735" w:hanging="284"/>
      </w:pPr>
      <w:rPr>
        <w:rFonts w:hint="default"/>
        <w:lang w:val="it-IT" w:eastAsia="it-IT" w:bidi="it-IT"/>
      </w:rPr>
    </w:lvl>
    <w:lvl w:ilvl="6" w:tplc="BA061BA2">
      <w:numFmt w:val="bullet"/>
      <w:lvlText w:val="•"/>
      <w:lvlJc w:val="left"/>
      <w:pPr>
        <w:ind w:left="2002" w:hanging="284"/>
      </w:pPr>
      <w:rPr>
        <w:rFonts w:hint="default"/>
        <w:lang w:val="it-IT" w:eastAsia="it-IT" w:bidi="it-IT"/>
      </w:rPr>
    </w:lvl>
    <w:lvl w:ilvl="7" w:tplc="9D4041F2">
      <w:numFmt w:val="bullet"/>
      <w:lvlText w:val="•"/>
      <w:lvlJc w:val="left"/>
      <w:pPr>
        <w:ind w:left="2269" w:hanging="284"/>
      </w:pPr>
      <w:rPr>
        <w:rFonts w:hint="default"/>
        <w:lang w:val="it-IT" w:eastAsia="it-IT" w:bidi="it-IT"/>
      </w:rPr>
    </w:lvl>
    <w:lvl w:ilvl="8" w:tplc="6298C7A8">
      <w:numFmt w:val="bullet"/>
      <w:lvlText w:val="•"/>
      <w:lvlJc w:val="left"/>
      <w:pPr>
        <w:ind w:left="2536" w:hanging="284"/>
      </w:pPr>
      <w:rPr>
        <w:rFonts w:hint="default"/>
        <w:lang w:val="it-IT" w:eastAsia="it-IT" w:bidi="it-IT"/>
      </w:rPr>
    </w:lvl>
  </w:abstractNum>
  <w:abstractNum w:abstractNumId="35" w15:restartNumberingAfterBreak="0">
    <w:nsid w:val="123E7B65"/>
    <w:multiLevelType w:val="hybridMultilevel"/>
    <w:tmpl w:val="2E74A1D4"/>
    <w:lvl w:ilvl="0" w:tplc="AC78FB44">
      <w:numFmt w:val="bullet"/>
      <w:lvlText w:val=""/>
      <w:lvlJc w:val="left"/>
      <w:pPr>
        <w:ind w:left="391" w:hanging="284"/>
      </w:pPr>
      <w:rPr>
        <w:rFonts w:ascii="Wingdings" w:eastAsia="Wingdings" w:hAnsi="Wingdings" w:cs="Wingdings" w:hint="default"/>
        <w:w w:val="98"/>
        <w:sz w:val="24"/>
        <w:szCs w:val="24"/>
        <w:lang w:val="it-IT" w:eastAsia="it-IT" w:bidi="it-IT"/>
      </w:rPr>
    </w:lvl>
    <w:lvl w:ilvl="1" w:tplc="106AF7BA">
      <w:numFmt w:val="bullet"/>
      <w:lvlText w:val="•"/>
      <w:lvlJc w:val="left"/>
      <w:pPr>
        <w:ind w:left="684" w:hanging="284"/>
      </w:pPr>
      <w:rPr>
        <w:rFonts w:hint="default"/>
        <w:lang w:val="it-IT" w:eastAsia="it-IT" w:bidi="it-IT"/>
      </w:rPr>
    </w:lvl>
    <w:lvl w:ilvl="2" w:tplc="60AE7B94">
      <w:numFmt w:val="bullet"/>
      <w:lvlText w:val="•"/>
      <w:lvlJc w:val="left"/>
      <w:pPr>
        <w:ind w:left="968" w:hanging="284"/>
      </w:pPr>
      <w:rPr>
        <w:rFonts w:hint="default"/>
        <w:lang w:val="it-IT" w:eastAsia="it-IT" w:bidi="it-IT"/>
      </w:rPr>
    </w:lvl>
    <w:lvl w:ilvl="3" w:tplc="42228746">
      <w:numFmt w:val="bullet"/>
      <w:lvlText w:val="•"/>
      <w:lvlJc w:val="left"/>
      <w:pPr>
        <w:ind w:left="1252" w:hanging="284"/>
      </w:pPr>
      <w:rPr>
        <w:rFonts w:hint="default"/>
        <w:lang w:val="it-IT" w:eastAsia="it-IT" w:bidi="it-IT"/>
      </w:rPr>
    </w:lvl>
    <w:lvl w:ilvl="4" w:tplc="E8F242EC">
      <w:numFmt w:val="bullet"/>
      <w:lvlText w:val="•"/>
      <w:lvlJc w:val="left"/>
      <w:pPr>
        <w:ind w:left="1536" w:hanging="284"/>
      </w:pPr>
      <w:rPr>
        <w:rFonts w:hint="default"/>
        <w:lang w:val="it-IT" w:eastAsia="it-IT" w:bidi="it-IT"/>
      </w:rPr>
    </w:lvl>
    <w:lvl w:ilvl="5" w:tplc="C06C7612">
      <w:numFmt w:val="bullet"/>
      <w:lvlText w:val="•"/>
      <w:lvlJc w:val="left"/>
      <w:pPr>
        <w:ind w:left="1820" w:hanging="284"/>
      </w:pPr>
      <w:rPr>
        <w:rFonts w:hint="default"/>
        <w:lang w:val="it-IT" w:eastAsia="it-IT" w:bidi="it-IT"/>
      </w:rPr>
    </w:lvl>
    <w:lvl w:ilvl="6" w:tplc="1198333A">
      <w:numFmt w:val="bullet"/>
      <w:lvlText w:val="•"/>
      <w:lvlJc w:val="left"/>
      <w:pPr>
        <w:ind w:left="2104" w:hanging="284"/>
      </w:pPr>
      <w:rPr>
        <w:rFonts w:hint="default"/>
        <w:lang w:val="it-IT" w:eastAsia="it-IT" w:bidi="it-IT"/>
      </w:rPr>
    </w:lvl>
    <w:lvl w:ilvl="7" w:tplc="B8124258">
      <w:numFmt w:val="bullet"/>
      <w:lvlText w:val="•"/>
      <w:lvlJc w:val="left"/>
      <w:pPr>
        <w:ind w:left="2388" w:hanging="284"/>
      </w:pPr>
      <w:rPr>
        <w:rFonts w:hint="default"/>
        <w:lang w:val="it-IT" w:eastAsia="it-IT" w:bidi="it-IT"/>
      </w:rPr>
    </w:lvl>
    <w:lvl w:ilvl="8" w:tplc="AD32DC2C">
      <w:numFmt w:val="bullet"/>
      <w:lvlText w:val="•"/>
      <w:lvlJc w:val="left"/>
      <w:pPr>
        <w:ind w:left="2672" w:hanging="284"/>
      </w:pPr>
      <w:rPr>
        <w:rFonts w:hint="default"/>
        <w:lang w:val="it-IT" w:eastAsia="it-IT" w:bidi="it-IT"/>
      </w:rPr>
    </w:lvl>
  </w:abstractNum>
  <w:abstractNum w:abstractNumId="36" w15:restartNumberingAfterBreak="0">
    <w:nsid w:val="12644872"/>
    <w:multiLevelType w:val="hybridMultilevel"/>
    <w:tmpl w:val="0C28D440"/>
    <w:lvl w:ilvl="0" w:tplc="32BCC0C4">
      <w:numFmt w:val="bullet"/>
      <w:lvlText w:val=""/>
      <w:lvlJc w:val="left"/>
      <w:pPr>
        <w:ind w:left="425" w:hanging="284"/>
      </w:pPr>
      <w:rPr>
        <w:rFonts w:ascii="Wingdings" w:eastAsia="Wingdings" w:hAnsi="Wingdings" w:cs="Wingdings" w:hint="default"/>
        <w:w w:val="98"/>
        <w:sz w:val="20"/>
        <w:szCs w:val="20"/>
        <w:lang w:val="it-IT" w:eastAsia="it-IT" w:bidi="it-IT"/>
      </w:rPr>
    </w:lvl>
    <w:lvl w:ilvl="1" w:tplc="B75AA584">
      <w:numFmt w:val="bullet"/>
      <w:lvlText w:val="•"/>
      <w:lvlJc w:val="left"/>
      <w:pPr>
        <w:ind w:left="667" w:hanging="284"/>
      </w:pPr>
      <w:rPr>
        <w:rFonts w:hint="default"/>
        <w:lang w:val="it-IT" w:eastAsia="it-IT" w:bidi="it-IT"/>
      </w:rPr>
    </w:lvl>
    <w:lvl w:ilvl="2" w:tplc="2CB2F79C">
      <w:numFmt w:val="bullet"/>
      <w:lvlText w:val="•"/>
      <w:lvlJc w:val="left"/>
      <w:pPr>
        <w:ind w:left="915" w:hanging="284"/>
      </w:pPr>
      <w:rPr>
        <w:rFonts w:hint="default"/>
        <w:lang w:val="it-IT" w:eastAsia="it-IT" w:bidi="it-IT"/>
      </w:rPr>
    </w:lvl>
    <w:lvl w:ilvl="3" w:tplc="DDD61AB2">
      <w:numFmt w:val="bullet"/>
      <w:lvlText w:val="•"/>
      <w:lvlJc w:val="left"/>
      <w:pPr>
        <w:ind w:left="1163" w:hanging="284"/>
      </w:pPr>
      <w:rPr>
        <w:rFonts w:hint="default"/>
        <w:lang w:val="it-IT" w:eastAsia="it-IT" w:bidi="it-IT"/>
      </w:rPr>
    </w:lvl>
    <w:lvl w:ilvl="4" w:tplc="7A9C3B32">
      <w:numFmt w:val="bullet"/>
      <w:lvlText w:val="•"/>
      <w:lvlJc w:val="left"/>
      <w:pPr>
        <w:ind w:left="1410" w:hanging="284"/>
      </w:pPr>
      <w:rPr>
        <w:rFonts w:hint="default"/>
        <w:lang w:val="it-IT" w:eastAsia="it-IT" w:bidi="it-IT"/>
      </w:rPr>
    </w:lvl>
    <w:lvl w:ilvl="5" w:tplc="72D85A66">
      <w:numFmt w:val="bullet"/>
      <w:lvlText w:val="•"/>
      <w:lvlJc w:val="left"/>
      <w:pPr>
        <w:ind w:left="1658" w:hanging="284"/>
      </w:pPr>
      <w:rPr>
        <w:rFonts w:hint="default"/>
        <w:lang w:val="it-IT" w:eastAsia="it-IT" w:bidi="it-IT"/>
      </w:rPr>
    </w:lvl>
    <w:lvl w:ilvl="6" w:tplc="958E0894">
      <w:numFmt w:val="bullet"/>
      <w:lvlText w:val="•"/>
      <w:lvlJc w:val="left"/>
      <w:pPr>
        <w:ind w:left="1906" w:hanging="284"/>
      </w:pPr>
      <w:rPr>
        <w:rFonts w:hint="default"/>
        <w:lang w:val="it-IT" w:eastAsia="it-IT" w:bidi="it-IT"/>
      </w:rPr>
    </w:lvl>
    <w:lvl w:ilvl="7" w:tplc="95E4C96E">
      <w:numFmt w:val="bullet"/>
      <w:lvlText w:val="•"/>
      <w:lvlJc w:val="left"/>
      <w:pPr>
        <w:ind w:left="2153" w:hanging="284"/>
      </w:pPr>
      <w:rPr>
        <w:rFonts w:hint="default"/>
        <w:lang w:val="it-IT" w:eastAsia="it-IT" w:bidi="it-IT"/>
      </w:rPr>
    </w:lvl>
    <w:lvl w:ilvl="8" w:tplc="2634030C">
      <w:numFmt w:val="bullet"/>
      <w:lvlText w:val="•"/>
      <w:lvlJc w:val="left"/>
      <w:pPr>
        <w:ind w:left="2401" w:hanging="284"/>
      </w:pPr>
      <w:rPr>
        <w:rFonts w:hint="default"/>
        <w:lang w:val="it-IT" w:eastAsia="it-IT" w:bidi="it-IT"/>
      </w:rPr>
    </w:lvl>
  </w:abstractNum>
  <w:abstractNum w:abstractNumId="37" w15:restartNumberingAfterBreak="0">
    <w:nsid w:val="12711EA0"/>
    <w:multiLevelType w:val="multilevel"/>
    <w:tmpl w:val="10E6A88E"/>
    <w:lvl w:ilvl="0">
      <w:start w:val="1"/>
      <w:numFmt w:val="decimal"/>
      <w:lvlText w:val="%1"/>
      <w:lvlJc w:val="left"/>
      <w:pPr>
        <w:ind w:left="360" w:hanging="360"/>
      </w:pPr>
      <w:rPr>
        <w:rFonts w:hint="default"/>
      </w:rPr>
    </w:lvl>
    <w:lvl w:ilvl="1">
      <w:start w:val="9"/>
      <w:numFmt w:val="decimal"/>
      <w:lvlText w:val="%1.%2"/>
      <w:lvlJc w:val="left"/>
      <w:pPr>
        <w:ind w:left="3904" w:hanging="360"/>
      </w:pPr>
      <w:rPr>
        <w:rFonts w:hint="default"/>
      </w:rPr>
    </w:lvl>
    <w:lvl w:ilvl="2">
      <w:start w:val="1"/>
      <w:numFmt w:val="decimal"/>
      <w:lvlText w:val="%1.%2.%3"/>
      <w:lvlJc w:val="left"/>
      <w:pPr>
        <w:ind w:left="7808" w:hanging="720"/>
      </w:pPr>
      <w:rPr>
        <w:rFonts w:hint="default"/>
      </w:rPr>
    </w:lvl>
    <w:lvl w:ilvl="3">
      <w:start w:val="1"/>
      <w:numFmt w:val="decimal"/>
      <w:lvlText w:val="%1.%2.%3.%4"/>
      <w:lvlJc w:val="left"/>
      <w:pPr>
        <w:ind w:left="11352" w:hanging="720"/>
      </w:pPr>
      <w:rPr>
        <w:rFonts w:hint="default"/>
      </w:rPr>
    </w:lvl>
    <w:lvl w:ilvl="4">
      <w:start w:val="1"/>
      <w:numFmt w:val="decimal"/>
      <w:lvlText w:val="%1.%2.%3.%4.%5"/>
      <w:lvlJc w:val="left"/>
      <w:pPr>
        <w:ind w:left="15256" w:hanging="1080"/>
      </w:pPr>
      <w:rPr>
        <w:rFonts w:hint="default"/>
      </w:rPr>
    </w:lvl>
    <w:lvl w:ilvl="5">
      <w:start w:val="1"/>
      <w:numFmt w:val="decimal"/>
      <w:lvlText w:val="%1.%2.%3.%4.%5.%6"/>
      <w:lvlJc w:val="left"/>
      <w:pPr>
        <w:ind w:left="18800" w:hanging="1080"/>
      </w:pPr>
      <w:rPr>
        <w:rFonts w:hint="default"/>
      </w:rPr>
    </w:lvl>
    <w:lvl w:ilvl="6">
      <w:start w:val="1"/>
      <w:numFmt w:val="decimal"/>
      <w:lvlText w:val="%1.%2.%3.%4.%5.%6.%7"/>
      <w:lvlJc w:val="left"/>
      <w:pPr>
        <w:ind w:left="22704" w:hanging="1440"/>
      </w:pPr>
      <w:rPr>
        <w:rFonts w:hint="default"/>
      </w:rPr>
    </w:lvl>
    <w:lvl w:ilvl="7">
      <w:start w:val="1"/>
      <w:numFmt w:val="decimal"/>
      <w:lvlText w:val="%1.%2.%3.%4.%5.%6.%7.%8"/>
      <w:lvlJc w:val="left"/>
      <w:pPr>
        <w:ind w:left="26248" w:hanging="1440"/>
      </w:pPr>
      <w:rPr>
        <w:rFonts w:hint="default"/>
      </w:rPr>
    </w:lvl>
    <w:lvl w:ilvl="8">
      <w:start w:val="1"/>
      <w:numFmt w:val="decimal"/>
      <w:lvlText w:val="%1.%2.%3.%4.%5.%6.%7.%8.%9"/>
      <w:lvlJc w:val="left"/>
      <w:pPr>
        <w:ind w:left="30152" w:hanging="1800"/>
      </w:pPr>
      <w:rPr>
        <w:rFonts w:hint="default"/>
      </w:rPr>
    </w:lvl>
  </w:abstractNum>
  <w:abstractNum w:abstractNumId="38" w15:restartNumberingAfterBreak="0">
    <w:nsid w:val="128240A5"/>
    <w:multiLevelType w:val="hybridMultilevel"/>
    <w:tmpl w:val="96EC46C6"/>
    <w:lvl w:ilvl="0" w:tplc="6E341AA6">
      <w:numFmt w:val="bullet"/>
      <w:lvlText w:val=""/>
      <w:lvlJc w:val="left"/>
      <w:pPr>
        <w:ind w:left="423" w:hanging="284"/>
      </w:pPr>
      <w:rPr>
        <w:rFonts w:ascii="Wingdings" w:eastAsia="Wingdings" w:hAnsi="Wingdings" w:cs="Wingdings" w:hint="default"/>
        <w:w w:val="98"/>
        <w:sz w:val="20"/>
        <w:szCs w:val="20"/>
        <w:lang w:val="it-IT" w:eastAsia="it-IT" w:bidi="it-IT"/>
      </w:rPr>
    </w:lvl>
    <w:lvl w:ilvl="1" w:tplc="D668D9B4">
      <w:numFmt w:val="bullet"/>
      <w:lvlText w:val="•"/>
      <w:lvlJc w:val="left"/>
      <w:pPr>
        <w:ind w:left="691" w:hanging="284"/>
      </w:pPr>
      <w:rPr>
        <w:rFonts w:hint="default"/>
        <w:lang w:val="it-IT" w:eastAsia="it-IT" w:bidi="it-IT"/>
      </w:rPr>
    </w:lvl>
    <w:lvl w:ilvl="2" w:tplc="62D897C2">
      <w:numFmt w:val="bullet"/>
      <w:lvlText w:val="•"/>
      <w:lvlJc w:val="left"/>
      <w:pPr>
        <w:ind w:left="962" w:hanging="284"/>
      </w:pPr>
      <w:rPr>
        <w:rFonts w:hint="default"/>
        <w:lang w:val="it-IT" w:eastAsia="it-IT" w:bidi="it-IT"/>
      </w:rPr>
    </w:lvl>
    <w:lvl w:ilvl="3" w:tplc="68BA3E0E">
      <w:numFmt w:val="bullet"/>
      <w:lvlText w:val="•"/>
      <w:lvlJc w:val="left"/>
      <w:pPr>
        <w:ind w:left="1233" w:hanging="284"/>
      </w:pPr>
      <w:rPr>
        <w:rFonts w:hint="default"/>
        <w:lang w:val="it-IT" w:eastAsia="it-IT" w:bidi="it-IT"/>
      </w:rPr>
    </w:lvl>
    <w:lvl w:ilvl="4" w:tplc="EB0E0F5C">
      <w:numFmt w:val="bullet"/>
      <w:lvlText w:val="•"/>
      <w:lvlJc w:val="left"/>
      <w:pPr>
        <w:ind w:left="1504" w:hanging="284"/>
      </w:pPr>
      <w:rPr>
        <w:rFonts w:hint="default"/>
        <w:lang w:val="it-IT" w:eastAsia="it-IT" w:bidi="it-IT"/>
      </w:rPr>
    </w:lvl>
    <w:lvl w:ilvl="5" w:tplc="AB5EB0A6">
      <w:numFmt w:val="bullet"/>
      <w:lvlText w:val="•"/>
      <w:lvlJc w:val="left"/>
      <w:pPr>
        <w:ind w:left="1775" w:hanging="284"/>
      </w:pPr>
      <w:rPr>
        <w:rFonts w:hint="default"/>
        <w:lang w:val="it-IT" w:eastAsia="it-IT" w:bidi="it-IT"/>
      </w:rPr>
    </w:lvl>
    <w:lvl w:ilvl="6" w:tplc="3CDAF9C0">
      <w:numFmt w:val="bullet"/>
      <w:lvlText w:val="•"/>
      <w:lvlJc w:val="left"/>
      <w:pPr>
        <w:ind w:left="2046" w:hanging="284"/>
      </w:pPr>
      <w:rPr>
        <w:rFonts w:hint="default"/>
        <w:lang w:val="it-IT" w:eastAsia="it-IT" w:bidi="it-IT"/>
      </w:rPr>
    </w:lvl>
    <w:lvl w:ilvl="7" w:tplc="CB7E3F1A">
      <w:numFmt w:val="bullet"/>
      <w:lvlText w:val="•"/>
      <w:lvlJc w:val="left"/>
      <w:pPr>
        <w:ind w:left="2317" w:hanging="284"/>
      </w:pPr>
      <w:rPr>
        <w:rFonts w:hint="default"/>
        <w:lang w:val="it-IT" w:eastAsia="it-IT" w:bidi="it-IT"/>
      </w:rPr>
    </w:lvl>
    <w:lvl w:ilvl="8" w:tplc="39AE3A14">
      <w:numFmt w:val="bullet"/>
      <w:lvlText w:val="•"/>
      <w:lvlJc w:val="left"/>
      <w:pPr>
        <w:ind w:left="2588" w:hanging="284"/>
      </w:pPr>
      <w:rPr>
        <w:rFonts w:hint="default"/>
        <w:lang w:val="it-IT" w:eastAsia="it-IT" w:bidi="it-IT"/>
      </w:rPr>
    </w:lvl>
  </w:abstractNum>
  <w:abstractNum w:abstractNumId="39" w15:restartNumberingAfterBreak="0">
    <w:nsid w:val="12C0727D"/>
    <w:multiLevelType w:val="hybridMultilevel"/>
    <w:tmpl w:val="CC88F8CA"/>
    <w:lvl w:ilvl="0" w:tplc="F31C3C10">
      <w:numFmt w:val="bullet"/>
      <w:lvlText w:val=""/>
      <w:lvlJc w:val="left"/>
      <w:pPr>
        <w:ind w:left="390" w:hanging="284"/>
      </w:pPr>
      <w:rPr>
        <w:rFonts w:ascii="Wingdings" w:eastAsia="Wingdings" w:hAnsi="Wingdings" w:cs="Wingdings" w:hint="default"/>
        <w:w w:val="98"/>
        <w:sz w:val="20"/>
        <w:szCs w:val="20"/>
        <w:lang w:val="it-IT" w:eastAsia="it-IT" w:bidi="it-IT"/>
      </w:rPr>
    </w:lvl>
    <w:lvl w:ilvl="1" w:tplc="85BAA292">
      <w:numFmt w:val="bullet"/>
      <w:lvlText w:val="•"/>
      <w:lvlJc w:val="left"/>
      <w:pPr>
        <w:ind w:left="667" w:hanging="284"/>
      </w:pPr>
      <w:rPr>
        <w:rFonts w:hint="default"/>
        <w:lang w:val="it-IT" w:eastAsia="it-IT" w:bidi="it-IT"/>
      </w:rPr>
    </w:lvl>
    <w:lvl w:ilvl="2" w:tplc="5A062838">
      <w:numFmt w:val="bullet"/>
      <w:lvlText w:val="•"/>
      <w:lvlJc w:val="left"/>
      <w:pPr>
        <w:ind w:left="934" w:hanging="284"/>
      </w:pPr>
      <w:rPr>
        <w:rFonts w:hint="default"/>
        <w:lang w:val="it-IT" w:eastAsia="it-IT" w:bidi="it-IT"/>
      </w:rPr>
    </w:lvl>
    <w:lvl w:ilvl="3" w:tplc="3D7C51DA">
      <w:numFmt w:val="bullet"/>
      <w:lvlText w:val="•"/>
      <w:lvlJc w:val="left"/>
      <w:pPr>
        <w:ind w:left="1201" w:hanging="284"/>
      </w:pPr>
      <w:rPr>
        <w:rFonts w:hint="default"/>
        <w:lang w:val="it-IT" w:eastAsia="it-IT" w:bidi="it-IT"/>
      </w:rPr>
    </w:lvl>
    <w:lvl w:ilvl="4" w:tplc="8E5CF242">
      <w:numFmt w:val="bullet"/>
      <w:lvlText w:val="•"/>
      <w:lvlJc w:val="left"/>
      <w:pPr>
        <w:ind w:left="1468" w:hanging="284"/>
      </w:pPr>
      <w:rPr>
        <w:rFonts w:hint="default"/>
        <w:lang w:val="it-IT" w:eastAsia="it-IT" w:bidi="it-IT"/>
      </w:rPr>
    </w:lvl>
    <w:lvl w:ilvl="5" w:tplc="59A0AB80">
      <w:numFmt w:val="bullet"/>
      <w:lvlText w:val="•"/>
      <w:lvlJc w:val="left"/>
      <w:pPr>
        <w:ind w:left="1735" w:hanging="284"/>
      </w:pPr>
      <w:rPr>
        <w:rFonts w:hint="default"/>
        <w:lang w:val="it-IT" w:eastAsia="it-IT" w:bidi="it-IT"/>
      </w:rPr>
    </w:lvl>
    <w:lvl w:ilvl="6" w:tplc="FE9AEBB4">
      <w:numFmt w:val="bullet"/>
      <w:lvlText w:val="•"/>
      <w:lvlJc w:val="left"/>
      <w:pPr>
        <w:ind w:left="2002" w:hanging="284"/>
      </w:pPr>
      <w:rPr>
        <w:rFonts w:hint="default"/>
        <w:lang w:val="it-IT" w:eastAsia="it-IT" w:bidi="it-IT"/>
      </w:rPr>
    </w:lvl>
    <w:lvl w:ilvl="7" w:tplc="E350FCDA">
      <w:numFmt w:val="bullet"/>
      <w:lvlText w:val="•"/>
      <w:lvlJc w:val="left"/>
      <w:pPr>
        <w:ind w:left="2269" w:hanging="284"/>
      </w:pPr>
      <w:rPr>
        <w:rFonts w:hint="default"/>
        <w:lang w:val="it-IT" w:eastAsia="it-IT" w:bidi="it-IT"/>
      </w:rPr>
    </w:lvl>
    <w:lvl w:ilvl="8" w:tplc="FCE448DE">
      <w:numFmt w:val="bullet"/>
      <w:lvlText w:val="•"/>
      <w:lvlJc w:val="left"/>
      <w:pPr>
        <w:ind w:left="2536" w:hanging="284"/>
      </w:pPr>
      <w:rPr>
        <w:rFonts w:hint="default"/>
        <w:lang w:val="it-IT" w:eastAsia="it-IT" w:bidi="it-IT"/>
      </w:rPr>
    </w:lvl>
  </w:abstractNum>
  <w:abstractNum w:abstractNumId="40" w15:restartNumberingAfterBreak="0">
    <w:nsid w:val="14B92574"/>
    <w:multiLevelType w:val="hybridMultilevel"/>
    <w:tmpl w:val="FE18915C"/>
    <w:lvl w:ilvl="0" w:tplc="E02203AC">
      <w:numFmt w:val="bullet"/>
      <w:lvlText w:val=""/>
      <w:lvlJc w:val="left"/>
      <w:pPr>
        <w:ind w:left="390" w:hanging="284"/>
      </w:pPr>
      <w:rPr>
        <w:rFonts w:ascii="Wingdings" w:eastAsia="Wingdings" w:hAnsi="Wingdings" w:cs="Wingdings" w:hint="default"/>
        <w:w w:val="98"/>
        <w:sz w:val="20"/>
        <w:szCs w:val="20"/>
        <w:lang w:val="it-IT" w:eastAsia="it-IT" w:bidi="it-IT"/>
      </w:rPr>
    </w:lvl>
    <w:lvl w:ilvl="1" w:tplc="152ED272">
      <w:numFmt w:val="bullet"/>
      <w:lvlText w:val="•"/>
      <w:lvlJc w:val="left"/>
      <w:pPr>
        <w:ind w:left="711" w:hanging="284"/>
      </w:pPr>
      <w:rPr>
        <w:rFonts w:hint="default"/>
        <w:lang w:val="it-IT" w:eastAsia="it-IT" w:bidi="it-IT"/>
      </w:rPr>
    </w:lvl>
    <w:lvl w:ilvl="2" w:tplc="E246385C">
      <w:numFmt w:val="bullet"/>
      <w:lvlText w:val="•"/>
      <w:lvlJc w:val="left"/>
      <w:pPr>
        <w:ind w:left="1022" w:hanging="284"/>
      </w:pPr>
      <w:rPr>
        <w:rFonts w:hint="default"/>
        <w:lang w:val="it-IT" w:eastAsia="it-IT" w:bidi="it-IT"/>
      </w:rPr>
    </w:lvl>
    <w:lvl w:ilvl="3" w:tplc="702A6EA4">
      <w:numFmt w:val="bullet"/>
      <w:lvlText w:val="•"/>
      <w:lvlJc w:val="left"/>
      <w:pPr>
        <w:ind w:left="1334" w:hanging="284"/>
      </w:pPr>
      <w:rPr>
        <w:rFonts w:hint="default"/>
        <w:lang w:val="it-IT" w:eastAsia="it-IT" w:bidi="it-IT"/>
      </w:rPr>
    </w:lvl>
    <w:lvl w:ilvl="4" w:tplc="082E2178">
      <w:numFmt w:val="bullet"/>
      <w:lvlText w:val="•"/>
      <w:lvlJc w:val="left"/>
      <w:pPr>
        <w:ind w:left="1645" w:hanging="284"/>
      </w:pPr>
      <w:rPr>
        <w:rFonts w:hint="default"/>
        <w:lang w:val="it-IT" w:eastAsia="it-IT" w:bidi="it-IT"/>
      </w:rPr>
    </w:lvl>
    <w:lvl w:ilvl="5" w:tplc="768C60BA">
      <w:numFmt w:val="bullet"/>
      <w:lvlText w:val="•"/>
      <w:lvlJc w:val="left"/>
      <w:pPr>
        <w:ind w:left="1957" w:hanging="284"/>
      </w:pPr>
      <w:rPr>
        <w:rFonts w:hint="default"/>
        <w:lang w:val="it-IT" w:eastAsia="it-IT" w:bidi="it-IT"/>
      </w:rPr>
    </w:lvl>
    <w:lvl w:ilvl="6" w:tplc="32A0883A">
      <w:numFmt w:val="bullet"/>
      <w:lvlText w:val="•"/>
      <w:lvlJc w:val="left"/>
      <w:pPr>
        <w:ind w:left="2268" w:hanging="284"/>
      </w:pPr>
      <w:rPr>
        <w:rFonts w:hint="default"/>
        <w:lang w:val="it-IT" w:eastAsia="it-IT" w:bidi="it-IT"/>
      </w:rPr>
    </w:lvl>
    <w:lvl w:ilvl="7" w:tplc="A484FE06">
      <w:numFmt w:val="bullet"/>
      <w:lvlText w:val="•"/>
      <w:lvlJc w:val="left"/>
      <w:pPr>
        <w:ind w:left="2579" w:hanging="284"/>
      </w:pPr>
      <w:rPr>
        <w:rFonts w:hint="default"/>
        <w:lang w:val="it-IT" w:eastAsia="it-IT" w:bidi="it-IT"/>
      </w:rPr>
    </w:lvl>
    <w:lvl w:ilvl="8" w:tplc="F4E45FCC">
      <w:numFmt w:val="bullet"/>
      <w:lvlText w:val="•"/>
      <w:lvlJc w:val="left"/>
      <w:pPr>
        <w:ind w:left="2891" w:hanging="284"/>
      </w:pPr>
      <w:rPr>
        <w:rFonts w:hint="default"/>
        <w:lang w:val="it-IT" w:eastAsia="it-IT" w:bidi="it-IT"/>
      </w:rPr>
    </w:lvl>
  </w:abstractNum>
  <w:abstractNum w:abstractNumId="41" w15:restartNumberingAfterBreak="0">
    <w:nsid w:val="157277DF"/>
    <w:multiLevelType w:val="multilevel"/>
    <w:tmpl w:val="F0DA7208"/>
    <w:lvl w:ilvl="0">
      <w:start w:val="100"/>
      <w:numFmt w:val="decimal"/>
      <w:lvlText w:val="%1"/>
      <w:lvlJc w:val="left"/>
      <w:pPr>
        <w:tabs>
          <w:tab w:val="num" w:pos="495"/>
        </w:tabs>
        <w:ind w:left="495" w:hanging="360"/>
      </w:pPr>
      <w:rPr>
        <w:rFonts w:ascii="Garamond" w:hAnsi="Garamond"/>
        <w:b/>
        <w:sz w:val="18"/>
      </w:rPr>
    </w:lvl>
    <w:lvl w:ilvl="1">
      <w:start w:val="1"/>
      <w:numFmt w:val="lowerLetter"/>
      <w:lvlText w:val="%2."/>
      <w:lvlJc w:val="left"/>
      <w:pPr>
        <w:tabs>
          <w:tab w:val="num" w:pos="1215"/>
        </w:tabs>
        <w:ind w:left="1215" w:hanging="360"/>
      </w:pPr>
    </w:lvl>
    <w:lvl w:ilvl="2">
      <w:start w:val="1"/>
      <w:numFmt w:val="lowerRoman"/>
      <w:lvlText w:val="%3."/>
      <w:lvlJc w:val="right"/>
      <w:pPr>
        <w:tabs>
          <w:tab w:val="num" w:pos="1935"/>
        </w:tabs>
        <w:ind w:left="1935" w:hanging="180"/>
      </w:pPr>
    </w:lvl>
    <w:lvl w:ilvl="3">
      <w:start w:val="1"/>
      <w:numFmt w:val="decimal"/>
      <w:lvlText w:val="%4."/>
      <w:lvlJc w:val="left"/>
      <w:pPr>
        <w:tabs>
          <w:tab w:val="num" w:pos="2655"/>
        </w:tabs>
        <w:ind w:left="2655" w:hanging="360"/>
      </w:pPr>
    </w:lvl>
    <w:lvl w:ilvl="4">
      <w:start w:val="1"/>
      <w:numFmt w:val="lowerLetter"/>
      <w:lvlText w:val="%5."/>
      <w:lvlJc w:val="left"/>
      <w:pPr>
        <w:tabs>
          <w:tab w:val="num" w:pos="3375"/>
        </w:tabs>
        <w:ind w:left="3375" w:hanging="360"/>
      </w:pPr>
    </w:lvl>
    <w:lvl w:ilvl="5">
      <w:start w:val="1"/>
      <w:numFmt w:val="lowerRoman"/>
      <w:lvlText w:val="%6."/>
      <w:lvlJc w:val="right"/>
      <w:pPr>
        <w:tabs>
          <w:tab w:val="num" w:pos="4095"/>
        </w:tabs>
        <w:ind w:left="4095" w:hanging="180"/>
      </w:pPr>
    </w:lvl>
    <w:lvl w:ilvl="6">
      <w:start w:val="1"/>
      <w:numFmt w:val="decimal"/>
      <w:lvlText w:val="%7."/>
      <w:lvlJc w:val="left"/>
      <w:pPr>
        <w:tabs>
          <w:tab w:val="num" w:pos="4815"/>
        </w:tabs>
        <w:ind w:left="4815" w:hanging="360"/>
      </w:pPr>
    </w:lvl>
    <w:lvl w:ilvl="7">
      <w:start w:val="1"/>
      <w:numFmt w:val="lowerLetter"/>
      <w:lvlText w:val="%8."/>
      <w:lvlJc w:val="left"/>
      <w:pPr>
        <w:tabs>
          <w:tab w:val="num" w:pos="5535"/>
        </w:tabs>
        <w:ind w:left="5535" w:hanging="360"/>
      </w:pPr>
    </w:lvl>
    <w:lvl w:ilvl="8">
      <w:start w:val="1"/>
      <w:numFmt w:val="lowerRoman"/>
      <w:lvlText w:val="%9."/>
      <w:lvlJc w:val="right"/>
      <w:pPr>
        <w:tabs>
          <w:tab w:val="num" w:pos="6255"/>
        </w:tabs>
        <w:ind w:left="6255" w:hanging="180"/>
      </w:pPr>
    </w:lvl>
  </w:abstractNum>
  <w:abstractNum w:abstractNumId="42" w15:restartNumberingAfterBreak="0">
    <w:nsid w:val="1617279C"/>
    <w:multiLevelType w:val="hybridMultilevel"/>
    <w:tmpl w:val="8F16A134"/>
    <w:lvl w:ilvl="0" w:tplc="CF24500A">
      <w:numFmt w:val="bullet"/>
      <w:lvlText w:val=""/>
      <w:lvlJc w:val="left"/>
      <w:pPr>
        <w:ind w:left="420" w:hanging="284"/>
      </w:pPr>
      <w:rPr>
        <w:rFonts w:ascii="Wingdings" w:eastAsia="Wingdings" w:hAnsi="Wingdings" w:cs="Wingdings" w:hint="default"/>
        <w:w w:val="98"/>
        <w:sz w:val="20"/>
        <w:szCs w:val="20"/>
        <w:lang w:val="it-IT" w:eastAsia="it-IT" w:bidi="it-IT"/>
      </w:rPr>
    </w:lvl>
    <w:lvl w:ilvl="1" w:tplc="01707A86">
      <w:numFmt w:val="bullet"/>
      <w:lvlText w:val="•"/>
      <w:lvlJc w:val="left"/>
      <w:pPr>
        <w:ind w:left="707" w:hanging="284"/>
      </w:pPr>
      <w:rPr>
        <w:rFonts w:hint="default"/>
        <w:lang w:val="it-IT" w:eastAsia="it-IT" w:bidi="it-IT"/>
      </w:rPr>
    </w:lvl>
    <w:lvl w:ilvl="2" w:tplc="CBFAADF0">
      <w:numFmt w:val="bullet"/>
      <w:lvlText w:val="•"/>
      <w:lvlJc w:val="left"/>
      <w:pPr>
        <w:ind w:left="994" w:hanging="284"/>
      </w:pPr>
      <w:rPr>
        <w:rFonts w:hint="default"/>
        <w:lang w:val="it-IT" w:eastAsia="it-IT" w:bidi="it-IT"/>
      </w:rPr>
    </w:lvl>
    <w:lvl w:ilvl="3" w:tplc="4E02F2D6">
      <w:numFmt w:val="bullet"/>
      <w:lvlText w:val="•"/>
      <w:lvlJc w:val="left"/>
      <w:pPr>
        <w:ind w:left="1281" w:hanging="284"/>
      </w:pPr>
      <w:rPr>
        <w:rFonts w:hint="default"/>
        <w:lang w:val="it-IT" w:eastAsia="it-IT" w:bidi="it-IT"/>
      </w:rPr>
    </w:lvl>
    <w:lvl w:ilvl="4" w:tplc="7FC4F37C">
      <w:numFmt w:val="bullet"/>
      <w:lvlText w:val="•"/>
      <w:lvlJc w:val="left"/>
      <w:pPr>
        <w:ind w:left="1568" w:hanging="284"/>
      </w:pPr>
      <w:rPr>
        <w:rFonts w:hint="default"/>
        <w:lang w:val="it-IT" w:eastAsia="it-IT" w:bidi="it-IT"/>
      </w:rPr>
    </w:lvl>
    <w:lvl w:ilvl="5" w:tplc="8B4C635A">
      <w:numFmt w:val="bullet"/>
      <w:lvlText w:val="•"/>
      <w:lvlJc w:val="left"/>
      <w:pPr>
        <w:ind w:left="1855" w:hanging="284"/>
      </w:pPr>
      <w:rPr>
        <w:rFonts w:hint="default"/>
        <w:lang w:val="it-IT" w:eastAsia="it-IT" w:bidi="it-IT"/>
      </w:rPr>
    </w:lvl>
    <w:lvl w:ilvl="6" w:tplc="FA56694A">
      <w:numFmt w:val="bullet"/>
      <w:lvlText w:val="•"/>
      <w:lvlJc w:val="left"/>
      <w:pPr>
        <w:ind w:left="2142" w:hanging="284"/>
      </w:pPr>
      <w:rPr>
        <w:rFonts w:hint="default"/>
        <w:lang w:val="it-IT" w:eastAsia="it-IT" w:bidi="it-IT"/>
      </w:rPr>
    </w:lvl>
    <w:lvl w:ilvl="7" w:tplc="C7D02C28">
      <w:numFmt w:val="bullet"/>
      <w:lvlText w:val="•"/>
      <w:lvlJc w:val="left"/>
      <w:pPr>
        <w:ind w:left="2429" w:hanging="284"/>
      </w:pPr>
      <w:rPr>
        <w:rFonts w:hint="default"/>
        <w:lang w:val="it-IT" w:eastAsia="it-IT" w:bidi="it-IT"/>
      </w:rPr>
    </w:lvl>
    <w:lvl w:ilvl="8" w:tplc="40C403E6">
      <w:numFmt w:val="bullet"/>
      <w:lvlText w:val="•"/>
      <w:lvlJc w:val="left"/>
      <w:pPr>
        <w:ind w:left="2716" w:hanging="284"/>
      </w:pPr>
      <w:rPr>
        <w:rFonts w:hint="default"/>
        <w:lang w:val="it-IT" w:eastAsia="it-IT" w:bidi="it-IT"/>
      </w:rPr>
    </w:lvl>
  </w:abstractNum>
  <w:abstractNum w:abstractNumId="43" w15:restartNumberingAfterBreak="0">
    <w:nsid w:val="16B12F6E"/>
    <w:multiLevelType w:val="hybridMultilevel"/>
    <w:tmpl w:val="B1FCC752"/>
    <w:lvl w:ilvl="0" w:tplc="4B347658">
      <w:numFmt w:val="bullet"/>
      <w:lvlText w:val=""/>
      <w:lvlJc w:val="left"/>
      <w:pPr>
        <w:ind w:left="391" w:hanging="284"/>
      </w:pPr>
      <w:rPr>
        <w:rFonts w:ascii="Wingdings" w:eastAsia="Wingdings" w:hAnsi="Wingdings" w:cs="Wingdings" w:hint="default"/>
        <w:w w:val="98"/>
        <w:sz w:val="20"/>
        <w:szCs w:val="20"/>
        <w:lang w:val="it-IT" w:eastAsia="it-IT" w:bidi="it-IT"/>
      </w:rPr>
    </w:lvl>
    <w:lvl w:ilvl="1" w:tplc="889427B8">
      <w:numFmt w:val="bullet"/>
      <w:lvlText w:val="•"/>
      <w:lvlJc w:val="left"/>
      <w:pPr>
        <w:ind w:left="644" w:hanging="284"/>
      </w:pPr>
      <w:rPr>
        <w:rFonts w:hint="default"/>
        <w:lang w:val="it-IT" w:eastAsia="it-IT" w:bidi="it-IT"/>
      </w:rPr>
    </w:lvl>
    <w:lvl w:ilvl="2" w:tplc="0A7A3014">
      <w:numFmt w:val="bullet"/>
      <w:lvlText w:val="•"/>
      <w:lvlJc w:val="left"/>
      <w:pPr>
        <w:ind w:left="889" w:hanging="284"/>
      </w:pPr>
      <w:rPr>
        <w:rFonts w:hint="default"/>
        <w:lang w:val="it-IT" w:eastAsia="it-IT" w:bidi="it-IT"/>
      </w:rPr>
    </w:lvl>
    <w:lvl w:ilvl="3" w:tplc="B7C82A8E">
      <w:numFmt w:val="bullet"/>
      <w:lvlText w:val="•"/>
      <w:lvlJc w:val="left"/>
      <w:pPr>
        <w:ind w:left="1134" w:hanging="284"/>
      </w:pPr>
      <w:rPr>
        <w:rFonts w:hint="default"/>
        <w:lang w:val="it-IT" w:eastAsia="it-IT" w:bidi="it-IT"/>
      </w:rPr>
    </w:lvl>
    <w:lvl w:ilvl="4" w:tplc="0FD22EEC">
      <w:numFmt w:val="bullet"/>
      <w:lvlText w:val="•"/>
      <w:lvlJc w:val="left"/>
      <w:pPr>
        <w:ind w:left="1379" w:hanging="284"/>
      </w:pPr>
      <w:rPr>
        <w:rFonts w:hint="default"/>
        <w:lang w:val="it-IT" w:eastAsia="it-IT" w:bidi="it-IT"/>
      </w:rPr>
    </w:lvl>
    <w:lvl w:ilvl="5" w:tplc="986C00C4">
      <w:numFmt w:val="bullet"/>
      <w:lvlText w:val="•"/>
      <w:lvlJc w:val="left"/>
      <w:pPr>
        <w:ind w:left="1624" w:hanging="284"/>
      </w:pPr>
      <w:rPr>
        <w:rFonts w:hint="default"/>
        <w:lang w:val="it-IT" w:eastAsia="it-IT" w:bidi="it-IT"/>
      </w:rPr>
    </w:lvl>
    <w:lvl w:ilvl="6" w:tplc="C280500A">
      <w:numFmt w:val="bullet"/>
      <w:lvlText w:val="•"/>
      <w:lvlJc w:val="left"/>
      <w:pPr>
        <w:ind w:left="1869" w:hanging="284"/>
      </w:pPr>
      <w:rPr>
        <w:rFonts w:hint="default"/>
        <w:lang w:val="it-IT" w:eastAsia="it-IT" w:bidi="it-IT"/>
      </w:rPr>
    </w:lvl>
    <w:lvl w:ilvl="7" w:tplc="0CEE888A">
      <w:numFmt w:val="bullet"/>
      <w:lvlText w:val="•"/>
      <w:lvlJc w:val="left"/>
      <w:pPr>
        <w:ind w:left="2114" w:hanging="284"/>
      </w:pPr>
      <w:rPr>
        <w:rFonts w:hint="default"/>
        <w:lang w:val="it-IT" w:eastAsia="it-IT" w:bidi="it-IT"/>
      </w:rPr>
    </w:lvl>
    <w:lvl w:ilvl="8" w:tplc="B846D878">
      <w:numFmt w:val="bullet"/>
      <w:lvlText w:val="•"/>
      <w:lvlJc w:val="left"/>
      <w:pPr>
        <w:ind w:left="2359" w:hanging="284"/>
      </w:pPr>
      <w:rPr>
        <w:rFonts w:hint="default"/>
        <w:lang w:val="it-IT" w:eastAsia="it-IT" w:bidi="it-IT"/>
      </w:rPr>
    </w:lvl>
  </w:abstractNum>
  <w:abstractNum w:abstractNumId="44" w15:restartNumberingAfterBreak="0">
    <w:nsid w:val="16E34978"/>
    <w:multiLevelType w:val="hybridMultilevel"/>
    <w:tmpl w:val="77EE3FF2"/>
    <w:lvl w:ilvl="0" w:tplc="992A7A0E">
      <w:numFmt w:val="bullet"/>
      <w:lvlText w:val=""/>
      <w:lvlJc w:val="left"/>
      <w:pPr>
        <w:ind w:left="427" w:hanging="284"/>
      </w:pPr>
      <w:rPr>
        <w:rFonts w:ascii="Wingdings" w:eastAsia="Wingdings" w:hAnsi="Wingdings" w:cs="Wingdings" w:hint="default"/>
        <w:w w:val="98"/>
        <w:sz w:val="20"/>
        <w:szCs w:val="20"/>
        <w:lang w:val="it-IT" w:eastAsia="it-IT" w:bidi="it-IT"/>
      </w:rPr>
    </w:lvl>
    <w:lvl w:ilvl="1" w:tplc="CBEEEA5C">
      <w:numFmt w:val="bullet"/>
      <w:lvlText w:val="•"/>
      <w:lvlJc w:val="left"/>
      <w:pPr>
        <w:ind w:left="697" w:hanging="284"/>
      </w:pPr>
      <w:rPr>
        <w:rFonts w:hint="default"/>
        <w:lang w:val="it-IT" w:eastAsia="it-IT" w:bidi="it-IT"/>
      </w:rPr>
    </w:lvl>
    <w:lvl w:ilvl="2" w:tplc="6BC277A8">
      <w:numFmt w:val="bullet"/>
      <w:lvlText w:val="•"/>
      <w:lvlJc w:val="left"/>
      <w:pPr>
        <w:ind w:left="974" w:hanging="284"/>
      </w:pPr>
      <w:rPr>
        <w:rFonts w:hint="default"/>
        <w:lang w:val="it-IT" w:eastAsia="it-IT" w:bidi="it-IT"/>
      </w:rPr>
    </w:lvl>
    <w:lvl w:ilvl="3" w:tplc="DF8A68D6">
      <w:numFmt w:val="bullet"/>
      <w:lvlText w:val="•"/>
      <w:lvlJc w:val="left"/>
      <w:pPr>
        <w:ind w:left="1251" w:hanging="284"/>
      </w:pPr>
      <w:rPr>
        <w:rFonts w:hint="default"/>
        <w:lang w:val="it-IT" w:eastAsia="it-IT" w:bidi="it-IT"/>
      </w:rPr>
    </w:lvl>
    <w:lvl w:ilvl="4" w:tplc="72C67A2A">
      <w:numFmt w:val="bullet"/>
      <w:lvlText w:val="•"/>
      <w:lvlJc w:val="left"/>
      <w:pPr>
        <w:ind w:left="1528" w:hanging="284"/>
      </w:pPr>
      <w:rPr>
        <w:rFonts w:hint="default"/>
        <w:lang w:val="it-IT" w:eastAsia="it-IT" w:bidi="it-IT"/>
      </w:rPr>
    </w:lvl>
    <w:lvl w:ilvl="5" w:tplc="FD44C626">
      <w:numFmt w:val="bullet"/>
      <w:lvlText w:val="•"/>
      <w:lvlJc w:val="left"/>
      <w:pPr>
        <w:ind w:left="1805" w:hanging="284"/>
      </w:pPr>
      <w:rPr>
        <w:rFonts w:hint="default"/>
        <w:lang w:val="it-IT" w:eastAsia="it-IT" w:bidi="it-IT"/>
      </w:rPr>
    </w:lvl>
    <w:lvl w:ilvl="6" w:tplc="5938350E">
      <w:numFmt w:val="bullet"/>
      <w:lvlText w:val="•"/>
      <w:lvlJc w:val="left"/>
      <w:pPr>
        <w:ind w:left="2082" w:hanging="284"/>
      </w:pPr>
      <w:rPr>
        <w:rFonts w:hint="default"/>
        <w:lang w:val="it-IT" w:eastAsia="it-IT" w:bidi="it-IT"/>
      </w:rPr>
    </w:lvl>
    <w:lvl w:ilvl="7" w:tplc="DE40DBF2">
      <w:numFmt w:val="bullet"/>
      <w:lvlText w:val="•"/>
      <w:lvlJc w:val="left"/>
      <w:pPr>
        <w:ind w:left="2359" w:hanging="284"/>
      </w:pPr>
      <w:rPr>
        <w:rFonts w:hint="default"/>
        <w:lang w:val="it-IT" w:eastAsia="it-IT" w:bidi="it-IT"/>
      </w:rPr>
    </w:lvl>
    <w:lvl w:ilvl="8" w:tplc="71B6B022">
      <w:numFmt w:val="bullet"/>
      <w:lvlText w:val="•"/>
      <w:lvlJc w:val="left"/>
      <w:pPr>
        <w:ind w:left="2636" w:hanging="284"/>
      </w:pPr>
      <w:rPr>
        <w:rFonts w:hint="default"/>
        <w:lang w:val="it-IT" w:eastAsia="it-IT" w:bidi="it-IT"/>
      </w:rPr>
    </w:lvl>
  </w:abstractNum>
  <w:abstractNum w:abstractNumId="45" w15:restartNumberingAfterBreak="0">
    <w:nsid w:val="1753034F"/>
    <w:multiLevelType w:val="hybridMultilevel"/>
    <w:tmpl w:val="4B44CFC8"/>
    <w:lvl w:ilvl="0" w:tplc="CDDCE9FE">
      <w:numFmt w:val="bullet"/>
      <w:lvlText w:val=""/>
      <w:lvlJc w:val="left"/>
      <w:pPr>
        <w:ind w:left="424" w:hanging="284"/>
      </w:pPr>
      <w:rPr>
        <w:rFonts w:ascii="Wingdings" w:eastAsia="Wingdings" w:hAnsi="Wingdings" w:cs="Wingdings" w:hint="default"/>
        <w:w w:val="98"/>
        <w:sz w:val="20"/>
        <w:szCs w:val="20"/>
        <w:lang w:val="it-IT" w:eastAsia="it-IT" w:bidi="it-IT"/>
      </w:rPr>
    </w:lvl>
    <w:lvl w:ilvl="1" w:tplc="68BC689C">
      <w:numFmt w:val="bullet"/>
      <w:lvlText w:val="•"/>
      <w:lvlJc w:val="left"/>
      <w:pPr>
        <w:ind w:left="691" w:hanging="284"/>
      </w:pPr>
      <w:rPr>
        <w:rFonts w:hint="default"/>
        <w:lang w:val="it-IT" w:eastAsia="it-IT" w:bidi="it-IT"/>
      </w:rPr>
    </w:lvl>
    <w:lvl w:ilvl="2" w:tplc="99A60686">
      <w:numFmt w:val="bullet"/>
      <w:lvlText w:val="•"/>
      <w:lvlJc w:val="left"/>
      <w:pPr>
        <w:ind w:left="963" w:hanging="284"/>
      </w:pPr>
      <w:rPr>
        <w:rFonts w:hint="default"/>
        <w:lang w:val="it-IT" w:eastAsia="it-IT" w:bidi="it-IT"/>
      </w:rPr>
    </w:lvl>
    <w:lvl w:ilvl="3" w:tplc="7F7C3564">
      <w:numFmt w:val="bullet"/>
      <w:lvlText w:val="•"/>
      <w:lvlJc w:val="left"/>
      <w:pPr>
        <w:ind w:left="1234" w:hanging="284"/>
      </w:pPr>
      <w:rPr>
        <w:rFonts w:hint="default"/>
        <w:lang w:val="it-IT" w:eastAsia="it-IT" w:bidi="it-IT"/>
      </w:rPr>
    </w:lvl>
    <w:lvl w:ilvl="4" w:tplc="9858EC64">
      <w:numFmt w:val="bullet"/>
      <w:lvlText w:val="•"/>
      <w:lvlJc w:val="left"/>
      <w:pPr>
        <w:ind w:left="1506" w:hanging="284"/>
      </w:pPr>
      <w:rPr>
        <w:rFonts w:hint="default"/>
        <w:lang w:val="it-IT" w:eastAsia="it-IT" w:bidi="it-IT"/>
      </w:rPr>
    </w:lvl>
    <w:lvl w:ilvl="5" w:tplc="50181396">
      <w:numFmt w:val="bullet"/>
      <w:lvlText w:val="•"/>
      <w:lvlJc w:val="left"/>
      <w:pPr>
        <w:ind w:left="1777" w:hanging="284"/>
      </w:pPr>
      <w:rPr>
        <w:rFonts w:hint="default"/>
        <w:lang w:val="it-IT" w:eastAsia="it-IT" w:bidi="it-IT"/>
      </w:rPr>
    </w:lvl>
    <w:lvl w:ilvl="6" w:tplc="AB705AB4">
      <w:numFmt w:val="bullet"/>
      <w:lvlText w:val="•"/>
      <w:lvlJc w:val="left"/>
      <w:pPr>
        <w:ind w:left="2049" w:hanging="284"/>
      </w:pPr>
      <w:rPr>
        <w:rFonts w:hint="default"/>
        <w:lang w:val="it-IT" w:eastAsia="it-IT" w:bidi="it-IT"/>
      </w:rPr>
    </w:lvl>
    <w:lvl w:ilvl="7" w:tplc="21E47724">
      <w:numFmt w:val="bullet"/>
      <w:lvlText w:val="•"/>
      <w:lvlJc w:val="left"/>
      <w:pPr>
        <w:ind w:left="2320" w:hanging="284"/>
      </w:pPr>
      <w:rPr>
        <w:rFonts w:hint="default"/>
        <w:lang w:val="it-IT" w:eastAsia="it-IT" w:bidi="it-IT"/>
      </w:rPr>
    </w:lvl>
    <w:lvl w:ilvl="8" w:tplc="2610927C">
      <w:numFmt w:val="bullet"/>
      <w:lvlText w:val="•"/>
      <w:lvlJc w:val="left"/>
      <w:pPr>
        <w:ind w:left="2592" w:hanging="284"/>
      </w:pPr>
      <w:rPr>
        <w:rFonts w:hint="default"/>
        <w:lang w:val="it-IT" w:eastAsia="it-IT" w:bidi="it-IT"/>
      </w:rPr>
    </w:lvl>
  </w:abstractNum>
  <w:abstractNum w:abstractNumId="46" w15:restartNumberingAfterBreak="0">
    <w:nsid w:val="179734C8"/>
    <w:multiLevelType w:val="hybridMultilevel"/>
    <w:tmpl w:val="4D9E2F78"/>
    <w:lvl w:ilvl="0" w:tplc="5D3C35B6">
      <w:numFmt w:val="bullet"/>
      <w:lvlText w:val=""/>
      <w:lvlJc w:val="left"/>
      <w:pPr>
        <w:ind w:left="424" w:hanging="284"/>
      </w:pPr>
      <w:rPr>
        <w:rFonts w:ascii="Wingdings" w:eastAsia="Wingdings" w:hAnsi="Wingdings" w:cs="Wingdings" w:hint="default"/>
        <w:w w:val="98"/>
        <w:sz w:val="20"/>
        <w:szCs w:val="20"/>
        <w:lang w:val="it-IT" w:eastAsia="it-IT" w:bidi="it-IT"/>
      </w:rPr>
    </w:lvl>
    <w:lvl w:ilvl="1" w:tplc="D8B891F8">
      <w:numFmt w:val="bullet"/>
      <w:lvlText w:val="•"/>
      <w:lvlJc w:val="left"/>
      <w:pPr>
        <w:ind w:left="691" w:hanging="284"/>
      </w:pPr>
      <w:rPr>
        <w:rFonts w:hint="default"/>
        <w:lang w:val="it-IT" w:eastAsia="it-IT" w:bidi="it-IT"/>
      </w:rPr>
    </w:lvl>
    <w:lvl w:ilvl="2" w:tplc="797C16D0">
      <w:numFmt w:val="bullet"/>
      <w:lvlText w:val="•"/>
      <w:lvlJc w:val="left"/>
      <w:pPr>
        <w:ind w:left="963" w:hanging="284"/>
      </w:pPr>
      <w:rPr>
        <w:rFonts w:hint="default"/>
        <w:lang w:val="it-IT" w:eastAsia="it-IT" w:bidi="it-IT"/>
      </w:rPr>
    </w:lvl>
    <w:lvl w:ilvl="3" w:tplc="7DC0A5AC">
      <w:numFmt w:val="bullet"/>
      <w:lvlText w:val="•"/>
      <w:lvlJc w:val="left"/>
      <w:pPr>
        <w:ind w:left="1234" w:hanging="284"/>
      </w:pPr>
      <w:rPr>
        <w:rFonts w:hint="default"/>
        <w:lang w:val="it-IT" w:eastAsia="it-IT" w:bidi="it-IT"/>
      </w:rPr>
    </w:lvl>
    <w:lvl w:ilvl="4" w:tplc="2E8ACF6E">
      <w:numFmt w:val="bullet"/>
      <w:lvlText w:val="•"/>
      <w:lvlJc w:val="left"/>
      <w:pPr>
        <w:ind w:left="1506" w:hanging="284"/>
      </w:pPr>
      <w:rPr>
        <w:rFonts w:hint="default"/>
        <w:lang w:val="it-IT" w:eastAsia="it-IT" w:bidi="it-IT"/>
      </w:rPr>
    </w:lvl>
    <w:lvl w:ilvl="5" w:tplc="6AA00CD6">
      <w:numFmt w:val="bullet"/>
      <w:lvlText w:val="•"/>
      <w:lvlJc w:val="left"/>
      <w:pPr>
        <w:ind w:left="1777" w:hanging="284"/>
      </w:pPr>
      <w:rPr>
        <w:rFonts w:hint="default"/>
        <w:lang w:val="it-IT" w:eastAsia="it-IT" w:bidi="it-IT"/>
      </w:rPr>
    </w:lvl>
    <w:lvl w:ilvl="6" w:tplc="ED602448">
      <w:numFmt w:val="bullet"/>
      <w:lvlText w:val="•"/>
      <w:lvlJc w:val="left"/>
      <w:pPr>
        <w:ind w:left="2049" w:hanging="284"/>
      </w:pPr>
      <w:rPr>
        <w:rFonts w:hint="default"/>
        <w:lang w:val="it-IT" w:eastAsia="it-IT" w:bidi="it-IT"/>
      </w:rPr>
    </w:lvl>
    <w:lvl w:ilvl="7" w:tplc="4BC40A22">
      <w:numFmt w:val="bullet"/>
      <w:lvlText w:val="•"/>
      <w:lvlJc w:val="left"/>
      <w:pPr>
        <w:ind w:left="2320" w:hanging="284"/>
      </w:pPr>
      <w:rPr>
        <w:rFonts w:hint="default"/>
        <w:lang w:val="it-IT" w:eastAsia="it-IT" w:bidi="it-IT"/>
      </w:rPr>
    </w:lvl>
    <w:lvl w:ilvl="8" w:tplc="268E6B60">
      <w:numFmt w:val="bullet"/>
      <w:lvlText w:val="•"/>
      <w:lvlJc w:val="left"/>
      <w:pPr>
        <w:ind w:left="2592" w:hanging="284"/>
      </w:pPr>
      <w:rPr>
        <w:rFonts w:hint="default"/>
        <w:lang w:val="it-IT" w:eastAsia="it-IT" w:bidi="it-IT"/>
      </w:rPr>
    </w:lvl>
  </w:abstractNum>
  <w:abstractNum w:abstractNumId="47" w15:restartNumberingAfterBreak="0">
    <w:nsid w:val="17A30649"/>
    <w:multiLevelType w:val="hybridMultilevel"/>
    <w:tmpl w:val="9986325A"/>
    <w:lvl w:ilvl="0" w:tplc="24F06D0E">
      <w:numFmt w:val="bullet"/>
      <w:lvlText w:val=""/>
      <w:lvlJc w:val="left"/>
      <w:pPr>
        <w:ind w:left="391" w:hanging="284"/>
      </w:pPr>
      <w:rPr>
        <w:rFonts w:ascii="Wingdings" w:eastAsia="Wingdings" w:hAnsi="Wingdings" w:cs="Wingdings" w:hint="default"/>
        <w:w w:val="98"/>
        <w:sz w:val="24"/>
        <w:szCs w:val="24"/>
        <w:lang w:val="it-IT" w:eastAsia="it-IT" w:bidi="it-IT"/>
      </w:rPr>
    </w:lvl>
    <w:lvl w:ilvl="1" w:tplc="116CE1B0">
      <w:numFmt w:val="bullet"/>
      <w:lvlText w:val="•"/>
      <w:lvlJc w:val="left"/>
      <w:pPr>
        <w:ind w:left="681" w:hanging="284"/>
      </w:pPr>
      <w:rPr>
        <w:rFonts w:hint="default"/>
        <w:lang w:val="it-IT" w:eastAsia="it-IT" w:bidi="it-IT"/>
      </w:rPr>
    </w:lvl>
    <w:lvl w:ilvl="2" w:tplc="C7FC9E9A">
      <w:numFmt w:val="bullet"/>
      <w:lvlText w:val="•"/>
      <w:lvlJc w:val="left"/>
      <w:pPr>
        <w:ind w:left="963" w:hanging="284"/>
      </w:pPr>
      <w:rPr>
        <w:rFonts w:hint="default"/>
        <w:lang w:val="it-IT" w:eastAsia="it-IT" w:bidi="it-IT"/>
      </w:rPr>
    </w:lvl>
    <w:lvl w:ilvl="3" w:tplc="1CA68086">
      <w:numFmt w:val="bullet"/>
      <w:lvlText w:val="•"/>
      <w:lvlJc w:val="left"/>
      <w:pPr>
        <w:ind w:left="1245" w:hanging="284"/>
      </w:pPr>
      <w:rPr>
        <w:rFonts w:hint="default"/>
        <w:lang w:val="it-IT" w:eastAsia="it-IT" w:bidi="it-IT"/>
      </w:rPr>
    </w:lvl>
    <w:lvl w:ilvl="4" w:tplc="F3665108">
      <w:numFmt w:val="bullet"/>
      <w:lvlText w:val="•"/>
      <w:lvlJc w:val="left"/>
      <w:pPr>
        <w:ind w:left="1527" w:hanging="284"/>
      </w:pPr>
      <w:rPr>
        <w:rFonts w:hint="default"/>
        <w:lang w:val="it-IT" w:eastAsia="it-IT" w:bidi="it-IT"/>
      </w:rPr>
    </w:lvl>
    <w:lvl w:ilvl="5" w:tplc="2F50713C">
      <w:numFmt w:val="bullet"/>
      <w:lvlText w:val="•"/>
      <w:lvlJc w:val="left"/>
      <w:pPr>
        <w:ind w:left="1809" w:hanging="284"/>
      </w:pPr>
      <w:rPr>
        <w:rFonts w:hint="default"/>
        <w:lang w:val="it-IT" w:eastAsia="it-IT" w:bidi="it-IT"/>
      </w:rPr>
    </w:lvl>
    <w:lvl w:ilvl="6" w:tplc="6A70B1FA">
      <w:numFmt w:val="bullet"/>
      <w:lvlText w:val="•"/>
      <w:lvlJc w:val="left"/>
      <w:pPr>
        <w:ind w:left="2091" w:hanging="284"/>
      </w:pPr>
      <w:rPr>
        <w:rFonts w:hint="default"/>
        <w:lang w:val="it-IT" w:eastAsia="it-IT" w:bidi="it-IT"/>
      </w:rPr>
    </w:lvl>
    <w:lvl w:ilvl="7" w:tplc="3E243B02">
      <w:numFmt w:val="bullet"/>
      <w:lvlText w:val="•"/>
      <w:lvlJc w:val="left"/>
      <w:pPr>
        <w:ind w:left="2373" w:hanging="284"/>
      </w:pPr>
      <w:rPr>
        <w:rFonts w:hint="default"/>
        <w:lang w:val="it-IT" w:eastAsia="it-IT" w:bidi="it-IT"/>
      </w:rPr>
    </w:lvl>
    <w:lvl w:ilvl="8" w:tplc="362810CA">
      <w:numFmt w:val="bullet"/>
      <w:lvlText w:val="•"/>
      <w:lvlJc w:val="left"/>
      <w:pPr>
        <w:ind w:left="2655" w:hanging="284"/>
      </w:pPr>
      <w:rPr>
        <w:rFonts w:hint="default"/>
        <w:lang w:val="it-IT" w:eastAsia="it-IT" w:bidi="it-IT"/>
      </w:rPr>
    </w:lvl>
  </w:abstractNum>
  <w:abstractNum w:abstractNumId="48" w15:restartNumberingAfterBreak="0">
    <w:nsid w:val="1837218C"/>
    <w:multiLevelType w:val="hybridMultilevel"/>
    <w:tmpl w:val="58669AF8"/>
    <w:lvl w:ilvl="0" w:tplc="9284778C">
      <w:numFmt w:val="bullet"/>
      <w:lvlText w:val=""/>
      <w:lvlJc w:val="left"/>
      <w:pPr>
        <w:ind w:left="724" w:hanging="360"/>
      </w:pPr>
      <w:rPr>
        <w:rFonts w:ascii="Wingdings" w:eastAsia="Wingdings" w:hAnsi="Wingdings" w:cs="Wingdings" w:hint="default"/>
        <w:w w:val="98"/>
        <w:sz w:val="24"/>
        <w:szCs w:val="24"/>
        <w:lang w:val="it-IT" w:eastAsia="it-IT" w:bidi="it-IT"/>
      </w:rPr>
    </w:lvl>
    <w:lvl w:ilvl="1" w:tplc="ADF40EEA">
      <w:numFmt w:val="bullet"/>
      <w:lvlText w:val="•"/>
      <w:lvlJc w:val="left"/>
      <w:pPr>
        <w:ind w:left="965" w:hanging="360"/>
      </w:pPr>
      <w:rPr>
        <w:rFonts w:hint="default"/>
        <w:lang w:val="it-IT" w:eastAsia="it-IT" w:bidi="it-IT"/>
      </w:rPr>
    </w:lvl>
    <w:lvl w:ilvl="2" w:tplc="70A27A74">
      <w:numFmt w:val="bullet"/>
      <w:lvlText w:val="•"/>
      <w:lvlJc w:val="left"/>
      <w:pPr>
        <w:ind w:left="1210" w:hanging="360"/>
      </w:pPr>
      <w:rPr>
        <w:rFonts w:hint="default"/>
        <w:lang w:val="it-IT" w:eastAsia="it-IT" w:bidi="it-IT"/>
      </w:rPr>
    </w:lvl>
    <w:lvl w:ilvl="3" w:tplc="35961B5C">
      <w:numFmt w:val="bullet"/>
      <w:lvlText w:val="•"/>
      <w:lvlJc w:val="left"/>
      <w:pPr>
        <w:ind w:left="1455" w:hanging="360"/>
      </w:pPr>
      <w:rPr>
        <w:rFonts w:hint="default"/>
        <w:lang w:val="it-IT" w:eastAsia="it-IT" w:bidi="it-IT"/>
      </w:rPr>
    </w:lvl>
    <w:lvl w:ilvl="4" w:tplc="E57EA306">
      <w:numFmt w:val="bullet"/>
      <w:lvlText w:val="•"/>
      <w:lvlJc w:val="left"/>
      <w:pPr>
        <w:ind w:left="1701" w:hanging="360"/>
      </w:pPr>
      <w:rPr>
        <w:rFonts w:hint="default"/>
        <w:lang w:val="it-IT" w:eastAsia="it-IT" w:bidi="it-IT"/>
      </w:rPr>
    </w:lvl>
    <w:lvl w:ilvl="5" w:tplc="A292698A">
      <w:numFmt w:val="bullet"/>
      <w:lvlText w:val="•"/>
      <w:lvlJc w:val="left"/>
      <w:pPr>
        <w:ind w:left="1946" w:hanging="360"/>
      </w:pPr>
      <w:rPr>
        <w:rFonts w:hint="default"/>
        <w:lang w:val="it-IT" w:eastAsia="it-IT" w:bidi="it-IT"/>
      </w:rPr>
    </w:lvl>
    <w:lvl w:ilvl="6" w:tplc="6B44A34C">
      <w:numFmt w:val="bullet"/>
      <w:lvlText w:val="•"/>
      <w:lvlJc w:val="left"/>
      <w:pPr>
        <w:ind w:left="2191" w:hanging="360"/>
      </w:pPr>
      <w:rPr>
        <w:rFonts w:hint="default"/>
        <w:lang w:val="it-IT" w:eastAsia="it-IT" w:bidi="it-IT"/>
      </w:rPr>
    </w:lvl>
    <w:lvl w:ilvl="7" w:tplc="1B284316">
      <w:numFmt w:val="bullet"/>
      <w:lvlText w:val="•"/>
      <w:lvlJc w:val="left"/>
      <w:pPr>
        <w:ind w:left="2437" w:hanging="360"/>
      </w:pPr>
      <w:rPr>
        <w:rFonts w:hint="default"/>
        <w:lang w:val="it-IT" w:eastAsia="it-IT" w:bidi="it-IT"/>
      </w:rPr>
    </w:lvl>
    <w:lvl w:ilvl="8" w:tplc="3350EDE4">
      <w:numFmt w:val="bullet"/>
      <w:lvlText w:val="•"/>
      <w:lvlJc w:val="left"/>
      <w:pPr>
        <w:ind w:left="2682" w:hanging="360"/>
      </w:pPr>
      <w:rPr>
        <w:rFonts w:hint="default"/>
        <w:lang w:val="it-IT" w:eastAsia="it-IT" w:bidi="it-IT"/>
      </w:rPr>
    </w:lvl>
  </w:abstractNum>
  <w:abstractNum w:abstractNumId="49" w15:restartNumberingAfterBreak="0">
    <w:nsid w:val="18595206"/>
    <w:multiLevelType w:val="hybridMultilevel"/>
    <w:tmpl w:val="DD9663A8"/>
    <w:lvl w:ilvl="0" w:tplc="81AE71EE">
      <w:numFmt w:val="bullet"/>
      <w:lvlText w:val=""/>
      <w:lvlJc w:val="left"/>
      <w:pPr>
        <w:ind w:left="426" w:hanging="284"/>
      </w:pPr>
      <w:rPr>
        <w:rFonts w:ascii="Wingdings" w:eastAsia="Wingdings" w:hAnsi="Wingdings" w:cs="Wingdings" w:hint="default"/>
        <w:w w:val="98"/>
        <w:sz w:val="20"/>
        <w:szCs w:val="20"/>
        <w:lang w:val="it-IT" w:eastAsia="it-IT" w:bidi="it-IT"/>
      </w:rPr>
    </w:lvl>
    <w:lvl w:ilvl="1" w:tplc="5AC463E2">
      <w:numFmt w:val="bullet"/>
      <w:lvlText w:val="•"/>
      <w:lvlJc w:val="left"/>
      <w:pPr>
        <w:ind w:left="729" w:hanging="284"/>
      </w:pPr>
      <w:rPr>
        <w:rFonts w:hint="default"/>
        <w:lang w:val="it-IT" w:eastAsia="it-IT" w:bidi="it-IT"/>
      </w:rPr>
    </w:lvl>
    <w:lvl w:ilvl="2" w:tplc="6BAABEF4">
      <w:numFmt w:val="bullet"/>
      <w:lvlText w:val="•"/>
      <w:lvlJc w:val="left"/>
      <w:pPr>
        <w:ind w:left="1038" w:hanging="284"/>
      </w:pPr>
      <w:rPr>
        <w:rFonts w:hint="default"/>
        <w:lang w:val="it-IT" w:eastAsia="it-IT" w:bidi="it-IT"/>
      </w:rPr>
    </w:lvl>
    <w:lvl w:ilvl="3" w:tplc="4C9A3D12">
      <w:numFmt w:val="bullet"/>
      <w:lvlText w:val="•"/>
      <w:lvlJc w:val="left"/>
      <w:pPr>
        <w:ind w:left="1347" w:hanging="284"/>
      </w:pPr>
      <w:rPr>
        <w:rFonts w:hint="default"/>
        <w:lang w:val="it-IT" w:eastAsia="it-IT" w:bidi="it-IT"/>
      </w:rPr>
    </w:lvl>
    <w:lvl w:ilvl="4" w:tplc="4C640C24">
      <w:numFmt w:val="bullet"/>
      <w:lvlText w:val="•"/>
      <w:lvlJc w:val="left"/>
      <w:pPr>
        <w:ind w:left="1656" w:hanging="284"/>
      </w:pPr>
      <w:rPr>
        <w:rFonts w:hint="default"/>
        <w:lang w:val="it-IT" w:eastAsia="it-IT" w:bidi="it-IT"/>
      </w:rPr>
    </w:lvl>
    <w:lvl w:ilvl="5" w:tplc="0994DD90">
      <w:numFmt w:val="bullet"/>
      <w:lvlText w:val="•"/>
      <w:lvlJc w:val="left"/>
      <w:pPr>
        <w:ind w:left="1966" w:hanging="284"/>
      </w:pPr>
      <w:rPr>
        <w:rFonts w:hint="default"/>
        <w:lang w:val="it-IT" w:eastAsia="it-IT" w:bidi="it-IT"/>
      </w:rPr>
    </w:lvl>
    <w:lvl w:ilvl="6" w:tplc="5CF0E5A6">
      <w:numFmt w:val="bullet"/>
      <w:lvlText w:val="•"/>
      <w:lvlJc w:val="left"/>
      <w:pPr>
        <w:ind w:left="2275" w:hanging="284"/>
      </w:pPr>
      <w:rPr>
        <w:rFonts w:hint="default"/>
        <w:lang w:val="it-IT" w:eastAsia="it-IT" w:bidi="it-IT"/>
      </w:rPr>
    </w:lvl>
    <w:lvl w:ilvl="7" w:tplc="BE929458">
      <w:numFmt w:val="bullet"/>
      <w:lvlText w:val="•"/>
      <w:lvlJc w:val="left"/>
      <w:pPr>
        <w:ind w:left="2584" w:hanging="284"/>
      </w:pPr>
      <w:rPr>
        <w:rFonts w:hint="default"/>
        <w:lang w:val="it-IT" w:eastAsia="it-IT" w:bidi="it-IT"/>
      </w:rPr>
    </w:lvl>
    <w:lvl w:ilvl="8" w:tplc="9954A4A0">
      <w:numFmt w:val="bullet"/>
      <w:lvlText w:val="•"/>
      <w:lvlJc w:val="left"/>
      <w:pPr>
        <w:ind w:left="2893" w:hanging="284"/>
      </w:pPr>
      <w:rPr>
        <w:rFonts w:hint="default"/>
        <w:lang w:val="it-IT" w:eastAsia="it-IT" w:bidi="it-IT"/>
      </w:rPr>
    </w:lvl>
  </w:abstractNum>
  <w:abstractNum w:abstractNumId="50" w15:restartNumberingAfterBreak="0">
    <w:nsid w:val="186D3579"/>
    <w:multiLevelType w:val="hybridMultilevel"/>
    <w:tmpl w:val="4BDCB012"/>
    <w:lvl w:ilvl="0" w:tplc="501EF96A">
      <w:numFmt w:val="bullet"/>
      <w:lvlText w:val=""/>
      <w:lvlJc w:val="left"/>
      <w:pPr>
        <w:ind w:left="445" w:hanging="341"/>
      </w:pPr>
      <w:rPr>
        <w:rFonts w:ascii="Wingdings" w:eastAsia="Wingdings" w:hAnsi="Wingdings" w:cs="Wingdings" w:hint="default"/>
        <w:w w:val="98"/>
        <w:sz w:val="24"/>
        <w:szCs w:val="24"/>
        <w:lang w:val="it-IT" w:eastAsia="it-IT" w:bidi="it-IT"/>
      </w:rPr>
    </w:lvl>
    <w:lvl w:ilvl="1" w:tplc="0D22575A">
      <w:numFmt w:val="bullet"/>
      <w:lvlText w:val="•"/>
      <w:lvlJc w:val="left"/>
      <w:pPr>
        <w:ind w:left="716" w:hanging="341"/>
      </w:pPr>
      <w:rPr>
        <w:rFonts w:hint="default"/>
        <w:lang w:val="it-IT" w:eastAsia="it-IT" w:bidi="it-IT"/>
      </w:rPr>
    </w:lvl>
    <w:lvl w:ilvl="2" w:tplc="9C005CCE">
      <w:numFmt w:val="bullet"/>
      <w:lvlText w:val="•"/>
      <w:lvlJc w:val="left"/>
      <w:pPr>
        <w:ind w:left="992" w:hanging="341"/>
      </w:pPr>
      <w:rPr>
        <w:rFonts w:hint="default"/>
        <w:lang w:val="it-IT" w:eastAsia="it-IT" w:bidi="it-IT"/>
      </w:rPr>
    </w:lvl>
    <w:lvl w:ilvl="3" w:tplc="BB94A446">
      <w:numFmt w:val="bullet"/>
      <w:lvlText w:val="•"/>
      <w:lvlJc w:val="left"/>
      <w:pPr>
        <w:ind w:left="1268" w:hanging="341"/>
      </w:pPr>
      <w:rPr>
        <w:rFonts w:hint="default"/>
        <w:lang w:val="it-IT" w:eastAsia="it-IT" w:bidi="it-IT"/>
      </w:rPr>
    </w:lvl>
    <w:lvl w:ilvl="4" w:tplc="ADFE8D96">
      <w:numFmt w:val="bullet"/>
      <w:lvlText w:val="•"/>
      <w:lvlJc w:val="left"/>
      <w:pPr>
        <w:ind w:left="1544" w:hanging="341"/>
      </w:pPr>
      <w:rPr>
        <w:rFonts w:hint="default"/>
        <w:lang w:val="it-IT" w:eastAsia="it-IT" w:bidi="it-IT"/>
      </w:rPr>
    </w:lvl>
    <w:lvl w:ilvl="5" w:tplc="4FA005E0">
      <w:numFmt w:val="bullet"/>
      <w:lvlText w:val="•"/>
      <w:lvlJc w:val="left"/>
      <w:pPr>
        <w:ind w:left="1820" w:hanging="341"/>
      </w:pPr>
      <w:rPr>
        <w:rFonts w:hint="default"/>
        <w:lang w:val="it-IT" w:eastAsia="it-IT" w:bidi="it-IT"/>
      </w:rPr>
    </w:lvl>
    <w:lvl w:ilvl="6" w:tplc="CEE824B4">
      <w:numFmt w:val="bullet"/>
      <w:lvlText w:val="•"/>
      <w:lvlJc w:val="left"/>
      <w:pPr>
        <w:ind w:left="2096" w:hanging="341"/>
      </w:pPr>
      <w:rPr>
        <w:rFonts w:hint="default"/>
        <w:lang w:val="it-IT" w:eastAsia="it-IT" w:bidi="it-IT"/>
      </w:rPr>
    </w:lvl>
    <w:lvl w:ilvl="7" w:tplc="834A2534">
      <w:numFmt w:val="bullet"/>
      <w:lvlText w:val="•"/>
      <w:lvlJc w:val="left"/>
      <w:pPr>
        <w:ind w:left="2372" w:hanging="341"/>
      </w:pPr>
      <w:rPr>
        <w:rFonts w:hint="default"/>
        <w:lang w:val="it-IT" w:eastAsia="it-IT" w:bidi="it-IT"/>
      </w:rPr>
    </w:lvl>
    <w:lvl w:ilvl="8" w:tplc="7EE0CDD8">
      <w:numFmt w:val="bullet"/>
      <w:lvlText w:val="•"/>
      <w:lvlJc w:val="left"/>
      <w:pPr>
        <w:ind w:left="2648" w:hanging="341"/>
      </w:pPr>
      <w:rPr>
        <w:rFonts w:hint="default"/>
        <w:lang w:val="it-IT" w:eastAsia="it-IT" w:bidi="it-IT"/>
      </w:rPr>
    </w:lvl>
  </w:abstractNum>
  <w:abstractNum w:abstractNumId="51" w15:restartNumberingAfterBreak="0">
    <w:nsid w:val="188430B4"/>
    <w:multiLevelType w:val="hybridMultilevel"/>
    <w:tmpl w:val="6F965BB2"/>
    <w:lvl w:ilvl="0" w:tplc="43F6C7A4">
      <w:numFmt w:val="bullet"/>
      <w:lvlText w:val=""/>
      <w:lvlJc w:val="left"/>
      <w:pPr>
        <w:ind w:left="391" w:hanging="284"/>
      </w:pPr>
      <w:rPr>
        <w:rFonts w:ascii="Wingdings" w:eastAsia="Wingdings" w:hAnsi="Wingdings" w:cs="Wingdings" w:hint="default"/>
        <w:w w:val="98"/>
        <w:sz w:val="20"/>
        <w:szCs w:val="20"/>
        <w:lang w:val="it-IT" w:eastAsia="it-IT" w:bidi="it-IT"/>
      </w:rPr>
    </w:lvl>
    <w:lvl w:ilvl="1" w:tplc="838AD35C">
      <w:numFmt w:val="bullet"/>
      <w:lvlText w:val="•"/>
      <w:lvlJc w:val="left"/>
      <w:pPr>
        <w:ind w:left="713" w:hanging="284"/>
      </w:pPr>
      <w:rPr>
        <w:rFonts w:hint="default"/>
        <w:lang w:val="it-IT" w:eastAsia="it-IT" w:bidi="it-IT"/>
      </w:rPr>
    </w:lvl>
    <w:lvl w:ilvl="2" w:tplc="23B65EE8">
      <w:numFmt w:val="bullet"/>
      <w:lvlText w:val="•"/>
      <w:lvlJc w:val="left"/>
      <w:pPr>
        <w:ind w:left="1027" w:hanging="284"/>
      </w:pPr>
      <w:rPr>
        <w:rFonts w:hint="default"/>
        <w:lang w:val="it-IT" w:eastAsia="it-IT" w:bidi="it-IT"/>
      </w:rPr>
    </w:lvl>
    <w:lvl w:ilvl="3" w:tplc="65E46134">
      <w:numFmt w:val="bullet"/>
      <w:lvlText w:val="•"/>
      <w:lvlJc w:val="left"/>
      <w:pPr>
        <w:ind w:left="1341" w:hanging="284"/>
      </w:pPr>
      <w:rPr>
        <w:rFonts w:hint="default"/>
        <w:lang w:val="it-IT" w:eastAsia="it-IT" w:bidi="it-IT"/>
      </w:rPr>
    </w:lvl>
    <w:lvl w:ilvl="4" w:tplc="8C90D9E0">
      <w:numFmt w:val="bullet"/>
      <w:lvlText w:val="•"/>
      <w:lvlJc w:val="left"/>
      <w:pPr>
        <w:ind w:left="1654" w:hanging="284"/>
      </w:pPr>
      <w:rPr>
        <w:rFonts w:hint="default"/>
        <w:lang w:val="it-IT" w:eastAsia="it-IT" w:bidi="it-IT"/>
      </w:rPr>
    </w:lvl>
    <w:lvl w:ilvl="5" w:tplc="FC003B86">
      <w:numFmt w:val="bullet"/>
      <w:lvlText w:val="•"/>
      <w:lvlJc w:val="left"/>
      <w:pPr>
        <w:ind w:left="1968" w:hanging="284"/>
      </w:pPr>
      <w:rPr>
        <w:rFonts w:hint="default"/>
        <w:lang w:val="it-IT" w:eastAsia="it-IT" w:bidi="it-IT"/>
      </w:rPr>
    </w:lvl>
    <w:lvl w:ilvl="6" w:tplc="0764DFCC">
      <w:numFmt w:val="bullet"/>
      <w:lvlText w:val="•"/>
      <w:lvlJc w:val="left"/>
      <w:pPr>
        <w:ind w:left="2282" w:hanging="284"/>
      </w:pPr>
      <w:rPr>
        <w:rFonts w:hint="default"/>
        <w:lang w:val="it-IT" w:eastAsia="it-IT" w:bidi="it-IT"/>
      </w:rPr>
    </w:lvl>
    <w:lvl w:ilvl="7" w:tplc="2F1CBB7E">
      <w:numFmt w:val="bullet"/>
      <w:lvlText w:val="•"/>
      <w:lvlJc w:val="left"/>
      <w:pPr>
        <w:ind w:left="2595" w:hanging="284"/>
      </w:pPr>
      <w:rPr>
        <w:rFonts w:hint="default"/>
        <w:lang w:val="it-IT" w:eastAsia="it-IT" w:bidi="it-IT"/>
      </w:rPr>
    </w:lvl>
    <w:lvl w:ilvl="8" w:tplc="5C84A3F4">
      <w:numFmt w:val="bullet"/>
      <w:lvlText w:val="•"/>
      <w:lvlJc w:val="left"/>
      <w:pPr>
        <w:ind w:left="2909" w:hanging="284"/>
      </w:pPr>
      <w:rPr>
        <w:rFonts w:hint="default"/>
        <w:lang w:val="it-IT" w:eastAsia="it-IT" w:bidi="it-IT"/>
      </w:rPr>
    </w:lvl>
  </w:abstractNum>
  <w:abstractNum w:abstractNumId="52" w15:restartNumberingAfterBreak="0">
    <w:nsid w:val="18BC25B9"/>
    <w:multiLevelType w:val="multilevel"/>
    <w:tmpl w:val="800CCE04"/>
    <w:lvl w:ilvl="0">
      <w:start w:val="1"/>
      <w:numFmt w:val="decimal"/>
      <w:lvlText w:val="%1."/>
      <w:lvlJc w:val="left"/>
      <w:pPr>
        <w:ind w:left="839" w:hanging="361"/>
      </w:pPr>
      <w:rPr>
        <w:rFonts w:ascii="Times New Roman" w:eastAsia="Times New Roman" w:hAnsi="Times New Roman" w:cs="Times New Roman" w:hint="default"/>
        <w:b/>
        <w:bCs/>
        <w:w w:val="100"/>
        <w:sz w:val="22"/>
        <w:szCs w:val="22"/>
        <w:lang w:val="it-IT" w:eastAsia="it-IT" w:bidi="it-IT"/>
      </w:rPr>
    </w:lvl>
    <w:lvl w:ilvl="1">
      <w:start w:val="1"/>
      <w:numFmt w:val="decimal"/>
      <w:lvlText w:val="%1.%2"/>
      <w:lvlJc w:val="left"/>
      <w:pPr>
        <w:ind w:left="1538" w:hanging="567"/>
      </w:pPr>
      <w:rPr>
        <w:rFonts w:hint="default"/>
        <w:spacing w:val="-2"/>
        <w:w w:val="99"/>
        <w:lang w:val="it-IT" w:eastAsia="it-IT" w:bidi="it-IT"/>
      </w:rPr>
    </w:lvl>
    <w:lvl w:ilvl="2">
      <w:numFmt w:val="bullet"/>
      <w:lvlText w:val="•"/>
      <w:lvlJc w:val="left"/>
      <w:pPr>
        <w:ind w:left="2534" w:hanging="567"/>
      </w:pPr>
      <w:rPr>
        <w:rFonts w:hint="default"/>
        <w:lang w:val="it-IT" w:eastAsia="it-IT" w:bidi="it-IT"/>
      </w:rPr>
    </w:lvl>
    <w:lvl w:ilvl="3">
      <w:numFmt w:val="bullet"/>
      <w:lvlText w:val="•"/>
      <w:lvlJc w:val="left"/>
      <w:pPr>
        <w:ind w:left="3529" w:hanging="567"/>
      </w:pPr>
      <w:rPr>
        <w:rFonts w:hint="default"/>
        <w:lang w:val="it-IT" w:eastAsia="it-IT" w:bidi="it-IT"/>
      </w:rPr>
    </w:lvl>
    <w:lvl w:ilvl="4">
      <w:numFmt w:val="bullet"/>
      <w:lvlText w:val="•"/>
      <w:lvlJc w:val="left"/>
      <w:pPr>
        <w:ind w:left="4523" w:hanging="567"/>
      </w:pPr>
      <w:rPr>
        <w:rFonts w:hint="default"/>
        <w:lang w:val="it-IT" w:eastAsia="it-IT" w:bidi="it-IT"/>
      </w:rPr>
    </w:lvl>
    <w:lvl w:ilvl="5">
      <w:numFmt w:val="bullet"/>
      <w:lvlText w:val="•"/>
      <w:lvlJc w:val="left"/>
      <w:pPr>
        <w:ind w:left="5518" w:hanging="567"/>
      </w:pPr>
      <w:rPr>
        <w:rFonts w:hint="default"/>
        <w:lang w:val="it-IT" w:eastAsia="it-IT" w:bidi="it-IT"/>
      </w:rPr>
    </w:lvl>
    <w:lvl w:ilvl="6">
      <w:numFmt w:val="bullet"/>
      <w:lvlText w:val="•"/>
      <w:lvlJc w:val="left"/>
      <w:pPr>
        <w:ind w:left="6512" w:hanging="567"/>
      </w:pPr>
      <w:rPr>
        <w:rFonts w:hint="default"/>
        <w:lang w:val="it-IT" w:eastAsia="it-IT" w:bidi="it-IT"/>
      </w:rPr>
    </w:lvl>
    <w:lvl w:ilvl="7">
      <w:numFmt w:val="bullet"/>
      <w:lvlText w:val="•"/>
      <w:lvlJc w:val="left"/>
      <w:pPr>
        <w:ind w:left="7507" w:hanging="567"/>
      </w:pPr>
      <w:rPr>
        <w:rFonts w:hint="default"/>
        <w:lang w:val="it-IT" w:eastAsia="it-IT" w:bidi="it-IT"/>
      </w:rPr>
    </w:lvl>
    <w:lvl w:ilvl="8">
      <w:numFmt w:val="bullet"/>
      <w:lvlText w:val="•"/>
      <w:lvlJc w:val="left"/>
      <w:pPr>
        <w:ind w:left="8502" w:hanging="567"/>
      </w:pPr>
      <w:rPr>
        <w:rFonts w:hint="default"/>
        <w:lang w:val="it-IT" w:eastAsia="it-IT" w:bidi="it-IT"/>
      </w:rPr>
    </w:lvl>
  </w:abstractNum>
  <w:abstractNum w:abstractNumId="53" w15:restartNumberingAfterBreak="0">
    <w:nsid w:val="19574E66"/>
    <w:multiLevelType w:val="hybridMultilevel"/>
    <w:tmpl w:val="C81ECB7A"/>
    <w:lvl w:ilvl="0" w:tplc="A2229F2A">
      <w:numFmt w:val="bullet"/>
      <w:lvlText w:val=""/>
      <w:lvlJc w:val="left"/>
      <w:pPr>
        <w:ind w:left="826" w:hanging="360"/>
      </w:pPr>
      <w:rPr>
        <w:rFonts w:ascii="Wingdings" w:eastAsia="Wingdings" w:hAnsi="Wingdings" w:cs="Wingdings" w:hint="default"/>
        <w:w w:val="98"/>
        <w:sz w:val="24"/>
        <w:szCs w:val="24"/>
        <w:lang w:val="it-IT" w:eastAsia="it-IT" w:bidi="it-IT"/>
      </w:rPr>
    </w:lvl>
    <w:lvl w:ilvl="1" w:tplc="A52633F0">
      <w:numFmt w:val="bullet"/>
      <w:lvlText w:val="•"/>
      <w:lvlJc w:val="left"/>
      <w:pPr>
        <w:ind w:left="1094" w:hanging="360"/>
      </w:pPr>
      <w:rPr>
        <w:rFonts w:hint="default"/>
        <w:lang w:val="it-IT" w:eastAsia="it-IT" w:bidi="it-IT"/>
      </w:rPr>
    </w:lvl>
    <w:lvl w:ilvl="2" w:tplc="07744558">
      <w:numFmt w:val="bullet"/>
      <w:lvlText w:val="•"/>
      <w:lvlJc w:val="left"/>
      <w:pPr>
        <w:ind w:left="1368" w:hanging="360"/>
      </w:pPr>
      <w:rPr>
        <w:rFonts w:hint="default"/>
        <w:lang w:val="it-IT" w:eastAsia="it-IT" w:bidi="it-IT"/>
      </w:rPr>
    </w:lvl>
    <w:lvl w:ilvl="3" w:tplc="D700AFDC">
      <w:numFmt w:val="bullet"/>
      <w:lvlText w:val="•"/>
      <w:lvlJc w:val="left"/>
      <w:pPr>
        <w:ind w:left="1642" w:hanging="360"/>
      </w:pPr>
      <w:rPr>
        <w:rFonts w:hint="default"/>
        <w:lang w:val="it-IT" w:eastAsia="it-IT" w:bidi="it-IT"/>
      </w:rPr>
    </w:lvl>
    <w:lvl w:ilvl="4" w:tplc="29560B56">
      <w:numFmt w:val="bullet"/>
      <w:lvlText w:val="•"/>
      <w:lvlJc w:val="left"/>
      <w:pPr>
        <w:ind w:left="1917" w:hanging="360"/>
      </w:pPr>
      <w:rPr>
        <w:rFonts w:hint="default"/>
        <w:lang w:val="it-IT" w:eastAsia="it-IT" w:bidi="it-IT"/>
      </w:rPr>
    </w:lvl>
    <w:lvl w:ilvl="5" w:tplc="581A37DC">
      <w:numFmt w:val="bullet"/>
      <w:lvlText w:val="•"/>
      <w:lvlJc w:val="left"/>
      <w:pPr>
        <w:ind w:left="2191" w:hanging="360"/>
      </w:pPr>
      <w:rPr>
        <w:rFonts w:hint="default"/>
        <w:lang w:val="it-IT" w:eastAsia="it-IT" w:bidi="it-IT"/>
      </w:rPr>
    </w:lvl>
    <w:lvl w:ilvl="6" w:tplc="5E94F1F4">
      <w:numFmt w:val="bullet"/>
      <w:lvlText w:val="•"/>
      <w:lvlJc w:val="left"/>
      <w:pPr>
        <w:ind w:left="2465" w:hanging="360"/>
      </w:pPr>
      <w:rPr>
        <w:rFonts w:hint="default"/>
        <w:lang w:val="it-IT" w:eastAsia="it-IT" w:bidi="it-IT"/>
      </w:rPr>
    </w:lvl>
    <w:lvl w:ilvl="7" w:tplc="A6163F52">
      <w:numFmt w:val="bullet"/>
      <w:lvlText w:val="•"/>
      <w:lvlJc w:val="left"/>
      <w:pPr>
        <w:ind w:left="2740" w:hanging="360"/>
      </w:pPr>
      <w:rPr>
        <w:rFonts w:hint="default"/>
        <w:lang w:val="it-IT" w:eastAsia="it-IT" w:bidi="it-IT"/>
      </w:rPr>
    </w:lvl>
    <w:lvl w:ilvl="8" w:tplc="7F4E4150">
      <w:numFmt w:val="bullet"/>
      <w:lvlText w:val="•"/>
      <w:lvlJc w:val="left"/>
      <w:pPr>
        <w:ind w:left="3014" w:hanging="360"/>
      </w:pPr>
      <w:rPr>
        <w:rFonts w:hint="default"/>
        <w:lang w:val="it-IT" w:eastAsia="it-IT" w:bidi="it-IT"/>
      </w:rPr>
    </w:lvl>
  </w:abstractNum>
  <w:abstractNum w:abstractNumId="54" w15:restartNumberingAfterBreak="0">
    <w:nsid w:val="198066CB"/>
    <w:multiLevelType w:val="hybridMultilevel"/>
    <w:tmpl w:val="9100215C"/>
    <w:lvl w:ilvl="0" w:tplc="1E26F628">
      <w:numFmt w:val="bullet"/>
      <w:lvlText w:val=""/>
      <w:lvlJc w:val="left"/>
      <w:pPr>
        <w:ind w:left="428" w:hanging="284"/>
      </w:pPr>
      <w:rPr>
        <w:rFonts w:ascii="Wingdings" w:eastAsia="Wingdings" w:hAnsi="Wingdings" w:cs="Wingdings" w:hint="default"/>
        <w:w w:val="98"/>
        <w:sz w:val="20"/>
        <w:szCs w:val="20"/>
        <w:lang w:val="it-IT" w:eastAsia="it-IT" w:bidi="it-IT"/>
      </w:rPr>
    </w:lvl>
    <w:lvl w:ilvl="1" w:tplc="F454BA6E">
      <w:numFmt w:val="bullet"/>
      <w:lvlText w:val="•"/>
      <w:lvlJc w:val="left"/>
      <w:pPr>
        <w:ind w:left="672" w:hanging="284"/>
      </w:pPr>
      <w:rPr>
        <w:rFonts w:hint="default"/>
        <w:lang w:val="it-IT" w:eastAsia="it-IT" w:bidi="it-IT"/>
      </w:rPr>
    </w:lvl>
    <w:lvl w:ilvl="2" w:tplc="AE047A9C">
      <w:numFmt w:val="bullet"/>
      <w:lvlText w:val="•"/>
      <w:lvlJc w:val="left"/>
      <w:pPr>
        <w:ind w:left="925" w:hanging="284"/>
      </w:pPr>
      <w:rPr>
        <w:rFonts w:hint="default"/>
        <w:lang w:val="it-IT" w:eastAsia="it-IT" w:bidi="it-IT"/>
      </w:rPr>
    </w:lvl>
    <w:lvl w:ilvl="3" w:tplc="37E00544">
      <w:numFmt w:val="bullet"/>
      <w:lvlText w:val="•"/>
      <w:lvlJc w:val="left"/>
      <w:pPr>
        <w:ind w:left="1177" w:hanging="284"/>
      </w:pPr>
      <w:rPr>
        <w:rFonts w:hint="default"/>
        <w:lang w:val="it-IT" w:eastAsia="it-IT" w:bidi="it-IT"/>
      </w:rPr>
    </w:lvl>
    <w:lvl w:ilvl="4" w:tplc="43E8AC06">
      <w:numFmt w:val="bullet"/>
      <w:lvlText w:val="•"/>
      <w:lvlJc w:val="left"/>
      <w:pPr>
        <w:ind w:left="1430" w:hanging="284"/>
      </w:pPr>
      <w:rPr>
        <w:rFonts w:hint="default"/>
        <w:lang w:val="it-IT" w:eastAsia="it-IT" w:bidi="it-IT"/>
      </w:rPr>
    </w:lvl>
    <w:lvl w:ilvl="5" w:tplc="0BE6BE3C">
      <w:numFmt w:val="bullet"/>
      <w:lvlText w:val="•"/>
      <w:lvlJc w:val="left"/>
      <w:pPr>
        <w:ind w:left="1682" w:hanging="284"/>
      </w:pPr>
      <w:rPr>
        <w:rFonts w:hint="default"/>
        <w:lang w:val="it-IT" w:eastAsia="it-IT" w:bidi="it-IT"/>
      </w:rPr>
    </w:lvl>
    <w:lvl w:ilvl="6" w:tplc="8D56B1F4">
      <w:numFmt w:val="bullet"/>
      <w:lvlText w:val="•"/>
      <w:lvlJc w:val="left"/>
      <w:pPr>
        <w:ind w:left="1935" w:hanging="284"/>
      </w:pPr>
      <w:rPr>
        <w:rFonts w:hint="default"/>
        <w:lang w:val="it-IT" w:eastAsia="it-IT" w:bidi="it-IT"/>
      </w:rPr>
    </w:lvl>
    <w:lvl w:ilvl="7" w:tplc="8384EACC">
      <w:numFmt w:val="bullet"/>
      <w:lvlText w:val="•"/>
      <w:lvlJc w:val="left"/>
      <w:pPr>
        <w:ind w:left="2187" w:hanging="284"/>
      </w:pPr>
      <w:rPr>
        <w:rFonts w:hint="default"/>
        <w:lang w:val="it-IT" w:eastAsia="it-IT" w:bidi="it-IT"/>
      </w:rPr>
    </w:lvl>
    <w:lvl w:ilvl="8" w:tplc="29A6083E">
      <w:numFmt w:val="bullet"/>
      <w:lvlText w:val="•"/>
      <w:lvlJc w:val="left"/>
      <w:pPr>
        <w:ind w:left="2440" w:hanging="284"/>
      </w:pPr>
      <w:rPr>
        <w:rFonts w:hint="default"/>
        <w:lang w:val="it-IT" w:eastAsia="it-IT" w:bidi="it-IT"/>
      </w:rPr>
    </w:lvl>
  </w:abstractNum>
  <w:abstractNum w:abstractNumId="55" w15:restartNumberingAfterBreak="0">
    <w:nsid w:val="19A50D20"/>
    <w:multiLevelType w:val="hybridMultilevel"/>
    <w:tmpl w:val="7C52BCF0"/>
    <w:lvl w:ilvl="0" w:tplc="E9D4EF54">
      <w:numFmt w:val="bullet"/>
      <w:lvlText w:val=""/>
      <w:lvlJc w:val="left"/>
      <w:pPr>
        <w:ind w:left="391" w:hanging="284"/>
      </w:pPr>
      <w:rPr>
        <w:rFonts w:ascii="Wingdings" w:eastAsia="Wingdings" w:hAnsi="Wingdings" w:cs="Wingdings" w:hint="default"/>
        <w:w w:val="98"/>
        <w:sz w:val="24"/>
        <w:szCs w:val="24"/>
        <w:lang w:val="it-IT" w:eastAsia="it-IT" w:bidi="it-IT"/>
      </w:rPr>
    </w:lvl>
    <w:lvl w:ilvl="1" w:tplc="FF002D8E">
      <w:numFmt w:val="bullet"/>
      <w:lvlText w:val="•"/>
      <w:lvlJc w:val="left"/>
      <w:pPr>
        <w:ind w:left="677" w:hanging="284"/>
      </w:pPr>
      <w:rPr>
        <w:rFonts w:hint="default"/>
        <w:lang w:val="it-IT" w:eastAsia="it-IT" w:bidi="it-IT"/>
      </w:rPr>
    </w:lvl>
    <w:lvl w:ilvl="2" w:tplc="2634E726">
      <w:numFmt w:val="bullet"/>
      <w:lvlText w:val="•"/>
      <w:lvlJc w:val="left"/>
      <w:pPr>
        <w:ind w:left="954" w:hanging="284"/>
      </w:pPr>
      <w:rPr>
        <w:rFonts w:hint="default"/>
        <w:lang w:val="it-IT" w:eastAsia="it-IT" w:bidi="it-IT"/>
      </w:rPr>
    </w:lvl>
    <w:lvl w:ilvl="3" w:tplc="63D2017A">
      <w:numFmt w:val="bullet"/>
      <w:lvlText w:val="•"/>
      <w:lvlJc w:val="left"/>
      <w:pPr>
        <w:ind w:left="1231" w:hanging="284"/>
      </w:pPr>
      <w:rPr>
        <w:rFonts w:hint="default"/>
        <w:lang w:val="it-IT" w:eastAsia="it-IT" w:bidi="it-IT"/>
      </w:rPr>
    </w:lvl>
    <w:lvl w:ilvl="4" w:tplc="1924BD0A">
      <w:numFmt w:val="bullet"/>
      <w:lvlText w:val="•"/>
      <w:lvlJc w:val="left"/>
      <w:pPr>
        <w:ind w:left="1509" w:hanging="284"/>
      </w:pPr>
      <w:rPr>
        <w:rFonts w:hint="default"/>
        <w:lang w:val="it-IT" w:eastAsia="it-IT" w:bidi="it-IT"/>
      </w:rPr>
    </w:lvl>
    <w:lvl w:ilvl="5" w:tplc="9ED4BF4A">
      <w:numFmt w:val="bullet"/>
      <w:lvlText w:val="•"/>
      <w:lvlJc w:val="left"/>
      <w:pPr>
        <w:ind w:left="1786" w:hanging="284"/>
      </w:pPr>
      <w:rPr>
        <w:rFonts w:hint="default"/>
        <w:lang w:val="it-IT" w:eastAsia="it-IT" w:bidi="it-IT"/>
      </w:rPr>
    </w:lvl>
    <w:lvl w:ilvl="6" w:tplc="18CA5882">
      <w:numFmt w:val="bullet"/>
      <w:lvlText w:val="•"/>
      <w:lvlJc w:val="left"/>
      <w:pPr>
        <w:ind w:left="2063" w:hanging="284"/>
      </w:pPr>
      <w:rPr>
        <w:rFonts w:hint="default"/>
        <w:lang w:val="it-IT" w:eastAsia="it-IT" w:bidi="it-IT"/>
      </w:rPr>
    </w:lvl>
    <w:lvl w:ilvl="7" w:tplc="FA16C1BE">
      <w:numFmt w:val="bullet"/>
      <w:lvlText w:val="•"/>
      <w:lvlJc w:val="left"/>
      <w:pPr>
        <w:ind w:left="2341" w:hanging="284"/>
      </w:pPr>
      <w:rPr>
        <w:rFonts w:hint="default"/>
        <w:lang w:val="it-IT" w:eastAsia="it-IT" w:bidi="it-IT"/>
      </w:rPr>
    </w:lvl>
    <w:lvl w:ilvl="8" w:tplc="082AA630">
      <w:numFmt w:val="bullet"/>
      <w:lvlText w:val="•"/>
      <w:lvlJc w:val="left"/>
      <w:pPr>
        <w:ind w:left="2618" w:hanging="284"/>
      </w:pPr>
      <w:rPr>
        <w:rFonts w:hint="default"/>
        <w:lang w:val="it-IT" w:eastAsia="it-IT" w:bidi="it-IT"/>
      </w:rPr>
    </w:lvl>
  </w:abstractNum>
  <w:abstractNum w:abstractNumId="56" w15:restartNumberingAfterBreak="0">
    <w:nsid w:val="19CE16E4"/>
    <w:multiLevelType w:val="hybridMultilevel"/>
    <w:tmpl w:val="ABB23A88"/>
    <w:lvl w:ilvl="0" w:tplc="ED322DCA">
      <w:numFmt w:val="bullet"/>
      <w:lvlText w:val=""/>
      <w:lvlJc w:val="left"/>
      <w:pPr>
        <w:ind w:left="391" w:hanging="284"/>
      </w:pPr>
      <w:rPr>
        <w:rFonts w:ascii="Wingdings" w:eastAsia="Wingdings" w:hAnsi="Wingdings" w:cs="Wingdings" w:hint="default"/>
        <w:w w:val="98"/>
        <w:sz w:val="24"/>
        <w:szCs w:val="24"/>
        <w:lang w:val="it-IT" w:eastAsia="it-IT" w:bidi="it-IT"/>
      </w:rPr>
    </w:lvl>
    <w:lvl w:ilvl="1" w:tplc="EAF68394">
      <w:numFmt w:val="bullet"/>
      <w:lvlText w:val="•"/>
      <w:lvlJc w:val="left"/>
      <w:pPr>
        <w:ind w:left="684" w:hanging="284"/>
      </w:pPr>
      <w:rPr>
        <w:rFonts w:hint="default"/>
        <w:lang w:val="it-IT" w:eastAsia="it-IT" w:bidi="it-IT"/>
      </w:rPr>
    </w:lvl>
    <w:lvl w:ilvl="2" w:tplc="438A823E">
      <w:numFmt w:val="bullet"/>
      <w:lvlText w:val="•"/>
      <w:lvlJc w:val="left"/>
      <w:pPr>
        <w:ind w:left="968" w:hanging="284"/>
      </w:pPr>
      <w:rPr>
        <w:rFonts w:hint="default"/>
        <w:lang w:val="it-IT" w:eastAsia="it-IT" w:bidi="it-IT"/>
      </w:rPr>
    </w:lvl>
    <w:lvl w:ilvl="3" w:tplc="F888113A">
      <w:numFmt w:val="bullet"/>
      <w:lvlText w:val="•"/>
      <w:lvlJc w:val="left"/>
      <w:pPr>
        <w:ind w:left="1252" w:hanging="284"/>
      </w:pPr>
      <w:rPr>
        <w:rFonts w:hint="default"/>
        <w:lang w:val="it-IT" w:eastAsia="it-IT" w:bidi="it-IT"/>
      </w:rPr>
    </w:lvl>
    <w:lvl w:ilvl="4" w:tplc="3126E1E6">
      <w:numFmt w:val="bullet"/>
      <w:lvlText w:val="•"/>
      <w:lvlJc w:val="left"/>
      <w:pPr>
        <w:ind w:left="1536" w:hanging="284"/>
      </w:pPr>
      <w:rPr>
        <w:rFonts w:hint="default"/>
        <w:lang w:val="it-IT" w:eastAsia="it-IT" w:bidi="it-IT"/>
      </w:rPr>
    </w:lvl>
    <w:lvl w:ilvl="5" w:tplc="D4D46618">
      <w:numFmt w:val="bullet"/>
      <w:lvlText w:val="•"/>
      <w:lvlJc w:val="left"/>
      <w:pPr>
        <w:ind w:left="1820" w:hanging="284"/>
      </w:pPr>
      <w:rPr>
        <w:rFonts w:hint="default"/>
        <w:lang w:val="it-IT" w:eastAsia="it-IT" w:bidi="it-IT"/>
      </w:rPr>
    </w:lvl>
    <w:lvl w:ilvl="6" w:tplc="3E442C36">
      <w:numFmt w:val="bullet"/>
      <w:lvlText w:val="•"/>
      <w:lvlJc w:val="left"/>
      <w:pPr>
        <w:ind w:left="2104" w:hanging="284"/>
      </w:pPr>
      <w:rPr>
        <w:rFonts w:hint="default"/>
        <w:lang w:val="it-IT" w:eastAsia="it-IT" w:bidi="it-IT"/>
      </w:rPr>
    </w:lvl>
    <w:lvl w:ilvl="7" w:tplc="5ABE8B76">
      <w:numFmt w:val="bullet"/>
      <w:lvlText w:val="•"/>
      <w:lvlJc w:val="left"/>
      <w:pPr>
        <w:ind w:left="2388" w:hanging="284"/>
      </w:pPr>
      <w:rPr>
        <w:rFonts w:hint="default"/>
        <w:lang w:val="it-IT" w:eastAsia="it-IT" w:bidi="it-IT"/>
      </w:rPr>
    </w:lvl>
    <w:lvl w:ilvl="8" w:tplc="A4888AC6">
      <w:numFmt w:val="bullet"/>
      <w:lvlText w:val="•"/>
      <w:lvlJc w:val="left"/>
      <w:pPr>
        <w:ind w:left="2672" w:hanging="284"/>
      </w:pPr>
      <w:rPr>
        <w:rFonts w:hint="default"/>
        <w:lang w:val="it-IT" w:eastAsia="it-IT" w:bidi="it-IT"/>
      </w:rPr>
    </w:lvl>
  </w:abstractNum>
  <w:abstractNum w:abstractNumId="57" w15:restartNumberingAfterBreak="0">
    <w:nsid w:val="1A2A644D"/>
    <w:multiLevelType w:val="hybridMultilevel"/>
    <w:tmpl w:val="3066049A"/>
    <w:lvl w:ilvl="0" w:tplc="07D4BD6C">
      <w:numFmt w:val="bullet"/>
      <w:lvlText w:val=""/>
      <w:lvlJc w:val="left"/>
      <w:pPr>
        <w:ind w:left="428" w:hanging="284"/>
      </w:pPr>
      <w:rPr>
        <w:rFonts w:ascii="Wingdings" w:eastAsia="Wingdings" w:hAnsi="Wingdings" w:cs="Wingdings" w:hint="default"/>
        <w:w w:val="98"/>
        <w:sz w:val="20"/>
        <w:szCs w:val="20"/>
        <w:lang w:val="it-IT" w:eastAsia="it-IT" w:bidi="it-IT"/>
      </w:rPr>
    </w:lvl>
    <w:lvl w:ilvl="1" w:tplc="4D2A94B4">
      <w:numFmt w:val="bullet"/>
      <w:lvlText w:val="•"/>
      <w:lvlJc w:val="left"/>
      <w:pPr>
        <w:ind w:left="729" w:hanging="284"/>
      </w:pPr>
      <w:rPr>
        <w:rFonts w:hint="default"/>
        <w:lang w:val="it-IT" w:eastAsia="it-IT" w:bidi="it-IT"/>
      </w:rPr>
    </w:lvl>
    <w:lvl w:ilvl="2" w:tplc="59A0D2A2">
      <w:numFmt w:val="bullet"/>
      <w:lvlText w:val="•"/>
      <w:lvlJc w:val="left"/>
      <w:pPr>
        <w:ind w:left="1038" w:hanging="284"/>
      </w:pPr>
      <w:rPr>
        <w:rFonts w:hint="default"/>
        <w:lang w:val="it-IT" w:eastAsia="it-IT" w:bidi="it-IT"/>
      </w:rPr>
    </w:lvl>
    <w:lvl w:ilvl="3" w:tplc="2B6E8610">
      <w:numFmt w:val="bullet"/>
      <w:lvlText w:val="•"/>
      <w:lvlJc w:val="left"/>
      <w:pPr>
        <w:ind w:left="1347" w:hanging="284"/>
      </w:pPr>
      <w:rPr>
        <w:rFonts w:hint="default"/>
        <w:lang w:val="it-IT" w:eastAsia="it-IT" w:bidi="it-IT"/>
      </w:rPr>
    </w:lvl>
    <w:lvl w:ilvl="4" w:tplc="BE80BE0E">
      <w:numFmt w:val="bullet"/>
      <w:lvlText w:val="•"/>
      <w:lvlJc w:val="left"/>
      <w:pPr>
        <w:ind w:left="1656" w:hanging="284"/>
      </w:pPr>
      <w:rPr>
        <w:rFonts w:hint="default"/>
        <w:lang w:val="it-IT" w:eastAsia="it-IT" w:bidi="it-IT"/>
      </w:rPr>
    </w:lvl>
    <w:lvl w:ilvl="5" w:tplc="CE92773E">
      <w:numFmt w:val="bullet"/>
      <w:lvlText w:val="•"/>
      <w:lvlJc w:val="left"/>
      <w:pPr>
        <w:ind w:left="1966" w:hanging="284"/>
      </w:pPr>
      <w:rPr>
        <w:rFonts w:hint="default"/>
        <w:lang w:val="it-IT" w:eastAsia="it-IT" w:bidi="it-IT"/>
      </w:rPr>
    </w:lvl>
    <w:lvl w:ilvl="6" w:tplc="2292A14C">
      <w:numFmt w:val="bullet"/>
      <w:lvlText w:val="•"/>
      <w:lvlJc w:val="left"/>
      <w:pPr>
        <w:ind w:left="2275" w:hanging="284"/>
      </w:pPr>
      <w:rPr>
        <w:rFonts w:hint="default"/>
        <w:lang w:val="it-IT" w:eastAsia="it-IT" w:bidi="it-IT"/>
      </w:rPr>
    </w:lvl>
    <w:lvl w:ilvl="7" w:tplc="870AEAFC">
      <w:numFmt w:val="bullet"/>
      <w:lvlText w:val="•"/>
      <w:lvlJc w:val="left"/>
      <w:pPr>
        <w:ind w:left="2584" w:hanging="284"/>
      </w:pPr>
      <w:rPr>
        <w:rFonts w:hint="default"/>
        <w:lang w:val="it-IT" w:eastAsia="it-IT" w:bidi="it-IT"/>
      </w:rPr>
    </w:lvl>
    <w:lvl w:ilvl="8" w:tplc="69185144">
      <w:numFmt w:val="bullet"/>
      <w:lvlText w:val="•"/>
      <w:lvlJc w:val="left"/>
      <w:pPr>
        <w:ind w:left="2893" w:hanging="284"/>
      </w:pPr>
      <w:rPr>
        <w:rFonts w:hint="default"/>
        <w:lang w:val="it-IT" w:eastAsia="it-IT" w:bidi="it-IT"/>
      </w:rPr>
    </w:lvl>
  </w:abstractNum>
  <w:abstractNum w:abstractNumId="58" w15:restartNumberingAfterBreak="0">
    <w:nsid w:val="1B136C86"/>
    <w:multiLevelType w:val="hybridMultilevel"/>
    <w:tmpl w:val="267A7FAE"/>
    <w:lvl w:ilvl="0" w:tplc="A5568326">
      <w:numFmt w:val="bullet"/>
      <w:lvlText w:val=""/>
      <w:lvlJc w:val="left"/>
      <w:pPr>
        <w:ind w:left="827" w:hanging="360"/>
      </w:pPr>
      <w:rPr>
        <w:rFonts w:ascii="Wingdings" w:eastAsia="Wingdings" w:hAnsi="Wingdings" w:cs="Wingdings" w:hint="default"/>
        <w:w w:val="98"/>
        <w:sz w:val="20"/>
        <w:szCs w:val="20"/>
        <w:lang w:val="it-IT" w:eastAsia="it-IT" w:bidi="it-IT"/>
      </w:rPr>
    </w:lvl>
    <w:lvl w:ilvl="1" w:tplc="CA1E6BCC">
      <w:numFmt w:val="bullet"/>
      <w:lvlText w:val="•"/>
      <w:lvlJc w:val="left"/>
      <w:pPr>
        <w:ind w:left="1022" w:hanging="360"/>
      </w:pPr>
      <w:rPr>
        <w:rFonts w:hint="default"/>
        <w:lang w:val="it-IT" w:eastAsia="it-IT" w:bidi="it-IT"/>
      </w:rPr>
    </w:lvl>
    <w:lvl w:ilvl="2" w:tplc="C7B02850">
      <w:numFmt w:val="bullet"/>
      <w:lvlText w:val="•"/>
      <w:lvlJc w:val="left"/>
      <w:pPr>
        <w:ind w:left="1225" w:hanging="360"/>
      </w:pPr>
      <w:rPr>
        <w:rFonts w:hint="default"/>
        <w:lang w:val="it-IT" w:eastAsia="it-IT" w:bidi="it-IT"/>
      </w:rPr>
    </w:lvl>
    <w:lvl w:ilvl="3" w:tplc="EEB63AF2">
      <w:numFmt w:val="bullet"/>
      <w:lvlText w:val="•"/>
      <w:lvlJc w:val="left"/>
      <w:pPr>
        <w:ind w:left="1428" w:hanging="360"/>
      </w:pPr>
      <w:rPr>
        <w:rFonts w:hint="default"/>
        <w:lang w:val="it-IT" w:eastAsia="it-IT" w:bidi="it-IT"/>
      </w:rPr>
    </w:lvl>
    <w:lvl w:ilvl="4" w:tplc="9E04A250">
      <w:numFmt w:val="bullet"/>
      <w:lvlText w:val="•"/>
      <w:lvlJc w:val="left"/>
      <w:pPr>
        <w:ind w:left="1631" w:hanging="360"/>
      </w:pPr>
      <w:rPr>
        <w:rFonts w:hint="default"/>
        <w:lang w:val="it-IT" w:eastAsia="it-IT" w:bidi="it-IT"/>
      </w:rPr>
    </w:lvl>
    <w:lvl w:ilvl="5" w:tplc="7E2A9CE6">
      <w:numFmt w:val="bullet"/>
      <w:lvlText w:val="•"/>
      <w:lvlJc w:val="left"/>
      <w:pPr>
        <w:ind w:left="1834" w:hanging="360"/>
      </w:pPr>
      <w:rPr>
        <w:rFonts w:hint="default"/>
        <w:lang w:val="it-IT" w:eastAsia="it-IT" w:bidi="it-IT"/>
      </w:rPr>
    </w:lvl>
    <w:lvl w:ilvl="6" w:tplc="8AEE4BF4">
      <w:numFmt w:val="bullet"/>
      <w:lvlText w:val="•"/>
      <w:lvlJc w:val="left"/>
      <w:pPr>
        <w:ind w:left="2037" w:hanging="360"/>
      </w:pPr>
      <w:rPr>
        <w:rFonts w:hint="default"/>
        <w:lang w:val="it-IT" w:eastAsia="it-IT" w:bidi="it-IT"/>
      </w:rPr>
    </w:lvl>
    <w:lvl w:ilvl="7" w:tplc="347E3084">
      <w:numFmt w:val="bullet"/>
      <w:lvlText w:val="•"/>
      <w:lvlJc w:val="left"/>
      <w:pPr>
        <w:ind w:left="2240" w:hanging="360"/>
      </w:pPr>
      <w:rPr>
        <w:rFonts w:hint="default"/>
        <w:lang w:val="it-IT" w:eastAsia="it-IT" w:bidi="it-IT"/>
      </w:rPr>
    </w:lvl>
    <w:lvl w:ilvl="8" w:tplc="86CE1D0C">
      <w:numFmt w:val="bullet"/>
      <w:lvlText w:val="•"/>
      <w:lvlJc w:val="left"/>
      <w:pPr>
        <w:ind w:left="2443" w:hanging="360"/>
      </w:pPr>
      <w:rPr>
        <w:rFonts w:hint="default"/>
        <w:lang w:val="it-IT" w:eastAsia="it-IT" w:bidi="it-IT"/>
      </w:rPr>
    </w:lvl>
  </w:abstractNum>
  <w:abstractNum w:abstractNumId="59" w15:restartNumberingAfterBreak="0">
    <w:nsid w:val="1B5429A4"/>
    <w:multiLevelType w:val="hybridMultilevel"/>
    <w:tmpl w:val="4E64E99A"/>
    <w:lvl w:ilvl="0" w:tplc="5BB45A66">
      <w:numFmt w:val="bullet"/>
      <w:lvlText w:val=""/>
      <w:lvlJc w:val="left"/>
      <w:pPr>
        <w:ind w:left="391" w:hanging="284"/>
      </w:pPr>
      <w:rPr>
        <w:rFonts w:ascii="Wingdings" w:eastAsia="Wingdings" w:hAnsi="Wingdings" w:cs="Wingdings" w:hint="default"/>
        <w:w w:val="98"/>
        <w:sz w:val="20"/>
        <w:szCs w:val="20"/>
        <w:lang w:val="it-IT" w:eastAsia="it-IT" w:bidi="it-IT"/>
      </w:rPr>
    </w:lvl>
    <w:lvl w:ilvl="1" w:tplc="84F6653C">
      <w:numFmt w:val="bullet"/>
      <w:lvlText w:val="•"/>
      <w:lvlJc w:val="left"/>
      <w:pPr>
        <w:ind w:left="711" w:hanging="284"/>
      </w:pPr>
      <w:rPr>
        <w:rFonts w:hint="default"/>
        <w:lang w:val="it-IT" w:eastAsia="it-IT" w:bidi="it-IT"/>
      </w:rPr>
    </w:lvl>
    <w:lvl w:ilvl="2" w:tplc="3B56C39C">
      <w:numFmt w:val="bullet"/>
      <w:lvlText w:val="•"/>
      <w:lvlJc w:val="left"/>
      <w:pPr>
        <w:ind w:left="1022" w:hanging="284"/>
      </w:pPr>
      <w:rPr>
        <w:rFonts w:hint="default"/>
        <w:lang w:val="it-IT" w:eastAsia="it-IT" w:bidi="it-IT"/>
      </w:rPr>
    </w:lvl>
    <w:lvl w:ilvl="3" w:tplc="B9E868E4">
      <w:numFmt w:val="bullet"/>
      <w:lvlText w:val="•"/>
      <w:lvlJc w:val="left"/>
      <w:pPr>
        <w:ind w:left="1333" w:hanging="284"/>
      </w:pPr>
      <w:rPr>
        <w:rFonts w:hint="default"/>
        <w:lang w:val="it-IT" w:eastAsia="it-IT" w:bidi="it-IT"/>
      </w:rPr>
    </w:lvl>
    <w:lvl w:ilvl="4" w:tplc="9202E8B0">
      <w:numFmt w:val="bullet"/>
      <w:lvlText w:val="•"/>
      <w:lvlJc w:val="left"/>
      <w:pPr>
        <w:ind w:left="1645" w:hanging="284"/>
      </w:pPr>
      <w:rPr>
        <w:rFonts w:hint="default"/>
        <w:lang w:val="it-IT" w:eastAsia="it-IT" w:bidi="it-IT"/>
      </w:rPr>
    </w:lvl>
    <w:lvl w:ilvl="5" w:tplc="53C0464A">
      <w:numFmt w:val="bullet"/>
      <w:lvlText w:val="•"/>
      <w:lvlJc w:val="left"/>
      <w:pPr>
        <w:ind w:left="1956" w:hanging="284"/>
      </w:pPr>
      <w:rPr>
        <w:rFonts w:hint="default"/>
        <w:lang w:val="it-IT" w:eastAsia="it-IT" w:bidi="it-IT"/>
      </w:rPr>
    </w:lvl>
    <w:lvl w:ilvl="6" w:tplc="EA7C1476">
      <w:numFmt w:val="bullet"/>
      <w:lvlText w:val="•"/>
      <w:lvlJc w:val="left"/>
      <w:pPr>
        <w:ind w:left="2267" w:hanging="284"/>
      </w:pPr>
      <w:rPr>
        <w:rFonts w:hint="default"/>
        <w:lang w:val="it-IT" w:eastAsia="it-IT" w:bidi="it-IT"/>
      </w:rPr>
    </w:lvl>
    <w:lvl w:ilvl="7" w:tplc="2F44B9F4">
      <w:numFmt w:val="bullet"/>
      <w:lvlText w:val="•"/>
      <w:lvlJc w:val="left"/>
      <w:pPr>
        <w:ind w:left="2579" w:hanging="284"/>
      </w:pPr>
      <w:rPr>
        <w:rFonts w:hint="default"/>
        <w:lang w:val="it-IT" w:eastAsia="it-IT" w:bidi="it-IT"/>
      </w:rPr>
    </w:lvl>
    <w:lvl w:ilvl="8" w:tplc="36A0F5C8">
      <w:numFmt w:val="bullet"/>
      <w:lvlText w:val="•"/>
      <w:lvlJc w:val="left"/>
      <w:pPr>
        <w:ind w:left="2890" w:hanging="284"/>
      </w:pPr>
      <w:rPr>
        <w:rFonts w:hint="default"/>
        <w:lang w:val="it-IT" w:eastAsia="it-IT" w:bidi="it-IT"/>
      </w:rPr>
    </w:lvl>
  </w:abstractNum>
  <w:abstractNum w:abstractNumId="60" w15:restartNumberingAfterBreak="0">
    <w:nsid w:val="1B5C3C8A"/>
    <w:multiLevelType w:val="multilevel"/>
    <w:tmpl w:val="786C6C54"/>
    <w:lvl w:ilvl="0">
      <w:start w:val="1"/>
      <w:numFmt w:val="bullet"/>
      <w:lvlText w:val=""/>
      <w:lvlJc w:val="left"/>
      <w:pPr>
        <w:tabs>
          <w:tab w:val="num" w:pos="504"/>
        </w:tabs>
        <w:ind w:left="504" w:hanging="360"/>
      </w:pPr>
      <w:rPr>
        <w:rFonts w:ascii="Wingdings" w:hAnsi="Wingdings" w:cs="Wingdings" w:hint="default"/>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 w15:restartNumberingAfterBreak="0">
    <w:nsid w:val="1BAF4F0D"/>
    <w:multiLevelType w:val="hybridMultilevel"/>
    <w:tmpl w:val="E50EFBA6"/>
    <w:lvl w:ilvl="0" w:tplc="9880D36A">
      <w:numFmt w:val="bullet"/>
      <w:lvlText w:val=""/>
      <w:lvlJc w:val="left"/>
      <w:pPr>
        <w:ind w:left="391" w:hanging="284"/>
      </w:pPr>
      <w:rPr>
        <w:rFonts w:ascii="Wingdings" w:eastAsia="Wingdings" w:hAnsi="Wingdings" w:cs="Wingdings" w:hint="default"/>
        <w:w w:val="98"/>
        <w:sz w:val="24"/>
        <w:szCs w:val="24"/>
        <w:lang w:val="it-IT" w:eastAsia="it-IT" w:bidi="it-IT"/>
      </w:rPr>
    </w:lvl>
    <w:lvl w:ilvl="1" w:tplc="418E4936">
      <w:numFmt w:val="bullet"/>
      <w:lvlText w:val="•"/>
      <w:lvlJc w:val="left"/>
      <w:pPr>
        <w:ind w:left="689" w:hanging="284"/>
      </w:pPr>
      <w:rPr>
        <w:rFonts w:hint="default"/>
        <w:lang w:val="it-IT" w:eastAsia="it-IT" w:bidi="it-IT"/>
      </w:rPr>
    </w:lvl>
    <w:lvl w:ilvl="2" w:tplc="2FA2B40C">
      <w:numFmt w:val="bullet"/>
      <w:lvlText w:val="•"/>
      <w:lvlJc w:val="left"/>
      <w:pPr>
        <w:ind w:left="978" w:hanging="284"/>
      </w:pPr>
      <w:rPr>
        <w:rFonts w:hint="default"/>
        <w:lang w:val="it-IT" w:eastAsia="it-IT" w:bidi="it-IT"/>
      </w:rPr>
    </w:lvl>
    <w:lvl w:ilvl="3" w:tplc="D2E64A22">
      <w:numFmt w:val="bullet"/>
      <w:lvlText w:val="•"/>
      <w:lvlJc w:val="left"/>
      <w:pPr>
        <w:ind w:left="1267" w:hanging="284"/>
      </w:pPr>
      <w:rPr>
        <w:rFonts w:hint="default"/>
        <w:lang w:val="it-IT" w:eastAsia="it-IT" w:bidi="it-IT"/>
      </w:rPr>
    </w:lvl>
    <w:lvl w:ilvl="4" w:tplc="5BFC5946">
      <w:numFmt w:val="bullet"/>
      <w:lvlText w:val="•"/>
      <w:lvlJc w:val="left"/>
      <w:pPr>
        <w:ind w:left="1556" w:hanging="284"/>
      </w:pPr>
      <w:rPr>
        <w:rFonts w:hint="default"/>
        <w:lang w:val="it-IT" w:eastAsia="it-IT" w:bidi="it-IT"/>
      </w:rPr>
    </w:lvl>
    <w:lvl w:ilvl="5" w:tplc="4FBC747A">
      <w:numFmt w:val="bullet"/>
      <w:lvlText w:val="•"/>
      <w:lvlJc w:val="left"/>
      <w:pPr>
        <w:ind w:left="1845" w:hanging="284"/>
      </w:pPr>
      <w:rPr>
        <w:rFonts w:hint="default"/>
        <w:lang w:val="it-IT" w:eastAsia="it-IT" w:bidi="it-IT"/>
      </w:rPr>
    </w:lvl>
    <w:lvl w:ilvl="6" w:tplc="E5C0786E">
      <w:numFmt w:val="bullet"/>
      <w:lvlText w:val="•"/>
      <w:lvlJc w:val="left"/>
      <w:pPr>
        <w:ind w:left="2134" w:hanging="284"/>
      </w:pPr>
      <w:rPr>
        <w:rFonts w:hint="default"/>
        <w:lang w:val="it-IT" w:eastAsia="it-IT" w:bidi="it-IT"/>
      </w:rPr>
    </w:lvl>
    <w:lvl w:ilvl="7" w:tplc="A30C9FB2">
      <w:numFmt w:val="bullet"/>
      <w:lvlText w:val="•"/>
      <w:lvlJc w:val="left"/>
      <w:pPr>
        <w:ind w:left="2423" w:hanging="284"/>
      </w:pPr>
      <w:rPr>
        <w:rFonts w:hint="default"/>
        <w:lang w:val="it-IT" w:eastAsia="it-IT" w:bidi="it-IT"/>
      </w:rPr>
    </w:lvl>
    <w:lvl w:ilvl="8" w:tplc="DD7C6946">
      <w:numFmt w:val="bullet"/>
      <w:lvlText w:val="•"/>
      <w:lvlJc w:val="left"/>
      <w:pPr>
        <w:ind w:left="2712" w:hanging="284"/>
      </w:pPr>
      <w:rPr>
        <w:rFonts w:hint="default"/>
        <w:lang w:val="it-IT" w:eastAsia="it-IT" w:bidi="it-IT"/>
      </w:rPr>
    </w:lvl>
  </w:abstractNum>
  <w:abstractNum w:abstractNumId="62" w15:restartNumberingAfterBreak="0">
    <w:nsid w:val="1BD56E56"/>
    <w:multiLevelType w:val="hybridMultilevel"/>
    <w:tmpl w:val="3E967858"/>
    <w:lvl w:ilvl="0" w:tplc="2E3867B2">
      <w:numFmt w:val="bullet"/>
      <w:lvlText w:val=""/>
      <w:lvlJc w:val="left"/>
      <w:pPr>
        <w:ind w:left="390" w:hanging="284"/>
      </w:pPr>
      <w:rPr>
        <w:rFonts w:ascii="Wingdings" w:eastAsia="Wingdings" w:hAnsi="Wingdings" w:cs="Wingdings" w:hint="default"/>
        <w:w w:val="98"/>
        <w:sz w:val="20"/>
        <w:szCs w:val="20"/>
        <w:lang w:val="it-IT" w:eastAsia="it-IT" w:bidi="it-IT"/>
      </w:rPr>
    </w:lvl>
    <w:lvl w:ilvl="1" w:tplc="A66ADE04">
      <w:numFmt w:val="bullet"/>
      <w:lvlText w:val="•"/>
      <w:lvlJc w:val="left"/>
      <w:pPr>
        <w:ind w:left="689" w:hanging="284"/>
      </w:pPr>
      <w:rPr>
        <w:rFonts w:hint="default"/>
        <w:lang w:val="it-IT" w:eastAsia="it-IT" w:bidi="it-IT"/>
      </w:rPr>
    </w:lvl>
    <w:lvl w:ilvl="2" w:tplc="D04A601C">
      <w:numFmt w:val="bullet"/>
      <w:lvlText w:val="•"/>
      <w:lvlJc w:val="left"/>
      <w:pPr>
        <w:ind w:left="978" w:hanging="284"/>
      </w:pPr>
      <w:rPr>
        <w:rFonts w:hint="default"/>
        <w:lang w:val="it-IT" w:eastAsia="it-IT" w:bidi="it-IT"/>
      </w:rPr>
    </w:lvl>
    <w:lvl w:ilvl="3" w:tplc="87D458CC">
      <w:numFmt w:val="bullet"/>
      <w:lvlText w:val="•"/>
      <w:lvlJc w:val="left"/>
      <w:pPr>
        <w:ind w:left="1267" w:hanging="284"/>
      </w:pPr>
      <w:rPr>
        <w:rFonts w:hint="default"/>
        <w:lang w:val="it-IT" w:eastAsia="it-IT" w:bidi="it-IT"/>
      </w:rPr>
    </w:lvl>
    <w:lvl w:ilvl="4" w:tplc="DF5A2554">
      <w:numFmt w:val="bullet"/>
      <w:lvlText w:val="•"/>
      <w:lvlJc w:val="left"/>
      <w:pPr>
        <w:ind w:left="1556" w:hanging="284"/>
      </w:pPr>
      <w:rPr>
        <w:rFonts w:hint="default"/>
        <w:lang w:val="it-IT" w:eastAsia="it-IT" w:bidi="it-IT"/>
      </w:rPr>
    </w:lvl>
    <w:lvl w:ilvl="5" w:tplc="705E2F10">
      <w:numFmt w:val="bullet"/>
      <w:lvlText w:val="•"/>
      <w:lvlJc w:val="left"/>
      <w:pPr>
        <w:ind w:left="1845" w:hanging="284"/>
      </w:pPr>
      <w:rPr>
        <w:rFonts w:hint="default"/>
        <w:lang w:val="it-IT" w:eastAsia="it-IT" w:bidi="it-IT"/>
      </w:rPr>
    </w:lvl>
    <w:lvl w:ilvl="6" w:tplc="CDEA3FFC">
      <w:numFmt w:val="bullet"/>
      <w:lvlText w:val="•"/>
      <w:lvlJc w:val="left"/>
      <w:pPr>
        <w:ind w:left="2134" w:hanging="284"/>
      </w:pPr>
      <w:rPr>
        <w:rFonts w:hint="default"/>
        <w:lang w:val="it-IT" w:eastAsia="it-IT" w:bidi="it-IT"/>
      </w:rPr>
    </w:lvl>
    <w:lvl w:ilvl="7" w:tplc="152C9F06">
      <w:numFmt w:val="bullet"/>
      <w:lvlText w:val="•"/>
      <w:lvlJc w:val="left"/>
      <w:pPr>
        <w:ind w:left="2423" w:hanging="284"/>
      </w:pPr>
      <w:rPr>
        <w:rFonts w:hint="default"/>
        <w:lang w:val="it-IT" w:eastAsia="it-IT" w:bidi="it-IT"/>
      </w:rPr>
    </w:lvl>
    <w:lvl w:ilvl="8" w:tplc="4F280F0E">
      <w:numFmt w:val="bullet"/>
      <w:lvlText w:val="•"/>
      <w:lvlJc w:val="left"/>
      <w:pPr>
        <w:ind w:left="2712" w:hanging="284"/>
      </w:pPr>
      <w:rPr>
        <w:rFonts w:hint="default"/>
        <w:lang w:val="it-IT" w:eastAsia="it-IT" w:bidi="it-IT"/>
      </w:rPr>
    </w:lvl>
  </w:abstractNum>
  <w:abstractNum w:abstractNumId="63" w15:restartNumberingAfterBreak="0">
    <w:nsid w:val="1C0655A6"/>
    <w:multiLevelType w:val="hybridMultilevel"/>
    <w:tmpl w:val="FBE4E48A"/>
    <w:lvl w:ilvl="0" w:tplc="48229AAA">
      <w:numFmt w:val="bullet"/>
      <w:lvlText w:val=""/>
      <w:lvlJc w:val="left"/>
      <w:pPr>
        <w:ind w:left="391" w:hanging="284"/>
      </w:pPr>
      <w:rPr>
        <w:rFonts w:ascii="Wingdings" w:eastAsia="Wingdings" w:hAnsi="Wingdings" w:cs="Wingdings" w:hint="default"/>
        <w:w w:val="98"/>
        <w:sz w:val="24"/>
        <w:szCs w:val="24"/>
        <w:lang w:val="it-IT" w:eastAsia="it-IT" w:bidi="it-IT"/>
      </w:rPr>
    </w:lvl>
    <w:lvl w:ilvl="1" w:tplc="FD346268">
      <w:numFmt w:val="bullet"/>
      <w:lvlText w:val="•"/>
      <w:lvlJc w:val="left"/>
      <w:pPr>
        <w:ind w:left="667" w:hanging="284"/>
      </w:pPr>
      <w:rPr>
        <w:rFonts w:hint="default"/>
        <w:lang w:val="it-IT" w:eastAsia="it-IT" w:bidi="it-IT"/>
      </w:rPr>
    </w:lvl>
    <w:lvl w:ilvl="2" w:tplc="C14E79A2">
      <w:numFmt w:val="bullet"/>
      <w:lvlText w:val="•"/>
      <w:lvlJc w:val="left"/>
      <w:pPr>
        <w:ind w:left="934" w:hanging="284"/>
      </w:pPr>
      <w:rPr>
        <w:rFonts w:hint="default"/>
        <w:lang w:val="it-IT" w:eastAsia="it-IT" w:bidi="it-IT"/>
      </w:rPr>
    </w:lvl>
    <w:lvl w:ilvl="3" w:tplc="A080C662">
      <w:numFmt w:val="bullet"/>
      <w:lvlText w:val="•"/>
      <w:lvlJc w:val="left"/>
      <w:pPr>
        <w:ind w:left="1201" w:hanging="284"/>
      </w:pPr>
      <w:rPr>
        <w:rFonts w:hint="default"/>
        <w:lang w:val="it-IT" w:eastAsia="it-IT" w:bidi="it-IT"/>
      </w:rPr>
    </w:lvl>
    <w:lvl w:ilvl="4" w:tplc="5282A20C">
      <w:numFmt w:val="bullet"/>
      <w:lvlText w:val="•"/>
      <w:lvlJc w:val="left"/>
      <w:pPr>
        <w:ind w:left="1468" w:hanging="284"/>
      </w:pPr>
      <w:rPr>
        <w:rFonts w:hint="default"/>
        <w:lang w:val="it-IT" w:eastAsia="it-IT" w:bidi="it-IT"/>
      </w:rPr>
    </w:lvl>
    <w:lvl w:ilvl="5" w:tplc="1E946DBE">
      <w:numFmt w:val="bullet"/>
      <w:lvlText w:val="•"/>
      <w:lvlJc w:val="left"/>
      <w:pPr>
        <w:ind w:left="1735" w:hanging="284"/>
      </w:pPr>
      <w:rPr>
        <w:rFonts w:hint="default"/>
        <w:lang w:val="it-IT" w:eastAsia="it-IT" w:bidi="it-IT"/>
      </w:rPr>
    </w:lvl>
    <w:lvl w:ilvl="6" w:tplc="A4C0D3A4">
      <w:numFmt w:val="bullet"/>
      <w:lvlText w:val="•"/>
      <w:lvlJc w:val="left"/>
      <w:pPr>
        <w:ind w:left="2002" w:hanging="284"/>
      </w:pPr>
      <w:rPr>
        <w:rFonts w:hint="default"/>
        <w:lang w:val="it-IT" w:eastAsia="it-IT" w:bidi="it-IT"/>
      </w:rPr>
    </w:lvl>
    <w:lvl w:ilvl="7" w:tplc="B896F4AC">
      <w:numFmt w:val="bullet"/>
      <w:lvlText w:val="•"/>
      <w:lvlJc w:val="left"/>
      <w:pPr>
        <w:ind w:left="2269" w:hanging="284"/>
      </w:pPr>
      <w:rPr>
        <w:rFonts w:hint="default"/>
        <w:lang w:val="it-IT" w:eastAsia="it-IT" w:bidi="it-IT"/>
      </w:rPr>
    </w:lvl>
    <w:lvl w:ilvl="8" w:tplc="F68C1F8E">
      <w:numFmt w:val="bullet"/>
      <w:lvlText w:val="•"/>
      <w:lvlJc w:val="left"/>
      <w:pPr>
        <w:ind w:left="2536" w:hanging="284"/>
      </w:pPr>
      <w:rPr>
        <w:rFonts w:hint="default"/>
        <w:lang w:val="it-IT" w:eastAsia="it-IT" w:bidi="it-IT"/>
      </w:rPr>
    </w:lvl>
  </w:abstractNum>
  <w:abstractNum w:abstractNumId="64" w15:restartNumberingAfterBreak="0">
    <w:nsid w:val="1C215775"/>
    <w:multiLevelType w:val="hybridMultilevel"/>
    <w:tmpl w:val="BEAC40EA"/>
    <w:lvl w:ilvl="0" w:tplc="9CD29E30">
      <w:numFmt w:val="bullet"/>
      <w:lvlText w:val=""/>
      <w:lvlJc w:val="left"/>
      <w:pPr>
        <w:ind w:left="391" w:hanging="284"/>
      </w:pPr>
      <w:rPr>
        <w:rFonts w:ascii="Wingdings" w:eastAsia="Wingdings" w:hAnsi="Wingdings" w:cs="Wingdings" w:hint="default"/>
        <w:w w:val="98"/>
        <w:sz w:val="24"/>
        <w:szCs w:val="24"/>
        <w:lang w:val="it-IT" w:eastAsia="it-IT" w:bidi="it-IT"/>
      </w:rPr>
    </w:lvl>
    <w:lvl w:ilvl="1" w:tplc="14402B0A">
      <w:numFmt w:val="bullet"/>
      <w:lvlText w:val="•"/>
      <w:lvlJc w:val="left"/>
      <w:pPr>
        <w:ind w:left="684" w:hanging="284"/>
      </w:pPr>
      <w:rPr>
        <w:rFonts w:hint="default"/>
        <w:lang w:val="it-IT" w:eastAsia="it-IT" w:bidi="it-IT"/>
      </w:rPr>
    </w:lvl>
    <w:lvl w:ilvl="2" w:tplc="62442614">
      <w:numFmt w:val="bullet"/>
      <w:lvlText w:val="•"/>
      <w:lvlJc w:val="left"/>
      <w:pPr>
        <w:ind w:left="968" w:hanging="284"/>
      </w:pPr>
      <w:rPr>
        <w:rFonts w:hint="default"/>
        <w:lang w:val="it-IT" w:eastAsia="it-IT" w:bidi="it-IT"/>
      </w:rPr>
    </w:lvl>
    <w:lvl w:ilvl="3" w:tplc="14AA1A38">
      <w:numFmt w:val="bullet"/>
      <w:lvlText w:val="•"/>
      <w:lvlJc w:val="left"/>
      <w:pPr>
        <w:ind w:left="1252" w:hanging="284"/>
      </w:pPr>
      <w:rPr>
        <w:rFonts w:hint="default"/>
        <w:lang w:val="it-IT" w:eastAsia="it-IT" w:bidi="it-IT"/>
      </w:rPr>
    </w:lvl>
    <w:lvl w:ilvl="4" w:tplc="5ACA7764">
      <w:numFmt w:val="bullet"/>
      <w:lvlText w:val="•"/>
      <w:lvlJc w:val="left"/>
      <w:pPr>
        <w:ind w:left="1536" w:hanging="284"/>
      </w:pPr>
      <w:rPr>
        <w:rFonts w:hint="default"/>
        <w:lang w:val="it-IT" w:eastAsia="it-IT" w:bidi="it-IT"/>
      </w:rPr>
    </w:lvl>
    <w:lvl w:ilvl="5" w:tplc="BD88AB8A">
      <w:numFmt w:val="bullet"/>
      <w:lvlText w:val="•"/>
      <w:lvlJc w:val="left"/>
      <w:pPr>
        <w:ind w:left="1820" w:hanging="284"/>
      </w:pPr>
      <w:rPr>
        <w:rFonts w:hint="default"/>
        <w:lang w:val="it-IT" w:eastAsia="it-IT" w:bidi="it-IT"/>
      </w:rPr>
    </w:lvl>
    <w:lvl w:ilvl="6" w:tplc="38F2F9CE">
      <w:numFmt w:val="bullet"/>
      <w:lvlText w:val="•"/>
      <w:lvlJc w:val="left"/>
      <w:pPr>
        <w:ind w:left="2104" w:hanging="284"/>
      </w:pPr>
      <w:rPr>
        <w:rFonts w:hint="default"/>
        <w:lang w:val="it-IT" w:eastAsia="it-IT" w:bidi="it-IT"/>
      </w:rPr>
    </w:lvl>
    <w:lvl w:ilvl="7" w:tplc="F36898D4">
      <w:numFmt w:val="bullet"/>
      <w:lvlText w:val="•"/>
      <w:lvlJc w:val="left"/>
      <w:pPr>
        <w:ind w:left="2388" w:hanging="284"/>
      </w:pPr>
      <w:rPr>
        <w:rFonts w:hint="default"/>
        <w:lang w:val="it-IT" w:eastAsia="it-IT" w:bidi="it-IT"/>
      </w:rPr>
    </w:lvl>
    <w:lvl w:ilvl="8" w:tplc="95F66A28">
      <w:numFmt w:val="bullet"/>
      <w:lvlText w:val="•"/>
      <w:lvlJc w:val="left"/>
      <w:pPr>
        <w:ind w:left="2672" w:hanging="284"/>
      </w:pPr>
      <w:rPr>
        <w:rFonts w:hint="default"/>
        <w:lang w:val="it-IT" w:eastAsia="it-IT" w:bidi="it-IT"/>
      </w:rPr>
    </w:lvl>
  </w:abstractNum>
  <w:abstractNum w:abstractNumId="65" w15:restartNumberingAfterBreak="0">
    <w:nsid w:val="1CD71B88"/>
    <w:multiLevelType w:val="hybridMultilevel"/>
    <w:tmpl w:val="F0744C16"/>
    <w:lvl w:ilvl="0" w:tplc="3BFC925C">
      <w:numFmt w:val="bullet"/>
      <w:lvlText w:val=""/>
      <w:lvlJc w:val="left"/>
      <w:pPr>
        <w:ind w:left="431" w:hanging="360"/>
      </w:pPr>
      <w:rPr>
        <w:rFonts w:ascii="Wingdings" w:eastAsia="Wingdings" w:hAnsi="Wingdings" w:cs="Wingdings" w:hint="default"/>
        <w:w w:val="98"/>
        <w:sz w:val="24"/>
        <w:szCs w:val="24"/>
        <w:lang w:val="it-IT" w:eastAsia="it-IT" w:bidi="it-IT"/>
      </w:rPr>
    </w:lvl>
    <w:lvl w:ilvl="1" w:tplc="57801DE2">
      <w:numFmt w:val="bullet"/>
      <w:lvlText w:val="•"/>
      <w:lvlJc w:val="left"/>
      <w:pPr>
        <w:ind w:left="690" w:hanging="360"/>
      </w:pPr>
      <w:rPr>
        <w:rFonts w:hint="default"/>
        <w:lang w:val="it-IT" w:eastAsia="it-IT" w:bidi="it-IT"/>
      </w:rPr>
    </w:lvl>
    <w:lvl w:ilvl="2" w:tplc="C5469B1A">
      <w:numFmt w:val="bullet"/>
      <w:lvlText w:val="•"/>
      <w:lvlJc w:val="left"/>
      <w:pPr>
        <w:ind w:left="941" w:hanging="360"/>
      </w:pPr>
      <w:rPr>
        <w:rFonts w:hint="default"/>
        <w:lang w:val="it-IT" w:eastAsia="it-IT" w:bidi="it-IT"/>
      </w:rPr>
    </w:lvl>
    <w:lvl w:ilvl="3" w:tplc="E05492F6">
      <w:numFmt w:val="bullet"/>
      <w:lvlText w:val="•"/>
      <w:lvlJc w:val="left"/>
      <w:pPr>
        <w:ind w:left="1191" w:hanging="360"/>
      </w:pPr>
      <w:rPr>
        <w:rFonts w:hint="default"/>
        <w:lang w:val="it-IT" w:eastAsia="it-IT" w:bidi="it-IT"/>
      </w:rPr>
    </w:lvl>
    <w:lvl w:ilvl="4" w:tplc="8D187624">
      <w:numFmt w:val="bullet"/>
      <w:lvlText w:val="•"/>
      <w:lvlJc w:val="left"/>
      <w:pPr>
        <w:ind w:left="1442" w:hanging="360"/>
      </w:pPr>
      <w:rPr>
        <w:rFonts w:hint="default"/>
        <w:lang w:val="it-IT" w:eastAsia="it-IT" w:bidi="it-IT"/>
      </w:rPr>
    </w:lvl>
    <w:lvl w:ilvl="5" w:tplc="CE5418F2">
      <w:numFmt w:val="bullet"/>
      <w:lvlText w:val="•"/>
      <w:lvlJc w:val="left"/>
      <w:pPr>
        <w:ind w:left="1693" w:hanging="360"/>
      </w:pPr>
      <w:rPr>
        <w:rFonts w:hint="default"/>
        <w:lang w:val="it-IT" w:eastAsia="it-IT" w:bidi="it-IT"/>
      </w:rPr>
    </w:lvl>
    <w:lvl w:ilvl="6" w:tplc="84B6CC76">
      <w:numFmt w:val="bullet"/>
      <w:lvlText w:val="•"/>
      <w:lvlJc w:val="left"/>
      <w:pPr>
        <w:ind w:left="1943" w:hanging="360"/>
      </w:pPr>
      <w:rPr>
        <w:rFonts w:hint="default"/>
        <w:lang w:val="it-IT" w:eastAsia="it-IT" w:bidi="it-IT"/>
      </w:rPr>
    </w:lvl>
    <w:lvl w:ilvl="7" w:tplc="6AA227EE">
      <w:numFmt w:val="bullet"/>
      <w:lvlText w:val="•"/>
      <w:lvlJc w:val="left"/>
      <w:pPr>
        <w:ind w:left="2194" w:hanging="360"/>
      </w:pPr>
      <w:rPr>
        <w:rFonts w:hint="default"/>
        <w:lang w:val="it-IT" w:eastAsia="it-IT" w:bidi="it-IT"/>
      </w:rPr>
    </w:lvl>
    <w:lvl w:ilvl="8" w:tplc="4D1A6E26">
      <w:numFmt w:val="bullet"/>
      <w:lvlText w:val="•"/>
      <w:lvlJc w:val="left"/>
      <w:pPr>
        <w:ind w:left="2444" w:hanging="360"/>
      </w:pPr>
      <w:rPr>
        <w:rFonts w:hint="default"/>
        <w:lang w:val="it-IT" w:eastAsia="it-IT" w:bidi="it-IT"/>
      </w:rPr>
    </w:lvl>
  </w:abstractNum>
  <w:abstractNum w:abstractNumId="66" w15:restartNumberingAfterBreak="0">
    <w:nsid w:val="1D284BF8"/>
    <w:multiLevelType w:val="hybridMultilevel"/>
    <w:tmpl w:val="397010C0"/>
    <w:lvl w:ilvl="0" w:tplc="1B4215D4">
      <w:numFmt w:val="bullet"/>
      <w:lvlText w:val=""/>
      <w:lvlJc w:val="left"/>
      <w:pPr>
        <w:ind w:left="391" w:hanging="284"/>
      </w:pPr>
      <w:rPr>
        <w:rFonts w:ascii="Wingdings" w:eastAsia="Wingdings" w:hAnsi="Wingdings" w:cs="Wingdings" w:hint="default"/>
        <w:w w:val="98"/>
        <w:sz w:val="24"/>
        <w:szCs w:val="24"/>
        <w:lang w:val="it-IT" w:eastAsia="it-IT" w:bidi="it-IT"/>
      </w:rPr>
    </w:lvl>
    <w:lvl w:ilvl="1" w:tplc="A300C016">
      <w:numFmt w:val="bullet"/>
      <w:lvlText w:val="•"/>
      <w:lvlJc w:val="left"/>
      <w:pPr>
        <w:ind w:left="684" w:hanging="284"/>
      </w:pPr>
      <w:rPr>
        <w:rFonts w:hint="default"/>
        <w:lang w:val="it-IT" w:eastAsia="it-IT" w:bidi="it-IT"/>
      </w:rPr>
    </w:lvl>
    <w:lvl w:ilvl="2" w:tplc="AD0A0664">
      <w:numFmt w:val="bullet"/>
      <w:lvlText w:val="•"/>
      <w:lvlJc w:val="left"/>
      <w:pPr>
        <w:ind w:left="968" w:hanging="284"/>
      </w:pPr>
      <w:rPr>
        <w:rFonts w:hint="default"/>
        <w:lang w:val="it-IT" w:eastAsia="it-IT" w:bidi="it-IT"/>
      </w:rPr>
    </w:lvl>
    <w:lvl w:ilvl="3" w:tplc="9B96777A">
      <w:numFmt w:val="bullet"/>
      <w:lvlText w:val="•"/>
      <w:lvlJc w:val="left"/>
      <w:pPr>
        <w:ind w:left="1252" w:hanging="284"/>
      </w:pPr>
      <w:rPr>
        <w:rFonts w:hint="default"/>
        <w:lang w:val="it-IT" w:eastAsia="it-IT" w:bidi="it-IT"/>
      </w:rPr>
    </w:lvl>
    <w:lvl w:ilvl="4" w:tplc="2716BD66">
      <w:numFmt w:val="bullet"/>
      <w:lvlText w:val="•"/>
      <w:lvlJc w:val="left"/>
      <w:pPr>
        <w:ind w:left="1536" w:hanging="284"/>
      </w:pPr>
      <w:rPr>
        <w:rFonts w:hint="default"/>
        <w:lang w:val="it-IT" w:eastAsia="it-IT" w:bidi="it-IT"/>
      </w:rPr>
    </w:lvl>
    <w:lvl w:ilvl="5" w:tplc="A0F67FA6">
      <w:numFmt w:val="bullet"/>
      <w:lvlText w:val="•"/>
      <w:lvlJc w:val="left"/>
      <w:pPr>
        <w:ind w:left="1820" w:hanging="284"/>
      </w:pPr>
      <w:rPr>
        <w:rFonts w:hint="default"/>
        <w:lang w:val="it-IT" w:eastAsia="it-IT" w:bidi="it-IT"/>
      </w:rPr>
    </w:lvl>
    <w:lvl w:ilvl="6" w:tplc="6FC2F862">
      <w:numFmt w:val="bullet"/>
      <w:lvlText w:val="•"/>
      <w:lvlJc w:val="left"/>
      <w:pPr>
        <w:ind w:left="2104" w:hanging="284"/>
      </w:pPr>
      <w:rPr>
        <w:rFonts w:hint="default"/>
        <w:lang w:val="it-IT" w:eastAsia="it-IT" w:bidi="it-IT"/>
      </w:rPr>
    </w:lvl>
    <w:lvl w:ilvl="7" w:tplc="69289AA0">
      <w:numFmt w:val="bullet"/>
      <w:lvlText w:val="•"/>
      <w:lvlJc w:val="left"/>
      <w:pPr>
        <w:ind w:left="2388" w:hanging="284"/>
      </w:pPr>
      <w:rPr>
        <w:rFonts w:hint="default"/>
        <w:lang w:val="it-IT" w:eastAsia="it-IT" w:bidi="it-IT"/>
      </w:rPr>
    </w:lvl>
    <w:lvl w:ilvl="8" w:tplc="7D3A7758">
      <w:numFmt w:val="bullet"/>
      <w:lvlText w:val="•"/>
      <w:lvlJc w:val="left"/>
      <w:pPr>
        <w:ind w:left="2672" w:hanging="284"/>
      </w:pPr>
      <w:rPr>
        <w:rFonts w:hint="default"/>
        <w:lang w:val="it-IT" w:eastAsia="it-IT" w:bidi="it-IT"/>
      </w:rPr>
    </w:lvl>
  </w:abstractNum>
  <w:abstractNum w:abstractNumId="67" w15:restartNumberingAfterBreak="0">
    <w:nsid w:val="1D5174EB"/>
    <w:multiLevelType w:val="hybridMultilevel"/>
    <w:tmpl w:val="7280F6B0"/>
    <w:lvl w:ilvl="0" w:tplc="4FCCC55E">
      <w:numFmt w:val="bullet"/>
      <w:lvlText w:val=""/>
      <w:lvlJc w:val="left"/>
      <w:pPr>
        <w:ind w:left="391" w:hanging="284"/>
      </w:pPr>
      <w:rPr>
        <w:rFonts w:ascii="Wingdings" w:eastAsia="Wingdings" w:hAnsi="Wingdings" w:cs="Wingdings" w:hint="default"/>
        <w:w w:val="98"/>
        <w:sz w:val="20"/>
        <w:szCs w:val="20"/>
        <w:lang w:val="it-IT" w:eastAsia="it-IT" w:bidi="it-IT"/>
      </w:rPr>
    </w:lvl>
    <w:lvl w:ilvl="1" w:tplc="3D8C70E6">
      <w:numFmt w:val="bullet"/>
      <w:lvlText w:val="•"/>
      <w:lvlJc w:val="left"/>
      <w:pPr>
        <w:ind w:left="713" w:hanging="284"/>
      </w:pPr>
      <w:rPr>
        <w:rFonts w:hint="default"/>
        <w:lang w:val="it-IT" w:eastAsia="it-IT" w:bidi="it-IT"/>
      </w:rPr>
    </w:lvl>
    <w:lvl w:ilvl="2" w:tplc="B25024FC">
      <w:numFmt w:val="bullet"/>
      <w:lvlText w:val="•"/>
      <w:lvlJc w:val="left"/>
      <w:pPr>
        <w:ind w:left="1027" w:hanging="284"/>
      </w:pPr>
      <w:rPr>
        <w:rFonts w:hint="default"/>
        <w:lang w:val="it-IT" w:eastAsia="it-IT" w:bidi="it-IT"/>
      </w:rPr>
    </w:lvl>
    <w:lvl w:ilvl="3" w:tplc="330018FA">
      <w:numFmt w:val="bullet"/>
      <w:lvlText w:val="•"/>
      <w:lvlJc w:val="left"/>
      <w:pPr>
        <w:ind w:left="1341" w:hanging="284"/>
      </w:pPr>
      <w:rPr>
        <w:rFonts w:hint="default"/>
        <w:lang w:val="it-IT" w:eastAsia="it-IT" w:bidi="it-IT"/>
      </w:rPr>
    </w:lvl>
    <w:lvl w:ilvl="4" w:tplc="99A842AC">
      <w:numFmt w:val="bullet"/>
      <w:lvlText w:val="•"/>
      <w:lvlJc w:val="left"/>
      <w:pPr>
        <w:ind w:left="1654" w:hanging="284"/>
      </w:pPr>
      <w:rPr>
        <w:rFonts w:hint="default"/>
        <w:lang w:val="it-IT" w:eastAsia="it-IT" w:bidi="it-IT"/>
      </w:rPr>
    </w:lvl>
    <w:lvl w:ilvl="5" w:tplc="10E0AE80">
      <w:numFmt w:val="bullet"/>
      <w:lvlText w:val="•"/>
      <w:lvlJc w:val="left"/>
      <w:pPr>
        <w:ind w:left="1968" w:hanging="284"/>
      </w:pPr>
      <w:rPr>
        <w:rFonts w:hint="default"/>
        <w:lang w:val="it-IT" w:eastAsia="it-IT" w:bidi="it-IT"/>
      </w:rPr>
    </w:lvl>
    <w:lvl w:ilvl="6" w:tplc="D3CCE77E">
      <w:numFmt w:val="bullet"/>
      <w:lvlText w:val="•"/>
      <w:lvlJc w:val="left"/>
      <w:pPr>
        <w:ind w:left="2282" w:hanging="284"/>
      </w:pPr>
      <w:rPr>
        <w:rFonts w:hint="default"/>
        <w:lang w:val="it-IT" w:eastAsia="it-IT" w:bidi="it-IT"/>
      </w:rPr>
    </w:lvl>
    <w:lvl w:ilvl="7" w:tplc="645446B8">
      <w:numFmt w:val="bullet"/>
      <w:lvlText w:val="•"/>
      <w:lvlJc w:val="left"/>
      <w:pPr>
        <w:ind w:left="2595" w:hanging="284"/>
      </w:pPr>
      <w:rPr>
        <w:rFonts w:hint="default"/>
        <w:lang w:val="it-IT" w:eastAsia="it-IT" w:bidi="it-IT"/>
      </w:rPr>
    </w:lvl>
    <w:lvl w:ilvl="8" w:tplc="7586F420">
      <w:numFmt w:val="bullet"/>
      <w:lvlText w:val="•"/>
      <w:lvlJc w:val="left"/>
      <w:pPr>
        <w:ind w:left="2909" w:hanging="284"/>
      </w:pPr>
      <w:rPr>
        <w:rFonts w:hint="default"/>
        <w:lang w:val="it-IT" w:eastAsia="it-IT" w:bidi="it-IT"/>
      </w:rPr>
    </w:lvl>
  </w:abstractNum>
  <w:abstractNum w:abstractNumId="68" w15:restartNumberingAfterBreak="0">
    <w:nsid w:val="1D9D417F"/>
    <w:multiLevelType w:val="hybridMultilevel"/>
    <w:tmpl w:val="D2A81E6C"/>
    <w:lvl w:ilvl="0" w:tplc="5F06ECE6">
      <w:numFmt w:val="bullet"/>
      <w:lvlText w:val=""/>
      <w:lvlJc w:val="left"/>
      <w:pPr>
        <w:ind w:left="427" w:hanging="284"/>
      </w:pPr>
      <w:rPr>
        <w:rFonts w:ascii="Wingdings" w:eastAsia="Wingdings" w:hAnsi="Wingdings" w:cs="Wingdings" w:hint="default"/>
        <w:w w:val="98"/>
        <w:sz w:val="20"/>
        <w:szCs w:val="20"/>
        <w:lang w:val="it-IT" w:eastAsia="it-IT" w:bidi="it-IT"/>
      </w:rPr>
    </w:lvl>
    <w:lvl w:ilvl="1" w:tplc="DB76EA0C">
      <w:numFmt w:val="bullet"/>
      <w:lvlText w:val="•"/>
      <w:lvlJc w:val="left"/>
      <w:pPr>
        <w:ind w:left="674" w:hanging="284"/>
      </w:pPr>
      <w:rPr>
        <w:rFonts w:hint="default"/>
        <w:lang w:val="it-IT" w:eastAsia="it-IT" w:bidi="it-IT"/>
      </w:rPr>
    </w:lvl>
    <w:lvl w:ilvl="2" w:tplc="64F45438">
      <w:numFmt w:val="bullet"/>
      <w:lvlText w:val="•"/>
      <w:lvlJc w:val="left"/>
      <w:pPr>
        <w:ind w:left="928" w:hanging="284"/>
      </w:pPr>
      <w:rPr>
        <w:rFonts w:hint="default"/>
        <w:lang w:val="it-IT" w:eastAsia="it-IT" w:bidi="it-IT"/>
      </w:rPr>
    </w:lvl>
    <w:lvl w:ilvl="3" w:tplc="6F266CC2">
      <w:numFmt w:val="bullet"/>
      <w:lvlText w:val="•"/>
      <w:lvlJc w:val="left"/>
      <w:pPr>
        <w:ind w:left="1182" w:hanging="284"/>
      </w:pPr>
      <w:rPr>
        <w:rFonts w:hint="default"/>
        <w:lang w:val="it-IT" w:eastAsia="it-IT" w:bidi="it-IT"/>
      </w:rPr>
    </w:lvl>
    <w:lvl w:ilvl="4" w:tplc="B1708770">
      <w:numFmt w:val="bullet"/>
      <w:lvlText w:val="•"/>
      <w:lvlJc w:val="left"/>
      <w:pPr>
        <w:ind w:left="1436" w:hanging="284"/>
      </w:pPr>
      <w:rPr>
        <w:rFonts w:hint="default"/>
        <w:lang w:val="it-IT" w:eastAsia="it-IT" w:bidi="it-IT"/>
      </w:rPr>
    </w:lvl>
    <w:lvl w:ilvl="5" w:tplc="550AB8EE">
      <w:numFmt w:val="bullet"/>
      <w:lvlText w:val="•"/>
      <w:lvlJc w:val="left"/>
      <w:pPr>
        <w:ind w:left="1690" w:hanging="284"/>
      </w:pPr>
      <w:rPr>
        <w:rFonts w:hint="default"/>
        <w:lang w:val="it-IT" w:eastAsia="it-IT" w:bidi="it-IT"/>
      </w:rPr>
    </w:lvl>
    <w:lvl w:ilvl="6" w:tplc="13388C56">
      <w:numFmt w:val="bullet"/>
      <w:lvlText w:val="•"/>
      <w:lvlJc w:val="left"/>
      <w:pPr>
        <w:ind w:left="1944" w:hanging="284"/>
      </w:pPr>
      <w:rPr>
        <w:rFonts w:hint="default"/>
        <w:lang w:val="it-IT" w:eastAsia="it-IT" w:bidi="it-IT"/>
      </w:rPr>
    </w:lvl>
    <w:lvl w:ilvl="7" w:tplc="3232EE1A">
      <w:numFmt w:val="bullet"/>
      <w:lvlText w:val="•"/>
      <w:lvlJc w:val="left"/>
      <w:pPr>
        <w:ind w:left="2198" w:hanging="284"/>
      </w:pPr>
      <w:rPr>
        <w:rFonts w:hint="default"/>
        <w:lang w:val="it-IT" w:eastAsia="it-IT" w:bidi="it-IT"/>
      </w:rPr>
    </w:lvl>
    <w:lvl w:ilvl="8" w:tplc="E63C50FC">
      <w:numFmt w:val="bullet"/>
      <w:lvlText w:val="•"/>
      <w:lvlJc w:val="left"/>
      <w:pPr>
        <w:ind w:left="2452" w:hanging="284"/>
      </w:pPr>
      <w:rPr>
        <w:rFonts w:hint="default"/>
        <w:lang w:val="it-IT" w:eastAsia="it-IT" w:bidi="it-IT"/>
      </w:rPr>
    </w:lvl>
  </w:abstractNum>
  <w:abstractNum w:abstractNumId="69" w15:restartNumberingAfterBreak="0">
    <w:nsid w:val="1DD81CE8"/>
    <w:multiLevelType w:val="hybridMultilevel"/>
    <w:tmpl w:val="2FD2DA34"/>
    <w:lvl w:ilvl="0" w:tplc="C0E45D1E">
      <w:numFmt w:val="bullet"/>
      <w:lvlText w:val=""/>
      <w:lvlJc w:val="left"/>
      <w:pPr>
        <w:ind w:left="827" w:hanging="360"/>
      </w:pPr>
      <w:rPr>
        <w:rFonts w:ascii="Wingdings" w:eastAsia="Wingdings" w:hAnsi="Wingdings" w:cs="Wingdings" w:hint="default"/>
        <w:w w:val="98"/>
        <w:sz w:val="24"/>
        <w:szCs w:val="24"/>
        <w:lang w:val="it-IT" w:eastAsia="it-IT" w:bidi="it-IT"/>
      </w:rPr>
    </w:lvl>
    <w:lvl w:ilvl="1" w:tplc="DE5E48B6">
      <w:numFmt w:val="bullet"/>
      <w:lvlText w:val="•"/>
      <w:lvlJc w:val="left"/>
      <w:pPr>
        <w:ind w:left="1055" w:hanging="360"/>
      </w:pPr>
      <w:rPr>
        <w:rFonts w:hint="default"/>
        <w:lang w:val="it-IT" w:eastAsia="it-IT" w:bidi="it-IT"/>
      </w:rPr>
    </w:lvl>
    <w:lvl w:ilvl="2" w:tplc="E88A77E0">
      <w:numFmt w:val="bullet"/>
      <w:lvlText w:val="•"/>
      <w:lvlJc w:val="left"/>
      <w:pPr>
        <w:ind w:left="1290" w:hanging="360"/>
      </w:pPr>
      <w:rPr>
        <w:rFonts w:hint="default"/>
        <w:lang w:val="it-IT" w:eastAsia="it-IT" w:bidi="it-IT"/>
      </w:rPr>
    </w:lvl>
    <w:lvl w:ilvl="3" w:tplc="557E5B66">
      <w:numFmt w:val="bullet"/>
      <w:lvlText w:val="•"/>
      <w:lvlJc w:val="left"/>
      <w:pPr>
        <w:ind w:left="1525" w:hanging="360"/>
      </w:pPr>
      <w:rPr>
        <w:rFonts w:hint="default"/>
        <w:lang w:val="it-IT" w:eastAsia="it-IT" w:bidi="it-IT"/>
      </w:rPr>
    </w:lvl>
    <w:lvl w:ilvl="4" w:tplc="B23AFC86">
      <w:numFmt w:val="bullet"/>
      <w:lvlText w:val="•"/>
      <w:lvlJc w:val="left"/>
      <w:pPr>
        <w:ind w:left="1761" w:hanging="360"/>
      </w:pPr>
      <w:rPr>
        <w:rFonts w:hint="default"/>
        <w:lang w:val="it-IT" w:eastAsia="it-IT" w:bidi="it-IT"/>
      </w:rPr>
    </w:lvl>
    <w:lvl w:ilvl="5" w:tplc="4BF69B5C">
      <w:numFmt w:val="bullet"/>
      <w:lvlText w:val="•"/>
      <w:lvlJc w:val="left"/>
      <w:pPr>
        <w:ind w:left="1996" w:hanging="360"/>
      </w:pPr>
      <w:rPr>
        <w:rFonts w:hint="default"/>
        <w:lang w:val="it-IT" w:eastAsia="it-IT" w:bidi="it-IT"/>
      </w:rPr>
    </w:lvl>
    <w:lvl w:ilvl="6" w:tplc="8990EF2E">
      <w:numFmt w:val="bullet"/>
      <w:lvlText w:val="•"/>
      <w:lvlJc w:val="left"/>
      <w:pPr>
        <w:ind w:left="2231" w:hanging="360"/>
      </w:pPr>
      <w:rPr>
        <w:rFonts w:hint="default"/>
        <w:lang w:val="it-IT" w:eastAsia="it-IT" w:bidi="it-IT"/>
      </w:rPr>
    </w:lvl>
    <w:lvl w:ilvl="7" w:tplc="4CB4F020">
      <w:numFmt w:val="bullet"/>
      <w:lvlText w:val="•"/>
      <w:lvlJc w:val="left"/>
      <w:pPr>
        <w:ind w:left="2467" w:hanging="360"/>
      </w:pPr>
      <w:rPr>
        <w:rFonts w:hint="default"/>
        <w:lang w:val="it-IT" w:eastAsia="it-IT" w:bidi="it-IT"/>
      </w:rPr>
    </w:lvl>
    <w:lvl w:ilvl="8" w:tplc="B606A91C">
      <w:numFmt w:val="bullet"/>
      <w:lvlText w:val="•"/>
      <w:lvlJc w:val="left"/>
      <w:pPr>
        <w:ind w:left="2702" w:hanging="360"/>
      </w:pPr>
      <w:rPr>
        <w:rFonts w:hint="default"/>
        <w:lang w:val="it-IT" w:eastAsia="it-IT" w:bidi="it-IT"/>
      </w:rPr>
    </w:lvl>
  </w:abstractNum>
  <w:abstractNum w:abstractNumId="70" w15:restartNumberingAfterBreak="0">
    <w:nsid w:val="1EA72B4F"/>
    <w:multiLevelType w:val="multilevel"/>
    <w:tmpl w:val="64C08DBC"/>
    <w:lvl w:ilvl="0">
      <w:start w:val="1"/>
      <w:numFmt w:val="bullet"/>
      <w:lvlText w:val=""/>
      <w:lvlJc w:val="left"/>
      <w:pPr>
        <w:ind w:left="1080" w:hanging="360"/>
      </w:pPr>
      <w:rPr>
        <w:rFonts w:ascii="Symbol" w:hAnsi="Symbol" w:cs="Symbol" w:hint="default"/>
        <w:b/>
        <w:sz w:val="24"/>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71" w15:restartNumberingAfterBreak="0">
    <w:nsid w:val="1F1C2319"/>
    <w:multiLevelType w:val="hybridMultilevel"/>
    <w:tmpl w:val="3AD21106"/>
    <w:lvl w:ilvl="0" w:tplc="78E45C36">
      <w:numFmt w:val="bullet"/>
      <w:lvlText w:val=""/>
      <w:lvlJc w:val="left"/>
      <w:pPr>
        <w:ind w:left="725" w:hanging="360"/>
      </w:pPr>
      <w:rPr>
        <w:rFonts w:ascii="Wingdings" w:eastAsia="Wingdings" w:hAnsi="Wingdings" w:cs="Wingdings" w:hint="default"/>
        <w:w w:val="98"/>
        <w:sz w:val="24"/>
        <w:szCs w:val="24"/>
        <w:lang w:val="it-IT" w:eastAsia="it-IT" w:bidi="it-IT"/>
      </w:rPr>
    </w:lvl>
    <w:lvl w:ilvl="1" w:tplc="E310719A">
      <w:numFmt w:val="bullet"/>
      <w:lvlText w:val="•"/>
      <w:lvlJc w:val="left"/>
      <w:pPr>
        <w:ind w:left="972" w:hanging="360"/>
      </w:pPr>
      <w:rPr>
        <w:rFonts w:hint="default"/>
        <w:lang w:val="it-IT" w:eastAsia="it-IT" w:bidi="it-IT"/>
      </w:rPr>
    </w:lvl>
    <w:lvl w:ilvl="2" w:tplc="883004D0">
      <w:numFmt w:val="bullet"/>
      <w:lvlText w:val="•"/>
      <w:lvlJc w:val="left"/>
      <w:pPr>
        <w:ind w:left="1224" w:hanging="360"/>
      </w:pPr>
      <w:rPr>
        <w:rFonts w:hint="default"/>
        <w:lang w:val="it-IT" w:eastAsia="it-IT" w:bidi="it-IT"/>
      </w:rPr>
    </w:lvl>
    <w:lvl w:ilvl="3" w:tplc="07D49CEC">
      <w:numFmt w:val="bullet"/>
      <w:lvlText w:val="•"/>
      <w:lvlJc w:val="left"/>
      <w:pPr>
        <w:ind w:left="1476" w:hanging="360"/>
      </w:pPr>
      <w:rPr>
        <w:rFonts w:hint="default"/>
        <w:lang w:val="it-IT" w:eastAsia="it-IT" w:bidi="it-IT"/>
      </w:rPr>
    </w:lvl>
    <w:lvl w:ilvl="4" w:tplc="8B50FAFE">
      <w:numFmt w:val="bullet"/>
      <w:lvlText w:val="•"/>
      <w:lvlJc w:val="left"/>
      <w:pPr>
        <w:ind w:left="1728" w:hanging="360"/>
      </w:pPr>
      <w:rPr>
        <w:rFonts w:hint="default"/>
        <w:lang w:val="it-IT" w:eastAsia="it-IT" w:bidi="it-IT"/>
      </w:rPr>
    </w:lvl>
    <w:lvl w:ilvl="5" w:tplc="96E454F2">
      <w:numFmt w:val="bullet"/>
      <w:lvlText w:val="•"/>
      <w:lvlJc w:val="left"/>
      <w:pPr>
        <w:ind w:left="1980" w:hanging="360"/>
      </w:pPr>
      <w:rPr>
        <w:rFonts w:hint="default"/>
        <w:lang w:val="it-IT" w:eastAsia="it-IT" w:bidi="it-IT"/>
      </w:rPr>
    </w:lvl>
    <w:lvl w:ilvl="6" w:tplc="62EE9DA8">
      <w:numFmt w:val="bullet"/>
      <w:lvlText w:val="•"/>
      <w:lvlJc w:val="left"/>
      <w:pPr>
        <w:ind w:left="2232" w:hanging="360"/>
      </w:pPr>
      <w:rPr>
        <w:rFonts w:hint="default"/>
        <w:lang w:val="it-IT" w:eastAsia="it-IT" w:bidi="it-IT"/>
      </w:rPr>
    </w:lvl>
    <w:lvl w:ilvl="7" w:tplc="A6F6A418">
      <w:numFmt w:val="bullet"/>
      <w:lvlText w:val="•"/>
      <w:lvlJc w:val="left"/>
      <w:pPr>
        <w:ind w:left="2484" w:hanging="360"/>
      </w:pPr>
      <w:rPr>
        <w:rFonts w:hint="default"/>
        <w:lang w:val="it-IT" w:eastAsia="it-IT" w:bidi="it-IT"/>
      </w:rPr>
    </w:lvl>
    <w:lvl w:ilvl="8" w:tplc="9BEA0C48">
      <w:numFmt w:val="bullet"/>
      <w:lvlText w:val="•"/>
      <w:lvlJc w:val="left"/>
      <w:pPr>
        <w:ind w:left="2736" w:hanging="360"/>
      </w:pPr>
      <w:rPr>
        <w:rFonts w:hint="default"/>
        <w:lang w:val="it-IT" w:eastAsia="it-IT" w:bidi="it-IT"/>
      </w:rPr>
    </w:lvl>
  </w:abstractNum>
  <w:abstractNum w:abstractNumId="72" w15:restartNumberingAfterBreak="0">
    <w:nsid w:val="1F4B2E3C"/>
    <w:multiLevelType w:val="hybridMultilevel"/>
    <w:tmpl w:val="0306433E"/>
    <w:lvl w:ilvl="0" w:tplc="352E85FE">
      <w:numFmt w:val="bullet"/>
      <w:lvlText w:val=""/>
      <w:lvlJc w:val="left"/>
      <w:pPr>
        <w:ind w:left="391" w:hanging="284"/>
      </w:pPr>
      <w:rPr>
        <w:rFonts w:ascii="Wingdings" w:eastAsia="Wingdings" w:hAnsi="Wingdings" w:cs="Wingdings" w:hint="default"/>
        <w:w w:val="98"/>
        <w:sz w:val="24"/>
        <w:szCs w:val="24"/>
        <w:lang w:val="it-IT" w:eastAsia="it-IT" w:bidi="it-IT"/>
      </w:rPr>
    </w:lvl>
    <w:lvl w:ilvl="1" w:tplc="D3FA99FC">
      <w:numFmt w:val="bullet"/>
      <w:lvlText w:val="•"/>
      <w:lvlJc w:val="left"/>
      <w:pPr>
        <w:ind w:left="684" w:hanging="284"/>
      </w:pPr>
      <w:rPr>
        <w:rFonts w:hint="default"/>
        <w:lang w:val="it-IT" w:eastAsia="it-IT" w:bidi="it-IT"/>
      </w:rPr>
    </w:lvl>
    <w:lvl w:ilvl="2" w:tplc="E90CF280">
      <w:numFmt w:val="bullet"/>
      <w:lvlText w:val="•"/>
      <w:lvlJc w:val="left"/>
      <w:pPr>
        <w:ind w:left="968" w:hanging="284"/>
      </w:pPr>
      <w:rPr>
        <w:rFonts w:hint="default"/>
        <w:lang w:val="it-IT" w:eastAsia="it-IT" w:bidi="it-IT"/>
      </w:rPr>
    </w:lvl>
    <w:lvl w:ilvl="3" w:tplc="CFB4CDC8">
      <w:numFmt w:val="bullet"/>
      <w:lvlText w:val="•"/>
      <w:lvlJc w:val="left"/>
      <w:pPr>
        <w:ind w:left="1252" w:hanging="284"/>
      </w:pPr>
      <w:rPr>
        <w:rFonts w:hint="default"/>
        <w:lang w:val="it-IT" w:eastAsia="it-IT" w:bidi="it-IT"/>
      </w:rPr>
    </w:lvl>
    <w:lvl w:ilvl="4" w:tplc="FE36E622">
      <w:numFmt w:val="bullet"/>
      <w:lvlText w:val="•"/>
      <w:lvlJc w:val="left"/>
      <w:pPr>
        <w:ind w:left="1536" w:hanging="284"/>
      </w:pPr>
      <w:rPr>
        <w:rFonts w:hint="default"/>
        <w:lang w:val="it-IT" w:eastAsia="it-IT" w:bidi="it-IT"/>
      </w:rPr>
    </w:lvl>
    <w:lvl w:ilvl="5" w:tplc="2AAEB7B6">
      <w:numFmt w:val="bullet"/>
      <w:lvlText w:val="•"/>
      <w:lvlJc w:val="left"/>
      <w:pPr>
        <w:ind w:left="1820" w:hanging="284"/>
      </w:pPr>
      <w:rPr>
        <w:rFonts w:hint="default"/>
        <w:lang w:val="it-IT" w:eastAsia="it-IT" w:bidi="it-IT"/>
      </w:rPr>
    </w:lvl>
    <w:lvl w:ilvl="6" w:tplc="41E2CC30">
      <w:numFmt w:val="bullet"/>
      <w:lvlText w:val="•"/>
      <w:lvlJc w:val="left"/>
      <w:pPr>
        <w:ind w:left="2104" w:hanging="284"/>
      </w:pPr>
      <w:rPr>
        <w:rFonts w:hint="default"/>
        <w:lang w:val="it-IT" w:eastAsia="it-IT" w:bidi="it-IT"/>
      </w:rPr>
    </w:lvl>
    <w:lvl w:ilvl="7" w:tplc="F9F25774">
      <w:numFmt w:val="bullet"/>
      <w:lvlText w:val="•"/>
      <w:lvlJc w:val="left"/>
      <w:pPr>
        <w:ind w:left="2388" w:hanging="284"/>
      </w:pPr>
      <w:rPr>
        <w:rFonts w:hint="default"/>
        <w:lang w:val="it-IT" w:eastAsia="it-IT" w:bidi="it-IT"/>
      </w:rPr>
    </w:lvl>
    <w:lvl w:ilvl="8" w:tplc="69347612">
      <w:numFmt w:val="bullet"/>
      <w:lvlText w:val="•"/>
      <w:lvlJc w:val="left"/>
      <w:pPr>
        <w:ind w:left="2672" w:hanging="284"/>
      </w:pPr>
      <w:rPr>
        <w:rFonts w:hint="default"/>
        <w:lang w:val="it-IT" w:eastAsia="it-IT" w:bidi="it-IT"/>
      </w:rPr>
    </w:lvl>
  </w:abstractNum>
  <w:abstractNum w:abstractNumId="73" w15:restartNumberingAfterBreak="0">
    <w:nsid w:val="1F651800"/>
    <w:multiLevelType w:val="hybridMultilevel"/>
    <w:tmpl w:val="BBE61CE0"/>
    <w:lvl w:ilvl="0" w:tplc="161EE6A8">
      <w:numFmt w:val="bullet"/>
      <w:lvlText w:val=""/>
      <w:lvlJc w:val="left"/>
      <w:pPr>
        <w:ind w:left="386" w:hanging="284"/>
      </w:pPr>
      <w:rPr>
        <w:rFonts w:ascii="Wingdings" w:eastAsia="Wingdings" w:hAnsi="Wingdings" w:cs="Wingdings" w:hint="default"/>
        <w:w w:val="98"/>
        <w:sz w:val="20"/>
        <w:szCs w:val="20"/>
        <w:lang w:val="it-IT" w:eastAsia="it-IT" w:bidi="it-IT"/>
      </w:rPr>
    </w:lvl>
    <w:lvl w:ilvl="1" w:tplc="5B949E00">
      <w:numFmt w:val="bullet"/>
      <w:lvlText w:val="•"/>
      <w:lvlJc w:val="left"/>
      <w:pPr>
        <w:ind w:left="695" w:hanging="284"/>
      </w:pPr>
      <w:rPr>
        <w:rFonts w:hint="default"/>
        <w:lang w:val="it-IT" w:eastAsia="it-IT" w:bidi="it-IT"/>
      </w:rPr>
    </w:lvl>
    <w:lvl w:ilvl="2" w:tplc="D24E9DA0">
      <w:numFmt w:val="bullet"/>
      <w:lvlText w:val="•"/>
      <w:lvlJc w:val="left"/>
      <w:pPr>
        <w:ind w:left="1010" w:hanging="284"/>
      </w:pPr>
      <w:rPr>
        <w:rFonts w:hint="default"/>
        <w:lang w:val="it-IT" w:eastAsia="it-IT" w:bidi="it-IT"/>
      </w:rPr>
    </w:lvl>
    <w:lvl w:ilvl="3" w:tplc="8BC6C090">
      <w:numFmt w:val="bullet"/>
      <w:lvlText w:val="•"/>
      <w:lvlJc w:val="left"/>
      <w:pPr>
        <w:ind w:left="1326" w:hanging="284"/>
      </w:pPr>
      <w:rPr>
        <w:rFonts w:hint="default"/>
        <w:lang w:val="it-IT" w:eastAsia="it-IT" w:bidi="it-IT"/>
      </w:rPr>
    </w:lvl>
    <w:lvl w:ilvl="4" w:tplc="E82C9EDC">
      <w:numFmt w:val="bullet"/>
      <w:lvlText w:val="•"/>
      <w:lvlJc w:val="left"/>
      <w:pPr>
        <w:ind w:left="1641" w:hanging="284"/>
      </w:pPr>
      <w:rPr>
        <w:rFonts w:hint="default"/>
        <w:lang w:val="it-IT" w:eastAsia="it-IT" w:bidi="it-IT"/>
      </w:rPr>
    </w:lvl>
    <w:lvl w:ilvl="5" w:tplc="F33E1220">
      <w:numFmt w:val="bullet"/>
      <w:lvlText w:val="•"/>
      <w:lvlJc w:val="left"/>
      <w:pPr>
        <w:ind w:left="1957" w:hanging="284"/>
      </w:pPr>
      <w:rPr>
        <w:rFonts w:hint="default"/>
        <w:lang w:val="it-IT" w:eastAsia="it-IT" w:bidi="it-IT"/>
      </w:rPr>
    </w:lvl>
    <w:lvl w:ilvl="6" w:tplc="B28AEFF6">
      <w:numFmt w:val="bullet"/>
      <w:lvlText w:val="•"/>
      <w:lvlJc w:val="left"/>
      <w:pPr>
        <w:ind w:left="2272" w:hanging="284"/>
      </w:pPr>
      <w:rPr>
        <w:rFonts w:hint="default"/>
        <w:lang w:val="it-IT" w:eastAsia="it-IT" w:bidi="it-IT"/>
      </w:rPr>
    </w:lvl>
    <w:lvl w:ilvl="7" w:tplc="403253B2">
      <w:numFmt w:val="bullet"/>
      <w:lvlText w:val="•"/>
      <w:lvlJc w:val="left"/>
      <w:pPr>
        <w:ind w:left="2587" w:hanging="284"/>
      </w:pPr>
      <w:rPr>
        <w:rFonts w:hint="default"/>
        <w:lang w:val="it-IT" w:eastAsia="it-IT" w:bidi="it-IT"/>
      </w:rPr>
    </w:lvl>
    <w:lvl w:ilvl="8" w:tplc="3C68F33C">
      <w:numFmt w:val="bullet"/>
      <w:lvlText w:val="•"/>
      <w:lvlJc w:val="left"/>
      <w:pPr>
        <w:ind w:left="2903" w:hanging="284"/>
      </w:pPr>
      <w:rPr>
        <w:rFonts w:hint="default"/>
        <w:lang w:val="it-IT" w:eastAsia="it-IT" w:bidi="it-IT"/>
      </w:rPr>
    </w:lvl>
  </w:abstractNum>
  <w:abstractNum w:abstractNumId="74" w15:restartNumberingAfterBreak="0">
    <w:nsid w:val="1FDD2A77"/>
    <w:multiLevelType w:val="hybridMultilevel"/>
    <w:tmpl w:val="C56425B2"/>
    <w:lvl w:ilvl="0" w:tplc="86E2FD2E">
      <w:numFmt w:val="bullet"/>
      <w:lvlText w:val=""/>
      <w:lvlJc w:val="left"/>
      <w:pPr>
        <w:ind w:left="391" w:hanging="284"/>
      </w:pPr>
      <w:rPr>
        <w:rFonts w:ascii="Wingdings" w:eastAsia="Wingdings" w:hAnsi="Wingdings" w:cs="Wingdings" w:hint="default"/>
        <w:w w:val="98"/>
        <w:sz w:val="24"/>
        <w:szCs w:val="24"/>
        <w:lang w:val="it-IT" w:eastAsia="it-IT" w:bidi="it-IT"/>
      </w:rPr>
    </w:lvl>
    <w:lvl w:ilvl="1" w:tplc="581A5126">
      <w:numFmt w:val="bullet"/>
      <w:lvlText w:val="•"/>
      <w:lvlJc w:val="left"/>
      <w:pPr>
        <w:ind w:left="676" w:hanging="284"/>
      </w:pPr>
      <w:rPr>
        <w:rFonts w:hint="default"/>
        <w:lang w:val="it-IT" w:eastAsia="it-IT" w:bidi="it-IT"/>
      </w:rPr>
    </w:lvl>
    <w:lvl w:ilvl="2" w:tplc="B20629A0">
      <w:numFmt w:val="bullet"/>
      <w:lvlText w:val="•"/>
      <w:lvlJc w:val="left"/>
      <w:pPr>
        <w:ind w:left="952" w:hanging="284"/>
      </w:pPr>
      <w:rPr>
        <w:rFonts w:hint="default"/>
        <w:lang w:val="it-IT" w:eastAsia="it-IT" w:bidi="it-IT"/>
      </w:rPr>
    </w:lvl>
    <w:lvl w:ilvl="3" w:tplc="6AC0C562">
      <w:numFmt w:val="bullet"/>
      <w:lvlText w:val="•"/>
      <w:lvlJc w:val="left"/>
      <w:pPr>
        <w:ind w:left="1229" w:hanging="284"/>
      </w:pPr>
      <w:rPr>
        <w:rFonts w:hint="default"/>
        <w:lang w:val="it-IT" w:eastAsia="it-IT" w:bidi="it-IT"/>
      </w:rPr>
    </w:lvl>
    <w:lvl w:ilvl="4" w:tplc="CF8822D8">
      <w:numFmt w:val="bullet"/>
      <w:lvlText w:val="•"/>
      <w:lvlJc w:val="left"/>
      <w:pPr>
        <w:ind w:left="1505" w:hanging="284"/>
      </w:pPr>
      <w:rPr>
        <w:rFonts w:hint="default"/>
        <w:lang w:val="it-IT" w:eastAsia="it-IT" w:bidi="it-IT"/>
      </w:rPr>
    </w:lvl>
    <w:lvl w:ilvl="5" w:tplc="0FDCCA0E">
      <w:numFmt w:val="bullet"/>
      <w:lvlText w:val="•"/>
      <w:lvlJc w:val="left"/>
      <w:pPr>
        <w:ind w:left="1782" w:hanging="284"/>
      </w:pPr>
      <w:rPr>
        <w:rFonts w:hint="default"/>
        <w:lang w:val="it-IT" w:eastAsia="it-IT" w:bidi="it-IT"/>
      </w:rPr>
    </w:lvl>
    <w:lvl w:ilvl="6" w:tplc="18A849C4">
      <w:numFmt w:val="bullet"/>
      <w:lvlText w:val="•"/>
      <w:lvlJc w:val="left"/>
      <w:pPr>
        <w:ind w:left="2058" w:hanging="284"/>
      </w:pPr>
      <w:rPr>
        <w:rFonts w:hint="default"/>
        <w:lang w:val="it-IT" w:eastAsia="it-IT" w:bidi="it-IT"/>
      </w:rPr>
    </w:lvl>
    <w:lvl w:ilvl="7" w:tplc="35AEB30A">
      <w:numFmt w:val="bullet"/>
      <w:lvlText w:val="•"/>
      <w:lvlJc w:val="left"/>
      <w:pPr>
        <w:ind w:left="2334" w:hanging="284"/>
      </w:pPr>
      <w:rPr>
        <w:rFonts w:hint="default"/>
        <w:lang w:val="it-IT" w:eastAsia="it-IT" w:bidi="it-IT"/>
      </w:rPr>
    </w:lvl>
    <w:lvl w:ilvl="8" w:tplc="2AC052E6">
      <w:numFmt w:val="bullet"/>
      <w:lvlText w:val="•"/>
      <w:lvlJc w:val="left"/>
      <w:pPr>
        <w:ind w:left="2611" w:hanging="284"/>
      </w:pPr>
      <w:rPr>
        <w:rFonts w:hint="default"/>
        <w:lang w:val="it-IT" w:eastAsia="it-IT" w:bidi="it-IT"/>
      </w:rPr>
    </w:lvl>
  </w:abstractNum>
  <w:abstractNum w:abstractNumId="75" w15:restartNumberingAfterBreak="0">
    <w:nsid w:val="1FF47AAF"/>
    <w:multiLevelType w:val="hybridMultilevel"/>
    <w:tmpl w:val="B5E21E58"/>
    <w:lvl w:ilvl="0" w:tplc="8C5660AA">
      <w:numFmt w:val="bullet"/>
      <w:lvlText w:val=""/>
      <w:lvlJc w:val="left"/>
      <w:pPr>
        <w:ind w:left="426" w:hanging="317"/>
      </w:pPr>
      <w:rPr>
        <w:rFonts w:ascii="Wingdings" w:eastAsia="Wingdings" w:hAnsi="Wingdings" w:cs="Wingdings" w:hint="default"/>
        <w:w w:val="98"/>
        <w:sz w:val="24"/>
        <w:szCs w:val="24"/>
        <w:lang w:val="it-IT" w:eastAsia="it-IT" w:bidi="it-IT"/>
      </w:rPr>
    </w:lvl>
    <w:lvl w:ilvl="1" w:tplc="CC2AEABA">
      <w:numFmt w:val="bullet"/>
      <w:lvlText w:val="•"/>
      <w:lvlJc w:val="left"/>
      <w:pPr>
        <w:ind w:left="685" w:hanging="317"/>
      </w:pPr>
      <w:rPr>
        <w:rFonts w:hint="default"/>
        <w:lang w:val="it-IT" w:eastAsia="it-IT" w:bidi="it-IT"/>
      </w:rPr>
    </w:lvl>
    <w:lvl w:ilvl="2" w:tplc="7A98B756">
      <w:numFmt w:val="bullet"/>
      <w:lvlText w:val="•"/>
      <w:lvlJc w:val="left"/>
      <w:pPr>
        <w:ind w:left="950" w:hanging="317"/>
      </w:pPr>
      <w:rPr>
        <w:rFonts w:hint="default"/>
        <w:lang w:val="it-IT" w:eastAsia="it-IT" w:bidi="it-IT"/>
      </w:rPr>
    </w:lvl>
    <w:lvl w:ilvl="3" w:tplc="D53AA830">
      <w:numFmt w:val="bullet"/>
      <w:lvlText w:val="•"/>
      <w:lvlJc w:val="left"/>
      <w:pPr>
        <w:ind w:left="1215" w:hanging="317"/>
      </w:pPr>
      <w:rPr>
        <w:rFonts w:hint="default"/>
        <w:lang w:val="it-IT" w:eastAsia="it-IT" w:bidi="it-IT"/>
      </w:rPr>
    </w:lvl>
    <w:lvl w:ilvl="4" w:tplc="A43AB07E">
      <w:numFmt w:val="bullet"/>
      <w:lvlText w:val="•"/>
      <w:lvlJc w:val="left"/>
      <w:pPr>
        <w:ind w:left="1480" w:hanging="317"/>
      </w:pPr>
      <w:rPr>
        <w:rFonts w:hint="default"/>
        <w:lang w:val="it-IT" w:eastAsia="it-IT" w:bidi="it-IT"/>
      </w:rPr>
    </w:lvl>
    <w:lvl w:ilvl="5" w:tplc="8870CAB8">
      <w:numFmt w:val="bullet"/>
      <w:lvlText w:val="•"/>
      <w:lvlJc w:val="left"/>
      <w:pPr>
        <w:ind w:left="1745" w:hanging="317"/>
      </w:pPr>
      <w:rPr>
        <w:rFonts w:hint="default"/>
        <w:lang w:val="it-IT" w:eastAsia="it-IT" w:bidi="it-IT"/>
      </w:rPr>
    </w:lvl>
    <w:lvl w:ilvl="6" w:tplc="9EDA97CC">
      <w:numFmt w:val="bullet"/>
      <w:lvlText w:val="•"/>
      <w:lvlJc w:val="left"/>
      <w:pPr>
        <w:ind w:left="2010" w:hanging="317"/>
      </w:pPr>
      <w:rPr>
        <w:rFonts w:hint="default"/>
        <w:lang w:val="it-IT" w:eastAsia="it-IT" w:bidi="it-IT"/>
      </w:rPr>
    </w:lvl>
    <w:lvl w:ilvl="7" w:tplc="E160CD8C">
      <w:numFmt w:val="bullet"/>
      <w:lvlText w:val="•"/>
      <w:lvlJc w:val="left"/>
      <w:pPr>
        <w:ind w:left="2275" w:hanging="317"/>
      </w:pPr>
      <w:rPr>
        <w:rFonts w:hint="default"/>
        <w:lang w:val="it-IT" w:eastAsia="it-IT" w:bidi="it-IT"/>
      </w:rPr>
    </w:lvl>
    <w:lvl w:ilvl="8" w:tplc="E794CB0A">
      <w:numFmt w:val="bullet"/>
      <w:lvlText w:val="•"/>
      <w:lvlJc w:val="left"/>
      <w:pPr>
        <w:ind w:left="2540" w:hanging="317"/>
      </w:pPr>
      <w:rPr>
        <w:rFonts w:hint="default"/>
        <w:lang w:val="it-IT" w:eastAsia="it-IT" w:bidi="it-IT"/>
      </w:rPr>
    </w:lvl>
  </w:abstractNum>
  <w:abstractNum w:abstractNumId="76" w15:restartNumberingAfterBreak="0">
    <w:nsid w:val="206C0B63"/>
    <w:multiLevelType w:val="hybridMultilevel"/>
    <w:tmpl w:val="19E25764"/>
    <w:lvl w:ilvl="0" w:tplc="202A5E24">
      <w:numFmt w:val="bullet"/>
      <w:lvlText w:val=""/>
      <w:lvlJc w:val="left"/>
      <w:pPr>
        <w:ind w:left="468" w:hanging="361"/>
      </w:pPr>
      <w:rPr>
        <w:rFonts w:ascii="Wingdings" w:eastAsia="Wingdings" w:hAnsi="Wingdings" w:cs="Wingdings" w:hint="default"/>
        <w:w w:val="98"/>
        <w:sz w:val="24"/>
        <w:szCs w:val="24"/>
        <w:lang w:val="it-IT" w:eastAsia="it-IT" w:bidi="it-IT"/>
      </w:rPr>
    </w:lvl>
    <w:lvl w:ilvl="1" w:tplc="1DA21292">
      <w:numFmt w:val="bullet"/>
      <w:lvlText w:val="•"/>
      <w:lvlJc w:val="left"/>
      <w:pPr>
        <w:ind w:left="738" w:hanging="361"/>
      </w:pPr>
      <w:rPr>
        <w:rFonts w:hint="default"/>
        <w:lang w:val="it-IT" w:eastAsia="it-IT" w:bidi="it-IT"/>
      </w:rPr>
    </w:lvl>
    <w:lvl w:ilvl="2" w:tplc="E63637E6">
      <w:numFmt w:val="bullet"/>
      <w:lvlText w:val="•"/>
      <w:lvlJc w:val="left"/>
      <w:pPr>
        <w:ind w:left="1016" w:hanging="361"/>
      </w:pPr>
      <w:rPr>
        <w:rFonts w:hint="default"/>
        <w:lang w:val="it-IT" w:eastAsia="it-IT" w:bidi="it-IT"/>
      </w:rPr>
    </w:lvl>
    <w:lvl w:ilvl="3" w:tplc="E34EDBFE">
      <w:numFmt w:val="bullet"/>
      <w:lvlText w:val="•"/>
      <w:lvlJc w:val="left"/>
      <w:pPr>
        <w:ind w:left="1294" w:hanging="361"/>
      </w:pPr>
      <w:rPr>
        <w:rFonts w:hint="default"/>
        <w:lang w:val="it-IT" w:eastAsia="it-IT" w:bidi="it-IT"/>
      </w:rPr>
    </w:lvl>
    <w:lvl w:ilvl="4" w:tplc="32E6E9CA">
      <w:numFmt w:val="bullet"/>
      <w:lvlText w:val="•"/>
      <w:lvlJc w:val="left"/>
      <w:pPr>
        <w:ind w:left="1572" w:hanging="361"/>
      </w:pPr>
      <w:rPr>
        <w:rFonts w:hint="default"/>
        <w:lang w:val="it-IT" w:eastAsia="it-IT" w:bidi="it-IT"/>
      </w:rPr>
    </w:lvl>
    <w:lvl w:ilvl="5" w:tplc="856274AE">
      <w:numFmt w:val="bullet"/>
      <w:lvlText w:val="•"/>
      <w:lvlJc w:val="left"/>
      <w:pPr>
        <w:ind w:left="1850" w:hanging="361"/>
      </w:pPr>
      <w:rPr>
        <w:rFonts w:hint="default"/>
        <w:lang w:val="it-IT" w:eastAsia="it-IT" w:bidi="it-IT"/>
      </w:rPr>
    </w:lvl>
    <w:lvl w:ilvl="6" w:tplc="C2D2915E">
      <w:numFmt w:val="bullet"/>
      <w:lvlText w:val="•"/>
      <w:lvlJc w:val="left"/>
      <w:pPr>
        <w:ind w:left="2128" w:hanging="361"/>
      </w:pPr>
      <w:rPr>
        <w:rFonts w:hint="default"/>
        <w:lang w:val="it-IT" w:eastAsia="it-IT" w:bidi="it-IT"/>
      </w:rPr>
    </w:lvl>
    <w:lvl w:ilvl="7" w:tplc="3B0A5930">
      <w:numFmt w:val="bullet"/>
      <w:lvlText w:val="•"/>
      <w:lvlJc w:val="left"/>
      <w:pPr>
        <w:ind w:left="2406" w:hanging="361"/>
      </w:pPr>
      <w:rPr>
        <w:rFonts w:hint="default"/>
        <w:lang w:val="it-IT" w:eastAsia="it-IT" w:bidi="it-IT"/>
      </w:rPr>
    </w:lvl>
    <w:lvl w:ilvl="8" w:tplc="18B2D102">
      <w:numFmt w:val="bullet"/>
      <w:lvlText w:val="•"/>
      <w:lvlJc w:val="left"/>
      <w:pPr>
        <w:ind w:left="2684" w:hanging="361"/>
      </w:pPr>
      <w:rPr>
        <w:rFonts w:hint="default"/>
        <w:lang w:val="it-IT" w:eastAsia="it-IT" w:bidi="it-IT"/>
      </w:rPr>
    </w:lvl>
  </w:abstractNum>
  <w:abstractNum w:abstractNumId="77" w15:restartNumberingAfterBreak="0">
    <w:nsid w:val="20910D98"/>
    <w:multiLevelType w:val="hybridMultilevel"/>
    <w:tmpl w:val="80CA2A5E"/>
    <w:lvl w:ilvl="0" w:tplc="CD6EB0D2">
      <w:numFmt w:val="bullet"/>
      <w:lvlText w:val=""/>
      <w:lvlJc w:val="left"/>
      <w:pPr>
        <w:ind w:left="391" w:hanging="284"/>
      </w:pPr>
      <w:rPr>
        <w:rFonts w:ascii="Wingdings" w:eastAsia="Wingdings" w:hAnsi="Wingdings" w:cs="Wingdings" w:hint="default"/>
        <w:w w:val="98"/>
        <w:sz w:val="20"/>
        <w:szCs w:val="20"/>
        <w:lang w:val="it-IT" w:eastAsia="it-IT" w:bidi="it-IT"/>
      </w:rPr>
    </w:lvl>
    <w:lvl w:ilvl="1" w:tplc="0652D4F0">
      <w:numFmt w:val="bullet"/>
      <w:lvlText w:val="•"/>
      <w:lvlJc w:val="left"/>
      <w:pPr>
        <w:ind w:left="667" w:hanging="284"/>
      </w:pPr>
      <w:rPr>
        <w:rFonts w:hint="default"/>
        <w:lang w:val="it-IT" w:eastAsia="it-IT" w:bidi="it-IT"/>
      </w:rPr>
    </w:lvl>
    <w:lvl w:ilvl="2" w:tplc="A00A3D0E">
      <w:numFmt w:val="bullet"/>
      <w:lvlText w:val="•"/>
      <w:lvlJc w:val="left"/>
      <w:pPr>
        <w:ind w:left="934" w:hanging="284"/>
      </w:pPr>
      <w:rPr>
        <w:rFonts w:hint="default"/>
        <w:lang w:val="it-IT" w:eastAsia="it-IT" w:bidi="it-IT"/>
      </w:rPr>
    </w:lvl>
    <w:lvl w:ilvl="3" w:tplc="C842408C">
      <w:numFmt w:val="bullet"/>
      <w:lvlText w:val="•"/>
      <w:lvlJc w:val="left"/>
      <w:pPr>
        <w:ind w:left="1201" w:hanging="284"/>
      </w:pPr>
      <w:rPr>
        <w:rFonts w:hint="default"/>
        <w:lang w:val="it-IT" w:eastAsia="it-IT" w:bidi="it-IT"/>
      </w:rPr>
    </w:lvl>
    <w:lvl w:ilvl="4" w:tplc="875AE9AC">
      <w:numFmt w:val="bullet"/>
      <w:lvlText w:val="•"/>
      <w:lvlJc w:val="left"/>
      <w:pPr>
        <w:ind w:left="1468" w:hanging="284"/>
      </w:pPr>
      <w:rPr>
        <w:rFonts w:hint="default"/>
        <w:lang w:val="it-IT" w:eastAsia="it-IT" w:bidi="it-IT"/>
      </w:rPr>
    </w:lvl>
    <w:lvl w:ilvl="5" w:tplc="E8688380">
      <w:numFmt w:val="bullet"/>
      <w:lvlText w:val="•"/>
      <w:lvlJc w:val="left"/>
      <w:pPr>
        <w:ind w:left="1735" w:hanging="284"/>
      </w:pPr>
      <w:rPr>
        <w:rFonts w:hint="default"/>
        <w:lang w:val="it-IT" w:eastAsia="it-IT" w:bidi="it-IT"/>
      </w:rPr>
    </w:lvl>
    <w:lvl w:ilvl="6" w:tplc="31AA97DA">
      <w:numFmt w:val="bullet"/>
      <w:lvlText w:val="•"/>
      <w:lvlJc w:val="left"/>
      <w:pPr>
        <w:ind w:left="2002" w:hanging="284"/>
      </w:pPr>
      <w:rPr>
        <w:rFonts w:hint="default"/>
        <w:lang w:val="it-IT" w:eastAsia="it-IT" w:bidi="it-IT"/>
      </w:rPr>
    </w:lvl>
    <w:lvl w:ilvl="7" w:tplc="FEE2B46C">
      <w:numFmt w:val="bullet"/>
      <w:lvlText w:val="•"/>
      <w:lvlJc w:val="left"/>
      <w:pPr>
        <w:ind w:left="2269" w:hanging="284"/>
      </w:pPr>
      <w:rPr>
        <w:rFonts w:hint="default"/>
        <w:lang w:val="it-IT" w:eastAsia="it-IT" w:bidi="it-IT"/>
      </w:rPr>
    </w:lvl>
    <w:lvl w:ilvl="8" w:tplc="36ACBFC8">
      <w:numFmt w:val="bullet"/>
      <w:lvlText w:val="•"/>
      <w:lvlJc w:val="left"/>
      <w:pPr>
        <w:ind w:left="2536" w:hanging="284"/>
      </w:pPr>
      <w:rPr>
        <w:rFonts w:hint="default"/>
        <w:lang w:val="it-IT" w:eastAsia="it-IT" w:bidi="it-IT"/>
      </w:rPr>
    </w:lvl>
  </w:abstractNum>
  <w:abstractNum w:abstractNumId="78" w15:restartNumberingAfterBreak="0">
    <w:nsid w:val="20E05DDF"/>
    <w:multiLevelType w:val="hybridMultilevel"/>
    <w:tmpl w:val="E94A5B9C"/>
    <w:lvl w:ilvl="0" w:tplc="E3F837A6">
      <w:numFmt w:val="bullet"/>
      <w:lvlText w:val=""/>
      <w:lvlJc w:val="left"/>
      <w:pPr>
        <w:ind w:left="393" w:hanging="284"/>
      </w:pPr>
      <w:rPr>
        <w:rFonts w:ascii="Wingdings" w:eastAsia="Wingdings" w:hAnsi="Wingdings" w:cs="Wingdings" w:hint="default"/>
        <w:w w:val="98"/>
        <w:sz w:val="24"/>
        <w:szCs w:val="24"/>
        <w:lang w:val="it-IT" w:eastAsia="it-IT" w:bidi="it-IT"/>
      </w:rPr>
    </w:lvl>
    <w:lvl w:ilvl="1" w:tplc="4E58F406">
      <w:numFmt w:val="bullet"/>
      <w:lvlText w:val="•"/>
      <w:lvlJc w:val="left"/>
      <w:pPr>
        <w:ind w:left="656" w:hanging="284"/>
      </w:pPr>
      <w:rPr>
        <w:rFonts w:hint="default"/>
        <w:lang w:val="it-IT" w:eastAsia="it-IT" w:bidi="it-IT"/>
      </w:rPr>
    </w:lvl>
    <w:lvl w:ilvl="2" w:tplc="13F4C300">
      <w:numFmt w:val="bullet"/>
      <w:lvlText w:val="•"/>
      <w:lvlJc w:val="left"/>
      <w:pPr>
        <w:ind w:left="912" w:hanging="284"/>
      </w:pPr>
      <w:rPr>
        <w:rFonts w:hint="default"/>
        <w:lang w:val="it-IT" w:eastAsia="it-IT" w:bidi="it-IT"/>
      </w:rPr>
    </w:lvl>
    <w:lvl w:ilvl="3" w:tplc="57E6A850">
      <w:numFmt w:val="bullet"/>
      <w:lvlText w:val="•"/>
      <w:lvlJc w:val="left"/>
      <w:pPr>
        <w:ind w:left="1168" w:hanging="284"/>
      </w:pPr>
      <w:rPr>
        <w:rFonts w:hint="default"/>
        <w:lang w:val="it-IT" w:eastAsia="it-IT" w:bidi="it-IT"/>
      </w:rPr>
    </w:lvl>
    <w:lvl w:ilvl="4" w:tplc="93E8B062">
      <w:numFmt w:val="bullet"/>
      <w:lvlText w:val="•"/>
      <w:lvlJc w:val="left"/>
      <w:pPr>
        <w:ind w:left="1424" w:hanging="284"/>
      </w:pPr>
      <w:rPr>
        <w:rFonts w:hint="default"/>
        <w:lang w:val="it-IT" w:eastAsia="it-IT" w:bidi="it-IT"/>
      </w:rPr>
    </w:lvl>
    <w:lvl w:ilvl="5" w:tplc="3F8EBE0C">
      <w:numFmt w:val="bullet"/>
      <w:lvlText w:val="•"/>
      <w:lvlJc w:val="left"/>
      <w:pPr>
        <w:ind w:left="1681" w:hanging="284"/>
      </w:pPr>
      <w:rPr>
        <w:rFonts w:hint="default"/>
        <w:lang w:val="it-IT" w:eastAsia="it-IT" w:bidi="it-IT"/>
      </w:rPr>
    </w:lvl>
    <w:lvl w:ilvl="6" w:tplc="4BC05DC4">
      <w:numFmt w:val="bullet"/>
      <w:lvlText w:val="•"/>
      <w:lvlJc w:val="left"/>
      <w:pPr>
        <w:ind w:left="1937" w:hanging="284"/>
      </w:pPr>
      <w:rPr>
        <w:rFonts w:hint="default"/>
        <w:lang w:val="it-IT" w:eastAsia="it-IT" w:bidi="it-IT"/>
      </w:rPr>
    </w:lvl>
    <w:lvl w:ilvl="7" w:tplc="8130994E">
      <w:numFmt w:val="bullet"/>
      <w:lvlText w:val="•"/>
      <w:lvlJc w:val="left"/>
      <w:pPr>
        <w:ind w:left="2193" w:hanging="284"/>
      </w:pPr>
      <w:rPr>
        <w:rFonts w:hint="default"/>
        <w:lang w:val="it-IT" w:eastAsia="it-IT" w:bidi="it-IT"/>
      </w:rPr>
    </w:lvl>
    <w:lvl w:ilvl="8" w:tplc="EF6A5B34">
      <w:numFmt w:val="bullet"/>
      <w:lvlText w:val="•"/>
      <w:lvlJc w:val="left"/>
      <w:pPr>
        <w:ind w:left="2449" w:hanging="284"/>
      </w:pPr>
      <w:rPr>
        <w:rFonts w:hint="default"/>
        <w:lang w:val="it-IT" w:eastAsia="it-IT" w:bidi="it-IT"/>
      </w:rPr>
    </w:lvl>
  </w:abstractNum>
  <w:abstractNum w:abstractNumId="79" w15:restartNumberingAfterBreak="0">
    <w:nsid w:val="212F4C44"/>
    <w:multiLevelType w:val="hybridMultilevel"/>
    <w:tmpl w:val="1F4AB724"/>
    <w:lvl w:ilvl="0" w:tplc="58C0448A">
      <w:numFmt w:val="bullet"/>
      <w:lvlText w:val=""/>
      <w:lvlJc w:val="left"/>
      <w:pPr>
        <w:ind w:left="428" w:hanging="284"/>
      </w:pPr>
      <w:rPr>
        <w:rFonts w:ascii="Wingdings" w:eastAsia="Wingdings" w:hAnsi="Wingdings" w:cs="Wingdings" w:hint="default"/>
        <w:w w:val="98"/>
        <w:sz w:val="20"/>
        <w:szCs w:val="20"/>
        <w:lang w:val="it-IT" w:eastAsia="it-IT" w:bidi="it-IT"/>
      </w:rPr>
    </w:lvl>
    <w:lvl w:ilvl="1" w:tplc="B2700DF4">
      <w:numFmt w:val="bullet"/>
      <w:lvlText w:val="•"/>
      <w:lvlJc w:val="left"/>
      <w:pPr>
        <w:ind w:left="672" w:hanging="284"/>
      </w:pPr>
      <w:rPr>
        <w:rFonts w:hint="default"/>
        <w:lang w:val="it-IT" w:eastAsia="it-IT" w:bidi="it-IT"/>
      </w:rPr>
    </w:lvl>
    <w:lvl w:ilvl="2" w:tplc="C0DA099E">
      <w:numFmt w:val="bullet"/>
      <w:lvlText w:val="•"/>
      <w:lvlJc w:val="left"/>
      <w:pPr>
        <w:ind w:left="925" w:hanging="284"/>
      </w:pPr>
      <w:rPr>
        <w:rFonts w:hint="default"/>
        <w:lang w:val="it-IT" w:eastAsia="it-IT" w:bidi="it-IT"/>
      </w:rPr>
    </w:lvl>
    <w:lvl w:ilvl="3" w:tplc="2DF477F0">
      <w:numFmt w:val="bullet"/>
      <w:lvlText w:val="•"/>
      <w:lvlJc w:val="left"/>
      <w:pPr>
        <w:ind w:left="1177" w:hanging="284"/>
      </w:pPr>
      <w:rPr>
        <w:rFonts w:hint="default"/>
        <w:lang w:val="it-IT" w:eastAsia="it-IT" w:bidi="it-IT"/>
      </w:rPr>
    </w:lvl>
    <w:lvl w:ilvl="4" w:tplc="AC1C2D3C">
      <w:numFmt w:val="bullet"/>
      <w:lvlText w:val="•"/>
      <w:lvlJc w:val="left"/>
      <w:pPr>
        <w:ind w:left="1430" w:hanging="284"/>
      </w:pPr>
      <w:rPr>
        <w:rFonts w:hint="default"/>
        <w:lang w:val="it-IT" w:eastAsia="it-IT" w:bidi="it-IT"/>
      </w:rPr>
    </w:lvl>
    <w:lvl w:ilvl="5" w:tplc="A8380668">
      <w:numFmt w:val="bullet"/>
      <w:lvlText w:val="•"/>
      <w:lvlJc w:val="left"/>
      <w:pPr>
        <w:ind w:left="1682" w:hanging="284"/>
      </w:pPr>
      <w:rPr>
        <w:rFonts w:hint="default"/>
        <w:lang w:val="it-IT" w:eastAsia="it-IT" w:bidi="it-IT"/>
      </w:rPr>
    </w:lvl>
    <w:lvl w:ilvl="6" w:tplc="FE5E0762">
      <w:numFmt w:val="bullet"/>
      <w:lvlText w:val="•"/>
      <w:lvlJc w:val="left"/>
      <w:pPr>
        <w:ind w:left="1935" w:hanging="284"/>
      </w:pPr>
      <w:rPr>
        <w:rFonts w:hint="default"/>
        <w:lang w:val="it-IT" w:eastAsia="it-IT" w:bidi="it-IT"/>
      </w:rPr>
    </w:lvl>
    <w:lvl w:ilvl="7" w:tplc="9790E714">
      <w:numFmt w:val="bullet"/>
      <w:lvlText w:val="•"/>
      <w:lvlJc w:val="left"/>
      <w:pPr>
        <w:ind w:left="2187" w:hanging="284"/>
      </w:pPr>
      <w:rPr>
        <w:rFonts w:hint="default"/>
        <w:lang w:val="it-IT" w:eastAsia="it-IT" w:bidi="it-IT"/>
      </w:rPr>
    </w:lvl>
    <w:lvl w:ilvl="8" w:tplc="961E8742">
      <w:numFmt w:val="bullet"/>
      <w:lvlText w:val="•"/>
      <w:lvlJc w:val="left"/>
      <w:pPr>
        <w:ind w:left="2440" w:hanging="284"/>
      </w:pPr>
      <w:rPr>
        <w:rFonts w:hint="default"/>
        <w:lang w:val="it-IT" w:eastAsia="it-IT" w:bidi="it-IT"/>
      </w:rPr>
    </w:lvl>
  </w:abstractNum>
  <w:abstractNum w:abstractNumId="80" w15:restartNumberingAfterBreak="0">
    <w:nsid w:val="2149357D"/>
    <w:multiLevelType w:val="hybridMultilevel"/>
    <w:tmpl w:val="6D8E4EFA"/>
    <w:lvl w:ilvl="0" w:tplc="22EC1B9C">
      <w:numFmt w:val="bullet"/>
      <w:lvlText w:val=""/>
      <w:lvlJc w:val="left"/>
      <w:pPr>
        <w:ind w:left="391" w:hanging="284"/>
      </w:pPr>
      <w:rPr>
        <w:rFonts w:ascii="Wingdings" w:eastAsia="Wingdings" w:hAnsi="Wingdings" w:cs="Wingdings" w:hint="default"/>
        <w:w w:val="98"/>
        <w:sz w:val="20"/>
        <w:szCs w:val="20"/>
        <w:lang w:val="it-IT" w:eastAsia="it-IT" w:bidi="it-IT"/>
      </w:rPr>
    </w:lvl>
    <w:lvl w:ilvl="1" w:tplc="B4E2E97A">
      <w:numFmt w:val="bullet"/>
      <w:lvlText w:val="•"/>
      <w:lvlJc w:val="left"/>
      <w:pPr>
        <w:ind w:left="644" w:hanging="284"/>
      </w:pPr>
      <w:rPr>
        <w:rFonts w:hint="default"/>
        <w:lang w:val="it-IT" w:eastAsia="it-IT" w:bidi="it-IT"/>
      </w:rPr>
    </w:lvl>
    <w:lvl w:ilvl="2" w:tplc="97587E5E">
      <w:numFmt w:val="bullet"/>
      <w:lvlText w:val="•"/>
      <w:lvlJc w:val="left"/>
      <w:pPr>
        <w:ind w:left="889" w:hanging="284"/>
      </w:pPr>
      <w:rPr>
        <w:rFonts w:hint="default"/>
        <w:lang w:val="it-IT" w:eastAsia="it-IT" w:bidi="it-IT"/>
      </w:rPr>
    </w:lvl>
    <w:lvl w:ilvl="3" w:tplc="3BC0B918">
      <w:numFmt w:val="bullet"/>
      <w:lvlText w:val="•"/>
      <w:lvlJc w:val="left"/>
      <w:pPr>
        <w:ind w:left="1134" w:hanging="284"/>
      </w:pPr>
      <w:rPr>
        <w:rFonts w:hint="default"/>
        <w:lang w:val="it-IT" w:eastAsia="it-IT" w:bidi="it-IT"/>
      </w:rPr>
    </w:lvl>
    <w:lvl w:ilvl="4" w:tplc="762ACE66">
      <w:numFmt w:val="bullet"/>
      <w:lvlText w:val="•"/>
      <w:lvlJc w:val="left"/>
      <w:pPr>
        <w:ind w:left="1379" w:hanging="284"/>
      </w:pPr>
      <w:rPr>
        <w:rFonts w:hint="default"/>
        <w:lang w:val="it-IT" w:eastAsia="it-IT" w:bidi="it-IT"/>
      </w:rPr>
    </w:lvl>
    <w:lvl w:ilvl="5" w:tplc="BA9C6302">
      <w:numFmt w:val="bullet"/>
      <w:lvlText w:val="•"/>
      <w:lvlJc w:val="left"/>
      <w:pPr>
        <w:ind w:left="1624" w:hanging="284"/>
      </w:pPr>
      <w:rPr>
        <w:rFonts w:hint="default"/>
        <w:lang w:val="it-IT" w:eastAsia="it-IT" w:bidi="it-IT"/>
      </w:rPr>
    </w:lvl>
    <w:lvl w:ilvl="6" w:tplc="D23E5514">
      <w:numFmt w:val="bullet"/>
      <w:lvlText w:val="•"/>
      <w:lvlJc w:val="left"/>
      <w:pPr>
        <w:ind w:left="1869" w:hanging="284"/>
      </w:pPr>
      <w:rPr>
        <w:rFonts w:hint="default"/>
        <w:lang w:val="it-IT" w:eastAsia="it-IT" w:bidi="it-IT"/>
      </w:rPr>
    </w:lvl>
    <w:lvl w:ilvl="7" w:tplc="528894F0">
      <w:numFmt w:val="bullet"/>
      <w:lvlText w:val="•"/>
      <w:lvlJc w:val="left"/>
      <w:pPr>
        <w:ind w:left="2114" w:hanging="284"/>
      </w:pPr>
      <w:rPr>
        <w:rFonts w:hint="default"/>
        <w:lang w:val="it-IT" w:eastAsia="it-IT" w:bidi="it-IT"/>
      </w:rPr>
    </w:lvl>
    <w:lvl w:ilvl="8" w:tplc="264C89B6">
      <w:numFmt w:val="bullet"/>
      <w:lvlText w:val="•"/>
      <w:lvlJc w:val="left"/>
      <w:pPr>
        <w:ind w:left="2359" w:hanging="284"/>
      </w:pPr>
      <w:rPr>
        <w:rFonts w:hint="default"/>
        <w:lang w:val="it-IT" w:eastAsia="it-IT" w:bidi="it-IT"/>
      </w:rPr>
    </w:lvl>
  </w:abstractNum>
  <w:abstractNum w:abstractNumId="81" w15:restartNumberingAfterBreak="0">
    <w:nsid w:val="229566D4"/>
    <w:multiLevelType w:val="hybridMultilevel"/>
    <w:tmpl w:val="21B81BB6"/>
    <w:lvl w:ilvl="0" w:tplc="843A4C9E">
      <w:numFmt w:val="bullet"/>
      <w:lvlText w:val=""/>
      <w:lvlJc w:val="left"/>
      <w:pPr>
        <w:ind w:left="428" w:hanging="284"/>
      </w:pPr>
      <w:rPr>
        <w:rFonts w:ascii="Wingdings" w:eastAsia="Wingdings" w:hAnsi="Wingdings" w:cs="Wingdings" w:hint="default"/>
        <w:w w:val="98"/>
        <w:sz w:val="20"/>
        <w:szCs w:val="20"/>
        <w:lang w:val="it-IT" w:eastAsia="it-IT" w:bidi="it-IT"/>
      </w:rPr>
    </w:lvl>
    <w:lvl w:ilvl="1" w:tplc="B6F682F4">
      <w:numFmt w:val="bullet"/>
      <w:lvlText w:val="•"/>
      <w:lvlJc w:val="left"/>
      <w:pPr>
        <w:ind w:left="729" w:hanging="284"/>
      </w:pPr>
      <w:rPr>
        <w:rFonts w:hint="default"/>
        <w:lang w:val="it-IT" w:eastAsia="it-IT" w:bidi="it-IT"/>
      </w:rPr>
    </w:lvl>
    <w:lvl w:ilvl="2" w:tplc="48C87C0C">
      <w:numFmt w:val="bullet"/>
      <w:lvlText w:val="•"/>
      <w:lvlJc w:val="left"/>
      <w:pPr>
        <w:ind w:left="1038" w:hanging="284"/>
      </w:pPr>
      <w:rPr>
        <w:rFonts w:hint="default"/>
        <w:lang w:val="it-IT" w:eastAsia="it-IT" w:bidi="it-IT"/>
      </w:rPr>
    </w:lvl>
    <w:lvl w:ilvl="3" w:tplc="6478C900">
      <w:numFmt w:val="bullet"/>
      <w:lvlText w:val="•"/>
      <w:lvlJc w:val="left"/>
      <w:pPr>
        <w:ind w:left="1347" w:hanging="284"/>
      </w:pPr>
      <w:rPr>
        <w:rFonts w:hint="default"/>
        <w:lang w:val="it-IT" w:eastAsia="it-IT" w:bidi="it-IT"/>
      </w:rPr>
    </w:lvl>
    <w:lvl w:ilvl="4" w:tplc="90BC1ADE">
      <w:numFmt w:val="bullet"/>
      <w:lvlText w:val="•"/>
      <w:lvlJc w:val="left"/>
      <w:pPr>
        <w:ind w:left="1656" w:hanging="284"/>
      </w:pPr>
      <w:rPr>
        <w:rFonts w:hint="default"/>
        <w:lang w:val="it-IT" w:eastAsia="it-IT" w:bidi="it-IT"/>
      </w:rPr>
    </w:lvl>
    <w:lvl w:ilvl="5" w:tplc="301C222A">
      <w:numFmt w:val="bullet"/>
      <w:lvlText w:val="•"/>
      <w:lvlJc w:val="left"/>
      <w:pPr>
        <w:ind w:left="1966" w:hanging="284"/>
      </w:pPr>
      <w:rPr>
        <w:rFonts w:hint="default"/>
        <w:lang w:val="it-IT" w:eastAsia="it-IT" w:bidi="it-IT"/>
      </w:rPr>
    </w:lvl>
    <w:lvl w:ilvl="6" w:tplc="FB80E43A">
      <w:numFmt w:val="bullet"/>
      <w:lvlText w:val="•"/>
      <w:lvlJc w:val="left"/>
      <w:pPr>
        <w:ind w:left="2275" w:hanging="284"/>
      </w:pPr>
      <w:rPr>
        <w:rFonts w:hint="default"/>
        <w:lang w:val="it-IT" w:eastAsia="it-IT" w:bidi="it-IT"/>
      </w:rPr>
    </w:lvl>
    <w:lvl w:ilvl="7" w:tplc="45983C86">
      <w:numFmt w:val="bullet"/>
      <w:lvlText w:val="•"/>
      <w:lvlJc w:val="left"/>
      <w:pPr>
        <w:ind w:left="2584" w:hanging="284"/>
      </w:pPr>
      <w:rPr>
        <w:rFonts w:hint="default"/>
        <w:lang w:val="it-IT" w:eastAsia="it-IT" w:bidi="it-IT"/>
      </w:rPr>
    </w:lvl>
    <w:lvl w:ilvl="8" w:tplc="5AF6EF1A">
      <w:numFmt w:val="bullet"/>
      <w:lvlText w:val="•"/>
      <w:lvlJc w:val="left"/>
      <w:pPr>
        <w:ind w:left="2893" w:hanging="284"/>
      </w:pPr>
      <w:rPr>
        <w:rFonts w:hint="default"/>
        <w:lang w:val="it-IT" w:eastAsia="it-IT" w:bidi="it-IT"/>
      </w:rPr>
    </w:lvl>
  </w:abstractNum>
  <w:abstractNum w:abstractNumId="82" w15:restartNumberingAfterBreak="0">
    <w:nsid w:val="22DE528A"/>
    <w:multiLevelType w:val="hybridMultilevel"/>
    <w:tmpl w:val="719262CE"/>
    <w:lvl w:ilvl="0" w:tplc="F3C43128">
      <w:numFmt w:val="bullet"/>
      <w:lvlText w:val=""/>
      <w:lvlJc w:val="left"/>
      <w:pPr>
        <w:ind w:left="395" w:hanging="284"/>
      </w:pPr>
      <w:rPr>
        <w:rFonts w:ascii="Wingdings" w:eastAsia="Wingdings" w:hAnsi="Wingdings" w:cs="Wingdings" w:hint="default"/>
        <w:w w:val="98"/>
        <w:sz w:val="24"/>
        <w:szCs w:val="24"/>
        <w:lang w:val="it-IT" w:eastAsia="it-IT" w:bidi="it-IT"/>
      </w:rPr>
    </w:lvl>
    <w:lvl w:ilvl="1" w:tplc="2C9E0E60">
      <w:numFmt w:val="bullet"/>
      <w:lvlText w:val="•"/>
      <w:lvlJc w:val="left"/>
      <w:pPr>
        <w:ind w:left="711" w:hanging="284"/>
      </w:pPr>
      <w:rPr>
        <w:rFonts w:hint="default"/>
        <w:lang w:val="it-IT" w:eastAsia="it-IT" w:bidi="it-IT"/>
      </w:rPr>
    </w:lvl>
    <w:lvl w:ilvl="2" w:tplc="DF76687C">
      <w:numFmt w:val="bullet"/>
      <w:lvlText w:val="•"/>
      <w:lvlJc w:val="left"/>
      <w:pPr>
        <w:ind w:left="1022" w:hanging="284"/>
      </w:pPr>
      <w:rPr>
        <w:rFonts w:hint="default"/>
        <w:lang w:val="it-IT" w:eastAsia="it-IT" w:bidi="it-IT"/>
      </w:rPr>
    </w:lvl>
    <w:lvl w:ilvl="3" w:tplc="B546C8B2">
      <w:numFmt w:val="bullet"/>
      <w:lvlText w:val="•"/>
      <w:lvlJc w:val="left"/>
      <w:pPr>
        <w:ind w:left="1333" w:hanging="284"/>
      </w:pPr>
      <w:rPr>
        <w:rFonts w:hint="default"/>
        <w:lang w:val="it-IT" w:eastAsia="it-IT" w:bidi="it-IT"/>
      </w:rPr>
    </w:lvl>
    <w:lvl w:ilvl="4" w:tplc="035C337C">
      <w:numFmt w:val="bullet"/>
      <w:lvlText w:val="•"/>
      <w:lvlJc w:val="left"/>
      <w:pPr>
        <w:ind w:left="1644" w:hanging="284"/>
      </w:pPr>
      <w:rPr>
        <w:rFonts w:hint="default"/>
        <w:lang w:val="it-IT" w:eastAsia="it-IT" w:bidi="it-IT"/>
      </w:rPr>
    </w:lvl>
    <w:lvl w:ilvl="5" w:tplc="6524AF98">
      <w:numFmt w:val="bullet"/>
      <w:lvlText w:val="•"/>
      <w:lvlJc w:val="left"/>
      <w:pPr>
        <w:ind w:left="1956" w:hanging="284"/>
      </w:pPr>
      <w:rPr>
        <w:rFonts w:hint="default"/>
        <w:lang w:val="it-IT" w:eastAsia="it-IT" w:bidi="it-IT"/>
      </w:rPr>
    </w:lvl>
    <w:lvl w:ilvl="6" w:tplc="E2880F56">
      <w:numFmt w:val="bullet"/>
      <w:lvlText w:val="•"/>
      <w:lvlJc w:val="left"/>
      <w:pPr>
        <w:ind w:left="2267" w:hanging="284"/>
      </w:pPr>
      <w:rPr>
        <w:rFonts w:hint="default"/>
        <w:lang w:val="it-IT" w:eastAsia="it-IT" w:bidi="it-IT"/>
      </w:rPr>
    </w:lvl>
    <w:lvl w:ilvl="7" w:tplc="9DDCAB44">
      <w:numFmt w:val="bullet"/>
      <w:lvlText w:val="•"/>
      <w:lvlJc w:val="left"/>
      <w:pPr>
        <w:ind w:left="2578" w:hanging="284"/>
      </w:pPr>
      <w:rPr>
        <w:rFonts w:hint="default"/>
        <w:lang w:val="it-IT" w:eastAsia="it-IT" w:bidi="it-IT"/>
      </w:rPr>
    </w:lvl>
    <w:lvl w:ilvl="8" w:tplc="EAC8C120">
      <w:numFmt w:val="bullet"/>
      <w:lvlText w:val="•"/>
      <w:lvlJc w:val="left"/>
      <w:pPr>
        <w:ind w:left="2889" w:hanging="284"/>
      </w:pPr>
      <w:rPr>
        <w:rFonts w:hint="default"/>
        <w:lang w:val="it-IT" w:eastAsia="it-IT" w:bidi="it-IT"/>
      </w:rPr>
    </w:lvl>
  </w:abstractNum>
  <w:abstractNum w:abstractNumId="83" w15:restartNumberingAfterBreak="0">
    <w:nsid w:val="23187979"/>
    <w:multiLevelType w:val="hybridMultilevel"/>
    <w:tmpl w:val="C46A9D00"/>
    <w:lvl w:ilvl="0" w:tplc="6EE84098">
      <w:numFmt w:val="bullet"/>
      <w:lvlText w:val=""/>
      <w:lvlJc w:val="left"/>
      <w:pPr>
        <w:ind w:left="393" w:hanging="284"/>
      </w:pPr>
      <w:rPr>
        <w:rFonts w:ascii="Wingdings" w:eastAsia="Wingdings" w:hAnsi="Wingdings" w:cs="Wingdings" w:hint="default"/>
        <w:w w:val="98"/>
        <w:sz w:val="24"/>
        <w:szCs w:val="24"/>
        <w:lang w:val="it-IT" w:eastAsia="it-IT" w:bidi="it-IT"/>
      </w:rPr>
    </w:lvl>
    <w:lvl w:ilvl="1" w:tplc="8F4244C0">
      <w:numFmt w:val="bullet"/>
      <w:lvlText w:val="•"/>
      <w:lvlJc w:val="left"/>
      <w:pPr>
        <w:ind w:left="673" w:hanging="284"/>
      </w:pPr>
      <w:rPr>
        <w:rFonts w:hint="default"/>
        <w:lang w:val="it-IT" w:eastAsia="it-IT" w:bidi="it-IT"/>
      </w:rPr>
    </w:lvl>
    <w:lvl w:ilvl="2" w:tplc="D5F01968">
      <w:numFmt w:val="bullet"/>
      <w:lvlText w:val="•"/>
      <w:lvlJc w:val="left"/>
      <w:pPr>
        <w:ind w:left="947" w:hanging="284"/>
      </w:pPr>
      <w:rPr>
        <w:rFonts w:hint="default"/>
        <w:lang w:val="it-IT" w:eastAsia="it-IT" w:bidi="it-IT"/>
      </w:rPr>
    </w:lvl>
    <w:lvl w:ilvl="3" w:tplc="FE1E66EC">
      <w:numFmt w:val="bullet"/>
      <w:lvlText w:val="•"/>
      <w:lvlJc w:val="left"/>
      <w:pPr>
        <w:ind w:left="1221" w:hanging="284"/>
      </w:pPr>
      <w:rPr>
        <w:rFonts w:hint="default"/>
        <w:lang w:val="it-IT" w:eastAsia="it-IT" w:bidi="it-IT"/>
      </w:rPr>
    </w:lvl>
    <w:lvl w:ilvl="4" w:tplc="028AE448">
      <w:numFmt w:val="bullet"/>
      <w:lvlText w:val="•"/>
      <w:lvlJc w:val="left"/>
      <w:pPr>
        <w:ind w:left="1494" w:hanging="284"/>
      </w:pPr>
      <w:rPr>
        <w:rFonts w:hint="default"/>
        <w:lang w:val="it-IT" w:eastAsia="it-IT" w:bidi="it-IT"/>
      </w:rPr>
    </w:lvl>
    <w:lvl w:ilvl="5" w:tplc="2DCAF6FC">
      <w:numFmt w:val="bullet"/>
      <w:lvlText w:val="•"/>
      <w:lvlJc w:val="left"/>
      <w:pPr>
        <w:ind w:left="1768" w:hanging="284"/>
      </w:pPr>
      <w:rPr>
        <w:rFonts w:hint="default"/>
        <w:lang w:val="it-IT" w:eastAsia="it-IT" w:bidi="it-IT"/>
      </w:rPr>
    </w:lvl>
    <w:lvl w:ilvl="6" w:tplc="B5AE5732">
      <w:numFmt w:val="bullet"/>
      <w:lvlText w:val="•"/>
      <w:lvlJc w:val="left"/>
      <w:pPr>
        <w:ind w:left="2042" w:hanging="284"/>
      </w:pPr>
      <w:rPr>
        <w:rFonts w:hint="default"/>
        <w:lang w:val="it-IT" w:eastAsia="it-IT" w:bidi="it-IT"/>
      </w:rPr>
    </w:lvl>
    <w:lvl w:ilvl="7" w:tplc="968C2138">
      <w:numFmt w:val="bullet"/>
      <w:lvlText w:val="•"/>
      <w:lvlJc w:val="left"/>
      <w:pPr>
        <w:ind w:left="2315" w:hanging="284"/>
      </w:pPr>
      <w:rPr>
        <w:rFonts w:hint="default"/>
        <w:lang w:val="it-IT" w:eastAsia="it-IT" w:bidi="it-IT"/>
      </w:rPr>
    </w:lvl>
    <w:lvl w:ilvl="8" w:tplc="CC1610F2">
      <w:numFmt w:val="bullet"/>
      <w:lvlText w:val="•"/>
      <w:lvlJc w:val="left"/>
      <w:pPr>
        <w:ind w:left="2589" w:hanging="284"/>
      </w:pPr>
      <w:rPr>
        <w:rFonts w:hint="default"/>
        <w:lang w:val="it-IT" w:eastAsia="it-IT" w:bidi="it-IT"/>
      </w:rPr>
    </w:lvl>
  </w:abstractNum>
  <w:abstractNum w:abstractNumId="84" w15:restartNumberingAfterBreak="0">
    <w:nsid w:val="234E2203"/>
    <w:multiLevelType w:val="hybridMultilevel"/>
    <w:tmpl w:val="EC58ADF4"/>
    <w:lvl w:ilvl="0" w:tplc="DE54E660">
      <w:numFmt w:val="bullet"/>
      <w:lvlText w:val=""/>
      <w:lvlJc w:val="left"/>
      <w:pPr>
        <w:ind w:left="390" w:hanging="284"/>
      </w:pPr>
      <w:rPr>
        <w:rFonts w:ascii="Wingdings" w:eastAsia="Wingdings" w:hAnsi="Wingdings" w:cs="Wingdings" w:hint="default"/>
        <w:w w:val="98"/>
        <w:sz w:val="20"/>
        <w:szCs w:val="20"/>
        <w:lang w:val="it-IT" w:eastAsia="it-IT" w:bidi="it-IT"/>
      </w:rPr>
    </w:lvl>
    <w:lvl w:ilvl="1" w:tplc="B1DA6AFE">
      <w:numFmt w:val="bullet"/>
      <w:lvlText w:val="•"/>
      <w:lvlJc w:val="left"/>
      <w:pPr>
        <w:ind w:left="713" w:hanging="284"/>
      </w:pPr>
      <w:rPr>
        <w:rFonts w:hint="default"/>
        <w:lang w:val="it-IT" w:eastAsia="it-IT" w:bidi="it-IT"/>
      </w:rPr>
    </w:lvl>
    <w:lvl w:ilvl="2" w:tplc="EB468AFA">
      <w:numFmt w:val="bullet"/>
      <w:lvlText w:val="•"/>
      <w:lvlJc w:val="left"/>
      <w:pPr>
        <w:ind w:left="1027" w:hanging="284"/>
      </w:pPr>
      <w:rPr>
        <w:rFonts w:hint="default"/>
        <w:lang w:val="it-IT" w:eastAsia="it-IT" w:bidi="it-IT"/>
      </w:rPr>
    </w:lvl>
    <w:lvl w:ilvl="3" w:tplc="428C7EC0">
      <w:numFmt w:val="bullet"/>
      <w:lvlText w:val="•"/>
      <w:lvlJc w:val="left"/>
      <w:pPr>
        <w:ind w:left="1341" w:hanging="284"/>
      </w:pPr>
      <w:rPr>
        <w:rFonts w:hint="default"/>
        <w:lang w:val="it-IT" w:eastAsia="it-IT" w:bidi="it-IT"/>
      </w:rPr>
    </w:lvl>
    <w:lvl w:ilvl="4" w:tplc="2188E3F4">
      <w:numFmt w:val="bullet"/>
      <w:lvlText w:val="•"/>
      <w:lvlJc w:val="left"/>
      <w:pPr>
        <w:ind w:left="1655" w:hanging="284"/>
      </w:pPr>
      <w:rPr>
        <w:rFonts w:hint="default"/>
        <w:lang w:val="it-IT" w:eastAsia="it-IT" w:bidi="it-IT"/>
      </w:rPr>
    </w:lvl>
    <w:lvl w:ilvl="5" w:tplc="B57E1DBC">
      <w:numFmt w:val="bullet"/>
      <w:lvlText w:val="•"/>
      <w:lvlJc w:val="left"/>
      <w:pPr>
        <w:ind w:left="1969" w:hanging="284"/>
      </w:pPr>
      <w:rPr>
        <w:rFonts w:hint="default"/>
        <w:lang w:val="it-IT" w:eastAsia="it-IT" w:bidi="it-IT"/>
      </w:rPr>
    </w:lvl>
    <w:lvl w:ilvl="6" w:tplc="258A85BC">
      <w:numFmt w:val="bullet"/>
      <w:lvlText w:val="•"/>
      <w:lvlJc w:val="left"/>
      <w:pPr>
        <w:ind w:left="2282" w:hanging="284"/>
      </w:pPr>
      <w:rPr>
        <w:rFonts w:hint="default"/>
        <w:lang w:val="it-IT" w:eastAsia="it-IT" w:bidi="it-IT"/>
      </w:rPr>
    </w:lvl>
    <w:lvl w:ilvl="7" w:tplc="DCCAEA1C">
      <w:numFmt w:val="bullet"/>
      <w:lvlText w:val="•"/>
      <w:lvlJc w:val="left"/>
      <w:pPr>
        <w:ind w:left="2596" w:hanging="284"/>
      </w:pPr>
      <w:rPr>
        <w:rFonts w:hint="default"/>
        <w:lang w:val="it-IT" w:eastAsia="it-IT" w:bidi="it-IT"/>
      </w:rPr>
    </w:lvl>
    <w:lvl w:ilvl="8" w:tplc="B528452E">
      <w:numFmt w:val="bullet"/>
      <w:lvlText w:val="•"/>
      <w:lvlJc w:val="left"/>
      <w:pPr>
        <w:ind w:left="2910" w:hanging="284"/>
      </w:pPr>
      <w:rPr>
        <w:rFonts w:hint="default"/>
        <w:lang w:val="it-IT" w:eastAsia="it-IT" w:bidi="it-IT"/>
      </w:rPr>
    </w:lvl>
  </w:abstractNum>
  <w:abstractNum w:abstractNumId="85" w15:restartNumberingAfterBreak="0">
    <w:nsid w:val="24C96790"/>
    <w:multiLevelType w:val="hybridMultilevel"/>
    <w:tmpl w:val="93D258C2"/>
    <w:lvl w:ilvl="0" w:tplc="995CFCB2">
      <w:numFmt w:val="bullet"/>
      <w:lvlText w:val=""/>
      <w:lvlJc w:val="left"/>
      <w:pPr>
        <w:ind w:left="428" w:hanging="284"/>
      </w:pPr>
      <w:rPr>
        <w:rFonts w:ascii="Wingdings" w:eastAsia="Wingdings" w:hAnsi="Wingdings" w:cs="Wingdings" w:hint="default"/>
        <w:w w:val="98"/>
        <w:sz w:val="20"/>
        <w:szCs w:val="20"/>
        <w:lang w:val="it-IT" w:eastAsia="it-IT" w:bidi="it-IT"/>
      </w:rPr>
    </w:lvl>
    <w:lvl w:ilvl="1" w:tplc="EFECB64C">
      <w:numFmt w:val="bullet"/>
      <w:lvlText w:val="•"/>
      <w:lvlJc w:val="left"/>
      <w:pPr>
        <w:ind w:left="729" w:hanging="284"/>
      </w:pPr>
      <w:rPr>
        <w:rFonts w:hint="default"/>
        <w:lang w:val="it-IT" w:eastAsia="it-IT" w:bidi="it-IT"/>
      </w:rPr>
    </w:lvl>
    <w:lvl w:ilvl="2" w:tplc="07F0C866">
      <w:numFmt w:val="bullet"/>
      <w:lvlText w:val="•"/>
      <w:lvlJc w:val="left"/>
      <w:pPr>
        <w:ind w:left="1038" w:hanging="284"/>
      </w:pPr>
      <w:rPr>
        <w:rFonts w:hint="default"/>
        <w:lang w:val="it-IT" w:eastAsia="it-IT" w:bidi="it-IT"/>
      </w:rPr>
    </w:lvl>
    <w:lvl w:ilvl="3" w:tplc="7438E4F2">
      <w:numFmt w:val="bullet"/>
      <w:lvlText w:val="•"/>
      <w:lvlJc w:val="left"/>
      <w:pPr>
        <w:ind w:left="1347" w:hanging="284"/>
      </w:pPr>
      <w:rPr>
        <w:rFonts w:hint="default"/>
        <w:lang w:val="it-IT" w:eastAsia="it-IT" w:bidi="it-IT"/>
      </w:rPr>
    </w:lvl>
    <w:lvl w:ilvl="4" w:tplc="B0204442">
      <w:numFmt w:val="bullet"/>
      <w:lvlText w:val="•"/>
      <w:lvlJc w:val="left"/>
      <w:pPr>
        <w:ind w:left="1656" w:hanging="284"/>
      </w:pPr>
      <w:rPr>
        <w:rFonts w:hint="default"/>
        <w:lang w:val="it-IT" w:eastAsia="it-IT" w:bidi="it-IT"/>
      </w:rPr>
    </w:lvl>
    <w:lvl w:ilvl="5" w:tplc="2AB27A4A">
      <w:numFmt w:val="bullet"/>
      <w:lvlText w:val="•"/>
      <w:lvlJc w:val="left"/>
      <w:pPr>
        <w:ind w:left="1966" w:hanging="284"/>
      </w:pPr>
      <w:rPr>
        <w:rFonts w:hint="default"/>
        <w:lang w:val="it-IT" w:eastAsia="it-IT" w:bidi="it-IT"/>
      </w:rPr>
    </w:lvl>
    <w:lvl w:ilvl="6" w:tplc="D008823A">
      <w:numFmt w:val="bullet"/>
      <w:lvlText w:val="•"/>
      <w:lvlJc w:val="left"/>
      <w:pPr>
        <w:ind w:left="2275" w:hanging="284"/>
      </w:pPr>
      <w:rPr>
        <w:rFonts w:hint="default"/>
        <w:lang w:val="it-IT" w:eastAsia="it-IT" w:bidi="it-IT"/>
      </w:rPr>
    </w:lvl>
    <w:lvl w:ilvl="7" w:tplc="75BE6FB0">
      <w:numFmt w:val="bullet"/>
      <w:lvlText w:val="•"/>
      <w:lvlJc w:val="left"/>
      <w:pPr>
        <w:ind w:left="2584" w:hanging="284"/>
      </w:pPr>
      <w:rPr>
        <w:rFonts w:hint="default"/>
        <w:lang w:val="it-IT" w:eastAsia="it-IT" w:bidi="it-IT"/>
      </w:rPr>
    </w:lvl>
    <w:lvl w:ilvl="8" w:tplc="551A34DC">
      <w:numFmt w:val="bullet"/>
      <w:lvlText w:val="•"/>
      <w:lvlJc w:val="left"/>
      <w:pPr>
        <w:ind w:left="2893" w:hanging="284"/>
      </w:pPr>
      <w:rPr>
        <w:rFonts w:hint="default"/>
        <w:lang w:val="it-IT" w:eastAsia="it-IT" w:bidi="it-IT"/>
      </w:rPr>
    </w:lvl>
  </w:abstractNum>
  <w:abstractNum w:abstractNumId="86" w15:restartNumberingAfterBreak="0">
    <w:nsid w:val="24FE6B15"/>
    <w:multiLevelType w:val="hybridMultilevel"/>
    <w:tmpl w:val="9FF4CA34"/>
    <w:lvl w:ilvl="0" w:tplc="DC5E93EE">
      <w:numFmt w:val="bullet"/>
      <w:lvlText w:val=""/>
      <w:lvlJc w:val="left"/>
      <w:pPr>
        <w:ind w:left="391" w:hanging="284"/>
      </w:pPr>
      <w:rPr>
        <w:rFonts w:ascii="Wingdings" w:eastAsia="Wingdings" w:hAnsi="Wingdings" w:cs="Wingdings" w:hint="default"/>
        <w:w w:val="98"/>
        <w:sz w:val="20"/>
        <w:szCs w:val="20"/>
        <w:lang w:val="it-IT" w:eastAsia="it-IT" w:bidi="it-IT"/>
      </w:rPr>
    </w:lvl>
    <w:lvl w:ilvl="1" w:tplc="768688CC">
      <w:numFmt w:val="bullet"/>
      <w:lvlText w:val="•"/>
      <w:lvlJc w:val="left"/>
      <w:pPr>
        <w:ind w:left="713" w:hanging="284"/>
      </w:pPr>
      <w:rPr>
        <w:rFonts w:hint="default"/>
        <w:lang w:val="it-IT" w:eastAsia="it-IT" w:bidi="it-IT"/>
      </w:rPr>
    </w:lvl>
    <w:lvl w:ilvl="2" w:tplc="8FB8240A">
      <w:numFmt w:val="bullet"/>
      <w:lvlText w:val="•"/>
      <w:lvlJc w:val="left"/>
      <w:pPr>
        <w:ind w:left="1027" w:hanging="284"/>
      </w:pPr>
      <w:rPr>
        <w:rFonts w:hint="default"/>
        <w:lang w:val="it-IT" w:eastAsia="it-IT" w:bidi="it-IT"/>
      </w:rPr>
    </w:lvl>
    <w:lvl w:ilvl="3" w:tplc="EE6EAE5E">
      <w:numFmt w:val="bullet"/>
      <w:lvlText w:val="•"/>
      <w:lvlJc w:val="left"/>
      <w:pPr>
        <w:ind w:left="1341" w:hanging="284"/>
      </w:pPr>
      <w:rPr>
        <w:rFonts w:hint="default"/>
        <w:lang w:val="it-IT" w:eastAsia="it-IT" w:bidi="it-IT"/>
      </w:rPr>
    </w:lvl>
    <w:lvl w:ilvl="4" w:tplc="C2CEFE2E">
      <w:numFmt w:val="bullet"/>
      <w:lvlText w:val="•"/>
      <w:lvlJc w:val="left"/>
      <w:pPr>
        <w:ind w:left="1655" w:hanging="284"/>
      </w:pPr>
      <w:rPr>
        <w:rFonts w:hint="default"/>
        <w:lang w:val="it-IT" w:eastAsia="it-IT" w:bidi="it-IT"/>
      </w:rPr>
    </w:lvl>
    <w:lvl w:ilvl="5" w:tplc="BDB6A7AE">
      <w:numFmt w:val="bullet"/>
      <w:lvlText w:val="•"/>
      <w:lvlJc w:val="left"/>
      <w:pPr>
        <w:ind w:left="1969" w:hanging="284"/>
      </w:pPr>
      <w:rPr>
        <w:rFonts w:hint="default"/>
        <w:lang w:val="it-IT" w:eastAsia="it-IT" w:bidi="it-IT"/>
      </w:rPr>
    </w:lvl>
    <w:lvl w:ilvl="6" w:tplc="7070E28C">
      <w:numFmt w:val="bullet"/>
      <w:lvlText w:val="•"/>
      <w:lvlJc w:val="left"/>
      <w:pPr>
        <w:ind w:left="2282" w:hanging="284"/>
      </w:pPr>
      <w:rPr>
        <w:rFonts w:hint="default"/>
        <w:lang w:val="it-IT" w:eastAsia="it-IT" w:bidi="it-IT"/>
      </w:rPr>
    </w:lvl>
    <w:lvl w:ilvl="7" w:tplc="CE226CCC">
      <w:numFmt w:val="bullet"/>
      <w:lvlText w:val="•"/>
      <w:lvlJc w:val="left"/>
      <w:pPr>
        <w:ind w:left="2596" w:hanging="284"/>
      </w:pPr>
      <w:rPr>
        <w:rFonts w:hint="default"/>
        <w:lang w:val="it-IT" w:eastAsia="it-IT" w:bidi="it-IT"/>
      </w:rPr>
    </w:lvl>
    <w:lvl w:ilvl="8" w:tplc="5C685780">
      <w:numFmt w:val="bullet"/>
      <w:lvlText w:val="•"/>
      <w:lvlJc w:val="left"/>
      <w:pPr>
        <w:ind w:left="2910" w:hanging="284"/>
      </w:pPr>
      <w:rPr>
        <w:rFonts w:hint="default"/>
        <w:lang w:val="it-IT" w:eastAsia="it-IT" w:bidi="it-IT"/>
      </w:rPr>
    </w:lvl>
  </w:abstractNum>
  <w:abstractNum w:abstractNumId="87" w15:restartNumberingAfterBreak="0">
    <w:nsid w:val="258D3AAB"/>
    <w:multiLevelType w:val="hybridMultilevel"/>
    <w:tmpl w:val="C4BCF414"/>
    <w:lvl w:ilvl="0" w:tplc="6994BF3E">
      <w:numFmt w:val="bullet"/>
      <w:lvlText w:val=""/>
      <w:lvlJc w:val="left"/>
      <w:pPr>
        <w:ind w:left="391" w:hanging="284"/>
      </w:pPr>
      <w:rPr>
        <w:rFonts w:ascii="Wingdings" w:eastAsia="Wingdings" w:hAnsi="Wingdings" w:cs="Wingdings" w:hint="default"/>
        <w:w w:val="98"/>
        <w:sz w:val="24"/>
        <w:szCs w:val="24"/>
        <w:lang w:val="it-IT" w:eastAsia="it-IT" w:bidi="it-IT"/>
      </w:rPr>
    </w:lvl>
    <w:lvl w:ilvl="1" w:tplc="5FAEEA98">
      <w:numFmt w:val="bullet"/>
      <w:lvlText w:val="•"/>
      <w:lvlJc w:val="left"/>
      <w:pPr>
        <w:ind w:left="684" w:hanging="284"/>
      </w:pPr>
      <w:rPr>
        <w:rFonts w:hint="default"/>
        <w:lang w:val="it-IT" w:eastAsia="it-IT" w:bidi="it-IT"/>
      </w:rPr>
    </w:lvl>
    <w:lvl w:ilvl="2" w:tplc="4A44A652">
      <w:numFmt w:val="bullet"/>
      <w:lvlText w:val="•"/>
      <w:lvlJc w:val="left"/>
      <w:pPr>
        <w:ind w:left="968" w:hanging="284"/>
      </w:pPr>
      <w:rPr>
        <w:rFonts w:hint="default"/>
        <w:lang w:val="it-IT" w:eastAsia="it-IT" w:bidi="it-IT"/>
      </w:rPr>
    </w:lvl>
    <w:lvl w:ilvl="3" w:tplc="13C85902">
      <w:numFmt w:val="bullet"/>
      <w:lvlText w:val="•"/>
      <w:lvlJc w:val="left"/>
      <w:pPr>
        <w:ind w:left="1252" w:hanging="284"/>
      </w:pPr>
      <w:rPr>
        <w:rFonts w:hint="default"/>
        <w:lang w:val="it-IT" w:eastAsia="it-IT" w:bidi="it-IT"/>
      </w:rPr>
    </w:lvl>
    <w:lvl w:ilvl="4" w:tplc="2250A5AE">
      <w:numFmt w:val="bullet"/>
      <w:lvlText w:val="•"/>
      <w:lvlJc w:val="left"/>
      <w:pPr>
        <w:ind w:left="1536" w:hanging="284"/>
      </w:pPr>
      <w:rPr>
        <w:rFonts w:hint="default"/>
        <w:lang w:val="it-IT" w:eastAsia="it-IT" w:bidi="it-IT"/>
      </w:rPr>
    </w:lvl>
    <w:lvl w:ilvl="5" w:tplc="7774FE84">
      <w:numFmt w:val="bullet"/>
      <w:lvlText w:val="•"/>
      <w:lvlJc w:val="left"/>
      <w:pPr>
        <w:ind w:left="1820" w:hanging="284"/>
      </w:pPr>
      <w:rPr>
        <w:rFonts w:hint="default"/>
        <w:lang w:val="it-IT" w:eastAsia="it-IT" w:bidi="it-IT"/>
      </w:rPr>
    </w:lvl>
    <w:lvl w:ilvl="6" w:tplc="9A5C221C">
      <w:numFmt w:val="bullet"/>
      <w:lvlText w:val="•"/>
      <w:lvlJc w:val="left"/>
      <w:pPr>
        <w:ind w:left="2104" w:hanging="284"/>
      </w:pPr>
      <w:rPr>
        <w:rFonts w:hint="default"/>
        <w:lang w:val="it-IT" w:eastAsia="it-IT" w:bidi="it-IT"/>
      </w:rPr>
    </w:lvl>
    <w:lvl w:ilvl="7" w:tplc="DB2CB088">
      <w:numFmt w:val="bullet"/>
      <w:lvlText w:val="•"/>
      <w:lvlJc w:val="left"/>
      <w:pPr>
        <w:ind w:left="2388" w:hanging="284"/>
      </w:pPr>
      <w:rPr>
        <w:rFonts w:hint="default"/>
        <w:lang w:val="it-IT" w:eastAsia="it-IT" w:bidi="it-IT"/>
      </w:rPr>
    </w:lvl>
    <w:lvl w:ilvl="8" w:tplc="034CC1C6">
      <w:numFmt w:val="bullet"/>
      <w:lvlText w:val="•"/>
      <w:lvlJc w:val="left"/>
      <w:pPr>
        <w:ind w:left="2672" w:hanging="284"/>
      </w:pPr>
      <w:rPr>
        <w:rFonts w:hint="default"/>
        <w:lang w:val="it-IT" w:eastAsia="it-IT" w:bidi="it-IT"/>
      </w:rPr>
    </w:lvl>
  </w:abstractNum>
  <w:abstractNum w:abstractNumId="88" w15:restartNumberingAfterBreak="0">
    <w:nsid w:val="25944FCF"/>
    <w:multiLevelType w:val="hybridMultilevel"/>
    <w:tmpl w:val="0AA0F91A"/>
    <w:lvl w:ilvl="0" w:tplc="042EC532">
      <w:numFmt w:val="bullet"/>
      <w:lvlText w:val=""/>
      <w:lvlJc w:val="left"/>
      <w:pPr>
        <w:ind w:left="391" w:hanging="284"/>
      </w:pPr>
      <w:rPr>
        <w:rFonts w:ascii="Wingdings" w:eastAsia="Wingdings" w:hAnsi="Wingdings" w:cs="Wingdings" w:hint="default"/>
        <w:w w:val="98"/>
        <w:sz w:val="24"/>
        <w:szCs w:val="24"/>
        <w:lang w:val="it-IT" w:eastAsia="it-IT" w:bidi="it-IT"/>
      </w:rPr>
    </w:lvl>
    <w:lvl w:ilvl="1" w:tplc="833CF644">
      <w:numFmt w:val="bullet"/>
      <w:lvlText w:val="•"/>
      <w:lvlJc w:val="left"/>
      <w:pPr>
        <w:ind w:left="663" w:hanging="284"/>
      </w:pPr>
      <w:rPr>
        <w:rFonts w:hint="default"/>
        <w:lang w:val="it-IT" w:eastAsia="it-IT" w:bidi="it-IT"/>
      </w:rPr>
    </w:lvl>
    <w:lvl w:ilvl="2" w:tplc="4B9C1F10">
      <w:numFmt w:val="bullet"/>
      <w:lvlText w:val="•"/>
      <w:lvlJc w:val="left"/>
      <w:pPr>
        <w:ind w:left="927" w:hanging="284"/>
      </w:pPr>
      <w:rPr>
        <w:rFonts w:hint="default"/>
        <w:lang w:val="it-IT" w:eastAsia="it-IT" w:bidi="it-IT"/>
      </w:rPr>
    </w:lvl>
    <w:lvl w:ilvl="3" w:tplc="FEC441A8">
      <w:numFmt w:val="bullet"/>
      <w:lvlText w:val="•"/>
      <w:lvlJc w:val="left"/>
      <w:pPr>
        <w:ind w:left="1191" w:hanging="284"/>
      </w:pPr>
      <w:rPr>
        <w:rFonts w:hint="default"/>
        <w:lang w:val="it-IT" w:eastAsia="it-IT" w:bidi="it-IT"/>
      </w:rPr>
    </w:lvl>
    <w:lvl w:ilvl="4" w:tplc="50DEED1E">
      <w:numFmt w:val="bullet"/>
      <w:lvlText w:val="•"/>
      <w:lvlJc w:val="left"/>
      <w:pPr>
        <w:ind w:left="1455" w:hanging="284"/>
      </w:pPr>
      <w:rPr>
        <w:rFonts w:hint="default"/>
        <w:lang w:val="it-IT" w:eastAsia="it-IT" w:bidi="it-IT"/>
      </w:rPr>
    </w:lvl>
    <w:lvl w:ilvl="5" w:tplc="2B2A3DE6">
      <w:numFmt w:val="bullet"/>
      <w:lvlText w:val="•"/>
      <w:lvlJc w:val="left"/>
      <w:pPr>
        <w:ind w:left="1719" w:hanging="284"/>
      </w:pPr>
      <w:rPr>
        <w:rFonts w:hint="default"/>
        <w:lang w:val="it-IT" w:eastAsia="it-IT" w:bidi="it-IT"/>
      </w:rPr>
    </w:lvl>
    <w:lvl w:ilvl="6" w:tplc="F984D9E0">
      <w:numFmt w:val="bullet"/>
      <w:lvlText w:val="•"/>
      <w:lvlJc w:val="left"/>
      <w:pPr>
        <w:ind w:left="1983" w:hanging="284"/>
      </w:pPr>
      <w:rPr>
        <w:rFonts w:hint="default"/>
        <w:lang w:val="it-IT" w:eastAsia="it-IT" w:bidi="it-IT"/>
      </w:rPr>
    </w:lvl>
    <w:lvl w:ilvl="7" w:tplc="EBC6A14C">
      <w:numFmt w:val="bullet"/>
      <w:lvlText w:val="•"/>
      <w:lvlJc w:val="left"/>
      <w:pPr>
        <w:ind w:left="2247" w:hanging="284"/>
      </w:pPr>
      <w:rPr>
        <w:rFonts w:hint="default"/>
        <w:lang w:val="it-IT" w:eastAsia="it-IT" w:bidi="it-IT"/>
      </w:rPr>
    </w:lvl>
    <w:lvl w:ilvl="8" w:tplc="7DE65624">
      <w:numFmt w:val="bullet"/>
      <w:lvlText w:val="•"/>
      <w:lvlJc w:val="left"/>
      <w:pPr>
        <w:ind w:left="2511" w:hanging="284"/>
      </w:pPr>
      <w:rPr>
        <w:rFonts w:hint="default"/>
        <w:lang w:val="it-IT" w:eastAsia="it-IT" w:bidi="it-IT"/>
      </w:rPr>
    </w:lvl>
  </w:abstractNum>
  <w:abstractNum w:abstractNumId="89" w15:restartNumberingAfterBreak="0">
    <w:nsid w:val="25DB792F"/>
    <w:multiLevelType w:val="hybridMultilevel"/>
    <w:tmpl w:val="A44C9438"/>
    <w:lvl w:ilvl="0" w:tplc="D64CD4EA">
      <w:numFmt w:val="bullet"/>
      <w:lvlText w:val=""/>
      <w:lvlJc w:val="left"/>
      <w:pPr>
        <w:ind w:left="445" w:hanging="341"/>
      </w:pPr>
      <w:rPr>
        <w:rFonts w:ascii="Wingdings" w:eastAsia="Wingdings" w:hAnsi="Wingdings" w:cs="Wingdings" w:hint="default"/>
        <w:w w:val="98"/>
        <w:sz w:val="24"/>
        <w:szCs w:val="24"/>
        <w:lang w:val="it-IT" w:eastAsia="it-IT" w:bidi="it-IT"/>
      </w:rPr>
    </w:lvl>
    <w:lvl w:ilvl="1" w:tplc="B896034C">
      <w:numFmt w:val="bullet"/>
      <w:lvlText w:val="•"/>
      <w:lvlJc w:val="left"/>
      <w:pPr>
        <w:ind w:left="716" w:hanging="341"/>
      </w:pPr>
      <w:rPr>
        <w:rFonts w:hint="default"/>
        <w:lang w:val="it-IT" w:eastAsia="it-IT" w:bidi="it-IT"/>
      </w:rPr>
    </w:lvl>
    <w:lvl w:ilvl="2" w:tplc="C25E1B44">
      <w:numFmt w:val="bullet"/>
      <w:lvlText w:val="•"/>
      <w:lvlJc w:val="left"/>
      <w:pPr>
        <w:ind w:left="992" w:hanging="341"/>
      </w:pPr>
      <w:rPr>
        <w:rFonts w:hint="default"/>
        <w:lang w:val="it-IT" w:eastAsia="it-IT" w:bidi="it-IT"/>
      </w:rPr>
    </w:lvl>
    <w:lvl w:ilvl="3" w:tplc="5866AEA6">
      <w:numFmt w:val="bullet"/>
      <w:lvlText w:val="•"/>
      <w:lvlJc w:val="left"/>
      <w:pPr>
        <w:ind w:left="1268" w:hanging="341"/>
      </w:pPr>
      <w:rPr>
        <w:rFonts w:hint="default"/>
        <w:lang w:val="it-IT" w:eastAsia="it-IT" w:bidi="it-IT"/>
      </w:rPr>
    </w:lvl>
    <w:lvl w:ilvl="4" w:tplc="886ABB8A">
      <w:numFmt w:val="bullet"/>
      <w:lvlText w:val="•"/>
      <w:lvlJc w:val="left"/>
      <w:pPr>
        <w:ind w:left="1544" w:hanging="341"/>
      </w:pPr>
      <w:rPr>
        <w:rFonts w:hint="default"/>
        <w:lang w:val="it-IT" w:eastAsia="it-IT" w:bidi="it-IT"/>
      </w:rPr>
    </w:lvl>
    <w:lvl w:ilvl="5" w:tplc="100257AA">
      <w:numFmt w:val="bullet"/>
      <w:lvlText w:val="•"/>
      <w:lvlJc w:val="left"/>
      <w:pPr>
        <w:ind w:left="1820" w:hanging="341"/>
      </w:pPr>
      <w:rPr>
        <w:rFonts w:hint="default"/>
        <w:lang w:val="it-IT" w:eastAsia="it-IT" w:bidi="it-IT"/>
      </w:rPr>
    </w:lvl>
    <w:lvl w:ilvl="6" w:tplc="79C4D09C">
      <w:numFmt w:val="bullet"/>
      <w:lvlText w:val="•"/>
      <w:lvlJc w:val="left"/>
      <w:pPr>
        <w:ind w:left="2096" w:hanging="341"/>
      </w:pPr>
      <w:rPr>
        <w:rFonts w:hint="default"/>
        <w:lang w:val="it-IT" w:eastAsia="it-IT" w:bidi="it-IT"/>
      </w:rPr>
    </w:lvl>
    <w:lvl w:ilvl="7" w:tplc="9C2CD936">
      <w:numFmt w:val="bullet"/>
      <w:lvlText w:val="•"/>
      <w:lvlJc w:val="left"/>
      <w:pPr>
        <w:ind w:left="2372" w:hanging="341"/>
      </w:pPr>
      <w:rPr>
        <w:rFonts w:hint="default"/>
        <w:lang w:val="it-IT" w:eastAsia="it-IT" w:bidi="it-IT"/>
      </w:rPr>
    </w:lvl>
    <w:lvl w:ilvl="8" w:tplc="74848612">
      <w:numFmt w:val="bullet"/>
      <w:lvlText w:val="•"/>
      <w:lvlJc w:val="left"/>
      <w:pPr>
        <w:ind w:left="2648" w:hanging="341"/>
      </w:pPr>
      <w:rPr>
        <w:rFonts w:hint="default"/>
        <w:lang w:val="it-IT" w:eastAsia="it-IT" w:bidi="it-IT"/>
      </w:rPr>
    </w:lvl>
  </w:abstractNum>
  <w:abstractNum w:abstractNumId="90" w15:restartNumberingAfterBreak="0">
    <w:nsid w:val="266F3493"/>
    <w:multiLevelType w:val="multilevel"/>
    <w:tmpl w:val="68526D02"/>
    <w:lvl w:ilvl="0">
      <w:start w:val="1"/>
      <w:numFmt w:val="decimal"/>
      <w:lvlText w:val="%1"/>
      <w:lvlJc w:val="left"/>
      <w:pPr>
        <w:ind w:left="360" w:hanging="360"/>
      </w:pPr>
      <w:rPr>
        <w:rFonts w:hint="default"/>
      </w:rPr>
    </w:lvl>
    <w:lvl w:ilvl="1">
      <w:start w:val="2"/>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91" w15:restartNumberingAfterBreak="0">
    <w:nsid w:val="269266B0"/>
    <w:multiLevelType w:val="hybridMultilevel"/>
    <w:tmpl w:val="9BD253B6"/>
    <w:lvl w:ilvl="0" w:tplc="ECD441F2">
      <w:numFmt w:val="bullet"/>
      <w:lvlText w:val=""/>
      <w:lvlJc w:val="left"/>
      <w:pPr>
        <w:ind w:left="394" w:hanging="284"/>
      </w:pPr>
      <w:rPr>
        <w:rFonts w:ascii="Wingdings" w:eastAsia="Wingdings" w:hAnsi="Wingdings" w:cs="Wingdings" w:hint="default"/>
        <w:w w:val="98"/>
        <w:sz w:val="24"/>
        <w:szCs w:val="24"/>
        <w:lang w:val="it-IT" w:eastAsia="it-IT" w:bidi="it-IT"/>
      </w:rPr>
    </w:lvl>
    <w:lvl w:ilvl="1" w:tplc="49CC7FCA">
      <w:numFmt w:val="bullet"/>
      <w:lvlText w:val="•"/>
      <w:lvlJc w:val="left"/>
      <w:pPr>
        <w:ind w:left="654" w:hanging="284"/>
      </w:pPr>
      <w:rPr>
        <w:rFonts w:hint="default"/>
        <w:lang w:val="it-IT" w:eastAsia="it-IT" w:bidi="it-IT"/>
      </w:rPr>
    </w:lvl>
    <w:lvl w:ilvl="2" w:tplc="C5420CA8">
      <w:numFmt w:val="bullet"/>
      <w:lvlText w:val="•"/>
      <w:lvlJc w:val="left"/>
      <w:pPr>
        <w:ind w:left="909" w:hanging="284"/>
      </w:pPr>
      <w:rPr>
        <w:rFonts w:hint="default"/>
        <w:lang w:val="it-IT" w:eastAsia="it-IT" w:bidi="it-IT"/>
      </w:rPr>
    </w:lvl>
    <w:lvl w:ilvl="3" w:tplc="C332E876">
      <w:numFmt w:val="bullet"/>
      <w:lvlText w:val="•"/>
      <w:lvlJc w:val="left"/>
      <w:pPr>
        <w:ind w:left="1163" w:hanging="284"/>
      </w:pPr>
      <w:rPr>
        <w:rFonts w:hint="default"/>
        <w:lang w:val="it-IT" w:eastAsia="it-IT" w:bidi="it-IT"/>
      </w:rPr>
    </w:lvl>
    <w:lvl w:ilvl="4" w:tplc="9FF276CC">
      <w:numFmt w:val="bullet"/>
      <w:lvlText w:val="•"/>
      <w:lvlJc w:val="left"/>
      <w:pPr>
        <w:ind w:left="1418" w:hanging="284"/>
      </w:pPr>
      <w:rPr>
        <w:rFonts w:hint="default"/>
        <w:lang w:val="it-IT" w:eastAsia="it-IT" w:bidi="it-IT"/>
      </w:rPr>
    </w:lvl>
    <w:lvl w:ilvl="5" w:tplc="F9D857D4">
      <w:numFmt w:val="bullet"/>
      <w:lvlText w:val="•"/>
      <w:lvlJc w:val="left"/>
      <w:pPr>
        <w:ind w:left="1672" w:hanging="284"/>
      </w:pPr>
      <w:rPr>
        <w:rFonts w:hint="default"/>
        <w:lang w:val="it-IT" w:eastAsia="it-IT" w:bidi="it-IT"/>
      </w:rPr>
    </w:lvl>
    <w:lvl w:ilvl="6" w:tplc="B87273BE">
      <w:numFmt w:val="bullet"/>
      <w:lvlText w:val="•"/>
      <w:lvlJc w:val="left"/>
      <w:pPr>
        <w:ind w:left="1927" w:hanging="284"/>
      </w:pPr>
      <w:rPr>
        <w:rFonts w:hint="default"/>
        <w:lang w:val="it-IT" w:eastAsia="it-IT" w:bidi="it-IT"/>
      </w:rPr>
    </w:lvl>
    <w:lvl w:ilvl="7" w:tplc="B2505AD2">
      <w:numFmt w:val="bullet"/>
      <w:lvlText w:val="•"/>
      <w:lvlJc w:val="left"/>
      <w:pPr>
        <w:ind w:left="2181" w:hanging="284"/>
      </w:pPr>
      <w:rPr>
        <w:rFonts w:hint="default"/>
        <w:lang w:val="it-IT" w:eastAsia="it-IT" w:bidi="it-IT"/>
      </w:rPr>
    </w:lvl>
    <w:lvl w:ilvl="8" w:tplc="844E3BF6">
      <w:numFmt w:val="bullet"/>
      <w:lvlText w:val="•"/>
      <w:lvlJc w:val="left"/>
      <w:pPr>
        <w:ind w:left="2436" w:hanging="284"/>
      </w:pPr>
      <w:rPr>
        <w:rFonts w:hint="default"/>
        <w:lang w:val="it-IT" w:eastAsia="it-IT" w:bidi="it-IT"/>
      </w:rPr>
    </w:lvl>
  </w:abstractNum>
  <w:abstractNum w:abstractNumId="92" w15:restartNumberingAfterBreak="0">
    <w:nsid w:val="27923834"/>
    <w:multiLevelType w:val="hybridMultilevel"/>
    <w:tmpl w:val="AD228AC0"/>
    <w:lvl w:ilvl="0" w:tplc="7A42CCA0">
      <w:numFmt w:val="bullet"/>
      <w:lvlText w:val=""/>
      <w:lvlJc w:val="left"/>
      <w:pPr>
        <w:ind w:left="391" w:hanging="284"/>
      </w:pPr>
      <w:rPr>
        <w:rFonts w:ascii="Wingdings" w:eastAsia="Wingdings" w:hAnsi="Wingdings" w:cs="Wingdings" w:hint="default"/>
        <w:w w:val="98"/>
        <w:sz w:val="24"/>
        <w:szCs w:val="24"/>
        <w:lang w:val="it-IT" w:eastAsia="it-IT" w:bidi="it-IT"/>
      </w:rPr>
    </w:lvl>
    <w:lvl w:ilvl="1" w:tplc="C86081CA">
      <w:numFmt w:val="bullet"/>
      <w:lvlText w:val="•"/>
      <w:lvlJc w:val="left"/>
      <w:pPr>
        <w:ind w:left="684" w:hanging="284"/>
      </w:pPr>
      <w:rPr>
        <w:rFonts w:hint="default"/>
        <w:lang w:val="it-IT" w:eastAsia="it-IT" w:bidi="it-IT"/>
      </w:rPr>
    </w:lvl>
    <w:lvl w:ilvl="2" w:tplc="C11007CA">
      <w:numFmt w:val="bullet"/>
      <w:lvlText w:val="•"/>
      <w:lvlJc w:val="left"/>
      <w:pPr>
        <w:ind w:left="968" w:hanging="284"/>
      </w:pPr>
      <w:rPr>
        <w:rFonts w:hint="default"/>
        <w:lang w:val="it-IT" w:eastAsia="it-IT" w:bidi="it-IT"/>
      </w:rPr>
    </w:lvl>
    <w:lvl w:ilvl="3" w:tplc="2656171C">
      <w:numFmt w:val="bullet"/>
      <w:lvlText w:val="•"/>
      <w:lvlJc w:val="left"/>
      <w:pPr>
        <w:ind w:left="1252" w:hanging="284"/>
      </w:pPr>
      <w:rPr>
        <w:rFonts w:hint="default"/>
        <w:lang w:val="it-IT" w:eastAsia="it-IT" w:bidi="it-IT"/>
      </w:rPr>
    </w:lvl>
    <w:lvl w:ilvl="4" w:tplc="CF301F98">
      <w:numFmt w:val="bullet"/>
      <w:lvlText w:val="•"/>
      <w:lvlJc w:val="left"/>
      <w:pPr>
        <w:ind w:left="1536" w:hanging="284"/>
      </w:pPr>
      <w:rPr>
        <w:rFonts w:hint="default"/>
        <w:lang w:val="it-IT" w:eastAsia="it-IT" w:bidi="it-IT"/>
      </w:rPr>
    </w:lvl>
    <w:lvl w:ilvl="5" w:tplc="78140B4C">
      <w:numFmt w:val="bullet"/>
      <w:lvlText w:val="•"/>
      <w:lvlJc w:val="left"/>
      <w:pPr>
        <w:ind w:left="1820" w:hanging="284"/>
      </w:pPr>
      <w:rPr>
        <w:rFonts w:hint="default"/>
        <w:lang w:val="it-IT" w:eastAsia="it-IT" w:bidi="it-IT"/>
      </w:rPr>
    </w:lvl>
    <w:lvl w:ilvl="6" w:tplc="D56625CC">
      <w:numFmt w:val="bullet"/>
      <w:lvlText w:val="•"/>
      <w:lvlJc w:val="left"/>
      <w:pPr>
        <w:ind w:left="2104" w:hanging="284"/>
      </w:pPr>
      <w:rPr>
        <w:rFonts w:hint="default"/>
        <w:lang w:val="it-IT" w:eastAsia="it-IT" w:bidi="it-IT"/>
      </w:rPr>
    </w:lvl>
    <w:lvl w:ilvl="7" w:tplc="4D82F7BA">
      <w:numFmt w:val="bullet"/>
      <w:lvlText w:val="•"/>
      <w:lvlJc w:val="left"/>
      <w:pPr>
        <w:ind w:left="2388" w:hanging="284"/>
      </w:pPr>
      <w:rPr>
        <w:rFonts w:hint="default"/>
        <w:lang w:val="it-IT" w:eastAsia="it-IT" w:bidi="it-IT"/>
      </w:rPr>
    </w:lvl>
    <w:lvl w:ilvl="8" w:tplc="2F7AEB22">
      <w:numFmt w:val="bullet"/>
      <w:lvlText w:val="•"/>
      <w:lvlJc w:val="left"/>
      <w:pPr>
        <w:ind w:left="2672" w:hanging="284"/>
      </w:pPr>
      <w:rPr>
        <w:rFonts w:hint="default"/>
        <w:lang w:val="it-IT" w:eastAsia="it-IT" w:bidi="it-IT"/>
      </w:rPr>
    </w:lvl>
  </w:abstractNum>
  <w:abstractNum w:abstractNumId="93" w15:restartNumberingAfterBreak="0">
    <w:nsid w:val="27B8651F"/>
    <w:multiLevelType w:val="hybridMultilevel"/>
    <w:tmpl w:val="2FB486A8"/>
    <w:lvl w:ilvl="0" w:tplc="56EAC700">
      <w:numFmt w:val="bullet"/>
      <w:lvlText w:val=""/>
      <w:lvlJc w:val="left"/>
      <w:pPr>
        <w:ind w:left="423" w:hanging="284"/>
      </w:pPr>
      <w:rPr>
        <w:rFonts w:ascii="Wingdings" w:eastAsia="Wingdings" w:hAnsi="Wingdings" w:cs="Wingdings" w:hint="default"/>
        <w:w w:val="98"/>
        <w:sz w:val="20"/>
        <w:szCs w:val="20"/>
        <w:lang w:val="it-IT" w:eastAsia="it-IT" w:bidi="it-IT"/>
      </w:rPr>
    </w:lvl>
    <w:lvl w:ilvl="1" w:tplc="BDBC5E32">
      <w:numFmt w:val="bullet"/>
      <w:lvlText w:val="•"/>
      <w:lvlJc w:val="left"/>
      <w:pPr>
        <w:ind w:left="696" w:hanging="284"/>
      </w:pPr>
      <w:rPr>
        <w:rFonts w:hint="default"/>
        <w:lang w:val="it-IT" w:eastAsia="it-IT" w:bidi="it-IT"/>
      </w:rPr>
    </w:lvl>
    <w:lvl w:ilvl="2" w:tplc="3E0A8064">
      <w:numFmt w:val="bullet"/>
      <w:lvlText w:val="•"/>
      <w:lvlJc w:val="left"/>
      <w:pPr>
        <w:ind w:left="972" w:hanging="284"/>
      </w:pPr>
      <w:rPr>
        <w:rFonts w:hint="default"/>
        <w:lang w:val="it-IT" w:eastAsia="it-IT" w:bidi="it-IT"/>
      </w:rPr>
    </w:lvl>
    <w:lvl w:ilvl="3" w:tplc="094890FC">
      <w:numFmt w:val="bullet"/>
      <w:lvlText w:val="•"/>
      <w:lvlJc w:val="left"/>
      <w:pPr>
        <w:ind w:left="1248" w:hanging="284"/>
      </w:pPr>
      <w:rPr>
        <w:rFonts w:hint="default"/>
        <w:lang w:val="it-IT" w:eastAsia="it-IT" w:bidi="it-IT"/>
      </w:rPr>
    </w:lvl>
    <w:lvl w:ilvl="4" w:tplc="BE345706">
      <w:numFmt w:val="bullet"/>
      <w:lvlText w:val="•"/>
      <w:lvlJc w:val="left"/>
      <w:pPr>
        <w:ind w:left="1524" w:hanging="284"/>
      </w:pPr>
      <w:rPr>
        <w:rFonts w:hint="default"/>
        <w:lang w:val="it-IT" w:eastAsia="it-IT" w:bidi="it-IT"/>
      </w:rPr>
    </w:lvl>
    <w:lvl w:ilvl="5" w:tplc="FF424510">
      <w:numFmt w:val="bullet"/>
      <w:lvlText w:val="•"/>
      <w:lvlJc w:val="left"/>
      <w:pPr>
        <w:ind w:left="1800" w:hanging="284"/>
      </w:pPr>
      <w:rPr>
        <w:rFonts w:hint="default"/>
        <w:lang w:val="it-IT" w:eastAsia="it-IT" w:bidi="it-IT"/>
      </w:rPr>
    </w:lvl>
    <w:lvl w:ilvl="6" w:tplc="F678222A">
      <w:numFmt w:val="bullet"/>
      <w:lvlText w:val="•"/>
      <w:lvlJc w:val="left"/>
      <w:pPr>
        <w:ind w:left="2076" w:hanging="284"/>
      </w:pPr>
      <w:rPr>
        <w:rFonts w:hint="default"/>
        <w:lang w:val="it-IT" w:eastAsia="it-IT" w:bidi="it-IT"/>
      </w:rPr>
    </w:lvl>
    <w:lvl w:ilvl="7" w:tplc="073E4850">
      <w:numFmt w:val="bullet"/>
      <w:lvlText w:val="•"/>
      <w:lvlJc w:val="left"/>
      <w:pPr>
        <w:ind w:left="2352" w:hanging="284"/>
      </w:pPr>
      <w:rPr>
        <w:rFonts w:hint="default"/>
        <w:lang w:val="it-IT" w:eastAsia="it-IT" w:bidi="it-IT"/>
      </w:rPr>
    </w:lvl>
    <w:lvl w:ilvl="8" w:tplc="74A0AB2C">
      <w:numFmt w:val="bullet"/>
      <w:lvlText w:val="•"/>
      <w:lvlJc w:val="left"/>
      <w:pPr>
        <w:ind w:left="2628" w:hanging="284"/>
      </w:pPr>
      <w:rPr>
        <w:rFonts w:hint="default"/>
        <w:lang w:val="it-IT" w:eastAsia="it-IT" w:bidi="it-IT"/>
      </w:rPr>
    </w:lvl>
  </w:abstractNum>
  <w:abstractNum w:abstractNumId="94" w15:restartNumberingAfterBreak="0">
    <w:nsid w:val="285E5B5B"/>
    <w:multiLevelType w:val="hybridMultilevel"/>
    <w:tmpl w:val="0E02C17C"/>
    <w:lvl w:ilvl="0" w:tplc="590C73BA">
      <w:numFmt w:val="bullet"/>
      <w:lvlText w:val=""/>
      <w:lvlJc w:val="left"/>
      <w:pPr>
        <w:ind w:left="424" w:hanging="284"/>
      </w:pPr>
      <w:rPr>
        <w:rFonts w:ascii="Wingdings" w:eastAsia="Wingdings" w:hAnsi="Wingdings" w:cs="Wingdings" w:hint="default"/>
        <w:w w:val="98"/>
        <w:sz w:val="20"/>
        <w:szCs w:val="20"/>
        <w:lang w:val="it-IT" w:eastAsia="it-IT" w:bidi="it-IT"/>
      </w:rPr>
    </w:lvl>
    <w:lvl w:ilvl="1" w:tplc="327C4DDC">
      <w:numFmt w:val="bullet"/>
      <w:lvlText w:val="•"/>
      <w:lvlJc w:val="left"/>
      <w:pPr>
        <w:ind w:left="707" w:hanging="284"/>
      </w:pPr>
      <w:rPr>
        <w:rFonts w:hint="default"/>
        <w:lang w:val="it-IT" w:eastAsia="it-IT" w:bidi="it-IT"/>
      </w:rPr>
    </w:lvl>
    <w:lvl w:ilvl="2" w:tplc="500A09E2">
      <w:numFmt w:val="bullet"/>
      <w:lvlText w:val="•"/>
      <w:lvlJc w:val="left"/>
      <w:pPr>
        <w:ind w:left="994" w:hanging="284"/>
      </w:pPr>
      <w:rPr>
        <w:rFonts w:hint="default"/>
        <w:lang w:val="it-IT" w:eastAsia="it-IT" w:bidi="it-IT"/>
      </w:rPr>
    </w:lvl>
    <w:lvl w:ilvl="3" w:tplc="87903C0A">
      <w:numFmt w:val="bullet"/>
      <w:lvlText w:val="•"/>
      <w:lvlJc w:val="left"/>
      <w:pPr>
        <w:ind w:left="1281" w:hanging="284"/>
      </w:pPr>
      <w:rPr>
        <w:rFonts w:hint="default"/>
        <w:lang w:val="it-IT" w:eastAsia="it-IT" w:bidi="it-IT"/>
      </w:rPr>
    </w:lvl>
    <w:lvl w:ilvl="4" w:tplc="CE4A9D0C">
      <w:numFmt w:val="bullet"/>
      <w:lvlText w:val="•"/>
      <w:lvlJc w:val="left"/>
      <w:pPr>
        <w:ind w:left="1568" w:hanging="284"/>
      </w:pPr>
      <w:rPr>
        <w:rFonts w:hint="default"/>
        <w:lang w:val="it-IT" w:eastAsia="it-IT" w:bidi="it-IT"/>
      </w:rPr>
    </w:lvl>
    <w:lvl w:ilvl="5" w:tplc="722C5CA4">
      <w:numFmt w:val="bullet"/>
      <w:lvlText w:val="•"/>
      <w:lvlJc w:val="left"/>
      <w:pPr>
        <w:ind w:left="1855" w:hanging="284"/>
      </w:pPr>
      <w:rPr>
        <w:rFonts w:hint="default"/>
        <w:lang w:val="it-IT" w:eastAsia="it-IT" w:bidi="it-IT"/>
      </w:rPr>
    </w:lvl>
    <w:lvl w:ilvl="6" w:tplc="52D656E0">
      <w:numFmt w:val="bullet"/>
      <w:lvlText w:val="•"/>
      <w:lvlJc w:val="left"/>
      <w:pPr>
        <w:ind w:left="2142" w:hanging="284"/>
      </w:pPr>
      <w:rPr>
        <w:rFonts w:hint="default"/>
        <w:lang w:val="it-IT" w:eastAsia="it-IT" w:bidi="it-IT"/>
      </w:rPr>
    </w:lvl>
    <w:lvl w:ilvl="7" w:tplc="36FEF5F6">
      <w:numFmt w:val="bullet"/>
      <w:lvlText w:val="•"/>
      <w:lvlJc w:val="left"/>
      <w:pPr>
        <w:ind w:left="2429" w:hanging="284"/>
      </w:pPr>
      <w:rPr>
        <w:rFonts w:hint="default"/>
        <w:lang w:val="it-IT" w:eastAsia="it-IT" w:bidi="it-IT"/>
      </w:rPr>
    </w:lvl>
    <w:lvl w:ilvl="8" w:tplc="8FE4A054">
      <w:numFmt w:val="bullet"/>
      <w:lvlText w:val="•"/>
      <w:lvlJc w:val="left"/>
      <w:pPr>
        <w:ind w:left="2716" w:hanging="284"/>
      </w:pPr>
      <w:rPr>
        <w:rFonts w:hint="default"/>
        <w:lang w:val="it-IT" w:eastAsia="it-IT" w:bidi="it-IT"/>
      </w:rPr>
    </w:lvl>
  </w:abstractNum>
  <w:abstractNum w:abstractNumId="95" w15:restartNumberingAfterBreak="0">
    <w:nsid w:val="28797027"/>
    <w:multiLevelType w:val="hybridMultilevel"/>
    <w:tmpl w:val="B23E7314"/>
    <w:lvl w:ilvl="0" w:tplc="20B8AF18">
      <w:numFmt w:val="bullet"/>
      <w:lvlText w:val=""/>
      <w:lvlJc w:val="left"/>
      <w:pPr>
        <w:ind w:left="393" w:hanging="284"/>
      </w:pPr>
      <w:rPr>
        <w:rFonts w:ascii="Wingdings" w:eastAsia="Wingdings" w:hAnsi="Wingdings" w:cs="Wingdings" w:hint="default"/>
        <w:w w:val="98"/>
        <w:sz w:val="20"/>
        <w:szCs w:val="20"/>
        <w:lang w:val="it-IT" w:eastAsia="it-IT" w:bidi="it-IT"/>
      </w:rPr>
    </w:lvl>
    <w:lvl w:ilvl="1" w:tplc="DCD677A0">
      <w:numFmt w:val="bullet"/>
      <w:lvlText w:val="•"/>
      <w:lvlJc w:val="left"/>
      <w:pPr>
        <w:ind w:left="713" w:hanging="284"/>
      </w:pPr>
      <w:rPr>
        <w:rFonts w:hint="default"/>
        <w:lang w:val="it-IT" w:eastAsia="it-IT" w:bidi="it-IT"/>
      </w:rPr>
    </w:lvl>
    <w:lvl w:ilvl="2" w:tplc="B366C002">
      <w:numFmt w:val="bullet"/>
      <w:lvlText w:val="•"/>
      <w:lvlJc w:val="left"/>
      <w:pPr>
        <w:ind w:left="1026" w:hanging="284"/>
      </w:pPr>
      <w:rPr>
        <w:rFonts w:hint="default"/>
        <w:lang w:val="it-IT" w:eastAsia="it-IT" w:bidi="it-IT"/>
      </w:rPr>
    </w:lvl>
    <w:lvl w:ilvl="3" w:tplc="BB02E7E2">
      <w:numFmt w:val="bullet"/>
      <w:lvlText w:val="•"/>
      <w:lvlJc w:val="left"/>
      <w:pPr>
        <w:ind w:left="1339" w:hanging="284"/>
      </w:pPr>
      <w:rPr>
        <w:rFonts w:hint="default"/>
        <w:lang w:val="it-IT" w:eastAsia="it-IT" w:bidi="it-IT"/>
      </w:rPr>
    </w:lvl>
    <w:lvl w:ilvl="4" w:tplc="833C3E28">
      <w:numFmt w:val="bullet"/>
      <w:lvlText w:val="•"/>
      <w:lvlJc w:val="left"/>
      <w:pPr>
        <w:ind w:left="1653" w:hanging="284"/>
      </w:pPr>
      <w:rPr>
        <w:rFonts w:hint="default"/>
        <w:lang w:val="it-IT" w:eastAsia="it-IT" w:bidi="it-IT"/>
      </w:rPr>
    </w:lvl>
    <w:lvl w:ilvl="5" w:tplc="16A65C0E">
      <w:numFmt w:val="bullet"/>
      <w:lvlText w:val="•"/>
      <w:lvlJc w:val="left"/>
      <w:pPr>
        <w:ind w:left="1966" w:hanging="284"/>
      </w:pPr>
      <w:rPr>
        <w:rFonts w:hint="default"/>
        <w:lang w:val="it-IT" w:eastAsia="it-IT" w:bidi="it-IT"/>
      </w:rPr>
    </w:lvl>
    <w:lvl w:ilvl="6" w:tplc="FCA29214">
      <w:numFmt w:val="bullet"/>
      <w:lvlText w:val="•"/>
      <w:lvlJc w:val="left"/>
      <w:pPr>
        <w:ind w:left="2279" w:hanging="284"/>
      </w:pPr>
      <w:rPr>
        <w:rFonts w:hint="default"/>
        <w:lang w:val="it-IT" w:eastAsia="it-IT" w:bidi="it-IT"/>
      </w:rPr>
    </w:lvl>
    <w:lvl w:ilvl="7" w:tplc="9E84C800">
      <w:numFmt w:val="bullet"/>
      <w:lvlText w:val="•"/>
      <w:lvlJc w:val="left"/>
      <w:pPr>
        <w:ind w:left="2593" w:hanging="284"/>
      </w:pPr>
      <w:rPr>
        <w:rFonts w:hint="default"/>
        <w:lang w:val="it-IT" w:eastAsia="it-IT" w:bidi="it-IT"/>
      </w:rPr>
    </w:lvl>
    <w:lvl w:ilvl="8" w:tplc="4EAEEFA6">
      <w:numFmt w:val="bullet"/>
      <w:lvlText w:val="•"/>
      <w:lvlJc w:val="left"/>
      <w:pPr>
        <w:ind w:left="2906" w:hanging="284"/>
      </w:pPr>
      <w:rPr>
        <w:rFonts w:hint="default"/>
        <w:lang w:val="it-IT" w:eastAsia="it-IT" w:bidi="it-IT"/>
      </w:rPr>
    </w:lvl>
  </w:abstractNum>
  <w:abstractNum w:abstractNumId="96" w15:restartNumberingAfterBreak="0">
    <w:nsid w:val="28D95844"/>
    <w:multiLevelType w:val="hybridMultilevel"/>
    <w:tmpl w:val="F8B85506"/>
    <w:lvl w:ilvl="0" w:tplc="18666088">
      <w:numFmt w:val="bullet"/>
      <w:lvlText w:val=""/>
      <w:lvlJc w:val="left"/>
      <w:pPr>
        <w:ind w:left="423" w:hanging="284"/>
      </w:pPr>
      <w:rPr>
        <w:rFonts w:ascii="Wingdings" w:eastAsia="Wingdings" w:hAnsi="Wingdings" w:cs="Wingdings" w:hint="default"/>
        <w:w w:val="98"/>
        <w:sz w:val="20"/>
        <w:szCs w:val="20"/>
        <w:lang w:val="it-IT" w:eastAsia="it-IT" w:bidi="it-IT"/>
      </w:rPr>
    </w:lvl>
    <w:lvl w:ilvl="1" w:tplc="D792B4FC">
      <w:numFmt w:val="bullet"/>
      <w:lvlText w:val="•"/>
      <w:lvlJc w:val="left"/>
      <w:pPr>
        <w:ind w:left="696" w:hanging="284"/>
      </w:pPr>
      <w:rPr>
        <w:rFonts w:hint="default"/>
        <w:lang w:val="it-IT" w:eastAsia="it-IT" w:bidi="it-IT"/>
      </w:rPr>
    </w:lvl>
    <w:lvl w:ilvl="2" w:tplc="B09285F0">
      <w:numFmt w:val="bullet"/>
      <w:lvlText w:val="•"/>
      <w:lvlJc w:val="left"/>
      <w:pPr>
        <w:ind w:left="972" w:hanging="284"/>
      </w:pPr>
      <w:rPr>
        <w:rFonts w:hint="default"/>
        <w:lang w:val="it-IT" w:eastAsia="it-IT" w:bidi="it-IT"/>
      </w:rPr>
    </w:lvl>
    <w:lvl w:ilvl="3" w:tplc="CE8A2F80">
      <w:numFmt w:val="bullet"/>
      <w:lvlText w:val="•"/>
      <w:lvlJc w:val="left"/>
      <w:pPr>
        <w:ind w:left="1248" w:hanging="284"/>
      </w:pPr>
      <w:rPr>
        <w:rFonts w:hint="default"/>
        <w:lang w:val="it-IT" w:eastAsia="it-IT" w:bidi="it-IT"/>
      </w:rPr>
    </w:lvl>
    <w:lvl w:ilvl="4" w:tplc="8EB08E24">
      <w:numFmt w:val="bullet"/>
      <w:lvlText w:val="•"/>
      <w:lvlJc w:val="left"/>
      <w:pPr>
        <w:ind w:left="1524" w:hanging="284"/>
      </w:pPr>
      <w:rPr>
        <w:rFonts w:hint="default"/>
        <w:lang w:val="it-IT" w:eastAsia="it-IT" w:bidi="it-IT"/>
      </w:rPr>
    </w:lvl>
    <w:lvl w:ilvl="5" w:tplc="5E6EF67E">
      <w:numFmt w:val="bullet"/>
      <w:lvlText w:val="•"/>
      <w:lvlJc w:val="left"/>
      <w:pPr>
        <w:ind w:left="1800" w:hanging="284"/>
      </w:pPr>
      <w:rPr>
        <w:rFonts w:hint="default"/>
        <w:lang w:val="it-IT" w:eastAsia="it-IT" w:bidi="it-IT"/>
      </w:rPr>
    </w:lvl>
    <w:lvl w:ilvl="6" w:tplc="D2F48EB8">
      <w:numFmt w:val="bullet"/>
      <w:lvlText w:val="•"/>
      <w:lvlJc w:val="left"/>
      <w:pPr>
        <w:ind w:left="2076" w:hanging="284"/>
      </w:pPr>
      <w:rPr>
        <w:rFonts w:hint="default"/>
        <w:lang w:val="it-IT" w:eastAsia="it-IT" w:bidi="it-IT"/>
      </w:rPr>
    </w:lvl>
    <w:lvl w:ilvl="7" w:tplc="C0726B06">
      <w:numFmt w:val="bullet"/>
      <w:lvlText w:val="•"/>
      <w:lvlJc w:val="left"/>
      <w:pPr>
        <w:ind w:left="2352" w:hanging="284"/>
      </w:pPr>
      <w:rPr>
        <w:rFonts w:hint="default"/>
        <w:lang w:val="it-IT" w:eastAsia="it-IT" w:bidi="it-IT"/>
      </w:rPr>
    </w:lvl>
    <w:lvl w:ilvl="8" w:tplc="54DE2950">
      <w:numFmt w:val="bullet"/>
      <w:lvlText w:val="•"/>
      <w:lvlJc w:val="left"/>
      <w:pPr>
        <w:ind w:left="2628" w:hanging="284"/>
      </w:pPr>
      <w:rPr>
        <w:rFonts w:hint="default"/>
        <w:lang w:val="it-IT" w:eastAsia="it-IT" w:bidi="it-IT"/>
      </w:rPr>
    </w:lvl>
  </w:abstractNum>
  <w:abstractNum w:abstractNumId="97" w15:restartNumberingAfterBreak="0">
    <w:nsid w:val="29100DF1"/>
    <w:multiLevelType w:val="hybridMultilevel"/>
    <w:tmpl w:val="F01CED76"/>
    <w:lvl w:ilvl="0" w:tplc="6F4AF160">
      <w:numFmt w:val="bullet"/>
      <w:lvlText w:val=""/>
      <w:lvlJc w:val="left"/>
      <w:pPr>
        <w:ind w:left="445" w:hanging="341"/>
      </w:pPr>
      <w:rPr>
        <w:rFonts w:ascii="Wingdings" w:eastAsia="Wingdings" w:hAnsi="Wingdings" w:cs="Wingdings" w:hint="default"/>
        <w:w w:val="98"/>
        <w:sz w:val="24"/>
        <w:szCs w:val="24"/>
        <w:lang w:val="it-IT" w:eastAsia="it-IT" w:bidi="it-IT"/>
      </w:rPr>
    </w:lvl>
    <w:lvl w:ilvl="1" w:tplc="70666A2E">
      <w:numFmt w:val="bullet"/>
      <w:lvlText w:val="•"/>
      <w:lvlJc w:val="left"/>
      <w:pPr>
        <w:ind w:left="716" w:hanging="341"/>
      </w:pPr>
      <w:rPr>
        <w:rFonts w:hint="default"/>
        <w:lang w:val="it-IT" w:eastAsia="it-IT" w:bidi="it-IT"/>
      </w:rPr>
    </w:lvl>
    <w:lvl w:ilvl="2" w:tplc="02BE89BE">
      <w:numFmt w:val="bullet"/>
      <w:lvlText w:val="•"/>
      <w:lvlJc w:val="left"/>
      <w:pPr>
        <w:ind w:left="992" w:hanging="341"/>
      </w:pPr>
      <w:rPr>
        <w:rFonts w:hint="default"/>
        <w:lang w:val="it-IT" w:eastAsia="it-IT" w:bidi="it-IT"/>
      </w:rPr>
    </w:lvl>
    <w:lvl w:ilvl="3" w:tplc="E2D4A26C">
      <w:numFmt w:val="bullet"/>
      <w:lvlText w:val="•"/>
      <w:lvlJc w:val="left"/>
      <w:pPr>
        <w:ind w:left="1268" w:hanging="341"/>
      </w:pPr>
      <w:rPr>
        <w:rFonts w:hint="default"/>
        <w:lang w:val="it-IT" w:eastAsia="it-IT" w:bidi="it-IT"/>
      </w:rPr>
    </w:lvl>
    <w:lvl w:ilvl="4" w:tplc="B26C74B8">
      <w:numFmt w:val="bullet"/>
      <w:lvlText w:val="•"/>
      <w:lvlJc w:val="left"/>
      <w:pPr>
        <w:ind w:left="1544" w:hanging="341"/>
      </w:pPr>
      <w:rPr>
        <w:rFonts w:hint="default"/>
        <w:lang w:val="it-IT" w:eastAsia="it-IT" w:bidi="it-IT"/>
      </w:rPr>
    </w:lvl>
    <w:lvl w:ilvl="5" w:tplc="48A2C640">
      <w:numFmt w:val="bullet"/>
      <w:lvlText w:val="•"/>
      <w:lvlJc w:val="left"/>
      <w:pPr>
        <w:ind w:left="1820" w:hanging="341"/>
      </w:pPr>
      <w:rPr>
        <w:rFonts w:hint="default"/>
        <w:lang w:val="it-IT" w:eastAsia="it-IT" w:bidi="it-IT"/>
      </w:rPr>
    </w:lvl>
    <w:lvl w:ilvl="6" w:tplc="FB3AA4C6">
      <w:numFmt w:val="bullet"/>
      <w:lvlText w:val="•"/>
      <w:lvlJc w:val="left"/>
      <w:pPr>
        <w:ind w:left="2096" w:hanging="341"/>
      </w:pPr>
      <w:rPr>
        <w:rFonts w:hint="default"/>
        <w:lang w:val="it-IT" w:eastAsia="it-IT" w:bidi="it-IT"/>
      </w:rPr>
    </w:lvl>
    <w:lvl w:ilvl="7" w:tplc="A9362560">
      <w:numFmt w:val="bullet"/>
      <w:lvlText w:val="•"/>
      <w:lvlJc w:val="left"/>
      <w:pPr>
        <w:ind w:left="2372" w:hanging="341"/>
      </w:pPr>
      <w:rPr>
        <w:rFonts w:hint="default"/>
        <w:lang w:val="it-IT" w:eastAsia="it-IT" w:bidi="it-IT"/>
      </w:rPr>
    </w:lvl>
    <w:lvl w:ilvl="8" w:tplc="33444252">
      <w:numFmt w:val="bullet"/>
      <w:lvlText w:val="•"/>
      <w:lvlJc w:val="left"/>
      <w:pPr>
        <w:ind w:left="2648" w:hanging="341"/>
      </w:pPr>
      <w:rPr>
        <w:rFonts w:hint="default"/>
        <w:lang w:val="it-IT" w:eastAsia="it-IT" w:bidi="it-IT"/>
      </w:rPr>
    </w:lvl>
  </w:abstractNum>
  <w:abstractNum w:abstractNumId="98" w15:restartNumberingAfterBreak="0">
    <w:nsid w:val="293754EA"/>
    <w:multiLevelType w:val="hybridMultilevel"/>
    <w:tmpl w:val="DF24113C"/>
    <w:lvl w:ilvl="0" w:tplc="9F8E8188">
      <w:numFmt w:val="bullet"/>
      <w:lvlText w:val=""/>
      <w:lvlJc w:val="left"/>
      <w:pPr>
        <w:ind w:left="391" w:hanging="284"/>
      </w:pPr>
      <w:rPr>
        <w:rFonts w:ascii="Wingdings" w:eastAsia="Wingdings" w:hAnsi="Wingdings" w:cs="Wingdings" w:hint="default"/>
        <w:w w:val="98"/>
        <w:sz w:val="24"/>
        <w:szCs w:val="24"/>
        <w:lang w:val="it-IT" w:eastAsia="it-IT" w:bidi="it-IT"/>
      </w:rPr>
    </w:lvl>
    <w:lvl w:ilvl="1" w:tplc="CE6451AC">
      <w:numFmt w:val="bullet"/>
      <w:lvlText w:val="•"/>
      <w:lvlJc w:val="left"/>
      <w:pPr>
        <w:ind w:left="684" w:hanging="284"/>
      </w:pPr>
      <w:rPr>
        <w:rFonts w:hint="default"/>
        <w:lang w:val="it-IT" w:eastAsia="it-IT" w:bidi="it-IT"/>
      </w:rPr>
    </w:lvl>
    <w:lvl w:ilvl="2" w:tplc="9A9CE336">
      <w:numFmt w:val="bullet"/>
      <w:lvlText w:val="•"/>
      <w:lvlJc w:val="left"/>
      <w:pPr>
        <w:ind w:left="968" w:hanging="284"/>
      </w:pPr>
      <w:rPr>
        <w:rFonts w:hint="default"/>
        <w:lang w:val="it-IT" w:eastAsia="it-IT" w:bidi="it-IT"/>
      </w:rPr>
    </w:lvl>
    <w:lvl w:ilvl="3" w:tplc="0E32EDCA">
      <w:numFmt w:val="bullet"/>
      <w:lvlText w:val="•"/>
      <w:lvlJc w:val="left"/>
      <w:pPr>
        <w:ind w:left="1252" w:hanging="284"/>
      </w:pPr>
      <w:rPr>
        <w:rFonts w:hint="default"/>
        <w:lang w:val="it-IT" w:eastAsia="it-IT" w:bidi="it-IT"/>
      </w:rPr>
    </w:lvl>
    <w:lvl w:ilvl="4" w:tplc="0D8AECEE">
      <w:numFmt w:val="bullet"/>
      <w:lvlText w:val="•"/>
      <w:lvlJc w:val="left"/>
      <w:pPr>
        <w:ind w:left="1536" w:hanging="284"/>
      </w:pPr>
      <w:rPr>
        <w:rFonts w:hint="default"/>
        <w:lang w:val="it-IT" w:eastAsia="it-IT" w:bidi="it-IT"/>
      </w:rPr>
    </w:lvl>
    <w:lvl w:ilvl="5" w:tplc="07C8D282">
      <w:numFmt w:val="bullet"/>
      <w:lvlText w:val="•"/>
      <w:lvlJc w:val="left"/>
      <w:pPr>
        <w:ind w:left="1820" w:hanging="284"/>
      </w:pPr>
      <w:rPr>
        <w:rFonts w:hint="default"/>
        <w:lang w:val="it-IT" w:eastAsia="it-IT" w:bidi="it-IT"/>
      </w:rPr>
    </w:lvl>
    <w:lvl w:ilvl="6" w:tplc="5164FD4C">
      <w:numFmt w:val="bullet"/>
      <w:lvlText w:val="•"/>
      <w:lvlJc w:val="left"/>
      <w:pPr>
        <w:ind w:left="2104" w:hanging="284"/>
      </w:pPr>
      <w:rPr>
        <w:rFonts w:hint="default"/>
        <w:lang w:val="it-IT" w:eastAsia="it-IT" w:bidi="it-IT"/>
      </w:rPr>
    </w:lvl>
    <w:lvl w:ilvl="7" w:tplc="D42AE12A">
      <w:numFmt w:val="bullet"/>
      <w:lvlText w:val="•"/>
      <w:lvlJc w:val="left"/>
      <w:pPr>
        <w:ind w:left="2388" w:hanging="284"/>
      </w:pPr>
      <w:rPr>
        <w:rFonts w:hint="default"/>
        <w:lang w:val="it-IT" w:eastAsia="it-IT" w:bidi="it-IT"/>
      </w:rPr>
    </w:lvl>
    <w:lvl w:ilvl="8" w:tplc="9A10F7B2">
      <w:numFmt w:val="bullet"/>
      <w:lvlText w:val="•"/>
      <w:lvlJc w:val="left"/>
      <w:pPr>
        <w:ind w:left="2672" w:hanging="284"/>
      </w:pPr>
      <w:rPr>
        <w:rFonts w:hint="default"/>
        <w:lang w:val="it-IT" w:eastAsia="it-IT" w:bidi="it-IT"/>
      </w:rPr>
    </w:lvl>
  </w:abstractNum>
  <w:abstractNum w:abstractNumId="99" w15:restartNumberingAfterBreak="0">
    <w:nsid w:val="2A681236"/>
    <w:multiLevelType w:val="hybridMultilevel"/>
    <w:tmpl w:val="9808D11A"/>
    <w:lvl w:ilvl="0" w:tplc="49661B4E">
      <w:numFmt w:val="bullet"/>
      <w:lvlText w:val=""/>
      <w:lvlJc w:val="left"/>
      <w:pPr>
        <w:ind w:left="391" w:hanging="284"/>
      </w:pPr>
      <w:rPr>
        <w:rFonts w:ascii="Wingdings" w:eastAsia="Wingdings" w:hAnsi="Wingdings" w:cs="Wingdings" w:hint="default"/>
        <w:w w:val="98"/>
        <w:sz w:val="24"/>
        <w:szCs w:val="24"/>
        <w:lang w:val="it-IT" w:eastAsia="it-IT" w:bidi="it-IT"/>
      </w:rPr>
    </w:lvl>
    <w:lvl w:ilvl="1" w:tplc="0A34D936">
      <w:numFmt w:val="bullet"/>
      <w:lvlText w:val="•"/>
      <w:lvlJc w:val="left"/>
      <w:pPr>
        <w:ind w:left="684" w:hanging="284"/>
      </w:pPr>
      <w:rPr>
        <w:rFonts w:hint="default"/>
        <w:lang w:val="it-IT" w:eastAsia="it-IT" w:bidi="it-IT"/>
      </w:rPr>
    </w:lvl>
    <w:lvl w:ilvl="2" w:tplc="9CFE5862">
      <w:numFmt w:val="bullet"/>
      <w:lvlText w:val="•"/>
      <w:lvlJc w:val="left"/>
      <w:pPr>
        <w:ind w:left="968" w:hanging="284"/>
      </w:pPr>
      <w:rPr>
        <w:rFonts w:hint="default"/>
        <w:lang w:val="it-IT" w:eastAsia="it-IT" w:bidi="it-IT"/>
      </w:rPr>
    </w:lvl>
    <w:lvl w:ilvl="3" w:tplc="1872279E">
      <w:numFmt w:val="bullet"/>
      <w:lvlText w:val="•"/>
      <w:lvlJc w:val="left"/>
      <w:pPr>
        <w:ind w:left="1252" w:hanging="284"/>
      </w:pPr>
      <w:rPr>
        <w:rFonts w:hint="default"/>
        <w:lang w:val="it-IT" w:eastAsia="it-IT" w:bidi="it-IT"/>
      </w:rPr>
    </w:lvl>
    <w:lvl w:ilvl="4" w:tplc="1B4EEF00">
      <w:numFmt w:val="bullet"/>
      <w:lvlText w:val="•"/>
      <w:lvlJc w:val="left"/>
      <w:pPr>
        <w:ind w:left="1536" w:hanging="284"/>
      </w:pPr>
      <w:rPr>
        <w:rFonts w:hint="default"/>
        <w:lang w:val="it-IT" w:eastAsia="it-IT" w:bidi="it-IT"/>
      </w:rPr>
    </w:lvl>
    <w:lvl w:ilvl="5" w:tplc="6BCC07CE">
      <w:numFmt w:val="bullet"/>
      <w:lvlText w:val="•"/>
      <w:lvlJc w:val="left"/>
      <w:pPr>
        <w:ind w:left="1820" w:hanging="284"/>
      </w:pPr>
      <w:rPr>
        <w:rFonts w:hint="default"/>
        <w:lang w:val="it-IT" w:eastAsia="it-IT" w:bidi="it-IT"/>
      </w:rPr>
    </w:lvl>
    <w:lvl w:ilvl="6" w:tplc="CB68D222">
      <w:numFmt w:val="bullet"/>
      <w:lvlText w:val="•"/>
      <w:lvlJc w:val="left"/>
      <w:pPr>
        <w:ind w:left="2104" w:hanging="284"/>
      </w:pPr>
      <w:rPr>
        <w:rFonts w:hint="default"/>
        <w:lang w:val="it-IT" w:eastAsia="it-IT" w:bidi="it-IT"/>
      </w:rPr>
    </w:lvl>
    <w:lvl w:ilvl="7" w:tplc="1AA47D6A">
      <w:numFmt w:val="bullet"/>
      <w:lvlText w:val="•"/>
      <w:lvlJc w:val="left"/>
      <w:pPr>
        <w:ind w:left="2388" w:hanging="284"/>
      </w:pPr>
      <w:rPr>
        <w:rFonts w:hint="default"/>
        <w:lang w:val="it-IT" w:eastAsia="it-IT" w:bidi="it-IT"/>
      </w:rPr>
    </w:lvl>
    <w:lvl w:ilvl="8" w:tplc="D018C448">
      <w:numFmt w:val="bullet"/>
      <w:lvlText w:val="•"/>
      <w:lvlJc w:val="left"/>
      <w:pPr>
        <w:ind w:left="2672" w:hanging="284"/>
      </w:pPr>
      <w:rPr>
        <w:rFonts w:hint="default"/>
        <w:lang w:val="it-IT" w:eastAsia="it-IT" w:bidi="it-IT"/>
      </w:rPr>
    </w:lvl>
  </w:abstractNum>
  <w:abstractNum w:abstractNumId="100" w15:restartNumberingAfterBreak="0">
    <w:nsid w:val="2A7C01A7"/>
    <w:multiLevelType w:val="hybridMultilevel"/>
    <w:tmpl w:val="3C9A6E8A"/>
    <w:lvl w:ilvl="0" w:tplc="231E8292">
      <w:numFmt w:val="bullet"/>
      <w:lvlText w:val=""/>
      <w:lvlJc w:val="left"/>
      <w:pPr>
        <w:ind w:left="340" w:hanging="233"/>
      </w:pPr>
      <w:rPr>
        <w:rFonts w:ascii="Wingdings" w:eastAsia="Wingdings" w:hAnsi="Wingdings" w:cs="Wingdings" w:hint="default"/>
        <w:w w:val="98"/>
        <w:sz w:val="20"/>
        <w:szCs w:val="20"/>
        <w:lang w:val="it-IT" w:eastAsia="it-IT" w:bidi="it-IT"/>
      </w:rPr>
    </w:lvl>
    <w:lvl w:ilvl="1" w:tplc="B94621AC">
      <w:numFmt w:val="bullet"/>
      <w:lvlText w:val="•"/>
      <w:lvlJc w:val="left"/>
      <w:pPr>
        <w:ind w:left="635" w:hanging="233"/>
      </w:pPr>
      <w:rPr>
        <w:rFonts w:hint="default"/>
        <w:lang w:val="it-IT" w:eastAsia="it-IT" w:bidi="it-IT"/>
      </w:rPr>
    </w:lvl>
    <w:lvl w:ilvl="2" w:tplc="22B25A2C">
      <w:numFmt w:val="bullet"/>
      <w:lvlText w:val="•"/>
      <w:lvlJc w:val="left"/>
      <w:pPr>
        <w:ind w:left="930" w:hanging="233"/>
      </w:pPr>
      <w:rPr>
        <w:rFonts w:hint="default"/>
        <w:lang w:val="it-IT" w:eastAsia="it-IT" w:bidi="it-IT"/>
      </w:rPr>
    </w:lvl>
    <w:lvl w:ilvl="3" w:tplc="A782CBEA">
      <w:numFmt w:val="bullet"/>
      <w:lvlText w:val="•"/>
      <w:lvlJc w:val="left"/>
      <w:pPr>
        <w:ind w:left="1225" w:hanging="233"/>
      </w:pPr>
      <w:rPr>
        <w:rFonts w:hint="default"/>
        <w:lang w:val="it-IT" w:eastAsia="it-IT" w:bidi="it-IT"/>
      </w:rPr>
    </w:lvl>
    <w:lvl w:ilvl="4" w:tplc="647C7D06">
      <w:numFmt w:val="bullet"/>
      <w:lvlText w:val="•"/>
      <w:lvlJc w:val="left"/>
      <w:pPr>
        <w:ind w:left="1520" w:hanging="233"/>
      </w:pPr>
      <w:rPr>
        <w:rFonts w:hint="default"/>
        <w:lang w:val="it-IT" w:eastAsia="it-IT" w:bidi="it-IT"/>
      </w:rPr>
    </w:lvl>
    <w:lvl w:ilvl="5" w:tplc="BD18F820">
      <w:numFmt w:val="bullet"/>
      <w:lvlText w:val="•"/>
      <w:lvlJc w:val="left"/>
      <w:pPr>
        <w:ind w:left="1815" w:hanging="233"/>
      </w:pPr>
      <w:rPr>
        <w:rFonts w:hint="default"/>
        <w:lang w:val="it-IT" w:eastAsia="it-IT" w:bidi="it-IT"/>
      </w:rPr>
    </w:lvl>
    <w:lvl w:ilvl="6" w:tplc="7702139E">
      <w:numFmt w:val="bullet"/>
      <w:lvlText w:val="•"/>
      <w:lvlJc w:val="left"/>
      <w:pPr>
        <w:ind w:left="2110" w:hanging="233"/>
      </w:pPr>
      <w:rPr>
        <w:rFonts w:hint="default"/>
        <w:lang w:val="it-IT" w:eastAsia="it-IT" w:bidi="it-IT"/>
      </w:rPr>
    </w:lvl>
    <w:lvl w:ilvl="7" w:tplc="1AFCB084">
      <w:numFmt w:val="bullet"/>
      <w:lvlText w:val="•"/>
      <w:lvlJc w:val="left"/>
      <w:pPr>
        <w:ind w:left="2405" w:hanging="233"/>
      </w:pPr>
      <w:rPr>
        <w:rFonts w:hint="default"/>
        <w:lang w:val="it-IT" w:eastAsia="it-IT" w:bidi="it-IT"/>
      </w:rPr>
    </w:lvl>
    <w:lvl w:ilvl="8" w:tplc="266EB572">
      <w:numFmt w:val="bullet"/>
      <w:lvlText w:val="•"/>
      <w:lvlJc w:val="left"/>
      <w:pPr>
        <w:ind w:left="2700" w:hanging="233"/>
      </w:pPr>
      <w:rPr>
        <w:rFonts w:hint="default"/>
        <w:lang w:val="it-IT" w:eastAsia="it-IT" w:bidi="it-IT"/>
      </w:rPr>
    </w:lvl>
  </w:abstractNum>
  <w:abstractNum w:abstractNumId="101" w15:restartNumberingAfterBreak="0">
    <w:nsid w:val="2BCA256C"/>
    <w:multiLevelType w:val="hybridMultilevel"/>
    <w:tmpl w:val="924E2E8A"/>
    <w:lvl w:ilvl="0" w:tplc="A83A4E02">
      <w:numFmt w:val="bullet"/>
      <w:lvlText w:val=""/>
      <w:lvlJc w:val="left"/>
      <w:pPr>
        <w:ind w:left="395" w:hanging="360"/>
      </w:pPr>
      <w:rPr>
        <w:rFonts w:ascii="Wingdings" w:eastAsia="Wingdings" w:hAnsi="Wingdings" w:cs="Wingdings" w:hint="default"/>
        <w:w w:val="98"/>
        <w:sz w:val="24"/>
        <w:szCs w:val="24"/>
        <w:lang w:val="it-IT" w:eastAsia="it-IT" w:bidi="it-IT"/>
      </w:rPr>
    </w:lvl>
    <w:lvl w:ilvl="1" w:tplc="36907D48">
      <w:numFmt w:val="bullet"/>
      <w:lvlText w:val="•"/>
      <w:lvlJc w:val="left"/>
      <w:pPr>
        <w:ind w:left="656" w:hanging="360"/>
      </w:pPr>
      <w:rPr>
        <w:rFonts w:hint="default"/>
        <w:lang w:val="it-IT" w:eastAsia="it-IT" w:bidi="it-IT"/>
      </w:rPr>
    </w:lvl>
    <w:lvl w:ilvl="2" w:tplc="D4C6542C">
      <w:numFmt w:val="bullet"/>
      <w:lvlText w:val="•"/>
      <w:lvlJc w:val="left"/>
      <w:pPr>
        <w:ind w:left="912" w:hanging="360"/>
      </w:pPr>
      <w:rPr>
        <w:rFonts w:hint="default"/>
        <w:lang w:val="it-IT" w:eastAsia="it-IT" w:bidi="it-IT"/>
      </w:rPr>
    </w:lvl>
    <w:lvl w:ilvl="3" w:tplc="777E9158">
      <w:numFmt w:val="bullet"/>
      <w:lvlText w:val="•"/>
      <w:lvlJc w:val="left"/>
      <w:pPr>
        <w:ind w:left="1168" w:hanging="360"/>
      </w:pPr>
      <w:rPr>
        <w:rFonts w:hint="default"/>
        <w:lang w:val="it-IT" w:eastAsia="it-IT" w:bidi="it-IT"/>
      </w:rPr>
    </w:lvl>
    <w:lvl w:ilvl="4" w:tplc="7DDA9918">
      <w:numFmt w:val="bullet"/>
      <w:lvlText w:val="•"/>
      <w:lvlJc w:val="left"/>
      <w:pPr>
        <w:ind w:left="1424" w:hanging="360"/>
      </w:pPr>
      <w:rPr>
        <w:rFonts w:hint="default"/>
        <w:lang w:val="it-IT" w:eastAsia="it-IT" w:bidi="it-IT"/>
      </w:rPr>
    </w:lvl>
    <w:lvl w:ilvl="5" w:tplc="ABA4474C">
      <w:numFmt w:val="bullet"/>
      <w:lvlText w:val="•"/>
      <w:lvlJc w:val="left"/>
      <w:pPr>
        <w:ind w:left="1681" w:hanging="360"/>
      </w:pPr>
      <w:rPr>
        <w:rFonts w:hint="default"/>
        <w:lang w:val="it-IT" w:eastAsia="it-IT" w:bidi="it-IT"/>
      </w:rPr>
    </w:lvl>
    <w:lvl w:ilvl="6" w:tplc="BDA62F3E">
      <w:numFmt w:val="bullet"/>
      <w:lvlText w:val="•"/>
      <w:lvlJc w:val="left"/>
      <w:pPr>
        <w:ind w:left="1937" w:hanging="360"/>
      </w:pPr>
      <w:rPr>
        <w:rFonts w:hint="default"/>
        <w:lang w:val="it-IT" w:eastAsia="it-IT" w:bidi="it-IT"/>
      </w:rPr>
    </w:lvl>
    <w:lvl w:ilvl="7" w:tplc="D6146FA4">
      <w:numFmt w:val="bullet"/>
      <w:lvlText w:val="•"/>
      <w:lvlJc w:val="left"/>
      <w:pPr>
        <w:ind w:left="2193" w:hanging="360"/>
      </w:pPr>
      <w:rPr>
        <w:rFonts w:hint="default"/>
        <w:lang w:val="it-IT" w:eastAsia="it-IT" w:bidi="it-IT"/>
      </w:rPr>
    </w:lvl>
    <w:lvl w:ilvl="8" w:tplc="564C13DE">
      <w:numFmt w:val="bullet"/>
      <w:lvlText w:val="•"/>
      <w:lvlJc w:val="left"/>
      <w:pPr>
        <w:ind w:left="2449" w:hanging="360"/>
      </w:pPr>
      <w:rPr>
        <w:rFonts w:hint="default"/>
        <w:lang w:val="it-IT" w:eastAsia="it-IT" w:bidi="it-IT"/>
      </w:rPr>
    </w:lvl>
  </w:abstractNum>
  <w:abstractNum w:abstractNumId="102" w15:restartNumberingAfterBreak="0">
    <w:nsid w:val="2BDA0E7C"/>
    <w:multiLevelType w:val="hybridMultilevel"/>
    <w:tmpl w:val="B24A642C"/>
    <w:lvl w:ilvl="0" w:tplc="61A4271A">
      <w:numFmt w:val="bullet"/>
      <w:lvlText w:val=""/>
      <w:lvlJc w:val="left"/>
      <w:pPr>
        <w:ind w:left="393" w:hanging="361"/>
      </w:pPr>
      <w:rPr>
        <w:rFonts w:ascii="Wingdings" w:eastAsia="Wingdings" w:hAnsi="Wingdings" w:cs="Wingdings" w:hint="default"/>
        <w:w w:val="98"/>
        <w:sz w:val="24"/>
        <w:szCs w:val="24"/>
        <w:lang w:val="it-IT" w:eastAsia="it-IT" w:bidi="it-IT"/>
      </w:rPr>
    </w:lvl>
    <w:lvl w:ilvl="1" w:tplc="5C883C1A">
      <w:numFmt w:val="bullet"/>
      <w:lvlText w:val="•"/>
      <w:lvlJc w:val="left"/>
      <w:pPr>
        <w:ind w:left="684" w:hanging="361"/>
      </w:pPr>
      <w:rPr>
        <w:rFonts w:hint="default"/>
        <w:lang w:val="it-IT" w:eastAsia="it-IT" w:bidi="it-IT"/>
      </w:rPr>
    </w:lvl>
    <w:lvl w:ilvl="2" w:tplc="0EF8B89E">
      <w:numFmt w:val="bullet"/>
      <w:lvlText w:val="•"/>
      <w:lvlJc w:val="left"/>
      <w:pPr>
        <w:ind w:left="968" w:hanging="361"/>
      </w:pPr>
      <w:rPr>
        <w:rFonts w:hint="default"/>
        <w:lang w:val="it-IT" w:eastAsia="it-IT" w:bidi="it-IT"/>
      </w:rPr>
    </w:lvl>
    <w:lvl w:ilvl="3" w:tplc="37E0E15E">
      <w:numFmt w:val="bullet"/>
      <w:lvlText w:val="•"/>
      <w:lvlJc w:val="left"/>
      <w:pPr>
        <w:ind w:left="1252" w:hanging="361"/>
      </w:pPr>
      <w:rPr>
        <w:rFonts w:hint="default"/>
        <w:lang w:val="it-IT" w:eastAsia="it-IT" w:bidi="it-IT"/>
      </w:rPr>
    </w:lvl>
    <w:lvl w:ilvl="4" w:tplc="8B78F1BE">
      <w:numFmt w:val="bullet"/>
      <w:lvlText w:val="•"/>
      <w:lvlJc w:val="left"/>
      <w:pPr>
        <w:ind w:left="1536" w:hanging="361"/>
      </w:pPr>
      <w:rPr>
        <w:rFonts w:hint="default"/>
        <w:lang w:val="it-IT" w:eastAsia="it-IT" w:bidi="it-IT"/>
      </w:rPr>
    </w:lvl>
    <w:lvl w:ilvl="5" w:tplc="B984B204">
      <w:numFmt w:val="bullet"/>
      <w:lvlText w:val="•"/>
      <w:lvlJc w:val="left"/>
      <w:pPr>
        <w:ind w:left="1820" w:hanging="361"/>
      </w:pPr>
      <w:rPr>
        <w:rFonts w:hint="default"/>
        <w:lang w:val="it-IT" w:eastAsia="it-IT" w:bidi="it-IT"/>
      </w:rPr>
    </w:lvl>
    <w:lvl w:ilvl="6" w:tplc="F8B4C270">
      <w:numFmt w:val="bullet"/>
      <w:lvlText w:val="•"/>
      <w:lvlJc w:val="left"/>
      <w:pPr>
        <w:ind w:left="2104" w:hanging="361"/>
      </w:pPr>
      <w:rPr>
        <w:rFonts w:hint="default"/>
        <w:lang w:val="it-IT" w:eastAsia="it-IT" w:bidi="it-IT"/>
      </w:rPr>
    </w:lvl>
    <w:lvl w:ilvl="7" w:tplc="BDB417C0">
      <w:numFmt w:val="bullet"/>
      <w:lvlText w:val="•"/>
      <w:lvlJc w:val="left"/>
      <w:pPr>
        <w:ind w:left="2388" w:hanging="361"/>
      </w:pPr>
      <w:rPr>
        <w:rFonts w:hint="default"/>
        <w:lang w:val="it-IT" w:eastAsia="it-IT" w:bidi="it-IT"/>
      </w:rPr>
    </w:lvl>
    <w:lvl w:ilvl="8" w:tplc="783AE6F4">
      <w:numFmt w:val="bullet"/>
      <w:lvlText w:val="•"/>
      <w:lvlJc w:val="left"/>
      <w:pPr>
        <w:ind w:left="2672" w:hanging="361"/>
      </w:pPr>
      <w:rPr>
        <w:rFonts w:hint="default"/>
        <w:lang w:val="it-IT" w:eastAsia="it-IT" w:bidi="it-IT"/>
      </w:rPr>
    </w:lvl>
  </w:abstractNum>
  <w:abstractNum w:abstractNumId="103" w15:restartNumberingAfterBreak="0">
    <w:nsid w:val="2C075490"/>
    <w:multiLevelType w:val="hybridMultilevel"/>
    <w:tmpl w:val="D926369E"/>
    <w:lvl w:ilvl="0" w:tplc="B700246C">
      <w:numFmt w:val="bullet"/>
      <w:lvlText w:val=""/>
      <w:lvlJc w:val="left"/>
      <w:pPr>
        <w:ind w:left="393" w:hanging="284"/>
      </w:pPr>
      <w:rPr>
        <w:rFonts w:ascii="Wingdings" w:eastAsia="Wingdings" w:hAnsi="Wingdings" w:cs="Wingdings" w:hint="default"/>
        <w:w w:val="98"/>
        <w:sz w:val="24"/>
        <w:szCs w:val="24"/>
        <w:lang w:val="it-IT" w:eastAsia="it-IT" w:bidi="it-IT"/>
      </w:rPr>
    </w:lvl>
    <w:lvl w:ilvl="1" w:tplc="BE96F122">
      <w:numFmt w:val="bullet"/>
      <w:lvlText w:val="•"/>
      <w:lvlJc w:val="left"/>
      <w:pPr>
        <w:ind w:left="656" w:hanging="284"/>
      </w:pPr>
      <w:rPr>
        <w:rFonts w:hint="default"/>
        <w:lang w:val="it-IT" w:eastAsia="it-IT" w:bidi="it-IT"/>
      </w:rPr>
    </w:lvl>
    <w:lvl w:ilvl="2" w:tplc="40FC5244">
      <w:numFmt w:val="bullet"/>
      <w:lvlText w:val="•"/>
      <w:lvlJc w:val="left"/>
      <w:pPr>
        <w:ind w:left="912" w:hanging="284"/>
      </w:pPr>
      <w:rPr>
        <w:rFonts w:hint="default"/>
        <w:lang w:val="it-IT" w:eastAsia="it-IT" w:bidi="it-IT"/>
      </w:rPr>
    </w:lvl>
    <w:lvl w:ilvl="3" w:tplc="7F60F44A">
      <w:numFmt w:val="bullet"/>
      <w:lvlText w:val="•"/>
      <w:lvlJc w:val="left"/>
      <w:pPr>
        <w:ind w:left="1168" w:hanging="284"/>
      </w:pPr>
      <w:rPr>
        <w:rFonts w:hint="default"/>
        <w:lang w:val="it-IT" w:eastAsia="it-IT" w:bidi="it-IT"/>
      </w:rPr>
    </w:lvl>
    <w:lvl w:ilvl="4" w:tplc="48240A5E">
      <w:numFmt w:val="bullet"/>
      <w:lvlText w:val="•"/>
      <w:lvlJc w:val="left"/>
      <w:pPr>
        <w:ind w:left="1424" w:hanging="284"/>
      </w:pPr>
      <w:rPr>
        <w:rFonts w:hint="default"/>
        <w:lang w:val="it-IT" w:eastAsia="it-IT" w:bidi="it-IT"/>
      </w:rPr>
    </w:lvl>
    <w:lvl w:ilvl="5" w:tplc="22A096E8">
      <w:numFmt w:val="bullet"/>
      <w:lvlText w:val="•"/>
      <w:lvlJc w:val="left"/>
      <w:pPr>
        <w:ind w:left="1681" w:hanging="284"/>
      </w:pPr>
      <w:rPr>
        <w:rFonts w:hint="default"/>
        <w:lang w:val="it-IT" w:eastAsia="it-IT" w:bidi="it-IT"/>
      </w:rPr>
    </w:lvl>
    <w:lvl w:ilvl="6" w:tplc="BBE27A6A">
      <w:numFmt w:val="bullet"/>
      <w:lvlText w:val="•"/>
      <w:lvlJc w:val="left"/>
      <w:pPr>
        <w:ind w:left="1937" w:hanging="284"/>
      </w:pPr>
      <w:rPr>
        <w:rFonts w:hint="default"/>
        <w:lang w:val="it-IT" w:eastAsia="it-IT" w:bidi="it-IT"/>
      </w:rPr>
    </w:lvl>
    <w:lvl w:ilvl="7" w:tplc="A0D0C914">
      <w:numFmt w:val="bullet"/>
      <w:lvlText w:val="•"/>
      <w:lvlJc w:val="left"/>
      <w:pPr>
        <w:ind w:left="2193" w:hanging="284"/>
      </w:pPr>
      <w:rPr>
        <w:rFonts w:hint="default"/>
        <w:lang w:val="it-IT" w:eastAsia="it-IT" w:bidi="it-IT"/>
      </w:rPr>
    </w:lvl>
    <w:lvl w:ilvl="8" w:tplc="9490024E">
      <w:numFmt w:val="bullet"/>
      <w:lvlText w:val="•"/>
      <w:lvlJc w:val="left"/>
      <w:pPr>
        <w:ind w:left="2449" w:hanging="284"/>
      </w:pPr>
      <w:rPr>
        <w:rFonts w:hint="default"/>
        <w:lang w:val="it-IT" w:eastAsia="it-IT" w:bidi="it-IT"/>
      </w:rPr>
    </w:lvl>
  </w:abstractNum>
  <w:abstractNum w:abstractNumId="104" w15:restartNumberingAfterBreak="0">
    <w:nsid w:val="2DA26393"/>
    <w:multiLevelType w:val="hybridMultilevel"/>
    <w:tmpl w:val="809EBDBE"/>
    <w:lvl w:ilvl="0" w:tplc="D36EA52C">
      <w:numFmt w:val="bullet"/>
      <w:lvlText w:val=""/>
      <w:lvlJc w:val="left"/>
      <w:pPr>
        <w:ind w:left="393" w:hanging="284"/>
      </w:pPr>
      <w:rPr>
        <w:rFonts w:ascii="Wingdings" w:eastAsia="Wingdings" w:hAnsi="Wingdings" w:cs="Wingdings" w:hint="default"/>
        <w:w w:val="98"/>
        <w:sz w:val="20"/>
        <w:szCs w:val="20"/>
        <w:lang w:val="it-IT" w:eastAsia="it-IT" w:bidi="it-IT"/>
      </w:rPr>
    </w:lvl>
    <w:lvl w:ilvl="1" w:tplc="F9E44A6E">
      <w:numFmt w:val="bullet"/>
      <w:lvlText w:val="•"/>
      <w:lvlJc w:val="left"/>
      <w:pPr>
        <w:ind w:left="711" w:hanging="284"/>
      </w:pPr>
      <w:rPr>
        <w:rFonts w:hint="default"/>
        <w:lang w:val="it-IT" w:eastAsia="it-IT" w:bidi="it-IT"/>
      </w:rPr>
    </w:lvl>
    <w:lvl w:ilvl="2" w:tplc="B4B06A38">
      <w:numFmt w:val="bullet"/>
      <w:lvlText w:val="•"/>
      <w:lvlJc w:val="left"/>
      <w:pPr>
        <w:ind w:left="1023" w:hanging="284"/>
      </w:pPr>
      <w:rPr>
        <w:rFonts w:hint="default"/>
        <w:lang w:val="it-IT" w:eastAsia="it-IT" w:bidi="it-IT"/>
      </w:rPr>
    </w:lvl>
    <w:lvl w:ilvl="3" w:tplc="5C56BDA2">
      <w:numFmt w:val="bullet"/>
      <w:lvlText w:val="•"/>
      <w:lvlJc w:val="left"/>
      <w:pPr>
        <w:ind w:left="1335" w:hanging="284"/>
      </w:pPr>
      <w:rPr>
        <w:rFonts w:hint="default"/>
        <w:lang w:val="it-IT" w:eastAsia="it-IT" w:bidi="it-IT"/>
      </w:rPr>
    </w:lvl>
    <w:lvl w:ilvl="4" w:tplc="91E0D56C">
      <w:numFmt w:val="bullet"/>
      <w:lvlText w:val="•"/>
      <w:lvlJc w:val="left"/>
      <w:pPr>
        <w:ind w:left="1647" w:hanging="284"/>
      </w:pPr>
      <w:rPr>
        <w:rFonts w:hint="default"/>
        <w:lang w:val="it-IT" w:eastAsia="it-IT" w:bidi="it-IT"/>
      </w:rPr>
    </w:lvl>
    <w:lvl w:ilvl="5" w:tplc="3BEAED1A">
      <w:numFmt w:val="bullet"/>
      <w:lvlText w:val="•"/>
      <w:lvlJc w:val="left"/>
      <w:pPr>
        <w:ind w:left="1959" w:hanging="284"/>
      </w:pPr>
      <w:rPr>
        <w:rFonts w:hint="default"/>
        <w:lang w:val="it-IT" w:eastAsia="it-IT" w:bidi="it-IT"/>
      </w:rPr>
    </w:lvl>
    <w:lvl w:ilvl="6" w:tplc="C602DEE0">
      <w:numFmt w:val="bullet"/>
      <w:lvlText w:val="•"/>
      <w:lvlJc w:val="left"/>
      <w:pPr>
        <w:ind w:left="2270" w:hanging="284"/>
      </w:pPr>
      <w:rPr>
        <w:rFonts w:hint="default"/>
        <w:lang w:val="it-IT" w:eastAsia="it-IT" w:bidi="it-IT"/>
      </w:rPr>
    </w:lvl>
    <w:lvl w:ilvl="7" w:tplc="D390BA02">
      <w:numFmt w:val="bullet"/>
      <w:lvlText w:val="•"/>
      <w:lvlJc w:val="left"/>
      <w:pPr>
        <w:ind w:left="2582" w:hanging="284"/>
      </w:pPr>
      <w:rPr>
        <w:rFonts w:hint="default"/>
        <w:lang w:val="it-IT" w:eastAsia="it-IT" w:bidi="it-IT"/>
      </w:rPr>
    </w:lvl>
    <w:lvl w:ilvl="8" w:tplc="636EC774">
      <w:numFmt w:val="bullet"/>
      <w:lvlText w:val="•"/>
      <w:lvlJc w:val="left"/>
      <w:pPr>
        <w:ind w:left="2894" w:hanging="284"/>
      </w:pPr>
      <w:rPr>
        <w:rFonts w:hint="default"/>
        <w:lang w:val="it-IT" w:eastAsia="it-IT" w:bidi="it-IT"/>
      </w:rPr>
    </w:lvl>
  </w:abstractNum>
  <w:abstractNum w:abstractNumId="105" w15:restartNumberingAfterBreak="0">
    <w:nsid w:val="2E227C95"/>
    <w:multiLevelType w:val="hybridMultilevel"/>
    <w:tmpl w:val="633ED98A"/>
    <w:lvl w:ilvl="0" w:tplc="33187A0C">
      <w:numFmt w:val="bullet"/>
      <w:lvlText w:val=""/>
      <w:lvlJc w:val="left"/>
      <w:pPr>
        <w:ind w:left="391" w:hanging="284"/>
      </w:pPr>
      <w:rPr>
        <w:rFonts w:ascii="Wingdings" w:eastAsia="Wingdings" w:hAnsi="Wingdings" w:cs="Wingdings" w:hint="default"/>
        <w:w w:val="98"/>
        <w:sz w:val="24"/>
        <w:szCs w:val="24"/>
        <w:lang w:val="it-IT" w:eastAsia="it-IT" w:bidi="it-IT"/>
      </w:rPr>
    </w:lvl>
    <w:lvl w:ilvl="1" w:tplc="958ED504">
      <w:numFmt w:val="bullet"/>
      <w:lvlText w:val="•"/>
      <w:lvlJc w:val="left"/>
      <w:pPr>
        <w:ind w:left="684" w:hanging="284"/>
      </w:pPr>
      <w:rPr>
        <w:rFonts w:hint="default"/>
        <w:lang w:val="it-IT" w:eastAsia="it-IT" w:bidi="it-IT"/>
      </w:rPr>
    </w:lvl>
    <w:lvl w:ilvl="2" w:tplc="7F02F492">
      <w:numFmt w:val="bullet"/>
      <w:lvlText w:val="•"/>
      <w:lvlJc w:val="left"/>
      <w:pPr>
        <w:ind w:left="968" w:hanging="284"/>
      </w:pPr>
      <w:rPr>
        <w:rFonts w:hint="default"/>
        <w:lang w:val="it-IT" w:eastAsia="it-IT" w:bidi="it-IT"/>
      </w:rPr>
    </w:lvl>
    <w:lvl w:ilvl="3" w:tplc="430A4630">
      <w:numFmt w:val="bullet"/>
      <w:lvlText w:val="•"/>
      <w:lvlJc w:val="left"/>
      <w:pPr>
        <w:ind w:left="1252" w:hanging="284"/>
      </w:pPr>
      <w:rPr>
        <w:rFonts w:hint="default"/>
        <w:lang w:val="it-IT" w:eastAsia="it-IT" w:bidi="it-IT"/>
      </w:rPr>
    </w:lvl>
    <w:lvl w:ilvl="4" w:tplc="0FA6A330">
      <w:numFmt w:val="bullet"/>
      <w:lvlText w:val="•"/>
      <w:lvlJc w:val="left"/>
      <w:pPr>
        <w:ind w:left="1536" w:hanging="284"/>
      </w:pPr>
      <w:rPr>
        <w:rFonts w:hint="default"/>
        <w:lang w:val="it-IT" w:eastAsia="it-IT" w:bidi="it-IT"/>
      </w:rPr>
    </w:lvl>
    <w:lvl w:ilvl="5" w:tplc="D49869D4">
      <w:numFmt w:val="bullet"/>
      <w:lvlText w:val="•"/>
      <w:lvlJc w:val="left"/>
      <w:pPr>
        <w:ind w:left="1820" w:hanging="284"/>
      </w:pPr>
      <w:rPr>
        <w:rFonts w:hint="default"/>
        <w:lang w:val="it-IT" w:eastAsia="it-IT" w:bidi="it-IT"/>
      </w:rPr>
    </w:lvl>
    <w:lvl w:ilvl="6" w:tplc="449449FC">
      <w:numFmt w:val="bullet"/>
      <w:lvlText w:val="•"/>
      <w:lvlJc w:val="left"/>
      <w:pPr>
        <w:ind w:left="2104" w:hanging="284"/>
      </w:pPr>
      <w:rPr>
        <w:rFonts w:hint="default"/>
        <w:lang w:val="it-IT" w:eastAsia="it-IT" w:bidi="it-IT"/>
      </w:rPr>
    </w:lvl>
    <w:lvl w:ilvl="7" w:tplc="9C96A3E4">
      <w:numFmt w:val="bullet"/>
      <w:lvlText w:val="•"/>
      <w:lvlJc w:val="left"/>
      <w:pPr>
        <w:ind w:left="2388" w:hanging="284"/>
      </w:pPr>
      <w:rPr>
        <w:rFonts w:hint="default"/>
        <w:lang w:val="it-IT" w:eastAsia="it-IT" w:bidi="it-IT"/>
      </w:rPr>
    </w:lvl>
    <w:lvl w:ilvl="8" w:tplc="DAA815E6">
      <w:numFmt w:val="bullet"/>
      <w:lvlText w:val="•"/>
      <w:lvlJc w:val="left"/>
      <w:pPr>
        <w:ind w:left="2672" w:hanging="284"/>
      </w:pPr>
      <w:rPr>
        <w:rFonts w:hint="default"/>
        <w:lang w:val="it-IT" w:eastAsia="it-IT" w:bidi="it-IT"/>
      </w:rPr>
    </w:lvl>
  </w:abstractNum>
  <w:abstractNum w:abstractNumId="106" w15:restartNumberingAfterBreak="0">
    <w:nsid w:val="2E9123D3"/>
    <w:multiLevelType w:val="hybridMultilevel"/>
    <w:tmpl w:val="2C2AA4F0"/>
    <w:lvl w:ilvl="0" w:tplc="3810445C">
      <w:numFmt w:val="bullet"/>
      <w:lvlText w:val=""/>
      <w:lvlJc w:val="left"/>
      <w:pPr>
        <w:ind w:left="393" w:hanging="284"/>
      </w:pPr>
      <w:rPr>
        <w:rFonts w:ascii="Wingdings" w:eastAsia="Wingdings" w:hAnsi="Wingdings" w:cs="Wingdings" w:hint="default"/>
        <w:w w:val="98"/>
        <w:sz w:val="24"/>
        <w:szCs w:val="24"/>
        <w:lang w:val="it-IT" w:eastAsia="it-IT" w:bidi="it-IT"/>
      </w:rPr>
    </w:lvl>
    <w:lvl w:ilvl="1" w:tplc="098CB776">
      <w:numFmt w:val="bullet"/>
      <w:lvlText w:val="•"/>
      <w:lvlJc w:val="left"/>
      <w:pPr>
        <w:ind w:left="667" w:hanging="284"/>
      </w:pPr>
      <w:rPr>
        <w:rFonts w:hint="default"/>
        <w:lang w:val="it-IT" w:eastAsia="it-IT" w:bidi="it-IT"/>
      </w:rPr>
    </w:lvl>
    <w:lvl w:ilvl="2" w:tplc="D92AD44C">
      <w:numFmt w:val="bullet"/>
      <w:lvlText w:val="•"/>
      <w:lvlJc w:val="left"/>
      <w:pPr>
        <w:ind w:left="934" w:hanging="284"/>
      </w:pPr>
      <w:rPr>
        <w:rFonts w:hint="default"/>
        <w:lang w:val="it-IT" w:eastAsia="it-IT" w:bidi="it-IT"/>
      </w:rPr>
    </w:lvl>
    <w:lvl w:ilvl="3" w:tplc="13D05514">
      <w:numFmt w:val="bullet"/>
      <w:lvlText w:val="•"/>
      <w:lvlJc w:val="left"/>
      <w:pPr>
        <w:ind w:left="1201" w:hanging="284"/>
      </w:pPr>
      <w:rPr>
        <w:rFonts w:hint="default"/>
        <w:lang w:val="it-IT" w:eastAsia="it-IT" w:bidi="it-IT"/>
      </w:rPr>
    </w:lvl>
    <w:lvl w:ilvl="4" w:tplc="735E7626">
      <w:numFmt w:val="bullet"/>
      <w:lvlText w:val="•"/>
      <w:lvlJc w:val="left"/>
      <w:pPr>
        <w:ind w:left="1468" w:hanging="284"/>
      </w:pPr>
      <w:rPr>
        <w:rFonts w:hint="default"/>
        <w:lang w:val="it-IT" w:eastAsia="it-IT" w:bidi="it-IT"/>
      </w:rPr>
    </w:lvl>
    <w:lvl w:ilvl="5" w:tplc="F6FCB83C">
      <w:numFmt w:val="bullet"/>
      <w:lvlText w:val="•"/>
      <w:lvlJc w:val="left"/>
      <w:pPr>
        <w:ind w:left="1735" w:hanging="284"/>
      </w:pPr>
      <w:rPr>
        <w:rFonts w:hint="default"/>
        <w:lang w:val="it-IT" w:eastAsia="it-IT" w:bidi="it-IT"/>
      </w:rPr>
    </w:lvl>
    <w:lvl w:ilvl="6" w:tplc="57A6156C">
      <w:numFmt w:val="bullet"/>
      <w:lvlText w:val="•"/>
      <w:lvlJc w:val="left"/>
      <w:pPr>
        <w:ind w:left="2002" w:hanging="284"/>
      </w:pPr>
      <w:rPr>
        <w:rFonts w:hint="default"/>
        <w:lang w:val="it-IT" w:eastAsia="it-IT" w:bidi="it-IT"/>
      </w:rPr>
    </w:lvl>
    <w:lvl w:ilvl="7" w:tplc="0EF41E1A">
      <w:numFmt w:val="bullet"/>
      <w:lvlText w:val="•"/>
      <w:lvlJc w:val="left"/>
      <w:pPr>
        <w:ind w:left="2269" w:hanging="284"/>
      </w:pPr>
      <w:rPr>
        <w:rFonts w:hint="default"/>
        <w:lang w:val="it-IT" w:eastAsia="it-IT" w:bidi="it-IT"/>
      </w:rPr>
    </w:lvl>
    <w:lvl w:ilvl="8" w:tplc="0ABC0C68">
      <w:numFmt w:val="bullet"/>
      <w:lvlText w:val="•"/>
      <w:lvlJc w:val="left"/>
      <w:pPr>
        <w:ind w:left="2536" w:hanging="284"/>
      </w:pPr>
      <w:rPr>
        <w:rFonts w:hint="default"/>
        <w:lang w:val="it-IT" w:eastAsia="it-IT" w:bidi="it-IT"/>
      </w:rPr>
    </w:lvl>
  </w:abstractNum>
  <w:abstractNum w:abstractNumId="107" w15:restartNumberingAfterBreak="0">
    <w:nsid w:val="2E924387"/>
    <w:multiLevelType w:val="hybridMultilevel"/>
    <w:tmpl w:val="C2D867FA"/>
    <w:lvl w:ilvl="0" w:tplc="419A2AEC">
      <w:numFmt w:val="bullet"/>
      <w:lvlText w:val=""/>
      <w:lvlJc w:val="left"/>
      <w:pPr>
        <w:ind w:left="427" w:hanging="284"/>
      </w:pPr>
      <w:rPr>
        <w:rFonts w:ascii="Wingdings" w:eastAsia="Wingdings" w:hAnsi="Wingdings" w:cs="Wingdings" w:hint="default"/>
        <w:w w:val="98"/>
        <w:sz w:val="20"/>
        <w:szCs w:val="20"/>
        <w:lang w:val="it-IT" w:eastAsia="it-IT" w:bidi="it-IT"/>
      </w:rPr>
    </w:lvl>
    <w:lvl w:ilvl="1" w:tplc="248A29B8">
      <w:numFmt w:val="bullet"/>
      <w:lvlText w:val="•"/>
      <w:lvlJc w:val="left"/>
      <w:pPr>
        <w:ind w:left="674" w:hanging="284"/>
      </w:pPr>
      <w:rPr>
        <w:rFonts w:hint="default"/>
        <w:lang w:val="it-IT" w:eastAsia="it-IT" w:bidi="it-IT"/>
      </w:rPr>
    </w:lvl>
    <w:lvl w:ilvl="2" w:tplc="E37A3EA0">
      <w:numFmt w:val="bullet"/>
      <w:lvlText w:val="•"/>
      <w:lvlJc w:val="left"/>
      <w:pPr>
        <w:ind w:left="928" w:hanging="284"/>
      </w:pPr>
      <w:rPr>
        <w:rFonts w:hint="default"/>
        <w:lang w:val="it-IT" w:eastAsia="it-IT" w:bidi="it-IT"/>
      </w:rPr>
    </w:lvl>
    <w:lvl w:ilvl="3" w:tplc="0866AF26">
      <w:numFmt w:val="bullet"/>
      <w:lvlText w:val="•"/>
      <w:lvlJc w:val="left"/>
      <w:pPr>
        <w:ind w:left="1182" w:hanging="284"/>
      </w:pPr>
      <w:rPr>
        <w:rFonts w:hint="default"/>
        <w:lang w:val="it-IT" w:eastAsia="it-IT" w:bidi="it-IT"/>
      </w:rPr>
    </w:lvl>
    <w:lvl w:ilvl="4" w:tplc="D8D8726E">
      <w:numFmt w:val="bullet"/>
      <w:lvlText w:val="•"/>
      <w:lvlJc w:val="left"/>
      <w:pPr>
        <w:ind w:left="1436" w:hanging="284"/>
      </w:pPr>
      <w:rPr>
        <w:rFonts w:hint="default"/>
        <w:lang w:val="it-IT" w:eastAsia="it-IT" w:bidi="it-IT"/>
      </w:rPr>
    </w:lvl>
    <w:lvl w:ilvl="5" w:tplc="653AE9EA">
      <w:numFmt w:val="bullet"/>
      <w:lvlText w:val="•"/>
      <w:lvlJc w:val="left"/>
      <w:pPr>
        <w:ind w:left="1690" w:hanging="284"/>
      </w:pPr>
      <w:rPr>
        <w:rFonts w:hint="default"/>
        <w:lang w:val="it-IT" w:eastAsia="it-IT" w:bidi="it-IT"/>
      </w:rPr>
    </w:lvl>
    <w:lvl w:ilvl="6" w:tplc="51FA3554">
      <w:numFmt w:val="bullet"/>
      <w:lvlText w:val="•"/>
      <w:lvlJc w:val="left"/>
      <w:pPr>
        <w:ind w:left="1944" w:hanging="284"/>
      </w:pPr>
      <w:rPr>
        <w:rFonts w:hint="default"/>
        <w:lang w:val="it-IT" w:eastAsia="it-IT" w:bidi="it-IT"/>
      </w:rPr>
    </w:lvl>
    <w:lvl w:ilvl="7" w:tplc="59D82B46">
      <w:numFmt w:val="bullet"/>
      <w:lvlText w:val="•"/>
      <w:lvlJc w:val="left"/>
      <w:pPr>
        <w:ind w:left="2198" w:hanging="284"/>
      </w:pPr>
      <w:rPr>
        <w:rFonts w:hint="default"/>
        <w:lang w:val="it-IT" w:eastAsia="it-IT" w:bidi="it-IT"/>
      </w:rPr>
    </w:lvl>
    <w:lvl w:ilvl="8" w:tplc="9D369506">
      <w:numFmt w:val="bullet"/>
      <w:lvlText w:val="•"/>
      <w:lvlJc w:val="left"/>
      <w:pPr>
        <w:ind w:left="2452" w:hanging="284"/>
      </w:pPr>
      <w:rPr>
        <w:rFonts w:hint="default"/>
        <w:lang w:val="it-IT" w:eastAsia="it-IT" w:bidi="it-IT"/>
      </w:rPr>
    </w:lvl>
  </w:abstractNum>
  <w:abstractNum w:abstractNumId="108" w15:restartNumberingAfterBreak="0">
    <w:nsid w:val="2EF23BEC"/>
    <w:multiLevelType w:val="hybridMultilevel"/>
    <w:tmpl w:val="13B67E5A"/>
    <w:lvl w:ilvl="0" w:tplc="A87415EC">
      <w:numFmt w:val="bullet"/>
      <w:lvlText w:val=""/>
      <w:lvlJc w:val="left"/>
      <w:pPr>
        <w:ind w:left="393" w:hanging="284"/>
      </w:pPr>
      <w:rPr>
        <w:rFonts w:ascii="Wingdings" w:eastAsia="Wingdings" w:hAnsi="Wingdings" w:cs="Wingdings" w:hint="default"/>
        <w:w w:val="98"/>
        <w:sz w:val="24"/>
        <w:szCs w:val="24"/>
        <w:lang w:val="it-IT" w:eastAsia="it-IT" w:bidi="it-IT"/>
      </w:rPr>
    </w:lvl>
    <w:lvl w:ilvl="1" w:tplc="796ECF82">
      <w:numFmt w:val="bullet"/>
      <w:lvlText w:val="•"/>
      <w:lvlJc w:val="left"/>
      <w:pPr>
        <w:ind w:left="677" w:hanging="284"/>
      </w:pPr>
      <w:rPr>
        <w:rFonts w:hint="default"/>
        <w:lang w:val="it-IT" w:eastAsia="it-IT" w:bidi="it-IT"/>
      </w:rPr>
    </w:lvl>
    <w:lvl w:ilvl="2" w:tplc="67D26A1A">
      <w:numFmt w:val="bullet"/>
      <w:lvlText w:val="•"/>
      <w:lvlJc w:val="left"/>
      <w:pPr>
        <w:ind w:left="954" w:hanging="284"/>
      </w:pPr>
      <w:rPr>
        <w:rFonts w:hint="default"/>
        <w:lang w:val="it-IT" w:eastAsia="it-IT" w:bidi="it-IT"/>
      </w:rPr>
    </w:lvl>
    <w:lvl w:ilvl="3" w:tplc="C94604FC">
      <w:numFmt w:val="bullet"/>
      <w:lvlText w:val="•"/>
      <w:lvlJc w:val="left"/>
      <w:pPr>
        <w:ind w:left="1231" w:hanging="284"/>
      </w:pPr>
      <w:rPr>
        <w:rFonts w:hint="default"/>
        <w:lang w:val="it-IT" w:eastAsia="it-IT" w:bidi="it-IT"/>
      </w:rPr>
    </w:lvl>
    <w:lvl w:ilvl="4" w:tplc="809C6146">
      <w:numFmt w:val="bullet"/>
      <w:lvlText w:val="•"/>
      <w:lvlJc w:val="left"/>
      <w:pPr>
        <w:ind w:left="1509" w:hanging="284"/>
      </w:pPr>
      <w:rPr>
        <w:rFonts w:hint="default"/>
        <w:lang w:val="it-IT" w:eastAsia="it-IT" w:bidi="it-IT"/>
      </w:rPr>
    </w:lvl>
    <w:lvl w:ilvl="5" w:tplc="12C4696E">
      <w:numFmt w:val="bullet"/>
      <w:lvlText w:val="•"/>
      <w:lvlJc w:val="left"/>
      <w:pPr>
        <w:ind w:left="1786" w:hanging="284"/>
      </w:pPr>
      <w:rPr>
        <w:rFonts w:hint="default"/>
        <w:lang w:val="it-IT" w:eastAsia="it-IT" w:bidi="it-IT"/>
      </w:rPr>
    </w:lvl>
    <w:lvl w:ilvl="6" w:tplc="FE188738">
      <w:numFmt w:val="bullet"/>
      <w:lvlText w:val="•"/>
      <w:lvlJc w:val="left"/>
      <w:pPr>
        <w:ind w:left="2063" w:hanging="284"/>
      </w:pPr>
      <w:rPr>
        <w:rFonts w:hint="default"/>
        <w:lang w:val="it-IT" w:eastAsia="it-IT" w:bidi="it-IT"/>
      </w:rPr>
    </w:lvl>
    <w:lvl w:ilvl="7" w:tplc="D2D60C06">
      <w:numFmt w:val="bullet"/>
      <w:lvlText w:val="•"/>
      <w:lvlJc w:val="left"/>
      <w:pPr>
        <w:ind w:left="2341" w:hanging="284"/>
      </w:pPr>
      <w:rPr>
        <w:rFonts w:hint="default"/>
        <w:lang w:val="it-IT" w:eastAsia="it-IT" w:bidi="it-IT"/>
      </w:rPr>
    </w:lvl>
    <w:lvl w:ilvl="8" w:tplc="7E8AD112">
      <w:numFmt w:val="bullet"/>
      <w:lvlText w:val="•"/>
      <w:lvlJc w:val="left"/>
      <w:pPr>
        <w:ind w:left="2618" w:hanging="284"/>
      </w:pPr>
      <w:rPr>
        <w:rFonts w:hint="default"/>
        <w:lang w:val="it-IT" w:eastAsia="it-IT" w:bidi="it-IT"/>
      </w:rPr>
    </w:lvl>
  </w:abstractNum>
  <w:abstractNum w:abstractNumId="109" w15:restartNumberingAfterBreak="0">
    <w:nsid w:val="2F14529D"/>
    <w:multiLevelType w:val="hybridMultilevel"/>
    <w:tmpl w:val="0A70D4DC"/>
    <w:lvl w:ilvl="0" w:tplc="7FB49434">
      <w:numFmt w:val="bullet"/>
      <w:lvlText w:val=""/>
      <w:lvlJc w:val="left"/>
      <w:pPr>
        <w:ind w:left="427" w:hanging="284"/>
      </w:pPr>
      <w:rPr>
        <w:rFonts w:ascii="Wingdings" w:eastAsia="Wingdings" w:hAnsi="Wingdings" w:cs="Wingdings" w:hint="default"/>
        <w:w w:val="98"/>
        <w:sz w:val="20"/>
        <w:szCs w:val="20"/>
        <w:lang w:val="it-IT" w:eastAsia="it-IT" w:bidi="it-IT"/>
      </w:rPr>
    </w:lvl>
    <w:lvl w:ilvl="1" w:tplc="0CF8C77A">
      <w:numFmt w:val="bullet"/>
      <w:lvlText w:val="•"/>
      <w:lvlJc w:val="left"/>
      <w:pPr>
        <w:ind w:left="707" w:hanging="284"/>
      </w:pPr>
      <w:rPr>
        <w:rFonts w:hint="default"/>
        <w:lang w:val="it-IT" w:eastAsia="it-IT" w:bidi="it-IT"/>
      </w:rPr>
    </w:lvl>
    <w:lvl w:ilvl="2" w:tplc="0DA281FC">
      <w:numFmt w:val="bullet"/>
      <w:lvlText w:val="•"/>
      <w:lvlJc w:val="left"/>
      <w:pPr>
        <w:ind w:left="994" w:hanging="284"/>
      </w:pPr>
      <w:rPr>
        <w:rFonts w:hint="default"/>
        <w:lang w:val="it-IT" w:eastAsia="it-IT" w:bidi="it-IT"/>
      </w:rPr>
    </w:lvl>
    <w:lvl w:ilvl="3" w:tplc="2BFCB02C">
      <w:numFmt w:val="bullet"/>
      <w:lvlText w:val="•"/>
      <w:lvlJc w:val="left"/>
      <w:pPr>
        <w:ind w:left="1281" w:hanging="284"/>
      </w:pPr>
      <w:rPr>
        <w:rFonts w:hint="default"/>
        <w:lang w:val="it-IT" w:eastAsia="it-IT" w:bidi="it-IT"/>
      </w:rPr>
    </w:lvl>
    <w:lvl w:ilvl="4" w:tplc="3D926844">
      <w:numFmt w:val="bullet"/>
      <w:lvlText w:val="•"/>
      <w:lvlJc w:val="left"/>
      <w:pPr>
        <w:ind w:left="1568" w:hanging="284"/>
      </w:pPr>
      <w:rPr>
        <w:rFonts w:hint="default"/>
        <w:lang w:val="it-IT" w:eastAsia="it-IT" w:bidi="it-IT"/>
      </w:rPr>
    </w:lvl>
    <w:lvl w:ilvl="5" w:tplc="920A1962">
      <w:numFmt w:val="bullet"/>
      <w:lvlText w:val="•"/>
      <w:lvlJc w:val="left"/>
      <w:pPr>
        <w:ind w:left="1855" w:hanging="284"/>
      </w:pPr>
      <w:rPr>
        <w:rFonts w:hint="default"/>
        <w:lang w:val="it-IT" w:eastAsia="it-IT" w:bidi="it-IT"/>
      </w:rPr>
    </w:lvl>
    <w:lvl w:ilvl="6" w:tplc="0492CBEE">
      <w:numFmt w:val="bullet"/>
      <w:lvlText w:val="•"/>
      <w:lvlJc w:val="left"/>
      <w:pPr>
        <w:ind w:left="2142" w:hanging="284"/>
      </w:pPr>
      <w:rPr>
        <w:rFonts w:hint="default"/>
        <w:lang w:val="it-IT" w:eastAsia="it-IT" w:bidi="it-IT"/>
      </w:rPr>
    </w:lvl>
    <w:lvl w:ilvl="7" w:tplc="F3D0F852">
      <w:numFmt w:val="bullet"/>
      <w:lvlText w:val="•"/>
      <w:lvlJc w:val="left"/>
      <w:pPr>
        <w:ind w:left="2429" w:hanging="284"/>
      </w:pPr>
      <w:rPr>
        <w:rFonts w:hint="default"/>
        <w:lang w:val="it-IT" w:eastAsia="it-IT" w:bidi="it-IT"/>
      </w:rPr>
    </w:lvl>
    <w:lvl w:ilvl="8" w:tplc="03786136">
      <w:numFmt w:val="bullet"/>
      <w:lvlText w:val="•"/>
      <w:lvlJc w:val="left"/>
      <w:pPr>
        <w:ind w:left="2716" w:hanging="284"/>
      </w:pPr>
      <w:rPr>
        <w:rFonts w:hint="default"/>
        <w:lang w:val="it-IT" w:eastAsia="it-IT" w:bidi="it-IT"/>
      </w:rPr>
    </w:lvl>
  </w:abstractNum>
  <w:abstractNum w:abstractNumId="110" w15:restartNumberingAfterBreak="0">
    <w:nsid w:val="2FEE05D0"/>
    <w:multiLevelType w:val="hybridMultilevel"/>
    <w:tmpl w:val="5A4207B2"/>
    <w:lvl w:ilvl="0" w:tplc="9CE8DE8A">
      <w:numFmt w:val="bullet"/>
      <w:lvlText w:val=""/>
      <w:lvlJc w:val="left"/>
      <w:pPr>
        <w:ind w:left="427" w:hanging="284"/>
      </w:pPr>
      <w:rPr>
        <w:rFonts w:ascii="Wingdings" w:eastAsia="Wingdings" w:hAnsi="Wingdings" w:cs="Wingdings" w:hint="default"/>
        <w:w w:val="98"/>
        <w:sz w:val="24"/>
        <w:szCs w:val="24"/>
        <w:lang w:val="it-IT" w:eastAsia="it-IT" w:bidi="it-IT"/>
      </w:rPr>
    </w:lvl>
    <w:lvl w:ilvl="1" w:tplc="02968D32">
      <w:numFmt w:val="bullet"/>
      <w:lvlText w:val="•"/>
      <w:lvlJc w:val="left"/>
      <w:pPr>
        <w:ind w:left="731" w:hanging="284"/>
      </w:pPr>
      <w:rPr>
        <w:rFonts w:hint="default"/>
        <w:lang w:val="it-IT" w:eastAsia="it-IT" w:bidi="it-IT"/>
      </w:rPr>
    </w:lvl>
    <w:lvl w:ilvl="2" w:tplc="60809802">
      <w:numFmt w:val="bullet"/>
      <w:lvlText w:val="•"/>
      <w:lvlJc w:val="left"/>
      <w:pPr>
        <w:ind w:left="1042" w:hanging="284"/>
      </w:pPr>
      <w:rPr>
        <w:rFonts w:hint="default"/>
        <w:lang w:val="it-IT" w:eastAsia="it-IT" w:bidi="it-IT"/>
      </w:rPr>
    </w:lvl>
    <w:lvl w:ilvl="3" w:tplc="2C04EF44">
      <w:numFmt w:val="bullet"/>
      <w:lvlText w:val="•"/>
      <w:lvlJc w:val="left"/>
      <w:pPr>
        <w:ind w:left="1353" w:hanging="284"/>
      </w:pPr>
      <w:rPr>
        <w:rFonts w:hint="default"/>
        <w:lang w:val="it-IT" w:eastAsia="it-IT" w:bidi="it-IT"/>
      </w:rPr>
    </w:lvl>
    <w:lvl w:ilvl="4" w:tplc="C6E824EA">
      <w:numFmt w:val="bullet"/>
      <w:lvlText w:val="•"/>
      <w:lvlJc w:val="left"/>
      <w:pPr>
        <w:ind w:left="1664" w:hanging="284"/>
      </w:pPr>
      <w:rPr>
        <w:rFonts w:hint="default"/>
        <w:lang w:val="it-IT" w:eastAsia="it-IT" w:bidi="it-IT"/>
      </w:rPr>
    </w:lvl>
    <w:lvl w:ilvl="5" w:tplc="ABA8E506">
      <w:numFmt w:val="bullet"/>
      <w:lvlText w:val="•"/>
      <w:lvlJc w:val="left"/>
      <w:pPr>
        <w:ind w:left="1976" w:hanging="284"/>
      </w:pPr>
      <w:rPr>
        <w:rFonts w:hint="default"/>
        <w:lang w:val="it-IT" w:eastAsia="it-IT" w:bidi="it-IT"/>
      </w:rPr>
    </w:lvl>
    <w:lvl w:ilvl="6" w:tplc="C076217C">
      <w:numFmt w:val="bullet"/>
      <w:lvlText w:val="•"/>
      <w:lvlJc w:val="left"/>
      <w:pPr>
        <w:ind w:left="2287" w:hanging="284"/>
      </w:pPr>
      <w:rPr>
        <w:rFonts w:hint="default"/>
        <w:lang w:val="it-IT" w:eastAsia="it-IT" w:bidi="it-IT"/>
      </w:rPr>
    </w:lvl>
    <w:lvl w:ilvl="7" w:tplc="E2100B92">
      <w:numFmt w:val="bullet"/>
      <w:lvlText w:val="•"/>
      <w:lvlJc w:val="left"/>
      <w:pPr>
        <w:ind w:left="2598" w:hanging="284"/>
      </w:pPr>
      <w:rPr>
        <w:rFonts w:hint="default"/>
        <w:lang w:val="it-IT" w:eastAsia="it-IT" w:bidi="it-IT"/>
      </w:rPr>
    </w:lvl>
    <w:lvl w:ilvl="8" w:tplc="244CBF82">
      <w:numFmt w:val="bullet"/>
      <w:lvlText w:val="•"/>
      <w:lvlJc w:val="left"/>
      <w:pPr>
        <w:ind w:left="2909" w:hanging="284"/>
      </w:pPr>
      <w:rPr>
        <w:rFonts w:hint="default"/>
        <w:lang w:val="it-IT" w:eastAsia="it-IT" w:bidi="it-IT"/>
      </w:rPr>
    </w:lvl>
  </w:abstractNum>
  <w:abstractNum w:abstractNumId="111" w15:restartNumberingAfterBreak="0">
    <w:nsid w:val="300861A3"/>
    <w:multiLevelType w:val="hybridMultilevel"/>
    <w:tmpl w:val="DF685BD4"/>
    <w:lvl w:ilvl="0" w:tplc="420C39BC">
      <w:numFmt w:val="bullet"/>
      <w:lvlText w:val=""/>
      <w:lvlJc w:val="left"/>
      <w:pPr>
        <w:ind w:left="390" w:hanging="284"/>
      </w:pPr>
      <w:rPr>
        <w:rFonts w:ascii="Wingdings" w:eastAsia="Wingdings" w:hAnsi="Wingdings" w:cs="Wingdings" w:hint="default"/>
        <w:w w:val="98"/>
        <w:sz w:val="20"/>
        <w:szCs w:val="20"/>
        <w:lang w:val="it-IT" w:eastAsia="it-IT" w:bidi="it-IT"/>
      </w:rPr>
    </w:lvl>
    <w:lvl w:ilvl="1" w:tplc="576072AE">
      <w:numFmt w:val="bullet"/>
      <w:lvlText w:val="•"/>
      <w:lvlJc w:val="left"/>
      <w:pPr>
        <w:ind w:left="667" w:hanging="284"/>
      </w:pPr>
      <w:rPr>
        <w:rFonts w:hint="default"/>
        <w:lang w:val="it-IT" w:eastAsia="it-IT" w:bidi="it-IT"/>
      </w:rPr>
    </w:lvl>
    <w:lvl w:ilvl="2" w:tplc="EEE21502">
      <w:numFmt w:val="bullet"/>
      <w:lvlText w:val="•"/>
      <w:lvlJc w:val="left"/>
      <w:pPr>
        <w:ind w:left="934" w:hanging="284"/>
      </w:pPr>
      <w:rPr>
        <w:rFonts w:hint="default"/>
        <w:lang w:val="it-IT" w:eastAsia="it-IT" w:bidi="it-IT"/>
      </w:rPr>
    </w:lvl>
    <w:lvl w:ilvl="3" w:tplc="39025E6E">
      <w:numFmt w:val="bullet"/>
      <w:lvlText w:val="•"/>
      <w:lvlJc w:val="left"/>
      <w:pPr>
        <w:ind w:left="1201" w:hanging="284"/>
      </w:pPr>
      <w:rPr>
        <w:rFonts w:hint="default"/>
        <w:lang w:val="it-IT" w:eastAsia="it-IT" w:bidi="it-IT"/>
      </w:rPr>
    </w:lvl>
    <w:lvl w:ilvl="4" w:tplc="03E23394">
      <w:numFmt w:val="bullet"/>
      <w:lvlText w:val="•"/>
      <w:lvlJc w:val="left"/>
      <w:pPr>
        <w:ind w:left="1468" w:hanging="284"/>
      </w:pPr>
      <w:rPr>
        <w:rFonts w:hint="default"/>
        <w:lang w:val="it-IT" w:eastAsia="it-IT" w:bidi="it-IT"/>
      </w:rPr>
    </w:lvl>
    <w:lvl w:ilvl="5" w:tplc="3CB2F246">
      <w:numFmt w:val="bullet"/>
      <w:lvlText w:val="•"/>
      <w:lvlJc w:val="left"/>
      <w:pPr>
        <w:ind w:left="1735" w:hanging="284"/>
      </w:pPr>
      <w:rPr>
        <w:rFonts w:hint="default"/>
        <w:lang w:val="it-IT" w:eastAsia="it-IT" w:bidi="it-IT"/>
      </w:rPr>
    </w:lvl>
    <w:lvl w:ilvl="6" w:tplc="18FA78E4">
      <w:numFmt w:val="bullet"/>
      <w:lvlText w:val="•"/>
      <w:lvlJc w:val="left"/>
      <w:pPr>
        <w:ind w:left="2002" w:hanging="284"/>
      </w:pPr>
      <w:rPr>
        <w:rFonts w:hint="default"/>
        <w:lang w:val="it-IT" w:eastAsia="it-IT" w:bidi="it-IT"/>
      </w:rPr>
    </w:lvl>
    <w:lvl w:ilvl="7" w:tplc="4C4A1686">
      <w:numFmt w:val="bullet"/>
      <w:lvlText w:val="•"/>
      <w:lvlJc w:val="left"/>
      <w:pPr>
        <w:ind w:left="2269" w:hanging="284"/>
      </w:pPr>
      <w:rPr>
        <w:rFonts w:hint="default"/>
        <w:lang w:val="it-IT" w:eastAsia="it-IT" w:bidi="it-IT"/>
      </w:rPr>
    </w:lvl>
    <w:lvl w:ilvl="8" w:tplc="63201AC0">
      <w:numFmt w:val="bullet"/>
      <w:lvlText w:val="•"/>
      <w:lvlJc w:val="left"/>
      <w:pPr>
        <w:ind w:left="2536" w:hanging="284"/>
      </w:pPr>
      <w:rPr>
        <w:rFonts w:hint="default"/>
        <w:lang w:val="it-IT" w:eastAsia="it-IT" w:bidi="it-IT"/>
      </w:rPr>
    </w:lvl>
  </w:abstractNum>
  <w:abstractNum w:abstractNumId="112" w15:restartNumberingAfterBreak="0">
    <w:nsid w:val="30126799"/>
    <w:multiLevelType w:val="hybridMultilevel"/>
    <w:tmpl w:val="3F200D98"/>
    <w:lvl w:ilvl="0" w:tplc="04F8E0A0">
      <w:numFmt w:val="bullet"/>
      <w:lvlText w:val=""/>
      <w:lvlJc w:val="left"/>
      <w:pPr>
        <w:ind w:left="393" w:hanging="361"/>
      </w:pPr>
      <w:rPr>
        <w:rFonts w:ascii="Wingdings" w:eastAsia="Wingdings" w:hAnsi="Wingdings" w:cs="Wingdings" w:hint="default"/>
        <w:w w:val="98"/>
        <w:sz w:val="24"/>
        <w:szCs w:val="24"/>
        <w:lang w:val="it-IT" w:eastAsia="it-IT" w:bidi="it-IT"/>
      </w:rPr>
    </w:lvl>
    <w:lvl w:ilvl="1" w:tplc="F8CEC2A8">
      <w:numFmt w:val="bullet"/>
      <w:lvlText w:val="•"/>
      <w:lvlJc w:val="left"/>
      <w:pPr>
        <w:ind w:left="663" w:hanging="361"/>
      </w:pPr>
      <w:rPr>
        <w:rFonts w:hint="default"/>
        <w:lang w:val="it-IT" w:eastAsia="it-IT" w:bidi="it-IT"/>
      </w:rPr>
    </w:lvl>
    <w:lvl w:ilvl="2" w:tplc="53044246">
      <w:numFmt w:val="bullet"/>
      <w:lvlText w:val="•"/>
      <w:lvlJc w:val="left"/>
      <w:pPr>
        <w:ind w:left="926" w:hanging="361"/>
      </w:pPr>
      <w:rPr>
        <w:rFonts w:hint="default"/>
        <w:lang w:val="it-IT" w:eastAsia="it-IT" w:bidi="it-IT"/>
      </w:rPr>
    </w:lvl>
    <w:lvl w:ilvl="3" w:tplc="EFF8C4B0">
      <w:numFmt w:val="bullet"/>
      <w:lvlText w:val="•"/>
      <w:lvlJc w:val="left"/>
      <w:pPr>
        <w:ind w:left="1189" w:hanging="361"/>
      </w:pPr>
      <w:rPr>
        <w:rFonts w:hint="default"/>
        <w:lang w:val="it-IT" w:eastAsia="it-IT" w:bidi="it-IT"/>
      </w:rPr>
    </w:lvl>
    <w:lvl w:ilvl="4" w:tplc="4E6C1EFE">
      <w:numFmt w:val="bullet"/>
      <w:lvlText w:val="•"/>
      <w:lvlJc w:val="left"/>
      <w:pPr>
        <w:ind w:left="1452" w:hanging="361"/>
      </w:pPr>
      <w:rPr>
        <w:rFonts w:hint="default"/>
        <w:lang w:val="it-IT" w:eastAsia="it-IT" w:bidi="it-IT"/>
      </w:rPr>
    </w:lvl>
    <w:lvl w:ilvl="5" w:tplc="498E3EEC">
      <w:numFmt w:val="bullet"/>
      <w:lvlText w:val="•"/>
      <w:lvlJc w:val="left"/>
      <w:pPr>
        <w:ind w:left="1716" w:hanging="361"/>
      </w:pPr>
      <w:rPr>
        <w:rFonts w:hint="default"/>
        <w:lang w:val="it-IT" w:eastAsia="it-IT" w:bidi="it-IT"/>
      </w:rPr>
    </w:lvl>
    <w:lvl w:ilvl="6" w:tplc="39B2D8C2">
      <w:numFmt w:val="bullet"/>
      <w:lvlText w:val="•"/>
      <w:lvlJc w:val="left"/>
      <w:pPr>
        <w:ind w:left="1979" w:hanging="361"/>
      </w:pPr>
      <w:rPr>
        <w:rFonts w:hint="default"/>
        <w:lang w:val="it-IT" w:eastAsia="it-IT" w:bidi="it-IT"/>
      </w:rPr>
    </w:lvl>
    <w:lvl w:ilvl="7" w:tplc="10829ED6">
      <w:numFmt w:val="bullet"/>
      <w:lvlText w:val="•"/>
      <w:lvlJc w:val="left"/>
      <w:pPr>
        <w:ind w:left="2242" w:hanging="361"/>
      </w:pPr>
      <w:rPr>
        <w:rFonts w:hint="default"/>
        <w:lang w:val="it-IT" w:eastAsia="it-IT" w:bidi="it-IT"/>
      </w:rPr>
    </w:lvl>
    <w:lvl w:ilvl="8" w:tplc="241478D6">
      <w:numFmt w:val="bullet"/>
      <w:lvlText w:val="•"/>
      <w:lvlJc w:val="left"/>
      <w:pPr>
        <w:ind w:left="2505" w:hanging="361"/>
      </w:pPr>
      <w:rPr>
        <w:rFonts w:hint="default"/>
        <w:lang w:val="it-IT" w:eastAsia="it-IT" w:bidi="it-IT"/>
      </w:rPr>
    </w:lvl>
  </w:abstractNum>
  <w:abstractNum w:abstractNumId="113" w15:restartNumberingAfterBreak="0">
    <w:nsid w:val="301D0782"/>
    <w:multiLevelType w:val="hybridMultilevel"/>
    <w:tmpl w:val="50F09660"/>
    <w:lvl w:ilvl="0" w:tplc="7AD0EAB0">
      <w:numFmt w:val="bullet"/>
      <w:lvlText w:val=""/>
      <w:lvlJc w:val="left"/>
      <w:pPr>
        <w:ind w:left="426" w:hanging="284"/>
      </w:pPr>
      <w:rPr>
        <w:rFonts w:ascii="Wingdings" w:eastAsia="Wingdings" w:hAnsi="Wingdings" w:cs="Wingdings" w:hint="default"/>
        <w:w w:val="98"/>
        <w:sz w:val="20"/>
        <w:szCs w:val="20"/>
        <w:lang w:val="it-IT" w:eastAsia="it-IT" w:bidi="it-IT"/>
      </w:rPr>
    </w:lvl>
    <w:lvl w:ilvl="1" w:tplc="28549284">
      <w:numFmt w:val="bullet"/>
      <w:lvlText w:val="•"/>
      <w:lvlJc w:val="left"/>
      <w:pPr>
        <w:ind w:left="696" w:hanging="284"/>
      </w:pPr>
      <w:rPr>
        <w:rFonts w:hint="default"/>
        <w:lang w:val="it-IT" w:eastAsia="it-IT" w:bidi="it-IT"/>
      </w:rPr>
    </w:lvl>
    <w:lvl w:ilvl="2" w:tplc="7FF8D7EA">
      <w:numFmt w:val="bullet"/>
      <w:lvlText w:val="•"/>
      <w:lvlJc w:val="left"/>
      <w:pPr>
        <w:ind w:left="973" w:hanging="284"/>
      </w:pPr>
      <w:rPr>
        <w:rFonts w:hint="default"/>
        <w:lang w:val="it-IT" w:eastAsia="it-IT" w:bidi="it-IT"/>
      </w:rPr>
    </w:lvl>
    <w:lvl w:ilvl="3" w:tplc="C44A043E">
      <w:numFmt w:val="bullet"/>
      <w:lvlText w:val="•"/>
      <w:lvlJc w:val="left"/>
      <w:pPr>
        <w:ind w:left="1249" w:hanging="284"/>
      </w:pPr>
      <w:rPr>
        <w:rFonts w:hint="default"/>
        <w:lang w:val="it-IT" w:eastAsia="it-IT" w:bidi="it-IT"/>
      </w:rPr>
    </w:lvl>
    <w:lvl w:ilvl="4" w:tplc="2A86AF88">
      <w:numFmt w:val="bullet"/>
      <w:lvlText w:val="•"/>
      <w:lvlJc w:val="left"/>
      <w:pPr>
        <w:ind w:left="1526" w:hanging="284"/>
      </w:pPr>
      <w:rPr>
        <w:rFonts w:hint="default"/>
        <w:lang w:val="it-IT" w:eastAsia="it-IT" w:bidi="it-IT"/>
      </w:rPr>
    </w:lvl>
    <w:lvl w:ilvl="5" w:tplc="8F567C24">
      <w:numFmt w:val="bullet"/>
      <w:lvlText w:val="•"/>
      <w:lvlJc w:val="left"/>
      <w:pPr>
        <w:ind w:left="1803" w:hanging="284"/>
      </w:pPr>
      <w:rPr>
        <w:rFonts w:hint="default"/>
        <w:lang w:val="it-IT" w:eastAsia="it-IT" w:bidi="it-IT"/>
      </w:rPr>
    </w:lvl>
    <w:lvl w:ilvl="6" w:tplc="EC669644">
      <w:numFmt w:val="bullet"/>
      <w:lvlText w:val="•"/>
      <w:lvlJc w:val="left"/>
      <w:pPr>
        <w:ind w:left="2079" w:hanging="284"/>
      </w:pPr>
      <w:rPr>
        <w:rFonts w:hint="default"/>
        <w:lang w:val="it-IT" w:eastAsia="it-IT" w:bidi="it-IT"/>
      </w:rPr>
    </w:lvl>
    <w:lvl w:ilvl="7" w:tplc="577A3456">
      <w:numFmt w:val="bullet"/>
      <w:lvlText w:val="•"/>
      <w:lvlJc w:val="left"/>
      <w:pPr>
        <w:ind w:left="2356" w:hanging="284"/>
      </w:pPr>
      <w:rPr>
        <w:rFonts w:hint="default"/>
        <w:lang w:val="it-IT" w:eastAsia="it-IT" w:bidi="it-IT"/>
      </w:rPr>
    </w:lvl>
    <w:lvl w:ilvl="8" w:tplc="3E688924">
      <w:numFmt w:val="bullet"/>
      <w:lvlText w:val="•"/>
      <w:lvlJc w:val="left"/>
      <w:pPr>
        <w:ind w:left="2632" w:hanging="284"/>
      </w:pPr>
      <w:rPr>
        <w:rFonts w:hint="default"/>
        <w:lang w:val="it-IT" w:eastAsia="it-IT" w:bidi="it-IT"/>
      </w:rPr>
    </w:lvl>
  </w:abstractNum>
  <w:abstractNum w:abstractNumId="114" w15:restartNumberingAfterBreak="0">
    <w:nsid w:val="30572ABF"/>
    <w:multiLevelType w:val="hybridMultilevel"/>
    <w:tmpl w:val="5AC6D99C"/>
    <w:lvl w:ilvl="0" w:tplc="C9C40FFE">
      <w:numFmt w:val="bullet"/>
      <w:lvlText w:val=""/>
      <w:lvlJc w:val="left"/>
      <w:pPr>
        <w:ind w:left="391" w:hanging="284"/>
      </w:pPr>
      <w:rPr>
        <w:rFonts w:ascii="Wingdings" w:eastAsia="Wingdings" w:hAnsi="Wingdings" w:cs="Wingdings" w:hint="default"/>
        <w:w w:val="98"/>
        <w:sz w:val="24"/>
        <w:szCs w:val="24"/>
        <w:lang w:val="it-IT" w:eastAsia="it-IT" w:bidi="it-IT"/>
      </w:rPr>
    </w:lvl>
    <w:lvl w:ilvl="1" w:tplc="FDB47330">
      <w:numFmt w:val="bullet"/>
      <w:lvlText w:val="•"/>
      <w:lvlJc w:val="left"/>
      <w:pPr>
        <w:ind w:left="681" w:hanging="284"/>
      </w:pPr>
      <w:rPr>
        <w:rFonts w:hint="default"/>
        <w:lang w:val="it-IT" w:eastAsia="it-IT" w:bidi="it-IT"/>
      </w:rPr>
    </w:lvl>
    <w:lvl w:ilvl="2" w:tplc="863053D0">
      <w:numFmt w:val="bullet"/>
      <w:lvlText w:val="•"/>
      <w:lvlJc w:val="left"/>
      <w:pPr>
        <w:ind w:left="963" w:hanging="284"/>
      </w:pPr>
      <w:rPr>
        <w:rFonts w:hint="default"/>
        <w:lang w:val="it-IT" w:eastAsia="it-IT" w:bidi="it-IT"/>
      </w:rPr>
    </w:lvl>
    <w:lvl w:ilvl="3" w:tplc="D6F29D22">
      <w:numFmt w:val="bullet"/>
      <w:lvlText w:val="•"/>
      <w:lvlJc w:val="left"/>
      <w:pPr>
        <w:ind w:left="1245" w:hanging="284"/>
      </w:pPr>
      <w:rPr>
        <w:rFonts w:hint="default"/>
        <w:lang w:val="it-IT" w:eastAsia="it-IT" w:bidi="it-IT"/>
      </w:rPr>
    </w:lvl>
    <w:lvl w:ilvl="4" w:tplc="C02CCD66">
      <w:numFmt w:val="bullet"/>
      <w:lvlText w:val="•"/>
      <w:lvlJc w:val="left"/>
      <w:pPr>
        <w:ind w:left="1527" w:hanging="284"/>
      </w:pPr>
      <w:rPr>
        <w:rFonts w:hint="default"/>
        <w:lang w:val="it-IT" w:eastAsia="it-IT" w:bidi="it-IT"/>
      </w:rPr>
    </w:lvl>
    <w:lvl w:ilvl="5" w:tplc="40D49256">
      <w:numFmt w:val="bullet"/>
      <w:lvlText w:val="•"/>
      <w:lvlJc w:val="left"/>
      <w:pPr>
        <w:ind w:left="1809" w:hanging="284"/>
      </w:pPr>
      <w:rPr>
        <w:rFonts w:hint="default"/>
        <w:lang w:val="it-IT" w:eastAsia="it-IT" w:bidi="it-IT"/>
      </w:rPr>
    </w:lvl>
    <w:lvl w:ilvl="6" w:tplc="7ED06E20">
      <w:numFmt w:val="bullet"/>
      <w:lvlText w:val="•"/>
      <w:lvlJc w:val="left"/>
      <w:pPr>
        <w:ind w:left="2091" w:hanging="284"/>
      </w:pPr>
      <w:rPr>
        <w:rFonts w:hint="default"/>
        <w:lang w:val="it-IT" w:eastAsia="it-IT" w:bidi="it-IT"/>
      </w:rPr>
    </w:lvl>
    <w:lvl w:ilvl="7" w:tplc="23CE183A">
      <w:numFmt w:val="bullet"/>
      <w:lvlText w:val="•"/>
      <w:lvlJc w:val="left"/>
      <w:pPr>
        <w:ind w:left="2373" w:hanging="284"/>
      </w:pPr>
      <w:rPr>
        <w:rFonts w:hint="default"/>
        <w:lang w:val="it-IT" w:eastAsia="it-IT" w:bidi="it-IT"/>
      </w:rPr>
    </w:lvl>
    <w:lvl w:ilvl="8" w:tplc="F21A6796">
      <w:numFmt w:val="bullet"/>
      <w:lvlText w:val="•"/>
      <w:lvlJc w:val="left"/>
      <w:pPr>
        <w:ind w:left="2655" w:hanging="284"/>
      </w:pPr>
      <w:rPr>
        <w:rFonts w:hint="default"/>
        <w:lang w:val="it-IT" w:eastAsia="it-IT" w:bidi="it-IT"/>
      </w:rPr>
    </w:lvl>
  </w:abstractNum>
  <w:abstractNum w:abstractNumId="115" w15:restartNumberingAfterBreak="0">
    <w:nsid w:val="30EF7C11"/>
    <w:multiLevelType w:val="hybridMultilevel"/>
    <w:tmpl w:val="E7FA1640"/>
    <w:lvl w:ilvl="0" w:tplc="F1505310">
      <w:numFmt w:val="bullet"/>
      <w:lvlText w:val=""/>
      <w:lvlJc w:val="left"/>
      <w:pPr>
        <w:ind w:left="421" w:hanging="219"/>
      </w:pPr>
      <w:rPr>
        <w:rFonts w:ascii="Wingdings" w:eastAsia="Wingdings" w:hAnsi="Wingdings" w:cs="Wingdings" w:hint="default"/>
        <w:spacing w:val="6"/>
        <w:w w:val="98"/>
        <w:sz w:val="22"/>
        <w:szCs w:val="22"/>
        <w:lang w:val="it-IT" w:eastAsia="it-IT" w:bidi="it-IT"/>
      </w:rPr>
    </w:lvl>
    <w:lvl w:ilvl="1" w:tplc="F8625598">
      <w:numFmt w:val="bullet"/>
      <w:lvlText w:val="•"/>
      <w:lvlJc w:val="left"/>
      <w:pPr>
        <w:ind w:left="685" w:hanging="219"/>
      </w:pPr>
      <w:rPr>
        <w:rFonts w:hint="default"/>
        <w:lang w:val="it-IT" w:eastAsia="it-IT" w:bidi="it-IT"/>
      </w:rPr>
    </w:lvl>
    <w:lvl w:ilvl="2" w:tplc="FED26C10">
      <w:numFmt w:val="bullet"/>
      <w:lvlText w:val="•"/>
      <w:lvlJc w:val="left"/>
      <w:pPr>
        <w:ind w:left="950" w:hanging="219"/>
      </w:pPr>
      <w:rPr>
        <w:rFonts w:hint="default"/>
        <w:lang w:val="it-IT" w:eastAsia="it-IT" w:bidi="it-IT"/>
      </w:rPr>
    </w:lvl>
    <w:lvl w:ilvl="3" w:tplc="13C6D05C">
      <w:numFmt w:val="bullet"/>
      <w:lvlText w:val="•"/>
      <w:lvlJc w:val="left"/>
      <w:pPr>
        <w:ind w:left="1215" w:hanging="219"/>
      </w:pPr>
      <w:rPr>
        <w:rFonts w:hint="default"/>
        <w:lang w:val="it-IT" w:eastAsia="it-IT" w:bidi="it-IT"/>
      </w:rPr>
    </w:lvl>
    <w:lvl w:ilvl="4" w:tplc="F8C2CAF8">
      <w:numFmt w:val="bullet"/>
      <w:lvlText w:val="•"/>
      <w:lvlJc w:val="left"/>
      <w:pPr>
        <w:ind w:left="1480" w:hanging="219"/>
      </w:pPr>
      <w:rPr>
        <w:rFonts w:hint="default"/>
        <w:lang w:val="it-IT" w:eastAsia="it-IT" w:bidi="it-IT"/>
      </w:rPr>
    </w:lvl>
    <w:lvl w:ilvl="5" w:tplc="26E45E5E">
      <w:numFmt w:val="bullet"/>
      <w:lvlText w:val="•"/>
      <w:lvlJc w:val="left"/>
      <w:pPr>
        <w:ind w:left="1745" w:hanging="219"/>
      </w:pPr>
      <w:rPr>
        <w:rFonts w:hint="default"/>
        <w:lang w:val="it-IT" w:eastAsia="it-IT" w:bidi="it-IT"/>
      </w:rPr>
    </w:lvl>
    <w:lvl w:ilvl="6" w:tplc="CDB2A3A8">
      <w:numFmt w:val="bullet"/>
      <w:lvlText w:val="•"/>
      <w:lvlJc w:val="left"/>
      <w:pPr>
        <w:ind w:left="2010" w:hanging="219"/>
      </w:pPr>
      <w:rPr>
        <w:rFonts w:hint="default"/>
        <w:lang w:val="it-IT" w:eastAsia="it-IT" w:bidi="it-IT"/>
      </w:rPr>
    </w:lvl>
    <w:lvl w:ilvl="7" w:tplc="E4926DE4">
      <w:numFmt w:val="bullet"/>
      <w:lvlText w:val="•"/>
      <w:lvlJc w:val="left"/>
      <w:pPr>
        <w:ind w:left="2275" w:hanging="219"/>
      </w:pPr>
      <w:rPr>
        <w:rFonts w:hint="default"/>
        <w:lang w:val="it-IT" w:eastAsia="it-IT" w:bidi="it-IT"/>
      </w:rPr>
    </w:lvl>
    <w:lvl w:ilvl="8" w:tplc="3E106AA6">
      <w:numFmt w:val="bullet"/>
      <w:lvlText w:val="•"/>
      <w:lvlJc w:val="left"/>
      <w:pPr>
        <w:ind w:left="2540" w:hanging="219"/>
      </w:pPr>
      <w:rPr>
        <w:rFonts w:hint="default"/>
        <w:lang w:val="it-IT" w:eastAsia="it-IT" w:bidi="it-IT"/>
      </w:rPr>
    </w:lvl>
  </w:abstractNum>
  <w:abstractNum w:abstractNumId="116" w15:restartNumberingAfterBreak="0">
    <w:nsid w:val="30FA1887"/>
    <w:multiLevelType w:val="hybridMultilevel"/>
    <w:tmpl w:val="68DC5EC0"/>
    <w:lvl w:ilvl="0" w:tplc="7EFA9D2A">
      <w:numFmt w:val="bullet"/>
      <w:lvlText w:val=""/>
      <w:lvlJc w:val="left"/>
      <w:pPr>
        <w:ind w:left="393" w:hanging="284"/>
      </w:pPr>
      <w:rPr>
        <w:rFonts w:ascii="Wingdings" w:eastAsia="Wingdings" w:hAnsi="Wingdings" w:cs="Wingdings" w:hint="default"/>
        <w:w w:val="98"/>
        <w:sz w:val="24"/>
        <w:szCs w:val="24"/>
        <w:lang w:val="it-IT" w:eastAsia="it-IT" w:bidi="it-IT"/>
      </w:rPr>
    </w:lvl>
    <w:lvl w:ilvl="1" w:tplc="F78C5B30">
      <w:numFmt w:val="bullet"/>
      <w:lvlText w:val="•"/>
      <w:lvlJc w:val="left"/>
      <w:pPr>
        <w:ind w:left="667" w:hanging="284"/>
      </w:pPr>
      <w:rPr>
        <w:rFonts w:hint="default"/>
        <w:lang w:val="it-IT" w:eastAsia="it-IT" w:bidi="it-IT"/>
      </w:rPr>
    </w:lvl>
    <w:lvl w:ilvl="2" w:tplc="C158F126">
      <w:numFmt w:val="bullet"/>
      <w:lvlText w:val="•"/>
      <w:lvlJc w:val="left"/>
      <w:pPr>
        <w:ind w:left="934" w:hanging="284"/>
      </w:pPr>
      <w:rPr>
        <w:rFonts w:hint="default"/>
        <w:lang w:val="it-IT" w:eastAsia="it-IT" w:bidi="it-IT"/>
      </w:rPr>
    </w:lvl>
    <w:lvl w:ilvl="3" w:tplc="F9BAD58A">
      <w:numFmt w:val="bullet"/>
      <w:lvlText w:val="•"/>
      <w:lvlJc w:val="left"/>
      <w:pPr>
        <w:ind w:left="1201" w:hanging="284"/>
      </w:pPr>
      <w:rPr>
        <w:rFonts w:hint="default"/>
        <w:lang w:val="it-IT" w:eastAsia="it-IT" w:bidi="it-IT"/>
      </w:rPr>
    </w:lvl>
    <w:lvl w:ilvl="4" w:tplc="9472521C">
      <w:numFmt w:val="bullet"/>
      <w:lvlText w:val="•"/>
      <w:lvlJc w:val="left"/>
      <w:pPr>
        <w:ind w:left="1468" w:hanging="284"/>
      </w:pPr>
      <w:rPr>
        <w:rFonts w:hint="default"/>
        <w:lang w:val="it-IT" w:eastAsia="it-IT" w:bidi="it-IT"/>
      </w:rPr>
    </w:lvl>
    <w:lvl w:ilvl="5" w:tplc="7EE0C770">
      <w:numFmt w:val="bullet"/>
      <w:lvlText w:val="•"/>
      <w:lvlJc w:val="left"/>
      <w:pPr>
        <w:ind w:left="1735" w:hanging="284"/>
      </w:pPr>
      <w:rPr>
        <w:rFonts w:hint="default"/>
        <w:lang w:val="it-IT" w:eastAsia="it-IT" w:bidi="it-IT"/>
      </w:rPr>
    </w:lvl>
    <w:lvl w:ilvl="6" w:tplc="8726453E">
      <w:numFmt w:val="bullet"/>
      <w:lvlText w:val="•"/>
      <w:lvlJc w:val="left"/>
      <w:pPr>
        <w:ind w:left="2002" w:hanging="284"/>
      </w:pPr>
      <w:rPr>
        <w:rFonts w:hint="default"/>
        <w:lang w:val="it-IT" w:eastAsia="it-IT" w:bidi="it-IT"/>
      </w:rPr>
    </w:lvl>
    <w:lvl w:ilvl="7" w:tplc="B1B87F84">
      <w:numFmt w:val="bullet"/>
      <w:lvlText w:val="•"/>
      <w:lvlJc w:val="left"/>
      <w:pPr>
        <w:ind w:left="2269" w:hanging="284"/>
      </w:pPr>
      <w:rPr>
        <w:rFonts w:hint="default"/>
        <w:lang w:val="it-IT" w:eastAsia="it-IT" w:bidi="it-IT"/>
      </w:rPr>
    </w:lvl>
    <w:lvl w:ilvl="8" w:tplc="7EF8562E">
      <w:numFmt w:val="bullet"/>
      <w:lvlText w:val="•"/>
      <w:lvlJc w:val="left"/>
      <w:pPr>
        <w:ind w:left="2536" w:hanging="284"/>
      </w:pPr>
      <w:rPr>
        <w:rFonts w:hint="default"/>
        <w:lang w:val="it-IT" w:eastAsia="it-IT" w:bidi="it-IT"/>
      </w:rPr>
    </w:lvl>
  </w:abstractNum>
  <w:abstractNum w:abstractNumId="117" w15:restartNumberingAfterBreak="0">
    <w:nsid w:val="31346625"/>
    <w:multiLevelType w:val="multilevel"/>
    <w:tmpl w:val="CED8E54C"/>
    <w:lvl w:ilvl="0">
      <w:start w:val="1"/>
      <w:numFmt w:val="decimal"/>
      <w:lvlText w:val="%1"/>
      <w:lvlJc w:val="left"/>
      <w:pPr>
        <w:ind w:left="360" w:hanging="360"/>
      </w:pPr>
      <w:rPr>
        <w:rFonts w:hint="default"/>
      </w:rPr>
    </w:lvl>
    <w:lvl w:ilvl="1">
      <w:start w:val="5"/>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18" w15:restartNumberingAfterBreak="0">
    <w:nsid w:val="314D08F2"/>
    <w:multiLevelType w:val="hybridMultilevel"/>
    <w:tmpl w:val="BFCA62DE"/>
    <w:lvl w:ilvl="0" w:tplc="54A018BE">
      <w:numFmt w:val="bullet"/>
      <w:lvlText w:val=""/>
      <w:lvlJc w:val="left"/>
      <w:pPr>
        <w:ind w:left="427" w:hanging="284"/>
      </w:pPr>
      <w:rPr>
        <w:rFonts w:ascii="Wingdings" w:eastAsia="Wingdings" w:hAnsi="Wingdings" w:cs="Wingdings" w:hint="default"/>
        <w:w w:val="98"/>
        <w:sz w:val="20"/>
        <w:szCs w:val="20"/>
        <w:lang w:val="it-IT" w:eastAsia="it-IT" w:bidi="it-IT"/>
      </w:rPr>
    </w:lvl>
    <w:lvl w:ilvl="1" w:tplc="A9664B0C">
      <w:numFmt w:val="bullet"/>
      <w:lvlText w:val="•"/>
      <w:lvlJc w:val="left"/>
      <w:pPr>
        <w:ind w:left="1080" w:hanging="284"/>
      </w:pPr>
      <w:rPr>
        <w:rFonts w:hint="default"/>
        <w:lang w:val="it-IT" w:eastAsia="it-IT" w:bidi="it-IT"/>
      </w:rPr>
    </w:lvl>
    <w:lvl w:ilvl="2" w:tplc="75A0E762">
      <w:numFmt w:val="bullet"/>
      <w:lvlText w:val="•"/>
      <w:lvlJc w:val="left"/>
      <w:pPr>
        <w:ind w:left="1288" w:hanging="284"/>
      </w:pPr>
      <w:rPr>
        <w:rFonts w:hint="default"/>
        <w:lang w:val="it-IT" w:eastAsia="it-IT" w:bidi="it-IT"/>
      </w:rPr>
    </w:lvl>
    <w:lvl w:ilvl="3" w:tplc="511CFB9A">
      <w:numFmt w:val="bullet"/>
      <w:lvlText w:val="•"/>
      <w:lvlJc w:val="left"/>
      <w:pPr>
        <w:ind w:left="1497" w:hanging="284"/>
      </w:pPr>
      <w:rPr>
        <w:rFonts w:hint="default"/>
        <w:lang w:val="it-IT" w:eastAsia="it-IT" w:bidi="it-IT"/>
      </w:rPr>
    </w:lvl>
    <w:lvl w:ilvl="4" w:tplc="0282A7BE">
      <w:numFmt w:val="bullet"/>
      <w:lvlText w:val="•"/>
      <w:lvlJc w:val="left"/>
      <w:pPr>
        <w:ind w:left="1706" w:hanging="284"/>
      </w:pPr>
      <w:rPr>
        <w:rFonts w:hint="default"/>
        <w:lang w:val="it-IT" w:eastAsia="it-IT" w:bidi="it-IT"/>
      </w:rPr>
    </w:lvl>
    <w:lvl w:ilvl="5" w:tplc="A634B128">
      <w:numFmt w:val="bullet"/>
      <w:lvlText w:val="•"/>
      <w:lvlJc w:val="left"/>
      <w:pPr>
        <w:ind w:left="1915" w:hanging="284"/>
      </w:pPr>
      <w:rPr>
        <w:rFonts w:hint="default"/>
        <w:lang w:val="it-IT" w:eastAsia="it-IT" w:bidi="it-IT"/>
      </w:rPr>
    </w:lvl>
    <w:lvl w:ilvl="6" w:tplc="C1740F14">
      <w:numFmt w:val="bullet"/>
      <w:lvlText w:val="•"/>
      <w:lvlJc w:val="left"/>
      <w:pPr>
        <w:ind w:left="2124" w:hanging="284"/>
      </w:pPr>
      <w:rPr>
        <w:rFonts w:hint="default"/>
        <w:lang w:val="it-IT" w:eastAsia="it-IT" w:bidi="it-IT"/>
      </w:rPr>
    </w:lvl>
    <w:lvl w:ilvl="7" w:tplc="B6A67D02">
      <w:numFmt w:val="bullet"/>
      <w:lvlText w:val="•"/>
      <w:lvlJc w:val="left"/>
      <w:pPr>
        <w:ind w:left="2333" w:hanging="284"/>
      </w:pPr>
      <w:rPr>
        <w:rFonts w:hint="default"/>
        <w:lang w:val="it-IT" w:eastAsia="it-IT" w:bidi="it-IT"/>
      </w:rPr>
    </w:lvl>
    <w:lvl w:ilvl="8" w:tplc="2DD00D70">
      <w:numFmt w:val="bullet"/>
      <w:lvlText w:val="•"/>
      <w:lvlJc w:val="left"/>
      <w:pPr>
        <w:ind w:left="2542" w:hanging="284"/>
      </w:pPr>
      <w:rPr>
        <w:rFonts w:hint="default"/>
        <w:lang w:val="it-IT" w:eastAsia="it-IT" w:bidi="it-IT"/>
      </w:rPr>
    </w:lvl>
  </w:abstractNum>
  <w:abstractNum w:abstractNumId="119" w15:restartNumberingAfterBreak="0">
    <w:nsid w:val="31AF33DC"/>
    <w:multiLevelType w:val="hybridMultilevel"/>
    <w:tmpl w:val="8DBA937C"/>
    <w:lvl w:ilvl="0" w:tplc="6FA69C3C">
      <w:numFmt w:val="bullet"/>
      <w:lvlText w:val=""/>
      <w:lvlJc w:val="left"/>
      <w:pPr>
        <w:ind w:left="391" w:hanging="284"/>
      </w:pPr>
      <w:rPr>
        <w:rFonts w:ascii="Wingdings" w:eastAsia="Wingdings" w:hAnsi="Wingdings" w:cs="Wingdings" w:hint="default"/>
        <w:w w:val="98"/>
        <w:sz w:val="24"/>
        <w:szCs w:val="24"/>
        <w:lang w:val="it-IT" w:eastAsia="it-IT" w:bidi="it-IT"/>
      </w:rPr>
    </w:lvl>
    <w:lvl w:ilvl="1" w:tplc="312A5E68">
      <w:numFmt w:val="bullet"/>
      <w:lvlText w:val="•"/>
      <w:lvlJc w:val="left"/>
      <w:pPr>
        <w:ind w:left="663" w:hanging="284"/>
      </w:pPr>
      <w:rPr>
        <w:rFonts w:hint="default"/>
        <w:lang w:val="it-IT" w:eastAsia="it-IT" w:bidi="it-IT"/>
      </w:rPr>
    </w:lvl>
    <w:lvl w:ilvl="2" w:tplc="31108F0E">
      <w:numFmt w:val="bullet"/>
      <w:lvlText w:val="•"/>
      <w:lvlJc w:val="left"/>
      <w:pPr>
        <w:ind w:left="927" w:hanging="284"/>
      </w:pPr>
      <w:rPr>
        <w:rFonts w:hint="default"/>
        <w:lang w:val="it-IT" w:eastAsia="it-IT" w:bidi="it-IT"/>
      </w:rPr>
    </w:lvl>
    <w:lvl w:ilvl="3" w:tplc="7C28A07E">
      <w:numFmt w:val="bullet"/>
      <w:lvlText w:val="•"/>
      <w:lvlJc w:val="left"/>
      <w:pPr>
        <w:ind w:left="1191" w:hanging="284"/>
      </w:pPr>
      <w:rPr>
        <w:rFonts w:hint="default"/>
        <w:lang w:val="it-IT" w:eastAsia="it-IT" w:bidi="it-IT"/>
      </w:rPr>
    </w:lvl>
    <w:lvl w:ilvl="4" w:tplc="A6D00840">
      <w:numFmt w:val="bullet"/>
      <w:lvlText w:val="•"/>
      <w:lvlJc w:val="left"/>
      <w:pPr>
        <w:ind w:left="1455" w:hanging="284"/>
      </w:pPr>
      <w:rPr>
        <w:rFonts w:hint="default"/>
        <w:lang w:val="it-IT" w:eastAsia="it-IT" w:bidi="it-IT"/>
      </w:rPr>
    </w:lvl>
    <w:lvl w:ilvl="5" w:tplc="BDE8F87E">
      <w:numFmt w:val="bullet"/>
      <w:lvlText w:val="•"/>
      <w:lvlJc w:val="left"/>
      <w:pPr>
        <w:ind w:left="1719" w:hanging="284"/>
      </w:pPr>
      <w:rPr>
        <w:rFonts w:hint="default"/>
        <w:lang w:val="it-IT" w:eastAsia="it-IT" w:bidi="it-IT"/>
      </w:rPr>
    </w:lvl>
    <w:lvl w:ilvl="6" w:tplc="84E6FE42">
      <w:numFmt w:val="bullet"/>
      <w:lvlText w:val="•"/>
      <w:lvlJc w:val="left"/>
      <w:pPr>
        <w:ind w:left="1982" w:hanging="284"/>
      </w:pPr>
      <w:rPr>
        <w:rFonts w:hint="default"/>
        <w:lang w:val="it-IT" w:eastAsia="it-IT" w:bidi="it-IT"/>
      </w:rPr>
    </w:lvl>
    <w:lvl w:ilvl="7" w:tplc="DE841AA8">
      <w:numFmt w:val="bullet"/>
      <w:lvlText w:val="•"/>
      <w:lvlJc w:val="left"/>
      <w:pPr>
        <w:ind w:left="2246" w:hanging="284"/>
      </w:pPr>
      <w:rPr>
        <w:rFonts w:hint="default"/>
        <w:lang w:val="it-IT" w:eastAsia="it-IT" w:bidi="it-IT"/>
      </w:rPr>
    </w:lvl>
    <w:lvl w:ilvl="8" w:tplc="269EFA00">
      <w:numFmt w:val="bullet"/>
      <w:lvlText w:val="•"/>
      <w:lvlJc w:val="left"/>
      <w:pPr>
        <w:ind w:left="2510" w:hanging="284"/>
      </w:pPr>
      <w:rPr>
        <w:rFonts w:hint="default"/>
        <w:lang w:val="it-IT" w:eastAsia="it-IT" w:bidi="it-IT"/>
      </w:rPr>
    </w:lvl>
  </w:abstractNum>
  <w:abstractNum w:abstractNumId="120" w15:restartNumberingAfterBreak="0">
    <w:nsid w:val="320643B7"/>
    <w:multiLevelType w:val="multilevel"/>
    <w:tmpl w:val="00784950"/>
    <w:lvl w:ilvl="0">
      <w:start w:val="1"/>
      <w:numFmt w:val="lowerRoman"/>
      <w:lvlText w:val="%1."/>
      <w:lvlJc w:val="left"/>
      <w:pPr>
        <w:ind w:left="0" w:firstLine="0"/>
      </w:pPr>
    </w:lvl>
    <w:lvl w:ilvl="1">
      <w:start w:val="1"/>
      <w:numFmt w:val="lowerLetter"/>
      <w:lvlText w:val="%2."/>
      <w:lvlJc w:val="left"/>
      <w:pPr>
        <w:ind w:left="7920" w:hanging="360"/>
      </w:pPr>
    </w:lvl>
    <w:lvl w:ilvl="2">
      <w:start w:val="1"/>
      <w:numFmt w:val="lowerRoman"/>
      <w:lvlText w:val="%3."/>
      <w:lvlJc w:val="right"/>
      <w:pPr>
        <w:ind w:left="8640" w:hanging="180"/>
      </w:pPr>
    </w:lvl>
    <w:lvl w:ilvl="3">
      <w:start w:val="1"/>
      <w:numFmt w:val="decimal"/>
      <w:lvlText w:val="%4."/>
      <w:lvlJc w:val="left"/>
      <w:pPr>
        <w:ind w:left="9360" w:hanging="360"/>
      </w:pPr>
    </w:lvl>
    <w:lvl w:ilvl="4">
      <w:start w:val="1"/>
      <w:numFmt w:val="lowerLetter"/>
      <w:lvlText w:val="%5."/>
      <w:lvlJc w:val="left"/>
      <w:pPr>
        <w:ind w:left="10080" w:hanging="360"/>
      </w:pPr>
    </w:lvl>
    <w:lvl w:ilvl="5">
      <w:start w:val="1"/>
      <w:numFmt w:val="lowerRoman"/>
      <w:lvlText w:val="%6."/>
      <w:lvlJc w:val="right"/>
      <w:pPr>
        <w:ind w:left="10800" w:hanging="180"/>
      </w:pPr>
    </w:lvl>
    <w:lvl w:ilvl="6">
      <w:start w:val="1"/>
      <w:numFmt w:val="decimal"/>
      <w:lvlText w:val="%7."/>
      <w:lvlJc w:val="left"/>
      <w:pPr>
        <w:ind w:left="11520" w:hanging="360"/>
      </w:pPr>
    </w:lvl>
    <w:lvl w:ilvl="7">
      <w:start w:val="1"/>
      <w:numFmt w:val="lowerLetter"/>
      <w:lvlText w:val="%8."/>
      <w:lvlJc w:val="left"/>
      <w:pPr>
        <w:ind w:left="12240" w:hanging="360"/>
      </w:pPr>
    </w:lvl>
    <w:lvl w:ilvl="8">
      <w:start w:val="1"/>
      <w:numFmt w:val="lowerRoman"/>
      <w:lvlText w:val="%9."/>
      <w:lvlJc w:val="right"/>
      <w:pPr>
        <w:ind w:left="12960" w:hanging="180"/>
      </w:pPr>
    </w:lvl>
  </w:abstractNum>
  <w:abstractNum w:abstractNumId="121" w15:restartNumberingAfterBreak="0">
    <w:nsid w:val="32593CFB"/>
    <w:multiLevelType w:val="hybridMultilevel"/>
    <w:tmpl w:val="684A4880"/>
    <w:lvl w:ilvl="0" w:tplc="EC367CB4">
      <w:numFmt w:val="bullet"/>
      <w:lvlText w:val=""/>
      <w:lvlJc w:val="left"/>
      <w:pPr>
        <w:ind w:left="426" w:hanging="284"/>
      </w:pPr>
      <w:rPr>
        <w:rFonts w:ascii="Wingdings" w:eastAsia="Wingdings" w:hAnsi="Wingdings" w:cs="Wingdings" w:hint="default"/>
        <w:w w:val="98"/>
        <w:sz w:val="24"/>
        <w:szCs w:val="24"/>
        <w:lang w:val="it-IT" w:eastAsia="it-IT" w:bidi="it-IT"/>
      </w:rPr>
    </w:lvl>
    <w:lvl w:ilvl="1" w:tplc="95488C36">
      <w:numFmt w:val="bullet"/>
      <w:lvlText w:val="•"/>
      <w:lvlJc w:val="left"/>
      <w:pPr>
        <w:ind w:left="685" w:hanging="284"/>
      </w:pPr>
      <w:rPr>
        <w:rFonts w:hint="default"/>
        <w:lang w:val="it-IT" w:eastAsia="it-IT" w:bidi="it-IT"/>
      </w:rPr>
    </w:lvl>
    <w:lvl w:ilvl="2" w:tplc="6A5CED84">
      <w:numFmt w:val="bullet"/>
      <w:lvlText w:val="•"/>
      <w:lvlJc w:val="left"/>
      <w:pPr>
        <w:ind w:left="950" w:hanging="284"/>
      </w:pPr>
      <w:rPr>
        <w:rFonts w:hint="default"/>
        <w:lang w:val="it-IT" w:eastAsia="it-IT" w:bidi="it-IT"/>
      </w:rPr>
    </w:lvl>
    <w:lvl w:ilvl="3" w:tplc="8DD2517A">
      <w:numFmt w:val="bullet"/>
      <w:lvlText w:val="•"/>
      <w:lvlJc w:val="left"/>
      <w:pPr>
        <w:ind w:left="1215" w:hanging="284"/>
      </w:pPr>
      <w:rPr>
        <w:rFonts w:hint="default"/>
        <w:lang w:val="it-IT" w:eastAsia="it-IT" w:bidi="it-IT"/>
      </w:rPr>
    </w:lvl>
    <w:lvl w:ilvl="4" w:tplc="1CF8C27E">
      <w:numFmt w:val="bullet"/>
      <w:lvlText w:val="•"/>
      <w:lvlJc w:val="left"/>
      <w:pPr>
        <w:ind w:left="1480" w:hanging="284"/>
      </w:pPr>
      <w:rPr>
        <w:rFonts w:hint="default"/>
        <w:lang w:val="it-IT" w:eastAsia="it-IT" w:bidi="it-IT"/>
      </w:rPr>
    </w:lvl>
    <w:lvl w:ilvl="5" w:tplc="F2146E7A">
      <w:numFmt w:val="bullet"/>
      <w:lvlText w:val="•"/>
      <w:lvlJc w:val="left"/>
      <w:pPr>
        <w:ind w:left="1745" w:hanging="284"/>
      </w:pPr>
      <w:rPr>
        <w:rFonts w:hint="default"/>
        <w:lang w:val="it-IT" w:eastAsia="it-IT" w:bidi="it-IT"/>
      </w:rPr>
    </w:lvl>
    <w:lvl w:ilvl="6" w:tplc="B1F0B7B6">
      <w:numFmt w:val="bullet"/>
      <w:lvlText w:val="•"/>
      <w:lvlJc w:val="left"/>
      <w:pPr>
        <w:ind w:left="2010" w:hanging="284"/>
      </w:pPr>
      <w:rPr>
        <w:rFonts w:hint="default"/>
        <w:lang w:val="it-IT" w:eastAsia="it-IT" w:bidi="it-IT"/>
      </w:rPr>
    </w:lvl>
    <w:lvl w:ilvl="7" w:tplc="56A692FE">
      <w:numFmt w:val="bullet"/>
      <w:lvlText w:val="•"/>
      <w:lvlJc w:val="left"/>
      <w:pPr>
        <w:ind w:left="2275" w:hanging="284"/>
      </w:pPr>
      <w:rPr>
        <w:rFonts w:hint="default"/>
        <w:lang w:val="it-IT" w:eastAsia="it-IT" w:bidi="it-IT"/>
      </w:rPr>
    </w:lvl>
    <w:lvl w:ilvl="8" w:tplc="BD782DF2">
      <w:numFmt w:val="bullet"/>
      <w:lvlText w:val="•"/>
      <w:lvlJc w:val="left"/>
      <w:pPr>
        <w:ind w:left="2540" w:hanging="284"/>
      </w:pPr>
      <w:rPr>
        <w:rFonts w:hint="default"/>
        <w:lang w:val="it-IT" w:eastAsia="it-IT" w:bidi="it-IT"/>
      </w:rPr>
    </w:lvl>
  </w:abstractNum>
  <w:abstractNum w:abstractNumId="122" w15:restartNumberingAfterBreak="0">
    <w:nsid w:val="32E41852"/>
    <w:multiLevelType w:val="hybridMultilevel"/>
    <w:tmpl w:val="4C3AD6DE"/>
    <w:lvl w:ilvl="0" w:tplc="A94C67AC">
      <w:numFmt w:val="bullet"/>
      <w:lvlText w:val=""/>
      <w:lvlJc w:val="left"/>
      <w:pPr>
        <w:ind w:left="424" w:hanging="284"/>
      </w:pPr>
      <w:rPr>
        <w:rFonts w:ascii="Wingdings" w:eastAsia="Wingdings" w:hAnsi="Wingdings" w:cs="Wingdings" w:hint="default"/>
        <w:w w:val="98"/>
        <w:sz w:val="20"/>
        <w:szCs w:val="20"/>
        <w:lang w:val="it-IT" w:eastAsia="it-IT" w:bidi="it-IT"/>
      </w:rPr>
    </w:lvl>
    <w:lvl w:ilvl="1" w:tplc="92CE89D6">
      <w:numFmt w:val="bullet"/>
      <w:lvlText w:val="•"/>
      <w:lvlJc w:val="left"/>
      <w:pPr>
        <w:ind w:left="710" w:hanging="284"/>
      </w:pPr>
      <w:rPr>
        <w:rFonts w:hint="default"/>
        <w:lang w:val="it-IT" w:eastAsia="it-IT" w:bidi="it-IT"/>
      </w:rPr>
    </w:lvl>
    <w:lvl w:ilvl="2" w:tplc="634CE6F0">
      <w:numFmt w:val="bullet"/>
      <w:lvlText w:val="•"/>
      <w:lvlJc w:val="left"/>
      <w:pPr>
        <w:ind w:left="1001" w:hanging="284"/>
      </w:pPr>
      <w:rPr>
        <w:rFonts w:hint="default"/>
        <w:lang w:val="it-IT" w:eastAsia="it-IT" w:bidi="it-IT"/>
      </w:rPr>
    </w:lvl>
    <w:lvl w:ilvl="3" w:tplc="3C78427A">
      <w:numFmt w:val="bullet"/>
      <w:lvlText w:val="•"/>
      <w:lvlJc w:val="left"/>
      <w:pPr>
        <w:ind w:left="1292" w:hanging="284"/>
      </w:pPr>
      <w:rPr>
        <w:rFonts w:hint="default"/>
        <w:lang w:val="it-IT" w:eastAsia="it-IT" w:bidi="it-IT"/>
      </w:rPr>
    </w:lvl>
    <w:lvl w:ilvl="4" w:tplc="93EE8754">
      <w:numFmt w:val="bullet"/>
      <w:lvlText w:val="•"/>
      <w:lvlJc w:val="left"/>
      <w:pPr>
        <w:ind w:left="1582" w:hanging="284"/>
      </w:pPr>
      <w:rPr>
        <w:rFonts w:hint="default"/>
        <w:lang w:val="it-IT" w:eastAsia="it-IT" w:bidi="it-IT"/>
      </w:rPr>
    </w:lvl>
    <w:lvl w:ilvl="5" w:tplc="2A009988">
      <w:numFmt w:val="bullet"/>
      <w:lvlText w:val="•"/>
      <w:lvlJc w:val="left"/>
      <w:pPr>
        <w:ind w:left="1873" w:hanging="284"/>
      </w:pPr>
      <w:rPr>
        <w:rFonts w:hint="default"/>
        <w:lang w:val="it-IT" w:eastAsia="it-IT" w:bidi="it-IT"/>
      </w:rPr>
    </w:lvl>
    <w:lvl w:ilvl="6" w:tplc="820EE1BE">
      <w:numFmt w:val="bullet"/>
      <w:lvlText w:val="•"/>
      <w:lvlJc w:val="left"/>
      <w:pPr>
        <w:ind w:left="2164" w:hanging="284"/>
      </w:pPr>
      <w:rPr>
        <w:rFonts w:hint="default"/>
        <w:lang w:val="it-IT" w:eastAsia="it-IT" w:bidi="it-IT"/>
      </w:rPr>
    </w:lvl>
    <w:lvl w:ilvl="7" w:tplc="E6A27A30">
      <w:numFmt w:val="bullet"/>
      <w:lvlText w:val="•"/>
      <w:lvlJc w:val="left"/>
      <w:pPr>
        <w:ind w:left="2454" w:hanging="284"/>
      </w:pPr>
      <w:rPr>
        <w:rFonts w:hint="default"/>
        <w:lang w:val="it-IT" w:eastAsia="it-IT" w:bidi="it-IT"/>
      </w:rPr>
    </w:lvl>
    <w:lvl w:ilvl="8" w:tplc="11FE9236">
      <w:numFmt w:val="bullet"/>
      <w:lvlText w:val="•"/>
      <w:lvlJc w:val="left"/>
      <w:pPr>
        <w:ind w:left="2745" w:hanging="284"/>
      </w:pPr>
      <w:rPr>
        <w:rFonts w:hint="default"/>
        <w:lang w:val="it-IT" w:eastAsia="it-IT" w:bidi="it-IT"/>
      </w:rPr>
    </w:lvl>
  </w:abstractNum>
  <w:abstractNum w:abstractNumId="123" w15:restartNumberingAfterBreak="0">
    <w:nsid w:val="33046C41"/>
    <w:multiLevelType w:val="hybridMultilevel"/>
    <w:tmpl w:val="722EC25E"/>
    <w:lvl w:ilvl="0" w:tplc="221016EE">
      <w:numFmt w:val="bullet"/>
      <w:lvlText w:val=""/>
      <w:lvlJc w:val="left"/>
      <w:pPr>
        <w:ind w:left="427" w:hanging="284"/>
      </w:pPr>
      <w:rPr>
        <w:rFonts w:ascii="Wingdings" w:eastAsia="Wingdings" w:hAnsi="Wingdings" w:cs="Wingdings" w:hint="default"/>
        <w:w w:val="98"/>
        <w:sz w:val="20"/>
        <w:szCs w:val="20"/>
        <w:lang w:val="it-IT" w:eastAsia="it-IT" w:bidi="it-IT"/>
      </w:rPr>
    </w:lvl>
    <w:lvl w:ilvl="1" w:tplc="0C740948">
      <w:numFmt w:val="bullet"/>
      <w:lvlText w:val="•"/>
      <w:lvlJc w:val="left"/>
      <w:pPr>
        <w:ind w:left="683" w:hanging="284"/>
      </w:pPr>
      <w:rPr>
        <w:rFonts w:hint="default"/>
        <w:lang w:val="it-IT" w:eastAsia="it-IT" w:bidi="it-IT"/>
      </w:rPr>
    </w:lvl>
    <w:lvl w:ilvl="2" w:tplc="935A79BE">
      <w:numFmt w:val="bullet"/>
      <w:lvlText w:val="•"/>
      <w:lvlJc w:val="left"/>
      <w:pPr>
        <w:ind w:left="947" w:hanging="284"/>
      </w:pPr>
      <w:rPr>
        <w:rFonts w:hint="default"/>
        <w:lang w:val="it-IT" w:eastAsia="it-IT" w:bidi="it-IT"/>
      </w:rPr>
    </w:lvl>
    <w:lvl w:ilvl="3" w:tplc="CCCE7D98">
      <w:numFmt w:val="bullet"/>
      <w:lvlText w:val="•"/>
      <w:lvlJc w:val="left"/>
      <w:pPr>
        <w:ind w:left="1211" w:hanging="284"/>
      </w:pPr>
      <w:rPr>
        <w:rFonts w:hint="default"/>
        <w:lang w:val="it-IT" w:eastAsia="it-IT" w:bidi="it-IT"/>
      </w:rPr>
    </w:lvl>
    <w:lvl w:ilvl="4" w:tplc="8D1E4FBC">
      <w:numFmt w:val="bullet"/>
      <w:lvlText w:val="•"/>
      <w:lvlJc w:val="left"/>
      <w:pPr>
        <w:ind w:left="1475" w:hanging="284"/>
      </w:pPr>
      <w:rPr>
        <w:rFonts w:hint="default"/>
        <w:lang w:val="it-IT" w:eastAsia="it-IT" w:bidi="it-IT"/>
      </w:rPr>
    </w:lvl>
    <w:lvl w:ilvl="5" w:tplc="4EAA48D8">
      <w:numFmt w:val="bullet"/>
      <w:lvlText w:val="•"/>
      <w:lvlJc w:val="left"/>
      <w:pPr>
        <w:ind w:left="1739" w:hanging="284"/>
      </w:pPr>
      <w:rPr>
        <w:rFonts w:hint="default"/>
        <w:lang w:val="it-IT" w:eastAsia="it-IT" w:bidi="it-IT"/>
      </w:rPr>
    </w:lvl>
    <w:lvl w:ilvl="6" w:tplc="04523268">
      <w:numFmt w:val="bullet"/>
      <w:lvlText w:val="•"/>
      <w:lvlJc w:val="left"/>
      <w:pPr>
        <w:ind w:left="2002" w:hanging="284"/>
      </w:pPr>
      <w:rPr>
        <w:rFonts w:hint="default"/>
        <w:lang w:val="it-IT" w:eastAsia="it-IT" w:bidi="it-IT"/>
      </w:rPr>
    </w:lvl>
    <w:lvl w:ilvl="7" w:tplc="3286C7F2">
      <w:numFmt w:val="bullet"/>
      <w:lvlText w:val="•"/>
      <w:lvlJc w:val="left"/>
      <w:pPr>
        <w:ind w:left="2266" w:hanging="284"/>
      </w:pPr>
      <w:rPr>
        <w:rFonts w:hint="default"/>
        <w:lang w:val="it-IT" w:eastAsia="it-IT" w:bidi="it-IT"/>
      </w:rPr>
    </w:lvl>
    <w:lvl w:ilvl="8" w:tplc="3A7CF9EC">
      <w:numFmt w:val="bullet"/>
      <w:lvlText w:val="•"/>
      <w:lvlJc w:val="left"/>
      <w:pPr>
        <w:ind w:left="2530" w:hanging="284"/>
      </w:pPr>
      <w:rPr>
        <w:rFonts w:hint="default"/>
        <w:lang w:val="it-IT" w:eastAsia="it-IT" w:bidi="it-IT"/>
      </w:rPr>
    </w:lvl>
  </w:abstractNum>
  <w:abstractNum w:abstractNumId="124" w15:restartNumberingAfterBreak="0">
    <w:nsid w:val="33382025"/>
    <w:multiLevelType w:val="multilevel"/>
    <w:tmpl w:val="EC1A6478"/>
    <w:lvl w:ilvl="0">
      <w:start w:val="1"/>
      <w:numFmt w:val="lowerRoman"/>
      <w:lvlText w:val="%1."/>
      <w:lvlJc w:val="left"/>
      <w:pPr>
        <w:ind w:left="0" w:firstLine="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5" w15:restartNumberingAfterBreak="0">
    <w:nsid w:val="337C5FC6"/>
    <w:multiLevelType w:val="hybridMultilevel"/>
    <w:tmpl w:val="D936A096"/>
    <w:lvl w:ilvl="0" w:tplc="21D416D6">
      <w:numFmt w:val="bullet"/>
      <w:lvlText w:val=""/>
      <w:lvlJc w:val="left"/>
      <w:pPr>
        <w:ind w:left="426" w:hanging="284"/>
      </w:pPr>
      <w:rPr>
        <w:rFonts w:ascii="Wingdings" w:eastAsia="Wingdings" w:hAnsi="Wingdings" w:cs="Wingdings" w:hint="default"/>
        <w:w w:val="98"/>
        <w:sz w:val="20"/>
        <w:szCs w:val="20"/>
        <w:lang w:val="it-IT" w:eastAsia="it-IT" w:bidi="it-IT"/>
      </w:rPr>
    </w:lvl>
    <w:lvl w:ilvl="1" w:tplc="94480636">
      <w:numFmt w:val="bullet"/>
      <w:lvlText w:val="•"/>
      <w:lvlJc w:val="left"/>
      <w:pPr>
        <w:ind w:left="691" w:hanging="284"/>
      </w:pPr>
      <w:rPr>
        <w:rFonts w:hint="default"/>
        <w:lang w:val="it-IT" w:eastAsia="it-IT" w:bidi="it-IT"/>
      </w:rPr>
    </w:lvl>
    <w:lvl w:ilvl="2" w:tplc="BFB2C0FA">
      <w:numFmt w:val="bullet"/>
      <w:lvlText w:val="•"/>
      <w:lvlJc w:val="left"/>
      <w:pPr>
        <w:ind w:left="962" w:hanging="284"/>
      </w:pPr>
      <w:rPr>
        <w:rFonts w:hint="default"/>
        <w:lang w:val="it-IT" w:eastAsia="it-IT" w:bidi="it-IT"/>
      </w:rPr>
    </w:lvl>
    <w:lvl w:ilvl="3" w:tplc="DC9AB41A">
      <w:numFmt w:val="bullet"/>
      <w:lvlText w:val="•"/>
      <w:lvlJc w:val="left"/>
      <w:pPr>
        <w:ind w:left="1233" w:hanging="284"/>
      </w:pPr>
      <w:rPr>
        <w:rFonts w:hint="default"/>
        <w:lang w:val="it-IT" w:eastAsia="it-IT" w:bidi="it-IT"/>
      </w:rPr>
    </w:lvl>
    <w:lvl w:ilvl="4" w:tplc="F66290D4">
      <w:numFmt w:val="bullet"/>
      <w:lvlText w:val="•"/>
      <w:lvlJc w:val="left"/>
      <w:pPr>
        <w:ind w:left="1504" w:hanging="284"/>
      </w:pPr>
      <w:rPr>
        <w:rFonts w:hint="default"/>
        <w:lang w:val="it-IT" w:eastAsia="it-IT" w:bidi="it-IT"/>
      </w:rPr>
    </w:lvl>
    <w:lvl w:ilvl="5" w:tplc="AC02746E">
      <w:numFmt w:val="bullet"/>
      <w:lvlText w:val="•"/>
      <w:lvlJc w:val="left"/>
      <w:pPr>
        <w:ind w:left="1775" w:hanging="284"/>
      </w:pPr>
      <w:rPr>
        <w:rFonts w:hint="default"/>
        <w:lang w:val="it-IT" w:eastAsia="it-IT" w:bidi="it-IT"/>
      </w:rPr>
    </w:lvl>
    <w:lvl w:ilvl="6" w:tplc="3014E326">
      <w:numFmt w:val="bullet"/>
      <w:lvlText w:val="•"/>
      <w:lvlJc w:val="left"/>
      <w:pPr>
        <w:ind w:left="2046" w:hanging="284"/>
      </w:pPr>
      <w:rPr>
        <w:rFonts w:hint="default"/>
        <w:lang w:val="it-IT" w:eastAsia="it-IT" w:bidi="it-IT"/>
      </w:rPr>
    </w:lvl>
    <w:lvl w:ilvl="7" w:tplc="AFD62746">
      <w:numFmt w:val="bullet"/>
      <w:lvlText w:val="•"/>
      <w:lvlJc w:val="left"/>
      <w:pPr>
        <w:ind w:left="2317" w:hanging="284"/>
      </w:pPr>
      <w:rPr>
        <w:rFonts w:hint="default"/>
        <w:lang w:val="it-IT" w:eastAsia="it-IT" w:bidi="it-IT"/>
      </w:rPr>
    </w:lvl>
    <w:lvl w:ilvl="8" w:tplc="1C8A4E0C">
      <w:numFmt w:val="bullet"/>
      <w:lvlText w:val="•"/>
      <w:lvlJc w:val="left"/>
      <w:pPr>
        <w:ind w:left="2588" w:hanging="284"/>
      </w:pPr>
      <w:rPr>
        <w:rFonts w:hint="default"/>
        <w:lang w:val="it-IT" w:eastAsia="it-IT" w:bidi="it-IT"/>
      </w:rPr>
    </w:lvl>
  </w:abstractNum>
  <w:abstractNum w:abstractNumId="126" w15:restartNumberingAfterBreak="0">
    <w:nsid w:val="33F15B0A"/>
    <w:multiLevelType w:val="hybridMultilevel"/>
    <w:tmpl w:val="C980C4D4"/>
    <w:lvl w:ilvl="0" w:tplc="A4E8D2B6">
      <w:numFmt w:val="bullet"/>
      <w:lvlText w:val=""/>
      <w:lvlJc w:val="left"/>
      <w:pPr>
        <w:ind w:left="391" w:hanging="284"/>
      </w:pPr>
      <w:rPr>
        <w:rFonts w:ascii="Wingdings" w:eastAsia="Wingdings" w:hAnsi="Wingdings" w:cs="Wingdings" w:hint="default"/>
        <w:w w:val="98"/>
        <w:sz w:val="20"/>
        <w:szCs w:val="20"/>
        <w:lang w:val="it-IT" w:eastAsia="it-IT" w:bidi="it-IT"/>
      </w:rPr>
    </w:lvl>
    <w:lvl w:ilvl="1" w:tplc="4C085EF6">
      <w:numFmt w:val="bullet"/>
      <w:lvlText w:val="•"/>
      <w:lvlJc w:val="left"/>
      <w:pPr>
        <w:ind w:left="711" w:hanging="284"/>
      </w:pPr>
      <w:rPr>
        <w:rFonts w:hint="default"/>
        <w:lang w:val="it-IT" w:eastAsia="it-IT" w:bidi="it-IT"/>
      </w:rPr>
    </w:lvl>
    <w:lvl w:ilvl="2" w:tplc="85881BA8">
      <w:numFmt w:val="bullet"/>
      <w:lvlText w:val="•"/>
      <w:lvlJc w:val="left"/>
      <w:pPr>
        <w:ind w:left="1022" w:hanging="284"/>
      </w:pPr>
      <w:rPr>
        <w:rFonts w:hint="default"/>
        <w:lang w:val="it-IT" w:eastAsia="it-IT" w:bidi="it-IT"/>
      </w:rPr>
    </w:lvl>
    <w:lvl w:ilvl="3" w:tplc="3F50575E">
      <w:numFmt w:val="bullet"/>
      <w:lvlText w:val="•"/>
      <w:lvlJc w:val="left"/>
      <w:pPr>
        <w:ind w:left="1334" w:hanging="284"/>
      </w:pPr>
      <w:rPr>
        <w:rFonts w:hint="default"/>
        <w:lang w:val="it-IT" w:eastAsia="it-IT" w:bidi="it-IT"/>
      </w:rPr>
    </w:lvl>
    <w:lvl w:ilvl="4" w:tplc="3EDAA94A">
      <w:numFmt w:val="bullet"/>
      <w:lvlText w:val="•"/>
      <w:lvlJc w:val="left"/>
      <w:pPr>
        <w:ind w:left="1645" w:hanging="284"/>
      </w:pPr>
      <w:rPr>
        <w:rFonts w:hint="default"/>
        <w:lang w:val="it-IT" w:eastAsia="it-IT" w:bidi="it-IT"/>
      </w:rPr>
    </w:lvl>
    <w:lvl w:ilvl="5" w:tplc="01FC799C">
      <w:numFmt w:val="bullet"/>
      <w:lvlText w:val="•"/>
      <w:lvlJc w:val="left"/>
      <w:pPr>
        <w:ind w:left="1957" w:hanging="284"/>
      </w:pPr>
      <w:rPr>
        <w:rFonts w:hint="default"/>
        <w:lang w:val="it-IT" w:eastAsia="it-IT" w:bidi="it-IT"/>
      </w:rPr>
    </w:lvl>
    <w:lvl w:ilvl="6" w:tplc="CF9C20AC">
      <w:numFmt w:val="bullet"/>
      <w:lvlText w:val="•"/>
      <w:lvlJc w:val="left"/>
      <w:pPr>
        <w:ind w:left="2268" w:hanging="284"/>
      </w:pPr>
      <w:rPr>
        <w:rFonts w:hint="default"/>
        <w:lang w:val="it-IT" w:eastAsia="it-IT" w:bidi="it-IT"/>
      </w:rPr>
    </w:lvl>
    <w:lvl w:ilvl="7" w:tplc="E082780C">
      <w:numFmt w:val="bullet"/>
      <w:lvlText w:val="•"/>
      <w:lvlJc w:val="left"/>
      <w:pPr>
        <w:ind w:left="2579" w:hanging="284"/>
      </w:pPr>
      <w:rPr>
        <w:rFonts w:hint="default"/>
        <w:lang w:val="it-IT" w:eastAsia="it-IT" w:bidi="it-IT"/>
      </w:rPr>
    </w:lvl>
    <w:lvl w:ilvl="8" w:tplc="CA500096">
      <w:numFmt w:val="bullet"/>
      <w:lvlText w:val="•"/>
      <w:lvlJc w:val="left"/>
      <w:pPr>
        <w:ind w:left="2891" w:hanging="284"/>
      </w:pPr>
      <w:rPr>
        <w:rFonts w:hint="default"/>
        <w:lang w:val="it-IT" w:eastAsia="it-IT" w:bidi="it-IT"/>
      </w:rPr>
    </w:lvl>
  </w:abstractNum>
  <w:abstractNum w:abstractNumId="127" w15:restartNumberingAfterBreak="0">
    <w:nsid w:val="342814E4"/>
    <w:multiLevelType w:val="hybridMultilevel"/>
    <w:tmpl w:val="54AE2E3A"/>
    <w:lvl w:ilvl="0" w:tplc="CFEC3042">
      <w:numFmt w:val="bullet"/>
      <w:lvlText w:val=""/>
      <w:lvlJc w:val="left"/>
      <w:pPr>
        <w:ind w:left="427" w:hanging="284"/>
      </w:pPr>
      <w:rPr>
        <w:rFonts w:ascii="Wingdings" w:eastAsia="Wingdings" w:hAnsi="Wingdings" w:cs="Wingdings" w:hint="default"/>
        <w:w w:val="98"/>
        <w:sz w:val="20"/>
        <w:szCs w:val="20"/>
        <w:lang w:val="it-IT" w:eastAsia="it-IT" w:bidi="it-IT"/>
      </w:rPr>
    </w:lvl>
    <w:lvl w:ilvl="1" w:tplc="E444B7B4">
      <w:numFmt w:val="bullet"/>
      <w:lvlText w:val="•"/>
      <w:lvlJc w:val="left"/>
      <w:pPr>
        <w:ind w:left="674" w:hanging="284"/>
      </w:pPr>
      <w:rPr>
        <w:rFonts w:hint="default"/>
        <w:lang w:val="it-IT" w:eastAsia="it-IT" w:bidi="it-IT"/>
      </w:rPr>
    </w:lvl>
    <w:lvl w:ilvl="2" w:tplc="2A16F474">
      <w:numFmt w:val="bullet"/>
      <w:lvlText w:val="•"/>
      <w:lvlJc w:val="left"/>
      <w:pPr>
        <w:ind w:left="928" w:hanging="284"/>
      </w:pPr>
      <w:rPr>
        <w:rFonts w:hint="default"/>
        <w:lang w:val="it-IT" w:eastAsia="it-IT" w:bidi="it-IT"/>
      </w:rPr>
    </w:lvl>
    <w:lvl w:ilvl="3" w:tplc="8E48E188">
      <w:numFmt w:val="bullet"/>
      <w:lvlText w:val="•"/>
      <w:lvlJc w:val="left"/>
      <w:pPr>
        <w:ind w:left="1182" w:hanging="284"/>
      </w:pPr>
      <w:rPr>
        <w:rFonts w:hint="default"/>
        <w:lang w:val="it-IT" w:eastAsia="it-IT" w:bidi="it-IT"/>
      </w:rPr>
    </w:lvl>
    <w:lvl w:ilvl="4" w:tplc="C70A3FC2">
      <w:numFmt w:val="bullet"/>
      <w:lvlText w:val="•"/>
      <w:lvlJc w:val="left"/>
      <w:pPr>
        <w:ind w:left="1436" w:hanging="284"/>
      </w:pPr>
      <w:rPr>
        <w:rFonts w:hint="default"/>
        <w:lang w:val="it-IT" w:eastAsia="it-IT" w:bidi="it-IT"/>
      </w:rPr>
    </w:lvl>
    <w:lvl w:ilvl="5" w:tplc="504E2ACA">
      <w:numFmt w:val="bullet"/>
      <w:lvlText w:val="•"/>
      <w:lvlJc w:val="left"/>
      <w:pPr>
        <w:ind w:left="1690" w:hanging="284"/>
      </w:pPr>
      <w:rPr>
        <w:rFonts w:hint="default"/>
        <w:lang w:val="it-IT" w:eastAsia="it-IT" w:bidi="it-IT"/>
      </w:rPr>
    </w:lvl>
    <w:lvl w:ilvl="6" w:tplc="EFD0C182">
      <w:numFmt w:val="bullet"/>
      <w:lvlText w:val="•"/>
      <w:lvlJc w:val="left"/>
      <w:pPr>
        <w:ind w:left="1944" w:hanging="284"/>
      </w:pPr>
      <w:rPr>
        <w:rFonts w:hint="default"/>
        <w:lang w:val="it-IT" w:eastAsia="it-IT" w:bidi="it-IT"/>
      </w:rPr>
    </w:lvl>
    <w:lvl w:ilvl="7" w:tplc="3E26AF6C">
      <w:numFmt w:val="bullet"/>
      <w:lvlText w:val="•"/>
      <w:lvlJc w:val="left"/>
      <w:pPr>
        <w:ind w:left="2198" w:hanging="284"/>
      </w:pPr>
      <w:rPr>
        <w:rFonts w:hint="default"/>
        <w:lang w:val="it-IT" w:eastAsia="it-IT" w:bidi="it-IT"/>
      </w:rPr>
    </w:lvl>
    <w:lvl w:ilvl="8" w:tplc="68F4DC0C">
      <w:numFmt w:val="bullet"/>
      <w:lvlText w:val="•"/>
      <w:lvlJc w:val="left"/>
      <w:pPr>
        <w:ind w:left="2452" w:hanging="284"/>
      </w:pPr>
      <w:rPr>
        <w:rFonts w:hint="default"/>
        <w:lang w:val="it-IT" w:eastAsia="it-IT" w:bidi="it-IT"/>
      </w:rPr>
    </w:lvl>
  </w:abstractNum>
  <w:abstractNum w:abstractNumId="128" w15:restartNumberingAfterBreak="0">
    <w:nsid w:val="35401C00"/>
    <w:multiLevelType w:val="hybridMultilevel"/>
    <w:tmpl w:val="AEF6A7B4"/>
    <w:lvl w:ilvl="0" w:tplc="2D78DA88">
      <w:numFmt w:val="bullet"/>
      <w:lvlText w:val=""/>
      <w:lvlJc w:val="left"/>
      <w:pPr>
        <w:ind w:left="424" w:hanging="284"/>
      </w:pPr>
      <w:rPr>
        <w:rFonts w:ascii="Wingdings" w:eastAsia="Wingdings" w:hAnsi="Wingdings" w:cs="Wingdings" w:hint="default"/>
        <w:w w:val="98"/>
        <w:sz w:val="20"/>
        <w:szCs w:val="20"/>
        <w:lang w:val="it-IT" w:eastAsia="it-IT" w:bidi="it-IT"/>
      </w:rPr>
    </w:lvl>
    <w:lvl w:ilvl="1" w:tplc="0E38B9BA">
      <w:numFmt w:val="bullet"/>
      <w:lvlText w:val="•"/>
      <w:lvlJc w:val="left"/>
      <w:pPr>
        <w:ind w:left="731" w:hanging="284"/>
      </w:pPr>
      <w:rPr>
        <w:rFonts w:hint="default"/>
        <w:lang w:val="it-IT" w:eastAsia="it-IT" w:bidi="it-IT"/>
      </w:rPr>
    </w:lvl>
    <w:lvl w:ilvl="2" w:tplc="8FC62792">
      <w:numFmt w:val="bullet"/>
      <w:lvlText w:val="•"/>
      <w:lvlJc w:val="left"/>
      <w:pPr>
        <w:ind w:left="1042" w:hanging="284"/>
      </w:pPr>
      <w:rPr>
        <w:rFonts w:hint="default"/>
        <w:lang w:val="it-IT" w:eastAsia="it-IT" w:bidi="it-IT"/>
      </w:rPr>
    </w:lvl>
    <w:lvl w:ilvl="3" w:tplc="64DA7D84">
      <w:numFmt w:val="bullet"/>
      <w:lvlText w:val="•"/>
      <w:lvlJc w:val="left"/>
      <w:pPr>
        <w:ind w:left="1353" w:hanging="284"/>
      </w:pPr>
      <w:rPr>
        <w:rFonts w:hint="default"/>
        <w:lang w:val="it-IT" w:eastAsia="it-IT" w:bidi="it-IT"/>
      </w:rPr>
    </w:lvl>
    <w:lvl w:ilvl="4" w:tplc="C82CDBEA">
      <w:numFmt w:val="bullet"/>
      <w:lvlText w:val="•"/>
      <w:lvlJc w:val="left"/>
      <w:pPr>
        <w:ind w:left="1664" w:hanging="284"/>
      </w:pPr>
      <w:rPr>
        <w:rFonts w:hint="default"/>
        <w:lang w:val="it-IT" w:eastAsia="it-IT" w:bidi="it-IT"/>
      </w:rPr>
    </w:lvl>
    <w:lvl w:ilvl="5" w:tplc="2A72CE28">
      <w:numFmt w:val="bullet"/>
      <w:lvlText w:val="•"/>
      <w:lvlJc w:val="left"/>
      <w:pPr>
        <w:ind w:left="1975" w:hanging="284"/>
      </w:pPr>
      <w:rPr>
        <w:rFonts w:hint="default"/>
        <w:lang w:val="it-IT" w:eastAsia="it-IT" w:bidi="it-IT"/>
      </w:rPr>
    </w:lvl>
    <w:lvl w:ilvl="6" w:tplc="7720791A">
      <w:numFmt w:val="bullet"/>
      <w:lvlText w:val="•"/>
      <w:lvlJc w:val="left"/>
      <w:pPr>
        <w:ind w:left="2286" w:hanging="284"/>
      </w:pPr>
      <w:rPr>
        <w:rFonts w:hint="default"/>
        <w:lang w:val="it-IT" w:eastAsia="it-IT" w:bidi="it-IT"/>
      </w:rPr>
    </w:lvl>
    <w:lvl w:ilvl="7" w:tplc="3594CE22">
      <w:numFmt w:val="bullet"/>
      <w:lvlText w:val="•"/>
      <w:lvlJc w:val="left"/>
      <w:pPr>
        <w:ind w:left="2597" w:hanging="284"/>
      </w:pPr>
      <w:rPr>
        <w:rFonts w:hint="default"/>
        <w:lang w:val="it-IT" w:eastAsia="it-IT" w:bidi="it-IT"/>
      </w:rPr>
    </w:lvl>
    <w:lvl w:ilvl="8" w:tplc="8B6291F8">
      <w:numFmt w:val="bullet"/>
      <w:lvlText w:val="•"/>
      <w:lvlJc w:val="left"/>
      <w:pPr>
        <w:ind w:left="2908" w:hanging="284"/>
      </w:pPr>
      <w:rPr>
        <w:rFonts w:hint="default"/>
        <w:lang w:val="it-IT" w:eastAsia="it-IT" w:bidi="it-IT"/>
      </w:rPr>
    </w:lvl>
  </w:abstractNum>
  <w:abstractNum w:abstractNumId="129" w15:restartNumberingAfterBreak="0">
    <w:nsid w:val="35AE14DC"/>
    <w:multiLevelType w:val="hybridMultilevel"/>
    <w:tmpl w:val="ECFAE4CE"/>
    <w:lvl w:ilvl="0" w:tplc="6EDC8CEC">
      <w:numFmt w:val="bullet"/>
      <w:lvlText w:val=""/>
      <w:lvlJc w:val="left"/>
      <w:pPr>
        <w:ind w:left="426" w:hanging="284"/>
      </w:pPr>
      <w:rPr>
        <w:rFonts w:ascii="Wingdings" w:eastAsia="Wingdings" w:hAnsi="Wingdings" w:cs="Wingdings" w:hint="default"/>
        <w:w w:val="98"/>
        <w:sz w:val="20"/>
        <w:szCs w:val="20"/>
        <w:lang w:val="it-IT" w:eastAsia="it-IT" w:bidi="it-IT"/>
      </w:rPr>
    </w:lvl>
    <w:lvl w:ilvl="1" w:tplc="CF160430">
      <w:numFmt w:val="bullet"/>
      <w:lvlText w:val="•"/>
      <w:lvlJc w:val="left"/>
      <w:pPr>
        <w:ind w:left="729" w:hanging="284"/>
      </w:pPr>
      <w:rPr>
        <w:rFonts w:hint="default"/>
        <w:lang w:val="it-IT" w:eastAsia="it-IT" w:bidi="it-IT"/>
      </w:rPr>
    </w:lvl>
    <w:lvl w:ilvl="2" w:tplc="0B6222D6">
      <w:numFmt w:val="bullet"/>
      <w:lvlText w:val="•"/>
      <w:lvlJc w:val="left"/>
      <w:pPr>
        <w:ind w:left="1038" w:hanging="284"/>
      </w:pPr>
      <w:rPr>
        <w:rFonts w:hint="default"/>
        <w:lang w:val="it-IT" w:eastAsia="it-IT" w:bidi="it-IT"/>
      </w:rPr>
    </w:lvl>
    <w:lvl w:ilvl="3" w:tplc="F5D446BC">
      <w:numFmt w:val="bullet"/>
      <w:lvlText w:val="•"/>
      <w:lvlJc w:val="left"/>
      <w:pPr>
        <w:ind w:left="1347" w:hanging="284"/>
      </w:pPr>
      <w:rPr>
        <w:rFonts w:hint="default"/>
        <w:lang w:val="it-IT" w:eastAsia="it-IT" w:bidi="it-IT"/>
      </w:rPr>
    </w:lvl>
    <w:lvl w:ilvl="4" w:tplc="ED2EBDAA">
      <w:numFmt w:val="bullet"/>
      <w:lvlText w:val="•"/>
      <w:lvlJc w:val="left"/>
      <w:pPr>
        <w:ind w:left="1656" w:hanging="284"/>
      </w:pPr>
      <w:rPr>
        <w:rFonts w:hint="default"/>
        <w:lang w:val="it-IT" w:eastAsia="it-IT" w:bidi="it-IT"/>
      </w:rPr>
    </w:lvl>
    <w:lvl w:ilvl="5" w:tplc="C7B61856">
      <w:numFmt w:val="bullet"/>
      <w:lvlText w:val="•"/>
      <w:lvlJc w:val="left"/>
      <w:pPr>
        <w:ind w:left="1966" w:hanging="284"/>
      </w:pPr>
      <w:rPr>
        <w:rFonts w:hint="default"/>
        <w:lang w:val="it-IT" w:eastAsia="it-IT" w:bidi="it-IT"/>
      </w:rPr>
    </w:lvl>
    <w:lvl w:ilvl="6" w:tplc="027C8E96">
      <w:numFmt w:val="bullet"/>
      <w:lvlText w:val="•"/>
      <w:lvlJc w:val="left"/>
      <w:pPr>
        <w:ind w:left="2275" w:hanging="284"/>
      </w:pPr>
      <w:rPr>
        <w:rFonts w:hint="default"/>
        <w:lang w:val="it-IT" w:eastAsia="it-IT" w:bidi="it-IT"/>
      </w:rPr>
    </w:lvl>
    <w:lvl w:ilvl="7" w:tplc="77B014A2">
      <w:numFmt w:val="bullet"/>
      <w:lvlText w:val="•"/>
      <w:lvlJc w:val="left"/>
      <w:pPr>
        <w:ind w:left="2584" w:hanging="284"/>
      </w:pPr>
      <w:rPr>
        <w:rFonts w:hint="default"/>
        <w:lang w:val="it-IT" w:eastAsia="it-IT" w:bidi="it-IT"/>
      </w:rPr>
    </w:lvl>
    <w:lvl w:ilvl="8" w:tplc="E5F6B524">
      <w:numFmt w:val="bullet"/>
      <w:lvlText w:val="•"/>
      <w:lvlJc w:val="left"/>
      <w:pPr>
        <w:ind w:left="2893" w:hanging="284"/>
      </w:pPr>
      <w:rPr>
        <w:rFonts w:hint="default"/>
        <w:lang w:val="it-IT" w:eastAsia="it-IT" w:bidi="it-IT"/>
      </w:rPr>
    </w:lvl>
  </w:abstractNum>
  <w:abstractNum w:abstractNumId="130" w15:restartNumberingAfterBreak="0">
    <w:nsid w:val="35D31A34"/>
    <w:multiLevelType w:val="hybridMultilevel"/>
    <w:tmpl w:val="C5EA337A"/>
    <w:lvl w:ilvl="0" w:tplc="223E1046">
      <w:numFmt w:val="bullet"/>
      <w:lvlText w:val=""/>
      <w:lvlJc w:val="left"/>
      <w:pPr>
        <w:ind w:left="391" w:hanging="284"/>
      </w:pPr>
      <w:rPr>
        <w:rFonts w:ascii="Wingdings" w:eastAsia="Wingdings" w:hAnsi="Wingdings" w:cs="Wingdings" w:hint="default"/>
        <w:w w:val="98"/>
        <w:sz w:val="20"/>
        <w:szCs w:val="20"/>
        <w:lang w:val="it-IT" w:eastAsia="it-IT" w:bidi="it-IT"/>
      </w:rPr>
    </w:lvl>
    <w:lvl w:ilvl="1" w:tplc="89FE5C82">
      <w:numFmt w:val="bullet"/>
      <w:lvlText w:val="•"/>
      <w:lvlJc w:val="left"/>
      <w:pPr>
        <w:ind w:left="667" w:hanging="284"/>
      </w:pPr>
      <w:rPr>
        <w:rFonts w:hint="default"/>
        <w:lang w:val="it-IT" w:eastAsia="it-IT" w:bidi="it-IT"/>
      </w:rPr>
    </w:lvl>
    <w:lvl w:ilvl="2" w:tplc="6B286BE8">
      <w:numFmt w:val="bullet"/>
      <w:lvlText w:val="•"/>
      <w:lvlJc w:val="left"/>
      <w:pPr>
        <w:ind w:left="934" w:hanging="284"/>
      </w:pPr>
      <w:rPr>
        <w:rFonts w:hint="default"/>
        <w:lang w:val="it-IT" w:eastAsia="it-IT" w:bidi="it-IT"/>
      </w:rPr>
    </w:lvl>
    <w:lvl w:ilvl="3" w:tplc="0A3AD558">
      <w:numFmt w:val="bullet"/>
      <w:lvlText w:val="•"/>
      <w:lvlJc w:val="left"/>
      <w:pPr>
        <w:ind w:left="1201" w:hanging="284"/>
      </w:pPr>
      <w:rPr>
        <w:rFonts w:hint="default"/>
        <w:lang w:val="it-IT" w:eastAsia="it-IT" w:bidi="it-IT"/>
      </w:rPr>
    </w:lvl>
    <w:lvl w:ilvl="4" w:tplc="1B9459CC">
      <w:numFmt w:val="bullet"/>
      <w:lvlText w:val="•"/>
      <w:lvlJc w:val="left"/>
      <w:pPr>
        <w:ind w:left="1468" w:hanging="284"/>
      </w:pPr>
      <w:rPr>
        <w:rFonts w:hint="default"/>
        <w:lang w:val="it-IT" w:eastAsia="it-IT" w:bidi="it-IT"/>
      </w:rPr>
    </w:lvl>
    <w:lvl w:ilvl="5" w:tplc="45289872">
      <w:numFmt w:val="bullet"/>
      <w:lvlText w:val="•"/>
      <w:lvlJc w:val="left"/>
      <w:pPr>
        <w:ind w:left="1735" w:hanging="284"/>
      </w:pPr>
      <w:rPr>
        <w:rFonts w:hint="default"/>
        <w:lang w:val="it-IT" w:eastAsia="it-IT" w:bidi="it-IT"/>
      </w:rPr>
    </w:lvl>
    <w:lvl w:ilvl="6" w:tplc="EBE8C9B2">
      <w:numFmt w:val="bullet"/>
      <w:lvlText w:val="•"/>
      <w:lvlJc w:val="left"/>
      <w:pPr>
        <w:ind w:left="2002" w:hanging="284"/>
      </w:pPr>
      <w:rPr>
        <w:rFonts w:hint="default"/>
        <w:lang w:val="it-IT" w:eastAsia="it-IT" w:bidi="it-IT"/>
      </w:rPr>
    </w:lvl>
    <w:lvl w:ilvl="7" w:tplc="6B16C102">
      <w:numFmt w:val="bullet"/>
      <w:lvlText w:val="•"/>
      <w:lvlJc w:val="left"/>
      <w:pPr>
        <w:ind w:left="2269" w:hanging="284"/>
      </w:pPr>
      <w:rPr>
        <w:rFonts w:hint="default"/>
        <w:lang w:val="it-IT" w:eastAsia="it-IT" w:bidi="it-IT"/>
      </w:rPr>
    </w:lvl>
    <w:lvl w:ilvl="8" w:tplc="FBE04C9A">
      <w:numFmt w:val="bullet"/>
      <w:lvlText w:val="•"/>
      <w:lvlJc w:val="left"/>
      <w:pPr>
        <w:ind w:left="2536" w:hanging="284"/>
      </w:pPr>
      <w:rPr>
        <w:rFonts w:hint="default"/>
        <w:lang w:val="it-IT" w:eastAsia="it-IT" w:bidi="it-IT"/>
      </w:rPr>
    </w:lvl>
  </w:abstractNum>
  <w:abstractNum w:abstractNumId="131" w15:restartNumberingAfterBreak="0">
    <w:nsid w:val="35F77D8F"/>
    <w:multiLevelType w:val="hybridMultilevel"/>
    <w:tmpl w:val="4BCC2EC4"/>
    <w:lvl w:ilvl="0" w:tplc="606432F8">
      <w:numFmt w:val="bullet"/>
      <w:lvlText w:val=""/>
      <w:lvlJc w:val="left"/>
      <w:pPr>
        <w:ind w:left="424" w:hanging="284"/>
      </w:pPr>
      <w:rPr>
        <w:rFonts w:ascii="Wingdings" w:eastAsia="Wingdings" w:hAnsi="Wingdings" w:cs="Wingdings" w:hint="default"/>
        <w:w w:val="98"/>
        <w:sz w:val="20"/>
        <w:szCs w:val="20"/>
        <w:lang w:val="it-IT" w:eastAsia="it-IT" w:bidi="it-IT"/>
      </w:rPr>
    </w:lvl>
    <w:lvl w:ilvl="1" w:tplc="DA50EE7A">
      <w:numFmt w:val="bullet"/>
      <w:lvlText w:val="•"/>
      <w:lvlJc w:val="left"/>
      <w:pPr>
        <w:ind w:left="707" w:hanging="284"/>
      </w:pPr>
      <w:rPr>
        <w:rFonts w:hint="default"/>
        <w:lang w:val="it-IT" w:eastAsia="it-IT" w:bidi="it-IT"/>
      </w:rPr>
    </w:lvl>
    <w:lvl w:ilvl="2" w:tplc="7FCE7BC0">
      <w:numFmt w:val="bullet"/>
      <w:lvlText w:val="•"/>
      <w:lvlJc w:val="left"/>
      <w:pPr>
        <w:ind w:left="994" w:hanging="284"/>
      </w:pPr>
      <w:rPr>
        <w:rFonts w:hint="default"/>
        <w:lang w:val="it-IT" w:eastAsia="it-IT" w:bidi="it-IT"/>
      </w:rPr>
    </w:lvl>
    <w:lvl w:ilvl="3" w:tplc="D946F62A">
      <w:numFmt w:val="bullet"/>
      <w:lvlText w:val="•"/>
      <w:lvlJc w:val="left"/>
      <w:pPr>
        <w:ind w:left="1281" w:hanging="284"/>
      </w:pPr>
      <w:rPr>
        <w:rFonts w:hint="default"/>
        <w:lang w:val="it-IT" w:eastAsia="it-IT" w:bidi="it-IT"/>
      </w:rPr>
    </w:lvl>
    <w:lvl w:ilvl="4" w:tplc="4B543532">
      <w:numFmt w:val="bullet"/>
      <w:lvlText w:val="•"/>
      <w:lvlJc w:val="left"/>
      <w:pPr>
        <w:ind w:left="1568" w:hanging="284"/>
      </w:pPr>
      <w:rPr>
        <w:rFonts w:hint="default"/>
        <w:lang w:val="it-IT" w:eastAsia="it-IT" w:bidi="it-IT"/>
      </w:rPr>
    </w:lvl>
    <w:lvl w:ilvl="5" w:tplc="4F365484">
      <w:numFmt w:val="bullet"/>
      <w:lvlText w:val="•"/>
      <w:lvlJc w:val="left"/>
      <w:pPr>
        <w:ind w:left="1855" w:hanging="284"/>
      </w:pPr>
      <w:rPr>
        <w:rFonts w:hint="default"/>
        <w:lang w:val="it-IT" w:eastAsia="it-IT" w:bidi="it-IT"/>
      </w:rPr>
    </w:lvl>
    <w:lvl w:ilvl="6" w:tplc="DF8A5916">
      <w:numFmt w:val="bullet"/>
      <w:lvlText w:val="•"/>
      <w:lvlJc w:val="left"/>
      <w:pPr>
        <w:ind w:left="2142" w:hanging="284"/>
      </w:pPr>
      <w:rPr>
        <w:rFonts w:hint="default"/>
        <w:lang w:val="it-IT" w:eastAsia="it-IT" w:bidi="it-IT"/>
      </w:rPr>
    </w:lvl>
    <w:lvl w:ilvl="7" w:tplc="F70E8DB4">
      <w:numFmt w:val="bullet"/>
      <w:lvlText w:val="•"/>
      <w:lvlJc w:val="left"/>
      <w:pPr>
        <w:ind w:left="2429" w:hanging="284"/>
      </w:pPr>
      <w:rPr>
        <w:rFonts w:hint="default"/>
        <w:lang w:val="it-IT" w:eastAsia="it-IT" w:bidi="it-IT"/>
      </w:rPr>
    </w:lvl>
    <w:lvl w:ilvl="8" w:tplc="AA44A3C8">
      <w:numFmt w:val="bullet"/>
      <w:lvlText w:val="•"/>
      <w:lvlJc w:val="left"/>
      <w:pPr>
        <w:ind w:left="2716" w:hanging="284"/>
      </w:pPr>
      <w:rPr>
        <w:rFonts w:hint="default"/>
        <w:lang w:val="it-IT" w:eastAsia="it-IT" w:bidi="it-IT"/>
      </w:rPr>
    </w:lvl>
  </w:abstractNum>
  <w:abstractNum w:abstractNumId="132" w15:restartNumberingAfterBreak="0">
    <w:nsid w:val="36632119"/>
    <w:multiLevelType w:val="hybridMultilevel"/>
    <w:tmpl w:val="094033A0"/>
    <w:lvl w:ilvl="0" w:tplc="079E7198">
      <w:numFmt w:val="bullet"/>
      <w:lvlText w:val=""/>
      <w:lvlJc w:val="left"/>
      <w:pPr>
        <w:ind w:left="391" w:hanging="284"/>
      </w:pPr>
      <w:rPr>
        <w:rFonts w:ascii="Wingdings" w:eastAsia="Wingdings" w:hAnsi="Wingdings" w:cs="Wingdings" w:hint="default"/>
        <w:w w:val="98"/>
        <w:sz w:val="24"/>
        <w:szCs w:val="24"/>
        <w:lang w:val="it-IT" w:eastAsia="it-IT" w:bidi="it-IT"/>
      </w:rPr>
    </w:lvl>
    <w:lvl w:ilvl="1" w:tplc="5164C750">
      <w:numFmt w:val="bullet"/>
      <w:lvlText w:val="•"/>
      <w:lvlJc w:val="left"/>
      <w:pPr>
        <w:ind w:left="644" w:hanging="284"/>
      </w:pPr>
      <w:rPr>
        <w:rFonts w:hint="default"/>
        <w:lang w:val="it-IT" w:eastAsia="it-IT" w:bidi="it-IT"/>
      </w:rPr>
    </w:lvl>
    <w:lvl w:ilvl="2" w:tplc="C7E66B94">
      <w:numFmt w:val="bullet"/>
      <w:lvlText w:val="•"/>
      <w:lvlJc w:val="left"/>
      <w:pPr>
        <w:ind w:left="889" w:hanging="284"/>
      </w:pPr>
      <w:rPr>
        <w:rFonts w:hint="default"/>
        <w:lang w:val="it-IT" w:eastAsia="it-IT" w:bidi="it-IT"/>
      </w:rPr>
    </w:lvl>
    <w:lvl w:ilvl="3" w:tplc="6610F140">
      <w:numFmt w:val="bullet"/>
      <w:lvlText w:val="•"/>
      <w:lvlJc w:val="left"/>
      <w:pPr>
        <w:ind w:left="1134" w:hanging="284"/>
      </w:pPr>
      <w:rPr>
        <w:rFonts w:hint="default"/>
        <w:lang w:val="it-IT" w:eastAsia="it-IT" w:bidi="it-IT"/>
      </w:rPr>
    </w:lvl>
    <w:lvl w:ilvl="4" w:tplc="CF46403C">
      <w:numFmt w:val="bullet"/>
      <w:lvlText w:val="•"/>
      <w:lvlJc w:val="left"/>
      <w:pPr>
        <w:ind w:left="1379" w:hanging="284"/>
      </w:pPr>
      <w:rPr>
        <w:rFonts w:hint="default"/>
        <w:lang w:val="it-IT" w:eastAsia="it-IT" w:bidi="it-IT"/>
      </w:rPr>
    </w:lvl>
    <w:lvl w:ilvl="5" w:tplc="D1CAE4F2">
      <w:numFmt w:val="bullet"/>
      <w:lvlText w:val="•"/>
      <w:lvlJc w:val="left"/>
      <w:pPr>
        <w:ind w:left="1624" w:hanging="284"/>
      </w:pPr>
      <w:rPr>
        <w:rFonts w:hint="default"/>
        <w:lang w:val="it-IT" w:eastAsia="it-IT" w:bidi="it-IT"/>
      </w:rPr>
    </w:lvl>
    <w:lvl w:ilvl="6" w:tplc="BB6EF326">
      <w:numFmt w:val="bullet"/>
      <w:lvlText w:val="•"/>
      <w:lvlJc w:val="left"/>
      <w:pPr>
        <w:ind w:left="1869" w:hanging="284"/>
      </w:pPr>
      <w:rPr>
        <w:rFonts w:hint="default"/>
        <w:lang w:val="it-IT" w:eastAsia="it-IT" w:bidi="it-IT"/>
      </w:rPr>
    </w:lvl>
    <w:lvl w:ilvl="7" w:tplc="A7DE8E00">
      <w:numFmt w:val="bullet"/>
      <w:lvlText w:val="•"/>
      <w:lvlJc w:val="left"/>
      <w:pPr>
        <w:ind w:left="2114" w:hanging="284"/>
      </w:pPr>
      <w:rPr>
        <w:rFonts w:hint="default"/>
        <w:lang w:val="it-IT" w:eastAsia="it-IT" w:bidi="it-IT"/>
      </w:rPr>
    </w:lvl>
    <w:lvl w:ilvl="8" w:tplc="0A12B3DC">
      <w:numFmt w:val="bullet"/>
      <w:lvlText w:val="•"/>
      <w:lvlJc w:val="left"/>
      <w:pPr>
        <w:ind w:left="2359" w:hanging="284"/>
      </w:pPr>
      <w:rPr>
        <w:rFonts w:hint="default"/>
        <w:lang w:val="it-IT" w:eastAsia="it-IT" w:bidi="it-IT"/>
      </w:rPr>
    </w:lvl>
  </w:abstractNum>
  <w:abstractNum w:abstractNumId="133" w15:restartNumberingAfterBreak="0">
    <w:nsid w:val="36AD46CC"/>
    <w:multiLevelType w:val="hybridMultilevel"/>
    <w:tmpl w:val="A4061E8E"/>
    <w:lvl w:ilvl="0" w:tplc="86AA9978">
      <w:numFmt w:val="bullet"/>
      <w:lvlText w:val=""/>
      <w:lvlJc w:val="left"/>
      <w:pPr>
        <w:ind w:left="391" w:hanging="284"/>
      </w:pPr>
      <w:rPr>
        <w:rFonts w:ascii="Wingdings" w:eastAsia="Wingdings" w:hAnsi="Wingdings" w:cs="Wingdings" w:hint="default"/>
        <w:w w:val="98"/>
        <w:sz w:val="24"/>
        <w:szCs w:val="24"/>
        <w:lang w:val="it-IT" w:eastAsia="it-IT" w:bidi="it-IT"/>
      </w:rPr>
    </w:lvl>
    <w:lvl w:ilvl="1" w:tplc="39108FE2">
      <w:numFmt w:val="bullet"/>
      <w:lvlText w:val="•"/>
      <w:lvlJc w:val="left"/>
      <w:pPr>
        <w:ind w:left="684" w:hanging="284"/>
      </w:pPr>
      <w:rPr>
        <w:rFonts w:hint="default"/>
        <w:lang w:val="it-IT" w:eastAsia="it-IT" w:bidi="it-IT"/>
      </w:rPr>
    </w:lvl>
    <w:lvl w:ilvl="2" w:tplc="354C21F4">
      <w:numFmt w:val="bullet"/>
      <w:lvlText w:val="•"/>
      <w:lvlJc w:val="left"/>
      <w:pPr>
        <w:ind w:left="968" w:hanging="284"/>
      </w:pPr>
      <w:rPr>
        <w:rFonts w:hint="default"/>
        <w:lang w:val="it-IT" w:eastAsia="it-IT" w:bidi="it-IT"/>
      </w:rPr>
    </w:lvl>
    <w:lvl w:ilvl="3" w:tplc="F4AADCDE">
      <w:numFmt w:val="bullet"/>
      <w:lvlText w:val="•"/>
      <w:lvlJc w:val="left"/>
      <w:pPr>
        <w:ind w:left="1252" w:hanging="284"/>
      </w:pPr>
      <w:rPr>
        <w:rFonts w:hint="default"/>
        <w:lang w:val="it-IT" w:eastAsia="it-IT" w:bidi="it-IT"/>
      </w:rPr>
    </w:lvl>
    <w:lvl w:ilvl="4" w:tplc="BAFCF060">
      <w:numFmt w:val="bullet"/>
      <w:lvlText w:val="•"/>
      <w:lvlJc w:val="left"/>
      <w:pPr>
        <w:ind w:left="1536" w:hanging="284"/>
      </w:pPr>
      <w:rPr>
        <w:rFonts w:hint="default"/>
        <w:lang w:val="it-IT" w:eastAsia="it-IT" w:bidi="it-IT"/>
      </w:rPr>
    </w:lvl>
    <w:lvl w:ilvl="5" w:tplc="2268403A">
      <w:numFmt w:val="bullet"/>
      <w:lvlText w:val="•"/>
      <w:lvlJc w:val="left"/>
      <w:pPr>
        <w:ind w:left="1820" w:hanging="284"/>
      </w:pPr>
      <w:rPr>
        <w:rFonts w:hint="default"/>
        <w:lang w:val="it-IT" w:eastAsia="it-IT" w:bidi="it-IT"/>
      </w:rPr>
    </w:lvl>
    <w:lvl w:ilvl="6" w:tplc="817E437E">
      <w:numFmt w:val="bullet"/>
      <w:lvlText w:val="•"/>
      <w:lvlJc w:val="left"/>
      <w:pPr>
        <w:ind w:left="2104" w:hanging="284"/>
      </w:pPr>
      <w:rPr>
        <w:rFonts w:hint="default"/>
        <w:lang w:val="it-IT" w:eastAsia="it-IT" w:bidi="it-IT"/>
      </w:rPr>
    </w:lvl>
    <w:lvl w:ilvl="7" w:tplc="A7723B82">
      <w:numFmt w:val="bullet"/>
      <w:lvlText w:val="•"/>
      <w:lvlJc w:val="left"/>
      <w:pPr>
        <w:ind w:left="2388" w:hanging="284"/>
      </w:pPr>
      <w:rPr>
        <w:rFonts w:hint="default"/>
        <w:lang w:val="it-IT" w:eastAsia="it-IT" w:bidi="it-IT"/>
      </w:rPr>
    </w:lvl>
    <w:lvl w:ilvl="8" w:tplc="6D5494E0">
      <w:numFmt w:val="bullet"/>
      <w:lvlText w:val="•"/>
      <w:lvlJc w:val="left"/>
      <w:pPr>
        <w:ind w:left="2672" w:hanging="284"/>
      </w:pPr>
      <w:rPr>
        <w:rFonts w:hint="default"/>
        <w:lang w:val="it-IT" w:eastAsia="it-IT" w:bidi="it-IT"/>
      </w:rPr>
    </w:lvl>
  </w:abstractNum>
  <w:abstractNum w:abstractNumId="134" w15:restartNumberingAfterBreak="0">
    <w:nsid w:val="38566E8A"/>
    <w:multiLevelType w:val="hybridMultilevel"/>
    <w:tmpl w:val="F728773C"/>
    <w:lvl w:ilvl="0" w:tplc="CAE2D1BC">
      <w:numFmt w:val="bullet"/>
      <w:lvlText w:val=""/>
      <w:lvlJc w:val="left"/>
      <w:pPr>
        <w:ind w:left="393" w:hanging="284"/>
      </w:pPr>
      <w:rPr>
        <w:rFonts w:ascii="Wingdings" w:eastAsia="Wingdings" w:hAnsi="Wingdings" w:cs="Wingdings" w:hint="default"/>
        <w:w w:val="98"/>
        <w:sz w:val="24"/>
        <w:szCs w:val="24"/>
        <w:lang w:val="it-IT" w:eastAsia="it-IT" w:bidi="it-IT"/>
      </w:rPr>
    </w:lvl>
    <w:lvl w:ilvl="1" w:tplc="971EE568">
      <w:numFmt w:val="bullet"/>
      <w:lvlText w:val="•"/>
      <w:lvlJc w:val="left"/>
      <w:pPr>
        <w:ind w:left="673" w:hanging="284"/>
      </w:pPr>
      <w:rPr>
        <w:rFonts w:hint="default"/>
        <w:lang w:val="it-IT" w:eastAsia="it-IT" w:bidi="it-IT"/>
      </w:rPr>
    </w:lvl>
    <w:lvl w:ilvl="2" w:tplc="4DC867FA">
      <w:numFmt w:val="bullet"/>
      <w:lvlText w:val="•"/>
      <w:lvlJc w:val="left"/>
      <w:pPr>
        <w:ind w:left="947" w:hanging="284"/>
      </w:pPr>
      <w:rPr>
        <w:rFonts w:hint="default"/>
        <w:lang w:val="it-IT" w:eastAsia="it-IT" w:bidi="it-IT"/>
      </w:rPr>
    </w:lvl>
    <w:lvl w:ilvl="3" w:tplc="76D08FF6">
      <w:numFmt w:val="bullet"/>
      <w:lvlText w:val="•"/>
      <w:lvlJc w:val="left"/>
      <w:pPr>
        <w:ind w:left="1221" w:hanging="284"/>
      </w:pPr>
      <w:rPr>
        <w:rFonts w:hint="default"/>
        <w:lang w:val="it-IT" w:eastAsia="it-IT" w:bidi="it-IT"/>
      </w:rPr>
    </w:lvl>
    <w:lvl w:ilvl="4" w:tplc="3F6C72AA">
      <w:numFmt w:val="bullet"/>
      <w:lvlText w:val="•"/>
      <w:lvlJc w:val="left"/>
      <w:pPr>
        <w:ind w:left="1494" w:hanging="284"/>
      </w:pPr>
      <w:rPr>
        <w:rFonts w:hint="default"/>
        <w:lang w:val="it-IT" w:eastAsia="it-IT" w:bidi="it-IT"/>
      </w:rPr>
    </w:lvl>
    <w:lvl w:ilvl="5" w:tplc="55AE5662">
      <w:numFmt w:val="bullet"/>
      <w:lvlText w:val="•"/>
      <w:lvlJc w:val="left"/>
      <w:pPr>
        <w:ind w:left="1768" w:hanging="284"/>
      </w:pPr>
      <w:rPr>
        <w:rFonts w:hint="default"/>
        <w:lang w:val="it-IT" w:eastAsia="it-IT" w:bidi="it-IT"/>
      </w:rPr>
    </w:lvl>
    <w:lvl w:ilvl="6" w:tplc="7446213C">
      <w:numFmt w:val="bullet"/>
      <w:lvlText w:val="•"/>
      <w:lvlJc w:val="left"/>
      <w:pPr>
        <w:ind w:left="2042" w:hanging="284"/>
      </w:pPr>
      <w:rPr>
        <w:rFonts w:hint="default"/>
        <w:lang w:val="it-IT" w:eastAsia="it-IT" w:bidi="it-IT"/>
      </w:rPr>
    </w:lvl>
    <w:lvl w:ilvl="7" w:tplc="752EFE8A">
      <w:numFmt w:val="bullet"/>
      <w:lvlText w:val="•"/>
      <w:lvlJc w:val="left"/>
      <w:pPr>
        <w:ind w:left="2315" w:hanging="284"/>
      </w:pPr>
      <w:rPr>
        <w:rFonts w:hint="default"/>
        <w:lang w:val="it-IT" w:eastAsia="it-IT" w:bidi="it-IT"/>
      </w:rPr>
    </w:lvl>
    <w:lvl w:ilvl="8" w:tplc="7C265CCC">
      <w:numFmt w:val="bullet"/>
      <w:lvlText w:val="•"/>
      <w:lvlJc w:val="left"/>
      <w:pPr>
        <w:ind w:left="2589" w:hanging="284"/>
      </w:pPr>
      <w:rPr>
        <w:rFonts w:hint="default"/>
        <w:lang w:val="it-IT" w:eastAsia="it-IT" w:bidi="it-IT"/>
      </w:rPr>
    </w:lvl>
  </w:abstractNum>
  <w:abstractNum w:abstractNumId="135" w15:restartNumberingAfterBreak="0">
    <w:nsid w:val="3870638F"/>
    <w:multiLevelType w:val="hybridMultilevel"/>
    <w:tmpl w:val="6944CAFA"/>
    <w:lvl w:ilvl="0" w:tplc="8C066D4E">
      <w:numFmt w:val="bullet"/>
      <w:lvlText w:val=""/>
      <w:lvlJc w:val="left"/>
      <w:pPr>
        <w:ind w:left="385" w:hanging="284"/>
      </w:pPr>
      <w:rPr>
        <w:rFonts w:ascii="Wingdings" w:eastAsia="Wingdings" w:hAnsi="Wingdings" w:cs="Wingdings" w:hint="default"/>
        <w:w w:val="98"/>
        <w:sz w:val="20"/>
        <w:szCs w:val="20"/>
        <w:lang w:val="it-IT" w:eastAsia="it-IT" w:bidi="it-IT"/>
      </w:rPr>
    </w:lvl>
    <w:lvl w:ilvl="1" w:tplc="C1F8E17A">
      <w:numFmt w:val="bullet"/>
      <w:lvlText w:val="•"/>
      <w:lvlJc w:val="left"/>
      <w:pPr>
        <w:ind w:left="695" w:hanging="284"/>
      </w:pPr>
      <w:rPr>
        <w:rFonts w:hint="default"/>
        <w:lang w:val="it-IT" w:eastAsia="it-IT" w:bidi="it-IT"/>
      </w:rPr>
    </w:lvl>
    <w:lvl w:ilvl="2" w:tplc="C408FFE0">
      <w:numFmt w:val="bullet"/>
      <w:lvlText w:val="•"/>
      <w:lvlJc w:val="left"/>
      <w:pPr>
        <w:ind w:left="1010" w:hanging="284"/>
      </w:pPr>
      <w:rPr>
        <w:rFonts w:hint="default"/>
        <w:lang w:val="it-IT" w:eastAsia="it-IT" w:bidi="it-IT"/>
      </w:rPr>
    </w:lvl>
    <w:lvl w:ilvl="3" w:tplc="D4B819D2">
      <w:numFmt w:val="bullet"/>
      <w:lvlText w:val="•"/>
      <w:lvlJc w:val="left"/>
      <w:pPr>
        <w:ind w:left="1326" w:hanging="284"/>
      </w:pPr>
      <w:rPr>
        <w:rFonts w:hint="default"/>
        <w:lang w:val="it-IT" w:eastAsia="it-IT" w:bidi="it-IT"/>
      </w:rPr>
    </w:lvl>
    <w:lvl w:ilvl="4" w:tplc="0C22B874">
      <w:numFmt w:val="bullet"/>
      <w:lvlText w:val="•"/>
      <w:lvlJc w:val="left"/>
      <w:pPr>
        <w:ind w:left="1641" w:hanging="284"/>
      </w:pPr>
      <w:rPr>
        <w:rFonts w:hint="default"/>
        <w:lang w:val="it-IT" w:eastAsia="it-IT" w:bidi="it-IT"/>
      </w:rPr>
    </w:lvl>
    <w:lvl w:ilvl="5" w:tplc="CACC912C">
      <w:numFmt w:val="bullet"/>
      <w:lvlText w:val="•"/>
      <w:lvlJc w:val="left"/>
      <w:pPr>
        <w:ind w:left="1957" w:hanging="284"/>
      </w:pPr>
      <w:rPr>
        <w:rFonts w:hint="default"/>
        <w:lang w:val="it-IT" w:eastAsia="it-IT" w:bidi="it-IT"/>
      </w:rPr>
    </w:lvl>
    <w:lvl w:ilvl="6" w:tplc="ADB6A832">
      <w:numFmt w:val="bullet"/>
      <w:lvlText w:val="•"/>
      <w:lvlJc w:val="left"/>
      <w:pPr>
        <w:ind w:left="2272" w:hanging="284"/>
      </w:pPr>
      <w:rPr>
        <w:rFonts w:hint="default"/>
        <w:lang w:val="it-IT" w:eastAsia="it-IT" w:bidi="it-IT"/>
      </w:rPr>
    </w:lvl>
    <w:lvl w:ilvl="7" w:tplc="295293F0">
      <w:numFmt w:val="bullet"/>
      <w:lvlText w:val="•"/>
      <w:lvlJc w:val="left"/>
      <w:pPr>
        <w:ind w:left="2587" w:hanging="284"/>
      </w:pPr>
      <w:rPr>
        <w:rFonts w:hint="default"/>
        <w:lang w:val="it-IT" w:eastAsia="it-IT" w:bidi="it-IT"/>
      </w:rPr>
    </w:lvl>
    <w:lvl w:ilvl="8" w:tplc="F502F660">
      <w:numFmt w:val="bullet"/>
      <w:lvlText w:val="•"/>
      <w:lvlJc w:val="left"/>
      <w:pPr>
        <w:ind w:left="2903" w:hanging="284"/>
      </w:pPr>
      <w:rPr>
        <w:rFonts w:hint="default"/>
        <w:lang w:val="it-IT" w:eastAsia="it-IT" w:bidi="it-IT"/>
      </w:rPr>
    </w:lvl>
  </w:abstractNum>
  <w:abstractNum w:abstractNumId="136" w15:restartNumberingAfterBreak="0">
    <w:nsid w:val="38793512"/>
    <w:multiLevelType w:val="hybridMultilevel"/>
    <w:tmpl w:val="7AB4E466"/>
    <w:lvl w:ilvl="0" w:tplc="E2D49DAC">
      <w:numFmt w:val="bullet"/>
      <w:lvlText w:val=""/>
      <w:lvlJc w:val="left"/>
      <w:pPr>
        <w:ind w:left="391" w:hanging="284"/>
      </w:pPr>
      <w:rPr>
        <w:rFonts w:ascii="Wingdings" w:eastAsia="Wingdings" w:hAnsi="Wingdings" w:cs="Wingdings" w:hint="default"/>
        <w:w w:val="98"/>
        <w:sz w:val="24"/>
        <w:szCs w:val="24"/>
        <w:lang w:val="it-IT" w:eastAsia="it-IT" w:bidi="it-IT"/>
      </w:rPr>
    </w:lvl>
    <w:lvl w:ilvl="1" w:tplc="814CCF8C">
      <w:numFmt w:val="bullet"/>
      <w:lvlText w:val="•"/>
      <w:lvlJc w:val="left"/>
      <w:pPr>
        <w:ind w:left="677" w:hanging="284"/>
      </w:pPr>
      <w:rPr>
        <w:rFonts w:hint="default"/>
        <w:lang w:val="it-IT" w:eastAsia="it-IT" w:bidi="it-IT"/>
      </w:rPr>
    </w:lvl>
    <w:lvl w:ilvl="2" w:tplc="AF083608">
      <w:numFmt w:val="bullet"/>
      <w:lvlText w:val="•"/>
      <w:lvlJc w:val="left"/>
      <w:pPr>
        <w:ind w:left="954" w:hanging="284"/>
      </w:pPr>
      <w:rPr>
        <w:rFonts w:hint="default"/>
        <w:lang w:val="it-IT" w:eastAsia="it-IT" w:bidi="it-IT"/>
      </w:rPr>
    </w:lvl>
    <w:lvl w:ilvl="3" w:tplc="2AF43F5C">
      <w:numFmt w:val="bullet"/>
      <w:lvlText w:val="•"/>
      <w:lvlJc w:val="left"/>
      <w:pPr>
        <w:ind w:left="1231" w:hanging="284"/>
      </w:pPr>
      <w:rPr>
        <w:rFonts w:hint="default"/>
        <w:lang w:val="it-IT" w:eastAsia="it-IT" w:bidi="it-IT"/>
      </w:rPr>
    </w:lvl>
    <w:lvl w:ilvl="4" w:tplc="355A3C02">
      <w:numFmt w:val="bullet"/>
      <w:lvlText w:val="•"/>
      <w:lvlJc w:val="left"/>
      <w:pPr>
        <w:ind w:left="1509" w:hanging="284"/>
      </w:pPr>
      <w:rPr>
        <w:rFonts w:hint="default"/>
        <w:lang w:val="it-IT" w:eastAsia="it-IT" w:bidi="it-IT"/>
      </w:rPr>
    </w:lvl>
    <w:lvl w:ilvl="5" w:tplc="874ABF02">
      <w:numFmt w:val="bullet"/>
      <w:lvlText w:val="•"/>
      <w:lvlJc w:val="left"/>
      <w:pPr>
        <w:ind w:left="1786" w:hanging="284"/>
      </w:pPr>
      <w:rPr>
        <w:rFonts w:hint="default"/>
        <w:lang w:val="it-IT" w:eastAsia="it-IT" w:bidi="it-IT"/>
      </w:rPr>
    </w:lvl>
    <w:lvl w:ilvl="6" w:tplc="34A0288E">
      <w:numFmt w:val="bullet"/>
      <w:lvlText w:val="•"/>
      <w:lvlJc w:val="left"/>
      <w:pPr>
        <w:ind w:left="2063" w:hanging="284"/>
      </w:pPr>
      <w:rPr>
        <w:rFonts w:hint="default"/>
        <w:lang w:val="it-IT" w:eastAsia="it-IT" w:bidi="it-IT"/>
      </w:rPr>
    </w:lvl>
    <w:lvl w:ilvl="7" w:tplc="53B0F23A">
      <w:numFmt w:val="bullet"/>
      <w:lvlText w:val="•"/>
      <w:lvlJc w:val="left"/>
      <w:pPr>
        <w:ind w:left="2341" w:hanging="284"/>
      </w:pPr>
      <w:rPr>
        <w:rFonts w:hint="default"/>
        <w:lang w:val="it-IT" w:eastAsia="it-IT" w:bidi="it-IT"/>
      </w:rPr>
    </w:lvl>
    <w:lvl w:ilvl="8" w:tplc="23F4BB12">
      <w:numFmt w:val="bullet"/>
      <w:lvlText w:val="•"/>
      <w:lvlJc w:val="left"/>
      <w:pPr>
        <w:ind w:left="2618" w:hanging="284"/>
      </w:pPr>
      <w:rPr>
        <w:rFonts w:hint="default"/>
        <w:lang w:val="it-IT" w:eastAsia="it-IT" w:bidi="it-IT"/>
      </w:rPr>
    </w:lvl>
  </w:abstractNum>
  <w:abstractNum w:abstractNumId="137" w15:restartNumberingAfterBreak="0">
    <w:nsid w:val="38DB5D8D"/>
    <w:multiLevelType w:val="hybridMultilevel"/>
    <w:tmpl w:val="4F725B2C"/>
    <w:lvl w:ilvl="0" w:tplc="14C4FA5A">
      <w:numFmt w:val="bullet"/>
      <w:lvlText w:val=""/>
      <w:lvlJc w:val="left"/>
      <w:pPr>
        <w:ind w:left="425" w:hanging="284"/>
      </w:pPr>
      <w:rPr>
        <w:rFonts w:ascii="Wingdings" w:eastAsia="Wingdings" w:hAnsi="Wingdings" w:cs="Wingdings" w:hint="default"/>
        <w:w w:val="98"/>
        <w:sz w:val="20"/>
        <w:szCs w:val="20"/>
        <w:lang w:val="it-IT" w:eastAsia="it-IT" w:bidi="it-IT"/>
      </w:rPr>
    </w:lvl>
    <w:lvl w:ilvl="1" w:tplc="E0E8DD38">
      <w:numFmt w:val="bullet"/>
      <w:lvlText w:val="•"/>
      <w:lvlJc w:val="left"/>
      <w:pPr>
        <w:ind w:left="720" w:hanging="284"/>
      </w:pPr>
      <w:rPr>
        <w:rFonts w:hint="default"/>
        <w:lang w:val="it-IT" w:eastAsia="it-IT" w:bidi="it-IT"/>
      </w:rPr>
    </w:lvl>
    <w:lvl w:ilvl="2" w:tplc="518A828E">
      <w:numFmt w:val="bullet"/>
      <w:lvlText w:val="•"/>
      <w:lvlJc w:val="left"/>
      <w:pPr>
        <w:ind w:left="968" w:hanging="284"/>
      </w:pPr>
      <w:rPr>
        <w:rFonts w:hint="default"/>
        <w:lang w:val="it-IT" w:eastAsia="it-IT" w:bidi="it-IT"/>
      </w:rPr>
    </w:lvl>
    <w:lvl w:ilvl="3" w:tplc="06869600">
      <w:numFmt w:val="bullet"/>
      <w:lvlText w:val="•"/>
      <w:lvlJc w:val="left"/>
      <w:pPr>
        <w:ind w:left="1217" w:hanging="284"/>
      </w:pPr>
      <w:rPr>
        <w:rFonts w:hint="default"/>
        <w:lang w:val="it-IT" w:eastAsia="it-IT" w:bidi="it-IT"/>
      </w:rPr>
    </w:lvl>
    <w:lvl w:ilvl="4" w:tplc="18BC4A76">
      <w:numFmt w:val="bullet"/>
      <w:lvlText w:val="•"/>
      <w:lvlJc w:val="left"/>
      <w:pPr>
        <w:ind w:left="1466" w:hanging="284"/>
      </w:pPr>
      <w:rPr>
        <w:rFonts w:hint="default"/>
        <w:lang w:val="it-IT" w:eastAsia="it-IT" w:bidi="it-IT"/>
      </w:rPr>
    </w:lvl>
    <w:lvl w:ilvl="5" w:tplc="23168CE4">
      <w:numFmt w:val="bullet"/>
      <w:lvlText w:val="•"/>
      <w:lvlJc w:val="left"/>
      <w:pPr>
        <w:ind w:left="1715" w:hanging="284"/>
      </w:pPr>
      <w:rPr>
        <w:rFonts w:hint="default"/>
        <w:lang w:val="it-IT" w:eastAsia="it-IT" w:bidi="it-IT"/>
      </w:rPr>
    </w:lvl>
    <w:lvl w:ilvl="6" w:tplc="B14C6104">
      <w:numFmt w:val="bullet"/>
      <w:lvlText w:val="•"/>
      <w:lvlJc w:val="left"/>
      <w:pPr>
        <w:ind w:left="1964" w:hanging="284"/>
      </w:pPr>
      <w:rPr>
        <w:rFonts w:hint="default"/>
        <w:lang w:val="it-IT" w:eastAsia="it-IT" w:bidi="it-IT"/>
      </w:rPr>
    </w:lvl>
    <w:lvl w:ilvl="7" w:tplc="5276F880">
      <w:numFmt w:val="bullet"/>
      <w:lvlText w:val="•"/>
      <w:lvlJc w:val="left"/>
      <w:pPr>
        <w:ind w:left="2213" w:hanging="284"/>
      </w:pPr>
      <w:rPr>
        <w:rFonts w:hint="default"/>
        <w:lang w:val="it-IT" w:eastAsia="it-IT" w:bidi="it-IT"/>
      </w:rPr>
    </w:lvl>
    <w:lvl w:ilvl="8" w:tplc="DCB0F5C0">
      <w:numFmt w:val="bullet"/>
      <w:lvlText w:val="•"/>
      <w:lvlJc w:val="left"/>
      <w:pPr>
        <w:ind w:left="2462" w:hanging="284"/>
      </w:pPr>
      <w:rPr>
        <w:rFonts w:hint="default"/>
        <w:lang w:val="it-IT" w:eastAsia="it-IT" w:bidi="it-IT"/>
      </w:rPr>
    </w:lvl>
  </w:abstractNum>
  <w:abstractNum w:abstractNumId="138" w15:restartNumberingAfterBreak="0">
    <w:nsid w:val="397B5175"/>
    <w:multiLevelType w:val="hybridMultilevel"/>
    <w:tmpl w:val="56E4E860"/>
    <w:lvl w:ilvl="0" w:tplc="34201864">
      <w:numFmt w:val="bullet"/>
      <w:lvlText w:val=""/>
      <w:lvlJc w:val="left"/>
      <w:pPr>
        <w:ind w:left="423" w:hanging="284"/>
      </w:pPr>
      <w:rPr>
        <w:rFonts w:ascii="Wingdings" w:eastAsia="Wingdings" w:hAnsi="Wingdings" w:cs="Wingdings" w:hint="default"/>
        <w:w w:val="98"/>
        <w:sz w:val="20"/>
        <w:szCs w:val="20"/>
        <w:lang w:val="it-IT" w:eastAsia="it-IT" w:bidi="it-IT"/>
      </w:rPr>
    </w:lvl>
    <w:lvl w:ilvl="1" w:tplc="03CAB5FA">
      <w:numFmt w:val="bullet"/>
      <w:lvlText w:val="•"/>
      <w:lvlJc w:val="left"/>
      <w:pPr>
        <w:ind w:left="685" w:hanging="284"/>
      </w:pPr>
      <w:rPr>
        <w:rFonts w:hint="default"/>
        <w:lang w:val="it-IT" w:eastAsia="it-IT" w:bidi="it-IT"/>
      </w:rPr>
    </w:lvl>
    <w:lvl w:ilvl="2" w:tplc="D624BE90">
      <w:numFmt w:val="bullet"/>
      <w:lvlText w:val="•"/>
      <w:lvlJc w:val="left"/>
      <w:pPr>
        <w:ind w:left="951" w:hanging="284"/>
      </w:pPr>
      <w:rPr>
        <w:rFonts w:hint="default"/>
        <w:lang w:val="it-IT" w:eastAsia="it-IT" w:bidi="it-IT"/>
      </w:rPr>
    </w:lvl>
    <w:lvl w:ilvl="3" w:tplc="44FCCA68">
      <w:numFmt w:val="bullet"/>
      <w:lvlText w:val="•"/>
      <w:lvlJc w:val="left"/>
      <w:pPr>
        <w:ind w:left="1216" w:hanging="284"/>
      </w:pPr>
      <w:rPr>
        <w:rFonts w:hint="default"/>
        <w:lang w:val="it-IT" w:eastAsia="it-IT" w:bidi="it-IT"/>
      </w:rPr>
    </w:lvl>
    <w:lvl w:ilvl="4" w:tplc="72244398">
      <w:numFmt w:val="bullet"/>
      <w:lvlText w:val="•"/>
      <w:lvlJc w:val="left"/>
      <w:pPr>
        <w:ind w:left="1482" w:hanging="284"/>
      </w:pPr>
      <w:rPr>
        <w:rFonts w:hint="default"/>
        <w:lang w:val="it-IT" w:eastAsia="it-IT" w:bidi="it-IT"/>
      </w:rPr>
    </w:lvl>
    <w:lvl w:ilvl="5" w:tplc="75E668A4">
      <w:numFmt w:val="bullet"/>
      <w:lvlText w:val="•"/>
      <w:lvlJc w:val="left"/>
      <w:pPr>
        <w:ind w:left="1747" w:hanging="284"/>
      </w:pPr>
      <w:rPr>
        <w:rFonts w:hint="default"/>
        <w:lang w:val="it-IT" w:eastAsia="it-IT" w:bidi="it-IT"/>
      </w:rPr>
    </w:lvl>
    <w:lvl w:ilvl="6" w:tplc="DCE6F65C">
      <w:numFmt w:val="bullet"/>
      <w:lvlText w:val="•"/>
      <w:lvlJc w:val="left"/>
      <w:pPr>
        <w:ind w:left="2013" w:hanging="284"/>
      </w:pPr>
      <w:rPr>
        <w:rFonts w:hint="default"/>
        <w:lang w:val="it-IT" w:eastAsia="it-IT" w:bidi="it-IT"/>
      </w:rPr>
    </w:lvl>
    <w:lvl w:ilvl="7" w:tplc="C8805340">
      <w:numFmt w:val="bullet"/>
      <w:lvlText w:val="•"/>
      <w:lvlJc w:val="left"/>
      <w:pPr>
        <w:ind w:left="2278" w:hanging="284"/>
      </w:pPr>
      <w:rPr>
        <w:rFonts w:hint="default"/>
        <w:lang w:val="it-IT" w:eastAsia="it-IT" w:bidi="it-IT"/>
      </w:rPr>
    </w:lvl>
    <w:lvl w:ilvl="8" w:tplc="1868B3E8">
      <w:numFmt w:val="bullet"/>
      <w:lvlText w:val="•"/>
      <w:lvlJc w:val="left"/>
      <w:pPr>
        <w:ind w:left="2544" w:hanging="284"/>
      </w:pPr>
      <w:rPr>
        <w:rFonts w:hint="default"/>
        <w:lang w:val="it-IT" w:eastAsia="it-IT" w:bidi="it-IT"/>
      </w:rPr>
    </w:lvl>
  </w:abstractNum>
  <w:abstractNum w:abstractNumId="139" w15:restartNumberingAfterBreak="0">
    <w:nsid w:val="3B7F475B"/>
    <w:multiLevelType w:val="hybridMultilevel"/>
    <w:tmpl w:val="3DE03BEC"/>
    <w:lvl w:ilvl="0" w:tplc="53AE9552">
      <w:numFmt w:val="bullet"/>
      <w:lvlText w:val=""/>
      <w:lvlJc w:val="left"/>
      <w:pPr>
        <w:ind w:left="391" w:hanging="284"/>
      </w:pPr>
      <w:rPr>
        <w:rFonts w:ascii="Wingdings" w:eastAsia="Wingdings" w:hAnsi="Wingdings" w:cs="Wingdings" w:hint="default"/>
        <w:w w:val="98"/>
        <w:sz w:val="24"/>
        <w:szCs w:val="24"/>
        <w:lang w:val="it-IT" w:eastAsia="it-IT" w:bidi="it-IT"/>
      </w:rPr>
    </w:lvl>
    <w:lvl w:ilvl="1" w:tplc="E84AFBEA">
      <w:numFmt w:val="bullet"/>
      <w:lvlText w:val="•"/>
      <w:lvlJc w:val="left"/>
      <w:pPr>
        <w:ind w:left="684" w:hanging="284"/>
      </w:pPr>
      <w:rPr>
        <w:rFonts w:hint="default"/>
        <w:lang w:val="it-IT" w:eastAsia="it-IT" w:bidi="it-IT"/>
      </w:rPr>
    </w:lvl>
    <w:lvl w:ilvl="2" w:tplc="09E02D2A">
      <w:numFmt w:val="bullet"/>
      <w:lvlText w:val="•"/>
      <w:lvlJc w:val="left"/>
      <w:pPr>
        <w:ind w:left="968" w:hanging="284"/>
      </w:pPr>
      <w:rPr>
        <w:rFonts w:hint="default"/>
        <w:lang w:val="it-IT" w:eastAsia="it-IT" w:bidi="it-IT"/>
      </w:rPr>
    </w:lvl>
    <w:lvl w:ilvl="3" w:tplc="F9389DB0">
      <w:numFmt w:val="bullet"/>
      <w:lvlText w:val="•"/>
      <w:lvlJc w:val="left"/>
      <w:pPr>
        <w:ind w:left="1252" w:hanging="284"/>
      </w:pPr>
      <w:rPr>
        <w:rFonts w:hint="default"/>
        <w:lang w:val="it-IT" w:eastAsia="it-IT" w:bidi="it-IT"/>
      </w:rPr>
    </w:lvl>
    <w:lvl w:ilvl="4" w:tplc="E0BE6A4A">
      <w:numFmt w:val="bullet"/>
      <w:lvlText w:val="•"/>
      <w:lvlJc w:val="left"/>
      <w:pPr>
        <w:ind w:left="1536" w:hanging="284"/>
      </w:pPr>
      <w:rPr>
        <w:rFonts w:hint="default"/>
        <w:lang w:val="it-IT" w:eastAsia="it-IT" w:bidi="it-IT"/>
      </w:rPr>
    </w:lvl>
    <w:lvl w:ilvl="5" w:tplc="0408E8E8">
      <w:numFmt w:val="bullet"/>
      <w:lvlText w:val="•"/>
      <w:lvlJc w:val="left"/>
      <w:pPr>
        <w:ind w:left="1820" w:hanging="284"/>
      </w:pPr>
      <w:rPr>
        <w:rFonts w:hint="default"/>
        <w:lang w:val="it-IT" w:eastAsia="it-IT" w:bidi="it-IT"/>
      </w:rPr>
    </w:lvl>
    <w:lvl w:ilvl="6" w:tplc="A8F2BAC4">
      <w:numFmt w:val="bullet"/>
      <w:lvlText w:val="•"/>
      <w:lvlJc w:val="left"/>
      <w:pPr>
        <w:ind w:left="2104" w:hanging="284"/>
      </w:pPr>
      <w:rPr>
        <w:rFonts w:hint="default"/>
        <w:lang w:val="it-IT" w:eastAsia="it-IT" w:bidi="it-IT"/>
      </w:rPr>
    </w:lvl>
    <w:lvl w:ilvl="7" w:tplc="6568D02E">
      <w:numFmt w:val="bullet"/>
      <w:lvlText w:val="•"/>
      <w:lvlJc w:val="left"/>
      <w:pPr>
        <w:ind w:left="2388" w:hanging="284"/>
      </w:pPr>
      <w:rPr>
        <w:rFonts w:hint="default"/>
        <w:lang w:val="it-IT" w:eastAsia="it-IT" w:bidi="it-IT"/>
      </w:rPr>
    </w:lvl>
    <w:lvl w:ilvl="8" w:tplc="F1F03CC2">
      <w:numFmt w:val="bullet"/>
      <w:lvlText w:val="•"/>
      <w:lvlJc w:val="left"/>
      <w:pPr>
        <w:ind w:left="2672" w:hanging="284"/>
      </w:pPr>
      <w:rPr>
        <w:rFonts w:hint="default"/>
        <w:lang w:val="it-IT" w:eastAsia="it-IT" w:bidi="it-IT"/>
      </w:rPr>
    </w:lvl>
  </w:abstractNum>
  <w:abstractNum w:abstractNumId="140" w15:restartNumberingAfterBreak="0">
    <w:nsid w:val="3BE16809"/>
    <w:multiLevelType w:val="hybridMultilevel"/>
    <w:tmpl w:val="DCC87BCC"/>
    <w:lvl w:ilvl="0" w:tplc="BA18CBDE">
      <w:numFmt w:val="bullet"/>
      <w:lvlText w:val=""/>
      <w:lvlJc w:val="left"/>
      <w:pPr>
        <w:ind w:left="424" w:hanging="284"/>
      </w:pPr>
      <w:rPr>
        <w:rFonts w:ascii="Wingdings" w:eastAsia="Wingdings" w:hAnsi="Wingdings" w:cs="Wingdings" w:hint="default"/>
        <w:w w:val="98"/>
        <w:sz w:val="20"/>
        <w:szCs w:val="20"/>
        <w:lang w:val="it-IT" w:eastAsia="it-IT" w:bidi="it-IT"/>
      </w:rPr>
    </w:lvl>
    <w:lvl w:ilvl="1" w:tplc="834EC9CA">
      <w:numFmt w:val="bullet"/>
      <w:lvlText w:val="•"/>
      <w:lvlJc w:val="left"/>
      <w:pPr>
        <w:ind w:left="710" w:hanging="284"/>
      </w:pPr>
      <w:rPr>
        <w:rFonts w:hint="default"/>
        <w:lang w:val="it-IT" w:eastAsia="it-IT" w:bidi="it-IT"/>
      </w:rPr>
    </w:lvl>
    <w:lvl w:ilvl="2" w:tplc="EBD4C71C">
      <w:numFmt w:val="bullet"/>
      <w:lvlText w:val="•"/>
      <w:lvlJc w:val="left"/>
      <w:pPr>
        <w:ind w:left="1001" w:hanging="284"/>
      </w:pPr>
      <w:rPr>
        <w:rFonts w:hint="default"/>
        <w:lang w:val="it-IT" w:eastAsia="it-IT" w:bidi="it-IT"/>
      </w:rPr>
    </w:lvl>
    <w:lvl w:ilvl="3" w:tplc="253849EE">
      <w:numFmt w:val="bullet"/>
      <w:lvlText w:val="•"/>
      <w:lvlJc w:val="left"/>
      <w:pPr>
        <w:ind w:left="1292" w:hanging="284"/>
      </w:pPr>
      <w:rPr>
        <w:rFonts w:hint="default"/>
        <w:lang w:val="it-IT" w:eastAsia="it-IT" w:bidi="it-IT"/>
      </w:rPr>
    </w:lvl>
    <w:lvl w:ilvl="4" w:tplc="90F203A8">
      <w:numFmt w:val="bullet"/>
      <w:lvlText w:val="•"/>
      <w:lvlJc w:val="left"/>
      <w:pPr>
        <w:ind w:left="1582" w:hanging="284"/>
      </w:pPr>
      <w:rPr>
        <w:rFonts w:hint="default"/>
        <w:lang w:val="it-IT" w:eastAsia="it-IT" w:bidi="it-IT"/>
      </w:rPr>
    </w:lvl>
    <w:lvl w:ilvl="5" w:tplc="A93E5B5A">
      <w:numFmt w:val="bullet"/>
      <w:lvlText w:val="•"/>
      <w:lvlJc w:val="left"/>
      <w:pPr>
        <w:ind w:left="1873" w:hanging="284"/>
      </w:pPr>
      <w:rPr>
        <w:rFonts w:hint="default"/>
        <w:lang w:val="it-IT" w:eastAsia="it-IT" w:bidi="it-IT"/>
      </w:rPr>
    </w:lvl>
    <w:lvl w:ilvl="6" w:tplc="F878C278">
      <w:numFmt w:val="bullet"/>
      <w:lvlText w:val="•"/>
      <w:lvlJc w:val="left"/>
      <w:pPr>
        <w:ind w:left="2164" w:hanging="284"/>
      </w:pPr>
      <w:rPr>
        <w:rFonts w:hint="default"/>
        <w:lang w:val="it-IT" w:eastAsia="it-IT" w:bidi="it-IT"/>
      </w:rPr>
    </w:lvl>
    <w:lvl w:ilvl="7" w:tplc="0C08DAD2">
      <w:numFmt w:val="bullet"/>
      <w:lvlText w:val="•"/>
      <w:lvlJc w:val="left"/>
      <w:pPr>
        <w:ind w:left="2454" w:hanging="284"/>
      </w:pPr>
      <w:rPr>
        <w:rFonts w:hint="default"/>
        <w:lang w:val="it-IT" w:eastAsia="it-IT" w:bidi="it-IT"/>
      </w:rPr>
    </w:lvl>
    <w:lvl w:ilvl="8" w:tplc="49CA1E3E">
      <w:numFmt w:val="bullet"/>
      <w:lvlText w:val="•"/>
      <w:lvlJc w:val="left"/>
      <w:pPr>
        <w:ind w:left="2745" w:hanging="284"/>
      </w:pPr>
      <w:rPr>
        <w:rFonts w:hint="default"/>
        <w:lang w:val="it-IT" w:eastAsia="it-IT" w:bidi="it-IT"/>
      </w:rPr>
    </w:lvl>
  </w:abstractNum>
  <w:abstractNum w:abstractNumId="141" w15:restartNumberingAfterBreak="0">
    <w:nsid w:val="3CAF470B"/>
    <w:multiLevelType w:val="hybridMultilevel"/>
    <w:tmpl w:val="5532F144"/>
    <w:lvl w:ilvl="0" w:tplc="7CA675EA">
      <w:numFmt w:val="bullet"/>
      <w:lvlText w:val=""/>
      <w:lvlJc w:val="left"/>
      <w:pPr>
        <w:ind w:left="424" w:hanging="284"/>
      </w:pPr>
      <w:rPr>
        <w:rFonts w:ascii="Wingdings" w:eastAsia="Wingdings" w:hAnsi="Wingdings" w:cs="Wingdings" w:hint="default"/>
        <w:w w:val="98"/>
        <w:sz w:val="20"/>
        <w:szCs w:val="20"/>
        <w:lang w:val="it-IT" w:eastAsia="it-IT" w:bidi="it-IT"/>
      </w:rPr>
    </w:lvl>
    <w:lvl w:ilvl="1" w:tplc="2436A4FE">
      <w:numFmt w:val="bullet"/>
      <w:lvlText w:val="•"/>
      <w:lvlJc w:val="left"/>
      <w:pPr>
        <w:ind w:left="731" w:hanging="284"/>
      </w:pPr>
      <w:rPr>
        <w:rFonts w:hint="default"/>
        <w:lang w:val="it-IT" w:eastAsia="it-IT" w:bidi="it-IT"/>
      </w:rPr>
    </w:lvl>
    <w:lvl w:ilvl="2" w:tplc="4AD0801A">
      <w:numFmt w:val="bullet"/>
      <w:lvlText w:val="•"/>
      <w:lvlJc w:val="left"/>
      <w:pPr>
        <w:ind w:left="1042" w:hanging="284"/>
      </w:pPr>
      <w:rPr>
        <w:rFonts w:hint="default"/>
        <w:lang w:val="it-IT" w:eastAsia="it-IT" w:bidi="it-IT"/>
      </w:rPr>
    </w:lvl>
    <w:lvl w:ilvl="3" w:tplc="C9DA47D4">
      <w:numFmt w:val="bullet"/>
      <w:lvlText w:val="•"/>
      <w:lvlJc w:val="left"/>
      <w:pPr>
        <w:ind w:left="1353" w:hanging="284"/>
      </w:pPr>
      <w:rPr>
        <w:rFonts w:hint="default"/>
        <w:lang w:val="it-IT" w:eastAsia="it-IT" w:bidi="it-IT"/>
      </w:rPr>
    </w:lvl>
    <w:lvl w:ilvl="4" w:tplc="182C94C4">
      <w:numFmt w:val="bullet"/>
      <w:lvlText w:val="•"/>
      <w:lvlJc w:val="left"/>
      <w:pPr>
        <w:ind w:left="1664" w:hanging="284"/>
      </w:pPr>
      <w:rPr>
        <w:rFonts w:hint="default"/>
        <w:lang w:val="it-IT" w:eastAsia="it-IT" w:bidi="it-IT"/>
      </w:rPr>
    </w:lvl>
    <w:lvl w:ilvl="5" w:tplc="CE949FDA">
      <w:numFmt w:val="bullet"/>
      <w:lvlText w:val="•"/>
      <w:lvlJc w:val="left"/>
      <w:pPr>
        <w:ind w:left="1975" w:hanging="284"/>
      </w:pPr>
      <w:rPr>
        <w:rFonts w:hint="default"/>
        <w:lang w:val="it-IT" w:eastAsia="it-IT" w:bidi="it-IT"/>
      </w:rPr>
    </w:lvl>
    <w:lvl w:ilvl="6" w:tplc="1982196E">
      <w:numFmt w:val="bullet"/>
      <w:lvlText w:val="•"/>
      <w:lvlJc w:val="left"/>
      <w:pPr>
        <w:ind w:left="2286" w:hanging="284"/>
      </w:pPr>
      <w:rPr>
        <w:rFonts w:hint="default"/>
        <w:lang w:val="it-IT" w:eastAsia="it-IT" w:bidi="it-IT"/>
      </w:rPr>
    </w:lvl>
    <w:lvl w:ilvl="7" w:tplc="EE3C0F1E">
      <w:numFmt w:val="bullet"/>
      <w:lvlText w:val="•"/>
      <w:lvlJc w:val="left"/>
      <w:pPr>
        <w:ind w:left="2597" w:hanging="284"/>
      </w:pPr>
      <w:rPr>
        <w:rFonts w:hint="default"/>
        <w:lang w:val="it-IT" w:eastAsia="it-IT" w:bidi="it-IT"/>
      </w:rPr>
    </w:lvl>
    <w:lvl w:ilvl="8" w:tplc="66EE379C">
      <w:numFmt w:val="bullet"/>
      <w:lvlText w:val="•"/>
      <w:lvlJc w:val="left"/>
      <w:pPr>
        <w:ind w:left="2908" w:hanging="284"/>
      </w:pPr>
      <w:rPr>
        <w:rFonts w:hint="default"/>
        <w:lang w:val="it-IT" w:eastAsia="it-IT" w:bidi="it-IT"/>
      </w:rPr>
    </w:lvl>
  </w:abstractNum>
  <w:abstractNum w:abstractNumId="142" w15:restartNumberingAfterBreak="0">
    <w:nsid w:val="3CBB17FD"/>
    <w:multiLevelType w:val="hybridMultilevel"/>
    <w:tmpl w:val="02ACCA0E"/>
    <w:lvl w:ilvl="0" w:tplc="FF8057D4">
      <w:numFmt w:val="bullet"/>
      <w:lvlText w:val=""/>
      <w:lvlJc w:val="left"/>
      <w:pPr>
        <w:ind w:left="424" w:hanging="327"/>
      </w:pPr>
      <w:rPr>
        <w:rFonts w:ascii="Wingdings" w:eastAsia="Wingdings" w:hAnsi="Wingdings" w:cs="Wingdings" w:hint="default"/>
        <w:w w:val="98"/>
        <w:sz w:val="24"/>
        <w:szCs w:val="24"/>
        <w:lang w:val="it-IT" w:eastAsia="it-IT" w:bidi="it-IT"/>
      </w:rPr>
    </w:lvl>
    <w:lvl w:ilvl="1" w:tplc="E0F84156">
      <w:numFmt w:val="bullet"/>
      <w:lvlText w:val="•"/>
      <w:lvlJc w:val="left"/>
      <w:pPr>
        <w:ind w:left="663" w:hanging="327"/>
      </w:pPr>
      <w:rPr>
        <w:rFonts w:hint="default"/>
        <w:lang w:val="it-IT" w:eastAsia="it-IT" w:bidi="it-IT"/>
      </w:rPr>
    </w:lvl>
    <w:lvl w:ilvl="2" w:tplc="D89A231A">
      <w:numFmt w:val="bullet"/>
      <w:lvlText w:val="•"/>
      <w:lvlJc w:val="left"/>
      <w:pPr>
        <w:ind w:left="906" w:hanging="327"/>
      </w:pPr>
      <w:rPr>
        <w:rFonts w:hint="default"/>
        <w:lang w:val="it-IT" w:eastAsia="it-IT" w:bidi="it-IT"/>
      </w:rPr>
    </w:lvl>
    <w:lvl w:ilvl="3" w:tplc="1AAA4E12">
      <w:numFmt w:val="bullet"/>
      <w:lvlText w:val="•"/>
      <w:lvlJc w:val="left"/>
      <w:pPr>
        <w:ind w:left="1149" w:hanging="327"/>
      </w:pPr>
      <w:rPr>
        <w:rFonts w:hint="default"/>
        <w:lang w:val="it-IT" w:eastAsia="it-IT" w:bidi="it-IT"/>
      </w:rPr>
    </w:lvl>
    <w:lvl w:ilvl="4" w:tplc="61961758">
      <w:numFmt w:val="bullet"/>
      <w:lvlText w:val="•"/>
      <w:lvlJc w:val="left"/>
      <w:pPr>
        <w:ind w:left="1392" w:hanging="327"/>
      </w:pPr>
      <w:rPr>
        <w:rFonts w:hint="default"/>
        <w:lang w:val="it-IT" w:eastAsia="it-IT" w:bidi="it-IT"/>
      </w:rPr>
    </w:lvl>
    <w:lvl w:ilvl="5" w:tplc="EAFED46E">
      <w:numFmt w:val="bullet"/>
      <w:lvlText w:val="•"/>
      <w:lvlJc w:val="left"/>
      <w:pPr>
        <w:ind w:left="1635" w:hanging="327"/>
      </w:pPr>
      <w:rPr>
        <w:rFonts w:hint="default"/>
        <w:lang w:val="it-IT" w:eastAsia="it-IT" w:bidi="it-IT"/>
      </w:rPr>
    </w:lvl>
    <w:lvl w:ilvl="6" w:tplc="3DF403F4">
      <w:numFmt w:val="bullet"/>
      <w:lvlText w:val="•"/>
      <w:lvlJc w:val="left"/>
      <w:pPr>
        <w:ind w:left="1878" w:hanging="327"/>
      </w:pPr>
      <w:rPr>
        <w:rFonts w:hint="default"/>
        <w:lang w:val="it-IT" w:eastAsia="it-IT" w:bidi="it-IT"/>
      </w:rPr>
    </w:lvl>
    <w:lvl w:ilvl="7" w:tplc="131C6CFE">
      <w:numFmt w:val="bullet"/>
      <w:lvlText w:val="•"/>
      <w:lvlJc w:val="left"/>
      <w:pPr>
        <w:ind w:left="2121" w:hanging="327"/>
      </w:pPr>
      <w:rPr>
        <w:rFonts w:hint="default"/>
        <w:lang w:val="it-IT" w:eastAsia="it-IT" w:bidi="it-IT"/>
      </w:rPr>
    </w:lvl>
    <w:lvl w:ilvl="8" w:tplc="C8F86C30">
      <w:numFmt w:val="bullet"/>
      <w:lvlText w:val="•"/>
      <w:lvlJc w:val="left"/>
      <w:pPr>
        <w:ind w:left="2364" w:hanging="327"/>
      </w:pPr>
      <w:rPr>
        <w:rFonts w:hint="default"/>
        <w:lang w:val="it-IT" w:eastAsia="it-IT" w:bidi="it-IT"/>
      </w:rPr>
    </w:lvl>
  </w:abstractNum>
  <w:abstractNum w:abstractNumId="143" w15:restartNumberingAfterBreak="0">
    <w:nsid w:val="3D2B48D3"/>
    <w:multiLevelType w:val="hybridMultilevel"/>
    <w:tmpl w:val="2448613E"/>
    <w:lvl w:ilvl="0" w:tplc="FA286042">
      <w:numFmt w:val="bullet"/>
      <w:lvlText w:val=""/>
      <w:lvlJc w:val="left"/>
      <w:pPr>
        <w:ind w:left="391" w:hanging="284"/>
      </w:pPr>
      <w:rPr>
        <w:rFonts w:ascii="Wingdings" w:eastAsia="Wingdings" w:hAnsi="Wingdings" w:cs="Wingdings" w:hint="default"/>
        <w:w w:val="98"/>
        <w:sz w:val="24"/>
        <w:szCs w:val="24"/>
        <w:lang w:val="it-IT" w:eastAsia="it-IT" w:bidi="it-IT"/>
      </w:rPr>
    </w:lvl>
    <w:lvl w:ilvl="1" w:tplc="26F4C396">
      <w:numFmt w:val="bullet"/>
      <w:lvlText w:val="•"/>
      <w:lvlJc w:val="left"/>
      <w:pPr>
        <w:ind w:left="660" w:hanging="284"/>
      </w:pPr>
      <w:rPr>
        <w:rFonts w:hint="default"/>
        <w:lang w:val="it-IT" w:eastAsia="it-IT" w:bidi="it-IT"/>
      </w:rPr>
    </w:lvl>
    <w:lvl w:ilvl="2" w:tplc="CFDA646A">
      <w:numFmt w:val="bullet"/>
      <w:lvlText w:val="•"/>
      <w:lvlJc w:val="left"/>
      <w:pPr>
        <w:ind w:left="920" w:hanging="284"/>
      </w:pPr>
      <w:rPr>
        <w:rFonts w:hint="default"/>
        <w:lang w:val="it-IT" w:eastAsia="it-IT" w:bidi="it-IT"/>
      </w:rPr>
    </w:lvl>
    <w:lvl w:ilvl="3" w:tplc="D2A0CF72">
      <w:numFmt w:val="bullet"/>
      <w:lvlText w:val="•"/>
      <w:lvlJc w:val="left"/>
      <w:pPr>
        <w:ind w:left="1180" w:hanging="284"/>
      </w:pPr>
      <w:rPr>
        <w:rFonts w:hint="default"/>
        <w:lang w:val="it-IT" w:eastAsia="it-IT" w:bidi="it-IT"/>
      </w:rPr>
    </w:lvl>
    <w:lvl w:ilvl="4" w:tplc="FD02CA98">
      <w:numFmt w:val="bullet"/>
      <w:lvlText w:val="•"/>
      <w:lvlJc w:val="left"/>
      <w:pPr>
        <w:ind w:left="1440" w:hanging="284"/>
      </w:pPr>
      <w:rPr>
        <w:rFonts w:hint="default"/>
        <w:lang w:val="it-IT" w:eastAsia="it-IT" w:bidi="it-IT"/>
      </w:rPr>
    </w:lvl>
    <w:lvl w:ilvl="5" w:tplc="DD303D2C">
      <w:numFmt w:val="bullet"/>
      <w:lvlText w:val="•"/>
      <w:lvlJc w:val="left"/>
      <w:pPr>
        <w:ind w:left="1700" w:hanging="284"/>
      </w:pPr>
      <w:rPr>
        <w:rFonts w:hint="default"/>
        <w:lang w:val="it-IT" w:eastAsia="it-IT" w:bidi="it-IT"/>
      </w:rPr>
    </w:lvl>
    <w:lvl w:ilvl="6" w:tplc="18BE812C">
      <w:numFmt w:val="bullet"/>
      <w:lvlText w:val="•"/>
      <w:lvlJc w:val="left"/>
      <w:pPr>
        <w:ind w:left="1960" w:hanging="284"/>
      </w:pPr>
      <w:rPr>
        <w:rFonts w:hint="default"/>
        <w:lang w:val="it-IT" w:eastAsia="it-IT" w:bidi="it-IT"/>
      </w:rPr>
    </w:lvl>
    <w:lvl w:ilvl="7" w:tplc="197CF614">
      <w:numFmt w:val="bullet"/>
      <w:lvlText w:val="•"/>
      <w:lvlJc w:val="left"/>
      <w:pPr>
        <w:ind w:left="2220" w:hanging="284"/>
      </w:pPr>
      <w:rPr>
        <w:rFonts w:hint="default"/>
        <w:lang w:val="it-IT" w:eastAsia="it-IT" w:bidi="it-IT"/>
      </w:rPr>
    </w:lvl>
    <w:lvl w:ilvl="8" w:tplc="1FBAA26E">
      <w:numFmt w:val="bullet"/>
      <w:lvlText w:val="•"/>
      <w:lvlJc w:val="left"/>
      <w:pPr>
        <w:ind w:left="2480" w:hanging="284"/>
      </w:pPr>
      <w:rPr>
        <w:rFonts w:hint="default"/>
        <w:lang w:val="it-IT" w:eastAsia="it-IT" w:bidi="it-IT"/>
      </w:rPr>
    </w:lvl>
  </w:abstractNum>
  <w:abstractNum w:abstractNumId="144" w15:restartNumberingAfterBreak="0">
    <w:nsid w:val="3D797CA2"/>
    <w:multiLevelType w:val="hybridMultilevel"/>
    <w:tmpl w:val="2CC4D0B8"/>
    <w:lvl w:ilvl="0" w:tplc="BE647F86">
      <w:numFmt w:val="bullet"/>
      <w:lvlText w:val=""/>
      <w:lvlJc w:val="left"/>
      <w:pPr>
        <w:ind w:left="391" w:hanging="284"/>
      </w:pPr>
      <w:rPr>
        <w:rFonts w:ascii="Wingdings" w:eastAsia="Wingdings" w:hAnsi="Wingdings" w:cs="Wingdings" w:hint="default"/>
        <w:w w:val="98"/>
        <w:sz w:val="24"/>
        <w:szCs w:val="24"/>
        <w:lang w:val="it-IT" w:eastAsia="it-IT" w:bidi="it-IT"/>
      </w:rPr>
    </w:lvl>
    <w:lvl w:ilvl="1" w:tplc="C158F06E">
      <w:numFmt w:val="bullet"/>
      <w:lvlText w:val="•"/>
      <w:lvlJc w:val="left"/>
      <w:pPr>
        <w:ind w:left="667" w:hanging="284"/>
      </w:pPr>
      <w:rPr>
        <w:rFonts w:hint="default"/>
        <w:lang w:val="it-IT" w:eastAsia="it-IT" w:bidi="it-IT"/>
      </w:rPr>
    </w:lvl>
    <w:lvl w:ilvl="2" w:tplc="6AC0CED2">
      <w:numFmt w:val="bullet"/>
      <w:lvlText w:val="•"/>
      <w:lvlJc w:val="left"/>
      <w:pPr>
        <w:ind w:left="934" w:hanging="284"/>
      </w:pPr>
      <w:rPr>
        <w:rFonts w:hint="default"/>
        <w:lang w:val="it-IT" w:eastAsia="it-IT" w:bidi="it-IT"/>
      </w:rPr>
    </w:lvl>
    <w:lvl w:ilvl="3" w:tplc="F0022418">
      <w:numFmt w:val="bullet"/>
      <w:lvlText w:val="•"/>
      <w:lvlJc w:val="left"/>
      <w:pPr>
        <w:ind w:left="1201" w:hanging="284"/>
      </w:pPr>
      <w:rPr>
        <w:rFonts w:hint="default"/>
        <w:lang w:val="it-IT" w:eastAsia="it-IT" w:bidi="it-IT"/>
      </w:rPr>
    </w:lvl>
    <w:lvl w:ilvl="4" w:tplc="1130AE9E">
      <w:numFmt w:val="bullet"/>
      <w:lvlText w:val="•"/>
      <w:lvlJc w:val="left"/>
      <w:pPr>
        <w:ind w:left="1468" w:hanging="284"/>
      </w:pPr>
      <w:rPr>
        <w:rFonts w:hint="default"/>
        <w:lang w:val="it-IT" w:eastAsia="it-IT" w:bidi="it-IT"/>
      </w:rPr>
    </w:lvl>
    <w:lvl w:ilvl="5" w:tplc="65C0F1E6">
      <w:numFmt w:val="bullet"/>
      <w:lvlText w:val="•"/>
      <w:lvlJc w:val="left"/>
      <w:pPr>
        <w:ind w:left="1735" w:hanging="284"/>
      </w:pPr>
      <w:rPr>
        <w:rFonts w:hint="default"/>
        <w:lang w:val="it-IT" w:eastAsia="it-IT" w:bidi="it-IT"/>
      </w:rPr>
    </w:lvl>
    <w:lvl w:ilvl="6" w:tplc="C836524E">
      <w:numFmt w:val="bullet"/>
      <w:lvlText w:val="•"/>
      <w:lvlJc w:val="left"/>
      <w:pPr>
        <w:ind w:left="2002" w:hanging="284"/>
      </w:pPr>
      <w:rPr>
        <w:rFonts w:hint="default"/>
        <w:lang w:val="it-IT" w:eastAsia="it-IT" w:bidi="it-IT"/>
      </w:rPr>
    </w:lvl>
    <w:lvl w:ilvl="7" w:tplc="D494F05C">
      <w:numFmt w:val="bullet"/>
      <w:lvlText w:val="•"/>
      <w:lvlJc w:val="left"/>
      <w:pPr>
        <w:ind w:left="2269" w:hanging="284"/>
      </w:pPr>
      <w:rPr>
        <w:rFonts w:hint="default"/>
        <w:lang w:val="it-IT" w:eastAsia="it-IT" w:bidi="it-IT"/>
      </w:rPr>
    </w:lvl>
    <w:lvl w:ilvl="8" w:tplc="9FC2431C">
      <w:numFmt w:val="bullet"/>
      <w:lvlText w:val="•"/>
      <w:lvlJc w:val="left"/>
      <w:pPr>
        <w:ind w:left="2536" w:hanging="284"/>
      </w:pPr>
      <w:rPr>
        <w:rFonts w:hint="default"/>
        <w:lang w:val="it-IT" w:eastAsia="it-IT" w:bidi="it-IT"/>
      </w:rPr>
    </w:lvl>
  </w:abstractNum>
  <w:abstractNum w:abstractNumId="145" w15:restartNumberingAfterBreak="0">
    <w:nsid w:val="3DDA1AE5"/>
    <w:multiLevelType w:val="hybridMultilevel"/>
    <w:tmpl w:val="DE867CD0"/>
    <w:lvl w:ilvl="0" w:tplc="C7E4ECA0">
      <w:numFmt w:val="bullet"/>
      <w:lvlText w:val=""/>
      <w:lvlJc w:val="left"/>
      <w:pPr>
        <w:ind w:left="427" w:hanging="284"/>
      </w:pPr>
      <w:rPr>
        <w:rFonts w:ascii="Wingdings" w:eastAsia="Wingdings" w:hAnsi="Wingdings" w:cs="Wingdings" w:hint="default"/>
        <w:w w:val="98"/>
        <w:sz w:val="20"/>
        <w:szCs w:val="20"/>
        <w:lang w:val="it-IT" w:eastAsia="it-IT" w:bidi="it-IT"/>
      </w:rPr>
    </w:lvl>
    <w:lvl w:ilvl="1" w:tplc="437EACD2">
      <w:numFmt w:val="bullet"/>
      <w:lvlText w:val="•"/>
      <w:lvlJc w:val="left"/>
      <w:pPr>
        <w:ind w:left="683" w:hanging="284"/>
      </w:pPr>
      <w:rPr>
        <w:rFonts w:hint="default"/>
        <w:lang w:val="it-IT" w:eastAsia="it-IT" w:bidi="it-IT"/>
      </w:rPr>
    </w:lvl>
    <w:lvl w:ilvl="2" w:tplc="7EECA9F4">
      <w:numFmt w:val="bullet"/>
      <w:lvlText w:val="•"/>
      <w:lvlJc w:val="left"/>
      <w:pPr>
        <w:ind w:left="947" w:hanging="284"/>
      </w:pPr>
      <w:rPr>
        <w:rFonts w:hint="default"/>
        <w:lang w:val="it-IT" w:eastAsia="it-IT" w:bidi="it-IT"/>
      </w:rPr>
    </w:lvl>
    <w:lvl w:ilvl="3" w:tplc="7208F580">
      <w:numFmt w:val="bullet"/>
      <w:lvlText w:val="•"/>
      <w:lvlJc w:val="left"/>
      <w:pPr>
        <w:ind w:left="1211" w:hanging="284"/>
      </w:pPr>
      <w:rPr>
        <w:rFonts w:hint="default"/>
        <w:lang w:val="it-IT" w:eastAsia="it-IT" w:bidi="it-IT"/>
      </w:rPr>
    </w:lvl>
    <w:lvl w:ilvl="4" w:tplc="C046EAB8">
      <w:numFmt w:val="bullet"/>
      <w:lvlText w:val="•"/>
      <w:lvlJc w:val="left"/>
      <w:pPr>
        <w:ind w:left="1475" w:hanging="284"/>
      </w:pPr>
      <w:rPr>
        <w:rFonts w:hint="default"/>
        <w:lang w:val="it-IT" w:eastAsia="it-IT" w:bidi="it-IT"/>
      </w:rPr>
    </w:lvl>
    <w:lvl w:ilvl="5" w:tplc="5D167494">
      <w:numFmt w:val="bullet"/>
      <w:lvlText w:val="•"/>
      <w:lvlJc w:val="left"/>
      <w:pPr>
        <w:ind w:left="1739" w:hanging="284"/>
      </w:pPr>
      <w:rPr>
        <w:rFonts w:hint="default"/>
        <w:lang w:val="it-IT" w:eastAsia="it-IT" w:bidi="it-IT"/>
      </w:rPr>
    </w:lvl>
    <w:lvl w:ilvl="6" w:tplc="C80E7484">
      <w:numFmt w:val="bullet"/>
      <w:lvlText w:val="•"/>
      <w:lvlJc w:val="left"/>
      <w:pPr>
        <w:ind w:left="2002" w:hanging="284"/>
      </w:pPr>
      <w:rPr>
        <w:rFonts w:hint="default"/>
        <w:lang w:val="it-IT" w:eastAsia="it-IT" w:bidi="it-IT"/>
      </w:rPr>
    </w:lvl>
    <w:lvl w:ilvl="7" w:tplc="7996CA2C">
      <w:numFmt w:val="bullet"/>
      <w:lvlText w:val="•"/>
      <w:lvlJc w:val="left"/>
      <w:pPr>
        <w:ind w:left="2266" w:hanging="284"/>
      </w:pPr>
      <w:rPr>
        <w:rFonts w:hint="default"/>
        <w:lang w:val="it-IT" w:eastAsia="it-IT" w:bidi="it-IT"/>
      </w:rPr>
    </w:lvl>
    <w:lvl w:ilvl="8" w:tplc="ABDC8422">
      <w:numFmt w:val="bullet"/>
      <w:lvlText w:val="•"/>
      <w:lvlJc w:val="left"/>
      <w:pPr>
        <w:ind w:left="2530" w:hanging="284"/>
      </w:pPr>
      <w:rPr>
        <w:rFonts w:hint="default"/>
        <w:lang w:val="it-IT" w:eastAsia="it-IT" w:bidi="it-IT"/>
      </w:rPr>
    </w:lvl>
  </w:abstractNum>
  <w:abstractNum w:abstractNumId="146" w15:restartNumberingAfterBreak="0">
    <w:nsid w:val="3E6276A7"/>
    <w:multiLevelType w:val="hybridMultilevel"/>
    <w:tmpl w:val="858257D2"/>
    <w:lvl w:ilvl="0" w:tplc="707CAE4A">
      <w:numFmt w:val="bullet"/>
      <w:lvlText w:val=""/>
      <w:lvlJc w:val="left"/>
      <w:pPr>
        <w:ind w:left="426" w:hanging="317"/>
      </w:pPr>
      <w:rPr>
        <w:rFonts w:ascii="Wingdings" w:eastAsia="Wingdings" w:hAnsi="Wingdings" w:cs="Wingdings" w:hint="default"/>
        <w:w w:val="98"/>
        <w:sz w:val="24"/>
        <w:szCs w:val="24"/>
        <w:lang w:val="it-IT" w:eastAsia="it-IT" w:bidi="it-IT"/>
      </w:rPr>
    </w:lvl>
    <w:lvl w:ilvl="1" w:tplc="B9349804">
      <w:numFmt w:val="bullet"/>
      <w:lvlText w:val="•"/>
      <w:lvlJc w:val="left"/>
      <w:pPr>
        <w:ind w:left="685" w:hanging="317"/>
      </w:pPr>
      <w:rPr>
        <w:rFonts w:hint="default"/>
        <w:lang w:val="it-IT" w:eastAsia="it-IT" w:bidi="it-IT"/>
      </w:rPr>
    </w:lvl>
    <w:lvl w:ilvl="2" w:tplc="4AB2147E">
      <w:numFmt w:val="bullet"/>
      <w:lvlText w:val="•"/>
      <w:lvlJc w:val="left"/>
      <w:pPr>
        <w:ind w:left="950" w:hanging="317"/>
      </w:pPr>
      <w:rPr>
        <w:rFonts w:hint="default"/>
        <w:lang w:val="it-IT" w:eastAsia="it-IT" w:bidi="it-IT"/>
      </w:rPr>
    </w:lvl>
    <w:lvl w:ilvl="3" w:tplc="6E541C08">
      <w:numFmt w:val="bullet"/>
      <w:lvlText w:val="•"/>
      <w:lvlJc w:val="left"/>
      <w:pPr>
        <w:ind w:left="1215" w:hanging="317"/>
      </w:pPr>
      <w:rPr>
        <w:rFonts w:hint="default"/>
        <w:lang w:val="it-IT" w:eastAsia="it-IT" w:bidi="it-IT"/>
      </w:rPr>
    </w:lvl>
    <w:lvl w:ilvl="4" w:tplc="A2784894">
      <w:numFmt w:val="bullet"/>
      <w:lvlText w:val="•"/>
      <w:lvlJc w:val="left"/>
      <w:pPr>
        <w:ind w:left="1480" w:hanging="317"/>
      </w:pPr>
      <w:rPr>
        <w:rFonts w:hint="default"/>
        <w:lang w:val="it-IT" w:eastAsia="it-IT" w:bidi="it-IT"/>
      </w:rPr>
    </w:lvl>
    <w:lvl w:ilvl="5" w:tplc="B08ED5B6">
      <w:numFmt w:val="bullet"/>
      <w:lvlText w:val="•"/>
      <w:lvlJc w:val="left"/>
      <w:pPr>
        <w:ind w:left="1745" w:hanging="317"/>
      </w:pPr>
      <w:rPr>
        <w:rFonts w:hint="default"/>
        <w:lang w:val="it-IT" w:eastAsia="it-IT" w:bidi="it-IT"/>
      </w:rPr>
    </w:lvl>
    <w:lvl w:ilvl="6" w:tplc="204091F6">
      <w:numFmt w:val="bullet"/>
      <w:lvlText w:val="•"/>
      <w:lvlJc w:val="left"/>
      <w:pPr>
        <w:ind w:left="2010" w:hanging="317"/>
      </w:pPr>
      <w:rPr>
        <w:rFonts w:hint="default"/>
        <w:lang w:val="it-IT" w:eastAsia="it-IT" w:bidi="it-IT"/>
      </w:rPr>
    </w:lvl>
    <w:lvl w:ilvl="7" w:tplc="29F4E36C">
      <w:numFmt w:val="bullet"/>
      <w:lvlText w:val="•"/>
      <w:lvlJc w:val="left"/>
      <w:pPr>
        <w:ind w:left="2275" w:hanging="317"/>
      </w:pPr>
      <w:rPr>
        <w:rFonts w:hint="default"/>
        <w:lang w:val="it-IT" w:eastAsia="it-IT" w:bidi="it-IT"/>
      </w:rPr>
    </w:lvl>
    <w:lvl w:ilvl="8" w:tplc="307445C4">
      <w:numFmt w:val="bullet"/>
      <w:lvlText w:val="•"/>
      <w:lvlJc w:val="left"/>
      <w:pPr>
        <w:ind w:left="2540" w:hanging="317"/>
      </w:pPr>
      <w:rPr>
        <w:rFonts w:hint="default"/>
        <w:lang w:val="it-IT" w:eastAsia="it-IT" w:bidi="it-IT"/>
      </w:rPr>
    </w:lvl>
  </w:abstractNum>
  <w:abstractNum w:abstractNumId="147" w15:restartNumberingAfterBreak="0">
    <w:nsid w:val="3EE76D5A"/>
    <w:multiLevelType w:val="hybridMultilevel"/>
    <w:tmpl w:val="D1404104"/>
    <w:lvl w:ilvl="0" w:tplc="90AC783E">
      <w:numFmt w:val="bullet"/>
      <w:lvlText w:val=""/>
      <w:lvlJc w:val="left"/>
      <w:pPr>
        <w:ind w:left="390" w:hanging="284"/>
      </w:pPr>
      <w:rPr>
        <w:rFonts w:ascii="Wingdings" w:eastAsia="Wingdings" w:hAnsi="Wingdings" w:cs="Wingdings" w:hint="default"/>
        <w:w w:val="98"/>
        <w:sz w:val="20"/>
        <w:szCs w:val="20"/>
        <w:lang w:val="it-IT" w:eastAsia="it-IT" w:bidi="it-IT"/>
      </w:rPr>
    </w:lvl>
    <w:lvl w:ilvl="1" w:tplc="5094BFFC">
      <w:numFmt w:val="bullet"/>
      <w:lvlText w:val="•"/>
      <w:lvlJc w:val="left"/>
      <w:pPr>
        <w:ind w:left="713" w:hanging="284"/>
      </w:pPr>
      <w:rPr>
        <w:rFonts w:hint="default"/>
        <w:lang w:val="it-IT" w:eastAsia="it-IT" w:bidi="it-IT"/>
      </w:rPr>
    </w:lvl>
    <w:lvl w:ilvl="2" w:tplc="CBA86E54">
      <w:numFmt w:val="bullet"/>
      <w:lvlText w:val="•"/>
      <w:lvlJc w:val="left"/>
      <w:pPr>
        <w:ind w:left="1027" w:hanging="284"/>
      </w:pPr>
      <w:rPr>
        <w:rFonts w:hint="default"/>
        <w:lang w:val="it-IT" w:eastAsia="it-IT" w:bidi="it-IT"/>
      </w:rPr>
    </w:lvl>
    <w:lvl w:ilvl="3" w:tplc="177C7856">
      <w:numFmt w:val="bullet"/>
      <w:lvlText w:val="•"/>
      <w:lvlJc w:val="left"/>
      <w:pPr>
        <w:ind w:left="1341" w:hanging="284"/>
      </w:pPr>
      <w:rPr>
        <w:rFonts w:hint="default"/>
        <w:lang w:val="it-IT" w:eastAsia="it-IT" w:bidi="it-IT"/>
      </w:rPr>
    </w:lvl>
    <w:lvl w:ilvl="4" w:tplc="F6860F42">
      <w:numFmt w:val="bullet"/>
      <w:lvlText w:val="•"/>
      <w:lvlJc w:val="left"/>
      <w:pPr>
        <w:ind w:left="1655" w:hanging="284"/>
      </w:pPr>
      <w:rPr>
        <w:rFonts w:hint="default"/>
        <w:lang w:val="it-IT" w:eastAsia="it-IT" w:bidi="it-IT"/>
      </w:rPr>
    </w:lvl>
    <w:lvl w:ilvl="5" w:tplc="D9541604">
      <w:numFmt w:val="bullet"/>
      <w:lvlText w:val="•"/>
      <w:lvlJc w:val="left"/>
      <w:pPr>
        <w:ind w:left="1969" w:hanging="284"/>
      </w:pPr>
      <w:rPr>
        <w:rFonts w:hint="default"/>
        <w:lang w:val="it-IT" w:eastAsia="it-IT" w:bidi="it-IT"/>
      </w:rPr>
    </w:lvl>
    <w:lvl w:ilvl="6" w:tplc="E30A8506">
      <w:numFmt w:val="bullet"/>
      <w:lvlText w:val="•"/>
      <w:lvlJc w:val="left"/>
      <w:pPr>
        <w:ind w:left="2282" w:hanging="284"/>
      </w:pPr>
      <w:rPr>
        <w:rFonts w:hint="default"/>
        <w:lang w:val="it-IT" w:eastAsia="it-IT" w:bidi="it-IT"/>
      </w:rPr>
    </w:lvl>
    <w:lvl w:ilvl="7" w:tplc="9E582530">
      <w:numFmt w:val="bullet"/>
      <w:lvlText w:val="•"/>
      <w:lvlJc w:val="left"/>
      <w:pPr>
        <w:ind w:left="2596" w:hanging="284"/>
      </w:pPr>
      <w:rPr>
        <w:rFonts w:hint="default"/>
        <w:lang w:val="it-IT" w:eastAsia="it-IT" w:bidi="it-IT"/>
      </w:rPr>
    </w:lvl>
    <w:lvl w:ilvl="8" w:tplc="F3F6B5F0">
      <w:numFmt w:val="bullet"/>
      <w:lvlText w:val="•"/>
      <w:lvlJc w:val="left"/>
      <w:pPr>
        <w:ind w:left="2910" w:hanging="284"/>
      </w:pPr>
      <w:rPr>
        <w:rFonts w:hint="default"/>
        <w:lang w:val="it-IT" w:eastAsia="it-IT" w:bidi="it-IT"/>
      </w:rPr>
    </w:lvl>
  </w:abstractNum>
  <w:abstractNum w:abstractNumId="148" w15:restartNumberingAfterBreak="0">
    <w:nsid w:val="3EEC3647"/>
    <w:multiLevelType w:val="hybridMultilevel"/>
    <w:tmpl w:val="21982D06"/>
    <w:lvl w:ilvl="0" w:tplc="ADA069F0">
      <w:numFmt w:val="bullet"/>
      <w:lvlText w:val=""/>
      <w:lvlJc w:val="left"/>
      <w:pPr>
        <w:ind w:left="424" w:hanging="284"/>
      </w:pPr>
      <w:rPr>
        <w:rFonts w:ascii="Wingdings" w:eastAsia="Wingdings" w:hAnsi="Wingdings" w:cs="Wingdings" w:hint="default"/>
        <w:w w:val="98"/>
        <w:sz w:val="20"/>
        <w:szCs w:val="20"/>
        <w:lang w:val="it-IT" w:eastAsia="it-IT" w:bidi="it-IT"/>
      </w:rPr>
    </w:lvl>
    <w:lvl w:ilvl="1" w:tplc="B6B4CAC2">
      <w:numFmt w:val="bullet"/>
      <w:lvlText w:val="•"/>
      <w:lvlJc w:val="left"/>
      <w:pPr>
        <w:ind w:left="691" w:hanging="284"/>
      </w:pPr>
      <w:rPr>
        <w:rFonts w:hint="default"/>
        <w:lang w:val="it-IT" w:eastAsia="it-IT" w:bidi="it-IT"/>
      </w:rPr>
    </w:lvl>
    <w:lvl w:ilvl="2" w:tplc="FD344B70">
      <w:numFmt w:val="bullet"/>
      <w:lvlText w:val="•"/>
      <w:lvlJc w:val="left"/>
      <w:pPr>
        <w:ind w:left="963" w:hanging="284"/>
      </w:pPr>
      <w:rPr>
        <w:rFonts w:hint="default"/>
        <w:lang w:val="it-IT" w:eastAsia="it-IT" w:bidi="it-IT"/>
      </w:rPr>
    </w:lvl>
    <w:lvl w:ilvl="3" w:tplc="678AABFC">
      <w:numFmt w:val="bullet"/>
      <w:lvlText w:val="•"/>
      <w:lvlJc w:val="left"/>
      <w:pPr>
        <w:ind w:left="1234" w:hanging="284"/>
      </w:pPr>
      <w:rPr>
        <w:rFonts w:hint="default"/>
        <w:lang w:val="it-IT" w:eastAsia="it-IT" w:bidi="it-IT"/>
      </w:rPr>
    </w:lvl>
    <w:lvl w:ilvl="4" w:tplc="56962E20">
      <w:numFmt w:val="bullet"/>
      <w:lvlText w:val="•"/>
      <w:lvlJc w:val="left"/>
      <w:pPr>
        <w:ind w:left="1506" w:hanging="284"/>
      </w:pPr>
      <w:rPr>
        <w:rFonts w:hint="default"/>
        <w:lang w:val="it-IT" w:eastAsia="it-IT" w:bidi="it-IT"/>
      </w:rPr>
    </w:lvl>
    <w:lvl w:ilvl="5" w:tplc="CA58503E">
      <w:numFmt w:val="bullet"/>
      <w:lvlText w:val="•"/>
      <w:lvlJc w:val="left"/>
      <w:pPr>
        <w:ind w:left="1777" w:hanging="284"/>
      </w:pPr>
      <w:rPr>
        <w:rFonts w:hint="default"/>
        <w:lang w:val="it-IT" w:eastAsia="it-IT" w:bidi="it-IT"/>
      </w:rPr>
    </w:lvl>
    <w:lvl w:ilvl="6" w:tplc="DD8CBFB2">
      <w:numFmt w:val="bullet"/>
      <w:lvlText w:val="•"/>
      <w:lvlJc w:val="left"/>
      <w:pPr>
        <w:ind w:left="2049" w:hanging="284"/>
      </w:pPr>
      <w:rPr>
        <w:rFonts w:hint="default"/>
        <w:lang w:val="it-IT" w:eastAsia="it-IT" w:bidi="it-IT"/>
      </w:rPr>
    </w:lvl>
    <w:lvl w:ilvl="7" w:tplc="9D8A4F5C">
      <w:numFmt w:val="bullet"/>
      <w:lvlText w:val="•"/>
      <w:lvlJc w:val="left"/>
      <w:pPr>
        <w:ind w:left="2320" w:hanging="284"/>
      </w:pPr>
      <w:rPr>
        <w:rFonts w:hint="default"/>
        <w:lang w:val="it-IT" w:eastAsia="it-IT" w:bidi="it-IT"/>
      </w:rPr>
    </w:lvl>
    <w:lvl w:ilvl="8" w:tplc="F3940C8A">
      <w:numFmt w:val="bullet"/>
      <w:lvlText w:val="•"/>
      <w:lvlJc w:val="left"/>
      <w:pPr>
        <w:ind w:left="2592" w:hanging="284"/>
      </w:pPr>
      <w:rPr>
        <w:rFonts w:hint="default"/>
        <w:lang w:val="it-IT" w:eastAsia="it-IT" w:bidi="it-IT"/>
      </w:rPr>
    </w:lvl>
  </w:abstractNum>
  <w:abstractNum w:abstractNumId="149" w15:restartNumberingAfterBreak="0">
    <w:nsid w:val="3F0A2725"/>
    <w:multiLevelType w:val="hybridMultilevel"/>
    <w:tmpl w:val="EBFE2282"/>
    <w:lvl w:ilvl="0" w:tplc="4E325476">
      <w:numFmt w:val="bullet"/>
      <w:lvlText w:val=""/>
      <w:lvlJc w:val="left"/>
      <w:pPr>
        <w:ind w:left="425" w:hanging="284"/>
      </w:pPr>
      <w:rPr>
        <w:rFonts w:ascii="Wingdings" w:eastAsia="Wingdings" w:hAnsi="Wingdings" w:cs="Wingdings" w:hint="default"/>
        <w:w w:val="98"/>
        <w:sz w:val="20"/>
        <w:szCs w:val="20"/>
        <w:lang w:val="it-IT" w:eastAsia="it-IT" w:bidi="it-IT"/>
      </w:rPr>
    </w:lvl>
    <w:lvl w:ilvl="1" w:tplc="C12C5C52">
      <w:numFmt w:val="bullet"/>
      <w:lvlText w:val="•"/>
      <w:lvlJc w:val="left"/>
      <w:pPr>
        <w:ind w:left="697" w:hanging="284"/>
      </w:pPr>
      <w:rPr>
        <w:rFonts w:hint="default"/>
        <w:lang w:val="it-IT" w:eastAsia="it-IT" w:bidi="it-IT"/>
      </w:rPr>
    </w:lvl>
    <w:lvl w:ilvl="2" w:tplc="51CC8B12">
      <w:numFmt w:val="bullet"/>
      <w:lvlText w:val="•"/>
      <w:lvlJc w:val="left"/>
      <w:pPr>
        <w:ind w:left="974" w:hanging="284"/>
      </w:pPr>
      <w:rPr>
        <w:rFonts w:hint="default"/>
        <w:lang w:val="it-IT" w:eastAsia="it-IT" w:bidi="it-IT"/>
      </w:rPr>
    </w:lvl>
    <w:lvl w:ilvl="3" w:tplc="CB40CA60">
      <w:numFmt w:val="bullet"/>
      <w:lvlText w:val="•"/>
      <w:lvlJc w:val="left"/>
      <w:pPr>
        <w:ind w:left="1251" w:hanging="284"/>
      </w:pPr>
      <w:rPr>
        <w:rFonts w:hint="default"/>
        <w:lang w:val="it-IT" w:eastAsia="it-IT" w:bidi="it-IT"/>
      </w:rPr>
    </w:lvl>
    <w:lvl w:ilvl="4" w:tplc="49C80368">
      <w:numFmt w:val="bullet"/>
      <w:lvlText w:val="•"/>
      <w:lvlJc w:val="left"/>
      <w:pPr>
        <w:ind w:left="1528" w:hanging="284"/>
      </w:pPr>
      <w:rPr>
        <w:rFonts w:hint="default"/>
        <w:lang w:val="it-IT" w:eastAsia="it-IT" w:bidi="it-IT"/>
      </w:rPr>
    </w:lvl>
    <w:lvl w:ilvl="5" w:tplc="191223BC">
      <w:numFmt w:val="bullet"/>
      <w:lvlText w:val="•"/>
      <w:lvlJc w:val="left"/>
      <w:pPr>
        <w:ind w:left="1805" w:hanging="284"/>
      </w:pPr>
      <w:rPr>
        <w:rFonts w:hint="default"/>
        <w:lang w:val="it-IT" w:eastAsia="it-IT" w:bidi="it-IT"/>
      </w:rPr>
    </w:lvl>
    <w:lvl w:ilvl="6" w:tplc="664AC5FA">
      <w:numFmt w:val="bullet"/>
      <w:lvlText w:val="•"/>
      <w:lvlJc w:val="left"/>
      <w:pPr>
        <w:ind w:left="2082" w:hanging="284"/>
      </w:pPr>
      <w:rPr>
        <w:rFonts w:hint="default"/>
        <w:lang w:val="it-IT" w:eastAsia="it-IT" w:bidi="it-IT"/>
      </w:rPr>
    </w:lvl>
    <w:lvl w:ilvl="7" w:tplc="C24EC56C">
      <w:numFmt w:val="bullet"/>
      <w:lvlText w:val="•"/>
      <w:lvlJc w:val="left"/>
      <w:pPr>
        <w:ind w:left="2359" w:hanging="284"/>
      </w:pPr>
      <w:rPr>
        <w:rFonts w:hint="default"/>
        <w:lang w:val="it-IT" w:eastAsia="it-IT" w:bidi="it-IT"/>
      </w:rPr>
    </w:lvl>
    <w:lvl w:ilvl="8" w:tplc="62BE8914">
      <w:numFmt w:val="bullet"/>
      <w:lvlText w:val="•"/>
      <w:lvlJc w:val="left"/>
      <w:pPr>
        <w:ind w:left="2636" w:hanging="284"/>
      </w:pPr>
      <w:rPr>
        <w:rFonts w:hint="default"/>
        <w:lang w:val="it-IT" w:eastAsia="it-IT" w:bidi="it-IT"/>
      </w:rPr>
    </w:lvl>
  </w:abstractNum>
  <w:abstractNum w:abstractNumId="150" w15:restartNumberingAfterBreak="0">
    <w:nsid w:val="3F8C288E"/>
    <w:multiLevelType w:val="hybridMultilevel"/>
    <w:tmpl w:val="3912E2E8"/>
    <w:lvl w:ilvl="0" w:tplc="794CD526">
      <w:numFmt w:val="bullet"/>
      <w:lvlText w:val=""/>
      <w:lvlJc w:val="left"/>
      <w:pPr>
        <w:ind w:left="391" w:hanging="284"/>
      </w:pPr>
      <w:rPr>
        <w:rFonts w:ascii="Wingdings" w:eastAsia="Wingdings" w:hAnsi="Wingdings" w:cs="Wingdings" w:hint="default"/>
        <w:w w:val="98"/>
        <w:sz w:val="24"/>
        <w:szCs w:val="24"/>
        <w:lang w:val="it-IT" w:eastAsia="it-IT" w:bidi="it-IT"/>
      </w:rPr>
    </w:lvl>
    <w:lvl w:ilvl="1" w:tplc="A6A21258">
      <w:numFmt w:val="bullet"/>
      <w:lvlText w:val="•"/>
      <w:lvlJc w:val="left"/>
      <w:pPr>
        <w:ind w:left="689" w:hanging="284"/>
      </w:pPr>
      <w:rPr>
        <w:rFonts w:hint="default"/>
        <w:lang w:val="it-IT" w:eastAsia="it-IT" w:bidi="it-IT"/>
      </w:rPr>
    </w:lvl>
    <w:lvl w:ilvl="2" w:tplc="328212CC">
      <w:numFmt w:val="bullet"/>
      <w:lvlText w:val="•"/>
      <w:lvlJc w:val="left"/>
      <w:pPr>
        <w:ind w:left="978" w:hanging="284"/>
      </w:pPr>
      <w:rPr>
        <w:rFonts w:hint="default"/>
        <w:lang w:val="it-IT" w:eastAsia="it-IT" w:bidi="it-IT"/>
      </w:rPr>
    </w:lvl>
    <w:lvl w:ilvl="3" w:tplc="9566EF86">
      <w:numFmt w:val="bullet"/>
      <w:lvlText w:val="•"/>
      <w:lvlJc w:val="left"/>
      <w:pPr>
        <w:ind w:left="1267" w:hanging="284"/>
      </w:pPr>
      <w:rPr>
        <w:rFonts w:hint="default"/>
        <w:lang w:val="it-IT" w:eastAsia="it-IT" w:bidi="it-IT"/>
      </w:rPr>
    </w:lvl>
    <w:lvl w:ilvl="4" w:tplc="889E9DD2">
      <w:numFmt w:val="bullet"/>
      <w:lvlText w:val="•"/>
      <w:lvlJc w:val="left"/>
      <w:pPr>
        <w:ind w:left="1556" w:hanging="284"/>
      </w:pPr>
      <w:rPr>
        <w:rFonts w:hint="default"/>
        <w:lang w:val="it-IT" w:eastAsia="it-IT" w:bidi="it-IT"/>
      </w:rPr>
    </w:lvl>
    <w:lvl w:ilvl="5" w:tplc="E940F31E">
      <w:numFmt w:val="bullet"/>
      <w:lvlText w:val="•"/>
      <w:lvlJc w:val="left"/>
      <w:pPr>
        <w:ind w:left="1845" w:hanging="284"/>
      </w:pPr>
      <w:rPr>
        <w:rFonts w:hint="default"/>
        <w:lang w:val="it-IT" w:eastAsia="it-IT" w:bidi="it-IT"/>
      </w:rPr>
    </w:lvl>
    <w:lvl w:ilvl="6" w:tplc="4BB6F214">
      <w:numFmt w:val="bullet"/>
      <w:lvlText w:val="•"/>
      <w:lvlJc w:val="left"/>
      <w:pPr>
        <w:ind w:left="2134" w:hanging="284"/>
      </w:pPr>
      <w:rPr>
        <w:rFonts w:hint="default"/>
        <w:lang w:val="it-IT" w:eastAsia="it-IT" w:bidi="it-IT"/>
      </w:rPr>
    </w:lvl>
    <w:lvl w:ilvl="7" w:tplc="830027D0">
      <w:numFmt w:val="bullet"/>
      <w:lvlText w:val="•"/>
      <w:lvlJc w:val="left"/>
      <w:pPr>
        <w:ind w:left="2423" w:hanging="284"/>
      </w:pPr>
      <w:rPr>
        <w:rFonts w:hint="default"/>
        <w:lang w:val="it-IT" w:eastAsia="it-IT" w:bidi="it-IT"/>
      </w:rPr>
    </w:lvl>
    <w:lvl w:ilvl="8" w:tplc="A5E6EC68">
      <w:numFmt w:val="bullet"/>
      <w:lvlText w:val="•"/>
      <w:lvlJc w:val="left"/>
      <w:pPr>
        <w:ind w:left="2712" w:hanging="284"/>
      </w:pPr>
      <w:rPr>
        <w:rFonts w:hint="default"/>
        <w:lang w:val="it-IT" w:eastAsia="it-IT" w:bidi="it-IT"/>
      </w:rPr>
    </w:lvl>
  </w:abstractNum>
  <w:abstractNum w:abstractNumId="151" w15:restartNumberingAfterBreak="0">
    <w:nsid w:val="400D750B"/>
    <w:multiLevelType w:val="hybridMultilevel"/>
    <w:tmpl w:val="F27E5438"/>
    <w:lvl w:ilvl="0" w:tplc="7C1C9BD0">
      <w:numFmt w:val="bullet"/>
      <w:lvlText w:val=""/>
      <w:lvlJc w:val="left"/>
      <w:pPr>
        <w:ind w:left="391" w:hanging="284"/>
      </w:pPr>
      <w:rPr>
        <w:rFonts w:ascii="Wingdings" w:eastAsia="Wingdings" w:hAnsi="Wingdings" w:cs="Wingdings" w:hint="default"/>
        <w:w w:val="98"/>
        <w:sz w:val="24"/>
        <w:szCs w:val="24"/>
        <w:lang w:val="it-IT" w:eastAsia="it-IT" w:bidi="it-IT"/>
      </w:rPr>
    </w:lvl>
    <w:lvl w:ilvl="1" w:tplc="11C03F38">
      <w:numFmt w:val="bullet"/>
      <w:lvlText w:val="•"/>
      <w:lvlJc w:val="left"/>
      <w:pPr>
        <w:ind w:left="689" w:hanging="284"/>
      </w:pPr>
      <w:rPr>
        <w:rFonts w:hint="default"/>
        <w:lang w:val="it-IT" w:eastAsia="it-IT" w:bidi="it-IT"/>
      </w:rPr>
    </w:lvl>
    <w:lvl w:ilvl="2" w:tplc="9D58CEA0">
      <w:numFmt w:val="bullet"/>
      <w:lvlText w:val="•"/>
      <w:lvlJc w:val="left"/>
      <w:pPr>
        <w:ind w:left="978" w:hanging="284"/>
      </w:pPr>
      <w:rPr>
        <w:rFonts w:hint="default"/>
        <w:lang w:val="it-IT" w:eastAsia="it-IT" w:bidi="it-IT"/>
      </w:rPr>
    </w:lvl>
    <w:lvl w:ilvl="3" w:tplc="6428AD28">
      <w:numFmt w:val="bullet"/>
      <w:lvlText w:val="•"/>
      <w:lvlJc w:val="left"/>
      <w:pPr>
        <w:ind w:left="1267" w:hanging="284"/>
      </w:pPr>
      <w:rPr>
        <w:rFonts w:hint="default"/>
        <w:lang w:val="it-IT" w:eastAsia="it-IT" w:bidi="it-IT"/>
      </w:rPr>
    </w:lvl>
    <w:lvl w:ilvl="4" w:tplc="52A4B2EC">
      <w:numFmt w:val="bullet"/>
      <w:lvlText w:val="•"/>
      <w:lvlJc w:val="left"/>
      <w:pPr>
        <w:ind w:left="1556" w:hanging="284"/>
      </w:pPr>
      <w:rPr>
        <w:rFonts w:hint="default"/>
        <w:lang w:val="it-IT" w:eastAsia="it-IT" w:bidi="it-IT"/>
      </w:rPr>
    </w:lvl>
    <w:lvl w:ilvl="5" w:tplc="BFBC3D1A">
      <w:numFmt w:val="bullet"/>
      <w:lvlText w:val="•"/>
      <w:lvlJc w:val="left"/>
      <w:pPr>
        <w:ind w:left="1845" w:hanging="284"/>
      </w:pPr>
      <w:rPr>
        <w:rFonts w:hint="default"/>
        <w:lang w:val="it-IT" w:eastAsia="it-IT" w:bidi="it-IT"/>
      </w:rPr>
    </w:lvl>
    <w:lvl w:ilvl="6" w:tplc="94C83E24">
      <w:numFmt w:val="bullet"/>
      <w:lvlText w:val="•"/>
      <w:lvlJc w:val="left"/>
      <w:pPr>
        <w:ind w:left="2134" w:hanging="284"/>
      </w:pPr>
      <w:rPr>
        <w:rFonts w:hint="default"/>
        <w:lang w:val="it-IT" w:eastAsia="it-IT" w:bidi="it-IT"/>
      </w:rPr>
    </w:lvl>
    <w:lvl w:ilvl="7" w:tplc="69B0DFB2">
      <w:numFmt w:val="bullet"/>
      <w:lvlText w:val="•"/>
      <w:lvlJc w:val="left"/>
      <w:pPr>
        <w:ind w:left="2423" w:hanging="284"/>
      </w:pPr>
      <w:rPr>
        <w:rFonts w:hint="default"/>
        <w:lang w:val="it-IT" w:eastAsia="it-IT" w:bidi="it-IT"/>
      </w:rPr>
    </w:lvl>
    <w:lvl w:ilvl="8" w:tplc="5EA4349E">
      <w:numFmt w:val="bullet"/>
      <w:lvlText w:val="•"/>
      <w:lvlJc w:val="left"/>
      <w:pPr>
        <w:ind w:left="2712" w:hanging="284"/>
      </w:pPr>
      <w:rPr>
        <w:rFonts w:hint="default"/>
        <w:lang w:val="it-IT" w:eastAsia="it-IT" w:bidi="it-IT"/>
      </w:rPr>
    </w:lvl>
  </w:abstractNum>
  <w:abstractNum w:abstractNumId="152" w15:restartNumberingAfterBreak="0">
    <w:nsid w:val="402876D0"/>
    <w:multiLevelType w:val="hybridMultilevel"/>
    <w:tmpl w:val="C1BA94CC"/>
    <w:lvl w:ilvl="0" w:tplc="EE5847C8">
      <w:numFmt w:val="bullet"/>
      <w:lvlText w:val=""/>
      <w:lvlJc w:val="left"/>
      <w:pPr>
        <w:ind w:left="425" w:hanging="284"/>
      </w:pPr>
      <w:rPr>
        <w:rFonts w:ascii="Wingdings" w:eastAsia="Wingdings" w:hAnsi="Wingdings" w:cs="Wingdings" w:hint="default"/>
        <w:w w:val="98"/>
        <w:sz w:val="20"/>
        <w:szCs w:val="20"/>
        <w:lang w:val="it-IT" w:eastAsia="it-IT" w:bidi="it-IT"/>
      </w:rPr>
    </w:lvl>
    <w:lvl w:ilvl="1" w:tplc="4D32E218">
      <w:numFmt w:val="bullet"/>
      <w:lvlText w:val="•"/>
      <w:lvlJc w:val="left"/>
      <w:pPr>
        <w:ind w:left="685" w:hanging="284"/>
      </w:pPr>
      <w:rPr>
        <w:rFonts w:hint="default"/>
        <w:lang w:val="it-IT" w:eastAsia="it-IT" w:bidi="it-IT"/>
      </w:rPr>
    </w:lvl>
    <w:lvl w:ilvl="2" w:tplc="5F4C7456">
      <w:numFmt w:val="bullet"/>
      <w:lvlText w:val="•"/>
      <w:lvlJc w:val="left"/>
      <w:pPr>
        <w:ind w:left="950" w:hanging="284"/>
      </w:pPr>
      <w:rPr>
        <w:rFonts w:hint="default"/>
        <w:lang w:val="it-IT" w:eastAsia="it-IT" w:bidi="it-IT"/>
      </w:rPr>
    </w:lvl>
    <w:lvl w:ilvl="3" w:tplc="AA809186">
      <w:numFmt w:val="bullet"/>
      <w:lvlText w:val="•"/>
      <w:lvlJc w:val="left"/>
      <w:pPr>
        <w:ind w:left="1216" w:hanging="284"/>
      </w:pPr>
      <w:rPr>
        <w:rFonts w:hint="default"/>
        <w:lang w:val="it-IT" w:eastAsia="it-IT" w:bidi="it-IT"/>
      </w:rPr>
    </w:lvl>
    <w:lvl w:ilvl="4" w:tplc="55D43DF4">
      <w:numFmt w:val="bullet"/>
      <w:lvlText w:val="•"/>
      <w:lvlJc w:val="left"/>
      <w:pPr>
        <w:ind w:left="1481" w:hanging="284"/>
      </w:pPr>
      <w:rPr>
        <w:rFonts w:hint="default"/>
        <w:lang w:val="it-IT" w:eastAsia="it-IT" w:bidi="it-IT"/>
      </w:rPr>
    </w:lvl>
    <w:lvl w:ilvl="5" w:tplc="035632DA">
      <w:numFmt w:val="bullet"/>
      <w:lvlText w:val="•"/>
      <w:lvlJc w:val="left"/>
      <w:pPr>
        <w:ind w:left="1747" w:hanging="284"/>
      </w:pPr>
      <w:rPr>
        <w:rFonts w:hint="default"/>
        <w:lang w:val="it-IT" w:eastAsia="it-IT" w:bidi="it-IT"/>
      </w:rPr>
    </w:lvl>
    <w:lvl w:ilvl="6" w:tplc="4F32CA4A">
      <w:numFmt w:val="bullet"/>
      <w:lvlText w:val="•"/>
      <w:lvlJc w:val="left"/>
      <w:pPr>
        <w:ind w:left="2012" w:hanging="284"/>
      </w:pPr>
      <w:rPr>
        <w:rFonts w:hint="default"/>
        <w:lang w:val="it-IT" w:eastAsia="it-IT" w:bidi="it-IT"/>
      </w:rPr>
    </w:lvl>
    <w:lvl w:ilvl="7" w:tplc="334E8232">
      <w:numFmt w:val="bullet"/>
      <w:lvlText w:val="•"/>
      <w:lvlJc w:val="left"/>
      <w:pPr>
        <w:ind w:left="2277" w:hanging="284"/>
      </w:pPr>
      <w:rPr>
        <w:rFonts w:hint="default"/>
        <w:lang w:val="it-IT" w:eastAsia="it-IT" w:bidi="it-IT"/>
      </w:rPr>
    </w:lvl>
    <w:lvl w:ilvl="8" w:tplc="24FAFD54">
      <w:numFmt w:val="bullet"/>
      <w:lvlText w:val="•"/>
      <w:lvlJc w:val="left"/>
      <w:pPr>
        <w:ind w:left="2543" w:hanging="284"/>
      </w:pPr>
      <w:rPr>
        <w:rFonts w:hint="default"/>
        <w:lang w:val="it-IT" w:eastAsia="it-IT" w:bidi="it-IT"/>
      </w:rPr>
    </w:lvl>
  </w:abstractNum>
  <w:abstractNum w:abstractNumId="153" w15:restartNumberingAfterBreak="0">
    <w:nsid w:val="4032730F"/>
    <w:multiLevelType w:val="hybridMultilevel"/>
    <w:tmpl w:val="B05C64EC"/>
    <w:lvl w:ilvl="0" w:tplc="2A267D7C">
      <w:numFmt w:val="bullet"/>
      <w:lvlText w:val=""/>
      <w:lvlJc w:val="left"/>
      <w:pPr>
        <w:ind w:left="827" w:hanging="360"/>
      </w:pPr>
      <w:rPr>
        <w:rFonts w:ascii="Wingdings" w:eastAsia="Wingdings" w:hAnsi="Wingdings" w:cs="Wingdings" w:hint="default"/>
        <w:w w:val="98"/>
        <w:sz w:val="20"/>
        <w:szCs w:val="20"/>
        <w:lang w:val="it-IT" w:eastAsia="it-IT" w:bidi="it-IT"/>
      </w:rPr>
    </w:lvl>
    <w:lvl w:ilvl="1" w:tplc="62E69D0E">
      <w:numFmt w:val="bullet"/>
      <w:lvlText w:val="•"/>
      <w:lvlJc w:val="left"/>
      <w:pPr>
        <w:ind w:left="1022" w:hanging="360"/>
      </w:pPr>
      <w:rPr>
        <w:rFonts w:hint="default"/>
        <w:lang w:val="it-IT" w:eastAsia="it-IT" w:bidi="it-IT"/>
      </w:rPr>
    </w:lvl>
    <w:lvl w:ilvl="2" w:tplc="B510DCEC">
      <w:numFmt w:val="bullet"/>
      <w:lvlText w:val="•"/>
      <w:lvlJc w:val="left"/>
      <w:pPr>
        <w:ind w:left="1225" w:hanging="360"/>
      </w:pPr>
      <w:rPr>
        <w:rFonts w:hint="default"/>
        <w:lang w:val="it-IT" w:eastAsia="it-IT" w:bidi="it-IT"/>
      </w:rPr>
    </w:lvl>
    <w:lvl w:ilvl="3" w:tplc="043CF0DC">
      <w:numFmt w:val="bullet"/>
      <w:lvlText w:val="•"/>
      <w:lvlJc w:val="left"/>
      <w:pPr>
        <w:ind w:left="1428" w:hanging="360"/>
      </w:pPr>
      <w:rPr>
        <w:rFonts w:hint="default"/>
        <w:lang w:val="it-IT" w:eastAsia="it-IT" w:bidi="it-IT"/>
      </w:rPr>
    </w:lvl>
    <w:lvl w:ilvl="4" w:tplc="F0129F70">
      <w:numFmt w:val="bullet"/>
      <w:lvlText w:val="•"/>
      <w:lvlJc w:val="left"/>
      <w:pPr>
        <w:ind w:left="1631" w:hanging="360"/>
      </w:pPr>
      <w:rPr>
        <w:rFonts w:hint="default"/>
        <w:lang w:val="it-IT" w:eastAsia="it-IT" w:bidi="it-IT"/>
      </w:rPr>
    </w:lvl>
    <w:lvl w:ilvl="5" w:tplc="11843DF6">
      <w:numFmt w:val="bullet"/>
      <w:lvlText w:val="•"/>
      <w:lvlJc w:val="left"/>
      <w:pPr>
        <w:ind w:left="1834" w:hanging="360"/>
      </w:pPr>
      <w:rPr>
        <w:rFonts w:hint="default"/>
        <w:lang w:val="it-IT" w:eastAsia="it-IT" w:bidi="it-IT"/>
      </w:rPr>
    </w:lvl>
    <w:lvl w:ilvl="6" w:tplc="6EBEC782">
      <w:numFmt w:val="bullet"/>
      <w:lvlText w:val="•"/>
      <w:lvlJc w:val="left"/>
      <w:pPr>
        <w:ind w:left="2037" w:hanging="360"/>
      </w:pPr>
      <w:rPr>
        <w:rFonts w:hint="default"/>
        <w:lang w:val="it-IT" w:eastAsia="it-IT" w:bidi="it-IT"/>
      </w:rPr>
    </w:lvl>
    <w:lvl w:ilvl="7" w:tplc="4D9CA716">
      <w:numFmt w:val="bullet"/>
      <w:lvlText w:val="•"/>
      <w:lvlJc w:val="left"/>
      <w:pPr>
        <w:ind w:left="2240" w:hanging="360"/>
      </w:pPr>
      <w:rPr>
        <w:rFonts w:hint="default"/>
        <w:lang w:val="it-IT" w:eastAsia="it-IT" w:bidi="it-IT"/>
      </w:rPr>
    </w:lvl>
    <w:lvl w:ilvl="8" w:tplc="A68A7630">
      <w:numFmt w:val="bullet"/>
      <w:lvlText w:val="•"/>
      <w:lvlJc w:val="left"/>
      <w:pPr>
        <w:ind w:left="2443" w:hanging="360"/>
      </w:pPr>
      <w:rPr>
        <w:rFonts w:hint="default"/>
        <w:lang w:val="it-IT" w:eastAsia="it-IT" w:bidi="it-IT"/>
      </w:rPr>
    </w:lvl>
  </w:abstractNum>
  <w:abstractNum w:abstractNumId="154" w15:restartNumberingAfterBreak="0">
    <w:nsid w:val="40860EA7"/>
    <w:multiLevelType w:val="hybridMultilevel"/>
    <w:tmpl w:val="C41E640C"/>
    <w:lvl w:ilvl="0" w:tplc="926A92D4">
      <w:numFmt w:val="bullet"/>
      <w:lvlText w:val=""/>
      <w:lvlJc w:val="left"/>
      <w:pPr>
        <w:ind w:left="393" w:hanging="361"/>
      </w:pPr>
      <w:rPr>
        <w:rFonts w:ascii="Wingdings" w:eastAsia="Wingdings" w:hAnsi="Wingdings" w:cs="Wingdings" w:hint="default"/>
        <w:w w:val="98"/>
        <w:sz w:val="24"/>
        <w:szCs w:val="24"/>
        <w:lang w:val="it-IT" w:eastAsia="it-IT" w:bidi="it-IT"/>
      </w:rPr>
    </w:lvl>
    <w:lvl w:ilvl="1" w:tplc="7C0C640C">
      <w:numFmt w:val="bullet"/>
      <w:lvlText w:val="•"/>
      <w:lvlJc w:val="left"/>
      <w:pPr>
        <w:ind w:left="663" w:hanging="361"/>
      </w:pPr>
      <w:rPr>
        <w:rFonts w:hint="default"/>
        <w:lang w:val="it-IT" w:eastAsia="it-IT" w:bidi="it-IT"/>
      </w:rPr>
    </w:lvl>
    <w:lvl w:ilvl="2" w:tplc="BEDA3C82">
      <w:numFmt w:val="bullet"/>
      <w:lvlText w:val="•"/>
      <w:lvlJc w:val="left"/>
      <w:pPr>
        <w:ind w:left="926" w:hanging="361"/>
      </w:pPr>
      <w:rPr>
        <w:rFonts w:hint="default"/>
        <w:lang w:val="it-IT" w:eastAsia="it-IT" w:bidi="it-IT"/>
      </w:rPr>
    </w:lvl>
    <w:lvl w:ilvl="3" w:tplc="D91ED61A">
      <w:numFmt w:val="bullet"/>
      <w:lvlText w:val="•"/>
      <w:lvlJc w:val="left"/>
      <w:pPr>
        <w:ind w:left="1189" w:hanging="361"/>
      </w:pPr>
      <w:rPr>
        <w:rFonts w:hint="default"/>
        <w:lang w:val="it-IT" w:eastAsia="it-IT" w:bidi="it-IT"/>
      </w:rPr>
    </w:lvl>
    <w:lvl w:ilvl="4" w:tplc="343893CC">
      <w:numFmt w:val="bullet"/>
      <w:lvlText w:val="•"/>
      <w:lvlJc w:val="left"/>
      <w:pPr>
        <w:ind w:left="1452" w:hanging="361"/>
      </w:pPr>
      <w:rPr>
        <w:rFonts w:hint="default"/>
        <w:lang w:val="it-IT" w:eastAsia="it-IT" w:bidi="it-IT"/>
      </w:rPr>
    </w:lvl>
    <w:lvl w:ilvl="5" w:tplc="674C6138">
      <w:numFmt w:val="bullet"/>
      <w:lvlText w:val="•"/>
      <w:lvlJc w:val="left"/>
      <w:pPr>
        <w:ind w:left="1716" w:hanging="361"/>
      </w:pPr>
      <w:rPr>
        <w:rFonts w:hint="default"/>
        <w:lang w:val="it-IT" w:eastAsia="it-IT" w:bidi="it-IT"/>
      </w:rPr>
    </w:lvl>
    <w:lvl w:ilvl="6" w:tplc="364C6ED6">
      <w:numFmt w:val="bullet"/>
      <w:lvlText w:val="•"/>
      <w:lvlJc w:val="left"/>
      <w:pPr>
        <w:ind w:left="1979" w:hanging="361"/>
      </w:pPr>
      <w:rPr>
        <w:rFonts w:hint="default"/>
        <w:lang w:val="it-IT" w:eastAsia="it-IT" w:bidi="it-IT"/>
      </w:rPr>
    </w:lvl>
    <w:lvl w:ilvl="7" w:tplc="5F7ED318">
      <w:numFmt w:val="bullet"/>
      <w:lvlText w:val="•"/>
      <w:lvlJc w:val="left"/>
      <w:pPr>
        <w:ind w:left="2242" w:hanging="361"/>
      </w:pPr>
      <w:rPr>
        <w:rFonts w:hint="default"/>
        <w:lang w:val="it-IT" w:eastAsia="it-IT" w:bidi="it-IT"/>
      </w:rPr>
    </w:lvl>
    <w:lvl w:ilvl="8" w:tplc="F16C7DF4">
      <w:numFmt w:val="bullet"/>
      <w:lvlText w:val="•"/>
      <w:lvlJc w:val="left"/>
      <w:pPr>
        <w:ind w:left="2505" w:hanging="361"/>
      </w:pPr>
      <w:rPr>
        <w:rFonts w:hint="default"/>
        <w:lang w:val="it-IT" w:eastAsia="it-IT" w:bidi="it-IT"/>
      </w:rPr>
    </w:lvl>
  </w:abstractNum>
  <w:abstractNum w:abstractNumId="155" w15:restartNumberingAfterBreak="0">
    <w:nsid w:val="408B5F65"/>
    <w:multiLevelType w:val="hybridMultilevel"/>
    <w:tmpl w:val="BE1CC70E"/>
    <w:lvl w:ilvl="0" w:tplc="1826E848">
      <w:numFmt w:val="bullet"/>
      <w:lvlText w:val=""/>
      <w:lvlJc w:val="left"/>
      <w:pPr>
        <w:ind w:left="424" w:hanging="284"/>
      </w:pPr>
      <w:rPr>
        <w:rFonts w:ascii="Wingdings" w:eastAsia="Wingdings" w:hAnsi="Wingdings" w:cs="Wingdings" w:hint="default"/>
        <w:w w:val="98"/>
        <w:sz w:val="20"/>
        <w:szCs w:val="20"/>
        <w:lang w:val="it-IT" w:eastAsia="it-IT" w:bidi="it-IT"/>
      </w:rPr>
    </w:lvl>
    <w:lvl w:ilvl="1" w:tplc="A9162F22">
      <w:numFmt w:val="bullet"/>
      <w:lvlText w:val="•"/>
      <w:lvlJc w:val="left"/>
      <w:pPr>
        <w:ind w:left="731" w:hanging="284"/>
      </w:pPr>
      <w:rPr>
        <w:rFonts w:hint="default"/>
        <w:lang w:val="it-IT" w:eastAsia="it-IT" w:bidi="it-IT"/>
      </w:rPr>
    </w:lvl>
    <w:lvl w:ilvl="2" w:tplc="752443DA">
      <w:numFmt w:val="bullet"/>
      <w:lvlText w:val="•"/>
      <w:lvlJc w:val="left"/>
      <w:pPr>
        <w:ind w:left="1042" w:hanging="284"/>
      </w:pPr>
      <w:rPr>
        <w:rFonts w:hint="default"/>
        <w:lang w:val="it-IT" w:eastAsia="it-IT" w:bidi="it-IT"/>
      </w:rPr>
    </w:lvl>
    <w:lvl w:ilvl="3" w:tplc="65583D10">
      <w:numFmt w:val="bullet"/>
      <w:lvlText w:val="•"/>
      <w:lvlJc w:val="left"/>
      <w:pPr>
        <w:ind w:left="1353" w:hanging="284"/>
      </w:pPr>
      <w:rPr>
        <w:rFonts w:hint="default"/>
        <w:lang w:val="it-IT" w:eastAsia="it-IT" w:bidi="it-IT"/>
      </w:rPr>
    </w:lvl>
    <w:lvl w:ilvl="4" w:tplc="01D6EFCC">
      <w:numFmt w:val="bullet"/>
      <w:lvlText w:val="•"/>
      <w:lvlJc w:val="left"/>
      <w:pPr>
        <w:ind w:left="1664" w:hanging="284"/>
      </w:pPr>
      <w:rPr>
        <w:rFonts w:hint="default"/>
        <w:lang w:val="it-IT" w:eastAsia="it-IT" w:bidi="it-IT"/>
      </w:rPr>
    </w:lvl>
    <w:lvl w:ilvl="5" w:tplc="0D88911A">
      <w:numFmt w:val="bullet"/>
      <w:lvlText w:val="•"/>
      <w:lvlJc w:val="left"/>
      <w:pPr>
        <w:ind w:left="1975" w:hanging="284"/>
      </w:pPr>
      <w:rPr>
        <w:rFonts w:hint="default"/>
        <w:lang w:val="it-IT" w:eastAsia="it-IT" w:bidi="it-IT"/>
      </w:rPr>
    </w:lvl>
    <w:lvl w:ilvl="6" w:tplc="2F60C0B6">
      <w:numFmt w:val="bullet"/>
      <w:lvlText w:val="•"/>
      <w:lvlJc w:val="left"/>
      <w:pPr>
        <w:ind w:left="2286" w:hanging="284"/>
      </w:pPr>
      <w:rPr>
        <w:rFonts w:hint="default"/>
        <w:lang w:val="it-IT" w:eastAsia="it-IT" w:bidi="it-IT"/>
      </w:rPr>
    </w:lvl>
    <w:lvl w:ilvl="7" w:tplc="C03E951C">
      <w:numFmt w:val="bullet"/>
      <w:lvlText w:val="•"/>
      <w:lvlJc w:val="left"/>
      <w:pPr>
        <w:ind w:left="2597" w:hanging="284"/>
      </w:pPr>
      <w:rPr>
        <w:rFonts w:hint="default"/>
        <w:lang w:val="it-IT" w:eastAsia="it-IT" w:bidi="it-IT"/>
      </w:rPr>
    </w:lvl>
    <w:lvl w:ilvl="8" w:tplc="D5687896">
      <w:numFmt w:val="bullet"/>
      <w:lvlText w:val="•"/>
      <w:lvlJc w:val="left"/>
      <w:pPr>
        <w:ind w:left="2908" w:hanging="284"/>
      </w:pPr>
      <w:rPr>
        <w:rFonts w:hint="default"/>
        <w:lang w:val="it-IT" w:eastAsia="it-IT" w:bidi="it-IT"/>
      </w:rPr>
    </w:lvl>
  </w:abstractNum>
  <w:abstractNum w:abstractNumId="156" w15:restartNumberingAfterBreak="0">
    <w:nsid w:val="408F5C8D"/>
    <w:multiLevelType w:val="hybridMultilevel"/>
    <w:tmpl w:val="AA30624A"/>
    <w:lvl w:ilvl="0" w:tplc="18280988">
      <w:numFmt w:val="bullet"/>
      <w:lvlText w:val=""/>
      <w:lvlJc w:val="left"/>
      <w:pPr>
        <w:ind w:left="424" w:hanging="284"/>
      </w:pPr>
      <w:rPr>
        <w:rFonts w:ascii="Wingdings" w:eastAsia="Wingdings" w:hAnsi="Wingdings" w:cs="Wingdings" w:hint="default"/>
        <w:w w:val="98"/>
        <w:sz w:val="20"/>
        <w:szCs w:val="20"/>
        <w:lang w:val="it-IT" w:eastAsia="it-IT" w:bidi="it-IT"/>
      </w:rPr>
    </w:lvl>
    <w:lvl w:ilvl="1" w:tplc="10281760">
      <w:numFmt w:val="bullet"/>
      <w:lvlText w:val="•"/>
      <w:lvlJc w:val="left"/>
      <w:pPr>
        <w:ind w:left="703" w:hanging="284"/>
      </w:pPr>
      <w:rPr>
        <w:rFonts w:hint="default"/>
        <w:lang w:val="it-IT" w:eastAsia="it-IT" w:bidi="it-IT"/>
      </w:rPr>
    </w:lvl>
    <w:lvl w:ilvl="2" w:tplc="1B308878">
      <w:numFmt w:val="bullet"/>
      <w:lvlText w:val="•"/>
      <w:lvlJc w:val="left"/>
      <w:pPr>
        <w:ind w:left="986" w:hanging="284"/>
      </w:pPr>
      <w:rPr>
        <w:rFonts w:hint="default"/>
        <w:lang w:val="it-IT" w:eastAsia="it-IT" w:bidi="it-IT"/>
      </w:rPr>
    </w:lvl>
    <w:lvl w:ilvl="3" w:tplc="C994F0DC">
      <w:numFmt w:val="bullet"/>
      <w:lvlText w:val="•"/>
      <w:lvlJc w:val="left"/>
      <w:pPr>
        <w:ind w:left="1269" w:hanging="284"/>
      </w:pPr>
      <w:rPr>
        <w:rFonts w:hint="default"/>
        <w:lang w:val="it-IT" w:eastAsia="it-IT" w:bidi="it-IT"/>
      </w:rPr>
    </w:lvl>
    <w:lvl w:ilvl="4" w:tplc="C200205C">
      <w:numFmt w:val="bullet"/>
      <w:lvlText w:val="•"/>
      <w:lvlJc w:val="left"/>
      <w:pPr>
        <w:ind w:left="1552" w:hanging="284"/>
      </w:pPr>
      <w:rPr>
        <w:rFonts w:hint="default"/>
        <w:lang w:val="it-IT" w:eastAsia="it-IT" w:bidi="it-IT"/>
      </w:rPr>
    </w:lvl>
    <w:lvl w:ilvl="5" w:tplc="D1765186">
      <w:numFmt w:val="bullet"/>
      <w:lvlText w:val="•"/>
      <w:lvlJc w:val="left"/>
      <w:pPr>
        <w:ind w:left="1835" w:hanging="284"/>
      </w:pPr>
      <w:rPr>
        <w:rFonts w:hint="default"/>
        <w:lang w:val="it-IT" w:eastAsia="it-IT" w:bidi="it-IT"/>
      </w:rPr>
    </w:lvl>
    <w:lvl w:ilvl="6" w:tplc="F5A2FC36">
      <w:numFmt w:val="bullet"/>
      <w:lvlText w:val="•"/>
      <w:lvlJc w:val="left"/>
      <w:pPr>
        <w:ind w:left="2118" w:hanging="284"/>
      </w:pPr>
      <w:rPr>
        <w:rFonts w:hint="default"/>
        <w:lang w:val="it-IT" w:eastAsia="it-IT" w:bidi="it-IT"/>
      </w:rPr>
    </w:lvl>
    <w:lvl w:ilvl="7" w:tplc="486498D0">
      <w:numFmt w:val="bullet"/>
      <w:lvlText w:val="•"/>
      <w:lvlJc w:val="left"/>
      <w:pPr>
        <w:ind w:left="2401" w:hanging="284"/>
      </w:pPr>
      <w:rPr>
        <w:rFonts w:hint="default"/>
        <w:lang w:val="it-IT" w:eastAsia="it-IT" w:bidi="it-IT"/>
      </w:rPr>
    </w:lvl>
    <w:lvl w:ilvl="8" w:tplc="D3F88BCE">
      <w:numFmt w:val="bullet"/>
      <w:lvlText w:val="•"/>
      <w:lvlJc w:val="left"/>
      <w:pPr>
        <w:ind w:left="2684" w:hanging="284"/>
      </w:pPr>
      <w:rPr>
        <w:rFonts w:hint="default"/>
        <w:lang w:val="it-IT" w:eastAsia="it-IT" w:bidi="it-IT"/>
      </w:rPr>
    </w:lvl>
  </w:abstractNum>
  <w:abstractNum w:abstractNumId="157" w15:restartNumberingAfterBreak="0">
    <w:nsid w:val="40901A07"/>
    <w:multiLevelType w:val="hybridMultilevel"/>
    <w:tmpl w:val="7A00E414"/>
    <w:lvl w:ilvl="0" w:tplc="690C5300">
      <w:numFmt w:val="bullet"/>
      <w:lvlText w:val=""/>
      <w:lvlJc w:val="left"/>
      <w:pPr>
        <w:ind w:left="426" w:hanging="284"/>
      </w:pPr>
      <w:rPr>
        <w:rFonts w:ascii="Wingdings" w:eastAsia="Wingdings" w:hAnsi="Wingdings" w:cs="Wingdings" w:hint="default"/>
        <w:w w:val="98"/>
        <w:sz w:val="20"/>
        <w:szCs w:val="20"/>
        <w:lang w:val="it-IT" w:eastAsia="it-IT" w:bidi="it-IT"/>
      </w:rPr>
    </w:lvl>
    <w:lvl w:ilvl="1" w:tplc="BC826FFE">
      <w:numFmt w:val="bullet"/>
      <w:lvlText w:val="•"/>
      <w:lvlJc w:val="left"/>
      <w:pPr>
        <w:ind w:left="696" w:hanging="284"/>
      </w:pPr>
      <w:rPr>
        <w:rFonts w:hint="default"/>
        <w:lang w:val="it-IT" w:eastAsia="it-IT" w:bidi="it-IT"/>
      </w:rPr>
    </w:lvl>
    <w:lvl w:ilvl="2" w:tplc="D70460EA">
      <w:numFmt w:val="bullet"/>
      <w:lvlText w:val="•"/>
      <w:lvlJc w:val="left"/>
      <w:pPr>
        <w:ind w:left="973" w:hanging="284"/>
      </w:pPr>
      <w:rPr>
        <w:rFonts w:hint="default"/>
        <w:lang w:val="it-IT" w:eastAsia="it-IT" w:bidi="it-IT"/>
      </w:rPr>
    </w:lvl>
    <w:lvl w:ilvl="3" w:tplc="84DEC8E2">
      <w:numFmt w:val="bullet"/>
      <w:lvlText w:val="•"/>
      <w:lvlJc w:val="left"/>
      <w:pPr>
        <w:ind w:left="1249" w:hanging="284"/>
      </w:pPr>
      <w:rPr>
        <w:rFonts w:hint="default"/>
        <w:lang w:val="it-IT" w:eastAsia="it-IT" w:bidi="it-IT"/>
      </w:rPr>
    </w:lvl>
    <w:lvl w:ilvl="4" w:tplc="026EAD46">
      <w:numFmt w:val="bullet"/>
      <w:lvlText w:val="•"/>
      <w:lvlJc w:val="left"/>
      <w:pPr>
        <w:ind w:left="1526" w:hanging="284"/>
      </w:pPr>
      <w:rPr>
        <w:rFonts w:hint="default"/>
        <w:lang w:val="it-IT" w:eastAsia="it-IT" w:bidi="it-IT"/>
      </w:rPr>
    </w:lvl>
    <w:lvl w:ilvl="5" w:tplc="D368E6C2">
      <w:numFmt w:val="bullet"/>
      <w:lvlText w:val="•"/>
      <w:lvlJc w:val="left"/>
      <w:pPr>
        <w:ind w:left="1803" w:hanging="284"/>
      </w:pPr>
      <w:rPr>
        <w:rFonts w:hint="default"/>
        <w:lang w:val="it-IT" w:eastAsia="it-IT" w:bidi="it-IT"/>
      </w:rPr>
    </w:lvl>
    <w:lvl w:ilvl="6" w:tplc="3BF4521C">
      <w:numFmt w:val="bullet"/>
      <w:lvlText w:val="•"/>
      <w:lvlJc w:val="left"/>
      <w:pPr>
        <w:ind w:left="2079" w:hanging="284"/>
      </w:pPr>
      <w:rPr>
        <w:rFonts w:hint="default"/>
        <w:lang w:val="it-IT" w:eastAsia="it-IT" w:bidi="it-IT"/>
      </w:rPr>
    </w:lvl>
    <w:lvl w:ilvl="7" w:tplc="85825AA8">
      <w:numFmt w:val="bullet"/>
      <w:lvlText w:val="•"/>
      <w:lvlJc w:val="left"/>
      <w:pPr>
        <w:ind w:left="2356" w:hanging="284"/>
      </w:pPr>
      <w:rPr>
        <w:rFonts w:hint="default"/>
        <w:lang w:val="it-IT" w:eastAsia="it-IT" w:bidi="it-IT"/>
      </w:rPr>
    </w:lvl>
    <w:lvl w:ilvl="8" w:tplc="61988A14">
      <w:numFmt w:val="bullet"/>
      <w:lvlText w:val="•"/>
      <w:lvlJc w:val="left"/>
      <w:pPr>
        <w:ind w:left="2632" w:hanging="284"/>
      </w:pPr>
      <w:rPr>
        <w:rFonts w:hint="default"/>
        <w:lang w:val="it-IT" w:eastAsia="it-IT" w:bidi="it-IT"/>
      </w:rPr>
    </w:lvl>
  </w:abstractNum>
  <w:abstractNum w:abstractNumId="158" w15:restartNumberingAfterBreak="0">
    <w:nsid w:val="4103430D"/>
    <w:multiLevelType w:val="hybridMultilevel"/>
    <w:tmpl w:val="18A26FBE"/>
    <w:lvl w:ilvl="0" w:tplc="6EA883D4">
      <w:numFmt w:val="bullet"/>
      <w:lvlText w:val=""/>
      <w:lvlJc w:val="left"/>
      <w:pPr>
        <w:ind w:left="391" w:hanging="293"/>
      </w:pPr>
      <w:rPr>
        <w:rFonts w:ascii="Wingdings" w:eastAsia="Wingdings" w:hAnsi="Wingdings" w:cs="Wingdings" w:hint="default"/>
        <w:w w:val="98"/>
        <w:sz w:val="24"/>
        <w:szCs w:val="24"/>
        <w:lang w:val="it-IT" w:eastAsia="it-IT" w:bidi="it-IT"/>
      </w:rPr>
    </w:lvl>
    <w:lvl w:ilvl="1" w:tplc="F20AF73A">
      <w:numFmt w:val="bullet"/>
      <w:lvlText w:val="•"/>
      <w:lvlJc w:val="left"/>
      <w:pPr>
        <w:ind w:left="503" w:hanging="293"/>
      </w:pPr>
      <w:rPr>
        <w:rFonts w:hint="default"/>
        <w:lang w:val="it-IT" w:eastAsia="it-IT" w:bidi="it-IT"/>
      </w:rPr>
    </w:lvl>
    <w:lvl w:ilvl="2" w:tplc="285C94CA">
      <w:numFmt w:val="bullet"/>
      <w:lvlText w:val="•"/>
      <w:lvlJc w:val="left"/>
      <w:pPr>
        <w:ind w:left="606" w:hanging="293"/>
      </w:pPr>
      <w:rPr>
        <w:rFonts w:hint="default"/>
        <w:lang w:val="it-IT" w:eastAsia="it-IT" w:bidi="it-IT"/>
      </w:rPr>
    </w:lvl>
    <w:lvl w:ilvl="3" w:tplc="95568292">
      <w:numFmt w:val="bullet"/>
      <w:lvlText w:val="•"/>
      <w:lvlJc w:val="left"/>
      <w:pPr>
        <w:ind w:left="710" w:hanging="293"/>
      </w:pPr>
      <w:rPr>
        <w:rFonts w:hint="default"/>
        <w:lang w:val="it-IT" w:eastAsia="it-IT" w:bidi="it-IT"/>
      </w:rPr>
    </w:lvl>
    <w:lvl w:ilvl="4" w:tplc="830AB92C">
      <w:numFmt w:val="bullet"/>
      <w:lvlText w:val="•"/>
      <w:lvlJc w:val="left"/>
      <w:pPr>
        <w:ind w:left="813" w:hanging="293"/>
      </w:pPr>
      <w:rPr>
        <w:rFonts w:hint="default"/>
        <w:lang w:val="it-IT" w:eastAsia="it-IT" w:bidi="it-IT"/>
      </w:rPr>
    </w:lvl>
    <w:lvl w:ilvl="5" w:tplc="7F16CC18">
      <w:numFmt w:val="bullet"/>
      <w:lvlText w:val="•"/>
      <w:lvlJc w:val="left"/>
      <w:pPr>
        <w:ind w:left="917" w:hanging="293"/>
      </w:pPr>
      <w:rPr>
        <w:rFonts w:hint="default"/>
        <w:lang w:val="it-IT" w:eastAsia="it-IT" w:bidi="it-IT"/>
      </w:rPr>
    </w:lvl>
    <w:lvl w:ilvl="6" w:tplc="2D04384A">
      <w:numFmt w:val="bullet"/>
      <w:lvlText w:val="•"/>
      <w:lvlJc w:val="left"/>
      <w:pPr>
        <w:ind w:left="1020" w:hanging="293"/>
      </w:pPr>
      <w:rPr>
        <w:rFonts w:hint="default"/>
        <w:lang w:val="it-IT" w:eastAsia="it-IT" w:bidi="it-IT"/>
      </w:rPr>
    </w:lvl>
    <w:lvl w:ilvl="7" w:tplc="E07A3456">
      <w:numFmt w:val="bullet"/>
      <w:lvlText w:val="•"/>
      <w:lvlJc w:val="left"/>
      <w:pPr>
        <w:ind w:left="1123" w:hanging="293"/>
      </w:pPr>
      <w:rPr>
        <w:rFonts w:hint="default"/>
        <w:lang w:val="it-IT" w:eastAsia="it-IT" w:bidi="it-IT"/>
      </w:rPr>
    </w:lvl>
    <w:lvl w:ilvl="8" w:tplc="3E9C7308">
      <w:numFmt w:val="bullet"/>
      <w:lvlText w:val="•"/>
      <w:lvlJc w:val="left"/>
      <w:pPr>
        <w:ind w:left="1227" w:hanging="293"/>
      </w:pPr>
      <w:rPr>
        <w:rFonts w:hint="default"/>
        <w:lang w:val="it-IT" w:eastAsia="it-IT" w:bidi="it-IT"/>
      </w:rPr>
    </w:lvl>
  </w:abstractNum>
  <w:abstractNum w:abstractNumId="159" w15:restartNumberingAfterBreak="0">
    <w:nsid w:val="4135496C"/>
    <w:multiLevelType w:val="hybridMultilevel"/>
    <w:tmpl w:val="EBDE5F44"/>
    <w:lvl w:ilvl="0" w:tplc="48AC6EEC">
      <w:numFmt w:val="bullet"/>
      <w:lvlText w:val=""/>
      <w:lvlJc w:val="left"/>
      <w:pPr>
        <w:ind w:left="392" w:hanging="284"/>
      </w:pPr>
      <w:rPr>
        <w:rFonts w:ascii="Wingdings" w:eastAsia="Wingdings" w:hAnsi="Wingdings" w:cs="Wingdings" w:hint="default"/>
        <w:w w:val="98"/>
        <w:sz w:val="24"/>
        <w:szCs w:val="24"/>
        <w:lang w:val="it-IT" w:eastAsia="it-IT" w:bidi="it-IT"/>
      </w:rPr>
    </w:lvl>
    <w:lvl w:ilvl="1" w:tplc="F77E2D10">
      <w:numFmt w:val="bullet"/>
      <w:lvlText w:val="•"/>
      <w:lvlJc w:val="left"/>
      <w:pPr>
        <w:ind w:left="690" w:hanging="284"/>
      </w:pPr>
      <w:rPr>
        <w:rFonts w:hint="default"/>
        <w:lang w:val="it-IT" w:eastAsia="it-IT" w:bidi="it-IT"/>
      </w:rPr>
    </w:lvl>
    <w:lvl w:ilvl="2" w:tplc="1C541C0C">
      <w:numFmt w:val="bullet"/>
      <w:lvlText w:val="•"/>
      <w:lvlJc w:val="left"/>
      <w:pPr>
        <w:ind w:left="980" w:hanging="284"/>
      </w:pPr>
      <w:rPr>
        <w:rFonts w:hint="default"/>
        <w:lang w:val="it-IT" w:eastAsia="it-IT" w:bidi="it-IT"/>
      </w:rPr>
    </w:lvl>
    <w:lvl w:ilvl="3" w:tplc="61D0FA3E">
      <w:numFmt w:val="bullet"/>
      <w:lvlText w:val="•"/>
      <w:lvlJc w:val="left"/>
      <w:pPr>
        <w:ind w:left="1270" w:hanging="284"/>
      </w:pPr>
      <w:rPr>
        <w:rFonts w:hint="default"/>
        <w:lang w:val="it-IT" w:eastAsia="it-IT" w:bidi="it-IT"/>
      </w:rPr>
    </w:lvl>
    <w:lvl w:ilvl="4" w:tplc="DF6E115E">
      <w:numFmt w:val="bullet"/>
      <w:lvlText w:val="•"/>
      <w:lvlJc w:val="left"/>
      <w:pPr>
        <w:ind w:left="1560" w:hanging="284"/>
      </w:pPr>
      <w:rPr>
        <w:rFonts w:hint="default"/>
        <w:lang w:val="it-IT" w:eastAsia="it-IT" w:bidi="it-IT"/>
      </w:rPr>
    </w:lvl>
    <w:lvl w:ilvl="5" w:tplc="C0109FD8">
      <w:numFmt w:val="bullet"/>
      <w:lvlText w:val="•"/>
      <w:lvlJc w:val="left"/>
      <w:pPr>
        <w:ind w:left="1850" w:hanging="284"/>
      </w:pPr>
      <w:rPr>
        <w:rFonts w:hint="default"/>
        <w:lang w:val="it-IT" w:eastAsia="it-IT" w:bidi="it-IT"/>
      </w:rPr>
    </w:lvl>
    <w:lvl w:ilvl="6" w:tplc="8A7298CA">
      <w:numFmt w:val="bullet"/>
      <w:lvlText w:val="•"/>
      <w:lvlJc w:val="left"/>
      <w:pPr>
        <w:ind w:left="2140" w:hanging="284"/>
      </w:pPr>
      <w:rPr>
        <w:rFonts w:hint="default"/>
        <w:lang w:val="it-IT" w:eastAsia="it-IT" w:bidi="it-IT"/>
      </w:rPr>
    </w:lvl>
    <w:lvl w:ilvl="7" w:tplc="E9C8452A">
      <w:numFmt w:val="bullet"/>
      <w:lvlText w:val="•"/>
      <w:lvlJc w:val="left"/>
      <w:pPr>
        <w:ind w:left="2430" w:hanging="284"/>
      </w:pPr>
      <w:rPr>
        <w:rFonts w:hint="default"/>
        <w:lang w:val="it-IT" w:eastAsia="it-IT" w:bidi="it-IT"/>
      </w:rPr>
    </w:lvl>
    <w:lvl w:ilvl="8" w:tplc="D6F4031E">
      <w:numFmt w:val="bullet"/>
      <w:lvlText w:val="•"/>
      <w:lvlJc w:val="left"/>
      <w:pPr>
        <w:ind w:left="2720" w:hanging="284"/>
      </w:pPr>
      <w:rPr>
        <w:rFonts w:hint="default"/>
        <w:lang w:val="it-IT" w:eastAsia="it-IT" w:bidi="it-IT"/>
      </w:rPr>
    </w:lvl>
  </w:abstractNum>
  <w:abstractNum w:abstractNumId="160" w15:restartNumberingAfterBreak="0">
    <w:nsid w:val="417B43AE"/>
    <w:multiLevelType w:val="hybridMultilevel"/>
    <w:tmpl w:val="70562530"/>
    <w:lvl w:ilvl="0" w:tplc="FEF468A0">
      <w:numFmt w:val="bullet"/>
      <w:lvlText w:val=""/>
      <w:lvlJc w:val="left"/>
      <w:pPr>
        <w:ind w:left="390" w:hanging="284"/>
      </w:pPr>
      <w:rPr>
        <w:rFonts w:ascii="Wingdings" w:eastAsia="Wingdings" w:hAnsi="Wingdings" w:cs="Wingdings" w:hint="default"/>
        <w:w w:val="98"/>
        <w:sz w:val="20"/>
        <w:szCs w:val="20"/>
        <w:lang w:val="it-IT" w:eastAsia="it-IT" w:bidi="it-IT"/>
      </w:rPr>
    </w:lvl>
    <w:lvl w:ilvl="1" w:tplc="2E12E91E">
      <w:numFmt w:val="bullet"/>
      <w:lvlText w:val="•"/>
      <w:lvlJc w:val="left"/>
      <w:pPr>
        <w:ind w:left="713" w:hanging="284"/>
      </w:pPr>
      <w:rPr>
        <w:rFonts w:hint="default"/>
        <w:lang w:val="it-IT" w:eastAsia="it-IT" w:bidi="it-IT"/>
      </w:rPr>
    </w:lvl>
    <w:lvl w:ilvl="2" w:tplc="EA0A3144">
      <w:numFmt w:val="bullet"/>
      <w:lvlText w:val="•"/>
      <w:lvlJc w:val="left"/>
      <w:pPr>
        <w:ind w:left="1027" w:hanging="284"/>
      </w:pPr>
      <w:rPr>
        <w:rFonts w:hint="default"/>
        <w:lang w:val="it-IT" w:eastAsia="it-IT" w:bidi="it-IT"/>
      </w:rPr>
    </w:lvl>
    <w:lvl w:ilvl="3" w:tplc="7CF429C6">
      <w:numFmt w:val="bullet"/>
      <w:lvlText w:val="•"/>
      <w:lvlJc w:val="left"/>
      <w:pPr>
        <w:ind w:left="1341" w:hanging="284"/>
      </w:pPr>
      <w:rPr>
        <w:rFonts w:hint="default"/>
        <w:lang w:val="it-IT" w:eastAsia="it-IT" w:bidi="it-IT"/>
      </w:rPr>
    </w:lvl>
    <w:lvl w:ilvl="4" w:tplc="E68C1A54">
      <w:numFmt w:val="bullet"/>
      <w:lvlText w:val="•"/>
      <w:lvlJc w:val="left"/>
      <w:pPr>
        <w:ind w:left="1655" w:hanging="284"/>
      </w:pPr>
      <w:rPr>
        <w:rFonts w:hint="default"/>
        <w:lang w:val="it-IT" w:eastAsia="it-IT" w:bidi="it-IT"/>
      </w:rPr>
    </w:lvl>
    <w:lvl w:ilvl="5" w:tplc="8312DA6A">
      <w:numFmt w:val="bullet"/>
      <w:lvlText w:val="•"/>
      <w:lvlJc w:val="left"/>
      <w:pPr>
        <w:ind w:left="1969" w:hanging="284"/>
      </w:pPr>
      <w:rPr>
        <w:rFonts w:hint="default"/>
        <w:lang w:val="it-IT" w:eastAsia="it-IT" w:bidi="it-IT"/>
      </w:rPr>
    </w:lvl>
    <w:lvl w:ilvl="6" w:tplc="8FA4FD86">
      <w:numFmt w:val="bullet"/>
      <w:lvlText w:val="•"/>
      <w:lvlJc w:val="left"/>
      <w:pPr>
        <w:ind w:left="2282" w:hanging="284"/>
      </w:pPr>
      <w:rPr>
        <w:rFonts w:hint="default"/>
        <w:lang w:val="it-IT" w:eastAsia="it-IT" w:bidi="it-IT"/>
      </w:rPr>
    </w:lvl>
    <w:lvl w:ilvl="7" w:tplc="A79A417A">
      <w:numFmt w:val="bullet"/>
      <w:lvlText w:val="•"/>
      <w:lvlJc w:val="left"/>
      <w:pPr>
        <w:ind w:left="2596" w:hanging="284"/>
      </w:pPr>
      <w:rPr>
        <w:rFonts w:hint="default"/>
        <w:lang w:val="it-IT" w:eastAsia="it-IT" w:bidi="it-IT"/>
      </w:rPr>
    </w:lvl>
    <w:lvl w:ilvl="8" w:tplc="392E1EEC">
      <w:numFmt w:val="bullet"/>
      <w:lvlText w:val="•"/>
      <w:lvlJc w:val="left"/>
      <w:pPr>
        <w:ind w:left="2910" w:hanging="284"/>
      </w:pPr>
      <w:rPr>
        <w:rFonts w:hint="default"/>
        <w:lang w:val="it-IT" w:eastAsia="it-IT" w:bidi="it-IT"/>
      </w:rPr>
    </w:lvl>
  </w:abstractNum>
  <w:abstractNum w:abstractNumId="161" w15:restartNumberingAfterBreak="0">
    <w:nsid w:val="41870988"/>
    <w:multiLevelType w:val="hybridMultilevel"/>
    <w:tmpl w:val="9126EF14"/>
    <w:lvl w:ilvl="0" w:tplc="7748A8F0">
      <w:numFmt w:val="bullet"/>
      <w:lvlText w:val=""/>
      <w:lvlJc w:val="left"/>
      <w:pPr>
        <w:ind w:left="725" w:hanging="360"/>
      </w:pPr>
      <w:rPr>
        <w:rFonts w:ascii="Wingdings" w:eastAsia="Wingdings" w:hAnsi="Wingdings" w:cs="Wingdings" w:hint="default"/>
        <w:w w:val="98"/>
        <w:sz w:val="24"/>
        <w:szCs w:val="24"/>
        <w:lang w:val="it-IT" w:eastAsia="it-IT" w:bidi="it-IT"/>
      </w:rPr>
    </w:lvl>
    <w:lvl w:ilvl="1" w:tplc="AD58985A">
      <w:numFmt w:val="bullet"/>
      <w:lvlText w:val="•"/>
      <w:lvlJc w:val="left"/>
      <w:pPr>
        <w:ind w:left="972" w:hanging="360"/>
      </w:pPr>
      <w:rPr>
        <w:rFonts w:hint="default"/>
        <w:lang w:val="it-IT" w:eastAsia="it-IT" w:bidi="it-IT"/>
      </w:rPr>
    </w:lvl>
    <w:lvl w:ilvl="2" w:tplc="53149CFE">
      <w:numFmt w:val="bullet"/>
      <w:lvlText w:val="•"/>
      <w:lvlJc w:val="left"/>
      <w:pPr>
        <w:ind w:left="1224" w:hanging="360"/>
      </w:pPr>
      <w:rPr>
        <w:rFonts w:hint="default"/>
        <w:lang w:val="it-IT" w:eastAsia="it-IT" w:bidi="it-IT"/>
      </w:rPr>
    </w:lvl>
    <w:lvl w:ilvl="3" w:tplc="6180D5BE">
      <w:numFmt w:val="bullet"/>
      <w:lvlText w:val="•"/>
      <w:lvlJc w:val="left"/>
      <w:pPr>
        <w:ind w:left="1476" w:hanging="360"/>
      </w:pPr>
      <w:rPr>
        <w:rFonts w:hint="default"/>
        <w:lang w:val="it-IT" w:eastAsia="it-IT" w:bidi="it-IT"/>
      </w:rPr>
    </w:lvl>
    <w:lvl w:ilvl="4" w:tplc="83C49CF8">
      <w:numFmt w:val="bullet"/>
      <w:lvlText w:val="•"/>
      <w:lvlJc w:val="left"/>
      <w:pPr>
        <w:ind w:left="1728" w:hanging="360"/>
      </w:pPr>
      <w:rPr>
        <w:rFonts w:hint="default"/>
        <w:lang w:val="it-IT" w:eastAsia="it-IT" w:bidi="it-IT"/>
      </w:rPr>
    </w:lvl>
    <w:lvl w:ilvl="5" w:tplc="6DACFC80">
      <w:numFmt w:val="bullet"/>
      <w:lvlText w:val="•"/>
      <w:lvlJc w:val="left"/>
      <w:pPr>
        <w:ind w:left="1980" w:hanging="360"/>
      </w:pPr>
      <w:rPr>
        <w:rFonts w:hint="default"/>
        <w:lang w:val="it-IT" w:eastAsia="it-IT" w:bidi="it-IT"/>
      </w:rPr>
    </w:lvl>
    <w:lvl w:ilvl="6" w:tplc="4B0EF146">
      <w:numFmt w:val="bullet"/>
      <w:lvlText w:val="•"/>
      <w:lvlJc w:val="left"/>
      <w:pPr>
        <w:ind w:left="2232" w:hanging="360"/>
      </w:pPr>
      <w:rPr>
        <w:rFonts w:hint="default"/>
        <w:lang w:val="it-IT" w:eastAsia="it-IT" w:bidi="it-IT"/>
      </w:rPr>
    </w:lvl>
    <w:lvl w:ilvl="7" w:tplc="C1CC2ABE">
      <w:numFmt w:val="bullet"/>
      <w:lvlText w:val="•"/>
      <w:lvlJc w:val="left"/>
      <w:pPr>
        <w:ind w:left="2484" w:hanging="360"/>
      </w:pPr>
      <w:rPr>
        <w:rFonts w:hint="default"/>
        <w:lang w:val="it-IT" w:eastAsia="it-IT" w:bidi="it-IT"/>
      </w:rPr>
    </w:lvl>
    <w:lvl w:ilvl="8" w:tplc="0C6CCC1C">
      <w:numFmt w:val="bullet"/>
      <w:lvlText w:val="•"/>
      <w:lvlJc w:val="left"/>
      <w:pPr>
        <w:ind w:left="2736" w:hanging="360"/>
      </w:pPr>
      <w:rPr>
        <w:rFonts w:hint="default"/>
        <w:lang w:val="it-IT" w:eastAsia="it-IT" w:bidi="it-IT"/>
      </w:rPr>
    </w:lvl>
  </w:abstractNum>
  <w:abstractNum w:abstractNumId="162" w15:restartNumberingAfterBreak="0">
    <w:nsid w:val="42073A61"/>
    <w:multiLevelType w:val="hybridMultilevel"/>
    <w:tmpl w:val="A42A48EC"/>
    <w:lvl w:ilvl="0" w:tplc="D850F070">
      <w:numFmt w:val="bullet"/>
      <w:lvlText w:val=""/>
      <w:lvlJc w:val="left"/>
      <w:pPr>
        <w:ind w:left="391" w:hanging="284"/>
      </w:pPr>
      <w:rPr>
        <w:rFonts w:ascii="Wingdings" w:eastAsia="Wingdings" w:hAnsi="Wingdings" w:cs="Wingdings" w:hint="default"/>
        <w:w w:val="98"/>
        <w:sz w:val="24"/>
        <w:szCs w:val="24"/>
        <w:lang w:val="it-IT" w:eastAsia="it-IT" w:bidi="it-IT"/>
      </w:rPr>
    </w:lvl>
    <w:lvl w:ilvl="1" w:tplc="C294352C">
      <w:numFmt w:val="bullet"/>
      <w:lvlText w:val="•"/>
      <w:lvlJc w:val="left"/>
      <w:pPr>
        <w:ind w:left="663" w:hanging="284"/>
      </w:pPr>
      <w:rPr>
        <w:rFonts w:hint="default"/>
        <w:lang w:val="it-IT" w:eastAsia="it-IT" w:bidi="it-IT"/>
      </w:rPr>
    </w:lvl>
    <w:lvl w:ilvl="2" w:tplc="484CEE10">
      <w:numFmt w:val="bullet"/>
      <w:lvlText w:val="•"/>
      <w:lvlJc w:val="left"/>
      <w:pPr>
        <w:ind w:left="927" w:hanging="284"/>
      </w:pPr>
      <w:rPr>
        <w:rFonts w:hint="default"/>
        <w:lang w:val="it-IT" w:eastAsia="it-IT" w:bidi="it-IT"/>
      </w:rPr>
    </w:lvl>
    <w:lvl w:ilvl="3" w:tplc="60A65F36">
      <w:numFmt w:val="bullet"/>
      <w:lvlText w:val="•"/>
      <w:lvlJc w:val="left"/>
      <w:pPr>
        <w:ind w:left="1191" w:hanging="284"/>
      </w:pPr>
      <w:rPr>
        <w:rFonts w:hint="default"/>
        <w:lang w:val="it-IT" w:eastAsia="it-IT" w:bidi="it-IT"/>
      </w:rPr>
    </w:lvl>
    <w:lvl w:ilvl="4" w:tplc="347260C8">
      <w:numFmt w:val="bullet"/>
      <w:lvlText w:val="•"/>
      <w:lvlJc w:val="left"/>
      <w:pPr>
        <w:ind w:left="1454" w:hanging="284"/>
      </w:pPr>
      <w:rPr>
        <w:rFonts w:hint="default"/>
        <w:lang w:val="it-IT" w:eastAsia="it-IT" w:bidi="it-IT"/>
      </w:rPr>
    </w:lvl>
    <w:lvl w:ilvl="5" w:tplc="72708EB0">
      <w:numFmt w:val="bullet"/>
      <w:lvlText w:val="•"/>
      <w:lvlJc w:val="left"/>
      <w:pPr>
        <w:ind w:left="1718" w:hanging="284"/>
      </w:pPr>
      <w:rPr>
        <w:rFonts w:hint="default"/>
        <w:lang w:val="it-IT" w:eastAsia="it-IT" w:bidi="it-IT"/>
      </w:rPr>
    </w:lvl>
    <w:lvl w:ilvl="6" w:tplc="5EC05528">
      <w:numFmt w:val="bullet"/>
      <w:lvlText w:val="•"/>
      <w:lvlJc w:val="left"/>
      <w:pPr>
        <w:ind w:left="1982" w:hanging="284"/>
      </w:pPr>
      <w:rPr>
        <w:rFonts w:hint="default"/>
        <w:lang w:val="it-IT" w:eastAsia="it-IT" w:bidi="it-IT"/>
      </w:rPr>
    </w:lvl>
    <w:lvl w:ilvl="7" w:tplc="475AAE5C">
      <w:numFmt w:val="bullet"/>
      <w:lvlText w:val="•"/>
      <w:lvlJc w:val="left"/>
      <w:pPr>
        <w:ind w:left="2245" w:hanging="284"/>
      </w:pPr>
      <w:rPr>
        <w:rFonts w:hint="default"/>
        <w:lang w:val="it-IT" w:eastAsia="it-IT" w:bidi="it-IT"/>
      </w:rPr>
    </w:lvl>
    <w:lvl w:ilvl="8" w:tplc="B4F49AB0">
      <w:numFmt w:val="bullet"/>
      <w:lvlText w:val="•"/>
      <w:lvlJc w:val="left"/>
      <w:pPr>
        <w:ind w:left="2509" w:hanging="284"/>
      </w:pPr>
      <w:rPr>
        <w:rFonts w:hint="default"/>
        <w:lang w:val="it-IT" w:eastAsia="it-IT" w:bidi="it-IT"/>
      </w:rPr>
    </w:lvl>
  </w:abstractNum>
  <w:abstractNum w:abstractNumId="163" w15:restartNumberingAfterBreak="0">
    <w:nsid w:val="427C5510"/>
    <w:multiLevelType w:val="multilevel"/>
    <w:tmpl w:val="1124F9F4"/>
    <w:lvl w:ilvl="0">
      <w:start w:val="1"/>
      <w:numFmt w:val="lowerRoman"/>
      <w:lvlText w:val="%1."/>
      <w:lvlJc w:val="left"/>
      <w:pPr>
        <w:ind w:left="0" w:firstLine="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164" w15:restartNumberingAfterBreak="0">
    <w:nsid w:val="42B85002"/>
    <w:multiLevelType w:val="hybridMultilevel"/>
    <w:tmpl w:val="3642FD3A"/>
    <w:lvl w:ilvl="0" w:tplc="20B2C72E">
      <w:numFmt w:val="bullet"/>
      <w:lvlText w:val=""/>
      <w:lvlJc w:val="left"/>
      <w:pPr>
        <w:ind w:left="390" w:hanging="284"/>
      </w:pPr>
      <w:rPr>
        <w:rFonts w:ascii="Wingdings" w:eastAsia="Wingdings" w:hAnsi="Wingdings" w:cs="Wingdings" w:hint="default"/>
        <w:w w:val="98"/>
        <w:sz w:val="20"/>
        <w:szCs w:val="20"/>
        <w:lang w:val="it-IT" w:eastAsia="it-IT" w:bidi="it-IT"/>
      </w:rPr>
    </w:lvl>
    <w:lvl w:ilvl="1" w:tplc="C4F6B546">
      <w:numFmt w:val="bullet"/>
      <w:lvlText w:val="•"/>
      <w:lvlJc w:val="left"/>
      <w:pPr>
        <w:ind w:left="667" w:hanging="284"/>
      </w:pPr>
      <w:rPr>
        <w:rFonts w:hint="default"/>
        <w:lang w:val="it-IT" w:eastAsia="it-IT" w:bidi="it-IT"/>
      </w:rPr>
    </w:lvl>
    <w:lvl w:ilvl="2" w:tplc="DDAE0F9C">
      <w:numFmt w:val="bullet"/>
      <w:lvlText w:val="•"/>
      <w:lvlJc w:val="left"/>
      <w:pPr>
        <w:ind w:left="934" w:hanging="284"/>
      </w:pPr>
      <w:rPr>
        <w:rFonts w:hint="default"/>
        <w:lang w:val="it-IT" w:eastAsia="it-IT" w:bidi="it-IT"/>
      </w:rPr>
    </w:lvl>
    <w:lvl w:ilvl="3" w:tplc="3000B888">
      <w:numFmt w:val="bullet"/>
      <w:lvlText w:val="•"/>
      <w:lvlJc w:val="left"/>
      <w:pPr>
        <w:ind w:left="1201" w:hanging="284"/>
      </w:pPr>
      <w:rPr>
        <w:rFonts w:hint="default"/>
        <w:lang w:val="it-IT" w:eastAsia="it-IT" w:bidi="it-IT"/>
      </w:rPr>
    </w:lvl>
    <w:lvl w:ilvl="4" w:tplc="DB24AC1A">
      <w:numFmt w:val="bullet"/>
      <w:lvlText w:val="•"/>
      <w:lvlJc w:val="left"/>
      <w:pPr>
        <w:ind w:left="1468" w:hanging="284"/>
      </w:pPr>
      <w:rPr>
        <w:rFonts w:hint="default"/>
        <w:lang w:val="it-IT" w:eastAsia="it-IT" w:bidi="it-IT"/>
      </w:rPr>
    </w:lvl>
    <w:lvl w:ilvl="5" w:tplc="DCCAE460">
      <w:numFmt w:val="bullet"/>
      <w:lvlText w:val="•"/>
      <w:lvlJc w:val="left"/>
      <w:pPr>
        <w:ind w:left="1735" w:hanging="284"/>
      </w:pPr>
      <w:rPr>
        <w:rFonts w:hint="default"/>
        <w:lang w:val="it-IT" w:eastAsia="it-IT" w:bidi="it-IT"/>
      </w:rPr>
    </w:lvl>
    <w:lvl w:ilvl="6" w:tplc="D13A31EC">
      <w:numFmt w:val="bullet"/>
      <w:lvlText w:val="•"/>
      <w:lvlJc w:val="left"/>
      <w:pPr>
        <w:ind w:left="2002" w:hanging="284"/>
      </w:pPr>
      <w:rPr>
        <w:rFonts w:hint="default"/>
        <w:lang w:val="it-IT" w:eastAsia="it-IT" w:bidi="it-IT"/>
      </w:rPr>
    </w:lvl>
    <w:lvl w:ilvl="7" w:tplc="B0065060">
      <w:numFmt w:val="bullet"/>
      <w:lvlText w:val="•"/>
      <w:lvlJc w:val="left"/>
      <w:pPr>
        <w:ind w:left="2269" w:hanging="284"/>
      </w:pPr>
      <w:rPr>
        <w:rFonts w:hint="default"/>
        <w:lang w:val="it-IT" w:eastAsia="it-IT" w:bidi="it-IT"/>
      </w:rPr>
    </w:lvl>
    <w:lvl w:ilvl="8" w:tplc="F70663D0">
      <w:numFmt w:val="bullet"/>
      <w:lvlText w:val="•"/>
      <w:lvlJc w:val="left"/>
      <w:pPr>
        <w:ind w:left="2536" w:hanging="284"/>
      </w:pPr>
      <w:rPr>
        <w:rFonts w:hint="default"/>
        <w:lang w:val="it-IT" w:eastAsia="it-IT" w:bidi="it-IT"/>
      </w:rPr>
    </w:lvl>
  </w:abstractNum>
  <w:abstractNum w:abstractNumId="165" w15:restartNumberingAfterBreak="0">
    <w:nsid w:val="4314143B"/>
    <w:multiLevelType w:val="hybridMultilevel"/>
    <w:tmpl w:val="6CA0D0F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6" w15:restartNumberingAfterBreak="0">
    <w:nsid w:val="439A3448"/>
    <w:multiLevelType w:val="hybridMultilevel"/>
    <w:tmpl w:val="EB0CB20C"/>
    <w:lvl w:ilvl="0" w:tplc="E69ECABA">
      <w:numFmt w:val="bullet"/>
      <w:lvlText w:val=""/>
      <w:lvlJc w:val="left"/>
      <w:pPr>
        <w:ind w:left="390" w:hanging="284"/>
      </w:pPr>
      <w:rPr>
        <w:rFonts w:ascii="Wingdings" w:eastAsia="Wingdings" w:hAnsi="Wingdings" w:cs="Wingdings" w:hint="default"/>
        <w:w w:val="98"/>
        <w:sz w:val="20"/>
        <w:szCs w:val="20"/>
        <w:lang w:val="it-IT" w:eastAsia="it-IT" w:bidi="it-IT"/>
      </w:rPr>
    </w:lvl>
    <w:lvl w:ilvl="1" w:tplc="DB20FCC8">
      <w:numFmt w:val="bullet"/>
      <w:lvlText w:val="•"/>
      <w:lvlJc w:val="left"/>
      <w:pPr>
        <w:ind w:left="667" w:hanging="284"/>
      </w:pPr>
      <w:rPr>
        <w:rFonts w:hint="default"/>
        <w:lang w:val="it-IT" w:eastAsia="it-IT" w:bidi="it-IT"/>
      </w:rPr>
    </w:lvl>
    <w:lvl w:ilvl="2" w:tplc="41E8BA70">
      <w:numFmt w:val="bullet"/>
      <w:lvlText w:val="•"/>
      <w:lvlJc w:val="left"/>
      <w:pPr>
        <w:ind w:left="934" w:hanging="284"/>
      </w:pPr>
      <w:rPr>
        <w:rFonts w:hint="default"/>
        <w:lang w:val="it-IT" w:eastAsia="it-IT" w:bidi="it-IT"/>
      </w:rPr>
    </w:lvl>
    <w:lvl w:ilvl="3" w:tplc="D0944B14">
      <w:numFmt w:val="bullet"/>
      <w:lvlText w:val="•"/>
      <w:lvlJc w:val="left"/>
      <w:pPr>
        <w:ind w:left="1201" w:hanging="284"/>
      </w:pPr>
      <w:rPr>
        <w:rFonts w:hint="default"/>
        <w:lang w:val="it-IT" w:eastAsia="it-IT" w:bidi="it-IT"/>
      </w:rPr>
    </w:lvl>
    <w:lvl w:ilvl="4" w:tplc="C2F0E564">
      <w:numFmt w:val="bullet"/>
      <w:lvlText w:val="•"/>
      <w:lvlJc w:val="left"/>
      <w:pPr>
        <w:ind w:left="1468" w:hanging="284"/>
      </w:pPr>
      <w:rPr>
        <w:rFonts w:hint="default"/>
        <w:lang w:val="it-IT" w:eastAsia="it-IT" w:bidi="it-IT"/>
      </w:rPr>
    </w:lvl>
    <w:lvl w:ilvl="5" w:tplc="EA208200">
      <w:numFmt w:val="bullet"/>
      <w:lvlText w:val="•"/>
      <w:lvlJc w:val="left"/>
      <w:pPr>
        <w:ind w:left="1735" w:hanging="284"/>
      </w:pPr>
      <w:rPr>
        <w:rFonts w:hint="default"/>
        <w:lang w:val="it-IT" w:eastAsia="it-IT" w:bidi="it-IT"/>
      </w:rPr>
    </w:lvl>
    <w:lvl w:ilvl="6" w:tplc="976C8A76">
      <w:numFmt w:val="bullet"/>
      <w:lvlText w:val="•"/>
      <w:lvlJc w:val="left"/>
      <w:pPr>
        <w:ind w:left="2002" w:hanging="284"/>
      </w:pPr>
      <w:rPr>
        <w:rFonts w:hint="default"/>
        <w:lang w:val="it-IT" w:eastAsia="it-IT" w:bidi="it-IT"/>
      </w:rPr>
    </w:lvl>
    <w:lvl w:ilvl="7" w:tplc="5484E1EE">
      <w:numFmt w:val="bullet"/>
      <w:lvlText w:val="•"/>
      <w:lvlJc w:val="left"/>
      <w:pPr>
        <w:ind w:left="2269" w:hanging="284"/>
      </w:pPr>
      <w:rPr>
        <w:rFonts w:hint="default"/>
        <w:lang w:val="it-IT" w:eastAsia="it-IT" w:bidi="it-IT"/>
      </w:rPr>
    </w:lvl>
    <w:lvl w:ilvl="8" w:tplc="E8780A8C">
      <w:numFmt w:val="bullet"/>
      <w:lvlText w:val="•"/>
      <w:lvlJc w:val="left"/>
      <w:pPr>
        <w:ind w:left="2536" w:hanging="284"/>
      </w:pPr>
      <w:rPr>
        <w:rFonts w:hint="default"/>
        <w:lang w:val="it-IT" w:eastAsia="it-IT" w:bidi="it-IT"/>
      </w:rPr>
    </w:lvl>
  </w:abstractNum>
  <w:abstractNum w:abstractNumId="167" w15:restartNumberingAfterBreak="0">
    <w:nsid w:val="43B41407"/>
    <w:multiLevelType w:val="hybridMultilevel"/>
    <w:tmpl w:val="E4DA38CA"/>
    <w:lvl w:ilvl="0" w:tplc="2146F480">
      <w:numFmt w:val="bullet"/>
      <w:lvlText w:val=""/>
      <w:lvlJc w:val="left"/>
      <w:pPr>
        <w:ind w:left="392" w:hanging="284"/>
      </w:pPr>
      <w:rPr>
        <w:rFonts w:ascii="Wingdings" w:eastAsia="Wingdings" w:hAnsi="Wingdings" w:cs="Wingdings" w:hint="default"/>
        <w:w w:val="98"/>
        <w:sz w:val="20"/>
        <w:szCs w:val="20"/>
        <w:lang w:val="it-IT" w:eastAsia="it-IT" w:bidi="it-IT"/>
      </w:rPr>
    </w:lvl>
    <w:lvl w:ilvl="1" w:tplc="5CDE2E52">
      <w:numFmt w:val="bullet"/>
      <w:lvlText w:val="•"/>
      <w:lvlJc w:val="left"/>
      <w:pPr>
        <w:ind w:left="711" w:hanging="284"/>
      </w:pPr>
      <w:rPr>
        <w:rFonts w:hint="default"/>
        <w:lang w:val="it-IT" w:eastAsia="it-IT" w:bidi="it-IT"/>
      </w:rPr>
    </w:lvl>
    <w:lvl w:ilvl="2" w:tplc="7C486742">
      <w:numFmt w:val="bullet"/>
      <w:lvlText w:val="•"/>
      <w:lvlJc w:val="left"/>
      <w:pPr>
        <w:ind w:left="1023" w:hanging="284"/>
      </w:pPr>
      <w:rPr>
        <w:rFonts w:hint="default"/>
        <w:lang w:val="it-IT" w:eastAsia="it-IT" w:bidi="it-IT"/>
      </w:rPr>
    </w:lvl>
    <w:lvl w:ilvl="3" w:tplc="CFB61238">
      <w:numFmt w:val="bullet"/>
      <w:lvlText w:val="•"/>
      <w:lvlJc w:val="left"/>
      <w:pPr>
        <w:ind w:left="1335" w:hanging="284"/>
      </w:pPr>
      <w:rPr>
        <w:rFonts w:hint="default"/>
        <w:lang w:val="it-IT" w:eastAsia="it-IT" w:bidi="it-IT"/>
      </w:rPr>
    </w:lvl>
    <w:lvl w:ilvl="4" w:tplc="3D927886">
      <w:numFmt w:val="bullet"/>
      <w:lvlText w:val="•"/>
      <w:lvlJc w:val="left"/>
      <w:pPr>
        <w:ind w:left="1647" w:hanging="284"/>
      </w:pPr>
      <w:rPr>
        <w:rFonts w:hint="default"/>
        <w:lang w:val="it-IT" w:eastAsia="it-IT" w:bidi="it-IT"/>
      </w:rPr>
    </w:lvl>
    <w:lvl w:ilvl="5" w:tplc="1612F60C">
      <w:numFmt w:val="bullet"/>
      <w:lvlText w:val="•"/>
      <w:lvlJc w:val="left"/>
      <w:pPr>
        <w:ind w:left="1959" w:hanging="284"/>
      </w:pPr>
      <w:rPr>
        <w:rFonts w:hint="default"/>
        <w:lang w:val="it-IT" w:eastAsia="it-IT" w:bidi="it-IT"/>
      </w:rPr>
    </w:lvl>
    <w:lvl w:ilvl="6" w:tplc="ABCAFACC">
      <w:numFmt w:val="bullet"/>
      <w:lvlText w:val="•"/>
      <w:lvlJc w:val="left"/>
      <w:pPr>
        <w:ind w:left="2271" w:hanging="284"/>
      </w:pPr>
      <w:rPr>
        <w:rFonts w:hint="default"/>
        <w:lang w:val="it-IT" w:eastAsia="it-IT" w:bidi="it-IT"/>
      </w:rPr>
    </w:lvl>
    <w:lvl w:ilvl="7" w:tplc="E8D6F190">
      <w:numFmt w:val="bullet"/>
      <w:lvlText w:val="•"/>
      <w:lvlJc w:val="left"/>
      <w:pPr>
        <w:ind w:left="2583" w:hanging="284"/>
      </w:pPr>
      <w:rPr>
        <w:rFonts w:hint="default"/>
        <w:lang w:val="it-IT" w:eastAsia="it-IT" w:bidi="it-IT"/>
      </w:rPr>
    </w:lvl>
    <w:lvl w:ilvl="8" w:tplc="AD96D090">
      <w:numFmt w:val="bullet"/>
      <w:lvlText w:val="•"/>
      <w:lvlJc w:val="left"/>
      <w:pPr>
        <w:ind w:left="2895" w:hanging="284"/>
      </w:pPr>
      <w:rPr>
        <w:rFonts w:hint="default"/>
        <w:lang w:val="it-IT" w:eastAsia="it-IT" w:bidi="it-IT"/>
      </w:rPr>
    </w:lvl>
  </w:abstractNum>
  <w:abstractNum w:abstractNumId="168" w15:restartNumberingAfterBreak="0">
    <w:nsid w:val="43B41D4C"/>
    <w:multiLevelType w:val="hybridMultilevel"/>
    <w:tmpl w:val="5D90DE2A"/>
    <w:lvl w:ilvl="0" w:tplc="AAC843DC">
      <w:numFmt w:val="bullet"/>
      <w:lvlText w:val=""/>
      <w:lvlJc w:val="left"/>
      <w:pPr>
        <w:ind w:left="393" w:hanging="284"/>
      </w:pPr>
      <w:rPr>
        <w:rFonts w:ascii="Wingdings" w:eastAsia="Wingdings" w:hAnsi="Wingdings" w:cs="Wingdings" w:hint="default"/>
        <w:w w:val="98"/>
        <w:sz w:val="24"/>
        <w:szCs w:val="24"/>
        <w:lang w:val="it-IT" w:eastAsia="it-IT" w:bidi="it-IT"/>
      </w:rPr>
    </w:lvl>
    <w:lvl w:ilvl="1" w:tplc="A5A404DC">
      <w:numFmt w:val="bullet"/>
      <w:lvlText w:val="•"/>
      <w:lvlJc w:val="left"/>
      <w:pPr>
        <w:ind w:left="673" w:hanging="284"/>
      </w:pPr>
      <w:rPr>
        <w:rFonts w:hint="default"/>
        <w:lang w:val="it-IT" w:eastAsia="it-IT" w:bidi="it-IT"/>
      </w:rPr>
    </w:lvl>
    <w:lvl w:ilvl="2" w:tplc="A4FCFE76">
      <w:numFmt w:val="bullet"/>
      <w:lvlText w:val="•"/>
      <w:lvlJc w:val="left"/>
      <w:pPr>
        <w:ind w:left="947" w:hanging="284"/>
      </w:pPr>
      <w:rPr>
        <w:rFonts w:hint="default"/>
        <w:lang w:val="it-IT" w:eastAsia="it-IT" w:bidi="it-IT"/>
      </w:rPr>
    </w:lvl>
    <w:lvl w:ilvl="3" w:tplc="B4E2D664">
      <w:numFmt w:val="bullet"/>
      <w:lvlText w:val="•"/>
      <w:lvlJc w:val="left"/>
      <w:pPr>
        <w:ind w:left="1221" w:hanging="284"/>
      </w:pPr>
      <w:rPr>
        <w:rFonts w:hint="default"/>
        <w:lang w:val="it-IT" w:eastAsia="it-IT" w:bidi="it-IT"/>
      </w:rPr>
    </w:lvl>
    <w:lvl w:ilvl="4" w:tplc="769A6134">
      <w:numFmt w:val="bullet"/>
      <w:lvlText w:val="•"/>
      <w:lvlJc w:val="left"/>
      <w:pPr>
        <w:ind w:left="1494" w:hanging="284"/>
      </w:pPr>
      <w:rPr>
        <w:rFonts w:hint="default"/>
        <w:lang w:val="it-IT" w:eastAsia="it-IT" w:bidi="it-IT"/>
      </w:rPr>
    </w:lvl>
    <w:lvl w:ilvl="5" w:tplc="612A0676">
      <w:numFmt w:val="bullet"/>
      <w:lvlText w:val="•"/>
      <w:lvlJc w:val="left"/>
      <w:pPr>
        <w:ind w:left="1768" w:hanging="284"/>
      </w:pPr>
      <w:rPr>
        <w:rFonts w:hint="default"/>
        <w:lang w:val="it-IT" w:eastAsia="it-IT" w:bidi="it-IT"/>
      </w:rPr>
    </w:lvl>
    <w:lvl w:ilvl="6" w:tplc="4784ED1A">
      <w:numFmt w:val="bullet"/>
      <w:lvlText w:val="•"/>
      <w:lvlJc w:val="left"/>
      <w:pPr>
        <w:ind w:left="2042" w:hanging="284"/>
      </w:pPr>
      <w:rPr>
        <w:rFonts w:hint="default"/>
        <w:lang w:val="it-IT" w:eastAsia="it-IT" w:bidi="it-IT"/>
      </w:rPr>
    </w:lvl>
    <w:lvl w:ilvl="7" w:tplc="B1C686BC">
      <w:numFmt w:val="bullet"/>
      <w:lvlText w:val="•"/>
      <w:lvlJc w:val="left"/>
      <w:pPr>
        <w:ind w:left="2315" w:hanging="284"/>
      </w:pPr>
      <w:rPr>
        <w:rFonts w:hint="default"/>
        <w:lang w:val="it-IT" w:eastAsia="it-IT" w:bidi="it-IT"/>
      </w:rPr>
    </w:lvl>
    <w:lvl w:ilvl="8" w:tplc="564E5F44">
      <w:numFmt w:val="bullet"/>
      <w:lvlText w:val="•"/>
      <w:lvlJc w:val="left"/>
      <w:pPr>
        <w:ind w:left="2589" w:hanging="284"/>
      </w:pPr>
      <w:rPr>
        <w:rFonts w:hint="default"/>
        <w:lang w:val="it-IT" w:eastAsia="it-IT" w:bidi="it-IT"/>
      </w:rPr>
    </w:lvl>
  </w:abstractNum>
  <w:abstractNum w:abstractNumId="169" w15:restartNumberingAfterBreak="0">
    <w:nsid w:val="43DD28C9"/>
    <w:multiLevelType w:val="hybridMultilevel"/>
    <w:tmpl w:val="A2BEE2DA"/>
    <w:lvl w:ilvl="0" w:tplc="8138A12C">
      <w:numFmt w:val="bullet"/>
      <w:lvlText w:val=""/>
      <w:lvlJc w:val="left"/>
      <w:pPr>
        <w:ind w:left="426" w:hanging="284"/>
      </w:pPr>
      <w:rPr>
        <w:rFonts w:ascii="Wingdings" w:eastAsia="Wingdings" w:hAnsi="Wingdings" w:cs="Wingdings" w:hint="default"/>
        <w:w w:val="98"/>
        <w:sz w:val="20"/>
        <w:szCs w:val="20"/>
        <w:lang w:val="it-IT" w:eastAsia="it-IT" w:bidi="it-IT"/>
      </w:rPr>
    </w:lvl>
    <w:lvl w:ilvl="1" w:tplc="ADE4A16E">
      <w:numFmt w:val="bullet"/>
      <w:lvlText w:val="•"/>
      <w:lvlJc w:val="left"/>
      <w:pPr>
        <w:ind w:left="729" w:hanging="284"/>
      </w:pPr>
      <w:rPr>
        <w:rFonts w:hint="default"/>
        <w:lang w:val="it-IT" w:eastAsia="it-IT" w:bidi="it-IT"/>
      </w:rPr>
    </w:lvl>
    <w:lvl w:ilvl="2" w:tplc="685AA7EA">
      <w:numFmt w:val="bullet"/>
      <w:lvlText w:val="•"/>
      <w:lvlJc w:val="left"/>
      <w:pPr>
        <w:ind w:left="1038" w:hanging="284"/>
      </w:pPr>
      <w:rPr>
        <w:rFonts w:hint="default"/>
        <w:lang w:val="it-IT" w:eastAsia="it-IT" w:bidi="it-IT"/>
      </w:rPr>
    </w:lvl>
    <w:lvl w:ilvl="3" w:tplc="2B96850E">
      <w:numFmt w:val="bullet"/>
      <w:lvlText w:val="•"/>
      <w:lvlJc w:val="left"/>
      <w:pPr>
        <w:ind w:left="1347" w:hanging="284"/>
      </w:pPr>
      <w:rPr>
        <w:rFonts w:hint="default"/>
        <w:lang w:val="it-IT" w:eastAsia="it-IT" w:bidi="it-IT"/>
      </w:rPr>
    </w:lvl>
    <w:lvl w:ilvl="4" w:tplc="E4461516">
      <w:numFmt w:val="bullet"/>
      <w:lvlText w:val="•"/>
      <w:lvlJc w:val="left"/>
      <w:pPr>
        <w:ind w:left="1656" w:hanging="284"/>
      </w:pPr>
      <w:rPr>
        <w:rFonts w:hint="default"/>
        <w:lang w:val="it-IT" w:eastAsia="it-IT" w:bidi="it-IT"/>
      </w:rPr>
    </w:lvl>
    <w:lvl w:ilvl="5" w:tplc="5CF6A5FE">
      <w:numFmt w:val="bullet"/>
      <w:lvlText w:val="•"/>
      <w:lvlJc w:val="left"/>
      <w:pPr>
        <w:ind w:left="1966" w:hanging="284"/>
      </w:pPr>
      <w:rPr>
        <w:rFonts w:hint="default"/>
        <w:lang w:val="it-IT" w:eastAsia="it-IT" w:bidi="it-IT"/>
      </w:rPr>
    </w:lvl>
    <w:lvl w:ilvl="6" w:tplc="9B0473F8">
      <w:numFmt w:val="bullet"/>
      <w:lvlText w:val="•"/>
      <w:lvlJc w:val="left"/>
      <w:pPr>
        <w:ind w:left="2275" w:hanging="284"/>
      </w:pPr>
      <w:rPr>
        <w:rFonts w:hint="default"/>
        <w:lang w:val="it-IT" w:eastAsia="it-IT" w:bidi="it-IT"/>
      </w:rPr>
    </w:lvl>
    <w:lvl w:ilvl="7" w:tplc="7B5CEAF2">
      <w:numFmt w:val="bullet"/>
      <w:lvlText w:val="•"/>
      <w:lvlJc w:val="left"/>
      <w:pPr>
        <w:ind w:left="2584" w:hanging="284"/>
      </w:pPr>
      <w:rPr>
        <w:rFonts w:hint="default"/>
        <w:lang w:val="it-IT" w:eastAsia="it-IT" w:bidi="it-IT"/>
      </w:rPr>
    </w:lvl>
    <w:lvl w:ilvl="8" w:tplc="F738AB40">
      <w:numFmt w:val="bullet"/>
      <w:lvlText w:val="•"/>
      <w:lvlJc w:val="left"/>
      <w:pPr>
        <w:ind w:left="2893" w:hanging="284"/>
      </w:pPr>
      <w:rPr>
        <w:rFonts w:hint="default"/>
        <w:lang w:val="it-IT" w:eastAsia="it-IT" w:bidi="it-IT"/>
      </w:rPr>
    </w:lvl>
  </w:abstractNum>
  <w:abstractNum w:abstractNumId="170" w15:restartNumberingAfterBreak="0">
    <w:nsid w:val="43F133EA"/>
    <w:multiLevelType w:val="hybridMultilevel"/>
    <w:tmpl w:val="BE4AD1B4"/>
    <w:lvl w:ilvl="0" w:tplc="76F282E6">
      <w:numFmt w:val="bullet"/>
      <w:lvlText w:val=""/>
      <w:lvlJc w:val="left"/>
      <w:pPr>
        <w:ind w:left="391" w:hanging="284"/>
      </w:pPr>
      <w:rPr>
        <w:rFonts w:ascii="Wingdings" w:eastAsia="Wingdings" w:hAnsi="Wingdings" w:cs="Wingdings" w:hint="default"/>
        <w:w w:val="98"/>
        <w:sz w:val="24"/>
        <w:szCs w:val="24"/>
        <w:lang w:val="it-IT" w:eastAsia="it-IT" w:bidi="it-IT"/>
      </w:rPr>
    </w:lvl>
    <w:lvl w:ilvl="1" w:tplc="26E6A7E8">
      <w:numFmt w:val="bullet"/>
      <w:lvlText w:val="•"/>
      <w:lvlJc w:val="left"/>
      <w:pPr>
        <w:ind w:left="661" w:hanging="284"/>
      </w:pPr>
      <w:rPr>
        <w:rFonts w:hint="default"/>
        <w:lang w:val="it-IT" w:eastAsia="it-IT" w:bidi="it-IT"/>
      </w:rPr>
    </w:lvl>
    <w:lvl w:ilvl="2" w:tplc="00506566">
      <w:numFmt w:val="bullet"/>
      <w:lvlText w:val="•"/>
      <w:lvlJc w:val="left"/>
      <w:pPr>
        <w:ind w:left="923" w:hanging="284"/>
      </w:pPr>
      <w:rPr>
        <w:rFonts w:hint="default"/>
        <w:lang w:val="it-IT" w:eastAsia="it-IT" w:bidi="it-IT"/>
      </w:rPr>
    </w:lvl>
    <w:lvl w:ilvl="3" w:tplc="7326EEA4">
      <w:numFmt w:val="bullet"/>
      <w:lvlText w:val="•"/>
      <w:lvlJc w:val="left"/>
      <w:pPr>
        <w:ind w:left="1184" w:hanging="284"/>
      </w:pPr>
      <w:rPr>
        <w:rFonts w:hint="default"/>
        <w:lang w:val="it-IT" w:eastAsia="it-IT" w:bidi="it-IT"/>
      </w:rPr>
    </w:lvl>
    <w:lvl w:ilvl="4" w:tplc="CBB6A7FE">
      <w:numFmt w:val="bullet"/>
      <w:lvlText w:val="•"/>
      <w:lvlJc w:val="left"/>
      <w:pPr>
        <w:ind w:left="1446" w:hanging="284"/>
      </w:pPr>
      <w:rPr>
        <w:rFonts w:hint="default"/>
        <w:lang w:val="it-IT" w:eastAsia="it-IT" w:bidi="it-IT"/>
      </w:rPr>
    </w:lvl>
    <w:lvl w:ilvl="5" w:tplc="4B9AC670">
      <w:numFmt w:val="bullet"/>
      <w:lvlText w:val="•"/>
      <w:lvlJc w:val="left"/>
      <w:pPr>
        <w:ind w:left="1707" w:hanging="284"/>
      </w:pPr>
      <w:rPr>
        <w:rFonts w:hint="default"/>
        <w:lang w:val="it-IT" w:eastAsia="it-IT" w:bidi="it-IT"/>
      </w:rPr>
    </w:lvl>
    <w:lvl w:ilvl="6" w:tplc="6686A5BC">
      <w:numFmt w:val="bullet"/>
      <w:lvlText w:val="•"/>
      <w:lvlJc w:val="left"/>
      <w:pPr>
        <w:ind w:left="1969" w:hanging="284"/>
      </w:pPr>
      <w:rPr>
        <w:rFonts w:hint="default"/>
        <w:lang w:val="it-IT" w:eastAsia="it-IT" w:bidi="it-IT"/>
      </w:rPr>
    </w:lvl>
    <w:lvl w:ilvl="7" w:tplc="A3C43F74">
      <w:numFmt w:val="bullet"/>
      <w:lvlText w:val="•"/>
      <w:lvlJc w:val="left"/>
      <w:pPr>
        <w:ind w:left="2230" w:hanging="284"/>
      </w:pPr>
      <w:rPr>
        <w:rFonts w:hint="default"/>
        <w:lang w:val="it-IT" w:eastAsia="it-IT" w:bidi="it-IT"/>
      </w:rPr>
    </w:lvl>
    <w:lvl w:ilvl="8" w:tplc="CE5EAC2C">
      <w:numFmt w:val="bullet"/>
      <w:lvlText w:val="•"/>
      <w:lvlJc w:val="left"/>
      <w:pPr>
        <w:ind w:left="2492" w:hanging="284"/>
      </w:pPr>
      <w:rPr>
        <w:rFonts w:hint="default"/>
        <w:lang w:val="it-IT" w:eastAsia="it-IT" w:bidi="it-IT"/>
      </w:rPr>
    </w:lvl>
  </w:abstractNum>
  <w:abstractNum w:abstractNumId="171" w15:restartNumberingAfterBreak="0">
    <w:nsid w:val="441B096A"/>
    <w:multiLevelType w:val="hybridMultilevel"/>
    <w:tmpl w:val="B3E6331A"/>
    <w:lvl w:ilvl="0" w:tplc="D3226B42">
      <w:numFmt w:val="bullet"/>
      <w:lvlText w:val=""/>
      <w:lvlJc w:val="left"/>
      <w:pPr>
        <w:ind w:left="391" w:hanging="284"/>
      </w:pPr>
      <w:rPr>
        <w:rFonts w:ascii="Wingdings" w:eastAsia="Wingdings" w:hAnsi="Wingdings" w:cs="Wingdings" w:hint="default"/>
        <w:w w:val="98"/>
        <w:sz w:val="20"/>
        <w:szCs w:val="20"/>
        <w:lang w:val="it-IT" w:eastAsia="it-IT" w:bidi="it-IT"/>
      </w:rPr>
    </w:lvl>
    <w:lvl w:ilvl="1" w:tplc="3C0AC0E0">
      <w:numFmt w:val="bullet"/>
      <w:lvlText w:val="•"/>
      <w:lvlJc w:val="left"/>
      <w:pPr>
        <w:ind w:left="712" w:hanging="284"/>
      </w:pPr>
      <w:rPr>
        <w:rFonts w:hint="default"/>
        <w:lang w:val="it-IT" w:eastAsia="it-IT" w:bidi="it-IT"/>
      </w:rPr>
    </w:lvl>
    <w:lvl w:ilvl="2" w:tplc="EC16B940">
      <w:numFmt w:val="bullet"/>
      <w:lvlText w:val="•"/>
      <w:lvlJc w:val="left"/>
      <w:pPr>
        <w:ind w:left="1024" w:hanging="284"/>
      </w:pPr>
      <w:rPr>
        <w:rFonts w:hint="default"/>
        <w:lang w:val="it-IT" w:eastAsia="it-IT" w:bidi="it-IT"/>
      </w:rPr>
    </w:lvl>
    <w:lvl w:ilvl="3" w:tplc="43883F92">
      <w:numFmt w:val="bullet"/>
      <w:lvlText w:val="•"/>
      <w:lvlJc w:val="left"/>
      <w:pPr>
        <w:ind w:left="1336" w:hanging="284"/>
      </w:pPr>
      <w:rPr>
        <w:rFonts w:hint="default"/>
        <w:lang w:val="it-IT" w:eastAsia="it-IT" w:bidi="it-IT"/>
      </w:rPr>
    </w:lvl>
    <w:lvl w:ilvl="4" w:tplc="384E8466">
      <w:numFmt w:val="bullet"/>
      <w:lvlText w:val="•"/>
      <w:lvlJc w:val="left"/>
      <w:pPr>
        <w:ind w:left="1648" w:hanging="284"/>
      </w:pPr>
      <w:rPr>
        <w:rFonts w:hint="default"/>
        <w:lang w:val="it-IT" w:eastAsia="it-IT" w:bidi="it-IT"/>
      </w:rPr>
    </w:lvl>
    <w:lvl w:ilvl="5" w:tplc="C34482AA">
      <w:numFmt w:val="bullet"/>
      <w:lvlText w:val="•"/>
      <w:lvlJc w:val="left"/>
      <w:pPr>
        <w:ind w:left="1960" w:hanging="284"/>
      </w:pPr>
      <w:rPr>
        <w:rFonts w:hint="default"/>
        <w:lang w:val="it-IT" w:eastAsia="it-IT" w:bidi="it-IT"/>
      </w:rPr>
    </w:lvl>
    <w:lvl w:ilvl="6" w:tplc="4684A41C">
      <w:numFmt w:val="bullet"/>
      <w:lvlText w:val="•"/>
      <w:lvlJc w:val="left"/>
      <w:pPr>
        <w:ind w:left="2272" w:hanging="284"/>
      </w:pPr>
      <w:rPr>
        <w:rFonts w:hint="default"/>
        <w:lang w:val="it-IT" w:eastAsia="it-IT" w:bidi="it-IT"/>
      </w:rPr>
    </w:lvl>
    <w:lvl w:ilvl="7" w:tplc="5FCCA9C4">
      <w:numFmt w:val="bullet"/>
      <w:lvlText w:val="•"/>
      <w:lvlJc w:val="left"/>
      <w:pPr>
        <w:ind w:left="2584" w:hanging="284"/>
      </w:pPr>
      <w:rPr>
        <w:rFonts w:hint="default"/>
        <w:lang w:val="it-IT" w:eastAsia="it-IT" w:bidi="it-IT"/>
      </w:rPr>
    </w:lvl>
    <w:lvl w:ilvl="8" w:tplc="496E6F90">
      <w:numFmt w:val="bullet"/>
      <w:lvlText w:val="•"/>
      <w:lvlJc w:val="left"/>
      <w:pPr>
        <w:ind w:left="2896" w:hanging="284"/>
      </w:pPr>
      <w:rPr>
        <w:rFonts w:hint="default"/>
        <w:lang w:val="it-IT" w:eastAsia="it-IT" w:bidi="it-IT"/>
      </w:rPr>
    </w:lvl>
  </w:abstractNum>
  <w:abstractNum w:abstractNumId="172" w15:restartNumberingAfterBreak="0">
    <w:nsid w:val="44367CCB"/>
    <w:multiLevelType w:val="hybridMultilevel"/>
    <w:tmpl w:val="78920248"/>
    <w:lvl w:ilvl="0" w:tplc="DC82276E">
      <w:numFmt w:val="bullet"/>
      <w:lvlText w:val=""/>
      <w:lvlJc w:val="left"/>
      <w:pPr>
        <w:ind w:left="426" w:hanging="284"/>
      </w:pPr>
      <w:rPr>
        <w:rFonts w:ascii="Wingdings" w:eastAsia="Wingdings" w:hAnsi="Wingdings" w:cs="Wingdings" w:hint="default"/>
        <w:w w:val="98"/>
        <w:sz w:val="20"/>
        <w:szCs w:val="20"/>
        <w:lang w:val="it-IT" w:eastAsia="it-IT" w:bidi="it-IT"/>
      </w:rPr>
    </w:lvl>
    <w:lvl w:ilvl="1" w:tplc="F94443B8">
      <w:numFmt w:val="bullet"/>
      <w:lvlText w:val="•"/>
      <w:lvlJc w:val="left"/>
      <w:pPr>
        <w:ind w:left="729" w:hanging="284"/>
      </w:pPr>
      <w:rPr>
        <w:rFonts w:hint="default"/>
        <w:lang w:val="it-IT" w:eastAsia="it-IT" w:bidi="it-IT"/>
      </w:rPr>
    </w:lvl>
    <w:lvl w:ilvl="2" w:tplc="4118BAC2">
      <w:numFmt w:val="bullet"/>
      <w:lvlText w:val="•"/>
      <w:lvlJc w:val="left"/>
      <w:pPr>
        <w:ind w:left="1038" w:hanging="284"/>
      </w:pPr>
      <w:rPr>
        <w:rFonts w:hint="default"/>
        <w:lang w:val="it-IT" w:eastAsia="it-IT" w:bidi="it-IT"/>
      </w:rPr>
    </w:lvl>
    <w:lvl w:ilvl="3" w:tplc="229C2376">
      <w:numFmt w:val="bullet"/>
      <w:lvlText w:val="•"/>
      <w:lvlJc w:val="left"/>
      <w:pPr>
        <w:ind w:left="1347" w:hanging="284"/>
      </w:pPr>
      <w:rPr>
        <w:rFonts w:hint="default"/>
        <w:lang w:val="it-IT" w:eastAsia="it-IT" w:bidi="it-IT"/>
      </w:rPr>
    </w:lvl>
    <w:lvl w:ilvl="4" w:tplc="EC3090E8">
      <w:numFmt w:val="bullet"/>
      <w:lvlText w:val="•"/>
      <w:lvlJc w:val="left"/>
      <w:pPr>
        <w:ind w:left="1656" w:hanging="284"/>
      </w:pPr>
      <w:rPr>
        <w:rFonts w:hint="default"/>
        <w:lang w:val="it-IT" w:eastAsia="it-IT" w:bidi="it-IT"/>
      </w:rPr>
    </w:lvl>
    <w:lvl w:ilvl="5" w:tplc="7AEAE114">
      <w:numFmt w:val="bullet"/>
      <w:lvlText w:val="•"/>
      <w:lvlJc w:val="left"/>
      <w:pPr>
        <w:ind w:left="1966" w:hanging="284"/>
      </w:pPr>
      <w:rPr>
        <w:rFonts w:hint="default"/>
        <w:lang w:val="it-IT" w:eastAsia="it-IT" w:bidi="it-IT"/>
      </w:rPr>
    </w:lvl>
    <w:lvl w:ilvl="6" w:tplc="6DF2668E">
      <w:numFmt w:val="bullet"/>
      <w:lvlText w:val="•"/>
      <w:lvlJc w:val="left"/>
      <w:pPr>
        <w:ind w:left="2275" w:hanging="284"/>
      </w:pPr>
      <w:rPr>
        <w:rFonts w:hint="default"/>
        <w:lang w:val="it-IT" w:eastAsia="it-IT" w:bidi="it-IT"/>
      </w:rPr>
    </w:lvl>
    <w:lvl w:ilvl="7" w:tplc="E6F84D70">
      <w:numFmt w:val="bullet"/>
      <w:lvlText w:val="•"/>
      <w:lvlJc w:val="left"/>
      <w:pPr>
        <w:ind w:left="2584" w:hanging="284"/>
      </w:pPr>
      <w:rPr>
        <w:rFonts w:hint="default"/>
        <w:lang w:val="it-IT" w:eastAsia="it-IT" w:bidi="it-IT"/>
      </w:rPr>
    </w:lvl>
    <w:lvl w:ilvl="8" w:tplc="10088290">
      <w:numFmt w:val="bullet"/>
      <w:lvlText w:val="•"/>
      <w:lvlJc w:val="left"/>
      <w:pPr>
        <w:ind w:left="2893" w:hanging="284"/>
      </w:pPr>
      <w:rPr>
        <w:rFonts w:hint="default"/>
        <w:lang w:val="it-IT" w:eastAsia="it-IT" w:bidi="it-IT"/>
      </w:rPr>
    </w:lvl>
  </w:abstractNum>
  <w:abstractNum w:abstractNumId="173" w15:restartNumberingAfterBreak="0">
    <w:nsid w:val="44D15448"/>
    <w:multiLevelType w:val="hybridMultilevel"/>
    <w:tmpl w:val="0A52526E"/>
    <w:lvl w:ilvl="0" w:tplc="9C8A0518">
      <w:numFmt w:val="bullet"/>
      <w:lvlText w:val=""/>
      <w:lvlJc w:val="left"/>
      <w:pPr>
        <w:ind w:left="827" w:hanging="360"/>
      </w:pPr>
      <w:rPr>
        <w:rFonts w:ascii="Wingdings" w:eastAsia="Wingdings" w:hAnsi="Wingdings" w:cs="Wingdings" w:hint="default"/>
        <w:w w:val="98"/>
        <w:sz w:val="20"/>
        <w:szCs w:val="20"/>
        <w:lang w:val="it-IT" w:eastAsia="it-IT" w:bidi="it-IT"/>
      </w:rPr>
    </w:lvl>
    <w:lvl w:ilvl="1" w:tplc="E496017C">
      <w:numFmt w:val="bullet"/>
      <w:lvlText w:val="•"/>
      <w:lvlJc w:val="left"/>
      <w:pPr>
        <w:ind w:left="1022" w:hanging="360"/>
      </w:pPr>
      <w:rPr>
        <w:rFonts w:hint="default"/>
        <w:lang w:val="it-IT" w:eastAsia="it-IT" w:bidi="it-IT"/>
      </w:rPr>
    </w:lvl>
    <w:lvl w:ilvl="2" w:tplc="38D804D0">
      <w:numFmt w:val="bullet"/>
      <w:lvlText w:val="•"/>
      <w:lvlJc w:val="left"/>
      <w:pPr>
        <w:ind w:left="1225" w:hanging="360"/>
      </w:pPr>
      <w:rPr>
        <w:rFonts w:hint="default"/>
        <w:lang w:val="it-IT" w:eastAsia="it-IT" w:bidi="it-IT"/>
      </w:rPr>
    </w:lvl>
    <w:lvl w:ilvl="3" w:tplc="04E2AB44">
      <w:numFmt w:val="bullet"/>
      <w:lvlText w:val="•"/>
      <w:lvlJc w:val="left"/>
      <w:pPr>
        <w:ind w:left="1428" w:hanging="360"/>
      </w:pPr>
      <w:rPr>
        <w:rFonts w:hint="default"/>
        <w:lang w:val="it-IT" w:eastAsia="it-IT" w:bidi="it-IT"/>
      </w:rPr>
    </w:lvl>
    <w:lvl w:ilvl="4" w:tplc="D048EC24">
      <w:numFmt w:val="bullet"/>
      <w:lvlText w:val="•"/>
      <w:lvlJc w:val="left"/>
      <w:pPr>
        <w:ind w:left="1631" w:hanging="360"/>
      </w:pPr>
      <w:rPr>
        <w:rFonts w:hint="default"/>
        <w:lang w:val="it-IT" w:eastAsia="it-IT" w:bidi="it-IT"/>
      </w:rPr>
    </w:lvl>
    <w:lvl w:ilvl="5" w:tplc="C1D8ED96">
      <w:numFmt w:val="bullet"/>
      <w:lvlText w:val="•"/>
      <w:lvlJc w:val="left"/>
      <w:pPr>
        <w:ind w:left="1834" w:hanging="360"/>
      </w:pPr>
      <w:rPr>
        <w:rFonts w:hint="default"/>
        <w:lang w:val="it-IT" w:eastAsia="it-IT" w:bidi="it-IT"/>
      </w:rPr>
    </w:lvl>
    <w:lvl w:ilvl="6" w:tplc="59602A00">
      <w:numFmt w:val="bullet"/>
      <w:lvlText w:val="•"/>
      <w:lvlJc w:val="left"/>
      <w:pPr>
        <w:ind w:left="2037" w:hanging="360"/>
      </w:pPr>
      <w:rPr>
        <w:rFonts w:hint="default"/>
        <w:lang w:val="it-IT" w:eastAsia="it-IT" w:bidi="it-IT"/>
      </w:rPr>
    </w:lvl>
    <w:lvl w:ilvl="7" w:tplc="852A4532">
      <w:numFmt w:val="bullet"/>
      <w:lvlText w:val="•"/>
      <w:lvlJc w:val="left"/>
      <w:pPr>
        <w:ind w:left="2240" w:hanging="360"/>
      </w:pPr>
      <w:rPr>
        <w:rFonts w:hint="default"/>
        <w:lang w:val="it-IT" w:eastAsia="it-IT" w:bidi="it-IT"/>
      </w:rPr>
    </w:lvl>
    <w:lvl w:ilvl="8" w:tplc="01E63834">
      <w:numFmt w:val="bullet"/>
      <w:lvlText w:val="•"/>
      <w:lvlJc w:val="left"/>
      <w:pPr>
        <w:ind w:left="2443" w:hanging="360"/>
      </w:pPr>
      <w:rPr>
        <w:rFonts w:hint="default"/>
        <w:lang w:val="it-IT" w:eastAsia="it-IT" w:bidi="it-IT"/>
      </w:rPr>
    </w:lvl>
  </w:abstractNum>
  <w:abstractNum w:abstractNumId="174" w15:restartNumberingAfterBreak="0">
    <w:nsid w:val="48A07017"/>
    <w:multiLevelType w:val="hybridMultilevel"/>
    <w:tmpl w:val="C3CE49C0"/>
    <w:lvl w:ilvl="0" w:tplc="A964069A">
      <w:numFmt w:val="bullet"/>
      <w:lvlText w:val=""/>
      <w:lvlJc w:val="left"/>
      <w:pPr>
        <w:ind w:left="827" w:hanging="360"/>
      </w:pPr>
      <w:rPr>
        <w:rFonts w:ascii="Wingdings" w:eastAsia="Wingdings" w:hAnsi="Wingdings" w:cs="Wingdings" w:hint="default"/>
        <w:w w:val="98"/>
        <w:sz w:val="20"/>
        <w:szCs w:val="20"/>
        <w:lang w:val="it-IT" w:eastAsia="it-IT" w:bidi="it-IT"/>
      </w:rPr>
    </w:lvl>
    <w:lvl w:ilvl="1" w:tplc="7BACEE2A">
      <w:numFmt w:val="bullet"/>
      <w:lvlText w:val="•"/>
      <w:lvlJc w:val="left"/>
      <w:pPr>
        <w:ind w:left="1022" w:hanging="360"/>
      </w:pPr>
      <w:rPr>
        <w:rFonts w:hint="default"/>
        <w:lang w:val="it-IT" w:eastAsia="it-IT" w:bidi="it-IT"/>
      </w:rPr>
    </w:lvl>
    <w:lvl w:ilvl="2" w:tplc="4DEA7F48">
      <w:numFmt w:val="bullet"/>
      <w:lvlText w:val="•"/>
      <w:lvlJc w:val="left"/>
      <w:pPr>
        <w:ind w:left="1225" w:hanging="360"/>
      </w:pPr>
      <w:rPr>
        <w:rFonts w:hint="default"/>
        <w:lang w:val="it-IT" w:eastAsia="it-IT" w:bidi="it-IT"/>
      </w:rPr>
    </w:lvl>
    <w:lvl w:ilvl="3" w:tplc="7AB4CE04">
      <w:numFmt w:val="bullet"/>
      <w:lvlText w:val="•"/>
      <w:lvlJc w:val="left"/>
      <w:pPr>
        <w:ind w:left="1428" w:hanging="360"/>
      </w:pPr>
      <w:rPr>
        <w:rFonts w:hint="default"/>
        <w:lang w:val="it-IT" w:eastAsia="it-IT" w:bidi="it-IT"/>
      </w:rPr>
    </w:lvl>
    <w:lvl w:ilvl="4" w:tplc="01AC9FE4">
      <w:numFmt w:val="bullet"/>
      <w:lvlText w:val="•"/>
      <w:lvlJc w:val="left"/>
      <w:pPr>
        <w:ind w:left="1631" w:hanging="360"/>
      </w:pPr>
      <w:rPr>
        <w:rFonts w:hint="default"/>
        <w:lang w:val="it-IT" w:eastAsia="it-IT" w:bidi="it-IT"/>
      </w:rPr>
    </w:lvl>
    <w:lvl w:ilvl="5" w:tplc="6C766DA2">
      <w:numFmt w:val="bullet"/>
      <w:lvlText w:val="•"/>
      <w:lvlJc w:val="left"/>
      <w:pPr>
        <w:ind w:left="1834" w:hanging="360"/>
      </w:pPr>
      <w:rPr>
        <w:rFonts w:hint="default"/>
        <w:lang w:val="it-IT" w:eastAsia="it-IT" w:bidi="it-IT"/>
      </w:rPr>
    </w:lvl>
    <w:lvl w:ilvl="6" w:tplc="49281164">
      <w:numFmt w:val="bullet"/>
      <w:lvlText w:val="•"/>
      <w:lvlJc w:val="left"/>
      <w:pPr>
        <w:ind w:left="2037" w:hanging="360"/>
      </w:pPr>
      <w:rPr>
        <w:rFonts w:hint="default"/>
        <w:lang w:val="it-IT" w:eastAsia="it-IT" w:bidi="it-IT"/>
      </w:rPr>
    </w:lvl>
    <w:lvl w:ilvl="7" w:tplc="8320FEB6">
      <w:numFmt w:val="bullet"/>
      <w:lvlText w:val="•"/>
      <w:lvlJc w:val="left"/>
      <w:pPr>
        <w:ind w:left="2240" w:hanging="360"/>
      </w:pPr>
      <w:rPr>
        <w:rFonts w:hint="default"/>
        <w:lang w:val="it-IT" w:eastAsia="it-IT" w:bidi="it-IT"/>
      </w:rPr>
    </w:lvl>
    <w:lvl w:ilvl="8" w:tplc="0EA29C9E">
      <w:numFmt w:val="bullet"/>
      <w:lvlText w:val="•"/>
      <w:lvlJc w:val="left"/>
      <w:pPr>
        <w:ind w:left="2443" w:hanging="360"/>
      </w:pPr>
      <w:rPr>
        <w:rFonts w:hint="default"/>
        <w:lang w:val="it-IT" w:eastAsia="it-IT" w:bidi="it-IT"/>
      </w:rPr>
    </w:lvl>
  </w:abstractNum>
  <w:abstractNum w:abstractNumId="175" w15:restartNumberingAfterBreak="0">
    <w:nsid w:val="492B4676"/>
    <w:multiLevelType w:val="hybridMultilevel"/>
    <w:tmpl w:val="AF5E58AE"/>
    <w:lvl w:ilvl="0" w:tplc="9E50C926">
      <w:numFmt w:val="bullet"/>
      <w:lvlText w:val=""/>
      <w:lvlJc w:val="left"/>
      <w:pPr>
        <w:ind w:left="390" w:hanging="284"/>
      </w:pPr>
      <w:rPr>
        <w:rFonts w:ascii="Wingdings" w:eastAsia="Wingdings" w:hAnsi="Wingdings" w:cs="Wingdings" w:hint="default"/>
        <w:w w:val="98"/>
        <w:sz w:val="20"/>
        <w:szCs w:val="20"/>
        <w:lang w:val="it-IT" w:eastAsia="it-IT" w:bidi="it-IT"/>
      </w:rPr>
    </w:lvl>
    <w:lvl w:ilvl="1" w:tplc="45E83562">
      <w:numFmt w:val="bullet"/>
      <w:lvlText w:val="•"/>
      <w:lvlJc w:val="left"/>
      <w:pPr>
        <w:ind w:left="667" w:hanging="284"/>
      </w:pPr>
      <w:rPr>
        <w:rFonts w:hint="default"/>
        <w:lang w:val="it-IT" w:eastAsia="it-IT" w:bidi="it-IT"/>
      </w:rPr>
    </w:lvl>
    <w:lvl w:ilvl="2" w:tplc="60924C50">
      <w:numFmt w:val="bullet"/>
      <w:lvlText w:val="•"/>
      <w:lvlJc w:val="left"/>
      <w:pPr>
        <w:ind w:left="934" w:hanging="284"/>
      </w:pPr>
      <w:rPr>
        <w:rFonts w:hint="default"/>
        <w:lang w:val="it-IT" w:eastAsia="it-IT" w:bidi="it-IT"/>
      </w:rPr>
    </w:lvl>
    <w:lvl w:ilvl="3" w:tplc="FF12EA50">
      <w:numFmt w:val="bullet"/>
      <w:lvlText w:val="•"/>
      <w:lvlJc w:val="left"/>
      <w:pPr>
        <w:ind w:left="1201" w:hanging="284"/>
      </w:pPr>
      <w:rPr>
        <w:rFonts w:hint="default"/>
        <w:lang w:val="it-IT" w:eastAsia="it-IT" w:bidi="it-IT"/>
      </w:rPr>
    </w:lvl>
    <w:lvl w:ilvl="4" w:tplc="BF9E9DBE">
      <w:numFmt w:val="bullet"/>
      <w:lvlText w:val="•"/>
      <w:lvlJc w:val="left"/>
      <w:pPr>
        <w:ind w:left="1468" w:hanging="284"/>
      </w:pPr>
      <w:rPr>
        <w:rFonts w:hint="default"/>
        <w:lang w:val="it-IT" w:eastAsia="it-IT" w:bidi="it-IT"/>
      </w:rPr>
    </w:lvl>
    <w:lvl w:ilvl="5" w:tplc="1CBEFA8C">
      <w:numFmt w:val="bullet"/>
      <w:lvlText w:val="•"/>
      <w:lvlJc w:val="left"/>
      <w:pPr>
        <w:ind w:left="1735" w:hanging="284"/>
      </w:pPr>
      <w:rPr>
        <w:rFonts w:hint="default"/>
        <w:lang w:val="it-IT" w:eastAsia="it-IT" w:bidi="it-IT"/>
      </w:rPr>
    </w:lvl>
    <w:lvl w:ilvl="6" w:tplc="8466AC86">
      <w:numFmt w:val="bullet"/>
      <w:lvlText w:val="•"/>
      <w:lvlJc w:val="left"/>
      <w:pPr>
        <w:ind w:left="2002" w:hanging="284"/>
      </w:pPr>
      <w:rPr>
        <w:rFonts w:hint="default"/>
        <w:lang w:val="it-IT" w:eastAsia="it-IT" w:bidi="it-IT"/>
      </w:rPr>
    </w:lvl>
    <w:lvl w:ilvl="7" w:tplc="45EE52E8">
      <w:numFmt w:val="bullet"/>
      <w:lvlText w:val="•"/>
      <w:lvlJc w:val="left"/>
      <w:pPr>
        <w:ind w:left="2269" w:hanging="284"/>
      </w:pPr>
      <w:rPr>
        <w:rFonts w:hint="default"/>
        <w:lang w:val="it-IT" w:eastAsia="it-IT" w:bidi="it-IT"/>
      </w:rPr>
    </w:lvl>
    <w:lvl w:ilvl="8" w:tplc="0F208A30">
      <w:numFmt w:val="bullet"/>
      <w:lvlText w:val="•"/>
      <w:lvlJc w:val="left"/>
      <w:pPr>
        <w:ind w:left="2536" w:hanging="284"/>
      </w:pPr>
      <w:rPr>
        <w:rFonts w:hint="default"/>
        <w:lang w:val="it-IT" w:eastAsia="it-IT" w:bidi="it-IT"/>
      </w:rPr>
    </w:lvl>
  </w:abstractNum>
  <w:abstractNum w:abstractNumId="176" w15:restartNumberingAfterBreak="0">
    <w:nsid w:val="49AA4E74"/>
    <w:multiLevelType w:val="hybridMultilevel"/>
    <w:tmpl w:val="FBF824AE"/>
    <w:lvl w:ilvl="0" w:tplc="B16CEDEA">
      <w:numFmt w:val="bullet"/>
      <w:lvlText w:val=""/>
      <w:lvlJc w:val="left"/>
      <w:pPr>
        <w:ind w:left="393" w:hanging="284"/>
      </w:pPr>
      <w:rPr>
        <w:rFonts w:ascii="Wingdings" w:eastAsia="Wingdings" w:hAnsi="Wingdings" w:cs="Wingdings" w:hint="default"/>
        <w:w w:val="98"/>
        <w:sz w:val="24"/>
        <w:szCs w:val="24"/>
        <w:lang w:val="it-IT" w:eastAsia="it-IT" w:bidi="it-IT"/>
      </w:rPr>
    </w:lvl>
    <w:lvl w:ilvl="1" w:tplc="A986F484">
      <w:numFmt w:val="bullet"/>
      <w:lvlText w:val="•"/>
      <w:lvlJc w:val="left"/>
      <w:pPr>
        <w:ind w:left="673" w:hanging="284"/>
      </w:pPr>
      <w:rPr>
        <w:rFonts w:hint="default"/>
        <w:lang w:val="it-IT" w:eastAsia="it-IT" w:bidi="it-IT"/>
      </w:rPr>
    </w:lvl>
    <w:lvl w:ilvl="2" w:tplc="0C9AEBCA">
      <w:numFmt w:val="bullet"/>
      <w:lvlText w:val="•"/>
      <w:lvlJc w:val="left"/>
      <w:pPr>
        <w:ind w:left="947" w:hanging="284"/>
      </w:pPr>
      <w:rPr>
        <w:rFonts w:hint="default"/>
        <w:lang w:val="it-IT" w:eastAsia="it-IT" w:bidi="it-IT"/>
      </w:rPr>
    </w:lvl>
    <w:lvl w:ilvl="3" w:tplc="510A47FE">
      <w:numFmt w:val="bullet"/>
      <w:lvlText w:val="•"/>
      <w:lvlJc w:val="left"/>
      <w:pPr>
        <w:ind w:left="1221" w:hanging="284"/>
      </w:pPr>
      <w:rPr>
        <w:rFonts w:hint="default"/>
        <w:lang w:val="it-IT" w:eastAsia="it-IT" w:bidi="it-IT"/>
      </w:rPr>
    </w:lvl>
    <w:lvl w:ilvl="4" w:tplc="580E80D0">
      <w:numFmt w:val="bullet"/>
      <w:lvlText w:val="•"/>
      <w:lvlJc w:val="left"/>
      <w:pPr>
        <w:ind w:left="1494" w:hanging="284"/>
      </w:pPr>
      <w:rPr>
        <w:rFonts w:hint="default"/>
        <w:lang w:val="it-IT" w:eastAsia="it-IT" w:bidi="it-IT"/>
      </w:rPr>
    </w:lvl>
    <w:lvl w:ilvl="5" w:tplc="23C82D6A">
      <w:numFmt w:val="bullet"/>
      <w:lvlText w:val="•"/>
      <w:lvlJc w:val="left"/>
      <w:pPr>
        <w:ind w:left="1768" w:hanging="284"/>
      </w:pPr>
      <w:rPr>
        <w:rFonts w:hint="default"/>
        <w:lang w:val="it-IT" w:eastAsia="it-IT" w:bidi="it-IT"/>
      </w:rPr>
    </w:lvl>
    <w:lvl w:ilvl="6" w:tplc="86E69966">
      <w:numFmt w:val="bullet"/>
      <w:lvlText w:val="•"/>
      <w:lvlJc w:val="left"/>
      <w:pPr>
        <w:ind w:left="2042" w:hanging="284"/>
      </w:pPr>
      <w:rPr>
        <w:rFonts w:hint="default"/>
        <w:lang w:val="it-IT" w:eastAsia="it-IT" w:bidi="it-IT"/>
      </w:rPr>
    </w:lvl>
    <w:lvl w:ilvl="7" w:tplc="61C4FE7C">
      <w:numFmt w:val="bullet"/>
      <w:lvlText w:val="•"/>
      <w:lvlJc w:val="left"/>
      <w:pPr>
        <w:ind w:left="2315" w:hanging="284"/>
      </w:pPr>
      <w:rPr>
        <w:rFonts w:hint="default"/>
        <w:lang w:val="it-IT" w:eastAsia="it-IT" w:bidi="it-IT"/>
      </w:rPr>
    </w:lvl>
    <w:lvl w:ilvl="8" w:tplc="80E2C1E8">
      <w:numFmt w:val="bullet"/>
      <w:lvlText w:val="•"/>
      <w:lvlJc w:val="left"/>
      <w:pPr>
        <w:ind w:left="2589" w:hanging="284"/>
      </w:pPr>
      <w:rPr>
        <w:rFonts w:hint="default"/>
        <w:lang w:val="it-IT" w:eastAsia="it-IT" w:bidi="it-IT"/>
      </w:rPr>
    </w:lvl>
  </w:abstractNum>
  <w:abstractNum w:abstractNumId="177" w15:restartNumberingAfterBreak="0">
    <w:nsid w:val="49E05206"/>
    <w:multiLevelType w:val="hybridMultilevel"/>
    <w:tmpl w:val="0558623A"/>
    <w:lvl w:ilvl="0" w:tplc="AE78A6A8">
      <w:numFmt w:val="bullet"/>
      <w:lvlText w:val=""/>
      <w:lvlJc w:val="left"/>
      <w:pPr>
        <w:ind w:left="426" w:hanging="284"/>
      </w:pPr>
      <w:rPr>
        <w:rFonts w:ascii="Wingdings" w:eastAsia="Wingdings" w:hAnsi="Wingdings" w:cs="Wingdings" w:hint="default"/>
        <w:w w:val="98"/>
        <w:sz w:val="20"/>
        <w:szCs w:val="20"/>
        <w:lang w:val="it-IT" w:eastAsia="it-IT" w:bidi="it-IT"/>
      </w:rPr>
    </w:lvl>
    <w:lvl w:ilvl="1" w:tplc="E80490E8">
      <w:numFmt w:val="bullet"/>
      <w:lvlText w:val="•"/>
      <w:lvlJc w:val="left"/>
      <w:pPr>
        <w:ind w:left="729" w:hanging="284"/>
      </w:pPr>
      <w:rPr>
        <w:rFonts w:hint="default"/>
        <w:lang w:val="it-IT" w:eastAsia="it-IT" w:bidi="it-IT"/>
      </w:rPr>
    </w:lvl>
    <w:lvl w:ilvl="2" w:tplc="B514490A">
      <w:numFmt w:val="bullet"/>
      <w:lvlText w:val="•"/>
      <w:lvlJc w:val="left"/>
      <w:pPr>
        <w:ind w:left="1038" w:hanging="284"/>
      </w:pPr>
      <w:rPr>
        <w:rFonts w:hint="default"/>
        <w:lang w:val="it-IT" w:eastAsia="it-IT" w:bidi="it-IT"/>
      </w:rPr>
    </w:lvl>
    <w:lvl w:ilvl="3" w:tplc="8DF8F01A">
      <w:numFmt w:val="bullet"/>
      <w:lvlText w:val="•"/>
      <w:lvlJc w:val="left"/>
      <w:pPr>
        <w:ind w:left="1347" w:hanging="284"/>
      </w:pPr>
      <w:rPr>
        <w:rFonts w:hint="default"/>
        <w:lang w:val="it-IT" w:eastAsia="it-IT" w:bidi="it-IT"/>
      </w:rPr>
    </w:lvl>
    <w:lvl w:ilvl="4" w:tplc="DD9644D4">
      <w:numFmt w:val="bullet"/>
      <w:lvlText w:val="•"/>
      <w:lvlJc w:val="left"/>
      <w:pPr>
        <w:ind w:left="1656" w:hanging="284"/>
      </w:pPr>
      <w:rPr>
        <w:rFonts w:hint="default"/>
        <w:lang w:val="it-IT" w:eastAsia="it-IT" w:bidi="it-IT"/>
      </w:rPr>
    </w:lvl>
    <w:lvl w:ilvl="5" w:tplc="E03AB45E">
      <w:numFmt w:val="bullet"/>
      <w:lvlText w:val="•"/>
      <w:lvlJc w:val="left"/>
      <w:pPr>
        <w:ind w:left="1966" w:hanging="284"/>
      </w:pPr>
      <w:rPr>
        <w:rFonts w:hint="default"/>
        <w:lang w:val="it-IT" w:eastAsia="it-IT" w:bidi="it-IT"/>
      </w:rPr>
    </w:lvl>
    <w:lvl w:ilvl="6" w:tplc="13F86E2C">
      <w:numFmt w:val="bullet"/>
      <w:lvlText w:val="•"/>
      <w:lvlJc w:val="left"/>
      <w:pPr>
        <w:ind w:left="2275" w:hanging="284"/>
      </w:pPr>
      <w:rPr>
        <w:rFonts w:hint="default"/>
        <w:lang w:val="it-IT" w:eastAsia="it-IT" w:bidi="it-IT"/>
      </w:rPr>
    </w:lvl>
    <w:lvl w:ilvl="7" w:tplc="F48C5414">
      <w:numFmt w:val="bullet"/>
      <w:lvlText w:val="•"/>
      <w:lvlJc w:val="left"/>
      <w:pPr>
        <w:ind w:left="2584" w:hanging="284"/>
      </w:pPr>
      <w:rPr>
        <w:rFonts w:hint="default"/>
        <w:lang w:val="it-IT" w:eastAsia="it-IT" w:bidi="it-IT"/>
      </w:rPr>
    </w:lvl>
    <w:lvl w:ilvl="8" w:tplc="EB8E5E42">
      <w:numFmt w:val="bullet"/>
      <w:lvlText w:val="•"/>
      <w:lvlJc w:val="left"/>
      <w:pPr>
        <w:ind w:left="2893" w:hanging="284"/>
      </w:pPr>
      <w:rPr>
        <w:rFonts w:hint="default"/>
        <w:lang w:val="it-IT" w:eastAsia="it-IT" w:bidi="it-IT"/>
      </w:rPr>
    </w:lvl>
  </w:abstractNum>
  <w:abstractNum w:abstractNumId="178" w15:restartNumberingAfterBreak="0">
    <w:nsid w:val="4A845BAA"/>
    <w:multiLevelType w:val="hybridMultilevel"/>
    <w:tmpl w:val="9DB0F6B2"/>
    <w:lvl w:ilvl="0" w:tplc="8B9A16AC">
      <w:numFmt w:val="bullet"/>
      <w:lvlText w:val=""/>
      <w:lvlJc w:val="left"/>
      <w:pPr>
        <w:ind w:left="391" w:hanging="284"/>
      </w:pPr>
      <w:rPr>
        <w:rFonts w:ascii="Wingdings" w:eastAsia="Wingdings" w:hAnsi="Wingdings" w:cs="Wingdings" w:hint="default"/>
        <w:w w:val="98"/>
        <w:sz w:val="24"/>
        <w:szCs w:val="24"/>
        <w:lang w:val="it-IT" w:eastAsia="it-IT" w:bidi="it-IT"/>
      </w:rPr>
    </w:lvl>
    <w:lvl w:ilvl="1" w:tplc="421EFCCC">
      <w:numFmt w:val="bullet"/>
      <w:lvlText w:val="•"/>
      <w:lvlJc w:val="left"/>
      <w:pPr>
        <w:ind w:left="689" w:hanging="284"/>
      </w:pPr>
      <w:rPr>
        <w:rFonts w:hint="default"/>
        <w:lang w:val="it-IT" w:eastAsia="it-IT" w:bidi="it-IT"/>
      </w:rPr>
    </w:lvl>
    <w:lvl w:ilvl="2" w:tplc="DC58B8CA">
      <w:numFmt w:val="bullet"/>
      <w:lvlText w:val="•"/>
      <w:lvlJc w:val="left"/>
      <w:pPr>
        <w:ind w:left="978" w:hanging="284"/>
      </w:pPr>
      <w:rPr>
        <w:rFonts w:hint="default"/>
        <w:lang w:val="it-IT" w:eastAsia="it-IT" w:bidi="it-IT"/>
      </w:rPr>
    </w:lvl>
    <w:lvl w:ilvl="3" w:tplc="D690EA74">
      <w:numFmt w:val="bullet"/>
      <w:lvlText w:val="•"/>
      <w:lvlJc w:val="left"/>
      <w:pPr>
        <w:ind w:left="1267" w:hanging="284"/>
      </w:pPr>
      <w:rPr>
        <w:rFonts w:hint="default"/>
        <w:lang w:val="it-IT" w:eastAsia="it-IT" w:bidi="it-IT"/>
      </w:rPr>
    </w:lvl>
    <w:lvl w:ilvl="4" w:tplc="F3128D9C">
      <w:numFmt w:val="bullet"/>
      <w:lvlText w:val="•"/>
      <w:lvlJc w:val="left"/>
      <w:pPr>
        <w:ind w:left="1556" w:hanging="284"/>
      </w:pPr>
      <w:rPr>
        <w:rFonts w:hint="default"/>
        <w:lang w:val="it-IT" w:eastAsia="it-IT" w:bidi="it-IT"/>
      </w:rPr>
    </w:lvl>
    <w:lvl w:ilvl="5" w:tplc="17509FF8">
      <w:numFmt w:val="bullet"/>
      <w:lvlText w:val="•"/>
      <w:lvlJc w:val="left"/>
      <w:pPr>
        <w:ind w:left="1845" w:hanging="284"/>
      </w:pPr>
      <w:rPr>
        <w:rFonts w:hint="default"/>
        <w:lang w:val="it-IT" w:eastAsia="it-IT" w:bidi="it-IT"/>
      </w:rPr>
    </w:lvl>
    <w:lvl w:ilvl="6" w:tplc="84DC94E6">
      <w:numFmt w:val="bullet"/>
      <w:lvlText w:val="•"/>
      <w:lvlJc w:val="left"/>
      <w:pPr>
        <w:ind w:left="2134" w:hanging="284"/>
      </w:pPr>
      <w:rPr>
        <w:rFonts w:hint="default"/>
        <w:lang w:val="it-IT" w:eastAsia="it-IT" w:bidi="it-IT"/>
      </w:rPr>
    </w:lvl>
    <w:lvl w:ilvl="7" w:tplc="C6E6EB10">
      <w:numFmt w:val="bullet"/>
      <w:lvlText w:val="•"/>
      <w:lvlJc w:val="left"/>
      <w:pPr>
        <w:ind w:left="2423" w:hanging="284"/>
      </w:pPr>
      <w:rPr>
        <w:rFonts w:hint="default"/>
        <w:lang w:val="it-IT" w:eastAsia="it-IT" w:bidi="it-IT"/>
      </w:rPr>
    </w:lvl>
    <w:lvl w:ilvl="8" w:tplc="46FCB524">
      <w:numFmt w:val="bullet"/>
      <w:lvlText w:val="•"/>
      <w:lvlJc w:val="left"/>
      <w:pPr>
        <w:ind w:left="2712" w:hanging="284"/>
      </w:pPr>
      <w:rPr>
        <w:rFonts w:hint="default"/>
        <w:lang w:val="it-IT" w:eastAsia="it-IT" w:bidi="it-IT"/>
      </w:rPr>
    </w:lvl>
  </w:abstractNum>
  <w:abstractNum w:abstractNumId="179" w15:restartNumberingAfterBreak="0">
    <w:nsid w:val="4AF97723"/>
    <w:multiLevelType w:val="hybridMultilevel"/>
    <w:tmpl w:val="854676FC"/>
    <w:lvl w:ilvl="0" w:tplc="0B783992">
      <w:numFmt w:val="bullet"/>
      <w:lvlText w:val=""/>
      <w:lvlJc w:val="left"/>
      <w:pPr>
        <w:ind w:left="390" w:hanging="284"/>
      </w:pPr>
      <w:rPr>
        <w:rFonts w:ascii="Wingdings" w:eastAsia="Wingdings" w:hAnsi="Wingdings" w:cs="Wingdings" w:hint="default"/>
        <w:w w:val="98"/>
        <w:sz w:val="20"/>
        <w:szCs w:val="20"/>
        <w:lang w:val="it-IT" w:eastAsia="it-IT" w:bidi="it-IT"/>
      </w:rPr>
    </w:lvl>
    <w:lvl w:ilvl="1" w:tplc="19B8FBA0">
      <w:numFmt w:val="bullet"/>
      <w:lvlText w:val="•"/>
      <w:lvlJc w:val="left"/>
      <w:pPr>
        <w:ind w:left="712" w:hanging="284"/>
      </w:pPr>
      <w:rPr>
        <w:rFonts w:hint="default"/>
        <w:lang w:val="it-IT" w:eastAsia="it-IT" w:bidi="it-IT"/>
      </w:rPr>
    </w:lvl>
    <w:lvl w:ilvl="2" w:tplc="E09C750C">
      <w:numFmt w:val="bullet"/>
      <w:lvlText w:val="•"/>
      <w:lvlJc w:val="left"/>
      <w:pPr>
        <w:ind w:left="1024" w:hanging="284"/>
      </w:pPr>
      <w:rPr>
        <w:rFonts w:hint="default"/>
        <w:lang w:val="it-IT" w:eastAsia="it-IT" w:bidi="it-IT"/>
      </w:rPr>
    </w:lvl>
    <w:lvl w:ilvl="3" w:tplc="DEB212BC">
      <w:numFmt w:val="bullet"/>
      <w:lvlText w:val="•"/>
      <w:lvlJc w:val="left"/>
      <w:pPr>
        <w:ind w:left="1336" w:hanging="284"/>
      </w:pPr>
      <w:rPr>
        <w:rFonts w:hint="default"/>
        <w:lang w:val="it-IT" w:eastAsia="it-IT" w:bidi="it-IT"/>
      </w:rPr>
    </w:lvl>
    <w:lvl w:ilvl="4" w:tplc="062ADBF6">
      <w:numFmt w:val="bullet"/>
      <w:lvlText w:val="•"/>
      <w:lvlJc w:val="left"/>
      <w:pPr>
        <w:ind w:left="1648" w:hanging="284"/>
      </w:pPr>
      <w:rPr>
        <w:rFonts w:hint="default"/>
        <w:lang w:val="it-IT" w:eastAsia="it-IT" w:bidi="it-IT"/>
      </w:rPr>
    </w:lvl>
    <w:lvl w:ilvl="5" w:tplc="2AC8BAB8">
      <w:numFmt w:val="bullet"/>
      <w:lvlText w:val="•"/>
      <w:lvlJc w:val="left"/>
      <w:pPr>
        <w:ind w:left="1960" w:hanging="284"/>
      </w:pPr>
      <w:rPr>
        <w:rFonts w:hint="default"/>
        <w:lang w:val="it-IT" w:eastAsia="it-IT" w:bidi="it-IT"/>
      </w:rPr>
    </w:lvl>
    <w:lvl w:ilvl="6" w:tplc="B1104346">
      <w:numFmt w:val="bullet"/>
      <w:lvlText w:val="•"/>
      <w:lvlJc w:val="left"/>
      <w:pPr>
        <w:ind w:left="2272" w:hanging="284"/>
      </w:pPr>
      <w:rPr>
        <w:rFonts w:hint="default"/>
        <w:lang w:val="it-IT" w:eastAsia="it-IT" w:bidi="it-IT"/>
      </w:rPr>
    </w:lvl>
    <w:lvl w:ilvl="7" w:tplc="5BC064E8">
      <w:numFmt w:val="bullet"/>
      <w:lvlText w:val="•"/>
      <w:lvlJc w:val="left"/>
      <w:pPr>
        <w:ind w:left="2584" w:hanging="284"/>
      </w:pPr>
      <w:rPr>
        <w:rFonts w:hint="default"/>
        <w:lang w:val="it-IT" w:eastAsia="it-IT" w:bidi="it-IT"/>
      </w:rPr>
    </w:lvl>
    <w:lvl w:ilvl="8" w:tplc="9C38AB3C">
      <w:numFmt w:val="bullet"/>
      <w:lvlText w:val="•"/>
      <w:lvlJc w:val="left"/>
      <w:pPr>
        <w:ind w:left="2896" w:hanging="284"/>
      </w:pPr>
      <w:rPr>
        <w:rFonts w:hint="default"/>
        <w:lang w:val="it-IT" w:eastAsia="it-IT" w:bidi="it-IT"/>
      </w:rPr>
    </w:lvl>
  </w:abstractNum>
  <w:abstractNum w:abstractNumId="180" w15:restartNumberingAfterBreak="0">
    <w:nsid w:val="4B0A78A7"/>
    <w:multiLevelType w:val="hybridMultilevel"/>
    <w:tmpl w:val="E332AA72"/>
    <w:lvl w:ilvl="0" w:tplc="6E7870E8">
      <w:numFmt w:val="bullet"/>
      <w:lvlText w:val=""/>
      <w:lvlJc w:val="left"/>
      <w:pPr>
        <w:ind w:left="423" w:hanging="284"/>
      </w:pPr>
      <w:rPr>
        <w:rFonts w:ascii="Wingdings" w:eastAsia="Wingdings" w:hAnsi="Wingdings" w:cs="Wingdings" w:hint="default"/>
        <w:w w:val="98"/>
        <w:sz w:val="20"/>
        <w:szCs w:val="20"/>
        <w:lang w:val="it-IT" w:eastAsia="it-IT" w:bidi="it-IT"/>
      </w:rPr>
    </w:lvl>
    <w:lvl w:ilvl="1" w:tplc="ECAAB454">
      <w:numFmt w:val="bullet"/>
      <w:lvlText w:val="•"/>
      <w:lvlJc w:val="left"/>
      <w:pPr>
        <w:ind w:left="690" w:hanging="284"/>
      </w:pPr>
      <w:rPr>
        <w:rFonts w:hint="default"/>
        <w:lang w:val="it-IT" w:eastAsia="it-IT" w:bidi="it-IT"/>
      </w:rPr>
    </w:lvl>
    <w:lvl w:ilvl="2" w:tplc="74C4E908">
      <w:numFmt w:val="bullet"/>
      <w:lvlText w:val="•"/>
      <w:lvlJc w:val="left"/>
      <w:pPr>
        <w:ind w:left="960" w:hanging="284"/>
      </w:pPr>
      <w:rPr>
        <w:rFonts w:hint="default"/>
        <w:lang w:val="it-IT" w:eastAsia="it-IT" w:bidi="it-IT"/>
      </w:rPr>
    </w:lvl>
    <w:lvl w:ilvl="3" w:tplc="8F0A0714">
      <w:numFmt w:val="bullet"/>
      <w:lvlText w:val="•"/>
      <w:lvlJc w:val="left"/>
      <w:pPr>
        <w:ind w:left="1230" w:hanging="284"/>
      </w:pPr>
      <w:rPr>
        <w:rFonts w:hint="default"/>
        <w:lang w:val="it-IT" w:eastAsia="it-IT" w:bidi="it-IT"/>
      </w:rPr>
    </w:lvl>
    <w:lvl w:ilvl="4" w:tplc="F63ABAAE">
      <w:numFmt w:val="bullet"/>
      <w:lvlText w:val="•"/>
      <w:lvlJc w:val="left"/>
      <w:pPr>
        <w:ind w:left="1501" w:hanging="284"/>
      </w:pPr>
      <w:rPr>
        <w:rFonts w:hint="default"/>
        <w:lang w:val="it-IT" w:eastAsia="it-IT" w:bidi="it-IT"/>
      </w:rPr>
    </w:lvl>
    <w:lvl w:ilvl="5" w:tplc="1B32A820">
      <w:numFmt w:val="bullet"/>
      <w:lvlText w:val="•"/>
      <w:lvlJc w:val="left"/>
      <w:pPr>
        <w:ind w:left="1771" w:hanging="284"/>
      </w:pPr>
      <w:rPr>
        <w:rFonts w:hint="default"/>
        <w:lang w:val="it-IT" w:eastAsia="it-IT" w:bidi="it-IT"/>
      </w:rPr>
    </w:lvl>
    <w:lvl w:ilvl="6" w:tplc="48A0AAD8">
      <w:numFmt w:val="bullet"/>
      <w:lvlText w:val="•"/>
      <w:lvlJc w:val="left"/>
      <w:pPr>
        <w:ind w:left="2041" w:hanging="284"/>
      </w:pPr>
      <w:rPr>
        <w:rFonts w:hint="default"/>
        <w:lang w:val="it-IT" w:eastAsia="it-IT" w:bidi="it-IT"/>
      </w:rPr>
    </w:lvl>
    <w:lvl w:ilvl="7" w:tplc="A482ABAC">
      <w:numFmt w:val="bullet"/>
      <w:lvlText w:val="•"/>
      <w:lvlJc w:val="left"/>
      <w:pPr>
        <w:ind w:left="2312" w:hanging="284"/>
      </w:pPr>
      <w:rPr>
        <w:rFonts w:hint="default"/>
        <w:lang w:val="it-IT" w:eastAsia="it-IT" w:bidi="it-IT"/>
      </w:rPr>
    </w:lvl>
    <w:lvl w:ilvl="8" w:tplc="578600B2">
      <w:numFmt w:val="bullet"/>
      <w:lvlText w:val="•"/>
      <w:lvlJc w:val="left"/>
      <w:pPr>
        <w:ind w:left="2582" w:hanging="284"/>
      </w:pPr>
      <w:rPr>
        <w:rFonts w:hint="default"/>
        <w:lang w:val="it-IT" w:eastAsia="it-IT" w:bidi="it-IT"/>
      </w:rPr>
    </w:lvl>
  </w:abstractNum>
  <w:abstractNum w:abstractNumId="181" w15:restartNumberingAfterBreak="0">
    <w:nsid w:val="4B163F37"/>
    <w:multiLevelType w:val="hybridMultilevel"/>
    <w:tmpl w:val="9F0AD2A8"/>
    <w:lvl w:ilvl="0" w:tplc="F7E0E07A">
      <w:numFmt w:val="bullet"/>
      <w:lvlText w:val=""/>
      <w:lvlJc w:val="left"/>
      <w:pPr>
        <w:ind w:left="428" w:hanging="284"/>
      </w:pPr>
      <w:rPr>
        <w:rFonts w:ascii="Wingdings" w:eastAsia="Wingdings" w:hAnsi="Wingdings" w:cs="Wingdings" w:hint="default"/>
        <w:w w:val="98"/>
        <w:sz w:val="20"/>
        <w:szCs w:val="20"/>
        <w:lang w:val="it-IT" w:eastAsia="it-IT" w:bidi="it-IT"/>
      </w:rPr>
    </w:lvl>
    <w:lvl w:ilvl="1" w:tplc="2D22EDC8">
      <w:numFmt w:val="bullet"/>
      <w:lvlText w:val="•"/>
      <w:lvlJc w:val="left"/>
      <w:pPr>
        <w:ind w:left="729" w:hanging="284"/>
      </w:pPr>
      <w:rPr>
        <w:rFonts w:hint="default"/>
        <w:lang w:val="it-IT" w:eastAsia="it-IT" w:bidi="it-IT"/>
      </w:rPr>
    </w:lvl>
    <w:lvl w:ilvl="2" w:tplc="B17C6A96">
      <w:numFmt w:val="bullet"/>
      <w:lvlText w:val="•"/>
      <w:lvlJc w:val="left"/>
      <w:pPr>
        <w:ind w:left="1038" w:hanging="284"/>
      </w:pPr>
      <w:rPr>
        <w:rFonts w:hint="default"/>
        <w:lang w:val="it-IT" w:eastAsia="it-IT" w:bidi="it-IT"/>
      </w:rPr>
    </w:lvl>
    <w:lvl w:ilvl="3" w:tplc="6B44768C">
      <w:numFmt w:val="bullet"/>
      <w:lvlText w:val="•"/>
      <w:lvlJc w:val="left"/>
      <w:pPr>
        <w:ind w:left="1347" w:hanging="284"/>
      </w:pPr>
      <w:rPr>
        <w:rFonts w:hint="default"/>
        <w:lang w:val="it-IT" w:eastAsia="it-IT" w:bidi="it-IT"/>
      </w:rPr>
    </w:lvl>
    <w:lvl w:ilvl="4" w:tplc="4A225A6A">
      <w:numFmt w:val="bullet"/>
      <w:lvlText w:val="•"/>
      <w:lvlJc w:val="left"/>
      <w:pPr>
        <w:ind w:left="1656" w:hanging="284"/>
      </w:pPr>
      <w:rPr>
        <w:rFonts w:hint="default"/>
        <w:lang w:val="it-IT" w:eastAsia="it-IT" w:bidi="it-IT"/>
      </w:rPr>
    </w:lvl>
    <w:lvl w:ilvl="5" w:tplc="E5DE062E">
      <w:numFmt w:val="bullet"/>
      <w:lvlText w:val="•"/>
      <w:lvlJc w:val="left"/>
      <w:pPr>
        <w:ind w:left="1966" w:hanging="284"/>
      </w:pPr>
      <w:rPr>
        <w:rFonts w:hint="default"/>
        <w:lang w:val="it-IT" w:eastAsia="it-IT" w:bidi="it-IT"/>
      </w:rPr>
    </w:lvl>
    <w:lvl w:ilvl="6" w:tplc="7EF6394E">
      <w:numFmt w:val="bullet"/>
      <w:lvlText w:val="•"/>
      <w:lvlJc w:val="left"/>
      <w:pPr>
        <w:ind w:left="2275" w:hanging="284"/>
      </w:pPr>
      <w:rPr>
        <w:rFonts w:hint="default"/>
        <w:lang w:val="it-IT" w:eastAsia="it-IT" w:bidi="it-IT"/>
      </w:rPr>
    </w:lvl>
    <w:lvl w:ilvl="7" w:tplc="B504C79C">
      <w:numFmt w:val="bullet"/>
      <w:lvlText w:val="•"/>
      <w:lvlJc w:val="left"/>
      <w:pPr>
        <w:ind w:left="2584" w:hanging="284"/>
      </w:pPr>
      <w:rPr>
        <w:rFonts w:hint="default"/>
        <w:lang w:val="it-IT" w:eastAsia="it-IT" w:bidi="it-IT"/>
      </w:rPr>
    </w:lvl>
    <w:lvl w:ilvl="8" w:tplc="5BCC2624">
      <w:numFmt w:val="bullet"/>
      <w:lvlText w:val="•"/>
      <w:lvlJc w:val="left"/>
      <w:pPr>
        <w:ind w:left="2893" w:hanging="284"/>
      </w:pPr>
      <w:rPr>
        <w:rFonts w:hint="default"/>
        <w:lang w:val="it-IT" w:eastAsia="it-IT" w:bidi="it-IT"/>
      </w:rPr>
    </w:lvl>
  </w:abstractNum>
  <w:abstractNum w:abstractNumId="182" w15:restartNumberingAfterBreak="0">
    <w:nsid w:val="4B2C0FF4"/>
    <w:multiLevelType w:val="hybridMultilevel"/>
    <w:tmpl w:val="93A0D2A6"/>
    <w:lvl w:ilvl="0" w:tplc="B7C45B46">
      <w:numFmt w:val="bullet"/>
      <w:lvlText w:val=""/>
      <w:lvlJc w:val="left"/>
      <w:pPr>
        <w:ind w:left="391" w:hanging="284"/>
      </w:pPr>
      <w:rPr>
        <w:rFonts w:ascii="Wingdings" w:eastAsia="Wingdings" w:hAnsi="Wingdings" w:cs="Wingdings" w:hint="default"/>
        <w:w w:val="98"/>
        <w:sz w:val="24"/>
        <w:szCs w:val="24"/>
        <w:lang w:val="it-IT" w:eastAsia="it-IT" w:bidi="it-IT"/>
      </w:rPr>
    </w:lvl>
    <w:lvl w:ilvl="1" w:tplc="F9E4599A">
      <w:numFmt w:val="bullet"/>
      <w:lvlText w:val="•"/>
      <w:lvlJc w:val="left"/>
      <w:pPr>
        <w:ind w:left="660" w:hanging="284"/>
      </w:pPr>
      <w:rPr>
        <w:rFonts w:hint="default"/>
        <w:lang w:val="it-IT" w:eastAsia="it-IT" w:bidi="it-IT"/>
      </w:rPr>
    </w:lvl>
    <w:lvl w:ilvl="2" w:tplc="E2043104">
      <w:numFmt w:val="bullet"/>
      <w:lvlText w:val="•"/>
      <w:lvlJc w:val="left"/>
      <w:pPr>
        <w:ind w:left="920" w:hanging="284"/>
      </w:pPr>
      <w:rPr>
        <w:rFonts w:hint="default"/>
        <w:lang w:val="it-IT" w:eastAsia="it-IT" w:bidi="it-IT"/>
      </w:rPr>
    </w:lvl>
    <w:lvl w:ilvl="3" w:tplc="EB104AE4">
      <w:numFmt w:val="bullet"/>
      <w:lvlText w:val="•"/>
      <w:lvlJc w:val="left"/>
      <w:pPr>
        <w:ind w:left="1180" w:hanging="284"/>
      </w:pPr>
      <w:rPr>
        <w:rFonts w:hint="default"/>
        <w:lang w:val="it-IT" w:eastAsia="it-IT" w:bidi="it-IT"/>
      </w:rPr>
    </w:lvl>
    <w:lvl w:ilvl="4" w:tplc="A5A407B0">
      <w:numFmt w:val="bullet"/>
      <w:lvlText w:val="•"/>
      <w:lvlJc w:val="left"/>
      <w:pPr>
        <w:ind w:left="1440" w:hanging="284"/>
      </w:pPr>
      <w:rPr>
        <w:rFonts w:hint="default"/>
        <w:lang w:val="it-IT" w:eastAsia="it-IT" w:bidi="it-IT"/>
      </w:rPr>
    </w:lvl>
    <w:lvl w:ilvl="5" w:tplc="4200721C">
      <w:numFmt w:val="bullet"/>
      <w:lvlText w:val="•"/>
      <w:lvlJc w:val="left"/>
      <w:pPr>
        <w:ind w:left="1700" w:hanging="284"/>
      </w:pPr>
      <w:rPr>
        <w:rFonts w:hint="default"/>
        <w:lang w:val="it-IT" w:eastAsia="it-IT" w:bidi="it-IT"/>
      </w:rPr>
    </w:lvl>
    <w:lvl w:ilvl="6" w:tplc="3DF44682">
      <w:numFmt w:val="bullet"/>
      <w:lvlText w:val="•"/>
      <w:lvlJc w:val="left"/>
      <w:pPr>
        <w:ind w:left="1960" w:hanging="284"/>
      </w:pPr>
      <w:rPr>
        <w:rFonts w:hint="default"/>
        <w:lang w:val="it-IT" w:eastAsia="it-IT" w:bidi="it-IT"/>
      </w:rPr>
    </w:lvl>
    <w:lvl w:ilvl="7" w:tplc="8090A25E">
      <w:numFmt w:val="bullet"/>
      <w:lvlText w:val="•"/>
      <w:lvlJc w:val="left"/>
      <w:pPr>
        <w:ind w:left="2220" w:hanging="284"/>
      </w:pPr>
      <w:rPr>
        <w:rFonts w:hint="default"/>
        <w:lang w:val="it-IT" w:eastAsia="it-IT" w:bidi="it-IT"/>
      </w:rPr>
    </w:lvl>
    <w:lvl w:ilvl="8" w:tplc="57DAAB9C">
      <w:numFmt w:val="bullet"/>
      <w:lvlText w:val="•"/>
      <w:lvlJc w:val="left"/>
      <w:pPr>
        <w:ind w:left="2480" w:hanging="284"/>
      </w:pPr>
      <w:rPr>
        <w:rFonts w:hint="default"/>
        <w:lang w:val="it-IT" w:eastAsia="it-IT" w:bidi="it-IT"/>
      </w:rPr>
    </w:lvl>
  </w:abstractNum>
  <w:abstractNum w:abstractNumId="183" w15:restartNumberingAfterBreak="0">
    <w:nsid w:val="4BEA01F9"/>
    <w:multiLevelType w:val="hybridMultilevel"/>
    <w:tmpl w:val="A24226D2"/>
    <w:lvl w:ilvl="0" w:tplc="9EE2EA5E">
      <w:numFmt w:val="bullet"/>
      <w:lvlText w:val=""/>
      <w:lvlJc w:val="left"/>
      <w:pPr>
        <w:ind w:left="424" w:hanging="284"/>
      </w:pPr>
      <w:rPr>
        <w:rFonts w:ascii="Wingdings" w:eastAsia="Wingdings" w:hAnsi="Wingdings" w:cs="Wingdings" w:hint="default"/>
        <w:w w:val="98"/>
        <w:sz w:val="20"/>
        <w:szCs w:val="20"/>
        <w:lang w:val="it-IT" w:eastAsia="it-IT" w:bidi="it-IT"/>
      </w:rPr>
    </w:lvl>
    <w:lvl w:ilvl="1" w:tplc="BD20E48E">
      <w:numFmt w:val="bullet"/>
      <w:lvlText w:val="•"/>
      <w:lvlJc w:val="left"/>
      <w:pPr>
        <w:ind w:left="731" w:hanging="284"/>
      </w:pPr>
      <w:rPr>
        <w:rFonts w:hint="default"/>
        <w:lang w:val="it-IT" w:eastAsia="it-IT" w:bidi="it-IT"/>
      </w:rPr>
    </w:lvl>
    <w:lvl w:ilvl="2" w:tplc="BA20DC4E">
      <w:numFmt w:val="bullet"/>
      <w:lvlText w:val="•"/>
      <w:lvlJc w:val="left"/>
      <w:pPr>
        <w:ind w:left="1042" w:hanging="284"/>
      </w:pPr>
      <w:rPr>
        <w:rFonts w:hint="default"/>
        <w:lang w:val="it-IT" w:eastAsia="it-IT" w:bidi="it-IT"/>
      </w:rPr>
    </w:lvl>
    <w:lvl w:ilvl="3" w:tplc="1F2E7BBA">
      <w:numFmt w:val="bullet"/>
      <w:lvlText w:val="•"/>
      <w:lvlJc w:val="left"/>
      <w:pPr>
        <w:ind w:left="1353" w:hanging="284"/>
      </w:pPr>
      <w:rPr>
        <w:rFonts w:hint="default"/>
        <w:lang w:val="it-IT" w:eastAsia="it-IT" w:bidi="it-IT"/>
      </w:rPr>
    </w:lvl>
    <w:lvl w:ilvl="4" w:tplc="1A185C10">
      <w:numFmt w:val="bullet"/>
      <w:lvlText w:val="•"/>
      <w:lvlJc w:val="left"/>
      <w:pPr>
        <w:ind w:left="1664" w:hanging="284"/>
      </w:pPr>
      <w:rPr>
        <w:rFonts w:hint="default"/>
        <w:lang w:val="it-IT" w:eastAsia="it-IT" w:bidi="it-IT"/>
      </w:rPr>
    </w:lvl>
    <w:lvl w:ilvl="5" w:tplc="5BB45FA8">
      <w:numFmt w:val="bullet"/>
      <w:lvlText w:val="•"/>
      <w:lvlJc w:val="left"/>
      <w:pPr>
        <w:ind w:left="1975" w:hanging="284"/>
      </w:pPr>
      <w:rPr>
        <w:rFonts w:hint="default"/>
        <w:lang w:val="it-IT" w:eastAsia="it-IT" w:bidi="it-IT"/>
      </w:rPr>
    </w:lvl>
    <w:lvl w:ilvl="6" w:tplc="080AEA70">
      <w:numFmt w:val="bullet"/>
      <w:lvlText w:val="•"/>
      <w:lvlJc w:val="left"/>
      <w:pPr>
        <w:ind w:left="2286" w:hanging="284"/>
      </w:pPr>
      <w:rPr>
        <w:rFonts w:hint="default"/>
        <w:lang w:val="it-IT" w:eastAsia="it-IT" w:bidi="it-IT"/>
      </w:rPr>
    </w:lvl>
    <w:lvl w:ilvl="7" w:tplc="82A43338">
      <w:numFmt w:val="bullet"/>
      <w:lvlText w:val="•"/>
      <w:lvlJc w:val="left"/>
      <w:pPr>
        <w:ind w:left="2597" w:hanging="284"/>
      </w:pPr>
      <w:rPr>
        <w:rFonts w:hint="default"/>
        <w:lang w:val="it-IT" w:eastAsia="it-IT" w:bidi="it-IT"/>
      </w:rPr>
    </w:lvl>
    <w:lvl w:ilvl="8" w:tplc="79AEAD46">
      <w:numFmt w:val="bullet"/>
      <w:lvlText w:val="•"/>
      <w:lvlJc w:val="left"/>
      <w:pPr>
        <w:ind w:left="2908" w:hanging="284"/>
      </w:pPr>
      <w:rPr>
        <w:rFonts w:hint="default"/>
        <w:lang w:val="it-IT" w:eastAsia="it-IT" w:bidi="it-IT"/>
      </w:rPr>
    </w:lvl>
  </w:abstractNum>
  <w:abstractNum w:abstractNumId="184" w15:restartNumberingAfterBreak="0">
    <w:nsid w:val="4C2978DC"/>
    <w:multiLevelType w:val="hybridMultilevel"/>
    <w:tmpl w:val="D3C25FFC"/>
    <w:lvl w:ilvl="0" w:tplc="B8926D46">
      <w:numFmt w:val="bullet"/>
      <w:lvlText w:val=""/>
      <w:lvlJc w:val="left"/>
      <w:pPr>
        <w:ind w:left="427" w:hanging="284"/>
      </w:pPr>
      <w:rPr>
        <w:rFonts w:ascii="Wingdings" w:eastAsia="Wingdings" w:hAnsi="Wingdings" w:cs="Wingdings" w:hint="default"/>
        <w:w w:val="98"/>
        <w:sz w:val="20"/>
        <w:szCs w:val="20"/>
        <w:lang w:val="it-IT" w:eastAsia="it-IT" w:bidi="it-IT"/>
      </w:rPr>
    </w:lvl>
    <w:lvl w:ilvl="1" w:tplc="9A7E7666">
      <w:numFmt w:val="bullet"/>
      <w:lvlText w:val="•"/>
      <w:lvlJc w:val="left"/>
      <w:pPr>
        <w:ind w:left="1080" w:hanging="284"/>
      </w:pPr>
      <w:rPr>
        <w:rFonts w:hint="default"/>
        <w:lang w:val="it-IT" w:eastAsia="it-IT" w:bidi="it-IT"/>
      </w:rPr>
    </w:lvl>
    <w:lvl w:ilvl="2" w:tplc="9D8A2F7C">
      <w:numFmt w:val="bullet"/>
      <w:lvlText w:val="•"/>
      <w:lvlJc w:val="left"/>
      <w:pPr>
        <w:ind w:left="1288" w:hanging="284"/>
      </w:pPr>
      <w:rPr>
        <w:rFonts w:hint="default"/>
        <w:lang w:val="it-IT" w:eastAsia="it-IT" w:bidi="it-IT"/>
      </w:rPr>
    </w:lvl>
    <w:lvl w:ilvl="3" w:tplc="F6B2D03E">
      <w:numFmt w:val="bullet"/>
      <w:lvlText w:val="•"/>
      <w:lvlJc w:val="left"/>
      <w:pPr>
        <w:ind w:left="1497" w:hanging="284"/>
      </w:pPr>
      <w:rPr>
        <w:rFonts w:hint="default"/>
        <w:lang w:val="it-IT" w:eastAsia="it-IT" w:bidi="it-IT"/>
      </w:rPr>
    </w:lvl>
    <w:lvl w:ilvl="4" w:tplc="6B60AB32">
      <w:numFmt w:val="bullet"/>
      <w:lvlText w:val="•"/>
      <w:lvlJc w:val="left"/>
      <w:pPr>
        <w:ind w:left="1706" w:hanging="284"/>
      </w:pPr>
      <w:rPr>
        <w:rFonts w:hint="default"/>
        <w:lang w:val="it-IT" w:eastAsia="it-IT" w:bidi="it-IT"/>
      </w:rPr>
    </w:lvl>
    <w:lvl w:ilvl="5" w:tplc="1090D2B0">
      <w:numFmt w:val="bullet"/>
      <w:lvlText w:val="•"/>
      <w:lvlJc w:val="left"/>
      <w:pPr>
        <w:ind w:left="1915" w:hanging="284"/>
      </w:pPr>
      <w:rPr>
        <w:rFonts w:hint="default"/>
        <w:lang w:val="it-IT" w:eastAsia="it-IT" w:bidi="it-IT"/>
      </w:rPr>
    </w:lvl>
    <w:lvl w:ilvl="6" w:tplc="4E545572">
      <w:numFmt w:val="bullet"/>
      <w:lvlText w:val="•"/>
      <w:lvlJc w:val="left"/>
      <w:pPr>
        <w:ind w:left="2124" w:hanging="284"/>
      </w:pPr>
      <w:rPr>
        <w:rFonts w:hint="default"/>
        <w:lang w:val="it-IT" w:eastAsia="it-IT" w:bidi="it-IT"/>
      </w:rPr>
    </w:lvl>
    <w:lvl w:ilvl="7" w:tplc="5A0CF894">
      <w:numFmt w:val="bullet"/>
      <w:lvlText w:val="•"/>
      <w:lvlJc w:val="left"/>
      <w:pPr>
        <w:ind w:left="2333" w:hanging="284"/>
      </w:pPr>
      <w:rPr>
        <w:rFonts w:hint="default"/>
        <w:lang w:val="it-IT" w:eastAsia="it-IT" w:bidi="it-IT"/>
      </w:rPr>
    </w:lvl>
    <w:lvl w:ilvl="8" w:tplc="00921AF0">
      <w:numFmt w:val="bullet"/>
      <w:lvlText w:val="•"/>
      <w:lvlJc w:val="left"/>
      <w:pPr>
        <w:ind w:left="2542" w:hanging="284"/>
      </w:pPr>
      <w:rPr>
        <w:rFonts w:hint="default"/>
        <w:lang w:val="it-IT" w:eastAsia="it-IT" w:bidi="it-IT"/>
      </w:rPr>
    </w:lvl>
  </w:abstractNum>
  <w:abstractNum w:abstractNumId="185" w15:restartNumberingAfterBreak="0">
    <w:nsid w:val="4C9E09F4"/>
    <w:multiLevelType w:val="hybridMultilevel"/>
    <w:tmpl w:val="F9365610"/>
    <w:lvl w:ilvl="0" w:tplc="3AC4F6E2">
      <w:numFmt w:val="bullet"/>
      <w:lvlText w:val=""/>
      <w:lvlJc w:val="left"/>
      <w:pPr>
        <w:ind w:left="424" w:hanging="284"/>
      </w:pPr>
      <w:rPr>
        <w:rFonts w:ascii="Wingdings" w:eastAsia="Wingdings" w:hAnsi="Wingdings" w:cs="Wingdings" w:hint="default"/>
        <w:w w:val="98"/>
        <w:sz w:val="20"/>
        <w:szCs w:val="20"/>
        <w:lang w:val="it-IT" w:eastAsia="it-IT" w:bidi="it-IT"/>
      </w:rPr>
    </w:lvl>
    <w:lvl w:ilvl="1" w:tplc="F17242EE">
      <w:numFmt w:val="bullet"/>
      <w:lvlText w:val="•"/>
      <w:lvlJc w:val="left"/>
      <w:pPr>
        <w:ind w:left="710" w:hanging="284"/>
      </w:pPr>
      <w:rPr>
        <w:rFonts w:hint="default"/>
        <w:lang w:val="it-IT" w:eastAsia="it-IT" w:bidi="it-IT"/>
      </w:rPr>
    </w:lvl>
    <w:lvl w:ilvl="2" w:tplc="0F00EE3C">
      <w:numFmt w:val="bullet"/>
      <w:lvlText w:val="•"/>
      <w:lvlJc w:val="left"/>
      <w:pPr>
        <w:ind w:left="1001" w:hanging="284"/>
      </w:pPr>
      <w:rPr>
        <w:rFonts w:hint="default"/>
        <w:lang w:val="it-IT" w:eastAsia="it-IT" w:bidi="it-IT"/>
      </w:rPr>
    </w:lvl>
    <w:lvl w:ilvl="3" w:tplc="3DBCA4AE">
      <w:numFmt w:val="bullet"/>
      <w:lvlText w:val="•"/>
      <w:lvlJc w:val="left"/>
      <w:pPr>
        <w:ind w:left="1292" w:hanging="284"/>
      </w:pPr>
      <w:rPr>
        <w:rFonts w:hint="default"/>
        <w:lang w:val="it-IT" w:eastAsia="it-IT" w:bidi="it-IT"/>
      </w:rPr>
    </w:lvl>
    <w:lvl w:ilvl="4" w:tplc="531240F6">
      <w:numFmt w:val="bullet"/>
      <w:lvlText w:val="•"/>
      <w:lvlJc w:val="left"/>
      <w:pPr>
        <w:ind w:left="1582" w:hanging="284"/>
      </w:pPr>
      <w:rPr>
        <w:rFonts w:hint="default"/>
        <w:lang w:val="it-IT" w:eastAsia="it-IT" w:bidi="it-IT"/>
      </w:rPr>
    </w:lvl>
    <w:lvl w:ilvl="5" w:tplc="AF98E352">
      <w:numFmt w:val="bullet"/>
      <w:lvlText w:val="•"/>
      <w:lvlJc w:val="left"/>
      <w:pPr>
        <w:ind w:left="1873" w:hanging="284"/>
      </w:pPr>
      <w:rPr>
        <w:rFonts w:hint="default"/>
        <w:lang w:val="it-IT" w:eastAsia="it-IT" w:bidi="it-IT"/>
      </w:rPr>
    </w:lvl>
    <w:lvl w:ilvl="6" w:tplc="51B63D42">
      <w:numFmt w:val="bullet"/>
      <w:lvlText w:val="•"/>
      <w:lvlJc w:val="left"/>
      <w:pPr>
        <w:ind w:left="2164" w:hanging="284"/>
      </w:pPr>
      <w:rPr>
        <w:rFonts w:hint="default"/>
        <w:lang w:val="it-IT" w:eastAsia="it-IT" w:bidi="it-IT"/>
      </w:rPr>
    </w:lvl>
    <w:lvl w:ilvl="7" w:tplc="9B7A213E">
      <w:numFmt w:val="bullet"/>
      <w:lvlText w:val="•"/>
      <w:lvlJc w:val="left"/>
      <w:pPr>
        <w:ind w:left="2454" w:hanging="284"/>
      </w:pPr>
      <w:rPr>
        <w:rFonts w:hint="default"/>
        <w:lang w:val="it-IT" w:eastAsia="it-IT" w:bidi="it-IT"/>
      </w:rPr>
    </w:lvl>
    <w:lvl w:ilvl="8" w:tplc="B47EC2D0">
      <w:numFmt w:val="bullet"/>
      <w:lvlText w:val="•"/>
      <w:lvlJc w:val="left"/>
      <w:pPr>
        <w:ind w:left="2745" w:hanging="284"/>
      </w:pPr>
      <w:rPr>
        <w:rFonts w:hint="default"/>
        <w:lang w:val="it-IT" w:eastAsia="it-IT" w:bidi="it-IT"/>
      </w:rPr>
    </w:lvl>
  </w:abstractNum>
  <w:abstractNum w:abstractNumId="186" w15:restartNumberingAfterBreak="0">
    <w:nsid w:val="4D1269FF"/>
    <w:multiLevelType w:val="multilevel"/>
    <w:tmpl w:val="48EE3906"/>
    <w:lvl w:ilvl="0">
      <w:start w:val="1"/>
      <w:numFmt w:val="lowerRoman"/>
      <w:lvlText w:val="%1."/>
      <w:lvlJc w:val="left"/>
      <w:pPr>
        <w:ind w:left="0" w:firstLine="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187" w15:restartNumberingAfterBreak="0">
    <w:nsid w:val="4D201301"/>
    <w:multiLevelType w:val="hybridMultilevel"/>
    <w:tmpl w:val="89A4C8B2"/>
    <w:lvl w:ilvl="0" w:tplc="FD6E115E">
      <w:numFmt w:val="bullet"/>
      <w:lvlText w:val=""/>
      <w:lvlJc w:val="left"/>
      <w:pPr>
        <w:ind w:left="427" w:hanging="284"/>
      </w:pPr>
      <w:rPr>
        <w:rFonts w:ascii="Wingdings" w:eastAsia="Wingdings" w:hAnsi="Wingdings" w:cs="Wingdings" w:hint="default"/>
        <w:w w:val="98"/>
        <w:sz w:val="20"/>
        <w:szCs w:val="20"/>
        <w:lang w:val="it-IT" w:eastAsia="it-IT" w:bidi="it-IT"/>
      </w:rPr>
    </w:lvl>
    <w:lvl w:ilvl="1" w:tplc="BDC6CA48">
      <w:numFmt w:val="bullet"/>
      <w:lvlText w:val="•"/>
      <w:lvlJc w:val="left"/>
      <w:pPr>
        <w:ind w:left="683" w:hanging="284"/>
      </w:pPr>
      <w:rPr>
        <w:rFonts w:hint="default"/>
        <w:lang w:val="it-IT" w:eastAsia="it-IT" w:bidi="it-IT"/>
      </w:rPr>
    </w:lvl>
    <w:lvl w:ilvl="2" w:tplc="D42E6CD4">
      <w:numFmt w:val="bullet"/>
      <w:lvlText w:val="•"/>
      <w:lvlJc w:val="left"/>
      <w:pPr>
        <w:ind w:left="947" w:hanging="284"/>
      </w:pPr>
      <w:rPr>
        <w:rFonts w:hint="default"/>
        <w:lang w:val="it-IT" w:eastAsia="it-IT" w:bidi="it-IT"/>
      </w:rPr>
    </w:lvl>
    <w:lvl w:ilvl="3" w:tplc="8EE20820">
      <w:numFmt w:val="bullet"/>
      <w:lvlText w:val="•"/>
      <w:lvlJc w:val="left"/>
      <w:pPr>
        <w:ind w:left="1211" w:hanging="284"/>
      </w:pPr>
      <w:rPr>
        <w:rFonts w:hint="default"/>
        <w:lang w:val="it-IT" w:eastAsia="it-IT" w:bidi="it-IT"/>
      </w:rPr>
    </w:lvl>
    <w:lvl w:ilvl="4" w:tplc="F6A8369A">
      <w:numFmt w:val="bullet"/>
      <w:lvlText w:val="•"/>
      <w:lvlJc w:val="left"/>
      <w:pPr>
        <w:ind w:left="1475" w:hanging="284"/>
      </w:pPr>
      <w:rPr>
        <w:rFonts w:hint="default"/>
        <w:lang w:val="it-IT" w:eastAsia="it-IT" w:bidi="it-IT"/>
      </w:rPr>
    </w:lvl>
    <w:lvl w:ilvl="5" w:tplc="1D9AE3BA">
      <w:numFmt w:val="bullet"/>
      <w:lvlText w:val="•"/>
      <w:lvlJc w:val="left"/>
      <w:pPr>
        <w:ind w:left="1739" w:hanging="284"/>
      </w:pPr>
      <w:rPr>
        <w:rFonts w:hint="default"/>
        <w:lang w:val="it-IT" w:eastAsia="it-IT" w:bidi="it-IT"/>
      </w:rPr>
    </w:lvl>
    <w:lvl w:ilvl="6" w:tplc="02CA6208">
      <w:numFmt w:val="bullet"/>
      <w:lvlText w:val="•"/>
      <w:lvlJc w:val="left"/>
      <w:pPr>
        <w:ind w:left="2002" w:hanging="284"/>
      </w:pPr>
      <w:rPr>
        <w:rFonts w:hint="default"/>
        <w:lang w:val="it-IT" w:eastAsia="it-IT" w:bidi="it-IT"/>
      </w:rPr>
    </w:lvl>
    <w:lvl w:ilvl="7" w:tplc="52A01C7C">
      <w:numFmt w:val="bullet"/>
      <w:lvlText w:val="•"/>
      <w:lvlJc w:val="left"/>
      <w:pPr>
        <w:ind w:left="2266" w:hanging="284"/>
      </w:pPr>
      <w:rPr>
        <w:rFonts w:hint="default"/>
        <w:lang w:val="it-IT" w:eastAsia="it-IT" w:bidi="it-IT"/>
      </w:rPr>
    </w:lvl>
    <w:lvl w:ilvl="8" w:tplc="02302FEC">
      <w:numFmt w:val="bullet"/>
      <w:lvlText w:val="•"/>
      <w:lvlJc w:val="left"/>
      <w:pPr>
        <w:ind w:left="2530" w:hanging="284"/>
      </w:pPr>
      <w:rPr>
        <w:rFonts w:hint="default"/>
        <w:lang w:val="it-IT" w:eastAsia="it-IT" w:bidi="it-IT"/>
      </w:rPr>
    </w:lvl>
  </w:abstractNum>
  <w:abstractNum w:abstractNumId="188" w15:restartNumberingAfterBreak="0">
    <w:nsid w:val="4D6A22BC"/>
    <w:multiLevelType w:val="hybridMultilevel"/>
    <w:tmpl w:val="77902D1E"/>
    <w:lvl w:ilvl="0" w:tplc="2D684D04">
      <w:numFmt w:val="bullet"/>
      <w:lvlText w:val=""/>
      <w:lvlJc w:val="left"/>
      <w:pPr>
        <w:ind w:left="391" w:hanging="284"/>
      </w:pPr>
      <w:rPr>
        <w:rFonts w:ascii="Wingdings" w:eastAsia="Wingdings" w:hAnsi="Wingdings" w:cs="Wingdings" w:hint="default"/>
        <w:w w:val="98"/>
        <w:sz w:val="24"/>
        <w:szCs w:val="24"/>
        <w:lang w:val="it-IT" w:eastAsia="it-IT" w:bidi="it-IT"/>
      </w:rPr>
    </w:lvl>
    <w:lvl w:ilvl="1" w:tplc="EBC0BB5E">
      <w:numFmt w:val="bullet"/>
      <w:lvlText w:val="•"/>
      <w:lvlJc w:val="left"/>
      <w:pPr>
        <w:ind w:left="644" w:hanging="284"/>
      </w:pPr>
      <w:rPr>
        <w:rFonts w:hint="default"/>
        <w:lang w:val="it-IT" w:eastAsia="it-IT" w:bidi="it-IT"/>
      </w:rPr>
    </w:lvl>
    <w:lvl w:ilvl="2" w:tplc="7B223F0E">
      <w:numFmt w:val="bullet"/>
      <w:lvlText w:val="•"/>
      <w:lvlJc w:val="left"/>
      <w:pPr>
        <w:ind w:left="889" w:hanging="284"/>
      </w:pPr>
      <w:rPr>
        <w:rFonts w:hint="default"/>
        <w:lang w:val="it-IT" w:eastAsia="it-IT" w:bidi="it-IT"/>
      </w:rPr>
    </w:lvl>
    <w:lvl w:ilvl="3" w:tplc="8C3205AC">
      <w:numFmt w:val="bullet"/>
      <w:lvlText w:val="•"/>
      <w:lvlJc w:val="left"/>
      <w:pPr>
        <w:ind w:left="1134" w:hanging="284"/>
      </w:pPr>
      <w:rPr>
        <w:rFonts w:hint="default"/>
        <w:lang w:val="it-IT" w:eastAsia="it-IT" w:bidi="it-IT"/>
      </w:rPr>
    </w:lvl>
    <w:lvl w:ilvl="4" w:tplc="CFDCBB78">
      <w:numFmt w:val="bullet"/>
      <w:lvlText w:val="•"/>
      <w:lvlJc w:val="left"/>
      <w:pPr>
        <w:ind w:left="1379" w:hanging="284"/>
      </w:pPr>
      <w:rPr>
        <w:rFonts w:hint="default"/>
        <w:lang w:val="it-IT" w:eastAsia="it-IT" w:bidi="it-IT"/>
      </w:rPr>
    </w:lvl>
    <w:lvl w:ilvl="5" w:tplc="85769308">
      <w:numFmt w:val="bullet"/>
      <w:lvlText w:val="•"/>
      <w:lvlJc w:val="left"/>
      <w:pPr>
        <w:ind w:left="1624" w:hanging="284"/>
      </w:pPr>
      <w:rPr>
        <w:rFonts w:hint="default"/>
        <w:lang w:val="it-IT" w:eastAsia="it-IT" w:bidi="it-IT"/>
      </w:rPr>
    </w:lvl>
    <w:lvl w:ilvl="6" w:tplc="1D3E221C">
      <w:numFmt w:val="bullet"/>
      <w:lvlText w:val="•"/>
      <w:lvlJc w:val="left"/>
      <w:pPr>
        <w:ind w:left="1869" w:hanging="284"/>
      </w:pPr>
      <w:rPr>
        <w:rFonts w:hint="default"/>
        <w:lang w:val="it-IT" w:eastAsia="it-IT" w:bidi="it-IT"/>
      </w:rPr>
    </w:lvl>
    <w:lvl w:ilvl="7" w:tplc="0EC887AE">
      <w:numFmt w:val="bullet"/>
      <w:lvlText w:val="•"/>
      <w:lvlJc w:val="left"/>
      <w:pPr>
        <w:ind w:left="2114" w:hanging="284"/>
      </w:pPr>
      <w:rPr>
        <w:rFonts w:hint="default"/>
        <w:lang w:val="it-IT" w:eastAsia="it-IT" w:bidi="it-IT"/>
      </w:rPr>
    </w:lvl>
    <w:lvl w:ilvl="8" w:tplc="B8D2F79C">
      <w:numFmt w:val="bullet"/>
      <w:lvlText w:val="•"/>
      <w:lvlJc w:val="left"/>
      <w:pPr>
        <w:ind w:left="2359" w:hanging="284"/>
      </w:pPr>
      <w:rPr>
        <w:rFonts w:hint="default"/>
        <w:lang w:val="it-IT" w:eastAsia="it-IT" w:bidi="it-IT"/>
      </w:rPr>
    </w:lvl>
  </w:abstractNum>
  <w:abstractNum w:abstractNumId="189" w15:restartNumberingAfterBreak="0">
    <w:nsid w:val="4D707448"/>
    <w:multiLevelType w:val="hybridMultilevel"/>
    <w:tmpl w:val="9374433A"/>
    <w:lvl w:ilvl="0" w:tplc="99C0FF6E">
      <w:numFmt w:val="bullet"/>
      <w:lvlText w:val=""/>
      <w:lvlJc w:val="left"/>
      <w:pPr>
        <w:ind w:left="391" w:hanging="284"/>
      </w:pPr>
      <w:rPr>
        <w:rFonts w:ascii="Wingdings" w:eastAsia="Wingdings" w:hAnsi="Wingdings" w:cs="Wingdings" w:hint="default"/>
        <w:w w:val="98"/>
        <w:sz w:val="24"/>
        <w:szCs w:val="24"/>
        <w:lang w:val="it-IT" w:eastAsia="it-IT" w:bidi="it-IT"/>
      </w:rPr>
    </w:lvl>
    <w:lvl w:ilvl="1" w:tplc="ABFEBF18">
      <w:numFmt w:val="bullet"/>
      <w:lvlText w:val="•"/>
      <w:lvlJc w:val="left"/>
      <w:pPr>
        <w:ind w:left="679" w:hanging="284"/>
      </w:pPr>
      <w:rPr>
        <w:rFonts w:hint="default"/>
        <w:lang w:val="it-IT" w:eastAsia="it-IT" w:bidi="it-IT"/>
      </w:rPr>
    </w:lvl>
    <w:lvl w:ilvl="2" w:tplc="970E774E">
      <w:numFmt w:val="bullet"/>
      <w:lvlText w:val="•"/>
      <w:lvlJc w:val="left"/>
      <w:pPr>
        <w:ind w:left="958" w:hanging="284"/>
      </w:pPr>
      <w:rPr>
        <w:rFonts w:hint="default"/>
        <w:lang w:val="it-IT" w:eastAsia="it-IT" w:bidi="it-IT"/>
      </w:rPr>
    </w:lvl>
    <w:lvl w:ilvl="3" w:tplc="726C2E8E">
      <w:numFmt w:val="bullet"/>
      <w:lvlText w:val="•"/>
      <w:lvlJc w:val="left"/>
      <w:pPr>
        <w:ind w:left="1237" w:hanging="284"/>
      </w:pPr>
      <w:rPr>
        <w:rFonts w:hint="default"/>
        <w:lang w:val="it-IT" w:eastAsia="it-IT" w:bidi="it-IT"/>
      </w:rPr>
    </w:lvl>
    <w:lvl w:ilvl="4" w:tplc="8E1649D4">
      <w:numFmt w:val="bullet"/>
      <w:lvlText w:val="•"/>
      <w:lvlJc w:val="left"/>
      <w:pPr>
        <w:ind w:left="1516" w:hanging="284"/>
      </w:pPr>
      <w:rPr>
        <w:rFonts w:hint="default"/>
        <w:lang w:val="it-IT" w:eastAsia="it-IT" w:bidi="it-IT"/>
      </w:rPr>
    </w:lvl>
    <w:lvl w:ilvl="5" w:tplc="D696CD10">
      <w:numFmt w:val="bullet"/>
      <w:lvlText w:val="•"/>
      <w:lvlJc w:val="left"/>
      <w:pPr>
        <w:ind w:left="1796" w:hanging="284"/>
      </w:pPr>
      <w:rPr>
        <w:rFonts w:hint="default"/>
        <w:lang w:val="it-IT" w:eastAsia="it-IT" w:bidi="it-IT"/>
      </w:rPr>
    </w:lvl>
    <w:lvl w:ilvl="6" w:tplc="6532B77C">
      <w:numFmt w:val="bullet"/>
      <w:lvlText w:val="•"/>
      <w:lvlJc w:val="left"/>
      <w:pPr>
        <w:ind w:left="2075" w:hanging="284"/>
      </w:pPr>
      <w:rPr>
        <w:rFonts w:hint="default"/>
        <w:lang w:val="it-IT" w:eastAsia="it-IT" w:bidi="it-IT"/>
      </w:rPr>
    </w:lvl>
    <w:lvl w:ilvl="7" w:tplc="8DE86CD4">
      <w:numFmt w:val="bullet"/>
      <w:lvlText w:val="•"/>
      <w:lvlJc w:val="left"/>
      <w:pPr>
        <w:ind w:left="2354" w:hanging="284"/>
      </w:pPr>
      <w:rPr>
        <w:rFonts w:hint="default"/>
        <w:lang w:val="it-IT" w:eastAsia="it-IT" w:bidi="it-IT"/>
      </w:rPr>
    </w:lvl>
    <w:lvl w:ilvl="8" w:tplc="9B1E504E">
      <w:numFmt w:val="bullet"/>
      <w:lvlText w:val="•"/>
      <w:lvlJc w:val="left"/>
      <w:pPr>
        <w:ind w:left="2633" w:hanging="284"/>
      </w:pPr>
      <w:rPr>
        <w:rFonts w:hint="default"/>
        <w:lang w:val="it-IT" w:eastAsia="it-IT" w:bidi="it-IT"/>
      </w:rPr>
    </w:lvl>
  </w:abstractNum>
  <w:abstractNum w:abstractNumId="190" w15:restartNumberingAfterBreak="0">
    <w:nsid w:val="4DA9249C"/>
    <w:multiLevelType w:val="hybridMultilevel"/>
    <w:tmpl w:val="66E26E9E"/>
    <w:lvl w:ilvl="0" w:tplc="312852A0">
      <w:numFmt w:val="bullet"/>
      <w:lvlText w:val=""/>
      <w:lvlJc w:val="left"/>
      <w:pPr>
        <w:ind w:left="828" w:hanging="360"/>
      </w:pPr>
      <w:rPr>
        <w:rFonts w:ascii="Wingdings" w:eastAsia="Wingdings" w:hAnsi="Wingdings" w:cs="Wingdings" w:hint="default"/>
        <w:w w:val="98"/>
        <w:sz w:val="24"/>
        <w:szCs w:val="24"/>
        <w:lang w:val="it-IT" w:eastAsia="it-IT" w:bidi="it-IT"/>
      </w:rPr>
    </w:lvl>
    <w:lvl w:ilvl="1" w:tplc="2A0EA5C8">
      <w:numFmt w:val="bullet"/>
      <w:lvlText w:val="•"/>
      <w:lvlJc w:val="left"/>
      <w:pPr>
        <w:ind w:left="1055" w:hanging="360"/>
      </w:pPr>
      <w:rPr>
        <w:rFonts w:hint="default"/>
        <w:lang w:val="it-IT" w:eastAsia="it-IT" w:bidi="it-IT"/>
      </w:rPr>
    </w:lvl>
    <w:lvl w:ilvl="2" w:tplc="61709E7E">
      <w:numFmt w:val="bullet"/>
      <w:lvlText w:val="•"/>
      <w:lvlJc w:val="left"/>
      <w:pPr>
        <w:ind w:left="1290" w:hanging="360"/>
      </w:pPr>
      <w:rPr>
        <w:rFonts w:hint="default"/>
        <w:lang w:val="it-IT" w:eastAsia="it-IT" w:bidi="it-IT"/>
      </w:rPr>
    </w:lvl>
    <w:lvl w:ilvl="3" w:tplc="C6BCB9CC">
      <w:numFmt w:val="bullet"/>
      <w:lvlText w:val="•"/>
      <w:lvlJc w:val="left"/>
      <w:pPr>
        <w:ind w:left="1525" w:hanging="360"/>
      </w:pPr>
      <w:rPr>
        <w:rFonts w:hint="default"/>
        <w:lang w:val="it-IT" w:eastAsia="it-IT" w:bidi="it-IT"/>
      </w:rPr>
    </w:lvl>
    <w:lvl w:ilvl="4" w:tplc="658074A6">
      <w:numFmt w:val="bullet"/>
      <w:lvlText w:val="•"/>
      <w:lvlJc w:val="left"/>
      <w:pPr>
        <w:ind w:left="1761" w:hanging="360"/>
      </w:pPr>
      <w:rPr>
        <w:rFonts w:hint="default"/>
        <w:lang w:val="it-IT" w:eastAsia="it-IT" w:bidi="it-IT"/>
      </w:rPr>
    </w:lvl>
    <w:lvl w:ilvl="5" w:tplc="6D48F046">
      <w:numFmt w:val="bullet"/>
      <w:lvlText w:val="•"/>
      <w:lvlJc w:val="left"/>
      <w:pPr>
        <w:ind w:left="1996" w:hanging="360"/>
      </w:pPr>
      <w:rPr>
        <w:rFonts w:hint="default"/>
        <w:lang w:val="it-IT" w:eastAsia="it-IT" w:bidi="it-IT"/>
      </w:rPr>
    </w:lvl>
    <w:lvl w:ilvl="6" w:tplc="416A14BE">
      <w:numFmt w:val="bullet"/>
      <w:lvlText w:val="•"/>
      <w:lvlJc w:val="left"/>
      <w:pPr>
        <w:ind w:left="2231" w:hanging="360"/>
      </w:pPr>
      <w:rPr>
        <w:rFonts w:hint="default"/>
        <w:lang w:val="it-IT" w:eastAsia="it-IT" w:bidi="it-IT"/>
      </w:rPr>
    </w:lvl>
    <w:lvl w:ilvl="7" w:tplc="0180DC06">
      <w:numFmt w:val="bullet"/>
      <w:lvlText w:val="•"/>
      <w:lvlJc w:val="left"/>
      <w:pPr>
        <w:ind w:left="2467" w:hanging="360"/>
      </w:pPr>
      <w:rPr>
        <w:rFonts w:hint="default"/>
        <w:lang w:val="it-IT" w:eastAsia="it-IT" w:bidi="it-IT"/>
      </w:rPr>
    </w:lvl>
    <w:lvl w:ilvl="8" w:tplc="6CEE7EF2">
      <w:numFmt w:val="bullet"/>
      <w:lvlText w:val="•"/>
      <w:lvlJc w:val="left"/>
      <w:pPr>
        <w:ind w:left="2702" w:hanging="360"/>
      </w:pPr>
      <w:rPr>
        <w:rFonts w:hint="default"/>
        <w:lang w:val="it-IT" w:eastAsia="it-IT" w:bidi="it-IT"/>
      </w:rPr>
    </w:lvl>
  </w:abstractNum>
  <w:abstractNum w:abstractNumId="191" w15:restartNumberingAfterBreak="0">
    <w:nsid w:val="4DB86100"/>
    <w:multiLevelType w:val="hybridMultilevel"/>
    <w:tmpl w:val="1E36869C"/>
    <w:lvl w:ilvl="0" w:tplc="83B08DDE">
      <w:numFmt w:val="bullet"/>
      <w:lvlText w:val=""/>
      <w:lvlJc w:val="left"/>
      <w:pPr>
        <w:ind w:left="393" w:hanging="284"/>
      </w:pPr>
      <w:rPr>
        <w:rFonts w:ascii="Wingdings" w:eastAsia="Wingdings" w:hAnsi="Wingdings" w:cs="Wingdings" w:hint="default"/>
        <w:w w:val="98"/>
        <w:sz w:val="24"/>
        <w:szCs w:val="24"/>
        <w:lang w:val="it-IT" w:eastAsia="it-IT" w:bidi="it-IT"/>
      </w:rPr>
    </w:lvl>
    <w:lvl w:ilvl="1" w:tplc="0008921E">
      <w:numFmt w:val="bullet"/>
      <w:lvlText w:val="•"/>
      <w:lvlJc w:val="left"/>
      <w:pPr>
        <w:ind w:left="667" w:hanging="284"/>
      </w:pPr>
      <w:rPr>
        <w:rFonts w:hint="default"/>
        <w:lang w:val="it-IT" w:eastAsia="it-IT" w:bidi="it-IT"/>
      </w:rPr>
    </w:lvl>
    <w:lvl w:ilvl="2" w:tplc="FDE26784">
      <w:numFmt w:val="bullet"/>
      <w:lvlText w:val="•"/>
      <w:lvlJc w:val="left"/>
      <w:pPr>
        <w:ind w:left="934" w:hanging="284"/>
      </w:pPr>
      <w:rPr>
        <w:rFonts w:hint="default"/>
        <w:lang w:val="it-IT" w:eastAsia="it-IT" w:bidi="it-IT"/>
      </w:rPr>
    </w:lvl>
    <w:lvl w:ilvl="3" w:tplc="C81C6700">
      <w:numFmt w:val="bullet"/>
      <w:lvlText w:val="•"/>
      <w:lvlJc w:val="left"/>
      <w:pPr>
        <w:ind w:left="1201" w:hanging="284"/>
      </w:pPr>
      <w:rPr>
        <w:rFonts w:hint="default"/>
        <w:lang w:val="it-IT" w:eastAsia="it-IT" w:bidi="it-IT"/>
      </w:rPr>
    </w:lvl>
    <w:lvl w:ilvl="4" w:tplc="EC08AD6C">
      <w:numFmt w:val="bullet"/>
      <w:lvlText w:val="•"/>
      <w:lvlJc w:val="left"/>
      <w:pPr>
        <w:ind w:left="1468" w:hanging="284"/>
      </w:pPr>
      <w:rPr>
        <w:rFonts w:hint="default"/>
        <w:lang w:val="it-IT" w:eastAsia="it-IT" w:bidi="it-IT"/>
      </w:rPr>
    </w:lvl>
    <w:lvl w:ilvl="5" w:tplc="79A4E8D4">
      <w:numFmt w:val="bullet"/>
      <w:lvlText w:val="•"/>
      <w:lvlJc w:val="left"/>
      <w:pPr>
        <w:ind w:left="1735" w:hanging="284"/>
      </w:pPr>
      <w:rPr>
        <w:rFonts w:hint="default"/>
        <w:lang w:val="it-IT" w:eastAsia="it-IT" w:bidi="it-IT"/>
      </w:rPr>
    </w:lvl>
    <w:lvl w:ilvl="6" w:tplc="C07ABEC4">
      <w:numFmt w:val="bullet"/>
      <w:lvlText w:val="•"/>
      <w:lvlJc w:val="left"/>
      <w:pPr>
        <w:ind w:left="2002" w:hanging="284"/>
      </w:pPr>
      <w:rPr>
        <w:rFonts w:hint="default"/>
        <w:lang w:val="it-IT" w:eastAsia="it-IT" w:bidi="it-IT"/>
      </w:rPr>
    </w:lvl>
    <w:lvl w:ilvl="7" w:tplc="F3EAEB94">
      <w:numFmt w:val="bullet"/>
      <w:lvlText w:val="•"/>
      <w:lvlJc w:val="left"/>
      <w:pPr>
        <w:ind w:left="2269" w:hanging="284"/>
      </w:pPr>
      <w:rPr>
        <w:rFonts w:hint="default"/>
        <w:lang w:val="it-IT" w:eastAsia="it-IT" w:bidi="it-IT"/>
      </w:rPr>
    </w:lvl>
    <w:lvl w:ilvl="8" w:tplc="1ACEC660">
      <w:numFmt w:val="bullet"/>
      <w:lvlText w:val="•"/>
      <w:lvlJc w:val="left"/>
      <w:pPr>
        <w:ind w:left="2536" w:hanging="284"/>
      </w:pPr>
      <w:rPr>
        <w:rFonts w:hint="default"/>
        <w:lang w:val="it-IT" w:eastAsia="it-IT" w:bidi="it-IT"/>
      </w:rPr>
    </w:lvl>
  </w:abstractNum>
  <w:abstractNum w:abstractNumId="192" w15:restartNumberingAfterBreak="0">
    <w:nsid w:val="4DDF33C4"/>
    <w:multiLevelType w:val="hybridMultilevel"/>
    <w:tmpl w:val="3196D7BA"/>
    <w:lvl w:ilvl="0" w:tplc="86029B16">
      <w:numFmt w:val="bullet"/>
      <w:lvlText w:val=""/>
      <w:lvlJc w:val="left"/>
      <w:pPr>
        <w:ind w:left="424" w:hanging="284"/>
      </w:pPr>
      <w:rPr>
        <w:rFonts w:ascii="Wingdings" w:eastAsia="Wingdings" w:hAnsi="Wingdings" w:cs="Wingdings" w:hint="default"/>
        <w:w w:val="98"/>
        <w:sz w:val="20"/>
        <w:szCs w:val="20"/>
        <w:lang w:val="it-IT" w:eastAsia="it-IT" w:bidi="it-IT"/>
      </w:rPr>
    </w:lvl>
    <w:lvl w:ilvl="1" w:tplc="34EA7FE0">
      <w:numFmt w:val="bullet"/>
      <w:lvlText w:val="•"/>
      <w:lvlJc w:val="left"/>
      <w:pPr>
        <w:ind w:left="707" w:hanging="284"/>
      </w:pPr>
      <w:rPr>
        <w:rFonts w:hint="default"/>
        <w:lang w:val="it-IT" w:eastAsia="it-IT" w:bidi="it-IT"/>
      </w:rPr>
    </w:lvl>
    <w:lvl w:ilvl="2" w:tplc="4D58B2A6">
      <w:numFmt w:val="bullet"/>
      <w:lvlText w:val="•"/>
      <w:lvlJc w:val="left"/>
      <w:pPr>
        <w:ind w:left="994" w:hanging="284"/>
      </w:pPr>
      <w:rPr>
        <w:rFonts w:hint="default"/>
        <w:lang w:val="it-IT" w:eastAsia="it-IT" w:bidi="it-IT"/>
      </w:rPr>
    </w:lvl>
    <w:lvl w:ilvl="3" w:tplc="3DFC4FE8">
      <w:numFmt w:val="bullet"/>
      <w:lvlText w:val="•"/>
      <w:lvlJc w:val="left"/>
      <w:pPr>
        <w:ind w:left="1281" w:hanging="284"/>
      </w:pPr>
      <w:rPr>
        <w:rFonts w:hint="default"/>
        <w:lang w:val="it-IT" w:eastAsia="it-IT" w:bidi="it-IT"/>
      </w:rPr>
    </w:lvl>
    <w:lvl w:ilvl="4" w:tplc="FF8AECC8">
      <w:numFmt w:val="bullet"/>
      <w:lvlText w:val="•"/>
      <w:lvlJc w:val="left"/>
      <w:pPr>
        <w:ind w:left="1568" w:hanging="284"/>
      </w:pPr>
      <w:rPr>
        <w:rFonts w:hint="default"/>
        <w:lang w:val="it-IT" w:eastAsia="it-IT" w:bidi="it-IT"/>
      </w:rPr>
    </w:lvl>
    <w:lvl w:ilvl="5" w:tplc="68505F04">
      <w:numFmt w:val="bullet"/>
      <w:lvlText w:val="•"/>
      <w:lvlJc w:val="left"/>
      <w:pPr>
        <w:ind w:left="1855" w:hanging="284"/>
      </w:pPr>
      <w:rPr>
        <w:rFonts w:hint="default"/>
        <w:lang w:val="it-IT" w:eastAsia="it-IT" w:bidi="it-IT"/>
      </w:rPr>
    </w:lvl>
    <w:lvl w:ilvl="6" w:tplc="70F2756C">
      <w:numFmt w:val="bullet"/>
      <w:lvlText w:val="•"/>
      <w:lvlJc w:val="left"/>
      <w:pPr>
        <w:ind w:left="2142" w:hanging="284"/>
      </w:pPr>
      <w:rPr>
        <w:rFonts w:hint="default"/>
        <w:lang w:val="it-IT" w:eastAsia="it-IT" w:bidi="it-IT"/>
      </w:rPr>
    </w:lvl>
    <w:lvl w:ilvl="7" w:tplc="534022D6">
      <w:numFmt w:val="bullet"/>
      <w:lvlText w:val="•"/>
      <w:lvlJc w:val="left"/>
      <w:pPr>
        <w:ind w:left="2429" w:hanging="284"/>
      </w:pPr>
      <w:rPr>
        <w:rFonts w:hint="default"/>
        <w:lang w:val="it-IT" w:eastAsia="it-IT" w:bidi="it-IT"/>
      </w:rPr>
    </w:lvl>
    <w:lvl w:ilvl="8" w:tplc="E2649846">
      <w:numFmt w:val="bullet"/>
      <w:lvlText w:val="•"/>
      <w:lvlJc w:val="left"/>
      <w:pPr>
        <w:ind w:left="2716" w:hanging="284"/>
      </w:pPr>
      <w:rPr>
        <w:rFonts w:hint="default"/>
        <w:lang w:val="it-IT" w:eastAsia="it-IT" w:bidi="it-IT"/>
      </w:rPr>
    </w:lvl>
  </w:abstractNum>
  <w:abstractNum w:abstractNumId="193" w15:restartNumberingAfterBreak="0">
    <w:nsid w:val="4ECF3405"/>
    <w:multiLevelType w:val="hybridMultilevel"/>
    <w:tmpl w:val="CCF0B600"/>
    <w:lvl w:ilvl="0" w:tplc="BFA250A6">
      <w:numFmt w:val="bullet"/>
      <w:lvlText w:val=""/>
      <w:lvlJc w:val="left"/>
      <w:pPr>
        <w:ind w:left="427" w:hanging="317"/>
      </w:pPr>
      <w:rPr>
        <w:rFonts w:ascii="Wingdings" w:eastAsia="Wingdings" w:hAnsi="Wingdings" w:cs="Wingdings" w:hint="default"/>
        <w:w w:val="98"/>
        <w:sz w:val="24"/>
        <w:szCs w:val="24"/>
        <w:lang w:val="it-IT" w:eastAsia="it-IT" w:bidi="it-IT"/>
      </w:rPr>
    </w:lvl>
    <w:lvl w:ilvl="1" w:tplc="54AEE758">
      <w:numFmt w:val="bullet"/>
      <w:lvlText w:val="•"/>
      <w:lvlJc w:val="left"/>
      <w:pPr>
        <w:ind w:left="731" w:hanging="317"/>
      </w:pPr>
      <w:rPr>
        <w:rFonts w:hint="default"/>
        <w:lang w:val="it-IT" w:eastAsia="it-IT" w:bidi="it-IT"/>
      </w:rPr>
    </w:lvl>
    <w:lvl w:ilvl="2" w:tplc="DD9A0124">
      <w:numFmt w:val="bullet"/>
      <w:lvlText w:val="•"/>
      <w:lvlJc w:val="left"/>
      <w:pPr>
        <w:ind w:left="1042" w:hanging="317"/>
      </w:pPr>
      <w:rPr>
        <w:rFonts w:hint="default"/>
        <w:lang w:val="it-IT" w:eastAsia="it-IT" w:bidi="it-IT"/>
      </w:rPr>
    </w:lvl>
    <w:lvl w:ilvl="3" w:tplc="22FEC0E6">
      <w:numFmt w:val="bullet"/>
      <w:lvlText w:val="•"/>
      <w:lvlJc w:val="left"/>
      <w:pPr>
        <w:ind w:left="1353" w:hanging="317"/>
      </w:pPr>
      <w:rPr>
        <w:rFonts w:hint="default"/>
        <w:lang w:val="it-IT" w:eastAsia="it-IT" w:bidi="it-IT"/>
      </w:rPr>
    </w:lvl>
    <w:lvl w:ilvl="4" w:tplc="DB1C6A80">
      <w:numFmt w:val="bullet"/>
      <w:lvlText w:val="•"/>
      <w:lvlJc w:val="left"/>
      <w:pPr>
        <w:ind w:left="1664" w:hanging="317"/>
      </w:pPr>
      <w:rPr>
        <w:rFonts w:hint="default"/>
        <w:lang w:val="it-IT" w:eastAsia="it-IT" w:bidi="it-IT"/>
      </w:rPr>
    </w:lvl>
    <w:lvl w:ilvl="5" w:tplc="2ACE6A02">
      <w:numFmt w:val="bullet"/>
      <w:lvlText w:val="•"/>
      <w:lvlJc w:val="left"/>
      <w:pPr>
        <w:ind w:left="1976" w:hanging="317"/>
      </w:pPr>
      <w:rPr>
        <w:rFonts w:hint="default"/>
        <w:lang w:val="it-IT" w:eastAsia="it-IT" w:bidi="it-IT"/>
      </w:rPr>
    </w:lvl>
    <w:lvl w:ilvl="6" w:tplc="6450CEE8">
      <w:numFmt w:val="bullet"/>
      <w:lvlText w:val="•"/>
      <w:lvlJc w:val="left"/>
      <w:pPr>
        <w:ind w:left="2287" w:hanging="317"/>
      </w:pPr>
      <w:rPr>
        <w:rFonts w:hint="default"/>
        <w:lang w:val="it-IT" w:eastAsia="it-IT" w:bidi="it-IT"/>
      </w:rPr>
    </w:lvl>
    <w:lvl w:ilvl="7" w:tplc="4DC00FE8">
      <w:numFmt w:val="bullet"/>
      <w:lvlText w:val="•"/>
      <w:lvlJc w:val="left"/>
      <w:pPr>
        <w:ind w:left="2598" w:hanging="317"/>
      </w:pPr>
      <w:rPr>
        <w:rFonts w:hint="default"/>
        <w:lang w:val="it-IT" w:eastAsia="it-IT" w:bidi="it-IT"/>
      </w:rPr>
    </w:lvl>
    <w:lvl w:ilvl="8" w:tplc="9078C11E">
      <w:numFmt w:val="bullet"/>
      <w:lvlText w:val="•"/>
      <w:lvlJc w:val="left"/>
      <w:pPr>
        <w:ind w:left="2909" w:hanging="317"/>
      </w:pPr>
      <w:rPr>
        <w:rFonts w:hint="default"/>
        <w:lang w:val="it-IT" w:eastAsia="it-IT" w:bidi="it-IT"/>
      </w:rPr>
    </w:lvl>
  </w:abstractNum>
  <w:abstractNum w:abstractNumId="194" w15:restartNumberingAfterBreak="0">
    <w:nsid w:val="4F4E28C5"/>
    <w:multiLevelType w:val="multilevel"/>
    <w:tmpl w:val="9264AD6C"/>
    <w:lvl w:ilvl="0">
      <w:start w:val="1"/>
      <w:numFmt w:val="decimal"/>
      <w:lvlText w:val="%1"/>
      <w:lvlJc w:val="left"/>
      <w:pPr>
        <w:ind w:left="360" w:hanging="360"/>
      </w:pPr>
      <w:rPr>
        <w:rFonts w:hint="default"/>
      </w:rPr>
    </w:lvl>
    <w:lvl w:ilvl="1">
      <w:start w:val="5"/>
      <w:numFmt w:val="decimal"/>
      <w:lvlText w:val="%1.%2"/>
      <w:lvlJc w:val="left"/>
      <w:pPr>
        <w:ind w:left="4567" w:hanging="360"/>
      </w:pPr>
      <w:rPr>
        <w:rFonts w:hint="default"/>
      </w:rPr>
    </w:lvl>
    <w:lvl w:ilvl="2">
      <w:start w:val="1"/>
      <w:numFmt w:val="decimal"/>
      <w:lvlText w:val="%1.%2.%3"/>
      <w:lvlJc w:val="left"/>
      <w:pPr>
        <w:ind w:left="9134" w:hanging="720"/>
      </w:pPr>
      <w:rPr>
        <w:rFonts w:hint="default"/>
      </w:rPr>
    </w:lvl>
    <w:lvl w:ilvl="3">
      <w:start w:val="1"/>
      <w:numFmt w:val="decimal"/>
      <w:lvlText w:val="%1.%2.%3.%4"/>
      <w:lvlJc w:val="left"/>
      <w:pPr>
        <w:ind w:left="13341" w:hanging="720"/>
      </w:pPr>
      <w:rPr>
        <w:rFonts w:hint="default"/>
      </w:rPr>
    </w:lvl>
    <w:lvl w:ilvl="4">
      <w:start w:val="1"/>
      <w:numFmt w:val="decimal"/>
      <w:lvlText w:val="%1.%2.%3.%4.%5"/>
      <w:lvlJc w:val="left"/>
      <w:pPr>
        <w:ind w:left="17908" w:hanging="1080"/>
      </w:pPr>
      <w:rPr>
        <w:rFonts w:hint="default"/>
      </w:rPr>
    </w:lvl>
    <w:lvl w:ilvl="5">
      <w:start w:val="1"/>
      <w:numFmt w:val="decimal"/>
      <w:lvlText w:val="%1.%2.%3.%4.%5.%6"/>
      <w:lvlJc w:val="left"/>
      <w:pPr>
        <w:ind w:left="22115" w:hanging="1080"/>
      </w:pPr>
      <w:rPr>
        <w:rFonts w:hint="default"/>
      </w:rPr>
    </w:lvl>
    <w:lvl w:ilvl="6">
      <w:start w:val="1"/>
      <w:numFmt w:val="decimal"/>
      <w:lvlText w:val="%1.%2.%3.%4.%5.%6.%7"/>
      <w:lvlJc w:val="left"/>
      <w:pPr>
        <w:ind w:left="26682" w:hanging="1440"/>
      </w:pPr>
      <w:rPr>
        <w:rFonts w:hint="default"/>
      </w:rPr>
    </w:lvl>
    <w:lvl w:ilvl="7">
      <w:start w:val="1"/>
      <w:numFmt w:val="decimal"/>
      <w:lvlText w:val="%1.%2.%3.%4.%5.%6.%7.%8"/>
      <w:lvlJc w:val="left"/>
      <w:pPr>
        <w:ind w:left="30889" w:hanging="1440"/>
      </w:pPr>
      <w:rPr>
        <w:rFonts w:hint="default"/>
      </w:rPr>
    </w:lvl>
    <w:lvl w:ilvl="8">
      <w:start w:val="1"/>
      <w:numFmt w:val="decimal"/>
      <w:lvlText w:val="%1.%2.%3.%4.%5.%6.%7.%8.%9"/>
      <w:lvlJc w:val="left"/>
      <w:pPr>
        <w:ind w:left="-30080" w:hanging="1800"/>
      </w:pPr>
      <w:rPr>
        <w:rFonts w:hint="default"/>
      </w:rPr>
    </w:lvl>
  </w:abstractNum>
  <w:abstractNum w:abstractNumId="195" w15:restartNumberingAfterBreak="0">
    <w:nsid w:val="4F91464C"/>
    <w:multiLevelType w:val="hybridMultilevel"/>
    <w:tmpl w:val="457E48CE"/>
    <w:lvl w:ilvl="0" w:tplc="9DDA56D6">
      <w:numFmt w:val="bullet"/>
      <w:lvlText w:val=""/>
      <w:lvlJc w:val="left"/>
      <w:pPr>
        <w:ind w:left="426" w:hanging="317"/>
      </w:pPr>
      <w:rPr>
        <w:rFonts w:ascii="Wingdings" w:eastAsia="Wingdings" w:hAnsi="Wingdings" w:cs="Wingdings" w:hint="default"/>
        <w:w w:val="98"/>
        <w:sz w:val="24"/>
        <w:szCs w:val="24"/>
        <w:lang w:val="it-IT" w:eastAsia="it-IT" w:bidi="it-IT"/>
      </w:rPr>
    </w:lvl>
    <w:lvl w:ilvl="1" w:tplc="A84E5E6A">
      <w:numFmt w:val="bullet"/>
      <w:lvlText w:val="•"/>
      <w:lvlJc w:val="left"/>
      <w:pPr>
        <w:ind w:left="685" w:hanging="317"/>
      </w:pPr>
      <w:rPr>
        <w:rFonts w:hint="default"/>
        <w:lang w:val="it-IT" w:eastAsia="it-IT" w:bidi="it-IT"/>
      </w:rPr>
    </w:lvl>
    <w:lvl w:ilvl="2" w:tplc="767E58D2">
      <w:numFmt w:val="bullet"/>
      <w:lvlText w:val="•"/>
      <w:lvlJc w:val="left"/>
      <w:pPr>
        <w:ind w:left="950" w:hanging="317"/>
      </w:pPr>
      <w:rPr>
        <w:rFonts w:hint="default"/>
        <w:lang w:val="it-IT" w:eastAsia="it-IT" w:bidi="it-IT"/>
      </w:rPr>
    </w:lvl>
    <w:lvl w:ilvl="3" w:tplc="FA32EF82">
      <w:numFmt w:val="bullet"/>
      <w:lvlText w:val="•"/>
      <w:lvlJc w:val="left"/>
      <w:pPr>
        <w:ind w:left="1215" w:hanging="317"/>
      </w:pPr>
      <w:rPr>
        <w:rFonts w:hint="default"/>
        <w:lang w:val="it-IT" w:eastAsia="it-IT" w:bidi="it-IT"/>
      </w:rPr>
    </w:lvl>
    <w:lvl w:ilvl="4" w:tplc="D08C187C">
      <w:numFmt w:val="bullet"/>
      <w:lvlText w:val="•"/>
      <w:lvlJc w:val="left"/>
      <w:pPr>
        <w:ind w:left="1480" w:hanging="317"/>
      </w:pPr>
      <w:rPr>
        <w:rFonts w:hint="default"/>
        <w:lang w:val="it-IT" w:eastAsia="it-IT" w:bidi="it-IT"/>
      </w:rPr>
    </w:lvl>
    <w:lvl w:ilvl="5" w:tplc="C31EF36E">
      <w:numFmt w:val="bullet"/>
      <w:lvlText w:val="•"/>
      <w:lvlJc w:val="left"/>
      <w:pPr>
        <w:ind w:left="1745" w:hanging="317"/>
      </w:pPr>
      <w:rPr>
        <w:rFonts w:hint="default"/>
        <w:lang w:val="it-IT" w:eastAsia="it-IT" w:bidi="it-IT"/>
      </w:rPr>
    </w:lvl>
    <w:lvl w:ilvl="6" w:tplc="42D2E20C">
      <w:numFmt w:val="bullet"/>
      <w:lvlText w:val="•"/>
      <w:lvlJc w:val="left"/>
      <w:pPr>
        <w:ind w:left="2010" w:hanging="317"/>
      </w:pPr>
      <w:rPr>
        <w:rFonts w:hint="default"/>
        <w:lang w:val="it-IT" w:eastAsia="it-IT" w:bidi="it-IT"/>
      </w:rPr>
    </w:lvl>
    <w:lvl w:ilvl="7" w:tplc="6E786E78">
      <w:numFmt w:val="bullet"/>
      <w:lvlText w:val="•"/>
      <w:lvlJc w:val="left"/>
      <w:pPr>
        <w:ind w:left="2275" w:hanging="317"/>
      </w:pPr>
      <w:rPr>
        <w:rFonts w:hint="default"/>
        <w:lang w:val="it-IT" w:eastAsia="it-IT" w:bidi="it-IT"/>
      </w:rPr>
    </w:lvl>
    <w:lvl w:ilvl="8" w:tplc="6AB4EFEC">
      <w:numFmt w:val="bullet"/>
      <w:lvlText w:val="•"/>
      <w:lvlJc w:val="left"/>
      <w:pPr>
        <w:ind w:left="2540" w:hanging="317"/>
      </w:pPr>
      <w:rPr>
        <w:rFonts w:hint="default"/>
        <w:lang w:val="it-IT" w:eastAsia="it-IT" w:bidi="it-IT"/>
      </w:rPr>
    </w:lvl>
  </w:abstractNum>
  <w:abstractNum w:abstractNumId="196" w15:restartNumberingAfterBreak="0">
    <w:nsid w:val="507B36A3"/>
    <w:multiLevelType w:val="hybridMultilevel"/>
    <w:tmpl w:val="710EA15E"/>
    <w:lvl w:ilvl="0" w:tplc="34EA7800">
      <w:numFmt w:val="bullet"/>
      <w:lvlText w:val=""/>
      <w:lvlJc w:val="left"/>
      <w:pPr>
        <w:ind w:left="391" w:hanging="284"/>
      </w:pPr>
      <w:rPr>
        <w:rFonts w:ascii="Wingdings" w:eastAsia="Wingdings" w:hAnsi="Wingdings" w:cs="Wingdings" w:hint="default"/>
        <w:w w:val="98"/>
        <w:sz w:val="24"/>
        <w:szCs w:val="24"/>
        <w:lang w:val="it-IT" w:eastAsia="it-IT" w:bidi="it-IT"/>
      </w:rPr>
    </w:lvl>
    <w:lvl w:ilvl="1" w:tplc="1FEE5F1A">
      <w:numFmt w:val="bullet"/>
      <w:lvlText w:val="•"/>
      <w:lvlJc w:val="left"/>
      <w:pPr>
        <w:ind w:left="667" w:hanging="284"/>
      </w:pPr>
      <w:rPr>
        <w:rFonts w:hint="default"/>
        <w:lang w:val="it-IT" w:eastAsia="it-IT" w:bidi="it-IT"/>
      </w:rPr>
    </w:lvl>
    <w:lvl w:ilvl="2" w:tplc="F0E62688">
      <w:numFmt w:val="bullet"/>
      <w:lvlText w:val="•"/>
      <w:lvlJc w:val="left"/>
      <w:pPr>
        <w:ind w:left="934" w:hanging="284"/>
      </w:pPr>
      <w:rPr>
        <w:rFonts w:hint="default"/>
        <w:lang w:val="it-IT" w:eastAsia="it-IT" w:bidi="it-IT"/>
      </w:rPr>
    </w:lvl>
    <w:lvl w:ilvl="3" w:tplc="A928D3B4">
      <w:numFmt w:val="bullet"/>
      <w:lvlText w:val="•"/>
      <w:lvlJc w:val="left"/>
      <w:pPr>
        <w:ind w:left="1201" w:hanging="284"/>
      </w:pPr>
      <w:rPr>
        <w:rFonts w:hint="default"/>
        <w:lang w:val="it-IT" w:eastAsia="it-IT" w:bidi="it-IT"/>
      </w:rPr>
    </w:lvl>
    <w:lvl w:ilvl="4" w:tplc="2FB6E804">
      <w:numFmt w:val="bullet"/>
      <w:lvlText w:val="•"/>
      <w:lvlJc w:val="left"/>
      <w:pPr>
        <w:ind w:left="1468" w:hanging="284"/>
      </w:pPr>
      <w:rPr>
        <w:rFonts w:hint="default"/>
        <w:lang w:val="it-IT" w:eastAsia="it-IT" w:bidi="it-IT"/>
      </w:rPr>
    </w:lvl>
    <w:lvl w:ilvl="5" w:tplc="9DB4AFF4">
      <w:numFmt w:val="bullet"/>
      <w:lvlText w:val="•"/>
      <w:lvlJc w:val="left"/>
      <w:pPr>
        <w:ind w:left="1735" w:hanging="284"/>
      </w:pPr>
      <w:rPr>
        <w:rFonts w:hint="default"/>
        <w:lang w:val="it-IT" w:eastAsia="it-IT" w:bidi="it-IT"/>
      </w:rPr>
    </w:lvl>
    <w:lvl w:ilvl="6" w:tplc="D5440C10">
      <w:numFmt w:val="bullet"/>
      <w:lvlText w:val="•"/>
      <w:lvlJc w:val="left"/>
      <w:pPr>
        <w:ind w:left="2002" w:hanging="284"/>
      </w:pPr>
      <w:rPr>
        <w:rFonts w:hint="default"/>
        <w:lang w:val="it-IT" w:eastAsia="it-IT" w:bidi="it-IT"/>
      </w:rPr>
    </w:lvl>
    <w:lvl w:ilvl="7" w:tplc="0A5CAF16">
      <w:numFmt w:val="bullet"/>
      <w:lvlText w:val="•"/>
      <w:lvlJc w:val="left"/>
      <w:pPr>
        <w:ind w:left="2269" w:hanging="284"/>
      </w:pPr>
      <w:rPr>
        <w:rFonts w:hint="default"/>
        <w:lang w:val="it-IT" w:eastAsia="it-IT" w:bidi="it-IT"/>
      </w:rPr>
    </w:lvl>
    <w:lvl w:ilvl="8" w:tplc="56E61634">
      <w:numFmt w:val="bullet"/>
      <w:lvlText w:val="•"/>
      <w:lvlJc w:val="left"/>
      <w:pPr>
        <w:ind w:left="2536" w:hanging="284"/>
      </w:pPr>
      <w:rPr>
        <w:rFonts w:hint="default"/>
        <w:lang w:val="it-IT" w:eastAsia="it-IT" w:bidi="it-IT"/>
      </w:rPr>
    </w:lvl>
  </w:abstractNum>
  <w:abstractNum w:abstractNumId="197" w15:restartNumberingAfterBreak="0">
    <w:nsid w:val="50C7174A"/>
    <w:multiLevelType w:val="hybridMultilevel"/>
    <w:tmpl w:val="72EE7E38"/>
    <w:lvl w:ilvl="0" w:tplc="C854B758">
      <w:numFmt w:val="bullet"/>
      <w:lvlText w:val=""/>
      <w:lvlJc w:val="left"/>
      <w:pPr>
        <w:ind w:left="425" w:hanging="284"/>
      </w:pPr>
      <w:rPr>
        <w:rFonts w:ascii="Wingdings" w:eastAsia="Wingdings" w:hAnsi="Wingdings" w:cs="Wingdings" w:hint="default"/>
        <w:w w:val="98"/>
        <w:sz w:val="20"/>
        <w:szCs w:val="20"/>
        <w:lang w:val="it-IT" w:eastAsia="it-IT" w:bidi="it-IT"/>
      </w:rPr>
    </w:lvl>
    <w:lvl w:ilvl="1" w:tplc="58228664">
      <w:numFmt w:val="bullet"/>
      <w:lvlText w:val="•"/>
      <w:lvlJc w:val="left"/>
      <w:pPr>
        <w:ind w:left="702" w:hanging="284"/>
      </w:pPr>
      <w:rPr>
        <w:rFonts w:hint="default"/>
        <w:lang w:val="it-IT" w:eastAsia="it-IT" w:bidi="it-IT"/>
      </w:rPr>
    </w:lvl>
    <w:lvl w:ilvl="2" w:tplc="1A6CE1E2">
      <w:numFmt w:val="bullet"/>
      <w:lvlText w:val="•"/>
      <w:lvlJc w:val="left"/>
      <w:pPr>
        <w:ind w:left="985" w:hanging="284"/>
      </w:pPr>
      <w:rPr>
        <w:rFonts w:hint="default"/>
        <w:lang w:val="it-IT" w:eastAsia="it-IT" w:bidi="it-IT"/>
      </w:rPr>
    </w:lvl>
    <w:lvl w:ilvl="3" w:tplc="5C3CC786">
      <w:numFmt w:val="bullet"/>
      <w:lvlText w:val="•"/>
      <w:lvlJc w:val="left"/>
      <w:pPr>
        <w:ind w:left="1268" w:hanging="284"/>
      </w:pPr>
      <w:rPr>
        <w:rFonts w:hint="default"/>
        <w:lang w:val="it-IT" w:eastAsia="it-IT" w:bidi="it-IT"/>
      </w:rPr>
    </w:lvl>
    <w:lvl w:ilvl="4" w:tplc="EEB2AE40">
      <w:numFmt w:val="bullet"/>
      <w:lvlText w:val="•"/>
      <w:lvlJc w:val="left"/>
      <w:pPr>
        <w:ind w:left="1551" w:hanging="284"/>
      </w:pPr>
      <w:rPr>
        <w:rFonts w:hint="default"/>
        <w:lang w:val="it-IT" w:eastAsia="it-IT" w:bidi="it-IT"/>
      </w:rPr>
    </w:lvl>
    <w:lvl w:ilvl="5" w:tplc="775A20A6">
      <w:numFmt w:val="bullet"/>
      <w:lvlText w:val="•"/>
      <w:lvlJc w:val="left"/>
      <w:pPr>
        <w:ind w:left="1834" w:hanging="284"/>
      </w:pPr>
      <w:rPr>
        <w:rFonts w:hint="default"/>
        <w:lang w:val="it-IT" w:eastAsia="it-IT" w:bidi="it-IT"/>
      </w:rPr>
    </w:lvl>
    <w:lvl w:ilvl="6" w:tplc="FAB6AA1A">
      <w:numFmt w:val="bullet"/>
      <w:lvlText w:val="•"/>
      <w:lvlJc w:val="left"/>
      <w:pPr>
        <w:ind w:left="2117" w:hanging="284"/>
      </w:pPr>
      <w:rPr>
        <w:rFonts w:hint="default"/>
        <w:lang w:val="it-IT" w:eastAsia="it-IT" w:bidi="it-IT"/>
      </w:rPr>
    </w:lvl>
    <w:lvl w:ilvl="7" w:tplc="2408C784">
      <w:numFmt w:val="bullet"/>
      <w:lvlText w:val="•"/>
      <w:lvlJc w:val="left"/>
      <w:pPr>
        <w:ind w:left="2400" w:hanging="284"/>
      </w:pPr>
      <w:rPr>
        <w:rFonts w:hint="default"/>
        <w:lang w:val="it-IT" w:eastAsia="it-IT" w:bidi="it-IT"/>
      </w:rPr>
    </w:lvl>
    <w:lvl w:ilvl="8" w:tplc="BCA81464">
      <w:numFmt w:val="bullet"/>
      <w:lvlText w:val="•"/>
      <w:lvlJc w:val="left"/>
      <w:pPr>
        <w:ind w:left="2683" w:hanging="284"/>
      </w:pPr>
      <w:rPr>
        <w:rFonts w:hint="default"/>
        <w:lang w:val="it-IT" w:eastAsia="it-IT" w:bidi="it-IT"/>
      </w:rPr>
    </w:lvl>
  </w:abstractNum>
  <w:abstractNum w:abstractNumId="198" w15:restartNumberingAfterBreak="0">
    <w:nsid w:val="50E9532B"/>
    <w:multiLevelType w:val="hybridMultilevel"/>
    <w:tmpl w:val="9BE2C848"/>
    <w:lvl w:ilvl="0" w:tplc="F68AB918">
      <w:numFmt w:val="bullet"/>
      <w:lvlText w:val=""/>
      <w:lvlJc w:val="left"/>
      <w:pPr>
        <w:ind w:left="827" w:hanging="360"/>
      </w:pPr>
      <w:rPr>
        <w:rFonts w:ascii="Wingdings" w:eastAsia="Wingdings" w:hAnsi="Wingdings" w:cs="Wingdings" w:hint="default"/>
        <w:w w:val="98"/>
        <w:sz w:val="24"/>
        <w:szCs w:val="24"/>
        <w:lang w:val="it-IT" w:eastAsia="it-IT" w:bidi="it-IT"/>
      </w:rPr>
    </w:lvl>
    <w:lvl w:ilvl="1" w:tplc="611A8652">
      <w:numFmt w:val="bullet"/>
      <w:lvlText w:val="•"/>
      <w:lvlJc w:val="left"/>
      <w:pPr>
        <w:ind w:left="1055" w:hanging="360"/>
      </w:pPr>
      <w:rPr>
        <w:rFonts w:hint="default"/>
        <w:lang w:val="it-IT" w:eastAsia="it-IT" w:bidi="it-IT"/>
      </w:rPr>
    </w:lvl>
    <w:lvl w:ilvl="2" w:tplc="63843C02">
      <w:numFmt w:val="bullet"/>
      <w:lvlText w:val="•"/>
      <w:lvlJc w:val="left"/>
      <w:pPr>
        <w:ind w:left="1290" w:hanging="360"/>
      </w:pPr>
      <w:rPr>
        <w:rFonts w:hint="default"/>
        <w:lang w:val="it-IT" w:eastAsia="it-IT" w:bidi="it-IT"/>
      </w:rPr>
    </w:lvl>
    <w:lvl w:ilvl="3" w:tplc="9E3610BE">
      <w:numFmt w:val="bullet"/>
      <w:lvlText w:val="•"/>
      <w:lvlJc w:val="left"/>
      <w:pPr>
        <w:ind w:left="1525" w:hanging="360"/>
      </w:pPr>
      <w:rPr>
        <w:rFonts w:hint="default"/>
        <w:lang w:val="it-IT" w:eastAsia="it-IT" w:bidi="it-IT"/>
      </w:rPr>
    </w:lvl>
    <w:lvl w:ilvl="4" w:tplc="B36CE9C4">
      <w:numFmt w:val="bullet"/>
      <w:lvlText w:val="•"/>
      <w:lvlJc w:val="left"/>
      <w:pPr>
        <w:ind w:left="1761" w:hanging="360"/>
      </w:pPr>
      <w:rPr>
        <w:rFonts w:hint="default"/>
        <w:lang w:val="it-IT" w:eastAsia="it-IT" w:bidi="it-IT"/>
      </w:rPr>
    </w:lvl>
    <w:lvl w:ilvl="5" w:tplc="BEE8589C">
      <w:numFmt w:val="bullet"/>
      <w:lvlText w:val="•"/>
      <w:lvlJc w:val="left"/>
      <w:pPr>
        <w:ind w:left="1996" w:hanging="360"/>
      </w:pPr>
      <w:rPr>
        <w:rFonts w:hint="default"/>
        <w:lang w:val="it-IT" w:eastAsia="it-IT" w:bidi="it-IT"/>
      </w:rPr>
    </w:lvl>
    <w:lvl w:ilvl="6" w:tplc="CCE64094">
      <w:numFmt w:val="bullet"/>
      <w:lvlText w:val="•"/>
      <w:lvlJc w:val="left"/>
      <w:pPr>
        <w:ind w:left="2231" w:hanging="360"/>
      </w:pPr>
      <w:rPr>
        <w:rFonts w:hint="default"/>
        <w:lang w:val="it-IT" w:eastAsia="it-IT" w:bidi="it-IT"/>
      </w:rPr>
    </w:lvl>
    <w:lvl w:ilvl="7" w:tplc="C638FAB2">
      <w:numFmt w:val="bullet"/>
      <w:lvlText w:val="•"/>
      <w:lvlJc w:val="left"/>
      <w:pPr>
        <w:ind w:left="2467" w:hanging="360"/>
      </w:pPr>
      <w:rPr>
        <w:rFonts w:hint="default"/>
        <w:lang w:val="it-IT" w:eastAsia="it-IT" w:bidi="it-IT"/>
      </w:rPr>
    </w:lvl>
    <w:lvl w:ilvl="8" w:tplc="1212C3D4">
      <w:numFmt w:val="bullet"/>
      <w:lvlText w:val="•"/>
      <w:lvlJc w:val="left"/>
      <w:pPr>
        <w:ind w:left="2702" w:hanging="360"/>
      </w:pPr>
      <w:rPr>
        <w:rFonts w:hint="default"/>
        <w:lang w:val="it-IT" w:eastAsia="it-IT" w:bidi="it-IT"/>
      </w:rPr>
    </w:lvl>
  </w:abstractNum>
  <w:abstractNum w:abstractNumId="199" w15:restartNumberingAfterBreak="0">
    <w:nsid w:val="51321FC1"/>
    <w:multiLevelType w:val="hybridMultilevel"/>
    <w:tmpl w:val="B6D45E7E"/>
    <w:lvl w:ilvl="0" w:tplc="7BC6CB18">
      <w:numFmt w:val="bullet"/>
      <w:lvlText w:val=""/>
      <w:lvlJc w:val="left"/>
      <w:pPr>
        <w:ind w:left="830" w:hanging="360"/>
      </w:pPr>
      <w:rPr>
        <w:rFonts w:ascii="Wingdings" w:eastAsia="Wingdings" w:hAnsi="Wingdings" w:cs="Wingdings" w:hint="default"/>
        <w:w w:val="98"/>
        <w:sz w:val="24"/>
        <w:szCs w:val="24"/>
        <w:lang w:val="it-IT" w:eastAsia="it-IT" w:bidi="it-IT"/>
      </w:rPr>
    </w:lvl>
    <w:lvl w:ilvl="1" w:tplc="13C0ECA6">
      <w:numFmt w:val="bullet"/>
      <w:lvlText w:val="•"/>
      <w:lvlJc w:val="left"/>
      <w:pPr>
        <w:ind w:left="1109" w:hanging="360"/>
      </w:pPr>
      <w:rPr>
        <w:rFonts w:hint="default"/>
        <w:lang w:val="it-IT" w:eastAsia="it-IT" w:bidi="it-IT"/>
      </w:rPr>
    </w:lvl>
    <w:lvl w:ilvl="2" w:tplc="6486DC5C">
      <w:numFmt w:val="bullet"/>
      <w:lvlText w:val="•"/>
      <w:lvlJc w:val="left"/>
      <w:pPr>
        <w:ind w:left="1378" w:hanging="360"/>
      </w:pPr>
      <w:rPr>
        <w:rFonts w:hint="default"/>
        <w:lang w:val="it-IT" w:eastAsia="it-IT" w:bidi="it-IT"/>
      </w:rPr>
    </w:lvl>
    <w:lvl w:ilvl="3" w:tplc="3370E1D6">
      <w:numFmt w:val="bullet"/>
      <w:lvlText w:val="•"/>
      <w:lvlJc w:val="left"/>
      <w:pPr>
        <w:ind w:left="1647" w:hanging="360"/>
      </w:pPr>
      <w:rPr>
        <w:rFonts w:hint="default"/>
        <w:lang w:val="it-IT" w:eastAsia="it-IT" w:bidi="it-IT"/>
      </w:rPr>
    </w:lvl>
    <w:lvl w:ilvl="4" w:tplc="9522A464">
      <w:numFmt w:val="bullet"/>
      <w:lvlText w:val="•"/>
      <w:lvlJc w:val="left"/>
      <w:pPr>
        <w:ind w:left="1916" w:hanging="360"/>
      </w:pPr>
      <w:rPr>
        <w:rFonts w:hint="default"/>
        <w:lang w:val="it-IT" w:eastAsia="it-IT" w:bidi="it-IT"/>
      </w:rPr>
    </w:lvl>
    <w:lvl w:ilvl="5" w:tplc="443E7C9C">
      <w:numFmt w:val="bullet"/>
      <w:lvlText w:val="•"/>
      <w:lvlJc w:val="left"/>
      <w:pPr>
        <w:ind w:left="2186" w:hanging="360"/>
      </w:pPr>
      <w:rPr>
        <w:rFonts w:hint="default"/>
        <w:lang w:val="it-IT" w:eastAsia="it-IT" w:bidi="it-IT"/>
      </w:rPr>
    </w:lvl>
    <w:lvl w:ilvl="6" w:tplc="D7B26570">
      <w:numFmt w:val="bullet"/>
      <w:lvlText w:val="•"/>
      <w:lvlJc w:val="left"/>
      <w:pPr>
        <w:ind w:left="2455" w:hanging="360"/>
      </w:pPr>
      <w:rPr>
        <w:rFonts w:hint="default"/>
        <w:lang w:val="it-IT" w:eastAsia="it-IT" w:bidi="it-IT"/>
      </w:rPr>
    </w:lvl>
    <w:lvl w:ilvl="7" w:tplc="10B670A8">
      <w:numFmt w:val="bullet"/>
      <w:lvlText w:val="•"/>
      <w:lvlJc w:val="left"/>
      <w:pPr>
        <w:ind w:left="2724" w:hanging="360"/>
      </w:pPr>
      <w:rPr>
        <w:rFonts w:hint="default"/>
        <w:lang w:val="it-IT" w:eastAsia="it-IT" w:bidi="it-IT"/>
      </w:rPr>
    </w:lvl>
    <w:lvl w:ilvl="8" w:tplc="40CC3B7E">
      <w:numFmt w:val="bullet"/>
      <w:lvlText w:val="•"/>
      <w:lvlJc w:val="left"/>
      <w:pPr>
        <w:ind w:left="2993" w:hanging="360"/>
      </w:pPr>
      <w:rPr>
        <w:rFonts w:hint="default"/>
        <w:lang w:val="it-IT" w:eastAsia="it-IT" w:bidi="it-IT"/>
      </w:rPr>
    </w:lvl>
  </w:abstractNum>
  <w:abstractNum w:abstractNumId="200" w15:restartNumberingAfterBreak="0">
    <w:nsid w:val="51A60282"/>
    <w:multiLevelType w:val="hybridMultilevel"/>
    <w:tmpl w:val="D8ACD936"/>
    <w:lvl w:ilvl="0" w:tplc="A148DFE6">
      <w:numFmt w:val="bullet"/>
      <w:lvlText w:val=""/>
      <w:lvlJc w:val="left"/>
      <w:pPr>
        <w:ind w:left="391" w:hanging="284"/>
      </w:pPr>
      <w:rPr>
        <w:rFonts w:ascii="Wingdings" w:eastAsia="Wingdings" w:hAnsi="Wingdings" w:cs="Wingdings" w:hint="default"/>
        <w:w w:val="98"/>
        <w:sz w:val="24"/>
        <w:szCs w:val="24"/>
        <w:lang w:val="it-IT" w:eastAsia="it-IT" w:bidi="it-IT"/>
      </w:rPr>
    </w:lvl>
    <w:lvl w:ilvl="1" w:tplc="3870AE5A">
      <w:numFmt w:val="bullet"/>
      <w:lvlText w:val="•"/>
      <w:lvlJc w:val="left"/>
      <w:pPr>
        <w:ind w:left="663" w:hanging="284"/>
      </w:pPr>
      <w:rPr>
        <w:rFonts w:hint="default"/>
        <w:lang w:val="it-IT" w:eastAsia="it-IT" w:bidi="it-IT"/>
      </w:rPr>
    </w:lvl>
    <w:lvl w:ilvl="2" w:tplc="59929BBC">
      <w:numFmt w:val="bullet"/>
      <w:lvlText w:val="•"/>
      <w:lvlJc w:val="left"/>
      <w:pPr>
        <w:ind w:left="926" w:hanging="284"/>
      </w:pPr>
      <w:rPr>
        <w:rFonts w:hint="default"/>
        <w:lang w:val="it-IT" w:eastAsia="it-IT" w:bidi="it-IT"/>
      </w:rPr>
    </w:lvl>
    <w:lvl w:ilvl="3" w:tplc="F856A4B0">
      <w:numFmt w:val="bullet"/>
      <w:lvlText w:val="•"/>
      <w:lvlJc w:val="left"/>
      <w:pPr>
        <w:ind w:left="1189" w:hanging="284"/>
      </w:pPr>
      <w:rPr>
        <w:rFonts w:hint="default"/>
        <w:lang w:val="it-IT" w:eastAsia="it-IT" w:bidi="it-IT"/>
      </w:rPr>
    </w:lvl>
    <w:lvl w:ilvl="4" w:tplc="6BAE51DE">
      <w:numFmt w:val="bullet"/>
      <w:lvlText w:val="•"/>
      <w:lvlJc w:val="left"/>
      <w:pPr>
        <w:ind w:left="1452" w:hanging="284"/>
      </w:pPr>
      <w:rPr>
        <w:rFonts w:hint="default"/>
        <w:lang w:val="it-IT" w:eastAsia="it-IT" w:bidi="it-IT"/>
      </w:rPr>
    </w:lvl>
    <w:lvl w:ilvl="5" w:tplc="03C86F0A">
      <w:numFmt w:val="bullet"/>
      <w:lvlText w:val="•"/>
      <w:lvlJc w:val="left"/>
      <w:pPr>
        <w:ind w:left="1716" w:hanging="284"/>
      </w:pPr>
      <w:rPr>
        <w:rFonts w:hint="default"/>
        <w:lang w:val="it-IT" w:eastAsia="it-IT" w:bidi="it-IT"/>
      </w:rPr>
    </w:lvl>
    <w:lvl w:ilvl="6" w:tplc="5A48D82A">
      <w:numFmt w:val="bullet"/>
      <w:lvlText w:val="•"/>
      <w:lvlJc w:val="left"/>
      <w:pPr>
        <w:ind w:left="1979" w:hanging="284"/>
      </w:pPr>
      <w:rPr>
        <w:rFonts w:hint="default"/>
        <w:lang w:val="it-IT" w:eastAsia="it-IT" w:bidi="it-IT"/>
      </w:rPr>
    </w:lvl>
    <w:lvl w:ilvl="7" w:tplc="3F3C5154">
      <w:numFmt w:val="bullet"/>
      <w:lvlText w:val="•"/>
      <w:lvlJc w:val="left"/>
      <w:pPr>
        <w:ind w:left="2242" w:hanging="284"/>
      </w:pPr>
      <w:rPr>
        <w:rFonts w:hint="default"/>
        <w:lang w:val="it-IT" w:eastAsia="it-IT" w:bidi="it-IT"/>
      </w:rPr>
    </w:lvl>
    <w:lvl w:ilvl="8" w:tplc="7C740EE6">
      <w:numFmt w:val="bullet"/>
      <w:lvlText w:val="•"/>
      <w:lvlJc w:val="left"/>
      <w:pPr>
        <w:ind w:left="2505" w:hanging="284"/>
      </w:pPr>
      <w:rPr>
        <w:rFonts w:hint="default"/>
        <w:lang w:val="it-IT" w:eastAsia="it-IT" w:bidi="it-IT"/>
      </w:rPr>
    </w:lvl>
  </w:abstractNum>
  <w:abstractNum w:abstractNumId="201" w15:restartNumberingAfterBreak="0">
    <w:nsid w:val="51E32B6D"/>
    <w:multiLevelType w:val="hybridMultilevel"/>
    <w:tmpl w:val="42984568"/>
    <w:lvl w:ilvl="0" w:tplc="FE34A9F4">
      <w:numFmt w:val="bullet"/>
      <w:lvlText w:val=""/>
      <w:lvlJc w:val="left"/>
      <w:pPr>
        <w:ind w:left="435" w:hanging="353"/>
      </w:pPr>
      <w:rPr>
        <w:rFonts w:ascii="Wingdings" w:eastAsia="Wingdings" w:hAnsi="Wingdings" w:cs="Wingdings" w:hint="default"/>
        <w:w w:val="98"/>
        <w:sz w:val="24"/>
        <w:szCs w:val="24"/>
        <w:lang w:val="it-IT" w:eastAsia="it-IT" w:bidi="it-IT"/>
      </w:rPr>
    </w:lvl>
    <w:lvl w:ilvl="1" w:tplc="967E0B2C">
      <w:numFmt w:val="bullet"/>
      <w:lvlText w:val="•"/>
      <w:lvlJc w:val="left"/>
      <w:pPr>
        <w:ind w:left="747" w:hanging="353"/>
      </w:pPr>
      <w:rPr>
        <w:rFonts w:hint="default"/>
        <w:lang w:val="it-IT" w:eastAsia="it-IT" w:bidi="it-IT"/>
      </w:rPr>
    </w:lvl>
    <w:lvl w:ilvl="2" w:tplc="17D22CE8">
      <w:numFmt w:val="bullet"/>
      <w:lvlText w:val="•"/>
      <w:lvlJc w:val="left"/>
      <w:pPr>
        <w:ind w:left="1054" w:hanging="353"/>
      </w:pPr>
      <w:rPr>
        <w:rFonts w:hint="default"/>
        <w:lang w:val="it-IT" w:eastAsia="it-IT" w:bidi="it-IT"/>
      </w:rPr>
    </w:lvl>
    <w:lvl w:ilvl="3" w:tplc="2B8609D4">
      <w:numFmt w:val="bullet"/>
      <w:lvlText w:val="•"/>
      <w:lvlJc w:val="left"/>
      <w:pPr>
        <w:ind w:left="1361" w:hanging="353"/>
      </w:pPr>
      <w:rPr>
        <w:rFonts w:hint="default"/>
        <w:lang w:val="it-IT" w:eastAsia="it-IT" w:bidi="it-IT"/>
      </w:rPr>
    </w:lvl>
    <w:lvl w:ilvl="4" w:tplc="4D4CB20C">
      <w:numFmt w:val="bullet"/>
      <w:lvlText w:val="•"/>
      <w:lvlJc w:val="left"/>
      <w:pPr>
        <w:ind w:left="1668" w:hanging="353"/>
      </w:pPr>
      <w:rPr>
        <w:rFonts w:hint="default"/>
        <w:lang w:val="it-IT" w:eastAsia="it-IT" w:bidi="it-IT"/>
      </w:rPr>
    </w:lvl>
    <w:lvl w:ilvl="5" w:tplc="1828F424">
      <w:numFmt w:val="bullet"/>
      <w:lvlText w:val="•"/>
      <w:lvlJc w:val="left"/>
      <w:pPr>
        <w:ind w:left="1976" w:hanging="353"/>
      </w:pPr>
      <w:rPr>
        <w:rFonts w:hint="default"/>
        <w:lang w:val="it-IT" w:eastAsia="it-IT" w:bidi="it-IT"/>
      </w:rPr>
    </w:lvl>
    <w:lvl w:ilvl="6" w:tplc="B9CE8724">
      <w:numFmt w:val="bullet"/>
      <w:lvlText w:val="•"/>
      <w:lvlJc w:val="left"/>
      <w:pPr>
        <w:ind w:left="2283" w:hanging="353"/>
      </w:pPr>
      <w:rPr>
        <w:rFonts w:hint="default"/>
        <w:lang w:val="it-IT" w:eastAsia="it-IT" w:bidi="it-IT"/>
      </w:rPr>
    </w:lvl>
    <w:lvl w:ilvl="7" w:tplc="E0C69638">
      <w:numFmt w:val="bullet"/>
      <w:lvlText w:val="•"/>
      <w:lvlJc w:val="left"/>
      <w:pPr>
        <w:ind w:left="2590" w:hanging="353"/>
      </w:pPr>
      <w:rPr>
        <w:rFonts w:hint="default"/>
        <w:lang w:val="it-IT" w:eastAsia="it-IT" w:bidi="it-IT"/>
      </w:rPr>
    </w:lvl>
    <w:lvl w:ilvl="8" w:tplc="48B4B3B2">
      <w:numFmt w:val="bullet"/>
      <w:lvlText w:val="•"/>
      <w:lvlJc w:val="left"/>
      <w:pPr>
        <w:ind w:left="2897" w:hanging="353"/>
      </w:pPr>
      <w:rPr>
        <w:rFonts w:hint="default"/>
        <w:lang w:val="it-IT" w:eastAsia="it-IT" w:bidi="it-IT"/>
      </w:rPr>
    </w:lvl>
  </w:abstractNum>
  <w:abstractNum w:abstractNumId="202" w15:restartNumberingAfterBreak="0">
    <w:nsid w:val="52944E04"/>
    <w:multiLevelType w:val="hybridMultilevel"/>
    <w:tmpl w:val="75EAF60C"/>
    <w:lvl w:ilvl="0" w:tplc="B394CBF4">
      <w:numFmt w:val="bullet"/>
      <w:lvlText w:val=""/>
      <w:lvlJc w:val="left"/>
      <w:pPr>
        <w:ind w:left="391" w:hanging="284"/>
      </w:pPr>
      <w:rPr>
        <w:rFonts w:ascii="Wingdings" w:eastAsia="Wingdings" w:hAnsi="Wingdings" w:cs="Wingdings" w:hint="default"/>
        <w:w w:val="98"/>
        <w:sz w:val="24"/>
        <w:szCs w:val="24"/>
        <w:lang w:val="it-IT" w:eastAsia="it-IT" w:bidi="it-IT"/>
      </w:rPr>
    </w:lvl>
    <w:lvl w:ilvl="1" w:tplc="D76E598E">
      <w:numFmt w:val="bullet"/>
      <w:lvlText w:val="•"/>
      <w:lvlJc w:val="left"/>
      <w:pPr>
        <w:ind w:left="667" w:hanging="284"/>
      </w:pPr>
      <w:rPr>
        <w:rFonts w:hint="default"/>
        <w:lang w:val="it-IT" w:eastAsia="it-IT" w:bidi="it-IT"/>
      </w:rPr>
    </w:lvl>
    <w:lvl w:ilvl="2" w:tplc="24CC247E">
      <w:numFmt w:val="bullet"/>
      <w:lvlText w:val="•"/>
      <w:lvlJc w:val="left"/>
      <w:pPr>
        <w:ind w:left="934" w:hanging="284"/>
      </w:pPr>
      <w:rPr>
        <w:rFonts w:hint="default"/>
        <w:lang w:val="it-IT" w:eastAsia="it-IT" w:bidi="it-IT"/>
      </w:rPr>
    </w:lvl>
    <w:lvl w:ilvl="3" w:tplc="7A96409E">
      <w:numFmt w:val="bullet"/>
      <w:lvlText w:val="•"/>
      <w:lvlJc w:val="left"/>
      <w:pPr>
        <w:ind w:left="1201" w:hanging="284"/>
      </w:pPr>
      <w:rPr>
        <w:rFonts w:hint="default"/>
        <w:lang w:val="it-IT" w:eastAsia="it-IT" w:bidi="it-IT"/>
      </w:rPr>
    </w:lvl>
    <w:lvl w:ilvl="4" w:tplc="620028B6">
      <w:numFmt w:val="bullet"/>
      <w:lvlText w:val="•"/>
      <w:lvlJc w:val="left"/>
      <w:pPr>
        <w:ind w:left="1468" w:hanging="284"/>
      </w:pPr>
      <w:rPr>
        <w:rFonts w:hint="default"/>
        <w:lang w:val="it-IT" w:eastAsia="it-IT" w:bidi="it-IT"/>
      </w:rPr>
    </w:lvl>
    <w:lvl w:ilvl="5" w:tplc="23700616">
      <w:numFmt w:val="bullet"/>
      <w:lvlText w:val="•"/>
      <w:lvlJc w:val="left"/>
      <w:pPr>
        <w:ind w:left="1735" w:hanging="284"/>
      </w:pPr>
      <w:rPr>
        <w:rFonts w:hint="default"/>
        <w:lang w:val="it-IT" w:eastAsia="it-IT" w:bidi="it-IT"/>
      </w:rPr>
    </w:lvl>
    <w:lvl w:ilvl="6" w:tplc="C1AC9174">
      <w:numFmt w:val="bullet"/>
      <w:lvlText w:val="•"/>
      <w:lvlJc w:val="left"/>
      <w:pPr>
        <w:ind w:left="2002" w:hanging="284"/>
      </w:pPr>
      <w:rPr>
        <w:rFonts w:hint="default"/>
        <w:lang w:val="it-IT" w:eastAsia="it-IT" w:bidi="it-IT"/>
      </w:rPr>
    </w:lvl>
    <w:lvl w:ilvl="7" w:tplc="792AE6A0">
      <w:numFmt w:val="bullet"/>
      <w:lvlText w:val="•"/>
      <w:lvlJc w:val="left"/>
      <w:pPr>
        <w:ind w:left="2269" w:hanging="284"/>
      </w:pPr>
      <w:rPr>
        <w:rFonts w:hint="default"/>
        <w:lang w:val="it-IT" w:eastAsia="it-IT" w:bidi="it-IT"/>
      </w:rPr>
    </w:lvl>
    <w:lvl w:ilvl="8" w:tplc="4448F134">
      <w:numFmt w:val="bullet"/>
      <w:lvlText w:val="•"/>
      <w:lvlJc w:val="left"/>
      <w:pPr>
        <w:ind w:left="2536" w:hanging="284"/>
      </w:pPr>
      <w:rPr>
        <w:rFonts w:hint="default"/>
        <w:lang w:val="it-IT" w:eastAsia="it-IT" w:bidi="it-IT"/>
      </w:rPr>
    </w:lvl>
  </w:abstractNum>
  <w:abstractNum w:abstractNumId="203" w15:restartNumberingAfterBreak="0">
    <w:nsid w:val="52B70FC3"/>
    <w:multiLevelType w:val="hybridMultilevel"/>
    <w:tmpl w:val="DDC69CB8"/>
    <w:lvl w:ilvl="0" w:tplc="ABBE16BE">
      <w:numFmt w:val="bullet"/>
      <w:lvlText w:val=""/>
      <w:lvlJc w:val="left"/>
      <w:pPr>
        <w:ind w:left="572" w:hanging="399"/>
      </w:pPr>
      <w:rPr>
        <w:rFonts w:ascii="Wingdings" w:eastAsia="Wingdings" w:hAnsi="Wingdings" w:cs="Wingdings" w:hint="default"/>
        <w:w w:val="98"/>
        <w:sz w:val="24"/>
        <w:szCs w:val="24"/>
        <w:lang w:val="it-IT" w:eastAsia="it-IT" w:bidi="it-IT"/>
      </w:rPr>
    </w:lvl>
    <w:lvl w:ilvl="1" w:tplc="DB005170">
      <w:numFmt w:val="bullet"/>
      <w:lvlText w:val="•"/>
      <w:lvlJc w:val="left"/>
      <w:pPr>
        <w:ind w:left="816" w:hanging="399"/>
      </w:pPr>
      <w:rPr>
        <w:rFonts w:hint="default"/>
        <w:lang w:val="it-IT" w:eastAsia="it-IT" w:bidi="it-IT"/>
      </w:rPr>
    </w:lvl>
    <w:lvl w:ilvl="2" w:tplc="B1B4D1C6">
      <w:numFmt w:val="bullet"/>
      <w:lvlText w:val="•"/>
      <w:lvlJc w:val="left"/>
      <w:pPr>
        <w:ind w:left="1053" w:hanging="399"/>
      </w:pPr>
      <w:rPr>
        <w:rFonts w:hint="default"/>
        <w:lang w:val="it-IT" w:eastAsia="it-IT" w:bidi="it-IT"/>
      </w:rPr>
    </w:lvl>
    <w:lvl w:ilvl="3" w:tplc="563836F2">
      <w:numFmt w:val="bullet"/>
      <w:lvlText w:val="•"/>
      <w:lvlJc w:val="left"/>
      <w:pPr>
        <w:ind w:left="1289" w:hanging="399"/>
      </w:pPr>
      <w:rPr>
        <w:rFonts w:hint="default"/>
        <w:lang w:val="it-IT" w:eastAsia="it-IT" w:bidi="it-IT"/>
      </w:rPr>
    </w:lvl>
    <w:lvl w:ilvl="4" w:tplc="4720E2DE">
      <w:numFmt w:val="bullet"/>
      <w:lvlText w:val="•"/>
      <w:lvlJc w:val="left"/>
      <w:pPr>
        <w:ind w:left="1526" w:hanging="399"/>
      </w:pPr>
      <w:rPr>
        <w:rFonts w:hint="default"/>
        <w:lang w:val="it-IT" w:eastAsia="it-IT" w:bidi="it-IT"/>
      </w:rPr>
    </w:lvl>
    <w:lvl w:ilvl="5" w:tplc="23AAB792">
      <w:numFmt w:val="bullet"/>
      <w:lvlText w:val="•"/>
      <w:lvlJc w:val="left"/>
      <w:pPr>
        <w:ind w:left="1762" w:hanging="399"/>
      </w:pPr>
      <w:rPr>
        <w:rFonts w:hint="default"/>
        <w:lang w:val="it-IT" w:eastAsia="it-IT" w:bidi="it-IT"/>
      </w:rPr>
    </w:lvl>
    <w:lvl w:ilvl="6" w:tplc="FEB2A85A">
      <w:numFmt w:val="bullet"/>
      <w:lvlText w:val="•"/>
      <w:lvlJc w:val="left"/>
      <w:pPr>
        <w:ind w:left="1999" w:hanging="399"/>
      </w:pPr>
      <w:rPr>
        <w:rFonts w:hint="default"/>
        <w:lang w:val="it-IT" w:eastAsia="it-IT" w:bidi="it-IT"/>
      </w:rPr>
    </w:lvl>
    <w:lvl w:ilvl="7" w:tplc="272E67FC">
      <w:numFmt w:val="bullet"/>
      <w:lvlText w:val="•"/>
      <w:lvlJc w:val="left"/>
      <w:pPr>
        <w:ind w:left="2235" w:hanging="399"/>
      </w:pPr>
      <w:rPr>
        <w:rFonts w:hint="default"/>
        <w:lang w:val="it-IT" w:eastAsia="it-IT" w:bidi="it-IT"/>
      </w:rPr>
    </w:lvl>
    <w:lvl w:ilvl="8" w:tplc="B9E287DE">
      <w:numFmt w:val="bullet"/>
      <w:lvlText w:val="•"/>
      <w:lvlJc w:val="left"/>
      <w:pPr>
        <w:ind w:left="2472" w:hanging="399"/>
      </w:pPr>
      <w:rPr>
        <w:rFonts w:hint="default"/>
        <w:lang w:val="it-IT" w:eastAsia="it-IT" w:bidi="it-IT"/>
      </w:rPr>
    </w:lvl>
  </w:abstractNum>
  <w:abstractNum w:abstractNumId="204" w15:restartNumberingAfterBreak="0">
    <w:nsid w:val="53076B8E"/>
    <w:multiLevelType w:val="hybridMultilevel"/>
    <w:tmpl w:val="08C834E6"/>
    <w:lvl w:ilvl="0" w:tplc="BA0A8636">
      <w:numFmt w:val="bullet"/>
      <w:lvlText w:val=""/>
      <w:lvlJc w:val="left"/>
      <w:pPr>
        <w:ind w:left="391" w:hanging="284"/>
      </w:pPr>
      <w:rPr>
        <w:rFonts w:ascii="Wingdings" w:eastAsia="Wingdings" w:hAnsi="Wingdings" w:cs="Wingdings" w:hint="default"/>
        <w:w w:val="98"/>
        <w:sz w:val="24"/>
        <w:szCs w:val="24"/>
        <w:lang w:val="it-IT" w:eastAsia="it-IT" w:bidi="it-IT"/>
      </w:rPr>
    </w:lvl>
    <w:lvl w:ilvl="1" w:tplc="54E8AA42">
      <w:numFmt w:val="bullet"/>
      <w:lvlText w:val="•"/>
      <w:lvlJc w:val="left"/>
      <w:pPr>
        <w:ind w:left="663" w:hanging="284"/>
      </w:pPr>
      <w:rPr>
        <w:rFonts w:hint="default"/>
        <w:lang w:val="it-IT" w:eastAsia="it-IT" w:bidi="it-IT"/>
      </w:rPr>
    </w:lvl>
    <w:lvl w:ilvl="2" w:tplc="2BBA0B78">
      <w:numFmt w:val="bullet"/>
      <w:lvlText w:val="•"/>
      <w:lvlJc w:val="left"/>
      <w:pPr>
        <w:ind w:left="926" w:hanging="284"/>
      </w:pPr>
      <w:rPr>
        <w:rFonts w:hint="default"/>
        <w:lang w:val="it-IT" w:eastAsia="it-IT" w:bidi="it-IT"/>
      </w:rPr>
    </w:lvl>
    <w:lvl w:ilvl="3" w:tplc="44E0A992">
      <w:numFmt w:val="bullet"/>
      <w:lvlText w:val="•"/>
      <w:lvlJc w:val="left"/>
      <w:pPr>
        <w:ind w:left="1189" w:hanging="284"/>
      </w:pPr>
      <w:rPr>
        <w:rFonts w:hint="default"/>
        <w:lang w:val="it-IT" w:eastAsia="it-IT" w:bidi="it-IT"/>
      </w:rPr>
    </w:lvl>
    <w:lvl w:ilvl="4" w:tplc="D89434F0">
      <w:numFmt w:val="bullet"/>
      <w:lvlText w:val="•"/>
      <w:lvlJc w:val="left"/>
      <w:pPr>
        <w:ind w:left="1452" w:hanging="284"/>
      </w:pPr>
      <w:rPr>
        <w:rFonts w:hint="default"/>
        <w:lang w:val="it-IT" w:eastAsia="it-IT" w:bidi="it-IT"/>
      </w:rPr>
    </w:lvl>
    <w:lvl w:ilvl="5" w:tplc="250CB45C">
      <w:numFmt w:val="bullet"/>
      <w:lvlText w:val="•"/>
      <w:lvlJc w:val="left"/>
      <w:pPr>
        <w:ind w:left="1716" w:hanging="284"/>
      </w:pPr>
      <w:rPr>
        <w:rFonts w:hint="default"/>
        <w:lang w:val="it-IT" w:eastAsia="it-IT" w:bidi="it-IT"/>
      </w:rPr>
    </w:lvl>
    <w:lvl w:ilvl="6" w:tplc="CBE81CDA">
      <w:numFmt w:val="bullet"/>
      <w:lvlText w:val="•"/>
      <w:lvlJc w:val="left"/>
      <w:pPr>
        <w:ind w:left="1979" w:hanging="284"/>
      </w:pPr>
      <w:rPr>
        <w:rFonts w:hint="default"/>
        <w:lang w:val="it-IT" w:eastAsia="it-IT" w:bidi="it-IT"/>
      </w:rPr>
    </w:lvl>
    <w:lvl w:ilvl="7" w:tplc="284AE8CA">
      <w:numFmt w:val="bullet"/>
      <w:lvlText w:val="•"/>
      <w:lvlJc w:val="left"/>
      <w:pPr>
        <w:ind w:left="2242" w:hanging="284"/>
      </w:pPr>
      <w:rPr>
        <w:rFonts w:hint="default"/>
        <w:lang w:val="it-IT" w:eastAsia="it-IT" w:bidi="it-IT"/>
      </w:rPr>
    </w:lvl>
    <w:lvl w:ilvl="8" w:tplc="3E7EDCFA">
      <w:numFmt w:val="bullet"/>
      <w:lvlText w:val="•"/>
      <w:lvlJc w:val="left"/>
      <w:pPr>
        <w:ind w:left="2505" w:hanging="284"/>
      </w:pPr>
      <w:rPr>
        <w:rFonts w:hint="default"/>
        <w:lang w:val="it-IT" w:eastAsia="it-IT" w:bidi="it-IT"/>
      </w:rPr>
    </w:lvl>
  </w:abstractNum>
  <w:abstractNum w:abstractNumId="205" w15:restartNumberingAfterBreak="0">
    <w:nsid w:val="53331488"/>
    <w:multiLevelType w:val="hybridMultilevel"/>
    <w:tmpl w:val="A61A9CBE"/>
    <w:lvl w:ilvl="0" w:tplc="9C3642B4">
      <w:numFmt w:val="bullet"/>
      <w:lvlText w:val=""/>
      <w:lvlJc w:val="left"/>
      <w:pPr>
        <w:ind w:left="391" w:hanging="284"/>
      </w:pPr>
      <w:rPr>
        <w:rFonts w:ascii="Wingdings" w:eastAsia="Wingdings" w:hAnsi="Wingdings" w:cs="Wingdings" w:hint="default"/>
        <w:w w:val="98"/>
        <w:sz w:val="24"/>
        <w:szCs w:val="24"/>
        <w:lang w:val="it-IT" w:eastAsia="it-IT" w:bidi="it-IT"/>
      </w:rPr>
    </w:lvl>
    <w:lvl w:ilvl="1" w:tplc="55EA4422">
      <w:numFmt w:val="bullet"/>
      <w:lvlText w:val="•"/>
      <w:lvlJc w:val="left"/>
      <w:pPr>
        <w:ind w:left="681" w:hanging="284"/>
      </w:pPr>
      <w:rPr>
        <w:rFonts w:hint="default"/>
        <w:lang w:val="it-IT" w:eastAsia="it-IT" w:bidi="it-IT"/>
      </w:rPr>
    </w:lvl>
    <w:lvl w:ilvl="2" w:tplc="30549792">
      <w:numFmt w:val="bullet"/>
      <w:lvlText w:val="•"/>
      <w:lvlJc w:val="left"/>
      <w:pPr>
        <w:ind w:left="963" w:hanging="284"/>
      </w:pPr>
      <w:rPr>
        <w:rFonts w:hint="default"/>
        <w:lang w:val="it-IT" w:eastAsia="it-IT" w:bidi="it-IT"/>
      </w:rPr>
    </w:lvl>
    <w:lvl w:ilvl="3" w:tplc="36FA7356">
      <w:numFmt w:val="bullet"/>
      <w:lvlText w:val="•"/>
      <w:lvlJc w:val="left"/>
      <w:pPr>
        <w:ind w:left="1245" w:hanging="284"/>
      </w:pPr>
      <w:rPr>
        <w:rFonts w:hint="default"/>
        <w:lang w:val="it-IT" w:eastAsia="it-IT" w:bidi="it-IT"/>
      </w:rPr>
    </w:lvl>
    <w:lvl w:ilvl="4" w:tplc="33800BB4">
      <w:numFmt w:val="bullet"/>
      <w:lvlText w:val="•"/>
      <w:lvlJc w:val="left"/>
      <w:pPr>
        <w:ind w:left="1527" w:hanging="284"/>
      </w:pPr>
      <w:rPr>
        <w:rFonts w:hint="default"/>
        <w:lang w:val="it-IT" w:eastAsia="it-IT" w:bidi="it-IT"/>
      </w:rPr>
    </w:lvl>
    <w:lvl w:ilvl="5" w:tplc="435225DE">
      <w:numFmt w:val="bullet"/>
      <w:lvlText w:val="•"/>
      <w:lvlJc w:val="left"/>
      <w:pPr>
        <w:ind w:left="1809" w:hanging="284"/>
      </w:pPr>
      <w:rPr>
        <w:rFonts w:hint="default"/>
        <w:lang w:val="it-IT" w:eastAsia="it-IT" w:bidi="it-IT"/>
      </w:rPr>
    </w:lvl>
    <w:lvl w:ilvl="6" w:tplc="35380B46">
      <w:numFmt w:val="bullet"/>
      <w:lvlText w:val="•"/>
      <w:lvlJc w:val="left"/>
      <w:pPr>
        <w:ind w:left="2091" w:hanging="284"/>
      </w:pPr>
      <w:rPr>
        <w:rFonts w:hint="default"/>
        <w:lang w:val="it-IT" w:eastAsia="it-IT" w:bidi="it-IT"/>
      </w:rPr>
    </w:lvl>
    <w:lvl w:ilvl="7" w:tplc="E48A270C">
      <w:numFmt w:val="bullet"/>
      <w:lvlText w:val="•"/>
      <w:lvlJc w:val="left"/>
      <w:pPr>
        <w:ind w:left="2373" w:hanging="284"/>
      </w:pPr>
      <w:rPr>
        <w:rFonts w:hint="default"/>
        <w:lang w:val="it-IT" w:eastAsia="it-IT" w:bidi="it-IT"/>
      </w:rPr>
    </w:lvl>
    <w:lvl w:ilvl="8" w:tplc="859A0398">
      <w:numFmt w:val="bullet"/>
      <w:lvlText w:val="•"/>
      <w:lvlJc w:val="left"/>
      <w:pPr>
        <w:ind w:left="2655" w:hanging="284"/>
      </w:pPr>
      <w:rPr>
        <w:rFonts w:hint="default"/>
        <w:lang w:val="it-IT" w:eastAsia="it-IT" w:bidi="it-IT"/>
      </w:rPr>
    </w:lvl>
  </w:abstractNum>
  <w:abstractNum w:abstractNumId="206" w15:restartNumberingAfterBreak="0">
    <w:nsid w:val="541B44B8"/>
    <w:multiLevelType w:val="hybridMultilevel"/>
    <w:tmpl w:val="00CA871C"/>
    <w:lvl w:ilvl="0" w:tplc="DF0A37E4">
      <w:numFmt w:val="bullet"/>
      <w:lvlText w:val=""/>
      <w:lvlJc w:val="left"/>
      <w:pPr>
        <w:ind w:left="391" w:hanging="284"/>
      </w:pPr>
      <w:rPr>
        <w:rFonts w:ascii="Wingdings" w:eastAsia="Wingdings" w:hAnsi="Wingdings" w:cs="Wingdings" w:hint="default"/>
        <w:w w:val="98"/>
        <w:sz w:val="24"/>
        <w:szCs w:val="24"/>
        <w:lang w:val="it-IT" w:eastAsia="it-IT" w:bidi="it-IT"/>
      </w:rPr>
    </w:lvl>
    <w:lvl w:ilvl="1" w:tplc="999EE5DC">
      <w:numFmt w:val="bullet"/>
      <w:lvlText w:val="•"/>
      <w:lvlJc w:val="left"/>
      <w:pPr>
        <w:ind w:left="689" w:hanging="284"/>
      </w:pPr>
      <w:rPr>
        <w:rFonts w:hint="default"/>
        <w:lang w:val="it-IT" w:eastAsia="it-IT" w:bidi="it-IT"/>
      </w:rPr>
    </w:lvl>
    <w:lvl w:ilvl="2" w:tplc="E0F2669C">
      <w:numFmt w:val="bullet"/>
      <w:lvlText w:val="•"/>
      <w:lvlJc w:val="left"/>
      <w:pPr>
        <w:ind w:left="978" w:hanging="284"/>
      </w:pPr>
      <w:rPr>
        <w:rFonts w:hint="default"/>
        <w:lang w:val="it-IT" w:eastAsia="it-IT" w:bidi="it-IT"/>
      </w:rPr>
    </w:lvl>
    <w:lvl w:ilvl="3" w:tplc="E9AE5224">
      <w:numFmt w:val="bullet"/>
      <w:lvlText w:val="•"/>
      <w:lvlJc w:val="left"/>
      <w:pPr>
        <w:ind w:left="1267" w:hanging="284"/>
      </w:pPr>
      <w:rPr>
        <w:rFonts w:hint="default"/>
        <w:lang w:val="it-IT" w:eastAsia="it-IT" w:bidi="it-IT"/>
      </w:rPr>
    </w:lvl>
    <w:lvl w:ilvl="4" w:tplc="A58090E2">
      <w:numFmt w:val="bullet"/>
      <w:lvlText w:val="•"/>
      <w:lvlJc w:val="left"/>
      <w:pPr>
        <w:ind w:left="1556" w:hanging="284"/>
      </w:pPr>
      <w:rPr>
        <w:rFonts w:hint="default"/>
        <w:lang w:val="it-IT" w:eastAsia="it-IT" w:bidi="it-IT"/>
      </w:rPr>
    </w:lvl>
    <w:lvl w:ilvl="5" w:tplc="96D265AC">
      <w:numFmt w:val="bullet"/>
      <w:lvlText w:val="•"/>
      <w:lvlJc w:val="left"/>
      <w:pPr>
        <w:ind w:left="1845" w:hanging="284"/>
      </w:pPr>
      <w:rPr>
        <w:rFonts w:hint="default"/>
        <w:lang w:val="it-IT" w:eastAsia="it-IT" w:bidi="it-IT"/>
      </w:rPr>
    </w:lvl>
    <w:lvl w:ilvl="6" w:tplc="EED60C46">
      <w:numFmt w:val="bullet"/>
      <w:lvlText w:val="•"/>
      <w:lvlJc w:val="left"/>
      <w:pPr>
        <w:ind w:left="2134" w:hanging="284"/>
      </w:pPr>
      <w:rPr>
        <w:rFonts w:hint="default"/>
        <w:lang w:val="it-IT" w:eastAsia="it-IT" w:bidi="it-IT"/>
      </w:rPr>
    </w:lvl>
    <w:lvl w:ilvl="7" w:tplc="29480358">
      <w:numFmt w:val="bullet"/>
      <w:lvlText w:val="•"/>
      <w:lvlJc w:val="left"/>
      <w:pPr>
        <w:ind w:left="2423" w:hanging="284"/>
      </w:pPr>
      <w:rPr>
        <w:rFonts w:hint="default"/>
        <w:lang w:val="it-IT" w:eastAsia="it-IT" w:bidi="it-IT"/>
      </w:rPr>
    </w:lvl>
    <w:lvl w:ilvl="8" w:tplc="A7AE3ED4">
      <w:numFmt w:val="bullet"/>
      <w:lvlText w:val="•"/>
      <w:lvlJc w:val="left"/>
      <w:pPr>
        <w:ind w:left="2712" w:hanging="284"/>
      </w:pPr>
      <w:rPr>
        <w:rFonts w:hint="default"/>
        <w:lang w:val="it-IT" w:eastAsia="it-IT" w:bidi="it-IT"/>
      </w:rPr>
    </w:lvl>
  </w:abstractNum>
  <w:abstractNum w:abstractNumId="207" w15:restartNumberingAfterBreak="0">
    <w:nsid w:val="543F2D11"/>
    <w:multiLevelType w:val="hybridMultilevel"/>
    <w:tmpl w:val="434C3C6E"/>
    <w:lvl w:ilvl="0" w:tplc="CE1ECB76">
      <w:numFmt w:val="bullet"/>
      <w:lvlText w:val=""/>
      <w:lvlJc w:val="left"/>
      <w:pPr>
        <w:ind w:left="391" w:hanging="284"/>
      </w:pPr>
      <w:rPr>
        <w:rFonts w:ascii="Wingdings" w:eastAsia="Wingdings" w:hAnsi="Wingdings" w:cs="Wingdings" w:hint="default"/>
        <w:w w:val="98"/>
        <w:sz w:val="20"/>
        <w:szCs w:val="20"/>
        <w:lang w:val="it-IT" w:eastAsia="it-IT" w:bidi="it-IT"/>
      </w:rPr>
    </w:lvl>
    <w:lvl w:ilvl="1" w:tplc="0E82D320">
      <w:numFmt w:val="bullet"/>
      <w:lvlText w:val="•"/>
      <w:lvlJc w:val="left"/>
      <w:pPr>
        <w:ind w:left="713" w:hanging="284"/>
      </w:pPr>
      <w:rPr>
        <w:rFonts w:hint="default"/>
        <w:lang w:val="it-IT" w:eastAsia="it-IT" w:bidi="it-IT"/>
      </w:rPr>
    </w:lvl>
    <w:lvl w:ilvl="2" w:tplc="04BCE310">
      <w:numFmt w:val="bullet"/>
      <w:lvlText w:val="•"/>
      <w:lvlJc w:val="left"/>
      <w:pPr>
        <w:ind w:left="1027" w:hanging="284"/>
      </w:pPr>
      <w:rPr>
        <w:rFonts w:hint="default"/>
        <w:lang w:val="it-IT" w:eastAsia="it-IT" w:bidi="it-IT"/>
      </w:rPr>
    </w:lvl>
    <w:lvl w:ilvl="3" w:tplc="753043BA">
      <w:numFmt w:val="bullet"/>
      <w:lvlText w:val="•"/>
      <w:lvlJc w:val="left"/>
      <w:pPr>
        <w:ind w:left="1341" w:hanging="284"/>
      </w:pPr>
      <w:rPr>
        <w:rFonts w:hint="default"/>
        <w:lang w:val="it-IT" w:eastAsia="it-IT" w:bidi="it-IT"/>
      </w:rPr>
    </w:lvl>
    <w:lvl w:ilvl="4" w:tplc="C18A453A">
      <w:numFmt w:val="bullet"/>
      <w:lvlText w:val="•"/>
      <w:lvlJc w:val="left"/>
      <w:pPr>
        <w:ind w:left="1655" w:hanging="284"/>
      </w:pPr>
      <w:rPr>
        <w:rFonts w:hint="default"/>
        <w:lang w:val="it-IT" w:eastAsia="it-IT" w:bidi="it-IT"/>
      </w:rPr>
    </w:lvl>
    <w:lvl w:ilvl="5" w:tplc="55DA08BC">
      <w:numFmt w:val="bullet"/>
      <w:lvlText w:val="•"/>
      <w:lvlJc w:val="left"/>
      <w:pPr>
        <w:ind w:left="1969" w:hanging="284"/>
      </w:pPr>
      <w:rPr>
        <w:rFonts w:hint="default"/>
        <w:lang w:val="it-IT" w:eastAsia="it-IT" w:bidi="it-IT"/>
      </w:rPr>
    </w:lvl>
    <w:lvl w:ilvl="6" w:tplc="969C5408">
      <w:numFmt w:val="bullet"/>
      <w:lvlText w:val="•"/>
      <w:lvlJc w:val="left"/>
      <w:pPr>
        <w:ind w:left="2282" w:hanging="284"/>
      </w:pPr>
      <w:rPr>
        <w:rFonts w:hint="default"/>
        <w:lang w:val="it-IT" w:eastAsia="it-IT" w:bidi="it-IT"/>
      </w:rPr>
    </w:lvl>
    <w:lvl w:ilvl="7" w:tplc="4B682622">
      <w:numFmt w:val="bullet"/>
      <w:lvlText w:val="•"/>
      <w:lvlJc w:val="left"/>
      <w:pPr>
        <w:ind w:left="2596" w:hanging="284"/>
      </w:pPr>
      <w:rPr>
        <w:rFonts w:hint="default"/>
        <w:lang w:val="it-IT" w:eastAsia="it-IT" w:bidi="it-IT"/>
      </w:rPr>
    </w:lvl>
    <w:lvl w:ilvl="8" w:tplc="501CD2BA">
      <w:numFmt w:val="bullet"/>
      <w:lvlText w:val="•"/>
      <w:lvlJc w:val="left"/>
      <w:pPr>
        <w:ind w:left="2910" w:hanging="284"/>
      </w:pPr>
      <w:rPr>
        <w:rFonts w:hint="default"/>
        <w:lang w:val="it-IT" w:eastAsia="it-IT" w:bidi="it-IT"/>
      </w:rPr>
    </w:lvl>
  </w:abstractNum>
  <w:abstractNum w:abstractNumId="208" w15:restartNumberingAfterBreak="0">
    <w:nsid w:val="544F3286"/>
    <w:multiLevelType w:val="hybridMultilevel"/>
    <w:tmpl w:val="DAFC9A02"/>
    <w:lvl w:ilvl="0" w:tplc="AA2283D8">
      <w:numFmt w:val="bullet"/>
      <w:lvlText w:val=""/>
      <w:lvlJc w:val="left"/>
      <w:pPr>
        <w:ind w:left="426" w:hanging="284"/>
      </w:pPr>
      <w:rPr>
        <w:rFonts w:ascii="Wingdings" w:eastAsia="Wingdings" w:hAnsi="Wingdings" w:cs="Wingdings" w:hint="default"/>
        <w:w w:val="98"/>
        <w:sz w:val="20"/>
        <w:szCs w:val="20"/>
        <w:lang w:val="it-IT" w:eastAsia="it-IT" w:bidi="it-IT"/>
      </w:rPr>
    </w:lvl>
    <w:lvl w:ilvl="1" w:tplc="55D88F58">
      <w:numFmt w:val="bullet"/>
      <w:lvlText w:val="•"/>
      <w:lvlJc w:val="left"/>
      <w:pPr>
        <w:ind w:left="672" w:hanging="284"/>
      </w:pPr>
      <w:rPr>
        <w:rFonts w:hint="default"/>
        <w:lang w:val="it-IT" w:eastAsia="it-IT" w:bidi="it-IT"/>
      </w:rPr>
    </w:lvl>
    <w:lvl w:ilvl="2" w:tplc="C62E79F2">
      <w:numFmt w:val="bullet"/>
      <w:lvlText w:val="•"/>
      <w:lvlJc w:val="left"/>
      <w:pPr>
        <w:ind w:left="925" w:hanging="284"/>
      </w:pPr>
      <w:rPr>
        <w:rFonts w:hint="default"/>
        <w:lang w:val="it-IT" w:eastAsia="it-IT" w:bidi="it-IT"/>
      </w:rPr>
    </w:lvl>
    <w:lvl w:ilvl="3" w:tplc="D41005AE">
      <w:numFmt w:val="bullet"/>
      <w:lvlText w:val="•"/>
      <w:lvlJc w:val="left"/>
      <w:pPr>
        <w:ind w:left="1177" w:hanging="284"/>
      </w:pPr>
      <w:rPr>
        <w:rFonts w:hint="default"/>
        <w:lang w:val="it-IT" w:eastAsia="it-IT" w:bidi="it-IT"/>
      </w:rPr>
    </w:lvl>
    <w:lvl w:ilvl="4" w:tplc="4484E98C">
      <w:numFmt w:val="bullet"/>
      <w:lvlText w:val="•"/>
      <w:lvlJc w:val="left"/>
      <w:pPr>
        <w:ind w:left="1430" w:hanging="284"/>
      </w:pPr>
      <w:rPr>
        <w:rFonts w:hint="default"/>
        <w:lang w:val="it-IT" w:eastAsia="it-IT" w:bidi="it-IT"/>
      </w:rPr>
    </w:lvl>
    <w:lvl w:ilvl="5" w:tplc="4BEE66D8">
      <w:numFmt w:val="bullet"/>
      <w:lvlText w:val="•"/>
      <w:lvlJc w:val="left"/>
      <w:pPr>
        <w:ind w:left="1683" w:hanging="284"/>
      </w:pPr>
      <w:rPr>
        <w:rFonts w:hint="default"/>
        <w:lang w:val="it-IT" w:eastAsia="it-IT" w:bidi="it-IT"/>
      </w:rPr>
    </w:lvl>
    <w:lvl w:ilvl="6" w:tplc="E42887AE">
      <w:numFmt w:val="bullet"/>
      <w:lvlText w:val="•"/>
      <w:lvlJc w:val="left"/>
      <w:pPr>
        <w:ind w:left="1935" w:hanging="284"/>
      </w:pPr>
      <w:rPr>
        <w:rFonts w:hint="default"/>
        <w:lang w:val="it-IT" w:eastAsia="it-IT" w:bidi="it-IT"/>
      </w:rPr>
    </w:lvl>
    <w:lvl w:ilvl="7" w:tplc="AC78E6C8">
      <w:numFmt w:val="bullet"/>
      <w:lvlText w:val="•"/>
      <w:lvlJc w:val="left"/>
      <w:pPr>
        <w:ind w:left="2188" w:hanging="284"/>
      </w:pPr>
      <w:rPr>
        <w:rFonts w:hint="default"/>
        <w:lang w:val="it-IT" w:eastAsia="it-IT" w:bidi="it-IT"/>
      </w:rPr>
    </w:lvl>
    <w:lvl w:ilvl="8" w:tplc="05724340">
      <w:numFmt w:val="bullet"/>
      <w:lvlText w:val="•"/>
      <w:lvlJc w:val="left"/>
      <w:pPr>
        <w:ind w:left="2440" w:hanging="284"/>
      </w:pPr>
      <w:rPr>
        <w:rFonts w:hint="default"/>
        <w:lang w:val="it-IT" w:eastAsia="it-IT" w:bidi="it-IT"/>
      </w:rPr>
    </w:lvl>
  </w:abstractNum>
  <w:abstractNum w:abstractNumId="209" w15:restartNumberingAfterBreak="0">
    <w:nsid w:val="54C25BED"/>
    <w:multiLevelType w:val="hybridMultilevel"/>
    <w:tmpl w:val="B40A6B1E"/>
    <w:lvl w:ilvl="0" w:tplc="C43A64CC">
      <w:numFmt w:val="bullet"/>
      <w:lvlText w:val=""/>
      <w:lvlJc w:val="left"/>
      <w:pPr>
        <w:ind w:left="424" w:hanging="284"/>
      </w:pPr>
      <w:rPr>
        <w:rFonts w:ascii="Wingdings" w:eastAsia="Wingdings" w:hAnsi="Wingdings" w:cs="Wingdings" w:hint="default"/>
        <w:w w:val="98"/>
        <w:sz w:val="20"/>
        <w:szCs w:val="20"/>
        <w:lang w:val="it-IT" w:eastAsia="it-IT" w:bidi="it-IT"/>
      </w:rPr>
    </w:lvl>
    <w:lvl w:ilvl="1" w:tplc="4D1EDC9E">
      <w:numFmt w:val="bullet"/>
      <w:lvlText w:val="•"/>
      <w:lvlJc w:val="left"/>
      <w:pPr>
        <w:ind w:left="707" w:hanging="284"/>
      </w:pPr>
      <w:rPr>
        <w:rFonts w:hint="default"/>
        <w:lang w:val="it-IT" w:eastAsia="it-IT" w:bidi="it-IT"/>
      </w:rPr>
    </w:lvl>
    <w:lvl w:ilvl="2" w:tplc="5C26A534">
      <w:numFmt w:val="bullet"/>
      <w:lvlText w:val="•"/>
      <w:lvlJc w:val="left"/>
      <w:pPr>
        <w:ind w:left="994" w:hanging="284"/>
      </w:pPr>
      <w:rPr>
        <w:rFonts w:hint="default"/>
        <w:lang w:val="it-IT" w:eastAsia="it-IT" w:bidi="it-IT"/>
      </w:rPr>
    </w:lvl>
    <w:lvl w:ilvl="3" w:tplc="6082C4AE">
      <w:numFmt w:val="bullet"/>
      <w:lvlText w:val="•"/>
      <w:lvlJc w:val="left"/>
      <w:pPr>
        <w:ind w:left="1281" w:hanging="284"/>
      </w:pPr>
      <w:rPr>
        <w:rFonts w:hint="default"/>
        <w:lang w:val="it-IT" w:eastAsia="it-IT" w:bidi="it-IT"/>
      </w:rPr>
    </w:lvl>
    <w:lvl w:ilvl="4" w:tplc="E8EE8684">
      <w:numFmt w:val="bullet"/>
      <w:lvlText w:val="•"/>
      <w:lvlJc w:val="left"/>
      <w:pPr>
        <w:ind w:left="1568" w:hanging="284"/>
      </w:pPr>
      <w:rPr>
        <w:rFonts w:hint="default"/>
        <w:lang w:val="it-IT" w:eastAsia="it-IT" w:bidi="it-IT"/>
      </w:rPr>
    </w:lvl>
    <w:lvl w:ilvl="5" w:tplc="D562C27E">
      <w:numFmt w:val="bullet"/>
      <w:lvlText w:val="•"/>
      <w:lvlJc w:val="left"/>
      <w:pPr>
        <w:ind w:left="1855" w:hanging="284"/>
      </w:pPr>
      <w:rPr>
        <w:rFonts w:hint="default"/>
        <w:lang w:val="it-IT" w:eastAsia="it-IT" w:bidi="it-IT"/>
      </w:rPr>
    </w:lvl>
    <w:lvl w:ilvl="6" w:tplc="09C64552">
      <w:numFmt w:val="bullet"/>
      <w:lvlText w:val="•"/>
      <w:lvlJc w:val="left"/>
      <w:pPr>
        <w:ind w:left="2142" w:hanging="284"/>
      </w:pPr>
      <w:rPr>
        <w:rFonts w:hint="default"/>
        <w:lang w:val="it-IT" w:eastAsia="it-IT" w:bidi="it-IT"/>
      </w:rPr>
    </w:lvl>
    <w:lvl w:ilvl="7" w:tplc="E3D64058">
      <w:numFmt w:val="bullet"/>
      <w:lvlText w:val="•"/>
      <w:lvlJc w:val="left"/>
      <w:pPr>
        <w:ind w:left="2429" w:hanging="284"/>
      </w:pPr>
      <w:rPr>
        <w:rFonts w:hint="default"/>
        <w:lang w:val="it-IT" w:eastAsia="it-IT" w:bidi="it-IT"/>
      </w:rPr>
    </w:lvl>
    <w:lvl w:ilvl="8" w:tplc="D0D4D246">
      <w:numFmt w:val="bullet"/>
      <w:lvlText w:val="•"/>
      <w:lvlJc w:val="left"/>
      <w:pPr>
        <w:ind w:left="2716" w:hanging="284"/>
      </w:pPr>
      <w:rPr>
        <w:rFonts w:hint="default"/>
        <w:lang w:val="it-IT" w:eastAsia="it-IT" w:bidi="it-IT"/>
      </w:rPr>
    </w:lvl>
  </w:abstractNum>
  <w:abstractNum w:abstractNumId="210" w15:restartNumberingAfterBreak="0">
    <w:nsid w:val="551F5103"/>
    <w:multiLevelType w:val="hybridMultilevel"/>
    <w:tmpl w:val="2A0A06AC"/>
    <w:lvl w:ilvl="0" w:tplc="5560D3E6">
      <w:numFmt w:val="bullet"/>
      <w:lvlText w:val=""/>
      <w:lvlJc w:val="left"/>
      <w:pPr>
        <w:ind w:left="393" w:hanging="284"/>
      </w:pPr>
      <w:rPr>
        <w:rFonts w:ascii="Wingdings" w:eastAsia="Wingdings" w:hAnsi="Wingdings" w:cs="Wingdings" w:hint="default"/>
        <w:w w:val="98"/>
        <w:sz w:val="24"/>
        <w:szCs w:val="24"/>
        <w:lang w:val="it-IT" w:eastAsia="it-IT" w:bidi="it-IT"/>
      </w:rPr>
    </w:lvl>
    <w:lvl w:ilvl="1" w:tplc="A64063F0">
      <w:numFmt w:val="bullet"/>
      <w:lvlText w:val="•"/>
      <w:lvlJc w:val="left"/>
      <w:pPr>
        <w:ind w:left="677" w:hanging="284"/>
      </w:pPr>
      <w:rPr>
        <w:rFonts w:hint="default"/>
        <w:lang w:val="it-IT" w:eastAsia="it-IT" w:bidi="it-IT"/>
      </w:rPr>
    </w:lvl>
    <w:lvl w:ilvl="2" w:tplc="7F2EAEA2">
      <w:numFmt w:val="bullet"/>
      <w:lvlText w:val="•"/>
      <w:lvlJc w:val="left"/>
      <w:pPr>
        <w:ind w:left="954" w:hanging="284"/>
      </w:pPr>
      <w:rPr>
        <w:rFonts w:hint="default"/>
        <w:lang w:val="it-IT" w:eastAsia="it-IT" w:bidi="it-IT"/>
      </w:rPr>
    </w:lvl>
    <w:lvl w:ilvl="3" w:tplc="06FC4DF0">
      <w:numFmt w:val="bullet"/>
      <w:lvlText w:val="•"/>
      <w:lvlJc w:val="left"/>
      <w:pPr>
        <w:ind w:left="1231" w:hanging="284"/>
      </w:pPr>
      <w:rPr>
        <w:rFonts w:hint="default"/>
        <w:lang w:val="it-IT" w:eastAsia="it-IT" w:bidi="it-IT"/>
      </w:rPr>
    </w:lvl>
    <w:lvl w:ilvl="4" w:tplc="6EDAFDD6">
      <w:numFmt w:val="bullet"/>
      <w:lvlText w:val="•"/>
      <w:lvlJc w:val="left"/>
      <w:pPr>
        <w:ind w:left="1509" w:hanging="284"/>
      </w:pPr>
      <w:rPr>
        <w:rFonts w:hint="default"/>
        <w:lang w:val="it-IT" w:eastAsia="it-IT" w:bidi="it-IT"/>
      </w:rPr>
    </w:lvl>
    <w:lvl w:ilvl="5" w:tplc="A02E92E8">
      <w:numFmt w:val="bullet"/>
      <w:lvlText w:val="•"/>
      <w:lvlJc w:val="left"/>
      <w:pPr>
        <w:ind w:left="1786" w:hanging="284"/>
      </w:pPr>
      <w:rPr>
        <w:rFonts w:hint="default"/>
        <w:lang w:val="it-IT" w:eastAsia="it-IT" w:bidi="it-IT"/>
      </w:rPr>
    </w:lvl>
    <w:lvl w:ilvl="6" w:tplc="4EF6986A">
      <w:numFmt w:val="bullet"/>
      <w:lvlText w:val="•"/>
      <w:lvlJc w:val="left"/>
      <w:pPr>
        <w:ind w:left="2063" w:hanging="284"/>
      </w:pPr>
      <w:rPr>
        <w:rFonts w:hint="default"/>
        <w:lang w:val="it-IT" w:eastAsia="it-IT" w:bidi="it-IT"/>
      </w:rPr>
    </w:lvl>
    <w:lvl w:ilvl="7" w:tplc="9050F064">
      <w:numFmt w:val="bullet"/>
      <w:lvlText w:val="•"/>
      <w:lvlJc w:val="left"/>
      <w:pPr>
        <w:ind w:left="2341" w:hanging="284"/>
      </w:pPr>
      <w:rPr>
        <w:rFonts w:hint="default"/>
        <w:lang w:val="it-IT" w:eastAsia="it-IT" w:bidi="it-IT"/>
      </w:rPr>
    </w:lvl>
    <w:lvl w:ilvl="8" w:tplc="E9D29A7A">
      <w:numFmt w:val="bullet"/>
      <w:lvlText w:val="•"/>
      <w:lvlJc w:val="left"/>
      <w:pPr>
        <w:ind w:left="2618" w:hanging="284"/>
      </w:pPr>
      <w:rPr>
        <w:rFonts w:hint="default"/>
        <w:lang w:val="it-IT" w:eastAsia="it-IT" w:bidi="it-IT"/>
      </w:rPr>
    </w:lvl>
  </w:abstractNum>
  <w:abstractNum w:abstractNumId="211" w15:restartNumberingAfterBreak="0">
    <w:nsid w:val="55710C59"/>
    <w:multiLevelType w:val="hybridMultilevel"/>
    <w:tmpl w:val="D5B04128"/>
    <w:lvl w:ilvl="0" w:tplc="30AC8614">
      <w:numFmt w:val="bullet"/>
      <w:lvlText w:val=""/>
      <w:lvlJc w:val="left"/>
      <w:pPr>
        <w:ind w:left="391" w:hanging="284"/>
      </w:pPr>
      <w:rPr>
        <w:rFonts w:ascii="Wingdings" w:eastAsia="Wingdings" w:hAnsi="Wingdings" w:cs="Wingdings" w:hint="default"/>
        <w:w w:val="98"/>
        <w:sz w:val="20"/>
        <w:szCs w:val="20"/>
        <w:lang w:val="it-IT" w:eastAsia="it-IT" w:bidi="it-IT"/>
      </w:rPr>
    </w:lvl>
    <w:lvl w:ilvl="1" w:tplc="213A04AA">
      <w:numFmt w:val="bullet"/>
      <w:lvlText w:val="•"/>
      <w:lvlJc w:val="left"/>
      <w:pPr>
        <w:ind w:left="667" w:hanging="284"/>
      </w:pPr>
      <w:rPr>
        <w:rFonts w:hint="default"/>
        <w:lang w:val="it-IT" w:eastAsia="it-IT" w:bidi="it-IT"/>
      </w:rPr>
    </w:lvl>
    <w:lvl w:ilvl="2" w:tplc="59A21436">
      <w:numFmt w:val="bullet"/>
      <w:lvlText w:val="•"/>
      <w:lvlJc w:val="left"/>
      <w:pPr>
        <w:ind w:left="934" w:hanging="284"/>
      </w:pPr>
      <w:rPr>
        <w:rFonts w:hint="default"/>
        <w:lang w:val="it-IT" w:eastAsia="it-IT" w:bidi="it-IT"/>
      </w:rPr>
    </w:lvl>
    <w:lvl w:ilvl="3" w:tplc="9920E30A">
      <w:numFmt w:val="bullet"/>
      <w:lvlText w:val="•"/>
      <w:lvlJc w:val="left"/>
      <w:pPr>
        <w:ind w:left="1201" w:hanging="284"/>
      </w:pPr>
      <w:rPr>
        <w:rFonts w:hint="default"/>
        <w:lang w:val="it-IT" w:eastAsia="it-IT" w:bidi="it-IT"/>
      </w:rPr>
    </w:lvl>
    <w:lvl w:ilvl="4" w:tplc="7B90B81C">
      <w:numFmt w:val="bullet"/>
      <w:lvlText w:val="•"/>
      <w:lvlJc w:val="left"/>
      <w:pPr>
        <w:ind w:left="1468" w:hanging="284"/>
      </w:pPr>
      <w:rPr>
        <w:rFonts w:hint="default"/>
        <w:lang w:val="it-IT" w:eastAsia="it-IT" w:bidi="it-IT"/>
      </w:rPr>
    </w:lvl>
    <w:lvl w:ilvl="5" w:tplc="8FB20C86">
      <w:numFmt w:val="bullet"/>
      <w:lvlText w:val="•"/>
      <w:lvlJc w:val="left"/>
      <w:pPr>
        <w:ind w:left="1735" w:hanging="284"/>
      </w:pPr>
      <w:rPr>
        <w:rFonts w:hint="default"/>
        <w:lang w:val="it-IT" w:eastAsia="it-IT" w:bidi="it-IT"/>
      </w:rPr>
    </w:lvl>
    <w:lvl w:ilvl="6" w:tplc="D006F3EA">
      <w:numFmt w:val="bullet"/>
      <w:lvlText w:val="•"/>
      <w:lvlJc w:val="left"/>
      <w:pPr>
        <w:ind w:left="2002" w:hanging="284"/>
      </w:pPr>
      <w:rPr>
        <w:rFonts w:hint="default"/>
        <w:lang w:val="it-IT" w:eastAsia="it-IT" w:bidi="it-IT"/>
      </w:rPr>
    </w:lvl>
    <w:lvl w:ilvl="7" w:tplc="1BD045B0">
      <w:numFmt w:val="bullet"/>
      <w:lvlText w:val="•"/>
      <w:lvlJc w:val="left"/>
      <w:pPr>
        <w:ind w:left="2269" w:hanging="284"/>
      </w:pPr>
      <w:rPr>
        <w:rFonts w:hint="default"/>
        <w:lang w:val="it-IT" w:eastAsia="it-IT" w:bidi="it-IT"/>
      </w:rPr>
    </w:lvl>
    <w:lvl w:ilvl="8" w:tplc="003696DC">
      <w:numFmt w:val="bullet"/>
      <w:lvlText w:val="•"/>
      <w:lvlJc w:val="left"/>
      <w:pPr>
        <w:ind w:left="2536" w:hanging="284"/>
      </w:pPr>
      <w:rPr>
        <w:rFonts w:hint="default"/>
        <w:lang w:val="it-IT" w:eastAsia="it-IT" w:bidi="it-IT"/>
      </w:rPr>
    </w:lvl>
  </w:abstractNum>
  <w:abstractNum w:abstractNumId="212" w15:restartNumberingAfterBreak="0">
    <w:nsid w:val="558B036C"/>
    <w:multiLevelType w:val="hybridMultilevel"/>
    <w:tmpl w:val="EACC3162"/>
    <w:lvl w:ilvl="0" w:tplc="ED8A73CA">
      <w:numFmt w:val="bullet"/>
      <w:lvlText w:val=""/>
      <w:lvlJc w:val="left"/>
      <w:pPr>
        <w:ind w:left="391" w:hanging="284"/>
      </w:pPr>
      <w:rPr>
        <w:rFonts w:ascii="Wingdings" w:eastAsia="Wingdings" w:hAnsi="Wingdings" w:cs="Wingdings" w:hint="default"/>
        <w:w w:val="98"/>
        <w:sz w:val="24"/>
        <w:szCs w:val="24"/>
        <w:lang w:val="it-IT" w:eastAsia="it-IT" w:bidi="it-IT"/>
      </w:rPr>
    </w:lvl>
    <w:lvl w:ilvl="1" w:tplc="7A1C1AC0">
      <w:numFmt w:val="bullet"/>
      <w:lvlText w:val="•"/>
      <w:lvlJc w:val="left"/>
      <w:pPr>
        <w:ind w:left="663" w:hanging="284"/>
      </w:pPr>
      <w:rPr>
        <w:rFonts w:hint="default"/>
        <w:lang w:val="it-IT" w:eastAsia="it-IT" w:bidi="it-IT"/>
      </w:rPr>
    </w:lvl>
    <w:lvl w:ilvl="2" w:tplc="89261138">
      <w:numFmt w:val="bullet"/>
      <w:lvlText w:val="•"/>
      <w:lvlJc w:val="left"/>
      <w:pPr>
        <w:ind w:left="927" w:hanging="284"/>
      </w:pPr>
      <w:rPr>
        <w:rFonts w:hint="default"/>
        <w:lang w:val="it-IT" w:eastAsia="it-IT" w:bidi="it-IT"/>
      </w:rPr>
    </w:lvl>
    <w:lvl w:ilvl="3" w:tplc="EC285AA8">
      <w:numFmt w:val="bullet"/>
      <w:lvlText w:val="•"/>
      <w:lvlJc w:val="left"/>
      <w:pPr>
        <w:ind w:left="1191" w:hanging="284"/>
      </w:pPr>
      <w:rPr>
        <w:rFonts w:hint="default"/>
        <w:lang w:val="it-IT" w:eastAsia="it-IT" w:bidi="it-IT"/>
      </w:rPr>
    </w:lvl>
    <w:lvl w:ilvl="4" w:tplc="7700C1FC">
      <w:numFmt w:val="bullet"/>
      <w:lvlText w:val="•"/>
      <w:lvlJc w:val="left"/>
      <w:pPr>
        <w:ind w:left="1455" w:hanging="284"/>
      </w:pPr>
      <w:rPr>
        <w:rFonts w:hint="default"/>
        <w:lang w:val="it-IT" w:eastAsia="it-IT" w:bidi="it-IT"/>
      </w:rPr>
    </w:lvl>
    <w:lvl w:ilvl="5" w:tplc="768A038A">
      <w:numFmt w:val="bullet"/>
      <w:lvlText w:val="•"/>
      <w:lvlJc w:val="left"/>
      <w:pPr>
        <w:ind w:left="1719" w:hanging="284"/>
      </w:pPr>
      <w:rPr>
        <w:rFonts w:hint="default"/>
        <w:lang w:val="it-IT" w:eastAsia="it-IT" w:bidi="it-IT"/>
      </w:rPr>
    </w:lvl>
    <w:lvl w:ilvl="6" w:tplc="FD52D026">
      <w:numFmt w:val="bullet"/>
      <w:lvlText w:val="•"/>
      <w:lvlJc w:val="left"/>
      <w:pPr>
        <w:ind w:left="1983" w:hanging="284"/>
      </w:pPr>
      <w:rPr>
        <w:rFonts w:hint="default"/>
        <w:lang w:val="it-IT" w:eastAsia="it-IT" w:bidi="it-IT"/>
      </w:rPr>
    </w:lvl>
    <w:lvl w:ilvl="7" w:tplc="C0B80C20">
      <w:numFmt w:val="bullet"/>
      <w:lvlText w:val="•"/>
      <w:lvlJc w:val="left"/>
      <w:pPr>
        <w:ind w:left="2247" w:hanging="284"/>
      </w:pPr>
      <w:rPr>
        <w:rFonts w:hint="default"/>
        <w:lang w:val="it-IT" w:eastAsia="it-IT" w:bidi="it-IT"/>
      </w:rPr>
    </w:lvl>
    <w:lvl w:ilvl="8" w:tplc="6820F52E">
      <w:numFmt w:val="bullet"/>
      <w:lvlText w:val="•"/>
      <w:lvlJc w:val="left"/>
      <w:pPr>
        <w:ind w:left="2511" w:hanging="284"/>
      </w:pPr>
      <w:rPr>
        <w:rFonts w:hint="default"/>
        <w:lang w:val="it-IT" w:eastAsia="it-IT" w:bidi="it-IT"/>
      </w:rPr>
    </w:lvl>
  </w:abstractNum>
  <w:abstractNum w:abstractNumId="213" w15:restartNumberingAfterBreak="0">
    <w:nsid w:val="55DB69DD"/>
    <w:multiLevelType w:val="hybridMultilevel"/>
    <w:tmpl w:val="2D0CA52A"/>
    <w:lvl w:ilvl="0" w:tplc="B49407CC">
      <w:numFmt w:val="bullet"/>
      <w:lvlText w:val=""/>
      <w:lvlJc w:val="left"/>
      <w:pPr>
        <w:ind w:left="391" w:hanging="284"/>
      </w:pPr>
      <w:rPr>
        <w:rFonts w:ascii="Wingdings" w:eastAsia="Wingdings" w:hAnsi="Wingdings" w:cs="Wingdings" w:hint="default"/>
        <w:w w:val="98"/>
        <w:sz w:val="24"/>
        <w:szCs w:val="24"/>
        <w:lang w:val="it-IT" w:eastAsia="it-IT" w:bidi="it-IT"/>
      </w:rPr>
    </w:lvl>
    <w:lvl w:ilvl="1" w:tplc="A0F21080">
      <w:numFmt w:val="bullet"/>
      <w:lvlText w:val="•"/>
      <w:lvlJc w:val="left"/>
      <w:pPr>
        <w:ind w:left="667" w:hanging="284"/>
      </w:pPr>
      <w:rPr>
        <w:rFonts w:hint="default"/>
        <w:lang w:val="it-IT" w:eastAsia="it-IT" w:bidi="it-IT"/>
      </w:rPr>
    </w:lvl>
    <w:lvl w:ilvl="2" w:tplc="54C0B524">
      <w:numFmt w:val="bullet"/>
      <w:lvlText w:val="•"/>
      <w:lvlJc w:val="left"/>
      <w:pPr>
        <w:ind w:left="934" w:hanging="284"/>
      </w:pPr>
      <w:rPr>
        <w:rFonts w:hint="default"/>
        <w:lang w:val="it-IT" w:eastAsia="it-IT" w:bidi="it-IT"/>
      </w:rPr>
    </w:lvl>
    <w:lvl w:ilvl="3" w:tplc="9AF413C6">
      <w:numFmt w:val="bullet"/>
      <w:lvlText w:val="•"/>
      <w:lvlJc w:val="left"/>
      <w:pPr>
        <w:ind w:left="1201" w:hanging="284"/>
      </w:pPr>
      <w:rPr>
        <w:rFonts w:hint="default"/>
        <w:lang w:val="it-IT" w:eastAsia="it-IT" w:bidi="it-IT"/>
      </w:rPr>
    </w:lvl>
    <w:lvl w:ilvl="4" w:tplc="07C205C6">
      <w:numFmt w:val="bullet"/>
      <w:lvlText w:val="•"/>
      <w:lvlJc w:val="left"/>
      <w:pPr>
        <w:ind w:left="1468" w:hanging="284"/>
      </w:pPr>
      <w:rPr>
        <w:rFonts w:hint="default"/>
        <w:lang w:val="it-IT" w:eastAsia="it-IT" w:bidi="it-IT"/>
      </w:rPr>
    </w:lvl>
    <w:lvl w:ilvl="5" w:tplc="F3A46818">
      <w:numFmt w:val="bullet"/>
      <w:lvlText w:val="•"/>
      <w:lvlJc w:val="left"/>
      <w:pPr>
        <w:ind w:left="1735" w:hanging="284"/>
      </w:pPr>
      <w:rPr>
        <w:rFonts w:hint="default"/>
        <w:lang w:val="it-IT" w:eastAsia="it-IT" w:bidi="it-IT"/>
      </w:rPr>
    </w:lvl>
    <w:lvl w:ilvl="6" w:tplc="D36EC694">
      <w:numFmt w:val="bullet"/>
      <w:lvlText w:val="•"/>
      <w:lvlJc w:val="left"/>
      <w:pPr>
        <w:ind w:left="2002" w:hanging="284"/>
      </w:pPr>
      <w:rPr>
        <w:rFonts w:hint="default"/>
        <w:lang w:val="it-IT" w:eastAsia="it-IT" w:bidi="it-IT"/>
      </w:rPr>
    </w:lvl>
    <w:lvl w:ilvl="7" w:tplc="BB8A3B70">
      <w:numFmt w:val="bullet"/>
      <w:lvlText w:val="•"/>
      <w:lvlJc w:val="left"/>
      <w:pPr>
        <w:ind w:left="2269" w:hanging="284"/>
      </w:pPr>
      <w:rPr>
        <w:rFonts w:hint="default"/>
        <w:lang w:val="it-IT" w:eastAsia="it-IT" w:bidi="it-IT"/>
      </w:rPr>
    </w:lvl>
    <w:lvl w:ilvl="8" w:tplc="A3F44626">
      <w:numFmt w:val="bullet"/>
      <w:lvlText w:val="•"/>
      <w:lvlJc w:val="left"/>
      <w:pPr>
        <w:ind w:left="2536" w:hanging="284"/>
      </w:pPr>
      <w:rPr>
        <w:rFonts w:hint="default"/>
        <w:lang w:val="it-IT" w:eastAsia="it-IT" w:bidi="it-IT"/>
      </w:rPr>
    </w:lvl>
  </w:abstractNum>
  <w:abstractNum w:abstractNumId="214" w15:restartNumberingAfterBreak="0">
    <w:nsid w:val="562E7505"/>
    <w:multiLevelType w:val="hybridMultilevel"/>
    <w:tmpl w:val="3112CED8"/>
    <w:lvl w:ilvl="0" w:tplc="BFF00D74">
      <w:numFmt w:val="bullet"/>
      <w:lvlText w:val=""/>
      <w:lvlJc w:val="left"/>
      <w:pPr>
        <w:ind w:left="391" w:hanging="284"/>
      </w:pPr>
      <w:rPr>
        <w:rFonts w:ascii="Wingdings" w:eastAsia="Wingdings" w:hAnsi="Wingdings" w:cs="Wingdings" w:hint="default"/>
        <w:w w:val="98"/>
        <w:sz w:val="24"/>
        <w:szCs w:val="24"/>
        <w:lang w:val="it-IT" w:eastAsia="it-IT" w:bidi="it-IT"/>
      </w:rPr>
    </w:lvl>
    <w:lvl w:ilvl="1" w:tplc="756669E8">
      <w:numFmt w:val="bullet"/>
      <w:lvlText w:val="•"/>
      <w:lvlJc w:val="left"/>
      <w:pPr>
        <w:ind w:left="689" w:hanging="284"/>
      </w:pPr>
      <w:rPr>
        <w:rFonts w:hint="default"/>
        <w:lang w:val="it-IT" w:eastAsia="it-IT" w:bidi="it-IT"/>
      </w:rPr>
    </w:lvl>
    <w:lvl w:ilvl="2" w:tplc="554820C2">
      <w:numFmt w:val="bullet"/>
      <w:lvlText w:val="•"/>
      <w:lvlJc w:val="left"/>
      <w:pPr>
        <w:ind w:left="978" w:hanging="284"/>
      </w:pPr>
      <w:rPr>
        <w:rFonts w:hint="default"/>
        <w:lang w:val="it-IT" w:eastAsia="it-IT" w:bidi="it-IT"/>
      </w:rPr>
    </w:lvl>
    <w:lvl w:ilvl="3" w:tplc="1BCCD62A">
      <w:numFmt w:val="bullet"/>
      <w:lvlText w:val="•"/>
      <w:lvlJc w:val="left"/>
      <w:pPr>
        <w:ind w:left="1267" w:hanging="284"/>
      </w:pPr>
      <w:rPr>
        <w:rFonts w:hint="default"/>
        <w:lang w:val="it-IT" w:eastAsia="it-IT" w:bidi="it-IT"/>
      </w:rPr>
    </w:lvl>
    <w:lvl w:ilvl="4" w:tplc="AE50B974">
      <w:numFmt w:val="bullet"/>
      <w:lvlText w:val="•"/>
      <w:lvlJc w:val="left"/>
      <w:pPr>
        <w:ind w:left="1556" w:hanging="284"/>
      </w:pPr>
      <w:rPr>
        <w:rFonts w:hint="default"/>
        <w:lang w:val="it-IT" w:eastAsia="it-IT" w:bidi="it-IT"/>
      </w:rPr>
    </w:lvl>
    <w:lvl w:ilvl="5" w:tplc="0E3444D6">
      <w:numFmt w:val="bullet"/>
      <w:lvlText w:val="•"/>
      <w:lvlJc w:val="left"/>
      <w:pPr>
        <w:ind w:left="1845" w:hanging="284"/>
      </w:pPr>
      <w:rPr>
        <w:rFonts w:hint="default"/>
        <w:lang w:val="it-IT" w:eastAsia="it-IT" w:bidi="it-IT"/>
      </w:rPr>
    </w:lvl>
    <w:lvl w:ilvl="6" w:tplc="4CD042C6">
      <w:numFmt w:val="bullet"/>
      <w:lvlText w:val="•"/>
      <w:lvlJc w:val="left"/>
      <w:pPr>
        <w:ind w:left="2134" w:hanging="284"/>
      </w:pPr>
      <w:rPr>
        <w:rFonts w:hint="default"/>
        <w:lang w:val="it-IT" w:eastAsia="it-IT" w:bidi="it-IT"/>
      </w:rPr>
    </w:lvl>
    <w:lvl w:ilvl="7" w:tplc="1318C6AA">
      <w:numFmt w:val="bullet"/>
      <w:lvlText w:val="•"/>
      <w:lvlJc w:val="left"/>
      <w:pPr>
        <w:ind w:left="2423" w:hanging="284"/>
      </w:pPr>
      <w:rPr>
        <w:rFonts w:hint="default"/>
        <w:lang w:val="it-IT" w:eastAsia="it-IT" w:bidi="it-IT"/>
      </w:rPr>
    </w:lvl>
    <w:lvl w:ilvl="8" w:tplc="EDF0AB34">
      <w:numFmt w:val="bullet"/>
      <w:lvlText w:val="•"/>
      <w:lvlJc w:val="left"/>
      <w:pPr>
        <w:ind w:left="2712" w:hanging="284"/>
      </w:pPr>
      <w:rPr>
        <w:rFonts w:hint="default"/>
        <w:lang w:val="it-IT" w:eastAsia="it-IT" w:bidi="it-IT"/>
      </w:rPr>
    </w:lvl>
  </w:abstractNum>
  <w:abstractNum w:abstractNumId="215" w15:restartNumberingAfterBreak="0">
    <w:nsid w:val="57657CE2"/>
    <w:multiLevelType w:val="hybridMultilevel"/>
    <w:tmpl w:val="5944DCA0"/>
    <w:lvl w:ilvl="0" w:tplc="84F8BBC6">
      <w:numFmt w:val="bullet"/>
      <w:lvlText w:val=""/>
      <w:lvlJc w:val="left"/>
      <w:pPr>
        <w:ind w:left="424" w:hanging="284"/>
      </w:pPr>
      <w:rPr>
        <w:rFonts w:ascii="Wingdings" w:eastAsia="Wingdings" w:hAnsi="Wingdings" w:cs="Wingdings" w:hint="default"/>
        <w:w w:val="98"/>
        <w:sz w:val="20"/>
        <w:szCs w:val="20"/>
        <w:lang w:val="it-IT" w:eastAsia="it-IT" w:bidi="it-IT"/>
      </w:rPr>
    </w:lvl>
    <w:lvl w:ilvl="1" w:tplc="43462150">
      <w:numFmt w:val="bullet"/>
      <w:lvlText w:val="•"/>
      <w:lvlJc w:val="left"/>
      <w:pPr>
        <w:ind w:left="731" w:hanging="284"/>
      </w:pPr>
      <w:rPr>
        <w:rFonts w:hint="default"/>
        <w:lang w:val="it-IT" w:eastAsia="it-IT" w:bidi="it-IT"/>
      </w:rPr>
    </w:lvl>
    <w:lvl w:ilvl="2" w:tplc="7C8EE14A">
      <w:numFmt w:val="bullet"/>
      <w:lvlText w:val="•"/>
      <w:lvlJc w:val="left"/>
      <w:pPr>
        <w:ind w:left="1042" w:hanging="284"/>
      </w:pPr>
      <w:rPr>
        <w:rFonts w:hint="default"/>
        <w:lang w:val="it-IT" w:eastAsia="it-IT" w:bidi="it-IT"/>
      </w:rPr>
    </w:lvl>
    <w:lvl w:ilvl="3" w:tplc="8F1477A2">
      <w:numFmt w:val="bullet"/>
      <w:lvlText w:val="•"/>
      <w:lvlJc w:val="left"/>
      <w:pPr>
        <w:ind w:left="1353" w:hanging="284"/>
      </w:pPr>
      <w:rPr>
        <w:rFonts w:hint="default"/>
        <w:lang w:val="it-IT" w:eastAsia="it-IT" w:bidi="it-IT"/>
      </w:rPr>
    </w:lvl>
    <w:lvl w:ilvl="4" w:tplc="2348F0C8">
      <w:numFmt w:val="bullet"/>
      <w:lvlText w:val="•"/>
      <w:lvlJc w:val="left"/>
      <w:pPr>
        <w:ind w:left="1664" w:hanging="284"/>
      </w:pPr>
      <w:rPr>
        <w:rFonts w:hint="default"/>
        <w:lang w:val="it-IT" w:eastAsia="it-IT" w:bidi="it-IT"/>
      </w:rPr>
    </w:lvl>
    <w:lvl w:ilvl="5" w:tplc="E2B600EE">
      <w:numFmt w:val="bullet"/>
      <w:lvlText w:val="•"/>
      <w:lvlJc w:val="left"/>
      <w:pPr>
        <w:ind w:left="1975" w:hanging="284"/>
      </w:pPr>
      <w:rPr>
        <w:rFonts w:hint="default"/>
        <w:lang w:val="it-IT" w:eastAsia="it-IT" w:bidi="it-IT"/>
      </w:rPr>
    </w:lvl>
    <w:lvl w:ilvl="6" w:tplc="E2962676">
      <w:numFmt w:val="bullet"/>
      <w:lvlText w:val="•"/>
      <w:lvlJc w:val="left"/>
      <w:pPr>
        <w:ind w:left="2286" w:hanging="284"/>
      </w:pPr>
      <w:rPr>
        <w:rFonts w:hint="default"/>
        <w:lang w:val="it-IT" w:eastAsia="it-IT" w:bidi="it-IT"/>
      </w:rPr>
    </w:lvl>
    <w:lvl w:ilvl="7" w:tplc="00B8CD28">
      <w:numFmt w:val="bullet"/>
      <w:lvlText w:val="•"/>
      <w:lvlJc w:val="left"/>
      <w:pPr>
        <w:ind w:left="2597" w:hanging="284"/>
      </w:pPr>
      <w:rPr>
        <w:rFonts w:hint="default"/>
        <w:lang w:val="it-IT" w:eastAsia="it-IT" w:bidi="it-IT"/>
      </w:rPr>
    </w:lvl>
    <w:lvl w:ilvl="8" w:tplc="1A021A4C">
      <w:numFmt w:val="bullet"/>
      <w:lvlText w:val="•"/>
      <w:lvlJc w:val="left"/>
      <w:pPr>
        <w:ind w:left="2908" w:hanging="284"/>
      </w:pPr>
      <w:rPr>
        <w:rFonts w:hint="default"/>
        <w:lang w:val="it-IT" w:eastAsia="it-IT" w:bidi="it-IT"/>
      </w:rPr>
    </w:lvl>
  </w:abstractNum>
  <w:abstractNum w:abstractNumId="216" w15:restartNumberingAfterBreak="0">
    <w:nsid w:val="57A05FE6"/>
    <w:multiLevelType w:val="hybridMultilevel"/>
    <w:tmpl w:val="84BE022C"/>
    <w:lvl w:ilvl="0" w:tplc="C6DC980A">
      <w:numFmt w:val="bullet"/>
      <w:lvlText w:val=""/>
      <w:lvlJc w:val="left"/>
      <w:pPr>
        <w:ind w:left="391" w:hanging="284"/>
      </w:pPr>
      <w:rPr>
        <w:rFonts w:ascii="Wingdings" w:eastAsia="Wingdings" w:hAnsi="Wingdings" w:cs="Wingdings" w:hint="default"/>
        <w:w w:val="98"/>
        <w:sz w:val="24"/>
        <w:szCs w:val="24"/>
        <w:lang w:val="it-IT" w:eastAsia="it-IT" w:bidi="it-IT"/>
      </w:rPr>
    </w:lvl>
    <w:lvl w:ilvl="1" w:tplc="5D04FE8C">
      <w:numFmt w:val="bullet"/>
      <w:lvlText w:val="•"/>
      <w:lvlJc w:val="left"/>
      <w:pPr>
        <w:ind w:left="684" w:hanging="284"/>
      </w:pPr>
      <w:rPr>
        <w:rFonts w:hint="default"/>
        <w:lang w:val="it-IT" w:eastAsia="it-IT" w:bidi="it-IT"/>
      </w:rPr>
    </w:lvl>
    <w:lvl w:ilvl="2" w:tplc="062044B4">
      <w:numFmt w:val="bullet"/>
      <w:lvlText w:val="•"/>
      <w:lvlJc w:val="left"/>
      <w:pPr>
        <w:ind w:left="968" w:hanging="284"/>
      </w:pPr>
      <w:rPr>
        <w:rFonts w:hint="default"/>
        <w:lang w:val="it-IT" w:eastAsia="it-IT" w:bidi="it-IT"/>
      </w:rPr>
    </w:lvl>
    <w:lvl w:ilvl="3" w:tplc="157EEDDA">
      <w:numFmt w:val="bullet"/>
      <w:lvlText w:val="•"/>
      <w:lvlJc w:val="left"/>
      <w:pPr>
        <w:ind w:left="1252" w:hanging="284"/>
      </w:pPr>
      <w:rPr>
        <w:rFonts w:hint="default"/>
        <w:lang w:val="it-IT" w:eastAsia="it-IT" w:bidi="it-IT"/>
      </w:rPr>
    </w:lvl>
    <w:lvl w:ilvl="4" w:tplc="5B6840D6">
      <w:numFmt w:val="bullet"/>
      <w:lvlText w:val="•"/>
      <w:lvlJc w:val="left"/>
      <w:pPr>
        <w:ind w:left="1536" w:hanging="284"/>
      </w:pPr>
      <w:rPr>
        <w:rFonts w:hint="default"/>
        <w:lang w:val="it-IT" w:eastAsia="it-IT" w:bidi="it-IT"/>
      </w:rPr>
    </w:lvl>
    <w:lvl w:ilvl="5" w:tplc="E3BA174C">
      <w:numFmt w:val="bullet"/>
      <w:lvlText w:val="•"/>
      <w:lvlJc w:val="left"/>
      <w:pPr>
        <w:ind w:left="1820" w:hanging="284"/>
      </w:pPr>
      <w:rPr>
        <w:rFonts w:hint="default"/>
        <w:lang w:val="it-IT" w:eastAsia="it-IT" w:bidi="it-IT"/>
      </w:rPr>
    </w:lvl>
    <w:lvl w:ilvl="6" w:tplc="032C09AC">
      <w:numFmt w:val="bullet"/>
      <w:lvlText w:val="•"/>
      <w:lvlJc w:val="left"/>
      <w:pPr>
        <w:ind w:left="2104" w:hanging="284"/>
      </w:pPr>
      <w:rPr>
        <w:rFonts w:hint="default"/>
        <w:lang w:val="it-IT" w:eastAsia="it-IT" w:bidi="it-IT"/>
      </w:rPr>
    </w:lvl>
    <w:lvl w:ilvl="7" w:tplc="7902BD40">
      <w:numFmt w:val="bullet"/>
      <w:lvlText w:val="•"/>
      <w:lvlJc w:val="left"/>
      <w:pPr>
        <w:ind w:left="2388" w:hanging="284"/>
      </w:pPr>
      <w:rPr>
        <w:rFonts w:hint="default"/>
        <w:lang w:val="it-IT" w:eastAsia="it-IT" w:bidi="it-IT"/>
      </w:rPr>
    </w:lvl>
    <w:lvl w:ilvl="8" w:tplc="E09EA624">
      <w:numFmt w:val="bullet"/>
      <w:lvlText w:val="•"/>
      <w:lvlJc w:val="left"/>
      <w:pPr>
        <w:ind w:left="2672" w:hanging="284"/>
      </w:pPr>
      <w:rPr>
        <w:rFonts w:hint="default"/>
        <w:lang w:val="it-IT" w:eastAsia="it-IT" w:bidi="it-IT"/>
      </w:rPr>
    </w:lvl>
  </w:abstractNum>
  <w:abstractNum w:abstractNumId="217" w15:restartNumberingAfterBreak="0">
    <w:nsid w:val="57BF7F39"/>
    <w:multiLevelType w:val="hybridMultilevel"/>
    <w:tmpl w:val="F2006A8C"/>
    <w:lvl w:ilvl="0" w:tplc="01546A1E">
      <w:numFmt w:val="bullet"/>
      <w:lvlText w:val=""/>
      <w:lvlJc w:val="left"/>
      <w:pPr>
        <w:ind w:left="827" w:hanging="361"/>
      </w:pPr>
      <w:rPr>
        <w:rFonts w:ascii="Wingdings" w:eastAsia="Wingdings" w:hAnsi="Wingdings" w:cs="Wingdings" w:hint="default"/>
        <w:w w:val="98"/>
        <w:sz w:val="20"/>
        <w:szCs w:val="20"/>
        <w:lang w:val="it-IT" w:eastAsia="it-IT" w:bidi="it-IT"/>
      </w:rPr>
    </w:lvl>
    <w:lvl w:ilvl="1" w:tplc="93465B56">
      <w:numFmt w:val="bullet"/>
      <w:lvlText w:val="•"/>
      <w:lvlJc w:val="left"/>
      <w:pPr>
        <w:ind w:left="1062" w:hanging="361"/>
      </w:pPr>
      <w:rPr>
        <w:rFonts w:hint="default"/>
        <w:lang w:val="it-IT" w:eastAsia="it-IT" w:bidi="it-IT"/>
      </w:rPr>
    </w:lvl>
    <w:lvl w:ilvl="2" w:tplc="5F86EE96">
      <w:numFmt w:val="bullet"/>
      <w:lvlText w:val="•"/>
      <w:lvlJc w:val="left"/>
      <w:pPr>
        <w:ind w:left="1304" w:hanging="361"/>
      </w:pPr>
      <w:rPr>
        <w:rFonts w:hint="default"/>
        <w:lang w:val="it-IT" w:eastAsia="it-IT" w:bidi="it-IT"/>
      </w:rPr>
    </w:lvl>
    <w:lvl w:ilvl="3" w:tplc="B04A7B32">
      <w:numFmt w:val="bullet"/>
      <w:lvlText w:val="•"/>
      <w:lvlJc w:val="left"/>
      <w:pPr>
        <w:ind w:left="1546" w:hanging="361"/>
      </w:pPr>
      <w:rPr>
        <w:rFonts w:hint="default"/>
        <w:lang w:val="it-IT" w:eastAsia="it-IT" w:bidi="it-IT"/>
      </w:rPr>
    </w:lvl>
    <w:lvl w:ilvl="4" w:tplc="A9E8CC8C">
      <w:numFmt w:val="bullet"/>
      <w:lvlText w:val="•"/>
      <w:lvlJc w:val="left"/>
      <w:pPr>
        <w:ind w:left="1788" w:hanging="361"/>
      </w:pPr>
      <w:rPr>
        <w:rFonts w:hint="default"/>
        <w:lang w:val="it-IT" w:eastAsia="it-IT" w:bidi="it-IT"/>
      </w:rPr>
    </w:lvl>
    <w:lvl w:ilvl="5" w:tplc="8CD2DE4A">
      <w:numFmt w:val="bullet"/>
      <w:lvlText w:val="•"/>
      <w:lvlJc w:val="left"/>
      <w:pPr>
        <w:ind w:left="2030" w:hanging="361"/>
      </w:pPr>
      <w:rPr>
        <w:rFonts w:hint="default"/>
        <w:lang w:val="it-IT" w:eastAsia="it-IT" w:bidi="it-IT"/>
      </w:rPr>
    </w:lvl>
    <w:lvl w:ilvl="6" w:tplc="57D87318">
      <w:numFmt w:val="bullet"/>
      <w:lvlText w:val="•"/>
      <w:lvlJc w:val="left"/>
      <w:pPr>
        <w:ind w:left="2272" w:hanging="361"/>
      </w:pPr>
      <w:rPr>
        <w:rFonts w:hint="default"/>
        <w:lang w:val="it-IT" w:eastAsia="it-IT" w:bidi="it-IT"/>
      </w:rPr>
    </w:lvl>
    <w:lvl w:ilvl="7" w:tplc="EBBAE048">
      <w:numFmt w:val="bullet"/>
      <w:lvlText w:val="•"/>
      <w:lvlJc w:val="left"/>
      <w:pPr>
        <w:ind w:left="2514" w:hanging="361"/>
      </w:pPr>
      <w:rPr>
        <w:rFonts w:hint="default"/>
        <w:lang w:val="it-IT" w:eastAsia="it-IT" w:bidi="it-IT"/>
      </w:rPr>
    </w:lvl>
    <w:lvl w:ilvl="8" w:tplc="C1E26F26">
      <w:numFmt w:val="bullet"/>
      <w:lvlText w:val="•"/>
      <w:lvlJc w:val="left"/>
      <w:pPr>
        <w:ind w:left="2756" w:hanging="361"/>
      </w:pPr>
      <w:rPr>
        <w:rFonts w:hint="default"/>
        <w:lang w:val="it-IT" w:eastAsia="it-IT" w:bidi="it-IT"/>
      </w:rPr>
    </w:lvl>
  </w:abstractNum>
  <w:abstractNum w:abstractNumId="218" w15:restartNumberingAfterBreak="0">
    <w:nsid w:val="57CD131A"/>
    <w:multiLevelType w:val="hybridMultilevel"/>
    <w:tmpl w:val="22B4E086"/>
    <w:lvl w:ilvl="0" w:tplc="1382E86C">
      <w:numFmt w:val="bullet"/>
      <w:lvlText w:val=""/>
      <w:lvlJc w:val="left"/>
      <w:pPr>
        <w:ind w:left="391" w:hanging="284"/>
      </w:pPr>
      <w:rPr>
        <w:rFonts w:ascii="Wingdings" w:eastAsia="Wingdings" w:hAnsi="Wingdings" w:cs="Wingdings" w:hint="default"/>
        <w:w w:val="98"/>
        <w:sz w:val="24"/>
        <w:szCs w:val="24"/>
        <w:lang w:val="it-IT" w:eastAsia="it-IT" w:bidi="it-IT"/>
      </w:rPr>
    </w:lvl>
    <w:lvl w:ilvl="1" w:tplc="1474FA18">
      <w:numFmt w:val="bullet"/>
      <w:lvlText w:val="•"/>
      <w:lvlJc w:val="left"/>
      <w:pPr>
        <w:ind w:left="667" w:hanging="284"/>
      </w:pPr>
      <w:rPr>
        <w:rFonts w:hint="default"/>
        <w:lang w:val="it-IT" w:eastAsia="it-IT" w:bidi="it-IT"/>
      </w:rPr>
    </w:lvl>
    <w:lvl w:ilvl="2" w:tplc="F96647F0">
      <w:numFmt w:val="bullet"/>
      <w:lvlText w:val="•"/>
      <w:lvlJc w:val="left"/>
      <w:pPr>
        <w:ind w:left="934" w:hanging="284"/>
      </w:pPr>
      <w:rPr>
        <w:rFonts w:hint="default"/>
        <w:lang w:val="it-IT" w:eastAsia="it-IT" w:bidi="it-IT"/>
      </w:rPr>
    </w:lvl>
    <w:lvl w:ilvl="3" w:tplc="201879DC">
      <w:numFmt w:val="bullet"/>
      <w:lvlText w:val="•"/>
      <w:lvlJc w:val="left"/>
      <w:pPr>
        <w:ind w:left="1201" w:hanging="284"/>
      </w:pPr>
      <w:rPr>
        <w:rFonts w:hint="default"/>
        <w:lang w:val="it-IT" w:eastAsia="it-IT" w:bidi="it-IT"/>
      </w:rPr>
    </w:lvl>
    <w:lvl w:ilvl="4" w:tplc="6978BC16">
      <w:numFmt w:val="bullet"/>
      <w:lvlText w:val="•"/>
      <w:lvlJc w:val="left"/>
      <w:pPr>
        <w:ind w:left="1468" w:hanging="284"/>
      </w:pPr>
      <w:rPr>
        <w:rFonts w:hint="default"/>
        <w:lang w:val="it-IT" w:eastAsia="it-IT" w:bidi="it-IT"/>
      </w:rPr>
    </w:lvl>
    <w:lvl w:ilvl="5" w:tplc="30766C94">
      <w:numFmt w:val="bullet"/>
      <w:lvlText w:val="•"/>
      <w:lvlJc w:val="left"/>
      <w:pPr>
        <w:ind w:left="1735" w:hanging="284"/>
      </w:pPr>
      <w:rPr>
        <w:rFonts w:hint="default"/>
        <w:lang w:val="it-IT" w:eastAsia="it-IT" w:bidi="it-IT"/>
      </w:rPr>
    </w:lvl>
    <w:lvl w:ilvl="6" w:tplc="F24E3DCA">
      <w:numFmt w:val="bullet"/>
      <w:lvlText w:val="•"/>
      <w:lvlJc w:val="left"/>
      <w:pPr>
        <w:ind w:left="2002" w:hanging="284"/>
      </w:pPr>
      <w:rPr>
        <w:rFonts w:hint="default"/>
        <w:lang w:val="it-IT" w:eastAsia="it-IT" w:bidi="it-IT"/>
      </w:rPr>
    </w:lvl>
    <w:lvl w:ilvl="7" w:tplc="00922368">
      <w:numFmt w:val="bullet"/>
      <w:lvlText w:val="•"/>
      <w:lvlJc w:val="left"/>
      <w:pPr>
        <w:ind w:left="2269" w:hanging="284"/>
      </w:pPr>
      <w:rPr>
        <w:rFonts w:hint="default"/>
        <w:lang w:val="it-IT" w:eastAsia="it-IT" w:bidi="it-IT"/>
      </w:rPr>
    </w:lvl>
    <w:lvl w:ilvl="8" w:tplc="AB8C9D78">
      <w:numFmt w:val="bullet"/>
      <w:lvlText w:val="•"/>
      <w:lvlJc w:val="left"/>
      <w:pPr>
        <w:ind w:left="2536" w:hanging="284"/>
      </w:pPr>
      <w:rPr>
        <w:rFonts w:hint="default"/>
        <w:lang w:val="it-IT" w:eastAsia="it-IT" w:bidi="it-IT"/>
      </w:rPr>
    </w:lvl>
  </w:abstractNum>
  <w:abstractNum w:abstractNumId="219" w15:restartNumberingAfterBreak="0">
    <w:nsid w:val="57E239EF"/>
    <w:multiLevelType w:val="multilevel"/>
    <w:tmpl w:val="01D22CE2"/>
    <w:lvl w:ilvl="0">
      <w:start w:val="1"/>
      <w:numFmt w:val="decimal"/>
      <w:lvlText w:val="%1"/>
      <w:lvlJc w:val="left"/>
      <w:pPr>
        <w:ind w:left="4661" w:hanging="360"/>
      </w:pPr>
      <w:rPr>
        <w:rFonts w:hint="default"/>
        <w:lang w:val="it-IT" w:eastAsia="it-IT" w:bidi="it-IT"/>
      </w:rPr>
    </w:lvl>
    <w:lvl w:ilvl="1">
      <w:start w:val="1"/>
      <w:numFmt w:val="decimal"/>
      <w:lvlText w:val="%1.%2"/>
      <w:lvlJc w:val="left"/>
      <w:pPr>
        <w:ind w:left="3763" w:hanging="360"/>
        <w:jc w:val="right"/>
      </w:pPr>
      <w:rPr>
        <w:rFonts w:ascii="Calibri" w:eastAsia="Calibri" w:hAnsi="Calibri" w:cs="Calibri" w:hint="default"/>
        <w:b/>
        <w:bCs/>
        <w:i/>
        <w:w w:val="100"/>
        <w:sz w:val="24"/>
        <w:szCs w:val="24"/>
        <w:lang w:val="it-IT" w:eastAsia="it-IT" w:bidi="it-IT"/>
      </w:rPr>
    </w:lvl>
    <w:lvl w:ilvl="2">
      <w:numFmt w:val="bullet"/>
      <w:lvlText w:val="•"/>
      <w:lvlJc w:val="left"/>
      <w:pPr>
        <w:ind w:left="5826" w:hanging="360"/>
      </w:pPr>
      <w:rPr>
        <w:rFonts w:hint="default"/>
        <w:lang w:val="it-IT" w:eastAsia="it-IT" w:bidi="it-IT"/>
      </w:rPr>
    </w:lvl>
    <w:lvl w:ilvl="3">
      <w:numFmt w:val="bullet"/>
      <w:lvlText w:val="•"/>
      <w:lvlJc w:val="left"/>
      <w:pPr>
        <w:ind w:left="6409" w:hanging="360"/>
      </w:pPr>
      <w:rPr>
        <w:rFonts w:hint="default"/>
        <w:lang w:val="it-IT" w:eastAsia="it-IT" w:bidi="it-IT"/>
      </w:rPr>
    </w:lvl>
    <w:lvl w:ilvl="4">
      <w:numFmt w:val="bullet"/>
      <w:lvlText w:val="•"/>
      <w:lvlJc w:val="left"/>
      <w:pPr>
        <w:ind w:left="6992" w:hanging="360"/>
      </w:pPr>
      <w:rPr>
        <w:rFonts w:hint="default"/>
        <w:lang w:val="it-IT" w:eastAsia="it-IT" w:bidi="it-IT"/>
      </w:rPr>
    </w:lvl>
    <w:lvl w:ilvl="5">
      <w:numFmt w:val="bullet"/>
      <w:lvlText w:val="•"/>
      <w:lvlJc w:val="left"/>
      <w:pPr>
        <w:ind w:left="7575" w:hanging="360"/>
      </w:pPr>
      <w:rPr>
        <w:rFonts w:hint="default"/>
        <w:lang w:val="it-IT" w:eastAsia="it-IT" w:bidi="it-IT"/>
      </w:rPr>
    </w:lvl>
    <w:lvl w:ilvl="6">
      <w:numFmt w:val="bullet"/>
      <w:lvlText w:val="•"/>
      <w:lvlJc w:val="left"/>
      <w:pPr>
        <w:ind w:left="8158" w:hanging="360"/>
      </w:pPr>
      <w:rPr>
        <w:rFonts w:hint="default"/>
        <w:lang w:val="it-IT" w:eastAsia="it-IT" w:bidi="it-IT"/>
      </w:rPr>
    </w:lvl>
    <w:lvl w:ilvl="7">
      <w:numFmt w:val="bullet"/>
      <w:lvlText w:val="•"/>
      <w:lvlJc w:val="left"/>
      <w:pPr>
        <w:ind w:left="8741" w:hanging="360"/>
      </w:pPr>
      <w:rPr>
        <w:rFonts w:hint="default"/>
        <w:lang w:val="it-IT" w:eastAsia="it-IT" w:bidi="it-IT"/>
      </w:rPr>
    </w:lvl>
    <w:lvl w:ilvl="8">
      <w:numFmt w:val="bullet"/>
      <w:lvlText w:val="•"/>
      <w:lvlJc w:val="left"/>
      <w:pPr>
        <w:ind w:left="9324" w:hanging="360"/>
      </w:pPr>
      <w:rPr>
        <w:rFonts w:hint="default"/>
        <w:lang w:val="it-IT" w:eastAsia="it-IT" w:bidi="it-IT"/>
      </w:rPr>
    </w:lvl>
  </w:abstractNum>
  <w:abstractNum w:abstractNumId="220" w15:restartNumberingAfterBreak="0">
    <w:nsid w:val="57EA717D"/>
    <w:multiLevelType w:val="hybridMultilevel"/>
    <w:tmpl w:val="1D5E1AD6"/>
    <w:lvl w:ilvl="0" w:tplc="E2DE1AFA">
      <w:numFmt w:val="bullet"/>
      <w:lvlText w:val=""/>
      <w:lvlJc w:val="left"/>
      <w:pPr>
        <w:ind w:left="425" w:hanging="284"/>
      </w:pPr>
      <w:rPr>
        <w:rFonts w:ascii="Wingdings" w:eastAsia="Wingdings" w:hAnsi="Wingdings" w:cs="Wingdings" w:hint="default"/>
        <w:w w:val="98"/>
        <w:sz w:val="20"/>
        <w:szCs w:val="20"/>
        <w:lang w:val="it-IT" w:eastAsia="it-IT" w:bidi="it-IT"/>
      </w:rPr>
    </w:lvl>
    <w:lvl w:ilvl="1" w:tplc="46940364">
      <w:numFmt w:val="bullet"/>
      <w:lvlText w:val="•"/>
      <w:lvlJc w:val="left"/>
      <w:pPr>
        <w:ind w:left="698" w:hanging="284"/>
      </w:pPr>
      <w:rPr>
        <w:rFonts w:hint="default"/>
        <w:lang w:val="it-IT" w:eastAsia="it-IT" w:bidi="it-IT"/>
      </w:rPr>
    </w:lvl>
    <w:lvl w:ilvl="2" w:tplc="50D69060">
      <w:numFmt w:val="bullet"/>
      <w:lvlText w:val="•"/>
      <w:lvlJc w:val="left"/>
      <w:pPr>
        <w:ind w:left="976" w:hanging="284"/>
      </w:pPr>
      <w:rPr>
        <w:rFonts w:hint="default"/>
        <w:lang w:val="it-IT" w:eastAsia="it-IT" w:bidi="it-IT"/>
      </w:rPr>
    </w:lvl>
    <w:lvl w:ilvl="3" w:tplc="16D2D24E">
      <w:numFmt w:val="bullet"/>
      <w:lvlText w:val="•"/>
      <w:lvlJc w:val="left"/>
      <w:pPr>
        <w:ind w:left="1254" w:hanging="284"/>
      </w:pPr>
      <w:rPr>
        <w:rFonts w:hint="default"/>
        <w:lang w:val="it-IT" w:eastAsia="it-IT" w:bidi="it-IT"/>
      </w:rPr>
    </w:lvl>
    <w:lvl w:ilvl="4" w:tplc="A314A818">
      <w:numFmt w:val="bullet"/>
      <w:lvlText w:val="•"/>
      <w:lvlJc w:val="left"/>
      <w:pPr>
        <w:ind w:left="1532" w:hanging="284"/>
      </w:pPr>
      <w:rPr>
        <w:rFonts w:hint="default"/>
        <w:lang w:val="it-IT" w:eastAsia="it-IT" w:bidi="it-IT"/>
      </w:rPr>
    </w:lvl>
    <w:lvl w:ilvl="5" w:tplc="548C18B8">
      <w:numFmt w:val="bullet"/>
      <w:lvlText w:val="•"/>
      <w:lvlJc w:val="left"/>
      <w:pPr>
        <w:ind w:left="1810" w:hanging="284"/>
      </w:pPr>
      <w:rPr>
        <w:rFonts w:hint="default"/>
        <w:lang w:val="it-IT" w:eastAsia="it-IT" w:bidi="it-IT"/>
      </w:rPr>
    </w:lvl>
    <w:lvl w:ilvl="6" w:tplc="980A5600">
      <w:numFmt w:val="bullet"/>
      <w:lvlText w:val="•"/>
      <w:lvlJc w:val="left"/>
      <w:pPr>
        <w:ind w:left="2088" w:hanging="284"/>
      </w:pPr>
      <w:rPr>
        <w:rFonts w:hint="default"/>
        <w:lang w:val="it-IT" w:eastAsia="it-IT" w:bidi="it-IT"/>
      </w:rPr>
    </w:lvl>
    <w:lvl w:ilvl="7" w:tplc="8EF6FFC6">
      <w:numFmt w:val="bullet"/>
      <w:lvlText w:val="•"/>
      <w:lvlJc w:val="left"/>
      <w:pPr>
        <w:ind w:left="2366" w:hanging="284"/>
      </w:pPr>
      <w:rPr>
        <w:rFonts w:hint="default"/>
        <w:lang w:val="it-IT" w:eastAsia="it-IT" w:bidi="it-IT"/>
      </w:rPr>
    </w:lvl>
    <w:lvl w:ilvl="8" w:tplc="FDCE89FE">
      <w:numFmt w:val="bullet"/>
      <w:lvlText w:val="•"/>
      <w:lvlJc w:val="left"/>
      <w:pPr>
        <w:ind w:left="2644" w:hanging="284"/>
      </w:pPr>
      <w:rPr>
        <w:rFonts w:hint="default"/>
        <w:lang w:val="it-IT" w:eastAsia="it-IT" w:bidi="it-IT"/>
      </w:rPr>
    </w:lvl>
  </w:abstractNum>
  <w:abstractNum w:abstractNumId="221" w15:restartNumberingAfterBreak="0">
    <w:nsid w:val="586A27D9"/>
    <w:multiLevelType w:val="hybridMultilevel"/>
    <w:tmpl w:val="C12EB81C"/>
    <w:lvl w:ilvl="0" w:tplc="B304223C">
      <w:numFmt w:val="bullet"/>
      <w:lvlText w:val=""/>
      <w:lvlJc w:val="left"/>
      <w:pPr>
        <w:ind w:left="424" w:hanging="284"/>
      </w:pPr>
      <w:rPr>
        <w:rFonts w:ascii="Wingdings" w:eastAsia="Wingdings" w:hAnsi="Wingdings" w:cs="Wingdings" w:hint="default"/>
        <w:w w:val="98"/>
        <w:sz w:val="20"/>
        <w:szCs w:val="20"/>
        <w:lang w:val="it-IT" w:eastAsia="it-IT" w:bidi="it-IT"/>
      </w:rPr>
    </w:lvl>
    <w:lvl w:ilvl="1" w:tplc="E1AE53E8">
      <w:numFmt w:val="bullet"/>
      <w:lvlText w:val="•"/>
      <w:lvlJc w:val="left"/>
      <w:pPr>
        <w:ind w:left="729" w:hanging="284"/>
      </w:pPr>
      <w:rPr>
        <w:rFonts w:hint="default"/>
        <w:lang w:val="it-IT" w:eastAsia="it-IT" w:bidi="it-IT"/>
      </w:rPr>
    </w:lvl>
    <w:lvl w:ilvl="2" w:tplc="67D85B0E">
      <w:numFmt w:val="bullet"/>
      <w:lvlText w:val="•"/>
      <w:lvlJc w:val="left"/>
      <w:pPr>
        <w:ind w:left="1038" w:hanging="284"/>
      </w:pPr>
      <w:rPr>
        <w:rFonts w:hint="default"/>
        <w:lang w:val="it-IT" w:eastAsia="it-IT" w:bidi="it-IT"/>
      </w:rPr>
    </w:lvl>
    <w:lvl w:ilvl="3" w:tplc="AEF8F744">
      <w:numFmt w:val="bullet"/>
      <w:lvlText w:val="•"/>
      <w:lvlJc w:val="left"/>
      <w:pPr>
        <w:ind w:left="1347" w:hanging="284"/>
      </w:pPr>
      <w:rPr>
        <w:rFonts w:hint="default"/>
        <w:lang w:val="it-IT" w:eastAsia="it-IT" w:bidi="it-IT"/>
      </w:rPr>
    </w:lvl>
    <w:lvl w:ilvl="4" w:tplc="9F6EBBA4">
      <w:numFmt w:val="bullet"/>
      <w:lvlText w:val="•"/>
      <w:lvlJc w:val="left"/>
      <w:pPr>
        <w:ind w:left="1656" w:hanging="284"/>
      </w:pPr>
      <w:rPr>
        <w:rFonts w:hint="default"/>
        <w:lang w:val="it-IT" w:eastAsia="it-IT" w:bidi="it-IT"/>
      </w:rPr>
    </w:lvl>
    <w:lvl w:ilvl="5" w:tplc="F3CCA04A">
      <w:numFmt w:val="bullet"/>
      <w:lvlText w:val="•"/>
      <w:lvlJc w:val="left"/>
      <w:pPr>
        <w:ind w:left="1966" w:hanging="284"/>
      </w:pPr>
      <w:rPr>
        <w:rFonts w:hint="default"/>
        <w:lang w:val="it-IT" w:eastAsia="it-IT" w:bidi="it-IT"/>
      </w:rPr>
    </w:lvl>
    <w:lvl w:ilvl="6" w:tplc="E9142DE0">
      <w:numFmt w:val="bullet"/>
      <w:lvlText w:val="•"/>
      <w:lvlJc w:val="left"/>
      <w:pPr>
        <w:ind w:left="2275" w:hanging="284"/>
      </w:pPr>
      <w:rPr>
        <w:rFonts w:hint="default"/>
        <w:lang w:val="it-IT" w:eastAsia="it-IT" w:bidi="it-IT"/>
      </w:rPr>
    </w:lvl>
    <w:lvl w:ilvl="7" w:tplc="48BA70FE">
      <w:numFmt w:val="bullet"/>
      <w:lvlText w:val="•"/>
      <w:lvlJc w:val="left"/>
      <w:pPr>
        <w:ind w:left="2584" w:hanging="284"/>
      </w:pPr>
      <w:rPr>
        <w:rFonts w:hint="default"/>
        <w:lang w:val="it-IT" w:eastAsia="it-IT" w:bidi="it-IT"/>
      </w:rPr>
    </w:lvl>
    <w:lvl w:ilvl="8" w:tplc="4D1825B4">
      <w:numFmt w:val="bullet"/>
      <w:lvlText w:val="•"/>
      <w:lvlJc w:val="left"/>
      <w:pPr>
        <w:ind w:left="2893" w:hanging="284"/>
      </w:pPr>
      <w:rPr>
        <w:rFonts w:hint="default"/>
        <w:lang w:val="it-IT" w:eastAsia="it-IT" w:bidi="it-IT"/>
      </w:rPr>
    </w:lvl>
  </w:abstractNum>
  <w:abstractNum w:abstractNumId="222" w15:restartNumberingAfterBreak="0">
    <w:nsid w:val="58EC2195"/>
    <w:multiLevelType w:val="hybridMultilevel"/>
    <w:tmpl w:val="EC90F1CC"/>
    <w:lvl w:ilvl="0" w:tplc="B6E4B758">
      <w:numFmt w:val="bullet"/>
      <w:lvlText w:val=""/>
      <w:lvlJc w:val="left"/>
      <w:pPr>
        <w:ind w:left="423" w:hanging="284"/>
      </w:pPr>
      <w:rPr>
        <w:rFonts w:ascii="Wingdings" w:eastAsia="Wingdings" w:hAnsi="Wingdings" w:cs="Wingdings" w:hint="default"/>
        <w:w w:val="98"/>
        <w:sz w:val="20"/>
        <w:szCs w:val="20"/>
        <w:lang w:val="it-IT" w:eastAsia="it-IT" w:bidi="it-IT"/>
      </w:rPr>
    </w:lvl>
    <w:lvl w:ilvl="1" w:tplc="3F04DF9A">
      <w:numFmt w:val="bullet"/>
      <w:lvlText w:val="•"/>
      <w:lvlJc w:val="left"/>
      <w:pPr>
        <w:ind w:left="696" w:hanging="284"/>
      </w:pPr>
      <w:rPr>
        <w:rFonts w:hint="default"/>
        <w:lang w:val="it-IT" w:eastAsia="it-IT" w:bidi="it-IT"/>
      </w:rPr>
    </w:lvl>
    <w:lvl w:ilvl="2" w:tplc="CA269384">
      <w:numFmt w:val="bullet"/>
      <w:lvlText w:val="•"/>
      <w:lvlJc w:val="left"/>
      <w:pPr>
        <w:ind w:left="972" w:hanging="284"/>
      </w:pPr>
      <w:rPr>
        <w:rFonts w:hint="default"/>
        <w:lang w:val="it-IT" w:eastAsia="it-IT" w:bidi="it-IT"/>
      </w:rPr>
    </w:lvl>
    <w:lvl w:ilvl="3" w:tplc="D5BC49A8">
      <w:numFmt w:val="bullet"/>
      <w:lvlText w:val="•"/>
      <w:lvlJc w:val="left"/>
      <w:pPr>
        <w:ind w:left="1248" w:hanging="284"/>
      </w:pPr>
      <w:rPr>
        <w:rFonts w:hint="default"/>
        <w:lang w:val="it-IT" w:eastAsia="it-IT" w:bidi="it-IT"/>
      </w:rPr>
    </w:lvl>
    <w:lvl w:ilvl="4" w:tplc="4334AB38">
      <w:numFmt w:val="bullet"/>
      <w:lvlText w:val="•"/>
      <w:lvlJc w:val="left"/>
      <w:pPr>
        <w:ind w:left="1524" w:hanging="284"/>
      </w:pPr>
      <w:rPr>
        <w:rFonts w:hint="default"/>
        <w:lang w:val="it-IT" w:eastAsia="it-IT" w:bidi="it-IT"/>
      </w:rPr>
    </w:lvl>
    <w:lvl w:ilvl="5" w:tplc="0B02B1C4">
      <w:numFmt w:val="bullet"/>
      <w:lvlText w:val="•"/>
      <w:lvlJc w:val="left"/>
      <w:pPr>
        <w:ind w:left="1800" w:hanging="284"/>
      </w:pPr>
      <w:rPr>
        <w:rFonts w:hint="default"/>
        <w:lang w:val="it-IT" w:eastAsia="it-IT" w:bidi="it-IT"/>
      </w:rPr>
    </w:lvl>
    <w:lvl w:ilvl="6" w:tplc="3A040C52">
      <w:numFmt w:val="bullet"/>
      <w:lvlText w:val="•"/>
      <w:lvlJc w:val="left"/>
      <w:pPr>
        <w:ind w:left="2076" w:hanging="284"/>
      </w:pPr>
      <w:rPr>
        <w:rFonts w:hint="default"/>
        <w:lang w:val="it-IT" w:eastAsia="it-IT" w:bidi="it-IT"/>
      </w:rPr>
    </w:lvl>
    <w:lvl w:ilvl="7" w:tplc="0DDC21BE">
      <w:numFmt w:val="bullet"/>
      <w:lvlText w:val="•"/>
      <w:lvlJc w:val="left"/>
      <w:pPr>
        <w:ind w:left="2352" w:hanging="284"/>
      </w:pPr>
      <w:rPr>
        <w:rFonts w:hint="default"/>
        <w:lang w:val="it-IT" w:eastAsia="it-IT" w:bidi="it-IT"/>
      </w:rPr>
    </w:lvl>
    <w:lvl w:ilvl="8" w:tplc="C51EC056">
      <w:numFmt w:val="bullet"/>
      <w:lvlText w:val="•"/>
      <w:lvlJc w:val="left"/>
      <w:pPr>
        <w:ind w:left="2628" w:hanging="284"/>
      </w:pPr>
      <w:rPr>
        <w:rFonts w:hint="default"/>
        <w:lang w:val="it-IT" w:eastAsia="it-IT" w:bidi="it-IT"/>
      </w:rPr>
    </w:lvl>
  </w:abstractNum>
  <w:abstractNum w:abstractNumId="223" w15:restartNumberingAfterBreak="0">
    <w:nsid w:val="59E45AAD"/>
    <w:multiLevelType w:val="hybridMultilevel"/>
    <w:tmpl w:val="DC6838B0"/>
    <w:lvl w:ilvl="0" w:tplc="45588D4A">
      <w:numFmt w:val="bullet"/>
      <w:lvlText w:val=""/>
      <w:lvlJc w:val="left"/>
      <w:pPr>
        <w:ind w:left="393" w:hanging="284"/>
      </w:pPr>
      <w:rPr>
        <w:rFonts w:ascii="Wingdings" w:eastAsia="Wingdings" w:hAnsi="Wingdings" w:cs="Wingdings" w:hint="default"/>
        <w:w w:val="98"/>
        <w:sz w:val="20"/>
        <w:szCs w:val="20"/>
        <w:lang w:val="it-IT" w:eastAsia="it-IT" w:bidi="it-IT"/>
      </w:rPr>
    </w:lvl>
    <w:lvl w:ilvl="1" w:tplc="DB8AECA2">
      <w:numFmt w:val="bullet"/>
      <w:lvlText w:val="•"/>
      <w:lvlJc w:val="left"/>
      <w:pPr>
        <w:ind w:left="713" w:hanging="284"/>
      </w:pPr>
      <w:rPr>
        <w:rFonts w:hint="default"/>
        <w:lang w:val="it-IT" w:eastAsia="it-IT" w:bidi="it-IT"/>
      </w:rPr>
    </w:lvl>
    <w:lvl w:ilvl="2" w:tplc="9964406C">
      <w:numFmt w:val="bullet"/>
      <w:lvlText w:val="•"/>
      <w:lvlJc w:val="left"/>
      <w:pPr>
        <w:ind w:left="1026" w:hanging="284"/>
      </w:pPr>
      <w:rPr>
        <w:rFonts w:hint="default"/>
        <w:lang w:val="it-IT" w:eastAsia="it-IT" w:bidi="it-IT"/>
      </w:rPr>
    </w:lvl>
    <w:lvl w:ilvl="3" w:tplc="DB6E869A">
      <w:numFmt w:val="bullet"/>
      <w:lvlText w:val="•"/>
      <w:lvlJc w:val="left"/>
      <w:pPr>
        <w:ind w:left="1339" w:hanging="284"/>
      </w:pPr>
      <w:rPr>
        <w:rFonts w:hint="default"/>
        <w:lang w:val="it-IT" w:eastAsia="it-IT" w:bidi="it-IT"/>
      </w:rPr>
    </w:lvl>
    <w:lvl w:ilvl="4" w:tplc="3BB4D88C">
      <w:numFmt w:val="bullet"/>
      <w:lvlText w:val="•"/>
      <w:lvlJc w:val="left"/>
      <w:pPr>
        <w:ind w:left="1653" w:hanging="284"/>
      </w:pPr>
      <w:rPr>
        <w:rFonts w:hint="default"/>
        <w:lang w:val="it-IT" w:eastAsia="it-IT" w:bidi="it-IT"/>
      </w:rPr>
    </w:lvl>
    <w:lvl w:ilvl="5" w:tplc="173C9954">
      <w:numFmt w:val="bullet"/>
      <w:lvlText w:val="•"/>
      <w:lvlJc w:val="left"/>
      <w:pPr>
        <w:ind w:left="1966" w:hanging="284"/>
      </w:pPr>
      <w:rPr>
        <w:rFonts w:hint="default"/>
        <w:lang w:val="it-IT" w:eastAsia="it-IT" w:bidi="it-IT"/>
      </w:rPr>
    </w:lvl>
    <w:lvl w:ilvl="6" w:tplc="AAD8B75E">
      <w:numFmt w:val="bullet"/>
      <w:lvlText w:val="•"/>
      <w:lvlJc w:val="left"/>
      <w:pPr>
        <w:ind w:left="2279" w:hanging="284"/>
      </w:pPr>
      <w:rPr>
        <w:rFonts w:hint="default"/>
        <w:lang w:val="it-IT" w:eastAsia="it-IT" w:bidi="it-IT"/>
      </w:rPr>
    </w:lvl>
    <w:lvl w:ilvl="7" w:tplc="051A0A6E">
      <w:numFmt w:val="bullet"/>
      <w:lvlText w:val="•"/>
      <w:lvlJc w:val="left"/>
      <w:pPr>
        <w:ind w:left="2593" w:hanging="284"/>
      </w:pPr>
      <w:rPr>
        <w:rFonts w:hint="default"/>
        <w:lang w:val="it-IT" w:eastAsia="it-IT" w:bidi="it-IT"/>
      </w:rPr>
    </w:lvl>
    <w:lvl w:ilvl="8" w:tplc="5C8E0F42">
      <w:numFmt w:val="bullet"/>
      <w:lvlText w:val="•"/>
      <w:lvlJc w:val="left"/>
      <w:pPr>
        <w:ind w:left="2906" w:hanging="284"/>
      </w:pPr>
      <w:rPr>
        <w:rFonts w:hint="default"/>
        <w:lang w:val="it-IT" w:eastAsia="it-IT" w:bidi="it-IT"/>
      </w:rPr>
    </w:lvl>
  </w:abstractNum>
  <w:abstractNum w:abstractNumId="224" w15:restartNumberingAfterBreak="0">
    <w:nsid w:val="59FA1BD4"/>
    <w:multiLevelType w:val="hybridMultilevel"/>
    <w:tmpl w:val="70445ACE"/>
    <w:lvl w:ilvl="0" w:tplc="FA90F3BA">
      <w:numFmt w:val="bullet"/>
      <w:lvlText w:val=""/>
      <w:lvlJc w:val="left"/>
      <w:pPr>
        <w:ind w:left="391" w:hanging="284"/>
      </w:pPr>
      <w:rPr>
        <w:rFonts w:ascii="Wingdings" w:eastAsia="Wingdings" w:hAnsi="Wingdings" w:cs="Wingdings" w:hint="default"/>
        <w:w w:val="98"/>
        <w:sz w:val="24"/>
        <w:szCs w:val="24"/>
        <w:lang w:val="it-IT" w:eastAsia="it-IT" w:bidi="it-IT"/>
      </w:rPr>
    </w:lvl>
    <w:lvl w:ilvl="1" w:tplc="DAFCA266">
      <w:numFmt w:val="bullet"/>
      <w:lvlText w:val="•"/>
      <w:lvlJc w:val="left"/>
      <w:pPr>
        <w:ind w:left="684" w:hanging="284"/>
      </w:pPr>
      <w:rPr>
        <w:rFonts w:hint="default"/>
        <w:lang w:val="it-IT" w:eastAsia="it-IT" w:bidi="it-IT"/>
      </w:rPr>
    </w:lvl>
    <w:lvl w:ilvl="2" w:tplc="A9AA6EDC">
      <w:numFmt w:val="bullet"/>
      <w:lvlText w:val="•"/>
      <w:lvlJc w:val="left"/>
      <w:pPr>
        <w:ind w:left="968" w:hanging="284"/>
      </w:pPr>
      <w:rPr>
        <w:rFonts w:hint="default"/>
        <w:lang w:val="it-IT" w:eastAsia="it-IT" w:bidi="it-IT"/>
      </w:rPr>
    </w:lvl>
    <w:lvl w:ilvl="3" w:tplc="809418C8">
      <w:numFmt w:val="bullet"/>
      <w:lvlText w:val="•"/>
      <w:lvlJc w:val="left"/>
      <w:pPr>
        <w:ind w:left="1252" w:hanging="284"/>
      </w:pPr>
      <w:rPr>
        <w:rFonts w:hint="default"/>
        <w:lang w:val="it-IT" w:eastAsia="it-IT" w:bidi="it-IT"/>
      </w:rPr>
    </w:lvl>
    <w:lvl w:ilvl="4" w:tplc="FE3A9068">
      <w:numFmt w:val="bullet"/>
      <w:lvlText w:val="•"/>
      <w:lvlJc w:val="left"/>
      <w:pPr>
        <w:ind w:left="1536" w:hanging="284"/>
      </w:pPr>
      <w:rPr>
        <w:rFonts w:hint="default"/>
        <w:lang w:val="it-IT" w:eastAsia="it-IT" w:bidi="it-IT"/>
      </w:rPr>
    </w:lvl>
    <w:lvl w:ilvl="5" w:tplc="67E053F4">
      <w:numFmt w:val="bullet"/>
      <w:lvlText w:val="•"/>
      <w:lvlJc w:val="left"/>
      <w:pPr>
        <w:ind w:left="1820" w:hanging="284"/>
      </w:pPr>
      <w:rPr>
        <w:rFonts w:hint="default"/>
        <w:lang w:val="it-IT" w:eastAsia="it-IT" w:bidi="it-IT"/>
      </w:rPr>
    </w:lvl>
    <w:lvl w:ilvl="6" w:tplc="426201C2">
      <w:numFmt w:val="bullet"/>
      <w:lvlText w:val="•"/>
      <w:lvlJc w:val="left"/>
      <w:pPr>
        <w:ind w:left="2104" w:hanging="284"/>
      </w:pPr>
      <w:rPr>
        <w:rFonts w:hint="default"/>
        <w:lang w:val="it-IT" w:eastAsia="it-IT" w:bidi="it-IT"/>
      </w:rPr>
    </w:lvl>
    <w:lvl w:ilvl="7" w:tplc="B21EB2C8">
      <w:numFmt w:val="bullet"/>
      <w:lvlText w:val="•"/>
      <w:lvlJc w:val="left"/>
      <w:pPr>
        <w:ind w:left="2388" w:hanging="284"/>
      </w:pPr>
      <w:rPr>
        <w:rFonts w:hint="default"/>
        <w:lang w:val="it-IT" w:eastAsia="it-IT" w:bidi="it-IT"/>
      </w:rPr>
    </w:lvl>
    <w:lvl w:ilvl="8" w:tplc="25E88FB2">
      <w:numFmt w:val="bullet"/>
      <w:lvlText w:val="•"/>
      <w:lvlJc w:val="left"/>
      <w:pPr>
        <w:ind w:left="2672" w:hanging="284"/>
      </w:pPr>
      <w:rPr>
        <w:rFonts w:hint="default"/>
        <w:lang w:val="it-IT" w:eastAsia="it-IT" w:bidi="it-IT"/>
      </w:rPr>
    </w:lvl>
  </w:abstractNum>
  <w:abstractNum w:abstractNumId="225" w15:restartNumberingAfterBreak="0">
    <w:nsid w:val="5A0C4BB3"/>
    <w:multiLevelType w:val="hybridMultilevel"/>
    <w:tmpl w:val="904E8042"/>
    <w:lvl w:ilvl="0" w:tplc="0002972A">
      <w:numFmt w:val="bullet"/>
      <w:lvlText w:val=""/>
      <w:lvlJc w:val="left"/>
      <w:pPr>
        <w:ind w:left="391" w:hanging="284"/>
      </w:pPr>
      <w:rPr>
        <w:rFonts w:ascii="Wingdings" w:eastAsia="Wingdings" w:hAnsi="Wingdings" w:cs="Wingdings" w:hint="default"/>
        <w:w w:val="98"/>
        <w:sz w:val="24"/>
        <w:szCs w:val="24"/>
        <w:lang w:val="it-IT" w:eastAsia="it-IT" w:bidi="it-IT"/>
      </w:rPr>
    </w:lvl>
    <w:lvl w:ilvl="1" w:tplc="B0509CA2">
      <w:numFmt w:val="bullet"/>
      <w:lvlText w:val="•"/>
      <w:lvlJc w:val="left"/>
      <w:pPr>
        <w:ind w:left="684" w:hanging="284"/>
      </w:pPr>
      <w:rPr>
        <w:rFonts w:hint="default"/>
        <w:lang w:val="it-IT" w:eastAsia="it-IT" w:bidi="it-IT"/>
      </w:rPr>
    </w:lvl>
    <w:lvl w:ilvl="2" w:tplc="80500946">
      <w:numFmt w:val="bullet"/>
      <w:lvlText w:val="•"/>
      <w:lvlJc w:val="left"/>
      <w:pPr>
        <w:ind w:left="968" w:hanging="284"/>
      </w:pPr>
      <w:rPr>
        <w:rFonts w:hint="default"/>
        <w:lang w:val="it-IT" w:eastAsia="it-IT" w:bidi="it-IT"/>
      </w:rPr>
    </w:lvl>
    <w:lvl w:ilvl="3" w:tplc="1CAC6C0C">
      <w:numFmt w:val="bullet"/>
      <w:lvlText w:val="•"/>
      <w:lvlJc w:val="left"/>
      <w:pPr>
        <w:ind w:left="1252" w:hanging="284"/>
      </w:pPr>
      <w:rPr>
        <w:rFonts w:hint="default"/>
        <w:lang w:val="it-IT" w:eastAsia="it-IT" w:bidi="it-IT"/>
      </w:rPr>
    </w:lvl>
    <w:lvl w:ilvl="4" w:tplc="9F9236DE">
      <w:numFmt w:val="bullet"/>
      <w:lvlText w:val="•"/>
      <w:lvlJc w:val="left"/>
      <w:pPr>
        <w:ind w:left="1536" w:hanging="284"/>
      </w:pPr>
      <w:rPr>
        <w:rFonts w:hint="default"/>
        <w:lang w:val="it-IT" w:eastAsia="it-IT" w:bidi="it-IT"/>
      </w:rPr>
    </w:lvl>
    <w:lvl w:ilvl="5" w:tplc="5498C886">
      <w:numFmt w:val="bullet"/>
      <w:lvlText w:val="•"/>
      <w:lvlJc w:val="left"/>
      <w:pPr>
        <w:ind w:left="1820" w:hanging="284"/>
      </w:pPr>
      <w:rPr>
        <w:rFonts w:hint="default"/>
        <w:lang w:val="it-IT" w:eastAsia="it-IT" w:bidi="it-IT"/>
      </w:rPr>
    </w:lvl>
    <w:lvl w:ilvl="6" w:tplc="406A76EC">
      <w:numFmt w:val="bullet"/>
      <w:lvlText w:val="•"/>
      <w:lvlJc w:val="left"/>
      <w:pPr>
        <w:ind w:left="2104" w:hanging="284"/>
      </w:pPr>
      <w:rPr>
        <w:rFonts w:hint="default"/>
        <w:lang w:val="it-IT" w:eastAsia="it-IT" w:bidi="it-IT"/>
      </w:rPr>
    </w:lvl>
    <w:lvl w:ilvl="7" w:tplc="9F22499C">
      <w:numFmt w:val="bullet"/>
      <w:lvlText w:val="•"/>
      <w:lvlJc w:val="left"/>
      <w:pPr>
        <w:ind w:left="2388" w:hanging="284"/>
      </w:pPr>
      <w:rPr>
        <w:rFonts w:hint="default"/>
        <w:lang w:val="it-IT" w:eastAsia="it-IT" w:bidi="it-IT"/>
      </w:rPr>
    </w:lvl>
    <w:lvl w:ilvl="8" w:tplc="4DECC8B2">
      <w:numFmt w:val="bullet"/>
      <w:lvlText w:val="•"/>
      <w:lvlJc w:val="left"/>
      <w:pPr>
        <w:ind w:left="2672" w:hanging="284"/>
      </w:pPr>
      <w:rPr>
        <w:rFonts w:hint="default"/>
        <w:lang w:val="it-IT" w:eastAsia="it-IT" w:bidi="it-IT"/>
      </w:rPr>
    </w:lvl>
  </w:abstractNum>
  <w:abstractNum w:abstractNumId="226" w15:restartNumberingAfterBreak="0">
    <w:nsid w:val="5A6172B7"/>
    <w:multiLevelType w:val="hybridMultilevel"/>
    <w:tmpl w:val="6144CA36"/>
    <w:lvl w:ilvl="0" w:tplc="11368846">
      <w:numFmt w:val="bullet"/>
      <w:lvlText w:val=""/>
      <w:lvlJc w:val="left"/>
      <w:pPr>
        <w:ind w:left="423" w:hanging="284"/>
      </w:pPr>
      <w:rPr>
        <w:rFonts w:ascii="Wingdings" w:eastAsia="Wingdings" w:hAnsi="Wingdings" w:cs="Wingdings" w:hint="default"/>
        <w:w w:val="98"/>
        <w:sz w:val="20"/>
        <w:szCs w:val="20"/>
        <w:lang w:val="it-IT" w:eastAsia="it-IT" w:bidi="it-IT"/>
      </w:rPr>
    </w:lvl>
    <w:lvl w:ilvl="1" w:tplc="67465C72">
      <w:numFmt w:val="bullet"/>
      <w:lvlText w:val="•"/>
      <w:lvlJc w:val="left"/>
      <w:pPr>
        <w:ind w:left="696" w:hanging="284"/>
      </w:pPr>
      <w:rPr>
        <w:rFonts w:hint="default"/>
        <w:lang w:val="it-IT" w:eastAsia="it-IT" w:bidi="it-IT"/>
      </w:rPr>
    </w:lvl>
    <w:lvl w:ilvl="2" w:tplc="F6723DE8">
      <w:numFmt w:val="bullet"/>
      <w:lvlText w:val="•"/>
      <w:lvlJc w:val="left"/>
      <w:pPr>
        <w:ind w:left="972" w:hanging="284"/>
      </w:pPr>
      <w:rPr>
        <w:rFonts w:hint="default"/>
        <w:lang w:val="it-IT" w:eastAsia="it-IT" w:bidi="it-IT"/>
      </w:rPr>
    </w:lvl>
    <w:lvl w:ilvl="3" w:tplc="3722788A">
      <w:numFmt w:val="bullet"/>
      <w:lvlText w:val="•"/>
      <w:lvlJc w:val="left"/>
      <w:pPr>
        <w:ind w:left="1248" w:hanging="284"/>
      </w:pPr>
      <w:rPr>
        <w:rFonts w:hint="default"/>
        <w:lang w:val="it-IT" w:eastAsia="it-IT" w:bidi="it-IT"/>
      </w:rPr>
    </w:lvl>
    <w:lvl w:ilvl="4" w:tplc="B4CEBD52">
      <w:numFmt w:val="bullet"/>
      <w:lvlText w:val="•"/>
      <w:lvlJc w:val="left"/>
      <w:pPr>
        <w:ind w:left="1524" w:hanging="284"/>
      </w:pPr>
      <w:rPr>
        <w:rFonts w:hint="default"/>
        <w:lang w:val="it-IT" w:eastAsia="it-IT" w:bidi="it-IT"/>
      </w:rPr>
    </w:lvl>
    <w:lvl w:ilvl="5" w:tplc="93B40594">
      <w:numFmt w:val="bullet"/>
      <w:lvlText w:val="•"/>
      <w:lvlJc w:val="left"/>
      <w:pPr>
        <w:ind w:left="1800" w:hanging="284"/>
      </w:pPr>
      <w:rPr>
        <w:rFonts w:hint="default"/>
        <w:lang w:val="it-IT" w:eastAsia="it-IT" w:bidi="it-IT"/>
      </w:rPr>
    </w:lvl>
    <w:lvl w:ilvl="6" w:tplc="4C56F15E">
      <w:numFmt w:val="bullet"/>
      <w:lvlText w:val="•"/>
      <w:lvlJc w:val="left"/>
      <w:pPr>
        <w:ind w:left="2076" w:hanging="284"/>
      </w:pPr>
      <w:rPr>
        <w:rFonts w:hint="default"/>
        <w:lang w:val="it-IT" w:eastAsia="it-IT" w:bidi="it-IT"/>
      </w:rPr>
    </w:lvl>
    <w:lvl w:ilvl="7" w:tplc="2F60C464">
      <w:numFmt w:val="bullet"/>
      <w:lvlText w:val="•"/>
      <w:lvlJc w:val="left"/>
      <w:pPr>
        <w:ind w:left="2352" w:hanging="284"/>
      </w:pPr>
      <w:rPr>
        <w:rFonts w:hint="default"/>
        <w:lang w:val="it-IT" w:eastAsia="it-IT" w:bidi="it-IT"/>
      </w:rPr>
    </w:lvl>
    <w:lvl w:ilvl="8" w:tplc="A516E3B4">
      <w:numFmt w:val="bullet"/>
      <w:lvlText w:val="•"/>
      <w:lvlJc w:val="left"/>
      <w:pPr>
        <w:ind w:left="2628" w:hanging="284"/>
      </w:pPr>
      <w:rPr>
        <w:rFonts w:hint="default"/>
        <w:lang w:val="it-IT" w:eastAsia="it-IT" w:bidi="it-IT"/>
      </w:rPr>
    </w:lvl>
  </w:abstractNum>
  <w:abstractNum w:abstractNumId="227" w15:restartNumberingAfterBreak="0">
    <w:nsid w:val="5AA8263A"/>
    <w:multiLevelType w:val="hybridMultilevel"/>
    <w:tmpl w:val="7CD2F476"/>
    <w:lvl w:ilvl="0" w:tplc="0A3CF32E">
      <w:numFmt w:val="bullet"/>
      <w:lvlText w:val=""/>
      <w:lvlJc w:val="left"/>
      <w:pPr>
        <w:ind w:left="393" w:hanging="284"/>
      </w:pPr>
      <w:rPr>
        <w:rFonts w:ascii="Wingdings" w:eastAsia="Wingdings" w:hAnsi="Wingdings" w:cs="Wingdings" w:hint="default"/>
        <w:w w:val="98"/>
        <w:sz w:val="24"/>
        <w:szCs w:val="24"/>
        <w:lang w:val="it-IT" w:eastAsia="it-IT" w:bidi="it-IT"/>
      </w:rPr>
    </w:lvl>
    <w:lvl w:ilvl="1" w:tplc="C29089E8">
      <w:numFmt w:val="bullet"/>
      <w:lvlText w:val="•"/>
      <w:lvlJc w:val="left"/>
      <w:pPr>
        <w:ind w:left="644" w:hanging="284"/>
      </w:pPr>
      <w:rPr>
        <w:rFonts w:hint="default"/>
        <w:lang w:val="it-IT" w:eastAsia="it-IT" w:bidi="it-IT"/>
      </w:rPr>
    </w:lvl>
    <w:lvl w:ilvl="2" w:tplc="2E8E511E">
      <w:numFmt w:val="bullet"/>
      <w:lvlText w:val="•"/>
      <w:lvlJc w:val="left"/>
      <w:pPr>
        <w:ind w:left="889" w:hanging="284"/>
      </w:pPr>
      <w:rPr>
        <w:rFonts w:hint="default"/>
        <w:lang w:val="it-IT" w:eastAsia="it-IT" w:bidi="it-IT"/>
      </w:rPr>
    </w:lvl>
    <w:lvl w:ilvl="3" w:tplc="54D250B6">
      <w:numFmt w:val="bullet"/>
      <w:lvlText w:val="•"/>
      <w:lvlJc w:val="left"/>
      <w:pPr>
        <w:ind w:left="1134" w:hanging="284"/>
      </w:pPr>
      <w:rPr>
        <w:rFonts w:hint="default"/>
        <w:lang w:val="it-IT" w:eastAsia="it-IT" w:bidi="it-IT"/>
      </w:rPr>
    </w:lvl>
    <w:lvl w:ilvl="4" w:tplc="C26410A6">
      <w:numFmt w:val="bullet"/>
      <w:lvlText w:val="•"/>
      <w:lvlJc w:val="left"/>
      <w:pPr>
        <w:ind w:left="1379" w:hanging="284"/>
      </w:pPr>
      <w:rPr>
        <w:rFonts w:hint="default"/>
        <w:lang w:val="it-IT" w:eastAsia="it-IT" w:bidi="it-IT"/>
      </w:rPr>
    </w:lvl>
    <w:lvl w:ilvl="5" w:tplc="078A730A">
      <w:numFmt w:val="bullet"/>
      <w:lvlText w:val="•"/>
      <w:lvlJc w:val="left"/>
      <w:pPr>
        <w:ind w:left="1624" w:hanging="284"/>
      </w:pPr>
      <w:rPr>
        <w:rFonts w:hint="default"/>
        <w:lang w:val="it-IT" w:eastAsia="it-IT" w:bidi="it-IT"/>
      </w:rPr>
    </w:lvl>
    <w:lvl w:ilvl="6" w:tplc="9FB8ED12">
      <w:numFmt w:val="bullet"/>
      <w:lvlText w:val="•"/>
      <w:lvlJc w:val="left"/>
      <w:pPr>
        <w:ind w:left="1869" w:hanging="284"/>
      </w:pPr>
      <w:rPr>
        <w:rFonts w:hint="default"/>
        <w:lang w:val="it-IT" w:eastAsia="it-IT" w:bidi="it-IT"/>
      </w:rPr>
    </w:lvl>
    <w:lvl w:ilvl="7" w:tplc="51E07FF8">
      <w:numFmt w:val="bullet"/>
      <w:lvlText w:val="•"/>
      <w:lvlJc w:val="left"/>
      <w:pPr>
        <w:ind w:left="2114" w:hanging="284"/>
      </w:pPr>
      <w:rPr>
        <w:rFonts w:hint="default"/>
        <w:lang w:val="it-IT" w:eastAsia="it-IT" w:bidi="it-IT"/>
      </w:rPr>
    </w:lvl>
    <w:lvl w:ilvl="8" w:tplc="E8467226">
      <w:numFmt w:val="bullet"/>
      <w:lvlText w:val="•"/>
      <w:lvlJc w:val="left"/>
      <w:pPr>
        <w:ind w:left="2359" w:hanging="284"/>
      </w:pPr>
      <w:rPr>
        <w:rFonts w:hint="default"/>
        <w:lang w:val="it-IT" w:eastAsia="it-IT" w:bidi="it-IT"/>
      </w:rPr>
    </w:lvl>
  </w:abstractNum>
  <w:abstractNum w:abstractNumId="228" w15:restartNumberingAfterBreak="0">
    <w:nsid w:val="5B064578"/>
    <w:multiLevelType w:val="hybridMultilevel"/>
    <w:tmpl w:val="B3846FEA"/>
    <w:lvl w:ilvl="0" w:tplc="F37A508C">
      <w:numFmt w:val="bullet"/>
      <w:lvlText w:val=""/>
      <w:lvlJc w:val="left"/>
      <w:pPr>
        <w:ind w:left="431" w:hanging="360"/>
      </w:pPr>
      <w:rPr>
        <w:rFonts w:ascii="Wingdings" w:eastAsia="Wingdings" w:hAnsi="Wingdings" w:cs="Wingdings" w:hint="default"/>
        <w:w w:val="98"/>
        <w:sz w:val="24"/>
        <w:szCs w:val="24"/>
        <w:lang w:val="it-IT" w:eastAsia="it-IT" w:bidi="it-IT"/>
      </w:rPr>
    </w:lvl>
    <w:lvl w:ilvl="1" w:tplc="59B85056">
      <w:numFmt w:val="bullet"/>
      <w:lvlText w:val="•"/>
      <w:lvlJc w:val="left"/>
      <w:pPr>
        <w:ind w:left="690" w:hanging="360"/>
      </w:pPr>
      <w:rPr>
        <w:rFonts w:hint="default"/>
        <w:lang w:val="it-IT" w:eastAsia="it-IT" w:bidi="it-IT"/>
      </w:rPr>
    </w:lvl>
    <w:lvl w:ilvl="2" w:tplc="66B83208">
      <w:numFmt w:val="bullet"/>
      <w:lvlText w:val="•"/>
      <w:lvlJc w:val="left"/>
      <w:pPr>
        <w:ind w:left="941" w:hanging="360"/>
      </w:pPr>
      <w:rPr>
        <w:rFonts w:hint="default"/>
        <w:lang w:val="it-IT" w:eastAsia="it-IT" w:bidi="it-IT"/>
      </w:rPr>
    </w:lvl>
    <w:lvl w:ilvl="3" w:tplc="D7A2E9A0">
      <w:numFmt w:val="bullet"/>
      <w:lvlText w:val="•"/>
      <w:lvlJc w:val="left"/>
      <w:pPr>
        <w:ind w:left="1191" w:hanging="360"/>
      </w:pPr>
      <w:rPr>
        <w:rFonts w:hint="default"/>
        <w:lang w:val="it-IT" w:eastAsia="it-IT" w:bidi="it-IT"/>
      </w:rPr>
    </w:lvl>
    <w:lvl w:ilvl="4" w:tplc="2C200F42">
      <w:numFmt w:val="bullet"/>
      <w:lvlText w:val="•"/>
      <w:lvlJc w:val="left"/>
      <w:pPr>
        <w:ind w:left="1442" w:hanging="360"/>
      </w:pPr>
      <w:rPr>
        <w:rFonts w:hint="default"/>
        <w:lang w:val="it-IT" w:eastAsia="it-IT" w:bidi="it-IT"/>
      </w:rPr>
    </w:lvl>
    <w:lvl w:ilvl="5" w:tplc="D7B4AE44">
      <w:numFmt w:val="bullet"/>
      <w:lvlText w:val="•"/>
      <w:lvlJc w:val="left"/>
      <w:pPr>
        <w:ind w:left="1693" w:hanging="360"/>
      </w:pPr>
      <w:rPr>
        <w:rFonts w:hint="default"/>
        <w:lang w:val="it-IT" w:eastAsia="it-IT" w:bidi="it-IT"/>
      </w:rPr>
    </w:lvl>
    <w:lvl w:ilvl="6" w:tplc="D91A7C34">
      <w:numFmt w:val="bullet"/>
      <w:lvlText w:val="•"/>
      <w:lvlJc w:val="left"/>
      <w:pPr>
        <w:ind w:left="1943" w:hanging="360"/>
      </w:pPr>
      <w:rPr>
        <w:rFonts w:hint="default"/>
        <w:lang w:val="it-IT" w:eastAsia="it-IT" w:bidi="it-IT"/>
      </w:rPr>
    </w:lvl>
    <w:lvl w:ilvl="7" w:tplc="58E476B4">
      <w:numFmt w:val="bullet"/>
      <w:lvlText w:val="•"/>
      <w:lvlJc w:val="left"/>
      <w:pPr>
        <w:ind w:left="2194" w:hanging="360"/>
      </w:pPr>
      <w:rPr>
        <w:rFonts w:hint="default"/>
        <w:lang w:val="it-IT" w:eastAsia="it-IT" w:bidi="it-IT"/>
      </w:rPr>
    </w:lvl>
    <w:lvl w:ilvl="8" w:tplc="78C8F16A">
      <w:numFmt w:val="bullet"/>
      <w:lvlText w:val="•"/>
      <w:lvlJc w:val="left"/>
      <w:pPr>
        <w:ind w:left="2444" w:hanging="360"/>
      </w:pPr>
      <w:rPr>
        <w:rFonts w:hint="default"/>
        <w:lang w:val="it-IT" w:eastAsia="it-IT" w:bidi="it-IT"/>
      </w:rPr>
    </w:lvl>
  </w:abstractNum>
  <w:abstractNum w:abstractNumId="229" w15:restartNumberingAfterBreak="0">
    <w:nsid w:val="5C2B2F12"/>
    <w:multiLevelType w:val="hybridMultilevel"/>
    <w:tmpl w:val="1F96427C"/>
    <w:lvl w:ilvl="0" w:tplc="DB109F74">
      <w:numFmt w:val="bullet"/>
      <w:lvlText w:val=""/>
      <w:lvlJc w:val="left"/>
      <w:pPr>
        <w:ind w:left="391" w:hanging="284"/>
      </w:pPr>
      <w:rPr>
        <w:rFonts w:ascii="Wingdings" w:eastAsia="Wingdings" w:hAnsi="Wingdings" w:cs="Wingdings" w:hint="default"/>
        <w:w w:val="98"/>
        <w:sz w:val="24"/>
        <w:szCs w:val="24"/>
        <w:lang w:val="it-IT" w:eastAsia="it-IT" w:bidi="it-IT"/>
      </w:rPr>
    </w:lvl>
    <w:lvl w:ilvl="1" w:tplc="90E4FC6C">
      <w:numFmt w:val="bullet"/>
      <w:lvlText w:val="•"/>
      <w:lvlJc w:val="left"/>
      <w:pPr>
        <w:ind w:left="662" w:hanging="284"/>
      </w:pPr>
      <w:rPr>
        <w:rFonts w:hint="default"/>
        <w:lang w:val="it-IT" w:eastAsia="it-IT" w:bidi="it-IT"/>
      </w:rPr>
    </w:lvl>
    <w:lvl w:ilvl="2" w:tplc="519892F4">
      <w:numFmt w:val="bullet"/>
      <w:lvlText w:val="•"/>
      <w:lvlJc w:val="left"/>
      <w:pPr>
        <w:ind w:left="925" w:hanging="284"/>
      </w:pPr>
      <w:rPr>
        <w:rFonts w:hint="default"/>
        <w:lang w:val="it-IT" w:eastAsia="it-IT" w:bidi="it-IT"/>
      </w:rPr>
    </w:lvl>
    <w:lvl w:ilvl="3" w:tplc="2DA0B8EC">
      <w:numFmt w:val="bullet"/>
      <w:lvlText w:val="•"/>
      <w:lvlJc w:val="left"/>
      <w:pPr>
        <w:ind w:left="1188" w:hanging="284"/>
      </w:pPr>
      <w:rPr>
        <w:rFonts w:hint="default"/>
        <w:lang w:val="it-IT" w:eastAsia="it-IT" w:bidi="it-IT"/>
      </w:rPr>
    </w:lvl>
    <w:lvl w:ilvl="4" w:tplc="A9B61C40">
      <w:numFmt w:val="bullet"/>
      <w:lvlText w:val="•"/>
      <w:lvlJc w:val="left"/>
      <w:pPr>
        <w:ind w:left="1451" w:hanging="284"/>
      </w:pPr>
      <w:rPr>
        <w:rFonts w:hint="default"/>
        <w:lang w:val="it-IT" w:eastAsia="it-IT" w:bidi="it-IT"/>
      </w:rPr>
    </w:lvl>
    <w:lvl w:ilvl="5" w:tplc="34F40314">
      <w:numFmt w:val="bullet"/>
      <w:lvlText w:val="•"/>
      <w:lvlJc w:val="left"/>
      <w:pPr>
        <w:ind w:left="1714" w:hanging="284"/>
      </w:pPr>
      <w:rPr>
        <w:rFonts w:hint="default"/>
        <w:lang w:val="it-IT" w:eastAsia="it-IT" w:bidi="it-IT"/>
      </w:rPr>
    </w:lvl>
    <w:lvl w:ilvl="6" w:tplc="5686C68E">
      <w:numFmt w:val="bullet"/>
      <w:lvlText w:val="•"/>
      <w:lvlJc w:val="left"/>
      <w:pPr>
        <w:ind w:left="1977" w:hanging="284"/>
      </w:pPr>
      <w:rPr>
        <w:rFonts w:hint="default"/>
        <w:lang w:val="it-IT" w:eastAsia="it-IT" w:bidi="it-IT"/>
      </w:rPr>
    </w:lvl>
    <w:lvl w:ilvl="7" w:tplc="CFBE2BEC">
      <w:numFmt w:val="bullet"/>
      <w:lvlText w:val="•"/>
      <w:lvlJc w:val="left"/>
      <w:pPr>
        <w:ind w:left="2240" w:hanging="284"/>
      </w:pPr>
      <w:rPr>
        <w:rFonts w:hint="default"/>
        <w:lang w:val="it-IT" w:eastAsia="it-IT" w:bidi="it-IT"/>
      </w:rPr>
    </w:lvl>
    <w:lvl w:ilvl="8" w:tplc="84C4F42A">
      <w:numFmt w:val="bullet"/>
      <w:lvlText w:val="•"/>
      <w:lvlJc w:val="left"/>
      <w:pPr>
        <w:ind w:left="2503" w:hanging="284"/>
      </w:pPr>
      <w:rPr>
        <w:rFonts w:hint="default"/>
        <w:lang w:val="it-IT" w:eastAsia="it-IT" w:bidi="it-IT"/>
      </w:rPr>
    </w:lvl>
  </w:abstractNum>
  <w:abstractNum w:abstractNumId="230" w15:restartNumberingAfterBreak="0">
    <w:nsid w:val="5C9B76D0"/>
    <w:multiLevelType w:val="hybridMultilevel"/>
    <w:tmpl w:val="BE30ADBC"/>
    <w:lvl w:ilvl="0" w:tplc="783E5170">
      <w:numFmt w:val="bullet"/>
      <w:lvlText w:val=""/>
      <w:lvlJc w:val="left"/>
      <w:pPr>
        <w:ind w:left="321" w:hanging="214"/>
      </w:pPr>
      <w:rPr>
        <w:rFonts w:ascii="Wingdings" w:eastAsia="Wingdings" w:hAnsi="Wingdings" w:cs="Wingdings" w:hint="default"/>
        <w:w w:val="98"/>
        <w:sz w:val="20"/>
        <w:szCs w:val="20"/>
        <w:lang w:val="it-IT" w:eastAsia="it-IT" w:bidi="it-IT"/>
      </w:rPr>
    </w:lvl>
    <w:lvl w:ilvl="1" w:tplc="B1769A1C">
      <w:numFmt w:val="bullet"/>
      <w:lvlText w:val="•"/>
      <w:lvlJc w:val="left"/>
      <w:pPr>
        <w:ind w:left="617" w:hanging="214"/>
      </w:pPr>
      <w:rPr>
        <w:rFonts w:hint="default"/>
        <w:lang w:val="it-IT" w:eastAsia="it-IT" w:bidi="it-IT"/>
      </w:rPr>
    </w:lvl>
    <w:lvl w:ilvl="2" w:tplc="B7C6CF7A">
      <w:numFmt w:val="bullet"/>
      <w:lvlText w:val="•"/>
      <w:lvlJc w:val="left"/>
      <w:pPr>
        <w:ind w:left="914" w:hanging="214"/>
      </w:pPr>
      <w:rPr>
        <w:rFonts w:hint="default"/>
        <w:lang w:val="it-IT" w:eastAsia="it-IT" w:bidi="it-IT"/>
      </w:rPr>
    </w:lvl>
    <w:lvl w:ilvl="3" w:tplc="20C448B0">
      <w:numFmt w:val="bullet"/>
      <w:lvlText w:val="•"/>
      <w:lvlJc w:val="left"/>
      <w:pPr>
        <w:ind w:left="1211" w:hanging="214"/>
      </w:pPr>
      <w:rPr>
        <w:rFonts w:hint="default"/>
        <w:lang w:val="it-IT" w:eastAsia="it-IT" w:bidi="it-IT"/>
      </w:rPr>
    </w:lvl>
    <w:lvl w:ilvl="4" w:tplc="1788119A">
      <w:numFmt w:val="bullet"/>
      <w:lvlText w:val="•"/>
      <w:lvlJc w:val="left"/>
      <w:pPr>
        <w:ind w:left="1508" w:hanging="214"/>
      </w:pPr>
      <w:rPr>
        <w:rFonts w:hint="default"/>
        <w:lang w:val="it-IT" w:eastAsia="it-IT" w:bidi="it-IT"/>
      </w:rPr>
    </w:lvl>
    <w:lvl w:ilvl="5" w:tplc="8B24895E">
      <w:numFmt w:val="bullet"/>
      <w:lvlText w:val="•"/>
      <w:lvlJc w:val="left"/>
      <w:pPr>
        <w:ind w:left="1805" w:hanging="214"/>
      </w:pPr>
      <w:rPr>
        <w:rFonts w:hint="default"/>
        <w:lang w:val="it-IT" w:eastAsia="it-IT" w:bidi="it-IT"/>
      </w:rPr>
    </w:lvl>
    <w:lvl w:ilvl="6" w:tplc="6F5A362C">
      <w:numFmt w:val="bullet"/>
      <w:lvlText w:val="•"/>
      <w:lvlJc w:val="left"/>
      <w:pPr>
        <w:ind w:left="2102" w:hanging="214"/>
      </w:pPr>
      <w:rPr>
        <w:rFonts w:hint="default"/>
        <w:lang w:val="it-IT" w:eastAsia="it-IT" w:bidi="it-IT"/>
      </w:rPr>
    </w:lvl>
    <w:lvl w:ilvl="7" w:tplc="BB8EF006">
      <w:numFmt w:val="bullet"/>
      <w:lvlText w:val="•"/>
      <w:lvlJc w:val="left"/>
      <w:pPr>
        <w:ind w:left="2399" w:hanging="214"/>
      </w:pPr>
      <w:rPr>
        <w:rFonts w:hint="default"/>
        <w:lang w:val="it-IT" w:eastAsia="it-IT" w:bidi="it-IT"/>
      </w:rPr>
    </w:lvl>
    <w:lvl w:ilvl="8" w:tplc="CF626212">
      <w:numFmt w:val="bullet"/>
      <w:lvlText w:val="•"/>
      <w:lvlJc w:val="left"/>
      <w:pPr>
        <w:ind w:left="2696" w:hanging="214"/>
      </w:pPr>
      <w:rPr>
        <w:rFonts w:hint="default"/>
        <w:lang w:val="it-IT" w:eastAsia="it-IT" w:bidi="it-IT"/>
      </w:rPr>
    </w:lvl>
  </w:abstractNum>
  <w:abstractNum w:abstractNumId="231" w15:restartNumberingAfterBreak="0">
    <w:nsid w:val="5D217B67"/>
    <w:multiLevelType w:val="multilevel"/>
    <w:tmpl w:val="C8AE2DD4"/>
    <w:lvl w:ilvl="0">
      <w:start w:val="1"/>
      <w:numFmt w:val="decimal"/>
      <w:lvlText w:val="%1"/>
      <w:lvlJc w:val="left"/>
      <w:pPr>
        <w:ind w:left="360" w:hanging="360"/>
      </w:pPr>
      <w:rPr>
        <w:rFonts w:hint="default"/>
      </w:rPr>
    </w:lvl>
    <w:lvl w:ilvl="1">
      <w:start w:val="2"/>
      <w:numFmt w:val="decimal"/>
      <w:lvlText w:val="%1.%2"/>
      <w:lvlJc w:val="left"/>
      <w:pPr>
        <w:ind w:left="4661" w:hanging="360"/>
      </w:pPr>
      <w:rPr>
        <w:rFonts w:hint="default"/>
      </w:rPr>
    </w:lvl>
    <w:lvl w:ilvl="2">
      <w:start w:val="1"/>
      <w:numFmt w:val="decimal"/>
      <w:lvlText w:val="%1.%2.%3"/>
      <w:lvlJc w:val="left"/>
      <w:pPr>
        <w:ind w:left="9322" w:hanging="720"/>
      </w:pPr>
      <w:rPr>
        <w:rFonts w:hint="default"/>
      </w:rPr>
    </w:lvl>
    <w:lvl w:ilvl="3">
      <w:start w:val="1"/>
      <w:numFmt w:val="decimal"/>
      <w:lvlText w:val="%1.%2.%3.%4"/>
      <w:lvlJc w:val="left"/>
      <w:pPr>
        <w:ind w:left="13623" w:hanging="720"/>
      </w:pPr>
      <w:rPr>
        <w:rFonts w:hint="default"/>
      </w:rPr>
    </w:lvl>
    <w:lvl w:ilvl="4">
      <w:start w:val="1"/>
      <w:numFmt w:val="decimal"/>
      <w:lvlText w:val="%1.%2.%3.%4.%5"/>
      <w:lvlJc w:val="left"/>
      <w:pPr>
        <w:ind w:left="18284" w:hanging="1080"/>
      </w:pPr>
      <w:rPr>
        <w:rFonts w:hint="default"/>
      </w:rPr>
    </w:lvl>
    <w:lvl w:ilvl="5">
      <w:start w:val="1"/>
      <w:numFmt w:val="decimal"/>
      <w:lvlText w:val="%1.%2.%3.%4.%5.%6"/>
      <w:lvlJc w:val="left"/>
      <w:pPr>
        <w:ind w:left="22585" w:hanging="1080"/>
      </w:pPr>
      <w:rPr>
        <w:rFonts w:hint="default"/>
      </w:rPr>
    </w:lvl>
    <w:lvl w:ilvl="6">
      <w:start w:val="1"/>
      <w:numFmt w:val="decimal"/>
      <w:lvlText w:val="%1.%2.%3.%4.%5.%6.%7"/>
      <w:lvlJc w:val="left"/>
      <w:pPr>
        <w:ind w:left="27246" w:hanging="1440"/>
      </w:pPr>
      <w:rPr>
        <w:rFonts w:hint="default"/>
      </w:rPr>
    </w:lvl>
    <w:lvl w:ilvl="7">
      <w:start w:val="1"/>
      <w:numFmt w:val="decimal"/>
      <w:lvlText w:val="%1.%2.%3.%4.%5.%6.%7.%8"/>
      <w:lvlJc w:val="left"/>
      <w:pPr>
        <w:ind w:left="31547" w:hanging="1440"/>
      </w:pPr>
      <w:rPr>
        <w:rFonts w:hint="default"/>
      </w:rPr>
    </w:lvl>
    <w:lvl w:ilvl="8">
      <w:start w:val="1"/>
      <w:numFmt w:val="decimal"/>
      <w:lvlText w:val="%1.%2.%3.%4.%5.%6.%7.%8.%9"/>
      <w:lvlJc w:val="left"/>
      <w:pPr>
        <w:ind w:left="-29328" w:hanging="1800"/>
      </w:pPr>
      <w:rPr>
        <w:rFonts w:hint="default"/>
      </w:rPr>
    </w:lvl>
  </w:abstractNum>
  <w:abstractNum w:abstractNumId="232" w15:restartNumberingAfterBreak="0">
    <w:nsid w:val="5DB061C8"/>
    <w:multiLevelType w:val="multilevel"/>
    <w:tmpl w:val="EAF2E8BE"/>
    <w:lvl w:ilvl="0">
      <w:start w:val="1"/>
      <w:numFmt w:val="lowerRoman"/>
      <w:lvlText w:val="%1."/>
      <w:lvlJc w:val="left"/>
      <w:pPr>
        <w:ind w:left="0" w:firstLine="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33" w15:restartNumberingAfterBreak="0">
    <w:nsid w:val="5DFE2E7C"/>
    <w:multiLevelType w:val="hybridMultilevel"/>
    <w:tmpl w:val="F964243C"/>
    <w:lvl w:ilvl="0" w:tplc="684CC068">
      <w:numFmt w:val="bullet"/>
      <w:lvlText w:val=""/>
      <w:lvlJc w:val="left"/>
      <w:pPr>
        <w:ind w:left="830" w:hanging="360"/>
      </w:pPr>
      <w:rPr>
        <w:rFonts w:ascii="Wingdings" w:eastAsia="Wingdings" w:hAnsi="Wingdings" w:cs="Wingdings" w:hint="default"/>
        <w:w w:val="98"/>
        <w:sz w:val="20"/>
        <w:szCs w:val="20"/>
        <w:lang w:val="it-IT" w:eastAsia="it-IT" w:bidi="it-IT"/>
      </w:rPr>
    </w:lvl>
    <w:lvl w:ilvl="1" w:tplc="C7B86886">
      <w:numFmt w:val="bullet"/>
      <w:lvlText w:val="•"/>
      <w:lvlJc w:val="left"/>
      <w:pPr>
        <w:ind w:left="1085" w:hanging="360"/>
      </w:pPr>
      <w:rPr>
        <w:rFonts w:hint="default"/>
        <w:lang w:val="it-IT" w:eastAsia="it-IT" w:bidi="it-IT"/>
      </w:rPr>
    </w:lvl>
    <w:lvl w:ilvl="2" w:tplc="644296B6">
      <w:numFmt w:val="bullet"/>
      <w:lvlText w:val="•"/>
      <w:lvlJc w:val="left"/>
      <w:pPr>
        <w:ind w:left="1330" w:hanging="360"/>
      </w:pPr>
      <w:rPr>
        <w:rFonts w:hint="default"/>
        <w:lang w:val="it-IT" w:eastAsia="it-IT" w:bidi="it-IT"/>
      </w:rPr>
    </w:lvl>
    <w:lvl w:ilvl="3" w:tplc="371A3A58">
      <w:numFmt w:val="bullet"/>
      <w:lvlText w:val="•"/>
      <w:lvlJc w:val="left"/>
      <w:pPr>
        <w:ind w:left="1575" w:hanging="360"/>
      </w:pPr>
      <w:rPr>
        <w:rFonts w:hint="default"/>
        <w:lang w:val="it-IT" w:eastAsia="it-IT" w:bidi="it-IT"/>
      </w:rPr>
    </w:lvl>
    <w:lvl w:ilvl="4" w:tplc="94EA7104">
      <w:numFmt w:val="bullet"/>
      <w:lvlText w:val="•"/>
      <w:lvlJc w:val="left"/>
      <w:pPr>
        <w:ind w:left="1820" w:hanging="360"/>
      </w:pPr>
      <w:rPr>
        <w:rFonts w:hint="default"/>
        <w:lang w:val="it-IT" w:eastAsia="it-IT" w:bidi="it-IT"/>
      </w:rPr>
    </w:lvl>
    <w:lvl w:ilvl="5" w:tplc="251AC400">
      <w:numFmt w:val="bullet"/>
      <w:lvlText w:val="•"/>
      <w:lvlJc w:val="left"/>
      <w:pPr>
        <w:ind w:left="2065" w:hanging="360"/>
      </w:pPr>
      <w:rPr>
        <w:rFonts w:hint="default"/>
        <w:lang w:val="it-IT" w:eastAsia="it-IT" w:bidi="it-IT"/>
      </w:rPr>
    </w:lvl>
    <w:lvl w:ilvl="6" w:tplc="DEEC995A">
      <w:numFmt w:val="bullet"/>
      <w:lvlText w:val="•"/>
      <w:lvlJc w:val="left"/>
      <w:pPr>
        <w:ind w:left="2310" w:hanging="360"/>
      </w:pPr>
      <w:rPr>
        <w:rFonts w:hint="default"/>
        <w:lang w:val="it-IT" w:eastAsia="it-IT" w:bidi="it-IT"/>
      </w:rPr>
    </w:lvl>
    <w:lvl w:ilvl="7" w:tplc="A07E6F72">
      <w:numFmt w:val="bullet"/>
      <w:lvlText w:val="•"/>
      <w:lvlJc w:val="left"/>
      <w:pPr>
        <w:ind w:left="2555" w:hanging="360"/>
      </w:pPr>
      <w:rPr>
        <w:rFonts w:hint="default"/>
        <w:lang w:val="it-IT" w:eastAsia="it-IT" w:bidi="it-IT"/>
      </w:rPr>
    </w:lvl>
    <w:lvl w:ilvl="8" w:tplc="F5CE7754">
      <w:numFmt w:val="bullet"/>
      <w:lvlText w:val="•"/>
      <w:lvlJc w:val="left"/>
      <w:pPr>
        <w:ind w:left="2800" w:hanging="360"/>
      </w:pPr>
      <w:rPr>
        <w:rFonts w:hint="default"/>
        <w:lang w:val="it-IT" w:eastAsia="it-IT" w:bidi="it-IT"/>
      </w:rPr>
    </w:lvl>
  </w:abstractNum>
  <w:abstractNum w:abstractNumId="234" w15:restartNumberingAfterBreak="0">
    <w:nsid w:val="5F21310F"/>
    <w:multiLevelType w:val="hybridMultilevel"/>
    <w:tmpl w:val="90406E68"/>
    <w:lvl w:ilvl="0" w:tplc="F3DCFE1E">
      <w:numFmt w:val="bullet"/>
      <w:lvlText w:val=""/>
      <w:lvlJc w:val="left"/>
      <w:pPr>
        <w:ind w:left="428" w:hanging="284"/>
      </w:pPr>
      <w:rPr>
        <w:rFonts w:ascii="Wingdings" w:eastAsia="Wingdings" w:hAnsi="Wingdings" w:cs="Wingdings" w:hint="default"/>
        <w:w w:val="98"/>
        <w:sz w:val="20"/>
        <w:szCs w:val="20"/>
        <w:lang w:val="it-IT" w:eastAsia="it-IT" w:bidi="it-IT"/>
      </w:rPr>
    </w:lvl>
    <w:lvl w:ilvl="1" w:tplc="6B24A642">
      <w:numFmt w:val="bullet"/>
      <w:lvlText w:val="•"/>
      <w:lvlJc w:val="left"/>
      <w:pPr>
        <w:ind w:left="729" w:hanging="284"/>
      </w:pPr>
      <w:rPr>
        <w:rFonts w:hint="default"/>
        <w:lang w:val="it-IT" w:eastAsia="it-IT" w:bidi="it-IT"/>
      </w:rPr>
    </w:lvl>
    <w:lvl w:ilvl="2" w:tplc="D624BE8A">
      <w:numFmt w:val="bullet"/>
      <w:lvlText w:val="•"/>
      <w:lvlJc w:val="left"/>
      <w:pPr>
        <w:ind w:left="1038" w:hanging="284"/>
      </w:pPr>
      <w:rPr>
        <w:rFonts w:hint="default"/>
        <w:lang w:val="it-IT" w:eastAsia="it-IT" w:bidi="it-IT"/>
      </w:rPr>
    </w:lvl>
    <w:lvl w:ilvl="3" w:tplc="54887464">
      <w:numFmt w:val="bullet"/>
      <w:lvlText w:val="•"/>
      <w:lvlJc w:val="left"/>
      <w:pPr>
        <w:ind w:left="1347" w:hanging="284"/>
      </w:pPr>
      <w:rPr>
        <w:rFonts w:hint="default"/>
        <w:lang w:val="it-IT" w:eastAsia="it-IT" w:bidi="it-IT"/>
      </w:rPr>
    </w:lvl>
    <w:lvl w:ilvl="4" w:tplc="B41ACADE">
      <w:numFmt w:val="bullet"/>
      <w:lvlText w:val="•"/>
      <w:lvlJc w:val="left"/>
      <w:pPr>
        <w:ind w:left="1656" w:hanging="284"/>
      </w:pPr>
      <w:rPr>
        <w:rFonts w:hint="default"/>
        <w:lang w:val="it-IT" w:eastAsia="it-IT" w:bidi="it-IT"/>
      </w:rPr>
    </w:lvl>
    <w:lvl w:ilvl="5" w:tplc="4EA44E16">
      <w:numFmt w:val="bullet"/>
      <w:lvlText w:val="•"/>
      <w:lvlJc w:val="left"/>
      <w:pPr>
        <w:ind w:left="1966" w:hanging="284"/>
      </w:pPr>
      <w:rPr>
        <w:rFonts w:hint="default"/>
        <w:lang w:val="it-IT" w:eastAsia="it-IT" w:bidi="it-IT"/>
      </w:rPr>
    </w:lvl>
    <w:lvl w:ilvl="6" w:tplc="25827580">
      <w:numFmt w:val="bullet"/>
      <w:lvlText w:val="•"/>
      <w:lvlJc w:val="left"/>
      <w:pPr>
        <w:ind w:left="2275" w:hanging="284"/>
      </w:pPr>
      <w:rPr>
        <w:rFonts w:hint="default"/>
        <w:lang w:val="it-IT" w:eastAsia="it-IT" w:bidi="it-IT"/>
      </w:rPr>
    </w:lvl>
    <w:lvl w:ilvl="7" w:tplc="13F4FA60">
      <w:numFmt w:val="bullet"/>
      <w:lvlText w:val="•"/>
      <w:lvlJc w:val="left"/>
      <w:pPr>
        <w:ind w:left="2584" w:hanging="284"/>
      </w:pPr>
      <w:rPr>
        <w:rFonts w:hint="default"/>
        <w:lang w:val="it-IT" w:eastAsia="it-IT" w:bidi="it-IT"/>
      </w:rPr>
    </w:lvl>
    <w:lvl w:ilvl="8" w:tplc="BC30300A">
      <w:numFmt w:val="bullet"/>
      <w:lvlText w:val="•"/>
      <w:lvlJc w:val="left"/>
      <w:pPr>
        <w:ind w:left="2893" w:hanging="284"/>
      </w:pPr>
      <w:rPr>
        <w:rFonts w:hint="default"/>
        <w:lang w:val="it-IT" w:eastAsia="it-IT" w:bidi="it-IT"/>
      </w:rPr>
    </w:lvl>
  </w:abstractNum>
  <w:abstractNum w:abstractNumId="235" w15:restartNumberingAfterBreak="0">
    <w:nsid w:val="5F74281A"/>
    <w:multiLevelType w:val="hybridMultilevel"/>
    <w:tmpl w:val="6778BD2A"/>
    <w:lvl w:ilvl="0" w:tplc="ADF072F2">
      <w:numFmt w:val="bullet"/>
      <w:lvlText w:val=""/>
      <w:lvlJc w:val="left"/>
      <w:pPr>
        <w:ind w:left="391" w:hanging="284"/>
      </w:pPr>
      <w:rPr>
        <w:rFonts w:ascii="Wingdings" w:eastAsia="Wingdings" w:hAnsi="Wingdings" w:cs="Wingdings" w:hint="default"/>
        <w:w w:val="98"/>
        <w:sz w:val="20"/>
        <w:szCs w:val="20"/>
        <w:lang w:val="it-IT" w:eastAsia="it-IT" w:bidi="it-IT"/>
      </w:rPr>
    </w:lvl>
    <w:lvl w:ilvl="1" w:tplc="108C11B4">
      <w:numFmt w:val="bullet"/>
      <w:lvlText w:val="•"/>
      <w:lvlJc w:val="left"/>
      <w:pPr>
        <w:ind w:left="712" w:hanging="284"/>
      </w:pPr>
      <w:rPr>
        <w:rFonts w:hint="default"/>
        <w:lang w:val="it-IT" w:eastAsia="it-IT" w:bidi="it-IT"/>
      </w:rPr>
    </w:lvl>
    <w:lvl w:ilvl="2" w:tplc="7E167238">
      <w:numFmt w:val="bullet"/>
      <w:lvlText w:val="•"/>
      <w:lvlJc w:val="left"/>
      <w:pPr>
        <w:ind w:left="1025" w:hanging="284"/>
      </w:pPr>
      <w:rPr>
        <w:rFonts w:hint="default"/>
        <w:lang w:val="it-IT" w:eastAsia="it-IT" w:bidi="it-IT"/>
      </w:rPr>
    </w:lvl>
    <w:lvl w:ilvl="3" w:tplc="51F45E20">
      <w:numFmt w:val="bullet"/>
      <w:lvlText w:val="•"/>
      <w:lvlJc w:val="left"/>
      <w:pPr>
        <w:ind w:left="1338" w:hanging="284"/>
      </w:pPr>
      <w:rPr>
        <w:rFonts w:hint="default"/>
        <w:lang w:val="it-IT" w:eastAsia="it-IT" w:bidi="it-IT"/>
      </w:rPr>
    </w:lvl>
    <w:lvl w:ilvl="4" w:tplc="6F72C2F2">
      <w:numFmt w:val="bullet"/>
      <w:lvlText w:val="•"/>
      <w:lvlJc w:val="left"/>
      <w:pPr>
        <w:ind w:left="1651" w:hanging="284"/>
      </w:pPr>
      <w:rPr>
        <w:rFonts w:hint="default"/>
        <w:lang w:val="it-IT" w:eastAsia="it-IT" w:bidi="it-IT"/>
      </w:rPr>
    </w:lvl>
    <w:lvl w:ilvl="5" w:tplc="2FF40F50">
      <w:numFmt w:val="bullet"/>
      <w:lvlText w:val="•"/>
      <w:lvlJc w:val="left"/>
      <w:pPr>
        <w:ind w:left="1964" w:hanging="284"/>
      </w:pPr>
      <w:rPr>
        <w:rFonts w:hint="default"/>
        <w:lang w:val="it-IT" w:eastAsia="it-IT" w:bidi="it-IT"/>
      </w:rPr>
    </w:lvl>
    <w:lvl w:ilvl="6" w:tplc="EEC80ABE">
      <w:numFmt w:val="bullet"/>
      <w:lvlText w:val="•"/>
      <w:lvlJc w:val="left"/>
      <w:pPr>
        <w:ind w:left="2276" w:hanging="284"/>
      </w:pPr>
      <w:rPr>
        <w:rFonts w:hint="default"/>
        <w:lang w:val="it-IT" w:eastAsia="it-IT" w:bidi="it-IT"/>
      </w:rPr>
    </w:lvl>
    <w:lvl w:ilvl="7" w:tplc="6974173A">
      <w:numFmt w:val="bullet"/>
      <w:lvlText w:val="•"/>
      <w:lvlJc w:val="left"/>
      <w:pPr>
        <w:ind w:left="2589" w:hanging="284"/>
      </w:pPr>
      <w:rPr>
        <w:rFonts w:hint="default"/>
        <w:lang w:val="it-IT" w:eastAsia="it-IT" w:bidi="it-IT"/>
      </w:rPr>
    </w:lvl>
    <w:lvl w:ilvl="8" w:tplc="6F5EE8AA">
      <w:numFmt w:val="bullet"/>
      <w:lvlText w:val="•"/>
      <w:lvlJc w:val="left"/>
      <w:pPr>
        <w:ind w:left="2902" w:hanging="284"/>
      </w:pPr>
      <w:rPr>
        <w:rFonts w:hint="default"/>
        <w:lang w:val="it-IT" w:eastAsia="it-IT" w:bidi="it-IT"/>
      </w:rPr>
    </w:lvl>
  </w:abstractNum>
  <w:abstractNum w:abstractNumId="236" w15:restartNumberingAfterBreak="0">
    <w:nsid w:val="5F9E78FA"/>
    <w:multiLevelType w:val="hybridMultilevel"/>
    <w:tmpl w:val="E1A078E6"/>
    <w:lvl w:ilvl="0" w:tplc="79120C9C">
      <w:numFmt w:val="bullet"/>
      <w:lvlText w:val=""/>
      <w:lvlJc w:val="left"/>
      <w:pPr>
        <w:ind w:left="391" w:hanging="284"/>
      </w:pPr>
      <w:rPr>
        <w:rFonts w:ascii="Wingdings" w:eastAsia="Wingdings" w:hAnsi="Wingdings" w:cs="Wingdings" w:hint="default"/>
        <w:w w:val="98"/>
        <w:sz w:val="20"/>
        <w:szCs w:val="20"/>
        <w:lang w:val="it-IT" w:eastAsia="it-IT" w:bidi="it-IT"/>
      </w:rPr>
    </w:lvl>
    <w:lvl w:ilvl="1" w:tplc="2EB2A890">
      <w:numFmt w:val="bullet"/>
      <w:lvlText w:val="•"/>
      <w:lvlJc w:val="left"/>
      <w:pPr>
        <w:ind w:left="708" w:hanging="284"/>
      </w:pPr>
      <w:rPr>
        <w:rFonts w:hint="default"/>
        <w:lang w:val="it-IT" w:eastAsia="it-IT" w:bidi="it-IT"/>
      </w:rPr>
    </w:lvl>
    <w:lvl w:ilvl="2" w:tplc="4EF22DE8">
      <w:numFmt w:val="bullet"/>
      <w:lvlText w:val="•"/>
      <w:lvlJc w:val="left"/>
      <w:pPr>
        <w:ind w:left="1017" w:hanging="284"/>
      </w:pPr>
      <w:rPr>
        <w:rFonts w:hint="default"/>
        <w:lang w:val="it-IT" w:eastAsia="it-IT" w:bidi="it-IT"/>
      </w:rPr>
    </w:lvl>
    <w:lvl w:ilvl="3" w:tplc="84202608">
      <w:numFmt w:val="bullet"/>
      <w:lvlText w:val="•"/>
      <w:lvlJc w:val="left"/>
      <w:pPr>
        <w:ind w:left="1326" w:hanging="284"/>
      </w:pPr>
      <w:rPr>
        <w:rFonts w:hint="default"/>
        <w:lang w:val="it-IT" w:eastAsia="it-IT" w:bidi="it-IT"/>
      </w:rPr>
    </w:lvl>
    <w:lvl w:ilvl="4" w:tplc="4D5C5134">
      <w:numFmt w:val="bullet"/>
      <w:lvlText w:val="•"/>
      <w:lvlJc w:val="left"/>
      <w:pPr>
        <w:ind w:left="1634" w:hanging="284"/>
      </w:pPr>
      <w:rPr>
        <w:rFonts w:hint="default"/>
        <w:lang w:val="it-IT" w:eastAsia="it-IT" w:bidi="it-IT"/>
      </w:rPr>
    </w:lvl>
    <w:lvl w:ilvl="5" w:tplc="97D2FE4C">
      <w:numFmt w:val="bullet"/>
      <w:lvlText w:val="•"/>
      <w:lvlJc w:val="left"/>
      <w:pPr>
        <w:ind w:left="1943" w:hanging="284"/>
      </w:pPr>
      <w:rPr>
        <w:rFonts w:hint="default"/>
        <w:lang w:val="it-IT" w:eastAsia="it-IT" w:bidi="it-IT"/>
      </w:rPr>
    </w:lvl>
    <w:lvl w:ilvl="6" w:tplc="6644CE54">
      <w:numFmt w:val="bullet"/>
      <w:lvlText w:val="•"/>
      <w:lvlJc w:val="left"/>
      <w:pPr>
        <w:ind w:left="2252" w:hanging="284"/>
      </w:pPr>
      <w:rPr>
        <w:rFonts w:hint="default"/>
        <w:lang w:val="it-IT" w:eastAsia="it-IT" w:bidi="it-IT"/>
      </w:rPr>
    </w:lvl>
    <w:lvl w:ilvl="7" w:tplc="04F6985C">
      <w:numFmt w:val="bullet"/>
      <w:lvlText w:val="•"/>
      <w:lvlJc w:val="left"/>
      <w:pPr>
        <w:ind w:left="2560" w:hanging="284"/>
      </w:pPr>
      <w:rPr>
        <w:rFonts w:hint="default"/>
        <w:lang w:val="it-IT" w:eastAsia="it-IT" w:bidi="it-IT"/>
      </w:rPr>
    </w:lvl>
    <w:lvl w:ilvl="8" w:tplc="86724520">
      <w:numFmt w:val="bullet"/>
      <w:lvlText w:val="•"/>
      <w:lvlJc w:val="left"/>
      <w:pPr>
        <w:ind w:left="2869" w:hanging="284"/>
      </w:pPr>
      <w:rPr>
        <w:rFonts w:hint="default"/>
        <w:lang w:val="it-IT" w:eastAsia="it-IT" w:bidi="it-IT"/>
      </w:rPr>
    </w:lvl>
  </w:abstractNum>
  <w:abstractNum w:abstractNumId="237" w15:restartNumberingAfterBreak="0">
    <w:nsid w:val="60847E71"/>
    <w:multiLevelType w:val="hybridMultilevel"/>
    <w:tmpl w:val="1184305A"/>
    <w:lvl w:ilvl="0" w:tplc="720241AE">
      <w:numFmt w:val="bullet"/>
      <w:lvlText w:val=""/>
      <w:lvlJc w:val="left"/>
      <w:pPr>
        <w:ind w:left="391" w:hanging="284"/>
      </w:pPr>
      <w:rPr>
        <w:rFonts w:ascii="Wingdings" w:eastAsia="Wingdings" w:hAnsi="Wingdings" w:cs="Wingdings" w:hint="default"/>
        <w:w w:val="98"/>
        <w:sz w:val="24"/>
        <w:szCs w:val="24"/>
        <w:lang w:val="it-IT" w:eastAsia="it-IT" w:bidi="it-IT"/>
      </w:rPr>
    </w:lvl>
    <w:lvl w:ilvl="1" w:tplc="3026B168">
      <w:numFmt w:val="bullet"/>
      <w:lvlText w:val="•"/>
      <w:lvlJc w:val="left"/>
      <w:pPr>
        <w:ind w:left="684" w:hanging="284"/>
      </w:pPr>
      <w:rPr>
        <w:rFonts w:hint="default"/>
        <w:lang w:val="it-IT" w:eastAsia="it-IT" w:bidi="it-IT"/>
      </w:rPr>
    </w:lvl>
    <w:lvl w:ilvl="2" w:tplc="6CB6EFD0">
      <w:numFmt w:val="bullet"/>
      <w:lvlText w:val="•"/>
      <w:lvlJc w:val="left"/>
      <w:pPr>
        <w:ind w:left="968" w:hanging="284"/>
      </w:pPr>
      <w:rPr>
        <w:rFonts w:hint="default"/>
        <w:lang w:val="it-IT" w:eastAsia="it-IT" w:bidi="it-IT"/>
      </w:rPr>
    </w:lvl>
    <w:lvl w:ilvl="3" w:tplc="85C8E7BA">
      <w:numFmt w:val="bullet"/>
      <w:lvlText w:val="•"/>
      <w:lvlJc w:val="left"/>
      <w:pPr>
        <w:ind w:left="1252" w:hanging="284"/>
      </w:pPr>
      <w:rPr>
        <w:rFonts w:hint="default"/>
        <w:lang w:val="it-IT" w:eastAsia="it-IT" w:bidi="it-IT"/>
      </w:rPr>
    </w:lvl>
    <w:lvl w:ilvl="4" w:tplc="7E7496D4">
      <w:numFmt w:val="bullet"/>
      <w:lvlText w:val="•"/>
      <w:lvlJc w:val="left"/>
      <w:pPr>
        <w:ind w:left="1536" w:hanging="284"/>
      </w:pPr>
      <w:rPr>
        <w:rFonts w:hint="default"/>
        <w:lang w:val="it-IT" w:eastAsia="it-IT" w:bidi="it-IT"/>
      </w:rPr>
    </w:lvl>
    <w:lvl w:ilvl="5" w:tplc="C14AE51E">
      <w:numFmt w:val="bullet"/>
      <w:lvlText w:val="•"/>
      <w:lvlJc w:val="left"/>
      <w:pPr>
        <w:ind w:left="1820" w:hanging="284"/>
      </w:pPr>
      <w:rPr>
        <w:rFonts w:hint="default"/>
        <w:lang w:val="it-IT" w:eastAsia="it-IT" w:bidi="it-IT"/>
      </w:rPr>
    </w:lvl>
    <w:lvl w:ilvl="6" w:tplc="6A30347E">
      <w:numFmt w:val="bullet"/>
      <w:lvlText w:val="•"/>
      <w:lvlJc w:val="left"/>
      <w:pPr>
        <w:ind w:left="2104" w:hanging="284"/>
      </w:pPr>
      <w:rPr>
        <w:rFonts w:hint="default"/>
        <w:lang w:val="it-IT" w:eastAsia="it-IT" w:bidi="it-IT"/>
      </w:rPr>
    </w:lvl>
    <w:lvl w:ilvl="7" w:tplc="1F3CCCB0">
      <w:numFmt w:val="bullet"/>
      <w:lvlText w:val="•"/>
      <w:lvlJc w:val="left"/>
      <w:pPr>
        <w:ind w:left="2388" w:hanging="284"/>
      </w:pPr>
      <w:rPr>
        <w:rFonts w:hint="default"/>
        <w:lang w:val="it-IT" w:eastAsia="it-IT" w:bidi="it-IT"/>
      </w:rPr>
    </w:lvl>
    <w:lvl w:ilvl="8" w:tplc="FB28B536">
      <w:numFmt w:val="bullet"/>
      <w:lvlText w:val="•"/>
      <w:lvlJc w:val="left"/>
      <w:pPr>
        <w:ind w:left="2672" w:hanging="284"/>
      </w:pPr>
      <w:rPr>
        <w:rFonts w:hint="default"/>
        <w:lang w:val="it-IT" w:eastAsia="it-IT" w:bidi="it-IT"/>
      </w:rPr>
    </w:lvl>
  </w:abstractNum>
  <w:abstractNum w:abstractNumId="238" w15:restartNumberingAfterBreak="0">
    <w:nsid w:val="60ED2BCC"/>
    <w:multiLevelType w:val="hybridMultilevel"/>
    <w:tmpl w:val="B580732C"/>
    <w:lvl w:ilvl="0" w:tplc="BD62E8BE">
      <w:numFmt w:val="bullet"/>
      <w:lvlText w:val=""/>
      <w:lvlJc w:val="left"/>
      <w:pPr>
        <w:ind w:left="391" w:hanging="284"/>
      </w:pPr>
      <w:rPr>
        <w:rFonts w:ascii="Wingdings" w:eastAsia="Wingdings" w:hAnsi="Wingdings" w:cs="Wingdings" w:hint="default"/>
        <w:w w:val="98"/>
        <w:sz w:val="24"/>
        <w:szCs w:val="24"/>
        <w:lang w:val="it-IT" w:eastAsia="it-IT" w:bidi="it-IT"/>
      </w:rPr>
    </w:lvl>
    <w:lvl w:ilvl="1" w:tplc="8926EEA4">
      <w:numFmt w:val="bullet"/>
      <w:lvlText w:val="•"/>
      <w:lvlJc w:val="left"/>
      <w:pPr>
        <w:ind w:left="679" w:hanging="284"/>
      </w:pPr>
      <w:rPr>
        <w:rFonts w:hint="default"/>
        <w:lang w:val="it-IT" w:eastAsia="it-IT" w:bidi="it-IT"/>
      </w:rPr>
    </w:lvl>
    <w:lvl w:ilvl="2" w:tplc="A3DCB83A">
      <w:numFmt w:val="bullet"/>
      <w:lvlText w:val="•"/>
      <w:lvlJc w:val="left"/>
      <w:pPr>
        <w:ind w:left="959" w:hanging="284"/>
      </w:pPr>
      <w:rPr>
        <w:rFonts w:hint="default"/>
        <w:lang w:val="it-IT" w:eastAsia="it-IT" w:bidi="it-IT"/>
      </w:rPr>
    </w:lvl>
    <w:lvl w:ilvl="3" w:tplc="198ECAA6">
      <w:numFmt w:val="bullet"/>
      <w:lvlText w:val="•"/>
      <w:lvlJc w:val="left"/>
      <w:pPr>
        <w:ind w:left="1238" w:hanging="284"/>
      </w:pPr>
      <w:rPr>
        <w:rFonts w:hint="default"/>
        <w:lang w:val="it-IT" w:eastAsia="it-IT" w:bidi="it-IT"/>
      </w:rPr>
    </w:lvl>
    <w:lvl w:ilvl="4" w:tplc="C07279D0">
      <w:numFmt w:val="bullet"/>
      <w:lvlText w:val="•"/>
      <w:lvlJc w:val="left"/>
      <w:pPr>
        <w:ind w:left="1518" w:hanging="284"/>
      </w:pPr>
      <w:rPr>
        <w:rFonts w:hint="default"/>
        <w:lang w:val="it-IT" w:eastAsia="it-IT" w:bidi="it-IT"/>
      </w:rPr>
    </w:lvl>
    <w:lvl w:ilvl="5" w:tplc="AB56B38E">
      <w:numFmt w:val="bullet"/>
      <w:lvlText w:val="•"/>
      <w:lvlJc w:val="left"/>
      <w:pPr>
        <w:ind w:left="1797" w:hanging="284"/>
      </w:pPr>
      <w:rPr>
        <w:rFonts w:hint="default"/>
        <w:lang w:val="it-IT" w:eastAsia="it-IT" w:bidi="it-IT"/>
      </w:rPr>
    </w:lvl>
    <w:lvl w:ilvl="6" w:tplc="01A69086">
      <w:numFmt w:val="bullet"/>
      <w:lvlText w:val="•"/>
      <w:lvlJc w:val="left"/>
      <w:pPr>
        <w:ind w:left="2077" w:hanging="284"/>
      </w:pPr>
      <w:rPr>
        <w:rFonts w:hint="default"/>
        <w:lang w:val="it-IT" w:eastAsia="it-IT" w:bidi="it-IT"/>
      </w:rPr>
    </w:lvl>
    <w:lvl w:ilvl="7" w:tplc="10C0D93C">
      <w:numFmt w:val="bullet"/>
      <w:lvlText w:val="•"/>
      <w:lvlJc w:val="left"/>
      <w:pPr>
        <w:ind w:left="2356" w:hanging="284"/>
      </w:pPr>
      <w:rPr>
        <w:rFonts w:hint="default"/>
        <w:lang w:val="it-IT" w:eastAsia="it-IT" w:bidi="it-IT"/>
      </w:rPr>
    </w:lvl>
    <w:lvl w:ilvl="8" w:tplc="784ED2F2">
      <w:numFmt w:val="bullet"/>
      <w:lvlText w:val="•"/>
      <w:lvlJc w:val="left"/>
      <w:pPr>
        <w:ind w:left="2636" w:hanging="284"/>
      </w:pPr>
      <w:rPr>
        <w:rFonts w:hint="default"/>
        <w:lang w:val="it-IT" w:eastAsia="it-IT" w:bidi="it-IT"/>
      </w:rPr>
    </w:lvl>
  </w:abstractNum>
  <w:abstractNum w:abstractNumId="239" w15:restartNumberingAfterBreak="0">
    <w:nsid w:val="61C473F4"/>
    <w:multiLevelType w:val="multilevel"/>
    <w:tmpl w:val="56A6806A"/>
    <w:lvl w:ilvl="0">
      <w:start w:val="1"/>
      <w:numFmt w:val="decimal"/>
      <w:lvlText w:val="%1"/>
      <w:lvlJc w:val="left"/>
      <w:pPr>
        <w:ind w:left="360" w:hanging="360"/>
      </w:pPr>
      <w:rPr>
        <w:rFonts w:hint="default"/>
      </w:rPr>
    </w:lvl>
    <w:lvl w:ilvl="1">
      <w:start w:val="2"/>
      <w:numFmt w:val="decimal"/>
      <w:lvlText w:val="%1.%2"/>
      <w:lvlJc w:val="left"/>
      <w:pPr>
        <w:ind w:left="4661" w:hanging="360"/>
      </w:pPr>
      <w:rPr>
        <w:rFonts w:hint="default"/>
      </w:rPr>
    </w:lvl>
    <w:lvl w:ilvl="2">
      <w:start w:val="1"/>
      <w:numFmt w:val="decimal"/>
      <w:lvlText w:val="%1.%2.%3"/>
      <w:lvlJc w:val="left"/>
      <w:pPr>
        <w:ind w:left="9322" w:hanging="720"/>
      </w:pPr>
      <w:rPr>
        <w:rFonts w:hint="default"/>
      </w:rPr>
    </w:lvl>
    <w:lvl w:ilvl="3">
      <w:start w:val="1"/>
      <w:numFmt w:val="decimal"/>
      <w:lvlText w:val="%1.%2.%3.%4"/>
      <w:lvlJc w:val="left"/>
      <w:pPr>
        <w:ind w:left="13623" w:hanging="720"/>
      </w:pPr>
      <w:rPr>
        <w:rFonts w:hint="default"/>
      </w:rPr>
    </w:lvl>
    <w:lvl w:ilvl="4">
      <w:start w:val="1"/>
      <w:numFmt w:val="decimal"/>
      <w:lvlText w:val="%1.%2.%3.%4.%5"/>
      <w:lvlJc w:val="left"/>
      <w:pPr>
        <w:ind w:left="18284" w:hanging="1080"/>
      </w:pPr>
      <w:rPr>
        <w:rFonts w:hint="default"/>
      </w:rPr>
    </w:lvl>
    <w:lvl w:ilvl="5">
      <w:start w:val="1"/>
      <w:numFmt w:val="decimal"/>
      <w:lvlText w:val="%1.%2.%3.%4.%5.%6"/>
      <w:lvlJc w:val="left"/>
      <w:pPr>
        <w:ind w:left="22585" w:hanging="1080"/>
      </w:pPr>
      <w:rPr>
        <w:rFonts w:hint="default"/>
      </w:rPr>
    </w:lvl>
    <w:lvl w:ilvl="6">
      <w:start w:val="1"/>
      <w:numFmt w:val="decimal"/>
      <w:lvlText w:val="%1.%2.%3.%4.%5.%6.%7"/>
      <w:lvlJc w:val="left"/>
      <w:pPr>
        <w:ind w:left="27246" w:hanging="1440"/>
      </w:pPr>
      <w:rPr>
        <w:rFonts w:hint="default"/>
      </w:rPr>
    </w:lvl>
    <w:lvl w:ilvl="7">
      <w:start w:val="1"/>
      <w:numFmt w:val="decimal"/>
      <w:lvlText w:val="%1.%2.%3.%4.%5.%6.%7.%8"/>
      <w:lvlJc w:val="left"/>
      <w:pPr>
        <w:ind w:left="31547" w:hanging="1440"/>
      </w:pPr>
      <w:rPr>
        <w:rFonts w:hint="default"/>
      </w:rPr>
    </w:lvl>
    <w:lvl w:ilvl="8">
      <w:start w:val="1"/>
      <w:numFmt w:val="decimal"/>
      <w:lvlText w:val="%1.%2.%3.%4.%5.%6.%7.%8.%9"/>
      <w:lvlJc w:val="left"/>
      <w:pPr>
        <w:ind w:left="-29328" w:hanging="1800"/>
      </w:pPr>
      <w:rPr>
        <w:rFonts w:hint="default"/>
      </w:rPr>
    </w:lvl>
  </w:abstractNum>
  <w:abstractNum w:abstractNumId="240" w15:restartNumberingAfterBreak="0">
    <w:nsid w:val="621F09B2"/>
    <w:multiLevelType w:val="hybridMultilevel"/>
    <w:tmpl w:val="4CEEA362"/>
    <w:lvl w:ilvl="0" w:tplc="8E1E81E8">
      <w:numFmt w:val="bullet"/>
      <w:lvlText w:val=""/>
      <w:lvlJc w:val="left"/>
      <w:pPr>
        <w:ind w:left="230" w:hanging="360"/>
      </w:pPr>
      <w:rPr>
        <w:rFonts w:ascii="Wingdings" w:eastAsia="Wingdings" w:hAnsi="Wingdings" w:cs="Wingdings" w:hint="default"/>
        <w:w w:val="98"/>
        <w:sz w:val="24"/>
        <w:szCs w:val="24"/>
        <w:lang w:val="it-IT" w:eastAsia="it-IT" w:bidi="it-IT"/>
      </w:rPr>
    </w:lvl>
    <w:lvl w:ilvl="1" w:tplc="3F3A0BE6">
      <w:numFmt w:val="bullet"/>
      <w:lvlText w:val="•"/>
      <w:lvlJc w:val="left"/>
      <w:pPr>
        <w:ind w:left="523" w:hanging="360"/>
      </w:pPr>
      <w:rPr>
        <w:rFonts w:hint="default"/>
        <w:lang w:val="it-IT" w:eastAsia="it-IT" w:bidi="it-IT"/>
      </w:rPr>
    </w:lvl>
    <w:lvl w:ilvl="2" w:tplc="BC580568">
      <w:numFmt w:val="bullet"/>
      <w:lvlText w:val="•"/>
      <w:lvlJc w:val="left"/>
      <w:pPr>
        <w:ind w:left="806" w:hanging="360"/>
      </w:pPr>
      <w:rPr>
        <w:rFonts w:hint="default"/>
        <w:lang w:val="it-IT" w:eastAsia="it-IT" w:bidi="it-IT"/>
      </w:rPr>
    </w:lvl>
    <w:lvl w:ilvl="3" w:tplc="D1C64A3C">
      <w:numFmt w:val="bullet"/>
      <w:lvlText w:val="•"/>
      <w:lvlJc w:val="left"/>
      <w:pPr>
        <w:ind w:left="1089" w:hanging="360"/>
      </w:pPr>
      <w:rPr>
        <w:rFonts w:hint="default"/>
        <w:lang w:val="it-IT" w:eastAsia="it-IT" w:bidi="it-IT"/>
      </w:rPr>
    </w:lvl>
    <w:lvl w:ilvl="4" w:tplc="30FC7E88">
      <w:numFmt w:val="bullet"/>
      <w:lvlText w:val="•"/>
      <w:lvlJc w:val="left"/>
      <w:pPr>
        <w:ind w:left="1372" w:hanging="360"/>
      </w:pPr>
      <w:rPr>
        <w:rFonts w:hint="default"/>
        <w:lang w:val="it-IT" w:eastAsia="it-IT" w:bidi="it-IT"/>
      </w:rPr>
    </w:lvl>
    <w:lvl w:ilvl="5" w:tplc="A9A0FA1A">
      <w:numFmt w:val="bullet"/>
      <w:lvlText w:val="•"/>
      <w:lvlJc w:val="left"/>
      <w:pPr>
        <w:ind w:left="1655" w:hanging="360"/>
      </w:pPr>
      <w:rPr>
        <w:rFonts w:hint="default"/>
        <w:lang w:val="it-IT" w:eastAsia="it-IT" w:bidi="it-IT"/>
      </w:rPr>
    </w:lvl>
    <w:lvl w:ilvl="6" w:tplc="680028CE">
      <w:numFmt w:val="bullet"/>
      <w:lvlText w:val="•"/>
      <w:lvlJc w:val="left"/>
      <w:pPr>
        <w:ind w:left="1938" w:hanging="360"/>
      </w:pPr>
      <w:rPr>
        <w:rFonts w:hint="default"/>
        <w:lang w:val="it-IT" w:eastAsia="it-IT" w:bidi="it-IT"/>
      </w:rPr>
    </w:lvl>
    <w:lvl w:ilvl="7" w:tplc="D8829B0A">
      <w:numFmt w:val="bullet"/>
      <w:lvlText w:val="•"/>
      <w:lvlJc w:val="left"/>
      <w:pPr>
        <w:ind w:left="2221" w:hanging="360"/>
      </w:pPr>
      <w:rPr>
        <w:rFonts w:hint="default"/>
        <w:lang w:val="it-IT" w:eastAsia="it-IT" w:bidi="it-IT"/>
      </w:rPr>
    </w:lvl>
    <w:lvl w:ilvl="8" w:tplc="752A2694">
      <w:numFmt w:val="bullet"/>
      <w:lvlText w:val="•"/>
      <w:lvlJc w:val="left"/>
      <w:pPr>
        <w:ind w:left="2504" w:hanging="360"/>
      </w:pPr>
      <w:rPr>
        <w:rFonts w:hint="default"/>
        <w:lang w:val="it-IT" w:eastAsia="it-IT" w:bidi="it-IT"/>
      </w:rPr>
    </w:lvl>
  </w:abstractNum>
  <w:abstractNum w:abstractNumId="241" w15:restartNumberingAfterBreak="0">
    <w:nsid w:val="626F0CC5"/>
    <w:multiLevelType w:val="hybridMultilevel"/>
    <w:tmpl w:val="223A6298"/>
    <w:lvl w:ilvl="0" w:tplc="E8E89658">
      <w:numFmt w:val="bullet"/>
      <w:lvlText w:val=""/>
      <w:lvlJc w:val="left"/>
      <w:pPr>
        <w:ind w:left="431" w:hanging="360"/>
      </w:pPr>
      <w:rPr>
        <w:rFonts w:ascii="Wingdings" w:eastAsia="Wingdings" w:hAnsi="Wingdings" w:cs="Wingdings" w:hint="default"/>
        <w:w w:val="98"/>
        <w:sz w:val="24"/>
        <w:szCs w:val="24"/>
        <w:lang w:val="it-IT" w:eastAsia="it-IT" w:bidi="it-IT"/>
      </w:rPr>
    </w:lvl>
    <w:lvl w:ilvl="1" w:tplc="4FDAD104">
      <w:numFmt w:val="bullet"/>
      <w:lvlText w:val="•"/>
      <w:lvlJc w:val="left"/>
      <w:pPr>
        <w:ind w:left="690" w:hanging="360"/>
      </w:pPr>
      <w:rPr>
        <w:rFonts w:hint="default"/>
        <w:lang w:val="it-IT" w:eastAsia="it-IT" w:bidi="it-IT"/>
      </w:rPr>
    </w:lvl>
    <w:lvl w:ilvl="2" w:tplc="2926E878">
      <w:numFmt w:val="bullet"/>
      <w:lvlText w:val="•"/>
      <w:lvlJc w:val="left"/>
      <w:pPr>
        <w:ind w:left="941" w:hanging="360"/>
      </w:pPr>
      <w:rPr>
        <w:rFonts w:hint="default"/>
        <w:lang w:val="it-IT" w:eastAsia="it-IT" w:bidi="it-IT"/>
      </w:rPr>
    </w:lvl>
    <w:lvl w:ilvl="3" w:tplc="E5B2736A">
      <w:numFmt w:val="bullet"/>
      <w:lvlText w:val="•"/>
      <w:lvlJc w:val="left"/>
      <w:pPr>
        <w:ind w:left="1191" w:hanging="360"/>
      </w:pPr>
      <w:rPr>
        <w:rFonts w:hint="default"/>
        <w:lang w:val="it-IT" w:eastAsia="it-IT" w:bidi="it-IT"/>
      </w:rPr>
    </w:lvl>
    <w:lvl w:ilvl="4" w:tplc="1D26B380">
      <w:numFmt w:val="bullet"/>
      <w:lvlText w:val="•"/>
      <w:lvlJc w:val="left"/>
      <w:pPr>
        <w:ind w:left="1442" w:hanging="360"/>
      </w:pPr>
      <w:rPr>
        <w:rFonts w:hint="default"/>
        <w:lang w:val="it-IT" w:eastAsia="it-IT" w:bidi="it-IT"/>
      </w:rPr>
    </w:lvl>
    <w:lvl w:ilvl="5" w:tplc="B4743316">
      <w:numFmt w:val="bullet"/>
      <w:lvlText w:val="•"/>
      <w:lvlJc w:val="left"/>
      <w:pPr>
        <w:ind w:left="1693" w:hanging="360"/>
      </w:pPr>
      <w:rPr>
        <w:rFonts w:hint="default"/>
        <w:lang w:val="it-IT" w:eastAsia="it-IT" w:bidi="it-IT"/>
      </w:rPr>
    </w:lvl>
    <w:lvl w:ilvl="6" w:tplc="408A5E08">
      <w:numFmt w:val="bullet"/>
      <w:lvlText w:val="•"/>
      <w:lvlJc w:val="left"/>
      <w:pPr>
        <w:ind w:left="1943" w:hanging="360"/>
      </w:pPr>
      <w:rPr>
        <w:rFonts w:hint="default"/>
        <w:lang w:val="it-IT" w:eastAsia="it-IT" w:bidi="it-IT"/>
      </w:rPr>
    </w:lvl>
    <w:lvl w:ilvl="7" w:tplc="D5E0AD36">
      <w:numFmt w:val="bullet"/>
      <w:lvlText w:val="•"/>
      <w:lvlJc w:val="left"/>
      <w:pPr>
        <w:ind w:left="2194" w:hanging="360"/>
      </w:pPr>
      <w:rPr>
        <w:rFonts w:hint="default"/>
        <w:lang w:val="it-IT" w:eastAsia="it-IT" w:bidi="it-IT"/>
      </w:rPr>
    </w:lvl>
    <w:lvl w:ilvl="8" w:tplc="69B82CDE">
      <w:numFmt w:val="bullet"/>
      <w:lvlText w:val="•"/>
      <w:lvlJc w:val="left"/>
      <w:pPr>
        <w:ind w:left="2444" w:hanging="360"/>
      </w:pPr>
      <w:rPr>
        <w:rFonts w:hint="default"/>
        <w:lang w:val="it-IT" w:eastAsia="it-IT" w:bidi="it-IT"/>
      </w:rPr>
    </w:lvl>
  </w:abstractNum>
  <w:abstractNum w:abstractNumId="242" w15:restartNumberingAfterBreak="0">
    <w:nsid w:val="62CF63B8"/>
    <w:multiLevelType w:val="hybridMultilevel"/>
    <w:tmpl w:val="9AFE97DE"/>
    <w:lvl w:ilvl="0" w:tplc="B34AA3FC">
      <w:numFmt w:val="bullet"/>
      <w:lvlText w:val=""/>
      <w:lvlJc w:val="left"/>
      <w:pPr>
        <w:ind w:left="391" w:hanging="284"/>
      </w:pPr>
      <w:rPr>
        <w:rFonts w:ascii="Wingdings" w:eastAsia="Wingdings" w:hAnsi="Wingdings" w:cs="Wingdings" w:hint="default"/>
        <w:w w:val="98"/>
        <w:sz w:val="20"/>
        <w:szCs w:val="20"/>
        <w:lang w:val="it-IT" w:eastAsia="it-IT" w:bidi="it-IT"/>
      </w:rPr>
    </w:lvl>
    <w:lvl w:ilvl="1" w:tplc="7B28265A">
      <w:numFmt w:val="bullet"/>
      <w:lvlText w:val="•"/>
      <w:lvlJc w:val="left"/>
      <w:pPr>
        <w:ind w:left="684" w:hanging="284"/>
      </w:pPr>
      <w:rPr>
        <w:rFonts w:hint="default"/>
        <w:lang w:val="it-IT" w:eastAsia="it-IT" w:bidi="it-IT"/>
      </w:rPr>
    </w:lvl>
    <w:lvl w:ilvl="2" w:tplc="AA924FE6">
      <w:numFmt w:val="bullet"/>
      <w:lvlText w:val="•"/>
      <w:lvlJc w:val="left"/>
      <w:pPr>
        <w:ind w:left="969" w:hanging="284"/>
      </w:pPr>
      <w:rPr>
        <w:rFonts w:hint="default"/>
        <w:lang w:val="it-IT" w:eastAsia="it-IT" w:bidi="it-IT"/>
      </w:rPr>
    </w:lvl>
    <w:lvl w:ilvl="3" w:tplc="B0C4FE94">
      <w:numFmt w:val="bullet"/>
      <w:lvlText w:val="•"/>
      <w:lvlJc w:val="left"/>
      <w:pPr>
        <w:ind w:left="1254" w:hanging="284"/>
      </w:pPr>
      <w:rPr>
        <w:rFonts w:hint="default"/>
        <w:lang w:val="it-IT" w:eastAsia="it-IT" w:bidi="it-IT"/>
      </w:rPr>
    </w:lvl>
    <w:lvl w:ilvl="4" w:tplc="0BF86B24">
      <w:numFmt w:val="bullet"/>
      <w:lvlText w:val="•"/>
      <w:lvlJc w:val="left"/>
      <w:pPr>
        <w:ind w:left="1539" w:hanging="284"/>
      </w:pPr>
      <w:rPr>
        <w:rFonts w:hint="default"/>
        <w:lang w:val="it-IT" w:eastAsia="it-IT" w:bidi="it-IT"/>
      </w:rPr>
    </w:lvl>
    <w:lvl w:ilvl="5" w:tplc="A22A8E7C">
      <w:numFmt w:val="bullet"/>
      <w:lvlText w:val="•"/>
      <w:lvlJc w:val="left"/>
      <w:pPr>
        <w:ind w:left="1824" w:hanging="284"/>
      </w:pPr>
      <w:rPr>
        <w:rFonts w:hint="default"/>
        <w:lang w:val="it-IT" w:eastAsia="it-IT" w:bidi="it-IT"/>
      </w:rPr>
    </w:lvl>
    <w:lvl w:ilvl="6" w:tplc="CFE62A28">
      <w:numFmt w:val="bullet"/>
      <w:lvlText w:val="•"/>
      <w:lvlJc w:val="left"/>
      <w:pPr>
        <w:ind w:left="2109" w:hanging="284"/>
      </w:pPr>
      <w:rPr>
        <w:rFonts w:hint="default"/>
        <w:lang w:val="it-IT" w:eastAsia="it-IT" w:bidi="it-IT"/>
      </w:rPr>
    </w:lvl>
    <w:lvl w:ilvl="7" w:tplc="A6905B34">
      <w:numFmt w:val="bullet"/>
      <w:lvlText w:val="•"/>
      <w:lvlJc w:val="left"/>
      <w:pPr>
        <w:ind w:left="2394" w:hanging="284"/>
      </w:pPr>
      <w:rPr>
        <w:rFonts w:hint="default"/>
        <w:lang w:val="it-IT" w:eastAsia="it-IT" w:bidi="it-IT"/>
      </w:rPr>
    </w:lvl>
    <w:lvl w:ilvl="8" w:tplc="7032BD9C">
      <w:numFmt w:val="bullet"/>
      <w:lvlText w:val="•"/>
      <w:lvlJc w:val="left"/>
      <w:pPr>
        <w:ind w:left="2679" w:hanging="284"/>
      </w:pPr>
      <w:rPr>
        <w:rFonts w:hint="default"/>
        <w:lang w:val="it-IT" w:eastAsia="it-IT" w:bidi="it-IT"/>
      </w:rPr>
    </w:lvl>
  </w:abstractNum>
  <w:abstractNum w:abstractNumId="243" w15:restartNumberingAfterBreak="0">
    <w:nsid w:val="62F65363"/>
    <w:multiLevelType w:val="hybridMultilevel"/>
    <w:tmpl w:val="AE5C8388"/>
    <w:lvl w:ilvl="0" w:tplc="85DCE566">
      <w:numFmt w:val="bullet"/>
      <w:lvlText w:val=""/>
      <w:lvlJc w:val="left"/>
      <w:pPr>
        <w:ind w:left="393" w:hanging="284"/>
      </w:pPr>
      <w:rPr>
        <w:rFonts w:ascii="Wingdings" w:eastAsia="Wingdings" w:hAnsi="Wingdings" w:cs="Wingdings" w:hint="default"/>
        <w:w w:val="98"/>
        <w:sz w:val="20"/>
        <w:szCs w:val="20"/>
        <w:lang w:val="it-IT" w:eastAsia="it-IT" w:bidi="it-IT"/>
      </w:rPr>
    </w:lvl>
    <w:lvl w:ilvl="1" w:tplc="16481ADC">
      <w:numFmt w:val="bullet"/>
      <w:lvlText w:val="•"/>
      <w:lvlJc w:val="left"/>
      <w:pPr>
        <w:ind w:left="685" w:hanging="284"/>
      </w:pPr>
      <w:rPr>
        <w:rFonts w:hint="default"/>
        <w:lang w:val="it-IT" w:eastAsia="it-IT" w:bidi="it-IT"/>
      </w:rPr>
    </w:lvl>
    <w:lvl w:ilvl="2" w:tplc="E3DAB5BE">
      <w:numFmt w:val="bullet"/>
      <w:lvlText w:val="•"/>
      <w:lvlJc w:val="left"/>
      <w:pPr>
        <w:ind w:left="970" w:hanging="284"/>
      </w:pPr>
      <w:rPr>
        <w:rFonts w:hint="default"/>
        <w:lang w:val="it-IT" w:eastAsia="it-IT" w:bidi="it-IT"/>
      </w:rPr>
    </w:lvl>
    <w:lvl w:ilvl="3" w:tplc="C03E8808">
      <w:numFmt w:val="bullet"/>
      <w:lvlText w:val="•"/>
      <w:lvlJc w:val="left"/>
      <w:pPr>
        <w:ind w:left="1255" w:hanging="284"/>
      </w:pPr>
      <w:rPr>
        <w:rFonts w:hint="default"/>
        <w:lang w:val="it-IT" w:eastAsia="it-IT" w:bidi="it-IT"/>
      </w:rPr>
    </w:lvl>
    <w:lvl w:ilvl="4" w:tplc="2B1C4988">
      <w:numFmt w:val="bullet"/>
      <w:lvlText w:val="•"/>
      <w:lvlJc w:val="left"/>
      <w:pPr>
        <w:ind w:left="1540" w:hanging="284"/>
      </w:pPr>
      <w:rPr>
        <w:rFonts w:hint="default"/>
        <w:lang w:val="it-IT" w:eastAsia="it-IT" w:bidi="it-IT"/>
      </w:rPr>
    </w:lvl>
    <w:lvl w:ilvl="5" w:tplc="79F89F88">
      <w:numFmt w:val="bullet"/>
      <w:lvlText w:val="•"/>
      <w:lvlJc w:val="left"/>
      <w:pPr>
        <w:ind w:left="1825" w:hanging="284"/>
      </w:pPr>
      <w:rPr>
        <w:rFonts w:hint="default"/>
        <w:lang w:val="it-IT" w:eastAsia="it-IT" w:bidi="it-IT"/>
      </w:rPr>
    </w:lvl>
    <w:lvl w:ilvl="6" w:tplc="D5E8C434">
      <w:numFmt w:val="bullet"/>
      <w:lvlText w:val="•"/>
      <w:lvlJc w:val="left"/>
      <w:pPr>
        <w:ind w:left="2110" w:hanging="284"/>
      </w:pPr>
      <w:rPr>
        <w:rFonts w:hint="default"/>
        <w:lang w:val="it-IT" w:eastAsia="it-IT" w:bidi="it-IT"/>
      </w:rPr>
    </w:lvl>
    <w:lvl w:ilvl="7" w:tplc="B43E406E">
      <w:numFmt w:val="bullet"/>
      <w:lvlText w:val="•"/>
      <w:lvlJc w:val="left"/>
      <w:pPr>
        <w:ind w:left="2395" w:hanging="284"/>
      </w:pPr>
      <w:rPr>
        <w:rFonts w:hint="default"/>
        <w:lang w:val="it-IT" w:eastAsia="it-IT" w:bidi="it-IT"/>
      </w:rPr>
    </w:lvl>
    <w:lvl w:ilvl="8" w:tplc="1B2EF4B2">
      <w:numFmt w:val="bullet"/>
      <w:lvlText w:val="•"/>
      <w:lvlJc w:val="left"/>
      <w:pPr>
        <w:ind w:left="2680" w:hanging="284"/>
      </w:pPr>
      <w:rPr>
        <w:rFonts w:hint="default"/>
        <w:lang w:val="it-IT" w:eastAsia="it-IT" w:bidi="it-IT"/>
      </w:rPr>
    </w:lvl>
  </w:abstractNum>
  <w:abstractNum w:abstractNumId="244" w15:restartNumberingAfterBreak="0">
    <w:nsid w:val="63132462"/>
    <w:multiLevelType w:val="hybridMultilevel"/>
    <w:tmpl w:val="17C41642"/>
    <w:lvl w:ilvl="0" w:tplc="44E6AC04">
      <w:numFmt w:val="bullet"/>
      <w:lvlText w:val=""/>
      <w:lvlJc w:val="left"/>
      <w:pPr>
        <w:ind w:left="445" w:hanging="341"/>
      </w:pPr>
      <w:rPr>
        <w:rFonts w:ascii="Wingdings" w:eastAsia="Wingdings" w:hAnsi="Wingdings" w:cs="Wingdings" w:hint="default"/>
        <w:w w:val="98"/>
        <w:sz w:val="24"/>
        <w:szCs w:val="24"/>
        <w:lang w:val="it-IT" w:eastAsia="it-IT" w:bidi="it-IT"/>
      </w:rPr>
    </w:lvl>
    <w:lvl w:ilvl="1" w:tplc="8762501A">
      <w:numFmt w:val="bullet"/>
      <w:lvlText w:val="•"/>
      <w:lvlJc w:val="left"/>
      <w:pPr>
        <w:ind w:left="716" w:hanging="341"/>
      </w:pPr>
      <w:rPr>
        <w:rFonts w:hint="default"/>
        <w:lang w:val="it-IT" w:eastAsia="it-IT" w:bidi="it-IT"/>
      </w:rPr>
    </w:lvl>
    <w:lvl w:ilvl="2" w:tplc="4BBE153C">
      <w:numFmt w:val="bullet"/>
      <w:lvlText w:val="•"/>
      <w:lvlJc w:val="left"/>
      <w:pPr>
        <w:ind w:left="992" w:hanging="341"/>
      </w:pPr>
      <w:rPr>
        <w:rFonts w:hint="default"/>
        <w:lang w:val="it-IT" w:eastAsia="it-IT" w:bidi="it-IT"/>
      </w:rPr>
    </w:lvl>
    <w:lvl w:ilvl="3" w:tplc="EA7AE3C0">
      <w:numFmt w:val="bullet"/>
      <w:lvlText w:val="•"/>
      <w:lvlJc w:val="left"/>
      <w:pPr>
        <w:ind w:left="1268" w:hanging="341"/>
      </w:pPr>
      <w:rPr>
        <w:rFonts w:hint="default"/>
        <w:lang w:val="it-IT" w:eastAsia="it-IT" w:bidi="it-IT"/>
      </w:rPr>
    </w:lvl>
    <w:lvl w:ilvl="4" w:tplc="D6E81CB8">
      <w:numFmt w:val="bullet"/>
      <w:lvlText w:val="•"/>
      <w:lvlJc w:val="left"/>
      <w:pPr>
        <w:ind w:left="1544" w:hanging="341"/>
      </w:pPr>
      <w:rPr>
        <w:rFonts w:hint="default"/>
        <w:lang w:val="it-IT" w:eastAsia="it-IT" w:bidi="it-IT"/>
      </w:rPr>
    </w:lvl>
    <w:lvl w:ilvl="5" w:tplc="0ABC243E">
      <w:numFmt w:val="bullet"/>
      <w:lvlText w:val="•"/>
      <w:lvlJc w:val="left"/>
      <w:pPr>
        <w:ind w:left="1820" w:hanging="341"/>
      </w:pPr>
      <w:rPr>
        <w:rFonts w:hint="default"/>
        <w:lang w:val="it-IT" w:eastAsia="it-IT" w:bidi="it-IT"/>
      </w:rPr>
    </w:lvl>
    <w:lvl w:ilvl="6" w:tplc="D57C9562">
      <w:numFmt w:val="bullet"/>
      <w:lvlText w:val="•"/>
      <w:lvlJc w:val="left"/>
      <w:pPr>
        <w:ind w:left="2096" w:hanging="341"/>
      </w:pPr>
      <w:rPr>
        <w:rFonts w:hint="default"/>
        <w:lang w:val="it-IT" w:eastAsia="it-IT" w:bidi="it-IT"/>
      </w:rPr>
    </w:lvl>
    <w:lvl w:ilvl="7" w:tplc="7C426DEA">
      <w:numFmt w:val="bullet"/>
      <w:lvlText w:val="•"/>
      <w:lvlJc w:val="left"/>
      <w:pPr>
        <w:ind w:left="2372" w:hanging="341"/>
      </w:pPr>
      <w:rPr>
        <w:rFonts w:hint="default"/>
        <w:lang w:val="it-IT" w:eastAsia="it-IT" w:bidi="it-IT"/>
      </w:rPr>
    </w:lvl>
    <w:lvl w:ilvl="8" w:tplc="3BCEC8D6">
      <w:numFmt w:val="bullet"/>
      <w:lvlText w:val="•"/>
      <w:lvlJc w:val="left"/>
      <w:pPr>
        <w:ind w:left="2648" w:hanging="341"/>
      </w:pPr>
      <w:rPr>
        <w:rFonts w:hint="default"/>
        <w:lang w:val="it-IT" w:eastAsia="it-IT" w:bidi="it-IT"/>
      </w:rPr>
    </w:lvl>
  </w:abstractNum>
  <w:abstractNum w:abstractNumId="245" w15:restartNumberingAfterBreak="0">
    <w:nsid w:val="636C6FFE"/>
    <w:multiLevelType w:val="hybridMultilevel"/>
    <w:tmpl w:val="57329076"/>
    <w:lvl w:ilvl="0" w:tplc="A6F803EC">
      <w:numFmt w:val="bullet"/>
      <w:lvlText w:val=""/>
      <w:lvlJc w:val="left"/>
      <w:pPr>
        <w:ind w:left="725" w:hanging="360"/>
      </w:pPr>
      <w:rPr>
        <w:rFonts w:ascii="Wingdings" w:eastAsia="Wingdings" w:hAnsi="Wingdings" w:cs="Wingdings" w:hint="default"/>
        <w:w w:val="98"/>
        <w:sz w:val="24"/>
        <w:szCs w:val="24"/>
        <w:lang w:val="it-IT" w:eastAsia="it-IT" w:bidi="it-IT"/>
      </w:rPr>
    </w:lvl>
    <w:lvl w:ilvl="1" w:tplc="B16881DC">
      <w:numFmt w:val="bullet"/>
      <w:lvlText w:val="•"/>
      <w:lvlJc w:val="left"/>
      <w:pPr>
        <w:ind w:left="972" w:hanging="360"/>
      </w:pPr>
      <w:rPr>
        <w:rFonts w:hint="default"/>
        <w:lang w:val="it-IT" w:eastAsia="it-IT" w:bidi="it-IT"/>
      </w:rPr>
    </w:lvl>
    <w:lvl w:ilvl="2" w:tplc="3650F9CE">
      <w:numFmt w:val="bullet"/>
      <w:lvlText w:val="•"/>
      <w:lvlJc w:val="left"/>
      <w:pPr>
        <w:ind w:left="1224" w:hanging="360"/>
      </w:pPr>
      <w:rPr>
        <w:rFonts w:hint="default"/>
        <w:lang w:val="it-IT" w:eastAsia="it-IT" w:bidi="it-IT"/>
      </w:rPr>
    </w:lvl>
    <w:lvl w:ilvl="3" w:tplc="E6A4DFD4">
      <w:numFmt w:val="bullet"/>
      <w:lvlText w:val="•"/>
      <w:lvlJc w:val="left"/>
      <w:pPr>
        <w:ind w:left="1476" w:hanging="360"/>
      </w:pPr>
      <w:rPr>
        <w:rFonts w:hint="default"/>
        <w:lang w:val="it-IT" w:eastAsia="it-IT" w:bidi="it-IT"/>
      </w:rPr>
    </w:lvl>
    <w:lvl w:ilvl="4" w:tplc="42645ED2">
      <w:numFmt w:val="bullet"/>
      <w:lvlText w:val="•"/>
      <w:lvlJc w:val="left"/>
      <w:pPr>
        <w:ind w:left="1728" w:hanging="360"/>
      </w:pPr>
      <w:rPr>
        <w:rFonts w:hint="default"/>
        <w:lang w:val="it-IT" w:eastAsia="it-IT" w:bidi="it-IT"/>
      </w:rPr>
    </w:lvl>
    <w:lvl w:ilvl="5" w:tplc="219A7D38">
      <w:numFmt w:val="bullet"/>
      <w:lvlText w:val="•"/>
      <w:lvlJc w:val="left"/>
      <w:pPr>
        <w:ind w:left="1980" w:hanging="360"/>
      </w:pPr>
      <w:rPr>
        <w:rFonts w:hint="default"/>
        <w:lang w:val="it-IT" w:eastAsia="it-IT" w:bidi="it-IT"/>
      </w:rPr>
    </w:lvl>
    <w:lvl w:ilvl="6" w:tplc="2A6022C0">
      <w:numFmt w:val="bullet"/>
      <w:lvlText w:val="•"/>
      <w:lvlJc w:val="left"/>
      <w:pPr>
        <w:ind w:left="2232" w:hanging="360"/>
      </w:pPr>
      <w:rPr>
        <w:rFonts w:hint="default"/>
        <w:lang w:val="it-IT" w:eastAsia="it-IT" w:bidi="it-IT"/>
      </w:rPr>
    </w:lvl>
    <w:lvl w:ilvl="7" w:tplc="6828219E">
      <w:numFmt w:val="bullet"/>
      <w:lvlText w:val="•"/>
      <w:lvlJc w:val="left"/>
      <w:pPr>
        <w:ind w:left="2484" w:hanging="360"/>
      </w:pPr>
      <w:rPr>
        <w:rFonts w:hint="default"/>
        <w:lang w:val="it-IT" w:eastAsia="it-IT" w:bidi="it-IT"/>
      </w:rPr>
    </w:lvl>
    <w:lvl w:ilvl="8" w:tplc="FF16B02A">
      <w:numFmt w:val="bullet"/>
      <w:lvlText w:val="•"/>
      <w:lvlJc w:val="left"/>
      <w:pPr>
        <w:ind w:left="2736" w:hanging="360"/>
      </w:pPr>
      <w:rPr>
        <w:rFonts w:hint="default"/>
        <w:lang w:val="it-IT" w:eastAsia="it-IT" w:bidi="it-IT"/>
      </w:rPr>
    </w:lvl>
  </w:abstractNum>
  <w:abstractNum w:abstractNumId="246" w15:restartNumberingAfterBreak="0">
    <w:nsid w:val="640900CD"/>
    <w:multiLevelType w:val="hybridMultilevel"/>
    <w:tmpl w:val="CF76A116"/>
    <w:lvl w:ilvl="0" w:tplc="3EBCFE0A">
      <w:numFmt w:val="bullet"/>
      <w:lvlText w:val=""/>
      <w:lvlJc w:val="left"/>
      <w:pPr>
        <w:ind w:left="424" w:hanging="284"/>
      </w:pPr>
      <w:rPr>
        <w:rFonts w:ascii="Wingdings" w:eastAsia="Wingdings" w:hAnsi="Wingdings" w:cs="Wingdings" w:hint="default"/>
        <w:w w:val="98"/>
        <w:sz w:val="20"/>
        <w:szCs w:val="20"/>
        <w:lang w:val="it-IT" w:eastAsia="it-IT" w:bidi="it-IT"/>
      </w:rPr>
    </w:lvl>
    <w:lvl w:ilvl="1" w:tplc="7BB41FDC">
      <w:numFmt w:val="bullet"/>
      <w:lvlText w:val="•"/>
      <w:lvlJc w:val="left"/>
      <w:pPr>
        <w:ind w:left="696" w:hanging="284"/>
      </w:pPr>
      <w:rPr>
        <w:rFonts w:hint="default"/>
        <w:lang w:val="it-IT" w:eastAsia="it-IT" w:bidi="it-IT"/>
      </w:rPr>
    </w:lvl>
    <w:lvl w:ilvl="2" w:tplc="9E3CE23C">
      <w:numFmt w:val="bullet"/>
      <w:lvlText w:val="•"/>
      <w:lvlJc w:val="left"/>
      <w:pPr>
        <w:ind w:left="972" w:hanging="284"/>
      </w:pPr>
      <w:rPr>
        <w:rFonts w:hint="default"/>
        <w:lang w:val="it-IT" w:eastAsia="it-IT" w:bidi="it-IT"/>
      </w:rPr>
    </w:lvl>
    <w:lvl w:ilvl="3" w:tplc="9C94779A">
      <w:numFmt w:val="bullet"/>
      <w:lvlText w:val="•"/>
      <w:lvlJc w:val="left"/>
      <w:pPr>
        <w:ind w:left="1248" w:hanging="284"/>
      </w:pPr>
      <w:rPr>
        <w:rFonts w:hint="default"/>
        <w:lang w:val="it-IT" w:eastAsia="it-IT" w:bidi="it-IT"/>
      </w:rPr>
    </w:lvl>
    <w:lvl w:ilvl="4" w:tplc="CA8CF56C">
      <w:numFmt w:val="bullet"/>
      <w:lvlText w:val="•"/>
      <w:lvlJc w:val="left"/>
      <w:pPr>
        <w:ind w:left="1525" w:hanging="284"/>
      </w:pPr>
      <w:rPr>
        <w:rFonts w:hint="default"/>
        <w:lang w:val="it-IT" w:eastAsia="it-IT" w:bidi="it-IT"/>
      </w:rPr>
    </w:lvl>
    <w:lvl w:ilvl="5" w:tplc="DEAA9DBC">
      <w:numFmt w:val="bullet"/>
      <w:lvlText w:val="•"/>
      <w:lvlJc w:val="left"/>
      <w:pPr>
        <w:ind w:left="1801" w:hanging="284"/>
      </w:pPr>
      <w:rPr>
        <w:rFonts w:hint="default"/>
        <w:lang w:val="it-IT" w:eastAsia="it-IT" w:bidi="it-IT"/>
      </w:rPr>
    </w:lvl>
    <w:lvl w:ilvl="6" w:tplc="E574261C">
      <w:numFmt w:val="bullet"/>
      <w:lvlText w:val="•"/>
      <w:lvlJc w:val="left"/>
      <w:pPr>
        <w:ind w:left="2077" w:hanging="284"/>
      </w:pPr>
      <w:rPr>
        <w:rFonts w:hint="default"/>
        <w:lang w:val="it-IT" w:eastAsia="it-IT" w:bidi="it-IT"/>
      </w:rPr>
    </w:lvl>
    <w:lvl w:ilvl="7" w:tplc="4D34389C">
      <w:numFmt w:val="bullet"/>
      <w:lvlText w:val="•"/>
      <w:lvlJc w:val="left"/>
      <w:pPr>
        <w:ind w:left="2354" w:hanging="284"/>
      </w:pPr>
      <w:rPr>
        <w:rFonts w:hint="default"/>
        <w:lang w:val="it-IT" w:eastAsia="it-IT" w:bidi="it-IT"/>
      </w:rPr>
    </w:lvl>
    <w:lvl w:ilvl="8" w:tplc="346EAE7C">
      <w:numFmt w:val="bullet"/>
      <w:lvlText w:val="•"/>
      <w:lvlJc w:val="left"/>
      <w:pPr>
        <w:ind w:left="2630" w:hanging="284"/>
      </w:pPr>
      <w:rPr>
        <w:rFonts w:hint="default"/>
        <w:lang w:val="it-IT" w:eastAsia="it-IT" w:bidi="it-IT"/>
      </w:rPr>
    </w:lvl>
  </w:abstractNum>
  <w:abstractNum w:abstractNumId="247" w15:restartNumberingAfterBreak="0">
    <w:nsid w:val="65007CC4"/>
    <w:multiLevelType w:val="hybridMultilevel"/>
    <w:tmpl w:val="99F86B90"/>
    <w:lvl w:ilvl="0" w:tplc="F478651A">
      <w:numFmt w:val="bullet"/>
      <w:lvlText w:val=""/>
      <w:lvlJc w:val="left"/>
      <w:pPr>
        <w:ind w:left="391" w:hanging="284"/>
      </w:pPr>
      <w:rPr>
        <w:rFonts w:ascii="Wingdings" w:eastAsia="Wingdings" w:hAnsi="Wingdings" w:cs="Wingdings" w:hint="default"/>
        <w:w w:val="98"/>
        <w:sz w:val="24"/>
        <w:szCs w:val="24"/>
        <w:lang w:val="it-IT" w:eastAsia="it-IT" w:bidi="it-IT"/>
      </w:rPr>
    </w:lvl>
    <w:lvl w:ilvl="1" w:tplc="0FA82194">
      <w:numFmt w:val="bullet"/>
      <w:lvlText w:val="•"/>
      <w:lvlJc w:val="left"/>
      <w:pPr>
        <w:ind w:left="663" w:hanging="284"/>
      </w:pPr>
      <w:rPr>
        <w:rFonts w:hint="default"/>
        <w:lang w:val="it-IT" w:eastAsia="it-IT" w:bidi="it-IT"/>
      </w:rPr>
    </w:lvl>
    <w:lvl w:ilvl="2" w:tplc="7CEE597A">
      <w:numFmt w:val="bullet"/>
      <w:lvlText w:val="•"/>
      <w:lvlJc w:val="left"/>
      <w:pPr>
        <w:ind w:left="927" w:hanging="284"/>
      </w:pPr>
      <w:rPr>
        <w:rFonts w:hint="default"/>
        <w:lang w:val="it-IT" w:eastAsia="it-IT" w:bidi="it-IT"/>
      </w:rPr>
    </w:lvl>
    <w:lvl w:ilvl="3" w:tplc="17846122">
      <w:numFmt w:val="bullet"/>
      <w:lvlText w:val="•"/>
      <w:lvlJc w:val="left"/>
      <w:pPr>
        <w:ind w:left="1190" w:hanging="284"/>
      </w:pPr>
      <w:rPr>
        <w:rFonts w:hint="default"/>
        <w:lang w:val="it-IT" w:eastAsia="it-IT" w:bidi="it-IT"/>
      </w:rPr>
    </w:lvl>
    <w:lvl w:ilvl="4" w:tplc="D0F2698E">
      <w:numFmt w:val="bullet"/>
      <w:lvlText w:val="•"/>
      <w:lvlJc w:val="left"/>
      <w:pPr>
        <w:ind w:left="1454" w:hanging="284"/>
      </w:pPr>
      <w:rPr>
        <w:rFonts w:hint="default"/>
        <w:lang w:val="it-IT" w:eastAsia="it-IT" w:bidi="it-IT"/>
      </w:rPr>
    </w:lvl>
    <w:lvl w:ilvl="5" w:tplc="DB16990E">
      <w:numFmt w:val="bullet"/>
      <w:lvlText w:val="•"/>
      <w:lvlJc w:val="left"/>
      <w:pPr>
        <w:ind w:left="1718" w:hanging="284"/>
      </w:pPr>
      <w:rPr>
        <w:rFonts w:hint="default"/>
        <w:lang w:val="it-IT" w:eastAsia="it-IT" w:bidi="it-IT"/>
      </w:rPr>
    </w:lvl>
    <w:lvl w:ilvl="6" w:tplc="4B4C329C">
      <w:numFmt w:val="bullet"/>
      <w:lvlText w:val="•"/>
      <w:lvlJc w:val="left"/>
      <w:pPr>
        <w:ind w:left="1981" w:hanging="284"/>
      </w:pPr>
      <w:rPr>
        <w:rFonts w:hint="default"/>
        <w:lang w:val="it-IT" w:eastAsia="it-IT" w:bidi="it-IT"/>
      </w:rPr>
    </w:lvl>
    <w:lvl w:ilvl="7" w:tplc="DFCACC1E">
      <w:numFmt w:val="bullet"/>
      <w:lvlText w:val="•"/>
      <w:lvlJc w:val="left"/>
      <w:pPr>
        <w:ind w:left="2245" w:hanging="284"/>
      </w:pPr>
      <w:rPr>
        <w:rFonts w:hint="default"/>
        <w:lang w:val="it-IT" w:eastAsia="it-IT" w:bidi="it-IT"/>
      </w:rPr>
    </w:lvl>
    <w:lvl w:ilvl="8" w:tplc="17324474">
      <w:numFmt w:val="bullet"/>
      <w:lvlText w:val="•"/>
      <w:lvlJc w:val="left"/>
      <w:pPr>
        <w:ind w:left="2508" w:hanging="284"/>
      </w:pPr>
      <w:rPr>
        <w:rFonts w:hint="default"/>
        <w:lang w:val="it-IT" w:eastAsia="it-IT" w:bidi="it-IT"/>
      </w:rPr>
    </w:lvl>
  </w:abstractNum>
  <w:abstractNum w:abstractNumId="248" w15:restartNumberingAfterBreak="0">
    <w:nsid w:val="65594907"/>
    <w:multiLevelType w:val="hybridMultilevel"/>
    <w:tmpl w:val="850CA830"/>
    <w:lvl w:ilvl="0" w:tplc="D6A63DD2">
      <w:numFmt w:val="bullet"/>
      <w:lvlText w:val=""/>
      <w:lvlJc w:val="left"/>
      <w:pPr>
        <w:ind w:left="426" w:hanging="284"/>
      </w:pPr>
      <w:rPr>
        <w:rFonts w:ascii="Wingdings" w:eastAsia="Wingdings" w:hAnsi="Wingdings" w:cs="Wingdings" w:hint="default"/>
        <w:w w:val="98"/>
        <w:sz w:val="20"/>
        <w:szCs w:val="20"/>
        <w:lang w:val="it-IT" w:eastAsia="it-IT" w:bidi="it-IT"/>
      </w:rPr>
    </w:lvl>
    <w:lvl w:ilvl="1" w:tplc="0B94A2DE">
      <w:numFmt w:val="bullet"/>
      <w:lvlText w:val="•"/>
      <w:lvlJc w:val="left"/>
      <w:pPr>
        <w:ind w:left="729" w:hanging="284"/>
      </w:pPr>
      <w:rPr>
        <w:rFonts w:hint="default"/>
        <w:lang w:val="it-IT" w:eastAsia="it-IT" w:bidi="it-IT"/>
      </w:rPr>
    </w:lvl>
    <w:lvl w:ilvl="2" w:tplc="B6823D6C">
      <w:numFmt w:val="bullet"/>
      <w:lvlText w:val="•"/>
      <w:lvlJc w:val="left"/>
      <w:pPr>
        <w:ind w:left="1038" w:hanging="284"/>
      </w:pPr>
      <w:rPr>
        <w:rFonts w:hint="default"/>
        <w:lang w:val="it-IT" w:eastAsia="it-IT" w:bidi="it-IT"/>
      </w:rPr>
    </w:lvl>
    <w:lvl w:ilvl="3" w:tplc="A208BB5A">
      <w:numFmt w:val="bullet"/>
      <w:lvlText w:val="•"/>
      <w:lvlJc w:val="left"/>
      <w:pPr>
        <w:ind w:left="1347" w:hanging="284"/>
      </w:pPr>
      <w:rPr>
        <w:rFonts w:hint="default"/>
        <w:lang w:val="it-IT" w:eastAsia="it-IT" w:bidi="it-IT"/>
      </w:rPr>
    </w:lvl>
    <w:lvl w:ilvl="4" w:tplc="E87A463A">
      <w:numFmt w:val="bullet"/>
      <w:lvlText w:val="•"/>
      <w:lvlJc w:val="left"/>
      <w:pPr>
        <w:ind w:left="1656" w:hanging="284"/>
      </w:pPr>
      <w:rPr>
        <w:rFonts w:hint="default"/>
        <w:lang w:val="it-IT" w:eastAsia="it-IT" w:bidi="it-IT"/>
      </w:rPr>
    </w:lvl>
    <w:lvl w:ilvl="5" w:tplc="87AAE4AE">
      <w:numFmt w:val="bullet"/>
      <w:lvlText w:val="•"/>
      <w:lvlJc w:val="left"/>
      <w:pPr>
        <w:ind w:left="1966" w:hanging="284"/>
      </w:pPr>
      <w:rPr>
        <w:rFonts w:hint="default"/>
        <w:lang w:val="it-IT" w:eastAsia="it-IT" w:bidi="it-IT"/>
      </w:rPr>
    </w:lvl>
    <w:lvl w:ilvl="6" w:tplc="6EF63B32">
      <w:numFmt w:val="bullet"/>
      <w:lvlText w:val="•"/>
      <w:lvlJc w:val="left"/>
      <w:pPr>
        <w:ind w:left="2275" w:hanging="284"/>
      </w:pPr>
      <w:rPr>
        <w:rFonts w:hint="default"/>
        <w:lang w:val="it-IT" w:eastAsia="it-IT" w:bidi="it-IT"/>
      </w:rPr>
    </w:lvl>
    <w:lvl w:ilvl="7" w:tplc="3F74B632">
      <w:numFmt w:val="bullet"/>
      <w:lvlText w:val="•"/>
      <w:lvlJc w:val="left"/>
      <w:pPr>
        <w:ind w:left="2584" w:hanging="284"/>
      </w:pPr>
      <w:rPr>
        <w:rFonts w:hint="default"/>
        <w:lang w:val="it-IT" w:eastAsia="it-IT" w:bidi="it-IT"/>
      </w:rPr>
    </w:lvl>
    <w:lvl w:ilvl="8" w:tplc="33BC1454">
      <w:numFmt w:val="bullet"/>
      <w:lvlText w:val="•"/>
      <w:lvlJc w:val="left"/>
      <w:pPr>
        <w:ind w:left="2893" w:hanging="284"/>
      </w:pPr>
      <w:rPr>
        <w:rFonts w:hint="default"/>
        <w:lang w:val="it-IT" w:eastAsia="it-IT" w:bidi="it-IT"/>
      </w:rPr>
    </w:lvl>
  </w:abstractNum>
  <w:abstractNum w:abstractNumId="249" w15:restartNumberingAfterBreak="0">
    <w:nsid w:val="663B1FAB"/>
    <w:multiLevelType w:val="hybridMultilevel"/>
    <w:tmpl w:val="55BEBEA0"/>
    <w:lvl w:ilvl="0" w:tplc="6FF2F860">
      <w:numFmt w:val="bullet"/>
      <w:lvlText w:val=""/>
      <w:lvlJc w:val="left"/>
      <w:pPr>
        <w:ind w:left="391" w:hanging="284"/>
      </w:pPr>
      <w:rPr>
        <w:rFonts w:ascii="Wingdings" w:eastAsia="Wingdings" w:hAnsi="Wingdings" w:cs="Wingdings" w:hint="default"/>
        <w:w w:val="98"/>
        <w:sz w:val="24"/>
        <w:szCs w:val="24"/>
        <w:lang w:val="it-IT" w:eastAsia="it-IT" w:bidi="it-IT"/>
      </w:rPr>
    </w:lvl>
    <w:lvl w:ilvl="1" w:tplc="22D24DA6">
      <w:numFmt w:val="bullet"/>
      <w:lvlText w:val="•"/>
      <w:lvlJc w:val="left"/>
      <w:pPr>
        <w:ind w:left="684" w:hanging="284"/>
      </w:pPr>
      <w:rPr>
        <w:rFonts w:hint="default"/>
        <w:lang w:val="it-IT" w:eastAsia="it-IT" w:bidi="it-IT"/>
      </w:rPr>
    </w:lvl>
    <w:lvl w:ilvl="2" w:tplc="63E6CC0E">
      <w:numFmt w:val="bullet"/>
      <w:lvlText w:val="•"/>
      <w:lvlJc w:val="left"/>
      <w:pPr>
        <w:ind w:left="968" w:hanging="284"/>
      </w:pPr>
      <w:rPr>
        <w:rFonts w:hint="default"/>
        <w:lang w:val="it-IT" w:eastAsia="it-IT" w:bidi="it-IT"/>
      </w:rPr>
    </w:lvl>
    <w:lvl w:ilvl="3" w:tplc="DB5AACD4">
      <w:numFmt w:val="bullet"/>
      <w:lvlText w:val="•"/>
      <w:lvlJc w:val="left"/>
      <w:pPr>
        <w:ind w:left="1252" w:hanging="284"/>
      </w:pPr>
      <w:rPr>
        <w:rFonts w:hint="default"/>
        <w:lang w:val="it-IT" w:eastAsia="it-IT" w:bidi="it-IT"/>
      </w:rPr>
    </w:lvl>
    <w:lvl w:ilvl="4" w:tplc="D458E71E">
      <w:numFmt w:val="bullet"/>
      <w:lvlText w:val="•"/>
      <w:lvlJc w:val="left"/>
      <w:pPr>
        <w:ind w:left="1536" w:hanging="284"/>
      </w:pPr>
      <w:rPr>
        <w:rFonts w:hint="default"/>
        <w:lang w:val="it-IT" w:eastAsia="it-IT" w:bidi="it-IT"/>
      </w:rPr>
    </w:lvl>
    <w:lvl w:ilvl="5" w:tplc="FFB69668">
      <w:numFmt w:val="bullet"/>
      <w:lvlText w:val="•"/>
      <w:lvlJc w:val="left"/>
      <w:pPr>
        <w:ind w:left="1820" w:hanging="284"/>
      </w:pPr>
      <w:rPr>
        <w:rFonts w:hint="default"/>
        <w:lang w:val="it-IT" w:eastAsia="it-IT" w:bidi="it-IT"/>
      </w:rPr>
    </w:lvl>
    <w:lvl w:ilvl="6" w:tplc="AACABBF4">
      <w:numFmt w:val="bullet"/>
      <w:lvlText w:val="•"/>
      <w:lvlJc w:val="left"/>
      <w:pPr>
        <w:ind w:left="2104" w:hanging="284"/>
      </w:pPr>
      <w:rPr>
        <w:rFonts w:hint="default"/>
        <w:lang w:val="it-IT" w:eastAsia="it-IT" w:bidi="it-IT"/>
      </w:rPr>
    </w:lvl>
    <w:lvl w:ilvl="7" w:tplc="04243A4C">
      <w:numFmt w:val="bullet"/>
      <w:lvlText w:val="•"/>
      <w:lvlJc w:val="left"/>
      <w:pPr>
        <w:ind w:left="2388" w:hanging="284"/>
      </w:pPr>
      <w:rPr>
        <w:rFonts w:hint="default"/>
        <w:lang w:val="it-IT" w:eastAsia="it-IT" w:bidi="it-IT"/>
      </w:rPr>
    </w:lvl>
    <w:lvl w:ilvl="8" w:tplc="D45A414C">
      <w:numFmt w:val="bullet"/>
      <w:lvlText w:val="•"/>
      <w:lvlJc w:val="left"/>
      <w:pPr>
        <w:ind w:left="2672" w:hanging="284"/>
      </w:pPr>
      <w:rPr>
        <w:rFonts w:hint="default"/>
        <w:lang w:val="it-IT" w:eastAsia="it-IT" w:bidi="it-IT"/>
      </w:rPr>
    </w:lvl>
  </w:abstractNum>
  <w:abstractNum w:abstractNumId="250" w15:restartNumberingAfterBreak="0">
    <w:nsid w:val="66436E97"/>
    <w:multiLevelType w:val="hybridMultilevel"/>
    <w:tmpl w:val="ABEC0B92"/>
    <w:lvl w:ilvl="0" w:tplc="3726F744">
      <w:numFmt w:val="bullet"/>
      <w:lvlText w:val=""/>
      <w:lvlJc w:val="left"/>
      <w:pPr>
        <w:ind w:left="393" w:hanging="284"/>
      </w:pPr>
      <w:rPr>
        <w:rFonts w:ascii="Wingdings" w:eastAsia="Wingdings" w:hAnsi="Wingdings" w:cs="Wingdings" w:hint="default"/>
        <w:w w:val="98"/>
        <w:sz w:val="24"/>
        <w:szCs w:val="24"/>
        <w:lang w:val="it-IT" w:eastAsia="it-IT" w:bidi="it-IT"/>
      </w:rPr>
    </w:lvl>
    <w:lvl w:ilvl="1" w:tplc="A4303400">
      <w:numFmt w:val="bullet"/>
      <w:lvlText w:val="•"/>
      <w:lvlJc w:val="left"/>
      <w:pPr>
        <w:ind w:left="667" w:hanging="284"/>
      </w:pPr>
      <w:rPr>
        <w:rFonts w:hint="default"/>
        <w:lang w:val="it-IT" w:eastAsia="it-IT" w:bidi="it-IT"/>
      </w:rPr>
    </w:lvl>
    <w:lvl w:ilvl="2" w:tplc="59F6AE22">
      <w:numFmt w:val="bullet"/>
      <w:lvlText w:val="•"/>
      <w:lvlJc w:val="left"/>
      <w:pPr>
        <w:ind w:left="934" w:hanging="284"/>
      </w:pPr>
      <w:rPr>
        <w:rFonts w:hint="default"/>
        <w:lang w:val="it-IT" w:eastAsia="it-IT" w:bidi="it-IT"/>
      </w:rPr>
    </w:lvl>
    <w:lvl w:ilvl="3" w:tplc="C8563ED0">
      <w:numFmt w:val="bullet"/>
      <w:lvlText w:val="•"/>
      <w:lvlJc w:val="left"/>
      <w:pPr>
        <w:ind w:left="1201" w:hanging="284"/>
      </w:pPr>
      <w:rPr>
        <w:rFonts w:hint="default"/>
        <w:lang w:val="it-IT" w:eastAsia="it-IT" w:bidi="it-IT"/>
      </w:rPr>
    </w:lvl>
    <w:lvl w:ilvl="4" w:tplc="0D6AE6FE">
      <w:numFmt w:val="bullet"/>
      <w:lvlText w:val="•"/>
      <w:lvlJc w:val="left"/>
      <w:pPr>
        <w:ind w:left="1468" w:hanging="284"/>
      </w:pPr>
      <w:rPr>
        <w:rFonts w:hint="default"/>
        <w:lang w:val="it-IT" w:eastAsia="it-IT" w:bidi="it-IT"/>
      </w:rPr>
    </w:lvl>
    <w:lvl w:ilvl="5" w:tplc="5A6C7AEC">
      <w:numFmt w:val="bullet"/>
      <w:lvlText w:val="•"/>
      <w:lvlJc w:val="left"/>
      <w:pPr>
        <w:ind w:left="1735" w:hanging="284"/>
      </w:pPr>
      <w:rPr>
        <w:rFonts w:hint="default"/>
        <w:lang w:val="it-IT" w:eastAsia="it-IT" w:bidi="it-IT"/>
      </w:rPr>
    </w:lvl>
    <w:lvl w:ilvl="6" w:tplc="3BC0B142">
      <w:numFmt w:val="bullet"/>
      <w:lvlText w:val="•"/>
      <w:lvlJc w:val="left"/>
      <w:pPr>
        <w:ind w:left="2002" w:hanging="284"/>
      </w:pPr>
      <w:rPr>
        <w:rFonts w:hint="default"/>
        <w:lang w:val="it-IT" w:eastAsia="it-IT" w:bidi="it-IT"/>
      </w:rPr>
    </w:lvl>
    <w:lvl w:ilvl="7" w:tplc="D1347882">
      <w:numFmt w:val="bullet"/>
      <w:lvlText w:val="•"/>
      <w:lvlJc w:val="left"/>
      <w:pPr>
        <w:ind w:left="2269" w:hanging="284"/>
      </w:pPr>
      <w:rPr>
        <w:rFonts w:hint="default"/>
        <w:lang w:val="it-IT" w:eastAsia="it-IT" w:bidi="it-IT"/>
      </w:rPr>
    </w:lvl>
    <w:lvl w:ilvl="8" w:tplc="B8AC3180">
      <w:numFmt w:val="bullet"/>
      <w:lvlText w:val="•"/>
      <w:lvlJc w:val="left"/>
      <w:pPr>
        <w:ind w:left="2536" w:hanging="284"/>
      </w:pPr>
      <w:rPr>
        <w:rFonts w:hint="default"/>
        <w:lang w:val="it-IT" w:eastAsia="it-IT" w:bidi="it-IT"/>
      </w:rPr>
    </w:lvl>
  </w:abstractNum>
  <w:abstractNum w:abstractNumId="251" w15:restartNumberingAfterBreak="0">
    <w:nsid w:val="66440931"/>
    <w:multiLevelType w:val="hybridMultilevel"/>
    <w:tmpl w:val="784C82D2"/>
    <w:lvl w:ilvl="0" w:tplc="571E86BE">
      <w:numFmt w:val="bullet"/>
      <w:lvlText w:val=""/>
      <w:lvlJc w:val="left"/>
      <w:pPr>
        <w:ind w:left="426" w:hanging="284"/>
      </w:pPr>
      <w:rPr>
        <w:rFonts w:ascii="Wingdings" w:eastAsia="Wingdings" w:hAnsi="Wingdings" w:cs="Wingdings" w:hint="default"/>
        <w:w w:val="98"/>
        <w:sz w:val="20"/>
        <w:szCs w:val="20"/>
        <w:lang w:val="it-IT" w:eastAsia="it-IT" w:bidi="it-IT"/>
      </w:rPr>
    </w:lvl>
    <w:lvl w:ilvl="1" w:tplc="9E50D090">
      <w:numFmt w:val="bullet"/>
      <w:lvlText w:val="•"/>
      <w:lvlJc w:val="left"/>
      <w:pPr>
        <w:ind w:left="729" w:hanging="284"/>
      </w:pPr>
      <w:rPr>
        <w:rFonts w:hint="default"/>
        <w:lang w:val="it-IT" w:eastAsia="it-IT" w:bidi="it-IT"/>
      </w:rPr>
    </w:lvl>
    <w:lvl w:ilvl="2" w:tplc="C6B49204">
      <w:numFmt w:val="bullet"/>
      <w:lvlText w:val="•"/>
      <w:lvlJc w:val="left"/>
      <w:pPr>
        <w:ind w:left="1038" w:hanging="284"/>
      </w:pPr>
      <w:rPr>
        <w:rFonts w:hint="default"/>
        <w:lang w:val="it-IT" w:eastAsia="it-IT" w:bidi="it-IT"/>
      </w:rPr>
    </w:lvl>
    <w:lvl w:ilvl="3" w:tplc="4A5C2CB6">
      <w:numFmt w:val="bullet"/>
      <w:lvlText w:val="•"/>
      <w:lvlJc w:val="left"/>
      <w:pPr>
        <w:ind w:left="1347" w:hanging="284"/>
      </w:pPr>
      <w:rPr>
        <w:rFonts w:hint="default"/>
        <w:lang w:val="it-IT" w:eastAsia="it-IT" w:bidi="it-IT"/>
      </w:rPr>
    </w:lvl>
    <w:lvl w:ilvl="4" w:tplc="A07EB2D6">
      <w:numFmt w:val="bullet"/>
      <w:lvlText w:val="•"/>
      <w:lvlJc w:val="left"/>
      <w:pPr>
        <w:ind w:left="1656" w:hanging="284"/>
      </w:pPr>
      <w:rPr>
        <w:rFonts w:hint="default"/>
        <w:lang w:val="it-IT" w:eastAsia="it-IT" w:bidi="it-IT"/>
      </w:rPr>
    </w:lvl>
    <w:lvl w:ilvl="5" w:tplc="58B6994E">
      <w:numFmt w:val="bullet"/>
      <w:lvlText w:val="•"/>
      <w:lvlJc w:val="left"/>
      <w:pPr>
        <w:ind w:left="1966" w:hanging="284"/>
      </w:pPr>
      <w:rPr>
        <w:rFonts w:hint="default"/>
        <w:lang w:val="it-IT" w:eastAsia="it-IT" w:bidi="it-IT"/>
      </w:rPr>
    </w:lvl>
    <w:lvl w:ilvl="6" w:tplc="E2DCB078">
      <w:numFmt w:val="bullet"/>
      <w:lvlText w:val="•"/>
      <w:lvlJc w:val="left"/>
      <w:pPr>
        <w:ind w:left="2275" w:hanging="284"/>
      </w:pPr>
      <w:rPr>
        <w:rFonts w:hint="default"/>
        <w:lang w:val="it-IT" w:eastAsia="it-IT" w:bidi="it-IT"/>
      </w:rPr>
    </w:lvl>
    <w:lvl w:ilvl="7" w:tplc="7144C97E">
      <w:numFmt w:val="bullet"/>
      <w:lvlText w:val="•"/>
      <w:lvlJc w:val="left"/>
      <w:pPr>
        <w:ind w:left="2584" w:hanging="284"/>
      </w:pPr>
      <w:rPr>
        <w:rFonts w:hint="default"/>
        <w:lang w:val="it-IT" w:eastAsia="it-IT" w:bidi="it-IT"/>
      </w:rPr>
    </w:lvl>
    <w:lvl w:ilvl="8" w:tplc="8A08DCC2">
      <w:numFmt w:val="bullet"/>
      <w:lvlText w:val="•"/>
      <w:lvlJc w:val="left"/>
      <w:pPr>
        <w:ind w:left="2893" w:hanging="284"/>
      </w:pPr>
      <w:rPr>
        <w:rFonts w:hint="default"/>
        <w:lang w:val="it-IT" w:eastAsia="it-IT" w:bidi="it-IT"/>
      </w:rPr>
    </w:lvl>
  </w:abstractNum>
  <w:abstractNum w:abstractNumId="252" w15:restartNumberingAfterBreak="0">
    <w:nsid w:val="664D5681"/>
    <w:multiLevelType w:val="hybridMultilevel"/>
    <w:tmpl w:val="AD263932"/>
    <w:lvl w:ilvl="0" w:tplc="9ADEC0E8">
      <w:numFmt w:val="bullet"/>
      <w:lvlText w:val=""/>
      <w:lvlJc w:val="left"/>
      <w:pPr>
        <w:ind w:left="391" w:hanging="293"/>
      </w:pPr>
      <w:rPr>
        <w:rFonts w:ascii="Wingdings" w:eastAsia="Wingdings" w:hAnsi="Wingdings" w:cs="Wingdings" w:hint="default"/>
        <w:w w:val="98"/>
        <w:sz w:val="24"/>
        <w:szCs w:val="24"/>
        <w:lang w:val="it-IT" w:eastAsia="it-IT" w:bidi="it-IT"/>
      </w:rPr>
    </w:lvl>
    <w:lvl w:ilvl="1" w:tplc="40AA234E">
      <w:numFmt w:val="bullet"/>
      <w:lvlText w:val="•"/>
      <w:lvlJc w:val="left"/>
      <w:pPr>
        <w:ind w:left="503" w:hanging="293"/>
      </w:pPr>
      <w:rPr>
        <w:rFonts w:hint="default"/>
        <w:lang w:val="it-IT" w:eastAsia="it-IT" w:bidi="it-IT"/>
      </w:rPr>
    </w:lvl>
    <w:lvl w:ilvl="2" w:tplc="AAB6821C">
      <w:numFmt w:val="bullet"/>
      <w:lvlText w:val="•"/>
      <w:lvlJc w:val="left"/>
      <w:pPr>
        <w:ind w:left="606" w:hanging="293"/>
      </w:pPr>
      <w:rPr>
        <w:rFonts w:hint="default"/>
        <w:lang w:val="it-IT" w:eastAsia="it-IT" w:bidi="it-IT"/>
      </w:rPr>
    </w:lvl>
    <w:lvl w:ilvl="3" w:tplc="14EE2EDE">
      <w:numFmt w:val="bullet"/>
      <w:lvlText w:val="•"/>
      <w:lvlJc w:val="left"/>
      <w:pPr>
        <w:ind w:left="710" w:hanging="293"/>
      </w:pPr>
      <w:rPr>
        <w:rFonts w:hint="default"/>
        <w:lang w:val="it-IT" w:eastAsia="it-IT" w:bidi="it-IT"/>
      </w:rPr>
    </w:lvl>
    <w:lvl w:ilvl="4" w:tplc="47AADB7A">
      <w:numFmt w:val="bullet"/>
      <w:lvlText w:val="•"/>
      <w:lvlJc w:val="left"/>
      <w:pPr>
        <w:ind w:left="813" w:hanging="293"/>
      </w:pPr>
      <w:rPr>
        <w:rFonts w:hint="default"/>
        <w:lang w:val="it-IT" w:eastAsia="it-IT" w:bidi="it-IT"/>
      </w:rPr>
    </w:lvl>
    <w:lvl w:ilvl="5" w:tplc="7E32D5B2">
      <w:numFmt w:val="bullet"/>
      <w:lvlText w:val="•"/>
      <w:lvlJc w:val="left"/>
      <w:pPr>
        <w:ind w:left="917" w:hanging="293"/>
      </w:pPr>
      <w:rPr>
        <w:rFonts w:hint="default"/>
        <w:lang w:val="it-IT" w:eastAsia="it-IT" w:bidi="it-IT"/>
      </w:rPr>
    </w:lvl>
    <w:lvl w:ilvl="6" w:tplc="8BD260B0">
      <w:numFmt w:val="bullet"/>
      <w:lvlText w:val="•"/>
      <w:lvlJc w:val="left"/>
      <w:pPr>
        <w:ind w:left="1020" w:hanging="293"/>
      </w:pPr>
      <w:rPr>
        <w:rFonts w:hint="default"/>
        <w:lang w:val="it-IT" w:eastAsia="it-IT" w:bidi="it-IT"/>
      </w:rPr>
    </w:lvl>
    <w:lvl w:ilvl="7" w:tplc="D45EA510">
      <w:numFmt w:val="bullet"/>
      <w:lvlText w:val="•"/>
      <w:lvlJc w:val="left"/>
      <w:pPr>
        <w:ind w:left="1123" w:hanging="293"/>
      </w:pPr>
      <w:rPr>
        <w:rFonts w:hint="default"/>
        <w:lang w:val="it-IT" w:eastAsia="it-IT" w:bidi="it-IT"/>
      </w:rPr>
    </w:lvl>
    <w:lvl w:ilvl="8" w:tplc="E6167F74">
      <w:numFmt w:val="bullet"/>
      <w:lvlText w:val="•"/>
      <w:lvlJc w:val="left"/>
      <w:pPr>
        <w:ind w:left="1227" w:hanging="293"/>
      </w:pPr>
      <w:rPr>
        <w:rFonts w:hint="default"/>
        <w:lang w:val="it-IT" w:eastAsia="it-IT" w:bidi="it-IT"/>
      </w:rPr>
    </w:lvl>
  </w:abstractNum>
  <w:abstractNum w:abstractNumId="253" w15:restartNumberingAfterBreak="0">
    <w:nsid w:val="66E47D70"/>
    <w:multiLevelType w:val="hybridMultilevel"/>
    <w:tmpl w:val="EE40D0A0"/>
    <w:lvl w:ilvl="0" w:tplc="22D23FC6">
      <w:numFmt w:val="bullet"/>
      <w:lvlText w:val=""/>
      <w:lvlJc w:val="left"/>
      <w:pPr>
        <w:ind w:left="391" w:hanging="284"/>
      </w:pPr>
      <w:rPr>
        <w:rFonts w:ascii="Wingdings" w:eastAsia="Wingdings" w:hAnsi="Wingdings" w:cs="Wingdings" w:hint="default"/>
        <w:w w:val="98"/>
        <w:sz w:val="20"/>
        <w:szCs w:val="20"/>
        <w:lang w:val="it-IT" w:eastAsia="it-IT" w:bidi="it-IT"/>
      </w:rPr>
    </w:lvl>
    <w:lvl w:ilvl="1" w:tplc="DC82F3EC">
      <w:numFmt w:val="bullet"/>
      <w:lvlText w:val="•"/>
      <w:lvlJc w:val="left"/>
      <w:pPr>
        <w:ind w:left="667" w:hanging="284"/>
      </w:pPr>
      <w:rPr>
        <w:rFonts w:hint="default"/>
        <w:lang w:val="it-IT" w:eastAsia="it-IT" w:bidi="it-IT"/>
      </w:rPr>
    </w:lvl>
    <w:lvl w:ilvl="2" w:tplc="64D6E4D2">
      <w:numFmt w:val="bullet"/>
      <w:lvlText w:val="•"/>
      <w:lvlJc w:val="left"/>
      <w:pPr>
        <w:ind w:left="934" w:hanging="284"/>
      </w:pPr>
      <w:rPr>
        <w:rFonts w:hint="default"/>
        <w:lang w:val="it-IT" w:eastAsia="it-IT" w:bidi="it-IT"/>
      </w:rPr>
    </w:lvl>
    <w:lvl w:ilvl="3" w:tplc="F4B44806">
      <w:numFmt w:val="bullet"/>
      <w:lvlText w:val="•"/>
      <w:lvlJc w:val="left"/>
      <w:pPr>
        <w:ind w:left="1201" w:hanging="284"/>
      </w:pPr>
      <w:rPr>
        <w:rFonts w:hint="default"/>
        <w:lang w:val="it-IT" w:eastAsia="it-IT" w:bidi="it-IT"/>
      </w:rPr>
    </w:lvl>
    <w:lvl w:ilvl="4" w:tplc="85C2CED2">
      <w:numFmt w:val="bullet"/>
      <w:lvlText w:val="•"/>
      <w:lvlJc w:val="left"/>
      <w:pPr>
        <w:ind w:left="1468" w:hanging="284"/>
      </w:pPr>
      <w:rPr>
        <w:rFonts w:hint="default"/>
        <w:lang w:val="it-IT" w:eastAsia="it-IT" w:bidi="it-IT"/>
      </w:rPr>
    </w:lvl>
    <w:lvl w:ilvl="5" w:tplc="C578184A">
      <w:numFmt w:val="bullet"/>
      <w:lvlText w:val="•"/>
      <w:lvlJc w:val="left"/>
      <w:pPr>
        <w:ind w:left="1735" w:hanging="284"/>
      </w:pPr>
      <w:rPr>
        <w:rFonts w:hint="default"/>
        <w:lang w:val="it-IT" w:eastAsia="it-IT" w:bidi="it-IT"/>
      </w:rPr>
    </w:lvl>
    <w:lvl w:ilvl="6" w:tplc="49C0A250">
      <w:numFmt w:val="bullet"/>
      <w:lvlText w:val="•"/>
      <w:lvlJc w:val="left"/>
      <w:pPr>
        <w:ind w:left="2002" w:hanging="284"/>
      </w:pPr>
      <w:rPr>
        <w:rFonts w:hint="default"/>
        <w:lang w:val="it-IT" w:eastAsia="it-IT" w:bidi="it-IT"/>
      </w:rPr>
    </w:lvl>
    <w:lvl w:ilvl="7" w:tplc="6554E29C">
      <w:numFmt w:val="bullet"/>
      <w:lvlText w:val="•"/>
      <w:lvlJc w:val="left"/>
      <w:pPr>
        <w:ind w:left="2269" w:hanging="284"/>
      </w:pPr>
      <w:rPr>
        <w:rFonts w:hint="default"/>
        <w:lang w:val="it-IT" w:eastAsia="it-IT" w:bidi="it-IT"/>
      </w:rPr>
    </w:lvl>
    <w:lvl w:ilvl="8" w:tplc="35C89A46">
      <w:numFmt w:val="bullet"/>
      <w:lvlText w:val="•"/>
      <w:lvlJc w:val="left"/>
      <w:pPr>
        <w:ind w:left="2536" w:hanging="284"/>
      </w:pPr>
      <w:rPr>
        <w:rFonts w:hint="default"/>
        <w:lang w:val="it-IT" w:eastAsia="it-IT" w:bidi="it-IT"/>
      </w:rPr>
    </w:lvl>
  </w:abstractNum>
  <w:abstractNum w:abstractNumId="254" w15:restartNumberingAfterBreak="0">
    <w:nsid w:val="67F440F6"/>
    <w:multiLevelType w:val="hybridMultilevel"/>
    <w:tmpl w:val="AAEEFD84"/>
    <w:lvl w:ilvl="0" w:tplc="38CE88A8">
      <w:numFmt w:val="bullet"/>
      <w:lvlText w:val=""/>
      <w:lvlJc w:val="left"/>
      <w:pPr>
        <w:ind w:left="424" w:hanging="284"/>
      </w:pPr>
      <w:rPr>
        <w:rFonts w:ascii="Wingdings" w:eastAsia="Wingdings" w:hAnsi="Wingdings" w:cs="Wingdings" w:hint="default"/>
        <w:w w:val="98"/>
        <w:sz w:val="20"/>
        <w:szCs w:val="20"/>
        <w:lang w:val="it-IT" w:eastAsia="it-IT" w:bidi="it-IT"/>
      </w:rPr>
    </w:lvl>
    <w:lvl w:ilvl="1" w:tplc="1210475A">
      <w:numFmt w:val="bullet"/>
      <w:lvlText w:val="•"/>
      <w:lvlJc w:val="left"/>
      <w:pPr>
        <w:ind w:left="731" w:hanging="284"/>
      </w:pPr>
      <w:rPr>
        <w:rFonts w:hint="default"/>
        <w:lang w:val="it-IT" w:eastAsia="it-IT" w:bidi="it-IT"/>
      </w:rPr>
    </w:lvl>
    <w:lvl w:ilvl="2" w:tplc="9E56AEF8">
      <w:numFmt w:val="bullet"/>
      <w:lvlText w:val="•"/>
      <w:lvlJc w:val="left"/>
      <w:pPr>
        <w:ind w:left="1042" w:hanging="284"/>
      </w:pPr>
      <w:rPr>
        <w:rFonts w:hint="default"/>
        <w:lang w:val="it-IT" w:eastAsia="it-IT" w:bidi="it-IT"/>
      </w:rPr>
    </w:lvl>
    <w:lvl w:ilvl="3" w:tplc="014ABFF0">
      <w:numFmt w:val="bullet"/>
      <w:lvlText w:val="•"/>
      <w:lvlJc w:val="left"/>
      <w:pPr>
        <w:ind w:left="1353" w:hanging="284"/>
      </w:pPr>
      <w:rPr>
        <w:rFonts w:hint="default"/>
        <w:lang w:val="it-IT" w:eastAsia="it-IT" w:bidi="it-IT"/>
      </w:rPr>
    </w:lvl>
    <w:lvl w:ilvl="4" w:tplc="0736F6B2">
      <w:numFmt w:val="bullet"/>
      <w:lvlText w:val="•"/>
      <w:lvlJc w:val="left"/>
      <w:pPr>
        <w:ind w:left="1664" w:hanging="284"/>
      </w:pPr>
      <w:rPr>
        <w:rFonts w:hint="default"/>
        <w:lang w:val="it-IT" w:eastAsia="it-IT" w:bidi="it-IT"/>
      </w:rPr>
    </w:lvl>
    <w:lvl w:ilvl="5" w:tplc="8E0E4D24">
      <w:numFmt w:val="bullet"/>
      <w:lvlText w:val="•"/>
      <w:lvlJc w:val="left"/>
      <w:pPr>
        <w:ind w:left="1975" w:hanging="284"/>
      </w:pPr>
      <w:rPr>
        <w:rFonts w:hint="default"/>
        <w:lang w:val="it-IT" w:eastAsia="it-IT" w:bidi="it-IT"/>
      </w:rPr>
    </w:lvl>
    <w:lvl w:ilvl="6" w:tplc="F44C92A0">
      <w:numFmt w:val="bullet"/>
      <w:lvlText w:val="•"/>
      <w:lvlJc w:val="left"/>
      <w:pPr>
        <w:ind w:left="2286" w:hanging="284"/>
      </w:pPr>
      <w:rPr>
        <w:rFonts w:hint="default"/>
        <w:lang w:val="it-IT" w:eastAsia="it-IT" w:bidi="it-IT"/>
      </w:rPr>
    </w:lvl>
    <w:lvl w:ilvl="7" w:tplc="9300FEC0">
      <w:numFmt w:val="bullet"/>
      <w:lvlText w:val="•"/>
      <w:lvlJc w:val="left"/>
      <w:pPr>
        <w:ind w:left="2597" w:hanging="284"/>
      </w:pPr>
      <w:rPr>
        <w:rFonts w:hint="default"/>
        <w:lang w:val="it-IT" w:eastAsia="it-IT" w:bidi="it-IT"/>
      </w:rPr>
    </w:lvl>
    <w:lvl w:ilvl="8" w:tplc="D602C26E">
      <w:numFmt w:val="bullet"/>
      <w:lvlText w:val="•"/>
      <w:lvlJc w:val="left"/>
      <w:pPr>
        <w:ind w:left="2908" w:hanging="284"/>
      </w:pPr>
      <w:rPr>
        <w:rFonts w:hint="default"/>
        <w:lang w:val="it-IT" w:eastAsia="it-IT" w:bidi="it-IT"/>
      </w:rPr>
    </w:lvl>
  </w:abstractNum>
  <w:abstractNum w:abstractNumId="255" w15:restartNumberingAfterBreak="0">
    <w:nsid w:val="67FE3B63"/>
    <w:multiLevelType w:val="hybridMultilevel"/>
    <w:tmpl w:val="E5F6C25A"/>
    <w:lvl w:ilvl="0" w:tplc="9258CF44">
      <w:numFmt w:val="bullet"/>
      <w:lvlText w:val=""/>
      <w:lvlJc w:val="left"/>
      <w:pPr>
        <w:ind w:left="391" w:hanging="284"/>
      </w:pPr>
      <w:rPr>
        <w:rFonts w:ascii="Wingdings" w:eastAsia="Wingdings" w:hAnsi="Wingdings" w:cs="Wingdings" w:hint="default"/>
        <w:w w:val="98"/>
        <w:sz w:val="24"/>
        <w:szCs w:val="24"/>
        <w:lang w:val="it-IT" w:eastAsia="it-IT" w:bidi="it-IT"/>
      </w:rPr>
    </w:lvl>
    <w:lvl w:ilvl="1" w:tplc="E54E7A20">
      <w:numFmt w:val="bullet"/>
      <w:lvlText w:val="•"/>
      <w:lvlJc w:val="left"/>
      <w:pPr>
        <w:ind w:left="684" w:hanging="284"/>
      </w:pPr>
      <w:rPr>
        <w:rFonts w:hint="default"/>
        <w:lang w:val="it-IT" w:eastAsia="it-IT" w:bidi="it-IT"/>
      </w:rPr>
    </w:lvl>
    <w:lvl w:ilvl="2" w:tplc="A9F48D92">
      <w:numFmt w:val="bullet"/>
      <w:lvlText w:val="•"/>
      <w:lvlJc w:val="left"/>
      <w:pPr>
        <w:ind w:left="968" w:hanging="284"/>
      </w:pPr>
      <w:rPr>
        <w:rFonts w:hint="default"/>
        <w:lang w:val="it-IT" w:eastAsia="it-IT" w:bidi="it-IT"/>
      </w:rPr>
    </w:lvl>
    <w:lvl w:ilvl="3" w:tplc="A4AA8AAC">
      <w:numFmt w:val="bullet"/>
      <w:lvlText w:val="•"/>
      <w:lvlJc w:val="left"/>
      <w:pPr>
        <w:ind w:left="1252" w:hanging="284"/>
      </w:pPr>
      <w:rPr>
        <w:rFonts w:hint="default"/>
        <w:lang w:val="it-IT" w:eastAsia="it-IT" w:bidi="it-IT"/>
      </w:rPr>
    </w:lvl>
    <w:lvl w:ilvl="4" w:tplc="5652FC36">
      <w:numFmt w:val="bullet"/>
      <w:lvlText w:val="•"/>
      <w:lvlJc w:val="left"/>
      <w:pPr>
        <w:ind w:left="1536" w:hanging="284"/>
      </w:pPr>
      <w:rPr>
        <w:rFonts w:hint="default"/>
        <w:lang w:val="it-IT" w:eastAsia="it-IT" w:bidi="it-IT"/>
      </w:rPr>
    </w:lvl>
    <w:lvl w:ilvl="5" w:tplc="701AF8D2">
      <w:numFmt w:val="bullet"/>
      <w:lvlText w:val="•"/>
      <w:lvlJc w:val="left"/>
      <w:pPr>
        <w:ind w:left="1820" w:hanging="284"/>
      </w:pPr>
      <w:rPr>
        <w:rFonts w:hint="default"/>
        <w:lang w:val="it-IT" w:eastAsia="it-IT" w:bidi="it-IT"/>
      </w:rPr>
    </w:lvl>
    <w:lvl w:ilvl="6" w:tplc="45CC1AB8">
      <w:numFmt w:val="bullet"/>
      <w:lvlText w:val="•"/>
      <w:lvlJc w:val="left"/>
      <w:pPr>
        <w:ind w:left="2104" w:hanging="284"/>
      </w:pPr>
      <w:rPr>
        <w:rFonts w:hint="default"/>
        <w:lang w:val="it-IT" w:eastAsia="it-IT" w:bidi="it-IT"/>
      </w:rPr>
    </w:lvl>
    <w:lvl w:ilvl="7" w:tplc="5FF6FAEA">
      <w:numFmt w:val="bullet"/>
      <w:lvlText w:val="•"/>
      <w:lvlJc w:val="left"/>
      <w:pPr>
        <w:ind w:left="2388" w:hanging="284"/>
      </w:pPr>
      <w:rPr>
        <w:rFonts w:hint="default"/>
        <w:lang w:val="it-IT" w:eastAsia="it-IT" w:bidi="it-IT"/>
      </w:rPr>
    </w:lvl>
    <w:lvl w:ilvl="8" w:tplc="761EEB20">
      <w:numFmt w:val="bullet"/>
      <w:lvlText w:val="•"/>
      <w:lvlJc w:val="left"/>
      <w:pPr>
        <w:ind w:left="2672" w:hanging="284"/>
      </w:pPr>
      <w:rPr>
        <w:rFonts w:hint="default"/>
        <w:lang w:val="it-IT" w:eastAsia="it-IT" w:bidi="it-IT"/>
      </w:rPr>
    </w:lvl>
  </w:abstractNum>
  <w:abstractNum w:abstractNumId="256" w15:restartNumberingAfterBreak="0">
    <w:nsid w:val="699F56D9"/>
    <w:multiLevelType w:val="multilevel"/>
    <w:tmpl w:val="F9B2B110"/>
    <w:lvl w:ilvl="0">
      <w:start w:val="1"/>
      <w:numFmt w:val="bullet"/>
      <w:lvlText w:val=""/>
      <w:lvlJc w:val="left"/>
      <w:pPr>
        <w:ind w:left="-224" w:hanging="360"/>
      </w:pPr>
      <w:rPr>
        <w:rFonts w:ascii="Wingdings" w:hAnsi="Wingdings" w:cs="Arial" w:hint="default"/>
        <w:sz w:val="24"/>
      </w:rPr>
    </w:lvl>
    <w:lvl w:ilvl="1">
      <w:start w:val="1"/>
      <w:numFmt w:val="bullet"/>
      <w:lvlText w:val="o"/>
      <w:lvlJc w:val="left"/>
      <w:pPr>
        <w:tabs>
          <w:tab w:val="num" w:pos="496"/>
        </w:tabs>
        <w:ind w:left="496" w:hanging="360"/>
      </w:pPr>
      <w:rPr>
        <w:rFonts w:ascii="Courier New" w:hAnsi="Courier New" w:cs="Courier New" w:hint="default"/>
      </w:rPr>
    </w:lvl>
    <w:lvl w:ilvl="2">
      <w:start w:val="1"/>
      <w:numFmt w:val="bullet"/>
      <w:lvlText w:val=""/>
      <w:lvlJc w:val="left"/>
      <w:pPr>
        <w:tabs>
          <w:tab w:val="num" w:pos="1216"/>
        </w:tabs>
        <w:ind w:left="1216" w:hanging="360"/>
      </w:pPr>
      <w:rPr>
        <w:rFonts w:ascii="Wingdings" w:hAnsi="Wingdings" w:cs="Wingdings" w:hint="default"/>
      </w:rPr>
    </w:lvl>
    <w:lvl w:ilvl="3">
      <w:start w:val="1"/>
      <w:numFmt w:val="bullet"/>
      <w:lvlText w:val=""/>
      <w:lvlJc w:val="left"/>
      <w:pPr>
        <w:tabs>
          <w:tab w:val="num" w:pos="1936"/>
        </w:tabs>
        <w:ind w:left="1936" w:hanging="360"/>
      </w:pPr>
      <w:rPr>
        <w:rFonts w:ascii="Symbol" w:hAnsi="Symbol" w:cs="Symbol" w:hint="default"/>
      </w:rPr>
    </w:lvl>
    <w:lvl w:ilvl="4">
      <w:start w:val="1"/>
      <w:numFmt w:val="bullet"/>
      <w:lvlText w:val="o"/>
      <w:lvlJc w:val="left"/>
      <w:pPr>
        <w:tabs>
          <w:tab w:val="num" w:pos="2656"/>
        </w:tabs>
        <w:ind w:left="2656" w:hanging="360"/>
      </w:pPr>
      <w:rPr>
        <w:rFonts w:ascii="Courier New" w:hAnsi="Courier New" w:cs="Courier New" w:hint="default"/>
      </w:rPr>
    </w:lvl>
    <w:lvl w:ilvl="5">
      <w:start w:val="1"/>
      <w:numFmt w:val="bullet"/>
      <w:lvlText w:val=""/>
      <w:lvlJc w:val="left"/>
      <w:pPr>
        <w:tabs>
          <w:tab w:val="num" w:pos="3376"/>
        </w:tabs>
        <w:ind w:left="3376" w:hanging="360"/>
      </w:pPr>
      <w:rPr>
        <w:rFonts w:ascii="Wingdings" w:hAnsi="Wingdings" w:cs="Wingdings" w:hint="default"/>
      </w:rPr>
    </w:lvl>
    <w:lvl w:ilvl="6">
      <w:start w:val="1"/>
      <w:numFmt w:val="bullet"/>
      <w:lvlText w:val=""/>
      <w:lvlJc w:val="left"/>
      <w:pPr>
        <w:tabs>
          <w:tab w:val="num" w:pos="4096"/>
        </w:tabs>
        <w:ind w:left="4096" w:hanging="360"/>
      </w:pPr>
      <w:rPr>
        <w:rFonts w:ascii="Symbol" w:hAnsi="Symbol" w:cs="Symbol" w:hint="default"/>
      </w:rPr>
    </w:lvl>
    <w:lvl w:ilvl="7">
      <w:start w:val="1"/>
      <w:numFmt w:val="bullet"/>
      <w:lvlText w:val="o"/>
      <w:lvlJc w:val="left"/>
      <w:pPr>
        <w:tabs>
          <w:tab w:val="num" w:pos="4816"/>
        </w:tabs>
        <w:ind w:left="4816" w:hanging="360"/>
      </w:pPr>
      <w:rPr>
        <w:rFonts w:ascii="Courier New" w:hAnsi="Courier New" w:cs="Courier New" w:hint="default"/>
      </w:rPr>
    </w:lvl>
    <w:lvl w:ilvl="8">
      <w:start w:val="1"/>
      <w:numFmt w:val="bullet"/>
      <w:lvlText w:val=""/>
      <w:lvlJc w:val="left"/>
      <w:pPr>
        <w:tabs>
          <w:tab w:val="num" w:pos="5536"/>
        </w:tabs>
        <w:ind w:left="5536" w:hanging="360"/>
      </w:pPr>
      <w:rPr>
        <w:rFonts w:ascii="Wingdings" w:hAnsi="Wingdings" w:cs="Wingdings" w:hint="default"/>
      </w:rPr>
    </w:lvl>
  </w:abstractNum>
  <w:abstractNum w:abstractNumId="257" w15:restartNumberingAfterBreak="0">
    <w:nsid w:val="6B347E10"/>
    <w:multiLevelType w:val="hybridMultilevel"/>
    <w:tmpl w:val="FCE686FC"/>
    <w:lvl w:ilvl="0" w:tplc="F14EEAB0">
      <w:numFmt w:val="bullet"/>
      <w:lvlText w:val=""/>
      <w:lvlJc w:val="left"/>
      <w:pPr>
        <w:ind w:left="393" w:hanging="284"/>
      </w:pPr>
      <w:rPr>
        <w:rFonts w:ascii="Wingdings" w:eastAsia="Wingdings" w:hAnsi="Wingdings" w:cs="Wingdings" w:hint="default"/>
        <w:w w:val="98"/>
        <w:sz w:val="20"/>
        <w:szCs w:val="20"/>
        <w:lang w:val="it-IT" w:eastAsia="it-IT" w:bidi="it-IT"/>
      </w:rPr>
    </w:lvl>
    <w:lvl w:ilvl="1" w:tplc="F7A6441A">
      <w:numFmt w:val="bullet"/>
      <w:lvlText w:val="•"/>
      <w:lvlJc w:val="left"/>
      <w:pPr>
        <w:ind w:left="667" w:hanging="284"/>
      </w:pPr>
      <w:rPr>
        <w:rFonts w:hint="default"/>
        <w:lang w:val="it-IT" w:eastAsia="it-IT" w:bidi="it-IT"/>
      </w:rPr>
    </w:lvl>
    <w:lvl w:ilvl="2" w:tplc="0D18CC32">
      <w:numFmt w:val="bullet"/>
      <w:lvlText w:val="•"/>
      <w:lvlJc w:val="left"/>
      <w:pPr>
        <w:ind w:left="934" w:hanging="284"/>
      </w:pPr>
      <w:rPr>
        <w:rFonts w:hint="default"/>
        <w:lang w:val="it-IT" w:eastAsia="it-IT" w:bidi="it-IT"/>
      </w:rPr>
    </w:lvl>
    <w:lvl w:ilvl="3" w:tplc="2B107714">
      <w:numFmt w:val="bullet"/>
      <w:lvlText w:val="•"/>
      <w:lvlJc w:val="left"/>
      <w:pPr>
        <w:ind w:left="1201" w:hanging="284"/>
      </w:pPr>
      <w:rPr>
        <w:rFonts w:hint="default"/>
        <w:lang w:val="it-IT" w:eastAsia="it-IT" w:bidi="it-IT"/>
      </w:rPr>
    </w:lvl>
    <w:lvl w:ilvl="4" w:tplc="BC74283C">
      <w:numFmt w:val="bullet"/>
      <w:lvlText w:val="•"/>
      <w:lvlJc w:val="left"/>
      <w:pPr>
        <w:ind w:left="1468" w:hanging="284"/>
      </w:pPr>
      <w:rPr>
        <w:rFonts w:hint="default"/>
        <w:lang w:val="it-IT" w:eastAsia="it-IT" w:bidi="it-IT"/>
      </w:rPr>
    </w:lvl>
    <w:lvl w:ilvl="5" w:tplc="EB108808">
      <w:numFmt w:val="bullet"/>
      <w:lvlText w:val="•"/>
      <w:lvlJc w:val="left"/>
      <w:pPr>
        <w:ind w:left="1735" w:hanging="284"/>
      </w:pPr>
      <w:rPr>
        <w:rFonts w:hint="default"/>
        <w:lang w:val="it-IT" w:eastAsia="it-IT" w:bidi="it-IT"/>
      </w:rPr>
    </w:lvl>
    <w:lvl w:ilvl="6" w:tplc="38EC384E">
      <w:numFmt w:val="bullet"/>
      <w:lvlText w:val="•"/>
      <w:lvlJc w:val="left"/>
      <w:pPr>
        <w:ind w:left="2002" w:hanging="284"/>
      </w:pPr>
      <w:rPr>
        <w:rFonts w:hint="default"/>
        <w:lang w:val="it-IT" w:eastAsia="it-IT" w:bidi="it-IT"/>
      </w:rPr>
    </w:lvl>
    <w:lvl w:ilvl="7" w:tplc="85B28796">
      <w:numFmt w:val="bullet"/>
      <w:lvlText w:val="•"/>
      <w:lvlJc w:val="left"/>
      <w:pPr>
        <w:ind w:left="2269" w:hanging="284"/>
      </w:pPr>
      <w:rPr>
        <w:rFonts w:hint="default"/>
        <w:lang w:val="it-IT" w:eastAsia="it-IT" w:bidi="it-IT"/>
      </w:rPr>
    </w:lvl>
    <w:lvl w:ilvl="8" w:tplc="15A817EE">
      <w:numFmt w:val="bullet"/>
      <w:lvlText w:val="•"/>
      <w:lvlJc w:val="left"/>
      <w:pPr>
        <w:ind w:left="2536" w:hanging="284"/>
      </w:pPr>
      <w:rPr>
        <w:rFonts w:hint="default"/>
        <w:lang w:val="it-IT" w:eastAsia="it-IT" w:bidi="it-IT"/>
      </w:rPr>
    </w:lvl>
  </w:abstractNum>
  <w:abstractNum w:abstractNumId="258" w15:restartNumberingAfterBreak="0">
    <w:nsid w:val="6B375E05"/>
    <w:multiLevelType w:val="hybridMultilevel"/>
    <w:tmpl w:val="7E26D504"/>
    <w:lvl w:ilvl="0" w:tplc="B762C9F8">
      <w:numFmt w:val="bullet"/>
      <w:lvlText w:val=""/>
      <w:lvlJc w:val="left"/>
      <w:pPr>
        <w:ind w:left="391" w:hanging="284"/>
      </w:pPr>
      <w:rPr>
        <w:rFonts w:ascii="Wingdings" w:eastAsia="Wingdings" w:hAnsi="Wingdings" w:cs="Wingdings" w:hint="default"/>
        <w:w w:val="98"/>
        <w:sz w:val="20"/>
        <w:szCs w:val="20"/>
        <w:lang w:val="it-IT" w:eastAsia="it-IT" w:bidi="it-IT"/>
      </w:rPr>
    </w:lvl>
    <w:lvl w:ilvl="1" w:tplc="C6704BDE">
      <w:numFmt w:val="bullet"/>
      <w:lvlText w:val="•"/>
      <w:lvlJc w:val="left"/>
      <w:pPr>
        <w:ind w:left="667" w:hanging="284"/>
      </w:pPr>
      <w:rPr>
        <w:rFonts w:hint="default"/>
        <w:lang w:val="it-IT" w:eastAsia="it-IT" w:bidi="it-IT"/>
      </w:rPr>
    </w:lvl>
    <w:lvl w:ilvl="2" w:tplc="0742AF24">
      <w:numFmt w:val="bullet"/>
      <w:lvlText w:val="•"/>
      <w:lvlJc w:val="left"/>
      <w:pPr>
        <w:ind w:left="934" w:hanging="284"/>
      </w:pPr>
      <w:rPr>
        <w:rFonts w:hint="default"/>
        <w:lang w:val="it-IT" w:eastAsia="it-IT" w:bidi="it-IT"/>
      </w:rPr>
    </w:lvl>
    <w:lvl w:ilvl="3" w:tplc="A414298A">
      <w:numFmt w:val="bullet"/>
      <w:lvlText w:val="•"/>
      <w:lvlJc w:val="left"/>
      <w:pPr>
        <w:ind w:left="1201" w:hanging="284"/>
      </w:pPr>
      <w:rPr>
        <w:rFonts w:hint="default"/>
        <w:lang w:val="it-IT" w:eastAsia="it-IT" w:bidi="it-IT"/>
      </w:rPr>
    </w:lvl>
    <w:lvl w:ilvl="4" w:tplc="126E42E2">
      <w:numFmt w:val="bullet"/>
      <w:lvlText w:val="•"/>
      <w:lvlJc w:val="left"/>
      <w:pPr>
        <w:ind w:left="1468" w:hanging="284"/>
      </w:pPr>
      <w:rPr>
        <w:rFonts w:hint="default"/>
        <w:lang w:val="it-IT" w:eastAsia="it-IT" w:bidi="it-IT"/>
      </w:rPr>
    </w:lvl>
    <w:lvl w:ilvl="5" w:tplc="501E21EA">
      <w:numFmt w:val="bullet"/>
      <w:lvlText w:val="•"/>
      <w:lvlJc w:val="left"/>
      <w:pPr>
        <w:ind w:left="1735" w:hanging="284"/>
      </w:pPr>
      <w:rPr>
        <w:rFonts w:hint="default"/>
        <w:lang w:val="it-IT" w:eastAsia="it-IT" w:bidi="it-IT"/>
      </w:rPr>
    </w:lvl>
    <w:lvl w:ilvl="6" w:tplc="5B24CD44">
      <w:numFmt w:val="bullet"/>
      <w:lvlText w:val="•"/>
      <w:lvlJc w:val="left"/>
      <w:pPr>
        <w:ind w:left="2002" w:hanging="284"/>
      </w:pPr>
      <w:rPr>
        <w:rFonts w:hint="default"/>
        <w:lang w:val="it-IT" w:eastAsia="it-IT" w:bidi="it-IT"/>
      </w:rPr>
    </w:lvl>
    <w:lvl w:ilvl="7" w:tplc="468CFD70">
      <w:numFmt w:val="bullet"/>
      <w:lvlText w:val="•"/>
      <w:lvlJc w:val="left"/>
      <w:pPr>
        <w:ind w:left="2269" w:hanging="284"/>
      </w:pPr>
      <w:rPr>
        <w:rFonts w:hint="default"/>
        <w:lang w:val="it-IT" w:eastAsia="it-IT" w:bidi="it-IT"/>
      </w:rPr>
    </w:lvl>
    <w:lvl w:ilvl="8" w:tplc="54F6D66A">
      <w:numFmt w:val="bullet"/>
      <w:lvlText w:val="•"/>
      <w:lvlJc w:val="left"/>
      <w:pPr>
        <w:ind w:left="2536" w:hanging="284"/>
      </w:pPr>
      <w:rPr>
        <w:rFonts w:hint="default"/>
        <w:lang w:val="it-IT" w:eastAsia="it-IT" w:bidi="it-IT"/>
      </w:rPr>
    </w:lvl>
  </w:abstractNum>
  <w:abstractNum w:abstractNumId="259" w15:restartNumberingAfterBreak="0">
    <w:nsid w:val="6B7373A4"/>
    <w:multiLevelType w:val="hybridMultilevel"/>
    <w:tmpl w:val="6924FA3A"/>
    <w:lvl w:ilvl="0" w:tplc="2056EAF6">
      <w:numFmt w:val="bullet"/>
      <w:lvlText w:val=""/>
      <w:lvlJc w:val="left"/>
      <w:pPr>
        <w:ind w:left="391" w:hanging="284"/>
      </w:pPr>
      <w:rPr>
        <w:rFonts w:ascii="Wingdings" w:eastAsia="Wingdings" w:hAnsi="Wingdings" w:cs="Wingdings" w:hint="default"/>
        <w:w w:val="98"/>
        <w:sz w:val="24"/>
        <w:szCs w:val="24"/>
        <w:lang w:val="it-IT" w:eastAsia="it-IT" w:bidi="it-IT"/>
      </w:rPr>
    </w:lvl>
    <w:lvl w:ilvl="1" w:tplc="A3B295D2">
      <w:numFmt w:val="bullet"/>
      <w:lvlText w:val="•"/>
      <w:lvlJc w:val="left"/>
      <w:pPr>
        <w:ind w:left="684" w:hanging="284"/>
      </w:pPr>
      <w:rPr>
        <w:rFonts w:hint="default"/>
        <w:lang w:val="it-IT" w:eastAsia="it-IT" w:bidi="it-IT"/>
      </w:rPr>
    </w:lvl>
    <w:lvl w:ilvl="2" w:tplc="05528FCC">
      <w:numFmt w:val="bullet"/>
      <w:lvlText w:val="•"/>
      <w:lvlJc w:val="left"/>
      <w:pPr>
        <w:ind w:left="968" w:hanging="284"/>
      </w:pPr>
      <w:rPr>
        <w:rFonts w:hint="default"/>
        <w:lang w:val="it-IT" w:eastAsia="it-IT" w:bidi="it-IT"/>
      </w:rPr>
    </w:lvl>
    <w:lvl w:ilvl="3" w:tplc="F6D04A58">
      <w:numFmt w:val="bullet"/>
      <w:lvlText w:val="•"/>
      <w:lvlJc w:val="left"/>
      <w:pPr>
        <w:ind w:left="1252" w:hanging="284"/>
      </w:pPr>
      <w:rPr>
        <w:rFonts w:hint="default"/>
        <w:lang w:val="it-IT" w:eastAsia="it-IT" w:bidi="it-IT"/>
      </w:rPr>
    </w:lvl>
    <w:lvl w:ilvl="4" w:tplc="887EB174">
      <w:numFmt w:val="bullet"/>
      <w:lvlText w:val="•"/>
      <w:lvlJc w:val="left"/>
      <w:pPr>
        <w:ind w:left="1536" w:hanging="284"/>
      </w:pPr>
      <w:rPr>
        <w:rFonts w:hint="default"/>
        <w:lang w:val="it-IT" w:eastAsia="it-IT" w:bidi="it-IT"/>
      </w:rPr>
    </w:lvl>
    <w:lvl w:ilvl="5" w:tplc="53B84348">
      <w:numFmt w:val="bullet"/>
      <w:lvlText w:val="•"/>
      <w:lvlJc w:val="left"/>
      <w:pPr>
        <w:ind w:left="1820" w:hanging="284"/>
      </w:pPr>
      <w:rPr>
        <w:rFonts w:hint="default"/>
        <w:lang w:val="it-IT" w:eastAsia="it-IT" w:bidi="it-IT"/>
      </w:rPr>
    </w:lvl>
    <w:lvl w:ilvl="6" w:tplc="8C10CCE6">
      <w:numFmt w:val="bullet"/>
      <w:lvlText w:val="•"/>
      <w:lvlJc w:val="left"/>
      <w:pPr>
        <w:ind w:left="2104" w:hanging="284"/>
      </w:pPr>
      <w:rPr>
        <w:rFonts w:hint="default"/>
        <w:lang w:val="it-IT" w:eastAsia="it-IT" w:bidi="it-IT"/>
      </w:rPr>
    </w:lvl>
    <w:lvl w:ilvl="7" w:tplc="4BF8E67C">
      <w:numFmt w:val="bullet"/>
      <w:lvlText w:val="•"/>
      <w:lvlJc w:val="left"/>
      <w:pPr>
        <w:ind w:left="2388" w:hanging="284"/>
      </w:pPr>
      <w:rPr>
        <w:rFonts w:hint="default"/>
        <w:lang w:val="it-IT" w:eastAsia="it-IT" w:bidi="it-IT"/>
      </w:rPr>
    </w:lvl>
    <w:lvl w:ilvl="8" w:tplc="B1EC434E">
      <w:numFmt w:val="bullet"/>
      <w:lvlText w:val="•"/>
      <w:lvlJc w:val="left"/>
      <w:pPr>
        <w:ind w:left="2672" w:hanging="284"/>
      </w:pPr>
      <w:rPr>
        <w:rFonts w:hint="default"/>
        <w:lang w:val="it-IT" w:eastAsia="it-IT" w:bidi="it-IT"/>
      </w:rPr>
    </w:lvl>
  </w:abstractNum>
  <w:abstractNum w:abstractNumId="260" w15:restartNumberingAfterBreak="0">
    <w:nsid w:val="6BA2650A"/>
    <w:multiLevelType w:val="hybridMultilevel"/>
    <w:tmpl w:val="13921BCA"/>
    <w:lvl w:ilvl="0" w:tplc="63368080">
      <w:numFmt w:val="bullet"/>
      <w:lvlText w:val=""/>
      <w:lvlJc w:val="left"/>
      <w:pPr>
        <w:ind w:left="827" w:hanging="360"/>
      </w:pPr>
      <w:rPr>
        <w:rFonts w:ascii="Wingdings" w:eastAsia="Wingdings" w:hAnsi="Wingdings" w:cs="Wingdings" w:hint="default"/>
        <w:w w:val="98"/>
        <w:sz w:val="20"/>
        <w:szCs w:val="20"/>
        <w:lang w:val="it-IT" w:eastAsia="it-IT" w:bidi="it-IT"/>
      </w:rPr>
    </w:lvl>
    <w:lvl w:ilvl="1" w:tplc="5720B738">
      <w:numFmt w:val="bullet"/>
      <w:lvlText w:val="•"/>
      <w:lvlJc w:val="left"/>
      <w:pPr>
        <w:ind w:left="1022" w:hanging="360"/>
      </w:pPr>
      <w:rPr>
        <w:rFonts w:hint="default"/>
        <w:lang w:val="it-IT" w:eastAsia="it-IT" w:bidi="it-IT"/>
      </w:rPr>
    </w:lvl>
    <w:lvl w:ilvl="2" w:tplc="80F6CAA0">
      <w:numFmt w:val="bullet"/>
      <w:lvlText w:val="•"/>
      <w:lvlJc w:val="left"/>
      <w:pPr>
        <w:ind w:left="1225" w:hanging="360"/>
      </w:pPr>
      <w:rPr>
        <w:rFonts w:hint="default"/>
        <w:lang w:val="it-IT" w:eastAsia="it-IT" w:bidi="it-IT"/>
      </w:rPr>
    </w:lvl>
    <w:lvl w:ilvl="3" w:tplc="16865ACC">
      <w:numFmt w:val="bullet"/>
      <w:lvlText w:val="•"/>
      <w:lvlJc w:val="left"/>
      <w:pPr>
        <w:ind w:left="1428" w:hanging="360"/>
      </w:pPr>
      <w:rPr>
        <w:rFonts w:hint="default"/>
        <w:lang w:val="it-IT" w:eastAsia="it-IT" w:bidi="it-IT"/>
      </w:rPr>
    </w:lvl>
    <w:lvl w:ilvl="4" w:tplc="9CF29DC8">
      <w:numFmt w:val="bullet"/>
      <w:lvlText w:val="•"/>
      <w:lvlJc w:val="left"/>
      <w:pPr>
        <w:ind w:left="1631" w:hanging="360"/>
      </w:pPr>
      <w:rPr>
        <w:rFonts w:hint="default"/>
        <w:lang w:val="it-IT" w:eastAsia="it-IT" w:bidi="it-IT"/>
      </w:rPr>
    </w:lvl>
    <w:lvl w:ilvl="5" w:tplc="8F7AAB70">
      <w:numFmt w:val="bullet"/>
      <w:lvlText w:val="•"/>
      <w:lvlJc w:val="left"/>
      <w:pPr>
        <w:ind w:left="1834" w:hanging="360"/>
      </w:pPr>
      <w:rPr>
        <w:rFonts w:hint="default"/>
        <w:lang w:val="it-IT" w:eastAsia="it-IT" w:bidi="it-IT"/>
      </w:rPr>
    </w:lvl>
    <w:lvl w:ilvl="6" w:tplc="972CF706">
      <w:numFmt w:val="bullet"/>
      <w:lvlText w:val="•"/>
      <w:lvlJc w:val="left"/>
      <w:pPr>
        <w:ind w:left="2037" w:hanging="360"/>
      </w:pPr>
      <w:rPr>
        <w:rFonts w:hint="default"/>
        <w:lang w:val="it-IT" w:eastAsia="it-IT" w:bidi="it-IT"/>
      </w:rPr>
    </w:lvl>
    <w:lvl w:ilvl="7" w:tplc="4FC0D518">
      <w:numFmt w:val="bullet"/>
      <w:lvlText w:val="•"/>
      <w:lvlJc w:val="left"/>
      <w:pPr>
        <w:ind w:left="2240" w:hanging="360"/>
      </w:pPr>
      <w:rPr>
        <w:rFonts w:hint="default"/>
        <w:lang w:val="it-IT" w:eastAsia="it-IT" w:bidi="it-IT"/>
      </w:rPr>
    </w:lvl>
    <w:lvl w:ilvl="8" w:tplc="886E49D0">
      <w:numFmt w:val="bullet"/>
      <w:lvlText w:val="•"/>
      <w:lvlJc w:val="left"/>
      <w:pPr>
        <w:ind w:left="2443" w:hanging="360"/>
      </w:pPr>
      <w:rPr>
        <w:rFonts w:hint="default"/>
        <w:lang w:val="it-IT" w:eastAsia="it-IT" w:bidi="it-IT"/>
      </w:rPr>
    </w:lvl>
  </w:abstractNum>
  <w:abstractNum w:abstractNumId="261" w15:restartNumberingAfterBreak="0">
    <w:nsid w:val="6BDD3AA7"/>
    <w:multiLevelType w:val="hybridMultilevel"/>
    <w:tmpl w:val="CC0C9012"/>
    <w:lvl w:ilvl="0" w:tplc="93E2DBF6">
      <w:numFmt w:val="bullet"/>
      <w:lvlText w:val=""/>
      <w:lvlJc w:val="left"/>
      <w:pPr>
        <w:ind w:left="393" w:hanging="284"/>
      </w:pPr>
      <w:rPr>
        <w:rFonts w:ascii="Wingdings" w:eastAsia="Wingdings" w:hAnsi="Wingdings" w:cs="Wingdings" w:hint="default"/>
        <w:w w:val="98"/>
        <w:sz w:val="24"/>
        <w:szCs w:val="24"/>
        <w:lang w:val="it-IT" w:eastAsia="it-IT" w:bidi="it-IT"/>
      </w:rPr>
    </w:lvl>
    <w:lvl w:ilvl="1" w:tplc="2B8C1902">
      <w:numFmt w:val="bullet"/>
      <w:lvlText w:val="•"/>
      <w:lvlJc w:val="left"/>
      <w:pPr>
        <w:ind w:left="667" w:hanging="284"/>
      </w:pPr>
      <w:rPr>
        <w:rFonts w:hint="default"/>
        <w:lang w:val="it-IT" w:eastAsia="it-IT" w:bidi="it-IT"/>
      </w:rPr>
    </w:lvl>
    <w:lvl w:ilvl="2" w:tplc="CA28DD8C">
      <w:numFmt w:val="bullet"/>
      <w:lvlText w:val="•"/>
      <w:lvlJc w:val="left"/>
      <w:pPr>
        <w:ind w:left="934" w:hanging="284"/>
      </w:pPr>
      <w:rPr>
        <w:rFonts w:hint="default"/>
        <w:lang w:val="it-IT" w:eastAsia="it-IT" w:bidi="it-IT"/>
      </w:rPr>
    </w:lvl>
    <w:lvl w:ilvl="3" w:tplc="DC347690">
      <w:numFmt w:val="bullet"/>
      <w:lvlText w:val="•"/>
      <w:lvlJc w:val="left"/>
      <w:pPr>
        <w:ind w:left="1201" w:hanging="284"/>
      </w:pPr>
      <w:rPr>
        <w:rFonts w:hint="default"/>
        <w:lang w:val="it-IT" w:eastAsia="it-IT" w:bidi="it-IT"/>
      </w:rPr>
    </w:lvl>
    <w:lvl w:ilvl="4" w:tplc="F546411E">
      <w:numFmt w:val="bullet"/>
      <w:lvlText w:val="•"/>
      <w:lvlJc w:val="left"/>
      <w:pPr>
        <w:ind w:left="1468" w:hanging="284"/>
      </w:pPr>
      <w:rPr>
        <w:rFonts w:hint="default"/>
        <w:lang w:val="it-IT" w:eastAsia="it-IT" w:bidi="it-IT"/>
      </w:rPr>
    </w:lvl>
    <w:lvl w:ilvl="5" w:tplc="80AA9B7C">
      <w:numFmt w:val="bullet"/>
      <w:lvlText w:val="•"/>
      <w:lvlJc w:val="left"/>
      <w:pPr>
        <w:ind w:left="1735" w:hanging="284"/>
      </w:pPr>
      <w:rPr>
        <w:rFonts w:hint="default"/>
        <w:lang w:val="it-IT" w:eastAsia="it-IT" w:bidi="it-IT"/>
      </w:rPr>
    </w:lvl>
    <w:lvl w:ilvl="6" w:tplc="5930E386">
      <w:numFmt w:val="bullet"/>
      <w:lvlText w:val="•"/>
      <w:lvlJc w:val="left"/>
      <w:pPr>
        <w:ind w:left="2002" w:hanging="284"/>
      </w:pPr>
      <w:rPr>
        <w:rFonts w:hint="default"/>
        <w:lang w:val="it-IT" w:eastAsia="it-IT" w:bidi="it-IT"/>
      </w:rPr>
    </w:lvl>
    <w:lvl w:ilvl="7" w:tplc="2F74E8EC">
      <w:numFmt w:val="bullet"/>
      <w:lvlText w:val="•"/>
      <w:lvlJc w:val="left"/>
      <w:pPr>
        <w:ind w:left="2269" w:hanging="284"/>
      </w:pPr>
      <w:rPr>
        <w:rFonts w:hint="default"/>
        <w:lang w:val="it-IT" w:eastAsia="it-IT" w:bidi="it-IT"/>
      </w:rPr>
    </w:lvl>
    <w:lvl w:ilvl="8" w:tplc="38267D86">
      <w:numFmt w:val="bullet"/>
      <w:lvlText w:val="•"/>
      <w:lvlJc w:val="left"/>
      <w:pPr>
        <w:ind w:left="2536" w:hanging="284"/>
      </w:pPr>
      <w:rPr>
        <w:rFonts w:hint="default"/>
        <w:lang w:val="it-IT" w:eastAsia="it-IT" w:bidi="it-IT"/>
      </w:rPr>
    </w:lvl>
  </w:abstractNum>
  <w:abstractNum w:abstractNumId="262" w15:restartNumberingAfterBreak="0">
    <w:nsid w:val="6C704DBF"/>
    <w:multiLevelType w:val="hybridMultilevel"/>
    <w:tmpl w:val="C922AA22"/>
    <w:lvl w:ilvl="0" w:tplc="4F585E80">
      <w:numFmt w:val="bullet"/>
      <w:lvlText w:val=""/>
      <w:lvlJc w:val="left"/>
      <w:pPr>
        <w:ind w:left="830" w:hanging="360"/>
      </w:pPr>
      <w:rPr>
        <w:rFonts w:ascii="Wingdings" w:eastAsia="Wingdings" w:hAnsi="Wingdings" w:cs="Wingdings" w:hint="default"/>
        <w:w w:val="98"/>
        <w:sz w:val="20"/>
        <w:szCs w:val="20"/>
        <w:lang w:val="it-IT" w:eastAsia="it-IT" w:bidi="it-IT"/>
      </w:rPr>
    </w:lvl>
    <w:lvl w:ilvl="1" w:tplc="B3ECF220">
      <w:numFmt w:val="bullet"/>
      <w:lvlText w:val="•"/>
      <w:lvlJc w:val="left"/>
      <w:pPr>
        <w:ind w:left="1085" w:hanging="360"/>
      </w:pPr>
      <w:rPr>
        <w:rFonts w:hint="default"/>
        <w:lang w:val="it-IT" w:eastAsia="it-IT" w:bidi="it-IT"/>
      </w:rPr>
    </w:lvl>
    <w:lvl w:ilvl="2" w:tplc="540E1408">
      <w:numFmt w:val="bullet"/>
      <w:lvlText w:val="•"/>
      <w:lvlJc w:val="left"/>
      <w:pPr>
        <w:ind w:left="1330" w:hanging="360"/>
      </w:pPr>
      <w:rPr>
        <w:rFonts w:hint="default"/>
        <w:lang w:val="it-IT" w:eastAsia="it-IT" w:bidi="it-IT"/>
      </w:rPr>
    </w:lvl>
    <w:lvl w:ilvl="3" w:tplc="D084185E">
      <w:numFmt w:val="bullet"/>
      <w:lvlText w:val="•"/>
      <w:lvlJc w:val="left"/>
      <w:pPr>
        <w:ind w:left="1575" w:hanging="360"/>
      </w:pPr>
      <w:rPr>
        <w:rFonts w:hint="default"/>
        <w:lang w:val="it-IT" w:eastAsia="it-IT" w:bidi="it-IT"/>
      </w:rPr>
    </w:lvl>
    <w:lvl w:ilvl="4" w:tplc="15B89F8C">
      <w:numFmt w:val="bullet"/>
      <w:lvlText w:val="•"/>
      <w:lvlJc w:val="left"/>
      <w:pPr>
        <w:ind w:left="1820" w:hanging="360"/>
      </w:pPr>
      <w:rPr>
        <w:rFonts w:hint="default"/>
        <w:lang w:val="it-IT" w:eastAsia="it-IT" w:bidi="it-IT"/>
      </w:rPr>
    </w:lvl>
    <w:lvl w:ilvl="5" w:tplc="508445D2">
      <w:numFmt w:val="bullet"/>
      <w:lvlText w:val="•"/>
      <w:lvlJc w:val="left"/>
      <w:pPr>
        <w:ind w:left="2065" w:hanging="360"/>
      </w:pPr>
      <w:rPr>
        <w:rFonts w:hint="default"/>
        <w:lang w:val="it-IT" w:eastAsia="it-IT" w:bidi="it-IT"/>
      </w:rPr>
    </w:lvl>
    <w:lvl w:ilvl="6" w:tplc="DB8665D0">
      <w:numFmt w:val="bullet"/>
      <w:lvlText w:val="•"/>
      <w:lvlJc w:val="left"/>
      <w:pPr>
        <w:ind w:left="2310" w:hanging="360"/>
      </w:pPr>
      <w:rPr>
        <w:rFonts w:hint="default"/>
        <w:lang w:val="it-IT" w:eastAsia="it-IT" w:bidi="it-IT"/>
      </w:rPr>
    </w:lvl>
    <w:lvl w:ilvl="7" w:tplc="4E64EA94">
      <w:numFmt w:val="bullet"/>
      <w:lvlText w:val="•"/>
      <w:lvlJc w:val="left"/>
      <w:pPr>
        <w:ind w:left="2555" w:hanging="360"/>
      </w:pPr>
      <w:rPr>
        <w:rFonts w:hint="default"/>
        <w:lang w:val="it-IT" w:eastAsia="it-IT" w:bidi="it-IT"/>
      </w:rPr>
    </w:lvl>
    <w:lvl w:ilvl="8" w:tplc="D2DA9366">
      <w:numFmt w:val="bullet"/>
      <w:lvlText w:val="•"/>
      <w:lvlJc w:val="left"/>
      <w:pPr>
        <w:ind w:left="2800" w:hanging="360"/>
      </w:pPr>
      <w:rPr>
        <w:rFonts w:hint="default"/>
        <w:lang w:val="it-IT" w:eastAsia="it-IT" w:bidi="it-IT"/>
      </w:rPr>
    </w:lvl>
  </w:abstractNum>
  <w:abstractNum w:abstractNumId="263" w15:restartNumberingAfterBreak="0">
    <w:nsid w:val="6CBF29D0"/>
    <w:multiLevelType w:val="hybridMultilevel"/>
    <w:tmpl w:val="A78C16B6"/>
    <w:lvl w:ilvl="0" w:tplc="CD527636">
      <w:numFmt w:val="bullet"/>
      <w:lvlText w:val=""/>
      <w:lvlJc w:val="left"/>
      <w:pPr>
        <w:ind w:left="395" w:hanging="284"/>
      </w:pPr>
      <w:rPr>
        <w:rFonts w:ascii="Wingdings" w:eastAsia="Wingdings" w:hAnsi="Wingdings" w:cs="Wingdings" w:hint="default"/>
        <w:w w:val="98"/>
        <w:sz w:val="24"/>
        <w:szCs w:val="24"/>
        <w:lang w:val="it-IT" w:eastAsia="it-IT" w:bidi="it-IT"/>
      </w:rPr>
    </w:lvl>
    <w:lvl w:ilvl="1" w:tplc="6F58E164">
      <w:numFmt w:val="bullet"/>
      <w:lvlText w:val="•"/>
      <w:lvlJc w:val="left"/>
      <w:pPr>
        <w:ind w:left="711" w:hanging="284"/>
      </w:pPr>
      <w:rPr>
        <w:rFonts w:hint="default"/>
        <w:lang w:val="it-IT" w:eastAsia="it-IT" w:bidi="it-IT"/>
      </w:rPr>
    </w:lvl>
    <w:lvl w:ilvl="2" w:tplc="74F0810E">
      <w:numFmt w:val="bullet"/>
      <w:lvlText w:val="•"/>
      <w:lvlJc w:val="left"/>
      <w:pPr>
        <w:ind w:left="1022" w:hanging="284"/>
      </w:pPr>
      <w:rPr>
        <w:rFonts w:hint="default"/>
        <w:lang w:val="it-IT" w:eastAsia="it-IT" w:bidi="it-IT"/>
      </w:rPr>
    </w:lvl>
    <w:lvl w:ilvl="3" w:tplc="79424076">
      <w:numFmt w:val="bullet"/>
      <w:lvlText w:val="•"/>
      <w:lvlJc w:val="left"/>
      <w:pPr>
        <w:ind w:left="1333" w:hanging="284"/>
      </w:pPr>
      <w:rPr>
        <w:rFonts w:hint="default"/>
        <w:lang w:val="it-IT" w:eastAsia="it-IT" w:bidi="it-IT"/>
      </w:rPr>
    </w:lvl>
    <w:lvl w:ilvl="4" w:tplc="59602130">
      <w:numFmt w:val="bullet"/>
      <w:lvlText w:val="•"/>
      <w:lvlJc w:val="left"/>
      <w:pPr>
        <w:ind w:left="1644" w:hanging="284"/>
      </w:pPr>
      <w:rPr>
        <w:rFonts w:hint="default"/>
        <w:lang w:val="it-IT" w:eastAsia="it-IT" w:bidi="it-IT"/>
      </w:rPr>
    </w:lvl>
    <w:lvl w:ilvl="5" w:tplc="8018A2B8">
      <w:numFmt w:val="bullet"/>
      <w:lvlText w:val="•"/>
      <w:lvlJc w:val="left"/>
      <w:pPr>
        <w:ind w:left="1956" w:hanging="284"/>
      </w:pPr>
      <w:rPr>
        <w:rFonts w:hint="default"/>
        <w:lang w:val="it-IT" w:eastAsia="it-IT" w:bidi="it-IT"/>
      </w:rPr>
    </w:lvl>
    <w:lvl w:ilvl="6" w:tplc="DDA0F25C">
      <w:numFmt w:val="bullet"/>
      <w:lvlText w:val="•"/>
      <w:lvlJc w:val="left"/>
      <w:pPr>
        <w:ind w:left="2267" w:hanging="284"/>
      </w:pPr>
      <w:rPr>
        <w:rFonts w:hint="default"/>
        <w:lang w:val="it-IT" w:eastAsia="it-IT" w:bidi="it-IT"/>
      </w:rPr>
    </w:lvl>
    <w:lvl w:ilvl="7" w:tplc="4E2C872A">
      <w:numFmt w:val="bullet"/>
      <w:lvlText w:val="•"/>
      <w:lvlJc w:val="left"/>
      <w:pPr>
        <w:ind w:left="2578" w:hanging="284"/>
      </w:pPr>
      <w:rPr>
        <w:rFonts w:hint="default"/>
        <w:lang w:val="it-IT" w:eastAsia="it-IT" w:bidi="it-IT"/>
      </w:rPr>
    </w:lvl>
    <w:lvl w:ilvl="8" w:tplc="F6BAF20C">
      <w:numFmt w:val="bullet"/>
      <w:lvlText w:val="•"/>
      <w:lvlJc w:val="left"/>
      <w:pPr>
        <w:ind w:left="2889" w:hanging="284"/>
      </w:pPr>
      <w:rPr>
        <w:rFonts w:hint="default"/>
        <w:lang w:val="it-IT" w:eastAsia="it-IT" w:bidi="it-IT"/>
      </w:rPr>
    </w:lvl>
  </w:abstractNum>
  <w:abstractNum w:abstractNumId="264" w15:restartNumberingAfterBreak="0">
    <w:nsid w:val="6CD028B5"/>
    <w:multiLevelType w:val="multilevel"/>
    <w:tmpl w:val="E6FE656C"/>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5" w15:restartNumberingAfterBreak="0">
    <w:nsid w:val="6DB87CC9"/>
    <w:multiLevelType w:val="multilevel"/>
    <w:tmpl w:val="1E004C1C"/>
    <w:lvl w:ilvl="0">
      <w:start w:val="1"/>
      <w:numFmt w:val="decimal"/>
      <w:lvlText w:val="%1"/>
      <w:lvlJc w:val="left"/>
      <w:pPr>
        <w:ind w:left="360" w:hanging="360"/>
      </w:pPr>
      <w:rPr>
        <w:rFonts w:hint="default"/>
      </w:rPr>
    </w:lvl>
    <w:lvl w:ilvl="1">
      <w:start w:val="5"/>
      <w:numFmt w:val="decimal"/>
      <w:lvlText w:val="%1.%2"/>
      <w:lvlJc w:val="left"/>
      <w:pPr>
        <w:ind w:left="5463" w:hanging="360"/>
      </w:pPr>
      <w:rPr>
        <w:rFonts w:hint="default"/>
      </w:rPr>
    </w:lvl>
    <w:lvl w:ilvl="2">
      <w:start w:val="1"/>
      <w:numFmt w:val="decimal"/>
      <w:lvlText w:val="%1.%2.%3"/>
      <w:lvlJc w:val="left"/>
      <w:pPr>
        <w:ind w:left="11050" w:hanging="720"/>
      </w:pPr>
      <w:rPr>
        <w:rFonts w:hint="default"/>
      </w:rPr>
    </w:lvl>
    <w:lvl w:ilvl="3">
      <w:start w:val="1"/>
      <w:numFmt w:val="decimal"/>
      <w:lvlText w:val="%1.%2.%3.%4"/>
      <w:lvlJc w:val="left"/>
      <w:pPr>
        <w:ind w:left="16215" w:hanging="720"/>
      </w:pPr>
      <w:rPr>
        <w:rFonts w:hint="default"/>
      </w:rPr>
    </w:lvl>
    <w:lvl w:ilvl="4">
      <w:start w:val="1"/>
      <w:numFmt w:val="decimal"/>
      <w:lvlText w:val="%1.%2.%3.%4.%5"/>
      <w:lvlJc w:val="left"/>
      <w:pPr>
        <w:ind w:left="21740" w:hanging="1080"/>
      </w:pPr>
      <w:rPr>
        <w:rFonts w:hint="default"/>
      </w:rPr>
    </w:lvl>
    <w:lvl w:ilvl="5">
      <w:start w:val="1"/>
      <w:numFmt w:val="decimal"/>
      <w:lvlText w:val="%1.%2.%3.%4.%5.%6"/>
      <w:lvlJc w:val="left"/>
      <w:pPr>
        <w:ind w:left="26905" w:hanging="1080"/>
      </w:pPr>
      <w:rPr>
        <w:rFonts w:hint="default"/>
      </w:rPr>
    </w:lvl>
    <w:lvl w:ilvl="6">
      <w:start w:val="1"/>
      <w:numFmt w:val="decimal"/>
      <w:lvlText w:val="%1.%2.%3.%4.%5.%6.%7"/>
      <w:lvlJc w:val="left"/>
      <w:pPr>
        <w:ind w:left="32430" w:hanging="1440"/>
      </w:pPr>
      <w:rPr>
        <w:rFonts w:hint="default"/>
      </w:rPr>
    </w:lvl>
    <w:lvl w:ilvl="7">
      <w:start w:val="1"/>
      <w:numFmt w:val="decimal"/>
      <w:lvlText w:val="%1.%2.%3.%4.%5.%6.%7.%8"/>
      <w:lvlJc w:val="left"/>
      <w:pPr>
        <w:ind w:left="-27941" w:hanging="1440"/>
      </w:pPr>
      <w:rPr>
        <w:rFonts w:hint="default"/>
      </w:rPr>
    </w:lvl>
    <w:lvl w:ilvl="8">
      <w:start w:val="1"/>
      <w:numFmt w:val="decimal"/>
      <w:lvlText w:val="%1.%2.%3.%4.%5.%6.%7.%8.%9"/>
      <w:lvlJc w:val="left"/>
      <w:pPr>
        <w:ind w:left="-22416" w:hanging="1800"/>
      </w:pPr>
      <w:rPr>
        <w:rFonts w:hint="default"/>
      </w:rPr>
    </w:lvl>
  </w:abstractNum>
  <w:abstractNum w:abstractNumId="266" w15:restartNumberingAfterBreak="0">
    <w:nsid w:val="6DE40C75"/>
    <w:multiLevelType w:val="hybridMultilevel"/>
    <w:tmpl w:val="0924FAEE"/>
    <w:lvl w:ilvl="0" w:tplc="3F305EFA">
      <w:numFmt w:val="bullet"/>
      <w:lvlText w:val=""/>
      <w:lvlJc w:val="left"/>
      <w:pPr>
        <w:ind w:left="391" w:hanging="284"/>
      </w:pPr>
      <w:rPr>
        <w:rFonts w:ascii="Wingdings" w:eastAsia="Wingdings" w:hAnsi="Wingdings" w:cs="Wingdings" w:hint="default"/>
        <w:w w:val="98"/>
        <w:sz w:val="24"/>
        <w:szCs w:val="24"/>
        <w:lang w:val="it-IT" w:eastAsia="it-IT" w:bidi="it-IT"/>
      </w:rPr>
    </w:lvl>
    <w:lvl w:ilvl="1" w:tplc="1EB0C546">
      <w:numFmt w:val="bullet"/>
      <w:lvlText w:val="•"/>
      <w:lvlJc w:val="left"/>
      <w:pPr>
        <w:ind w:left="667" w:hanging="284"/>
      </w:pPr>
      <w:rPr>
        <w:rFonts w:hint="default"/>
        <w:lang w:val="it-IT" w:eastAsia="it-IT" w:bidi="it-IT"/>
      </w:rPr>
    </w:lvl>
    <w:lvl w:ilvl="2" w:tplc="9BD00A5E">
      <w:numFmt w:val="bullet"/>
      <w:lvlText w:val="•"/>
      <w:lvlJc w:val="left"/>
      <w:pPr>
        <w:ind w:left="934" w:hanging="284"/>
      </w:pPr>
      <w:rPr>
        <w:rFonts w:hint="default"/>
        <w:lang w:val="it-IT" w:eastAsia="it-IT" w:bidi="it-IT"/>
      </w:rPr>
    </w:lvl>
    <w:lvl w:ilvl="3" w:tplc="0CF45FA6">
      <w:numFmt w:val="bullet"/>
      <w:lvlText w:val="•"/>
      <w:lvlJc w:val="left"/>
      <w:pPr>
        <w:ind w:left="1201" w:hanging="284"/>
      </w:pPr>
      <w:rPr>
        <w:rFonts w:hint="default"/>
        <w:lang w:val="it-IT" w:eastAsia="it-IT" w:bidi="it-IT"/>
      </w:rPr>
    </w:lvl>
    <w:lvl w:ilvl="4" w:tplc="BC64EEEA">
      <w:numFmt w:val="bullet"/>
      <w:lvlText w:val="•"/>
      <w:lvlJc w:val="left"/>
      <w:pPr>
        <w:ind w:left="1468" w:hanging="284"/>
      </w:pPr>
      <w:rPr>
        <w:rFonts w:hint="default"/>
        <w:lang w:val="it-IT" w:eastAsia="it-IT" w:bidi="it-IT"/>
      </w:rPr>
    </w:lvl>
    <w:lvl w:ilvl="5" w:tplc="19320F22">
      <w:numFmt w:val="bullet"/>
      <w:lvlText w:val="•"/>
      <w:lvlJc w:val="left"/>
      <w:pPr>
        <w:ind w:left="1735" w:hanging="284"/>
      </w:pPr>
      <w:rPr>
        <w:rFonts w:hint="default"/>
        <w:lang w:val="it-IT" w:eastAsia="it-IT" w:bidi="it-IT"/>
      </w:rPr>
    </w:lvl>
    <w:lvl w:ilvl="6" w:tplc="F0322FD8">
      <w:numFmt w:val="bullet"/>
      <w:lvlText w:val="•"/>
      <w:lvlJc w:val="left"/>
      <w:pPr>
        <w:ind w:left="2002" w:hanging="284"/>
      </w:pPr>
      <w:rPr>
        <w:rFonts w:hint="default"/>
        <w:lang w:val="it-IT" w:eastAsia="it-IT" w:bidi="it-IT"/>
      </w:rPr>
    </w:lvl>
    <w:lvl w:ilvl="7" w:tplc="ED3241BA">
      <w:numFmt w:val="bullet"/>
      <w:lvlText w:val="•"/>
      <w:lvlJc w:val="left"/>
      <w:pPr>
        <w:ind w:left="2269" w:hanging="284"/>
      </w:pPr>
      <w:rPr>
        <w:rFonts w:hint="default"/>
        <w:lang w:val="it-IT" w:eastAsia="it-IT" w:bidi="it-IT"/>
      </w:rPr>
    </w:lvl>
    <w:lvl w:ilvl="8" w:tplc="0CA429A6">
      <w:numFmt w:val="bullet"/>
      <w:lvlText w:val="•"/>
      <w:lvlJc w:val="left"/>
      <w:pPr>
        <w:ind w:left="2536" w:hanging="284"/>
      </w:pPr>
      <w:rPr>
        <w:rFonts w:hint="default"/>
        <w:lang w:val="it-IT" w:eastAsia="it-IT" w:bidi="it-IT"/>
      </w:rPr>
    </w:lvl>
  </w:abstractNum>
  <w:abstractNum w:abstractNumId="267" w15:restartNumberingAfterBreak="0">
    <w:nsid w:val="6E88212F"/>
    <w:multiLevelType w:val="hybridMultilevel"/>
    <w:tmpl w:val="82E878DC"/>
    <w:lvl w:ilvl="0" w:tplc="0E80B4C8">
      <w:numFmt w:val="bullet"/>
      <w:lvlText w:val=""/>
      <w:lvlJc w:val="left"/>
      <w:pPr>
        <w:ind w:left="425" w:hanging="284"/>
      </w:pPr>
      <w:rPr>
        <w:rFonts w:ascii="Wingdings" w:eastAsia="Wingdings" w:hAnsi="Wingdings" w:cs="Wingdings" w:hint="default"/>
        <w:w w:val="98"/>
        <w:sz w:val="20"/>
        <w:szCs w:val="20"/>
        <w:lang w:val="it-IT" w:eastAsia="it-IT" w:bidi="it-IT"/>
      </w:rPr>
    </w:lvl>
    <w:lvl w:ilvl="1" w:tplc="057CBC5A">
      <w:numFmt w:val="bullet"/>
      <w:lvlText w:val="•"/>
      <w:lvlJc w:val="left"/>
      <w:pPr>
        <w:ind w:left="672" w:hanging="284"/>
      </w:pPr>
      <w:rPr>
        <w:rFonts w:hint="default"/>
        <w:lang w:val="it-IT" w:eastAsia="it-IT" w:bidi="it-IT"/>
      </w:rPr>
    </w:lvl>
    <w:lvl w:ilvl="2" w:tplc="7D28DE44">
      <w:numFmt w:val="bullet"/>
      <w:lvlText w:val="•"/>
      <w:lvlJc w:val="left"/>
      <w:pPr>
        <w:ind w:left="925" w:hanging="284"/>
      </w:pPr>
      <w:rPr>
        <w:rFonts w:hint="default"/>
        <w:lang w:val="it-IT" w:eastAsia="it-IT" w:bidi="it-IT"/>
      </w:rPr>
    </w:lvl>
    <w:lvl w:ilvl="3" w:tplc="93165704">
      <w:numFmt w:val="bullet"/>
      <w:lvlText w:val="•"/>
      <w:lvlJc w:val="left"/>
      <w:pPr>
        <w:ind w:left="1177" w:hanging="284"/>
      </w:pPr>
      <w:rPr>
        <w:rFonts w:hint="default"/>
        <w:lang w:val="it-IT" w:eastAsia="it-IT" w:bidi="it-IT"/>
      </w:rPr>
    </w:lvl>
    <w:lvl w:ilvl="4" w:tplc="86084FD2">
      <w:numFmt w:val="bullet"/>
      <w:lvlText w:val="•"/>
      <w:lvlJc w:val="left"/>
      <w:pPr>
        <w:ind w:left="1430" w:hanging="284"/>
      </w:pPr>
      <w:rPr>
        <w:rFonts w:hint="default"/>
        <w:lang w:val="it-IT" w:eastAsia="it-IT" w:bidi="it-IT"/>
      </w:rPr>
    </w:lvl>
    <w:lvl w:ilvl="5" w:tplc="B866C7BC">
      <w:numFmt w:val="bullet"/>
      <w:lvlText w:val="•"/>
      <w:lvlJc w:val="left"/>
      <w:pPr>
        <w:ind w:left="1682" w:hanging="284"/>
      </w:pPr>
      <w:rPr>
        <w:rFonts w:hint="default"/>
        <w:lang w:val="it-IT" w:eastAsia="it-IT" w:bidi="it-IT"/>
      </w:rPr>
    </w:lvl>
    <w:lvl w:ilvl="6" w:tplc="23F6E590">
      <w:numFmt w:val="bullet"/>
      <w:lvlText w:val="•"/>
      <w:lvlJc w:val="left"/>
      <w:pPr>
        <w:ind w:left="1935" w:hanging="284"/>
      </w:pPr>
      <w:rPr>
        <w:rFonts w:hint="default"/>
        <w:lang w:val="it-IT" w:eastAsia="it-IT" w:bidi="it-IT"/>
      </w:rPr>
    </w:lvl>
    <w:lvl w:ilvl="7" w:tplc="4240156A">
      <w:numFmt w:val="bullet"/>
      <w:lvlText w:val="•"/>
      <w:lvlJc w:val="left"/>
      <w:pPr>
        <w:ind w:left="2187" w:hanging="284"/>
      </w:pPr>
      <w:rPr>
        <w:rFonts w:hint="default"/>
        <w:lang w:val="it-IT" w:eastAsia="it-IT" w:bidi="it-IT"/>
      </w:rPr>
    </w:lvl>
    <w:lvl w:ilvl="8" w:tplc="EA1AAD84">
      <w:numFmt w:val="bullet"/>
      <w:lvlText w:val="•"/>
      <w:lvlJc w:val="left"/>
      <w:pPr>
        <w:ind w:left="2440" w:hanging="284"/>
      </w:pPr>
      <w:rPr>
        <w:rFonts w:hint="default"/>
        <w:lang w:val="it-IT" w:eastAsia="it-IT" w:bidi="it-IT"/>
      </w:rPr>
    </w:lvl>
  </w:abstractNum>
  <w:abstractNum w:abstractNumId="268" w15:restartNumberingAfterBreak="0">
    <w:nsid w:val="6EE176D2"/>
    <w:multiLevelType w:val="hybridMultilevel"/>
    <w:tmpl w:val="4FD289FC"/>
    <w:lvl w:ilvl="0" w:tplc="E87A5832">
      <w:numFmt w:val="bullet"/>
      <w:lvlText w:val=""/>
      <w:lvlJc w:val="left"/>
      <w:pPr>
        <w:ind w:left="424" w:hanging="284"/>
      </w:pPr>
      <w:rPr>
        <w:rFonts w:ascii="Wingdings" w:eastAsia="Wingdings" w:hAnsi="Wingdings" w:cs="Wingdings" w:hint="default"/>
        <w:w w:val="98"/>
        <w:sz w:val="20"/>
        <w:szCs w:val="20"/>
        <w:lang w:val="it-IT" w:eastAsia="it-IT" w:bidi="it-IT"/>
      </w:rPr>
    </w:lvl>
    <w:lvl w:ilvl="1" w:tplc="D10EBDBE">
      <w:numFmt w:val="bullet"/>
      <w:lvlText w:val="•"/>
      <w:lvlJc w:val="left"/>
      <w:pPr>
        <w:ind w:left="710" w:hanging="284"/>
      </w:pPr>
      <w:rPr>
        <w:rFonts w:hint="default"/>
        <w:lang w:val="it-IT" w:eastAsia="it-IT" w:bidi="it-IT"/>
      </w:rPr>
    </w:lvl>
    <w:lvl w:ilvl="2" w:tplc="DD54A08C">
      <w:numFmt w:val="bullet"/>
      <w:lvlText w:val="•"/>
      <w:lvlJc w:val="left"/>
      <w:pPr>
        <w:ind w:left="1001" w:hanging="284"/>
      </w:pPr>
      <w:rPr>
        <w:rFonts w:hint="default"/>
        <w:lang w:val="it-IT" w:eastAsia="it-IT" w:bidi="it-IT"/>
      </w:rPr>
    </w:lvl>
    <w:lvl w:ilvl="3" w:tplc="8BD4C9DA">
      <w:numFmt w:val="bullet"/>
      <w:lvlText w:val="•"/>
      <w:lvlJc w:val="left"/>
      <w:pPr>
        <w:ind w:left="1292" w:hanging="284"/>
      </w:pPr>
      <w:rPr>
        <w:rFonts w:hint="default"/>
        <w:lang w:val="it-IT" w:eastAsia="it-IT" w:bidi="it-IT"/>
      </w:rPr>
    </w:lvl>
    <w:lvl w:ilvl="4" w:tplc="551A5B72">
      <w:numFmt w:val="bullet"/>
      <w:lvlText w:val="•"/>
      <w:lvlJc w:val="left"/>
      <w:pPr>
        <w:ind w:left="1582" w:hanging="284"/>
      </w:pPr>
      <w:rPr>
        <w:rFonts w:hint="default"/>
        <w:lang w:val="it-IT" w:eastAsia="it-IT" w:bidi="it-IT"/>
      </w:rPr>
    </w:lvl>
    <w:lvl w:ilvl="5" w:tplc="7C006DCA">
      <w:numFmt w:val="bullet"/>
      <w:lvlText w:val="•"/>
      <w:lvlJc w:val="left"/>
      <w:pPr>
        <w:ind w:left="1873" w:hanging="284"/>
      </w:pPr>
      <w:rPr>
        <w:rFonts w:hint="default"/>
        <w:lang w:val="it-IT" w:eastAsia="it-IT" w:bidi="it-IT"/>
      </w:rPr>
    </w:lvl>
    <w:lvl w:ilvl="6" w:tplc="3BEC560E">
      <w:numFmt w:val="bullet"/>
      <w:lvlText w:val="•"/>
      <w:lvlJc w:val="left"/>
      <w:pPr>
        <w:ind w:left="2164" w:hanging="284"/>
      </w:pPr>
      <w:rPr>
        <w:rFonts w:hint="default"/>
        <w:lang w:val="it-IT" w:eastAsia="it-IT" w:bidi="it-IT"/>
      </w:rPr>
    </w:lvl>
    <w:lvl w:ilvl="7" w:tplc="E6AA97D6">
      <w:numFmt w:val="bullet"/>
      <w:lvlText w:val="•"/>
      <w:lvlJc w:val="left"/>
      <w:pPr>
        <w:ind w:left="2454" w:hanging="284"/>
      </w:pPr>
      <w:rPr>
        <w:rFonts w:hint="default"/>
        <w:lang w:val="it-IT" w:eastAsia="it-IT" w:bidi="it-IT"/>
      </w:rPr>
    </w:lvl>
    <w:lvl w:ilvl="8" w:tplc="5D7CC490">
      <w:numFmt w:val="bullet"/>
      <w:lvlText w:val="•"/>
      <w:lvlJc w:val="left"/>
      <w:pPr>
        <w:ind w:left="2745" w:hanging="284"/>
      </w:pPr>
      <w:rPr>
        <w:rFonts w:hint="default"/>
        <w:lang w:val="it-IT" w:eastAsia="it-IT" w:bidi="it-IT"/>
      </w:rPr>
    </w:lvl>
  </w:abstractNum>
  <w:abstractNum w:abstractNumId="269" w15:restartNumberingAfterBreak="0">
    <w:nsid w:val="6EE77145"/>
    <w:multiLevelType w:val="multilevel"/>
    <w:tmpl w:val="4A2843A4"/>
    <w:lvl w:ilvl="0">
      <w:start w:val="1"/>
      <w:numFmt w:val="lowerRoman"/>
      <w:lvlText w:val="%1."/>
      <w:lvlJc w:val="left"/>
      <w:pPr>
        <w:ind w:left="0" w:firstLine="0"/>
      </w:pPr>
    </w:lvl>
    <w:lvl w:ilvl="1">
      <w:start w:val="1"/>
      <w:numFmt w:val="lowerLetter"/>
      <w:lvlText w:val="%2."/>
      <w:lvlJc w:val="left"/>
      <w:pPr>
        <w:ind w:left="6840" w:hanging="360"/>
      </w:pPr>
    </w:lvl>
    <w:lvl w:ilvl="2">
      <w:start w:val="1"/>
      <w:numFmt w:val="lowerRoman"/>
      <w:lvlText w:val="%3."/>
      <w:lvlJc w:val="right"/>
      <w:pPr>
        <w:ind w:left="7560" w:hanging="180"/>
      </w:pPr>
    </w:lvl>
    <w:lvl w:ilvl="3">
      <w:start w:val="1"/>
      <w:numFmt w:val="decimal"/>
      <w:lvlText w:val="%4."/>
      <w:lvlJc w:val="left"/>
      <w:pPr>
        <w:ind w:left="8280" w:hanging="360"/>
      </w:pPr>
    </w:lvl>
    <w:lvl w:ilvl="4">
      <w:start w:val="1"/>
      <w:numFmt w:val="lowerLetter"/>
      <w:lvlText w:val="%5."/>
      <w:lvlJc w:val="left"/>
      <w:pPr>
        <w:ind w:left="9000" w:hanging="360"/>
      </w:pPr>
    </w:lvl>
    <w:lvl w:ilvl="5">
      <w:start w:val="1"/>
      <w:numFmt w:val="lowerRoman"/>
      <w:lvlText w:val="%6."/>
      <w:lvlJc w:val="right"/>
      <w:pPr>
        <w:ind w:left="9720" w:hanging="180"/>
      </w:pPr>
    </w:lvl>
    <w:lvl w:ilvl="6">
      <w:start w:val="1"/>
      <w:numFmt w:val="decimal"/>
      <w:lvlText w:val="%7."/>
      <w:lvlJc w:val="left"/>
      <w:pPr>
        <w:ind w:left="10440" w:hanging="360"/>
      </w:pPr>
    </w:lvl>
    <w:lvl w:ilvl="7">
      <w:start w:val="1"/>
      <w:numFmt w:val="lowerLetter"/>
      <w:lvlText w:val="%8."/>
      <w:lvlJc w:val="left"/>
      <w:pPr>
        <w:ind w:left="11160" w:hanging="360"/>
      </w:pPr>
    </w:lvl>
    <w:lvl w:ilvl="8">
      <w:start w:val="1"/>
      <w:numFmt w:val="lowerRoman"/>
      <w:lvlText w:val="%9."/>
      <w:lvlJc w:val="right"/>
      <w:pPr>
        <w:ind w:left="11880" w:hanging="180"/>
      </w:pPr>
    </w:lvl>
  </w:abstractNum>
  <w:abstractNum w:abstractNumId="270" w15:restartNumberingAfterBreak="0">
    <w:nsid w:val="706B78EB"/>
    <w:multiLevelType w:val="hybridMultilevel"/>
    <w:tmpl w:val="2D1C0C24"/>
    <w:lvl w:ilvl="0" w:tplc="14A0BFF6">
      <w:numFmt w:val="bullet"/>
      <w:lvlText w:val=""/>
      <w:lvlJc w:val="left"/>
      <w:pPr>
        <w:ind w:left="426" w:hanging="284"/>
      </w:pPr>
      <w:rPr>
        <w:rFonts w:ascii="Wingdings" w:eastAsia="Wingdings" w:hAnsi="Wingdings" w:cs="Wingdings" w:hint="default"/>
        <w:w w:val="98"/>
        <w:sz w:val="20"/>
        <w:szCs w:val="20"/>
        <w:lang w:val="it-IT" w:eastAsia="it-IT" w:bidi="it-IT"/>
      </w:rPr>
    </w:lvl>
    <w:lvl w:ilvl="1" w:tplc="EA22AD74">
      <w:numFmt w:val="bullet"/>
      <w:lvlText w:val="•"/>
      <w:lvlJc w:val="left"/>
      <w:pPr>
        <w:ind w:left="696" w:hanging="284"/>
      </w:pPr>
      <w:rPr>
        <w:rFonts w:hint="default"/>
        <w:lang w:val="it-IT" w:eastAsia="it-IT" w:bidi="it-IT"/>
      </w:rPr>
    </w:lvl>
    <w:lvl w:ilvl="2" w:tplc="AD784500">
      <w:numFmt w:val="bullet"/>
      <w:lvlText w:val="•"/>
      <w:lvlJc w:val="left"/>
      <w:pPr>
        <w:ind w:left="973" w:hanging="284"/>
      </w:pPr>
      <w:rPr>
        <w:rFonts w:hint="default"/>
        <w:lang w:val="it-IT" w:eastAsia="it-IT" w:bidi="it-IT"/>
      </w:rPr>
    </w:lvl>
    <w:lvl w:ilvl="3" w:tplc="88907864">
      <w:numFmt w:val="bullet"/>
      <w:lvlText w:val="•"/>
      <w:lvlJc w:val="left"/>
      <w:pPr>
        <w:ind w:left="1249" w:hanging="284"/>
      </w:pPr>
      <w:rPr>
        <w:rFonts w:hint="default"/>
        <w:lang w:val="it-IT" w:eastAsia="it-IT" w:bidi="it-IT"/>
      </w:rPr>
    </w:lvl>
    <w:lvl w:ilvl="4" w:tplc="114E58BE">
      <w:numFmt w:val="bullet"/>
      <w:lvlText w:val="•"/>
      <w:lvlJc w:val="left"/>
      <w:pPr>
        <w:ind w:left="1526" w:hanging="284"/>
      </w:pPr>
      <w:rPr>
        <w:rFonts w:hint="default"/>
        <w:lang w:val="it-IT" w:eastAsia="it-IT" w:bidi="it-IT"/>
      </w:rPr>
    </w:lvl>
    <w:lvl w:ilvl="5" w:tplc="D32CF6EC">
      <w:numFmt w:val="bullet"/>
      <w:lvlText w:val="•"/>
      <w:lvlJc w:val="left"/>
      <w:pPr>
        <w:ind w:left="1803" w:hanging="284"/>
      </w:pPr>
      <w:rPr>
        <w:rFonts w:hint="default"/>
        <w:lang w:val="it-IT" w:eastAsia="it-IT" w:bidi="it-IT"/>
      </w:rPr>
    </w:lvl>
    <w:lvl w:ilvl="6" w:tplc="40E4D246">
      <w:numFmt w:val="bullet"/>
      <w:lvlText w:val="•"/>
      <w:lvlJc w:val="left"/>
      <w:pPr>
        <w:ind w:left="2079" w:hanging="284"/>
      </w:pPr>
      <w:rPr>
        <w:rFonts w:hint="default"/>
        <w:lang w:val="it-IT" w:eastAsia="it-IT" w:bidi="it-IT"/>
      </w:rPr>
    </w:lvl>
    <w:lvl w:ilvl="7" w:tplc="696E0132">
      <w:numFmt w:val="bullet"/>
      <w:lvlText w:val="•"/>
      <w:lvlJc w:val="left"/>
      <w:pPr>
        <w:ind w:left="2356" w:hanging="284"/>
      </w:pPr>
      <w:rPr>
        <w:rFonts w:hint="default"/>
        <w:lang w:val="it-IT" w:eastAsia="it-IT" w:bidi="it-IT"/>
      </w:rPr>
    </w:lvl>
    <w:lvl w:ilvl="8" w:tplc="29B8C2A8">
      <w:numFmt w:val="bullet"/>
      <w:lvlText w:val="•"/>
      <w:lvlJc w:val="left"/>
      <w:pPr>
        <w:ind w:left="2632" w:hanging="284"/>
      </w:pPr>
      <w:rPr>
        <w:rFonts w:hint="default"/>
        <w:lang w:val="it-IT" w:eastAsia="it-IT" w:bidi="it-IT"/>
      </w:rPr>
    </w:lvl>
  </w:abstractNum>
  <w:abstractNum w:abstractNumId="271" w15:restartNumberingAfterBreak="0">
    <w:nsid w:val="711176EA"/>
    <w:multiLevelType w:val="hybridMultilevel"/>
    <w:tmpl w:val="6ECE4BD4"/>
    <w:lvl w:ilvl="0" w:tplc="77789BEA">
      <w:numFmt w:val="bullet"/>
      <w:lvlText w:val=""/>
      <w:lvlJc w:val="left"/>
      <w:pPr>
        <w:ind w:left="424" w:hanging="327"/>
      </w:pPr>
      <w:rPr>
        <w:rFonts w:ascii="Wingdings" w:eastAsia="Wingdings" w:hAnsi="Wingdings" w:cs="Wingdings" w:hint="default"/>
        <w:w w:val="98"/>
        <w:sz w:val="24"/>
        <w:szCs w:val="24"/>
        <w:lang w:val="it-IT" w:eastAsia="it-IT" w:bidi="it-IT"/>
      </w:rPr>
    </w:lvl>
    <w:lvl w:ilvl="1" w:tplc="04268018">
      <w:numFmt w:val="bullet"/>
      <w:lvlText w:val="•"/>
      <w:lvlJc w:val="left"/>
      <w:pPr>
        <w:ind w:left="521" w:hanging="327"/>
      </w:pPr>
      <w:rPr>
        <w:rFonts w:hint="default"/>
        <w:lang w:val="it-IT" w:eastAsia="it-IT" w:bidi="it-IT"/>
      </w:rPr>
    </w:lvl>
    <w:lvl w:ilvl="2" w:tplc="9DD0B956">
      <w:numFmt w:val="bullet"/>
      <w:lvlText w:val="•"/>
      <w:lvlJc w:val="left"/>
      <w:pPr>
        <w:ind w:left="622" w:hanging="327"/>
      </w:pPr>
      <w:rPr>
        <w:rFonts w:hint="default"/>
        <w:lang w:val="it-IT" w:eastAsia="it-IT" w:bidi="it-IT"/>
      </w:rPr>
    </w:lvl>
    <w:lvl w:ilvl="3" w:tplc="9C88B336">
      <w:numFmt w:val="bullet"/>
      <w:lvlText w:val="•"/>
      <w:lvlJc w:val="left"/>
      <w:pPr>
        <w:ind w:left="724" w:hanging="327"/>
      </w:pPr>
      <w:rPr>
        <w:rFonts w:hint="default"/>
        <w:lang w:val="it-IT" w:eastAsia="it-IT" w:bidi="it-IT"/>
      </w:rPr>
    </w:lvl>
    <w:lvl w:ilvl="4" w:tplc="9512570E">
      <w:numFmt w:val="bullet"/>
      <w:lvlText w:val="•"/>
      <w:lvlJc w:val="left"/>
      <w:pPr>
        <w:ind w:left="825" w:hanging="327"/>
      </w:pPr>
      <w:rPr>
        <w:rFonts w:hint="default"/>
        <w:lang w:val="it-IT" w:eastAsia="it-IT" w:bidi="it-IT"/>
      </w:rPr>
    </w:lvl>
    <w:lvl w:ilvl="5" w:tplc="3E6AD4BA">
      <w:numFmt w:val="bullet"/>
      <w:lvlText w:val="•"/>
      <w:lvlJc w:val="left"/>
      <w:pPr>
        <w:ind w:left="927" w:hanging="327"/>
      </w:pPr>
      <w:rPr>
        <w:rFonts w:hint="default"/>
        <w:lang w:val="it-IT" w:eastAsia="it-IT" w:bidi="it-IT"/>
      </w:rPr>
    </w:lvl>
    <w:lvl w:ilvl="6" w:tplc="8822F28C">
      <w:numFmt w:val="bullet"/>
      <w:lvlText w:val="•"/>
      <w:lvlJc w:val="left"/>
      <w:pPr>
        <w:ind w:left="1028" w:hanging="327"/>
      </w:pPr>
      <w:rPr>
        <w:rFonts w:hint="default"/>
        <w:lang w:val="it-IT" w:eastAsia="it-IT" w:bidi="it-IT"/>
      </w:rPr>
    </w:lvl>
    <w:lvl w:ilvl="7" w:tplc="7432082C">
      <w:numFmt w:val="bullet"/>
      <w:lvlText w:val="•"/>
      <w:lvlJc w:val="left"/>
      <w:pPr>
        <w:ind w:left="1129" w:hanging="327"/>
      </w:pPr>
      <w:rPr>
        <w:rFonts w:hint="default"/>
        <w:lang w:val="it-IT" w:eastAsia="it-IT" w:bidi="it-IT"/>
      </w:rPr>
    </w:lvl>
    <w:lvl w:ilvl="8" w:tplc="ED14C6FE">
      <w:numFmt w:val="bullet"/>
      <w:lvlText w:val="•"/>
      <w:lvlJc w:val="left"/>
      <w:pPr>
        <w:ind w:left="1231" w:hanging="327"/>
      </w:pPr>
      <w:rPr>
        <w:rFonts w:hint="default"/>
        <w:lang w:val="it-IT" w:eastAsia="it-IT" w:bidi="it-IT"/>
      </w:rPr>
    </w:lvl>
  </w:abstractNum>
  <w:abstractNum w:abstractNumId="272" w15:restartNumberingAfterBreak="0">
    <w:nsid w:val="71174A9B"/>
    <w:multiLevelType w:val="hybridMultilevel"/>
    <w:tmpl w:val="CC602438"/>
    <w:lvl w:ilvl="0" w:tplc="CB7ABB08">
      <w:numFmt w:val="bullet"/>
      <w:lvlText w:val=""/>
      <w:lvlJc w:val="left"/>
      <w:pPr>
        <w:ind w:left="827" w:hanging="360"/>
      </w:pPr>
      <w:rPr>
        <w:rFonts w:ascii="Wingdings" w:eastAsia="Wingdings" w:hAnsi="Wingdings" w:cs="Wingdings" w:hint="default"/>
        <w:w w:val="98"/>
        <w:sz w:val="24"/>
        <w:szCs w:val="24"/>
        <w:lang w:val="it-IT" w:eastAsia="it-IT" w:bidi="it-IT"/>
      </w:rPr>
    </w:lvl>
    <w:lvl w:ilvl="1" w:tplc="B706D478">
      <w:numFmt w:val="bullet"/>
      <w:lvlText w:val="•"/>
      <w:lvlJc w:val="left"/>
      <w:pPr>
        <w:ind w:left="1050" w:hanging="360"/>
      </w:pPr>
      <w:rPr>
        <w:rFonts w:hint="default"/>
        <w:lang w:val="it-IT" w:eastAsia="it-IT" w:bidi="it-IT"/>
      </w:rPr>
    </w:lvl>
    <w:lvl w:ilvl="2" w:tplc="B6AC8178">
      <w:numFmt w:val="bullet"/>
      <w:lvlText w:val="•"/>
      <w:lvlJc w:val="left"/>
      <w:pPr>
        <w:ind w:left="1280" w:hanging="360"/>
      </w:pPr>
      <w:rPr>
        <w:rFonts w:hint="default"/>
        <w:lang w:val="it-IT" w:eastAsia="it-IT" w:bidi="it-IT"/>
      </w:rPr>
    </w:lvl>
    <w:lvl w:ilvl="3" w:tplc="3C18B476">
      <w:numFmt w:val="bullet"/>
      <w:lvlText w:val="•"/>
      <w:lvlJc w:val="left"/>
      <w:pPr>
        <w:ind w:left="1510" w:hanging="360"/>
      </w:pPr>
      <w:rPr>
        <w:rFonts w:hint="default"/>
        <w:lang w:val="it-IT" w:eastAsia="it-IT" w:bidi="it-IT"/>
      </w:rPr>
    </w:lvl>
    <w:lvl w:ilvl="4" w:tplc="8498257A">
      <w:numFmt w:val="bullet"/>
      <w:lvlText w:val="•"/>
      <w:lvlJc w:val="left"/>
      <w:pPr>
        <w:ind w:left="1741" w:hanging="360"/>
      </w:pPr>
      <w:rPr>
        <w:rFonts w:hint="default"/>
        <w:lang w:val="it-IT" w:eastAsia="it-IT" w:bidi="it-IT"/>
      </w:rPr>
    </w:lvl>
    <w:lvl w:ilvl="5" w:tplc="33F25D32">
      <w:numFmt w:val="bullet"/>
      <w:lvlText w:val="•"/>
      <w:lvlJc w:val="left"/>
      <w:pPr>
        <w:ind w:left="1971" w:hanging="360"/>
      </w:pPr>
      <w:rPr>
        <w:rFonts w:hint="default"/>
        <w:lang w:val="it-IT" w:eastAsia="it-IT" w:bidi="it-IT"/>
      </w:rPr>
    </w:lvl>
    <w:lvl w:ilvl="6" w:tplc="BD444B98">
      <w:numFmt w:val="bullet"/>
      <w:lvlText w:val="•"/>
      <w:lvlJc w:val="left"/>
      <w:pPr>
        <w:ind w:left="2201" w:hanging="360"/>
      </w:pPr>
      <w:rPr>
        <w:rFonts w:hint="default"/>
        <w:lang w:val="it-IT" w:eastAsia="it-IT" w:bidi="it-IT"/>
      </w:rPr>
    </w:lvl>
    <w:lvl w:ilvl="7" w:tplc="6F4643DC">
      <w:numFmt w:val="bullet"/>
      <w:lvlText w:val="•"/>
      <w:lvlJc w:val="left"/>
      <w:pPr>
        <w:ind w:left="2432" w:hanging="360"/>
      </w:pPr>
      <w:rPr>
        <w:rFonts w:hint="default"/>
        <w:lang w:val="it-IT" w:eastAsia="it-IT" w:bidi="it-IT"/>
      </w:rPr>
    </w:lvl>
    <w:lvl w:ilvl="8" w:tplc="C1C2C9F0">
      <w:numFmt w:val="bullet"/>
      <w:lvlText w:val="•"/>
      <w:lvlJc w:val="left"/>
      <w:pPr>
        <w:ind w:left="2662" w:hanging="360"/>
      </w:pPr>
      <w:rPr>
        <w:rFonts w:hint="default"/>
        <w:lang w:val="it-IT" w:eastAsia="it-IT" w:bidi="it-IT"/>
      </w:rPr>
    </w:lvl>
  </w:abstractNum>
  <w:abstractNum w:abstractNumId="273" w15:restartNumberingAfterBreak="0">
    <w:nsid w:val="71965FD2"/>
    <w:multiLevelType w:val="hybridMultilevel"/>
    <w:tmpl w:val="8F261156"/>
    <w:lvl w:ilvl="0" w:tplc="685C116C">
      <w:numFmt w:val="bullet"/>
      <w:lvlText w:val=""/>
      <w:lvlJc w:val="left"/>
      <w:pPr>
        <w:ind w:left="391" w:hanging="284"/>
      </w:pPr>
      <w:rPr>
        <w:rFonts w:ascii="Wingdings" w:eastAsia="Wingdings" w:hAnsi="Wingdings" w:cs="Wingdings" w:hint="default"/>
        <w:w w:val="98"/>
        <w:sz w:val="24"/>
        <w:szCs w:val="24"/>
        <w:lang w:val="it-IT" w:eastAsia="it-IT" w:bidi="it-IT"/>
      </w:rPr>
    </w:lvl>
    <w:lvl w:ilvl="1" w:tplc="A2F88112">
      <w:numFmt w:val="bullet"/>
      <w:lvlText w:val="•"/>
      <w:lvlJc w:val="left"/>
      <w:pPr>
        <w:ind w:left="656" w:hanging="284"/>
      </w:pPr>
      <w:rPr>
        <w:rFonts w:hint="default"/>
        <w:lang w:val="it-IT" w:eastAsia="it-IT" w:bidi="it-IT"/>
      </w:rPr>
    </w:lvl>
    <w:lvl w:ilvl="2" w:tplc="2F147930">
      <w:numFmt w:val="bullet"/>
      <w:lvlText w:val="•"/>
      <w:lvlJc w:val="left"/>
      <w:pPr>
        <w:ind w:left="913" w:hanging="284"/>
      </w:pPr>
      <w:rPr>
        <w:rFonts w:hint="default"/>
        <w:lang w:val="it-IT" w:eastAsia="it-IT" w:bidi="it-IT"/>
      </w:rPr>
    </w:lvl>
    <w:lvl w:ilvl="3" w:tplc="BB08ADBA">
      <w:numFmt w:val="bullet"/>
      <w:lvlText w:val="•"/>
      <w:lvlJc w:val="left"/>
      <w:pPr>
        <w:ind w:left="1170" w:hanging="284"/>
      </w:pPr>
      <w:rPr>
        <w:rFonts w:hint="default"/>
        <w:lang w:val="it-IT" w:eastAsia="it-IT" w:bidi="it-IT"/>
      </w:rPr>
    </w:lvl>
    <w:lvl w:ilvl="4" w:tplc="5030BE62">
      <w:numFmt w:val="bullet"/>
      <w:lvlText w:val="•"/>
      <w:lvlJc w:val="left"/>
      <w:pPr>
        <w:ind w:left="1427" w:hanging="284"/>
      </w:pPr>
      <w:rPr>
        <w:rFonts w:hint="default"/>
        <w:lang w:val="it-IT" w:eastAsia="it-IT" w:bidi="it-IT"/>
      </w:rPr>
    </w:lvl>
    <w:lvl w:ilvl="5" w:tplc="56C40D24">
      <w:numFmt w:val="bullet"/>
      <w:lvlText w:val="•"/>
      <w:lvlJc w:val="left"/>
      <w:pPr>
        <w:ind w:left="1684" w:hanging="284"/>
      </w:pPr>
      <w:rPr>
        <w:rFonts w:hint="default"/>
        <w:lang w:val="it-IT" w:eastAsia="it-IT" w:bidi="it-IT"/>
      </w:rPr>
    </w:lvl>
    <w:lvl w:ilvl="6" w:tplc="690A38BA">
      <w:numFmt w:val="bullet"/>
      <w:lvlText w:val="•"/>
      <w:lvlJc w:val="left"/>
      <w:pPr>
        <w:ind w:left="1941" w:hanging="284"/>
      </w:pPr>
      <w:rPr>
        <w:rFonts w:hint="default"/>
        <w:lang w:val="it-IT" w:eastAsia="it-IT" w:bidi="it-IT"/>
      </w:rPr>
    </w:lvl>
    <w:lvl w:ilvl="7" w:tplc="AE2EA434">
      <w:numFmt w:val="bullet"/>
      <w:lvlText w:val="•"/>
      <w:lvlJc w:val="left"/>
      <w:pPr>
        <w:ind w:left="2198" w:hanging="284"/>
      </w:pPr>
      <w:rPr>
        <w:rFonts w:hint="default"/>
        <w:lang w:val="it-IT" w:eastAsia="it-IT" w:bidi="it-IT"/>
      </w:rPr>
    </w:lvl>
    <w:lvl w:ilvl="8" w:tplc="CA327776">
      <w:numFmt w:val="bullet"/>
      <w:lvlText w:val="•"/>
      <w:lvlJc w:val="left"/>
      <w:pPr>
        <w:ind w:left="2455" w:hanging="284"/>
      </w:pPr>
      <w:rPr>
        <w:rFonts w:hint="default"/>
        <w:lang w:val="it-IT" w:eastAsia="it-IT" w:bidi="it-IT"/>
      </w:rPr>
    </w:lvl>
  </w:abstractNum>
  <w:abstractNum w:abstractNumId="274" w15:restartNumberingAfterBreak="0">
    <w:nsid w:val="71CC76F8"/>
    <w:multiLevelType w:val="hybridMultilevel"/>
    <w:tmpl w:val="CC8CD508"/>
    <w:lvl w:ilvl="0" w:tplc="42A65C3E">
      <w:numFmt w:val="bullet"/>
      <w:lvlText w:val=""/>
      <w:lvlJc w:val="left"/>
      <w:pPr>
        <w:ind w:left="391" w:hanging="284"/>
      </w:pPr>
      <w:rPr>
        <w:rFonts w:ascii="Wingdings" w:eastAsia="Wingdings" w:hAnsi="Wingdings" w:cs="Wingdings" w:hint="default"/>
        <w:w w:val="98"/>
        <w:sz w:val="24"/>
        <w:szCs w:val="24"/>
        <w:lang w:val="it-IT" w:eastAsia="it-IT" w:bidi="it-IT"/>
      </w:rPr>
    </w:lvl>
    <w:lvl w:ilvl="1" w:tplc="1016581E">
      <w:numFmt w:val="bullet"/>
      <w:lvlText w:val="•"/>
      <w:lvlJc w:val="left"/>
      <w:pPr>
        <w:ind w:left="660" w:hanging="284"/>
      </w:pPr>
      <w:rPr>
        <w:rFonts w:hint="default"/>
        <w:lang w:val="it-IT" w:eastAsia="it-IT" w:bidi="it-IT"/>
      </w:rPr>
    </w:lvl>
    <w:lvl w:ilvl="2" w:tplc="117653FC">
      <w:numFmt w:val="bullet"/>
      <w:lvlText w:val="•"/>
      <w:lvlJc w:val="left"/>
      <w:pPr>
        <w:ind w:left="920" w:hanging="284"/>
      </w:pPr>
      <w:rPr>
        <w:rFonts w:hint="default"/>
        <w:lang w:val="it-IT" w:eastAsia="it-IT" w:bidi="it-IT"/>
      </w:rPr>
    </w:lvl>
    <w:lvl w:ilvl="3" w:tplc="418E77AC">
      <w:numFmt w:val="bullet"/>
      <w:lvlText w:val="•"/>
      <w:lvlJc w:val="left"/>
      <w:pPr>
        <w:ind w:left="1180" w:hanging="284"/>
      </w:pPr>
      <w:rPr>
        <w:rFonts w:hint="default"/>
        <w:lang w:val="it-IT" w:eastAsia="it-IT" w:bidi="it-IT"/>
      </w:rPr>
    </w:lvl>
    <w:lvl w:ilvl="4" w:tplc="97C4DBEC">
      <w:numFmt w:val="bullet"/>
      <w:lvlText w:val="•"/>
      <w:lvlJc w:val="left"/>
      <w:pPr>
        <w:ind w:left="1441" w:hanging="284"/>
      </w:pPr>
      <w:rPr>
        <w:rFonts w:hint="default"/>
        <w:lang w:val="it-IT" w:eastAsia="it-IT" w:bidi="it-IT"/>
      </w:rPr>
    </w:lvl>
    <w:lvl w:ilvl="5" w:tplc="AFE0C264">
      <w:numFmt w:val="bullet"/>
      <w:lvlText w:val="•"/>
      <w:lvlJc w:val="left"/>
      <w:pPr>
        <w:ind w:left="1701" w:hanging="284"/>
      </w:pPr>
      <w:rPr>
        <w:rFonts w:hint="default"/>
        <w:lang w:val="it-IT" w:eastAsia="it-IT" w:bidi="it-IT"/>
      </w:rPr>
    </w:lvl>
    <w:lvl w:ilvl="6" w:tplc="F9B410B8">
      <w:numFmt w:val="bullet"/>
      <w:lvlText w:val="•"/>
      <w:lvlJc w:val="left"/>
      <w:pPr>
        <w:ind w:left="1961" w:hanging="284"/>
      </w:pPr>
      <w:rPr>
        <w:rFonts w:hint="default"/>
        <w:lang w:val="it-IT" w:eastAsia="it-IT" w:bidi="it-IT"/>
      </w:rPr>
    </w:lvl>
    <w:lvl w:ilvl="7" w:tplc="E46475E0">
      <w:numFmt w:val="bullet"/>
      <w:lvlText w:val="•"/>
      <w:lvlJc w:val="left"/>
      <w:pPr>
        <w:ind w:left="2222" w:hanging="284"/>
      </w:pPr>
      <w:rPr>
        <w:rFonts w:hint="default"/>
        <w:lang w:val="it-IT" w:eastAsia="it-IT" w:bidi="it-IT"/>
      </w:rPr>
    </w:lvl>
    <w:lvl w:ilvl="8" w:tplc="B5561142">
      <w:numFmt w:val="bullet"/>
      <w:lvlText w:val="•"/>
      <w:lvlJc w:val="left"/>
      <w:pPr>
        <w:ind w:left="2482" w:hanging="284"/>
      </w:pPr>
      <w:rPr>
        <w:rFonts w:hint="default"/>
        <w:lang w:val="it-IT" w:eastAsia="it-IT" w:bidi="it-IT"/>
      </w:rPr>
    </w:lvl>
  </w:abstractNum>
  <w:abstractNum w:abstractNumId="275" w15:restartNumberingAfterBreak="0">
    <w:nsid w:val="71D25E28"/>
    <w:multiLevelType w:val="hybridMultilevel"/>
    <w:tmpl w:val="FD30A8EE"/>
    <w:lvl w:ilvl="0" w:tplc="4FAA9CF8">
      <w:numFmt w:val="bullet"/>
      <w:lvlText w:val=""/>
      <w:lvlJc w:val="left"/>
      <w:pPr>
        <w:ind w:left="430" w:hanging="360"/>
      </w:pPr>
      <w:rPr>
        <w:rFonts w:ascii="Wingdings" w:eastAsia="Wingdings" w:hAnsi="Wingdings" w:cs="Wingdings" w:hint="default"/>
        <w:w w:val="98"/>
        <w:sz w:val="24"/>
        <w:szCs w:val="24"/>
        <w:lang w:val="it-IT" w:eastAsia="it-IT" w:bidi="it-IT"/>
      </w:rPr>
    </w:lvl>
    <w:lvl w:ilvl="1" w:tplc="4D0E612A">
      <w:numFmt w:val="bullet"/>
      <w:lvlText w:val="•"/>
      <w:lvlJc w:val="left"/>
      <w:pPr>
        <w:ind w:left="692" w:hanging="360"/>
      </w:pPr>
      <w:rPr>
        <w:rFonts w:hint="default"/>
        <w:lang w:val="it-IT" w:eastAsia="it-IT" w:bidi="it-IT"/>
      </w:rPr>
    </w:lvl>
    <w:lvl w:ilvl="2" w:tplc="11D0BCF4">
      <w:numFmt w:val="bullet"/>
      <w:lvlText w:val="•"/>
      <w:lvlJc w:val="left"/>
      <w:pPr>
        <w:ind w:left="945" w:hanging="360"/>
      </w:pPr>
      <w:rPr>
        <w:rFonts w:hint="default"/>
        <w:lang w:val="it-IT" w:eastAsia="it-IT" w:bidi="it-IT"/>
      </w:rPr>
    </w:lvl>
    <w:lvl w:ilvl="3" w:tplc="85022BAC">
      <w:numFmt w:val="bullet"/>
      <w:lvlText w:val="•"/>
      <w:lvlJc w:val="left"/>
      <w:pPr>
        <w:ind w:left="1198" w:hanging="360"/>
      </w:pPr>
      <w:rPr>
        <w:rFonts w:hint="default"/>
        <w:lang w:val="it-IT" w:eastAsia="it-IT" w:bidi="it-IT"/>
      </w:rPr>
    </w:lvl>
    <w:lvl w:ilvl="4" w:tplc="E6B41A10">
      <w:numFmt w:val="bullet"/>
      <w:lvlText w:val="•"/>
      <w:lvlJc w:val="left"/>
      <w:pPr>
        <w:ind w:left="1451" w:hanging="360"/>
      </w:pPr>
      <w:rPr>
        <w:rFonts w:hint="default"/>
        <w:lang w:val="it-IT" w:eastAsia="it-IT" w:bidi="it-IT"/>
      </w:rPr>
    </w:lvl>
    <w:lvl w:ilvl="5" w:tplc="3AD42C88">
      <w:numFmt w:val="bullet"/>
      <w:lvlText w:val="•"/>
      <w:lvlJc w:val="left"/>
      <w:pPr>
        <w:ind w:left="1704" w:hanging="360"/>
      </w:pPr>
      <w:rPr>
        <w:rFonts w:hint="default"/>
        <w:lang w:val="it-IT" w:eastAsia="it-IT" w:bidi="it-IT"/>
      </w:rPr>
    </w:lvl>
    <w:lvl w:ilvl="6" w:tplc="EC6C6EDA">
      <w:numFmt w:val="bullet"/>
      <w:lvlText w:val="•"/>
      <w:lvlJc w:val="left"/>
      <w:pPr>
        <w:ind w:left="1957" w:hanging="360"/>
      </w:pPr>
      <w:rPr>
        <w:rFonts w:hint="default"/>
        <w:lang w:val="it-IT" w:eastAsia="it-IT" w:bidi="it-IT"/>
      </w:rPr>
    </w:lvl>
    <w:lvl w:ilvl="7" w:tplc="291A3F9C">
      <w:numFmt w:val="bullet"/>
      <w:lvlText w:val="•"/>
      <w:lvlJc w:val="left"/>
      <w:pPr>
        <w:ind w:left="2210" w:hanging="360"/>
      </w:pPr>
      <w:rPr>
        <w:rFonts w:hint="default"/>
        <w:lang w:val="it-IT" w:eastAsia="it-IT" w:bidi="it-IT"/>
      </w:rPr>
    </w:lvl>
    <w:lvl w:ilvl="8" w:tplc="B6EE5516">
      <w:numFmt w:val="bullet"/>
      <w:lvlText w:val="•"/>
      <w:lvlJc w:val="left"/>
      <w:pPr>
        <w:ind w:left="2463" w:hanging="360"/>
      </w:pPr>
      <w:rPr>
        <w:rFonts w:hint="default"/>
        <w:lang w:val="it-IT" w:eastAsia="it-IT" w:bidi="it-IT"/>
      </w:rPr>
    </w:lvl>
  </w:abstractNum>
  <w:abstractNum w:abstractNumId="276" w15:restartNumberingAfterBreak="0">
    <w:nsid w:val="71E77D7A"/>
    <w:multiLevelType w:val="multilevel"/>
    <w:tmpl w:val="297E0D40"/>
    <w:lvl w:ilvl="0">
      <w:start w:val="1"/>
      <w:numFmt w:val="lowerRoman"/>
      <w:lvlText w:val="%1."/>
      <w:lvlJc w:val="left"/>
      <w:pPr>
        <w:ind w:left="0" w:firstLine="0"/>
      </w:pPr>
    </w:lvl>
    <w:lvl w:ilvl="1">
      <w:start w:val="1"/>
      <w:numFmt w:val="lowerLetter"/>
      <w:lvlText w:val="%2."/>
      <w:lvlJc w:val="left"/>
      <w:pPr>
        <w:ind w:left="7920" w:hanging="360"/>
      </w:pPr>
    </w:lvl>
    <w:lvl w:ilvl="2">
      <w:start w:val="1"/>
      <w:numFmt w:val="lowerRoman"/>
      <w:lvlText w:val="%3."/>
      <w:lvlJc w:val="right"/>
      <w:pPr>
        <w:ind w:left="8640" w:hanging="180"/>
      </w:pPr>
    </w:lvl>
    <w:lvl w:ilvl="3">
      <w:start w:val="1"/>
      <w:numFmt w:val="decimal"/>
      <w:lvlText w:val="%4."/>
      <w:lvlJc w:val="left"/>
      <w:pPr>
        <w:ind w:left="9360" w:hanging="360"/>
      </w:pPr>
    </w:lvl>
    <w:lvl w:ilvl="4">
      <w:start w:val="1"/>
      <w:numFmt w:val="lowerLetter"/>
      <w:lvlText w:val="%5."/>
      <w:lvlJc w:val="left"/>
      <w:pPr>
        <w:ind w:left="10080" w:hanging="360"/>
      </w:pPr>
    </w:lvl>
    <w:lvl w:ilvl="5">
      <w:start w:val="1"/>
      <w:numFmt w:val="lowerRoman"/>
      <w:lvlText w:val="%6."/>
      <w:lvlJc w:val="right"/>
      <w:pPr>
        <w:ind w:left="10800" w:hanging="180"/>
      </w:pPr>
    </w:lvl>
    <w:lvl w:ilvl="6">
      <w:start w:val="1"/>
      <w:numFmt w:val="decimal"/>
      <w:lvlText w:val="%7."/>
      <w:lvlJc w:val="left"/>
      <w:pPr>
        <w:ind w:left="11520" w:hanging="360"/>
      </w:pPr>
    </w:lvl>
    <w:lvl w:ilvl="7">
      <w:start w:val="1"/>
      <w:numFmt w:val="lowerLetter"/>
      <w:lvlText w:val="%8."/>
      <w:lvlJc w:val="left"/>
      <w:pPr>
        <w:ind w:left="12240" w:hanging="360"/>
      </w:pPr>
    </w:lvl>
    <w:lvl w:ilvl="8">
      <w:start w:val="1"/>
      <w:numFmt w:val="lowerRoman"/>
      <w:lvlText w:val="%9."/>
      <w:lvlJc w:val="right"/>
      <w:pPr>
        <w:ind w:left="12960" w:hanging="180"/>
      </w:pPr>
    </w:lvl>
  </w:abstractNum>
  <w:abstractNum w:abstractNumId="277" w15:restartNumberingAfterBreak="0">
    <w:nsid w:val="72742286"/>
    <w:multiLevelType w:val="hybridMultilevel"/>
    <w:tmpl w:val="551EE232"/>
    <w:lvl w:ilvl="0" w:tplc="25462FE8">
      <w:numFmt w:val="bullet"/>
      <w:lvlText w:val=""/>
      <w:lvlJc w:val="left"/>
      <w:pPr>
        <w:ind w:left="391" w:hanging="284"/>
      </w:pPr>
      <w:rPr>
        <w:rFonts w:ascii="Wingdings" w:eastAsia="Wingdings" w:hAnsi="Wingdings" w:cs="Wingdings" w:hint="default"/>
        <w:w w:val="98"/>
        <w:sz w:val="24"/>
        <w:szCs w:val="24"/>
        <w:lang w:val="it-IT" w:eastAsia="it-IT" w:bidi="it-IT"/>
      </w:rPr>
    </w:lvl>
    <w:lvl w:ilvl="1" w:tplc="1C86C16C">
      <w:numFmt w:val="bullet"/>
      <w:lvlText w:val="•"/>
      <w:lvlJc w:val="left"/>
      <w:pPr>
        <w:ind w:left="684" w:hanging="284"/>
      </w:pPr>
      <w:rPr>
        <w:rFonts w:hint="default"/>
        <w:lang w:val="it-IT" w:eastAsia="it-IT" w:bidi="it-IT"/>
      </w:rPr>
    </w:lvl>
    <w:lvl w:ilvl="2" w:tplc="E8582D54">
      <w:numFmt w:val="bullet"/>
      <w:lvlText w:val="•"/>
      <w:lvlJc w:val="left"/>
      <w:pPr>
        <w:ind w:left="968" w:hanging="284"/>
      </w:pPr>
      <w:rPr>
        <w:rFonts w:hint="default"/>
        <w:lang w:val="it-IT" w:eastAsia="it-IT" w:bidi="it-IT"/>
      </w:rPr>
    </w:lvl>
    <w:lvl w:ilvl="3" w:tplc="5022B820">
      <w:numFmt w:val="bullet"/>
      <w:lvlText w:val="•"/>
      <w:lvlJc w:val="left"/>
      <w:pPr>
        <w:ind w:left="1252" w:hanging="284"/>
      </w:pPr>
      <w:rPr>
        <w:rFonts w:hint="default"/>
        <w:lang w:val="it-IT" w:eastAsia="it-IT" w:bidi="it-IT"/>
      </w:rPr>
    </w:lvl>
    <w:lvl w:ilvl="4" w:tplc="4B3216A2">
      <w:numFmt w:val="bullet"/>
      <w:lvlText w:val="•"/>
      <w:lvlJc w:val="left"/>
      <w:pPr>
        <w:ind w:left="1536" w:hanging="284"/>
      </w:pPr>
      <w:rPr>
        <w:rFonts w:hint="default"/>
        <w:lang w:val="it-IT" w:eastAsia="it-IT" w:bidi="it-IT"/>
      </w:rPr>
    </w:lvl>
    <w:lvl w:ilvl="5" w:tplc="C4B03CFC">
      <w:numFmt w:val="bullet"/>
      <w:lvlText w:val="•"/>
      <w:lvlJc w:val="left"/>
      <w:pPr>
        <w:ind w:left="1820" w:hanging="284"/>
      </w:pPr>
      <w:rPr>
        <w:rFonts w:hint="default"/>
        <w:lang w:val="it-IT" w:eastAsia="it-IT" w:bidi="it-IT"/>
      </w:rPr>
    </w:lvl>
    <w:lvl w:ilvl="6" w:tplc="DF36B7CC">
      <w:numFmt w:val="bullet"/>
      <w:lvlText w:val="•"/>
      <w:lvlJc w:val="left"/>
      <w:pPr>
        <w:ind w:left="2104" w:hanging="284"/>
      </w:pPr>
      <w:rPr>
        <w:rFonts w:hint="default"/>
        <w:lang w:val="it-IT" w:eastAsia="it-IT" w:bidi="it-IT"/>
      </w:rPr>
    </w:lvl>
    <w:lvl w:ilvl="7" w:tplc="83723018">
      <w:numFmt w:val="bullet"/>
      <w:lvlText w:val="•"/>
      <w:lvlJc w:val="left"/>
      <w:pPr>
        <w:ind w:left="2388" w:hanging="284"/>
      </w:pPr>
      <w:rPr>
        <w:rFonts w:hint="default"/>
        <w:lang w:val="it-IT" w:eastAsia="it-IT" w:bidi="it-IT"/>
      </w:rPr>
    </w:lvl>
    <w:lvl w:ilvl="8" w:tplc="50C89AD6">
      <w:numFmt w:val="bullet"/>
      <w:lvlText w:val="•"/>
      <w:lvlJc w:val="left"/>
      <w:pPr>
        <w:ind w:left="2672" w:hanging="284"/>
      </w:pPr>
      <w:rPr>
        <w:rFonts w:hint="default"/>
        <w:lang w:val="it-IT" w:eastAsia="it-IT" w:bidi="it-IT"/>
      </w:rPr>
    </w:lvl>
  </w:abstractNum>
  <w:abstractNum w:abstractNumId="278" w15:restartNumberingAfterBreak="0">
    <w:nsid w:val="72DD6661"/>
    <w:multiLevelType w:val="hybridMultilevel"/>
    <w:tmpl w:val="A2FACFF0"/>
    <w:lvl w:ilvl="0" w:tplc="A8D69900">
      <w:numFmt w:val="bullet"/>
      <w:lvlText w:val=""/>
      <w:lvlJc w:val="left"/>
      <w:pPr>
        <w:ind w:left="827" w:hanging="360"/>
      </w:pPr>
      <w:rPr>
        <w:rFonts w:ascii="Wingdings" w:eastAsia="Wingdings" w:hAnsi="Wingdings" w:cs="Wingdings" w:hint="default"/>
        <w:w w:val="98"/>
        <w:sz w:val="24"/>
        <w:szCs w:val="24"/>
        <w:lang w:val="it-IT" w:eastAsia="it-IT" w:bidi="it-IT"/>
      </w:rPr>
    </w:lvl>
    <w:lvl w:ilvl="1" w:tplc="FB0459D4">
      <w:numFmt w:val="bullet"/>
      <w:lvlText w:val="•"/>
      <w:lvlJc w:val="left"/>
      <w:pPr>
        <w:ind w:left="1055" w:hanging="360"/>
      </w:pPr>
      <w:rPr>
        <w:rFonts w:hint="default"/>
        <w:lang w:val="it-IT" w:eastAsia="it-IT" w:bidi="it-IT"/>
      </w:rPr>
    </w:lvl>
    <w:lvl w:ilvl="2" w:tplc="9F282A0A">
      <w:numFmt w:val="bullet"/>
      <w:lvlText w:val="•"/>
      <w:lvlJc w:val="left"/>
      <w:pPr>
        <w:ind w:left="1290" w:hanging="360"/>
      </w:pPr>
      <w:rPr>
        <w:rFonts w:hint="default"/>
        <w:lang w:val="it-IT" w:eastAsia="it-IT" w:bidi="it-IT"/>
      </w:rPr>
    </w:lvl>
    <w:lvl w:ilvl="3" w:tplc="4AEA6240">
      <w:numFmt w:val="bullet"/>
      <w:lvlText w:val="•"/>
      <w:lvlJc w:val="left"/>
      <w:pPr>
        <w:ind w:left="1525" w:hanging="360"/>
      </w:pPr>
      <w:rPr>
        <w:rFonts w:hint="default"/>
        <w:lang w:val="it-IT" w:eastAsia="it-IT" w:bidi="it-IT"/>
      </w:rPr>
    </w:lvl>
    <w:lvl w:ilvl="4" w:tplc="ACCC909A">
      <w:numFmt w:val="bullet"/>
      <w:lvlText w:val="•"/>
      <w:lvlJc w:val="left"/>
      <w:pPr>
        <w:ind w:left="1761" w:hanging="360"/>
      </w:pPr>
      <w:rPr>
        <w:rFonts w:hint="default"/>
        <w:lang w:val="it-IT" w:eastAsia="it-IT" w:bidi="it-IT"/>
      </w:rPr>
    </w:lvl>
    <w:lvl w:ilvl="5" w:tplc="0ECE6A8A">
      <w:numFmt w:val="bullet"/>
      <w:lvlText w:val="•"/>
      <w:lvlJc w:val="left"/>
      <w:pPr>
        <w:ind w:left="1996" w:hanging="360"/>
      </w:pPr>
      <w:rPr>
        <w:rFonts w:hint="default"/>
        <w:lang w:val="it-IT" w:eastAsia="it-IT" w:bidi="it-IT"/>
      </w:rPr>
    </w:lvl>
    <w:lvl w:ilvl="6" w:tplc="ADBC8C10">
      <w:numFmt w:val="bullet"/>
      <w:lvlText w:val="•"/>
      <w:lvlJc w:val="left"/>
      <w:pPr>
        <w:ind w:left="2231" w:hanging="360"/>
      </w:pPr>
      <w:rPr>
        <w:rFonts w:hint="default"/>
        <w:lang w:val="it-IT" w:eastAsia="it-IT" w:bidi="it-IT"/>
      </w:rPr>
    </w:lvl>
    <w:lvl w:ilvl="7" w:tplc="C3CAA91E">
      <w:numFmt w:val="bullet"/>
      <w:lvlText w:val="•"/>
      <w:lvlJc w:val="left"/>
      <w:pPr>
        <w:ind w:left="2467" w:hanging="360"/>
      </w:pPr>
      <w:rPr>
        <w:rFonts w:hint="default"/>
        <w:lang w:val="it-IT" w:eastAsia="it-IT" w:bidi="it-IT"/>
      </w:rPr>
    </w:lvl>
    <w:lvl w:ilvl="8" w:tplc="6A5A8A94">
      <w:numFmt w:val="bullet"/>
      <w:lvlText w:val="•"/>
      <w:lvlJc w:val="left"/>
      <w:pPr>
        <w:ind w:left="2702" w:hanging="360"/>
      </w:pPr>
      <w:rPr>
        <w:rFonts w:hint="default"/>
        <w:lang w:val="it-IT" w:eastAsia="it-IT" w:bidi="it-IT"/>
      </w:rPr>
    </w:lvl>
  </w:abstractNum>
  <w:abstractNum w:abstractNumId="279" w15:restartNumberingAfterBreak="0">
    <w:nsid w:val="730C604F"/>
    <w:multiLevelType w:val="hybridMultilevel"/>
    <w:tmpl w:val="20163128"/>
    <w:lvl w:ilvl="0" w:tplc="2DE03578">
      <w:numFmt w:val="bullet"/>
      <w:lvlText w:val=""/>
      <w:lvlJc w:val="left"/>
      <w:pPr>
        <w:ind w:left="827" w:hanging="360"/>
      </w:pPr>
      <w:rPr>
        <w:rFonts w:ascii="Wingdings" w:eastAsia="Wingdings" w:hAnsi="Wingdings" w:cs="Wingdings" w:hint="default"/>
        <w:w w:val="98"/>
        <w:sz w:val="24"/>
        <w:szCs w:val="24"/>
        <w:lang w:val="it-IT" w:eastAsia="it-IT" w:bidi="it-IT"/>
      </w:rPr>
    </w:lvl>
    <w:lvl w:ilvl="1" w:tplc="8BF01944">
      <w:numFmt w:val="bullet"/>
      <w:lvlText w:val="•"/>
      <w:lvlJc w:val="left"/>
      <w:pPr>
        <w:ind w:left="1034" w:hanging="360"/>
      </w:pPr>
      <w:rPr>
        <w:rFonts w:hint="default"/>
        <w:lang w:val="it-IT" w:eastAsia="it-IT" w:bidi="it-IT"/>
      </w:rPr>
    </w:lvl>
    <w:lvl w:ilvl="2" w:tplc="B3125620">
      <w:numFmt w:val="bullet"/>
      <w:lvlText w:val="•"/>
      <w:lvlJc w:val="left"/>
      <w:pPr>
        <w:ind w:left="1249" w:hanging="360"/>
      </w:pPr>
      <w:rPr>
        <w:rFonts w:hint="default"/>
        <w:lang w:val="it-IT" w:eastAsia="it-IT" w:bidi="it-IT"/>
      </w:rPr>
    </w:lvl>
    <w:lvl w:ilvl="3" w:tplc="6F069ACC">
      <w:numFmt w:val="bullet"/>
      <w:lvlText w:val="•"/>
      <w:lvlJc w:val="left"/>
      <w:pPr>
        <w:ind w:left="1464" w:hanging="360"/>
      </w:pPr>
      <w:rPr>
        <w:rFonts w:hint="default"/>
        <w:lang w:val="it-IT" w:eastAsia="it-IT" w:bidi="it-IT"/>
      </w:rPr>
    </w:lvl>
    <w:lvl w:ilvl="4" w:tplc="16E800B8">
      <w:numFmt w:val="bullet"/>
      <w:lvlText w:val="•"/>
      <w:lvlJc w:val="left"/>
      <w:pPr>
        <w:ind w:left="1678" w:hanging="360"/>
      </w:pPr>
      <w:rPr>
        <w:rFonts w:hint="default"/>
        <w:lang w:val="it-IT" w:eastAsia="it-IT" w:bidi="it-IT"/>
      </w:rPr>
    </w:lvl>
    <w:lvl w:ilvl="5" w:tplc="14F67572">
      <w:numFmt w:val="bullet"/>
      <w:lvlText w:val="•"/>
      <w:lvlJc w:val="left"/>
      <w:pPr>
        <w:ind w:left="1893" w:hanging="360"/>
      </w:pPr>
      <w:rPr>
        <w:rFonts w:hint="default"/>
        <w:lang w:val="it-IT" w:eastAsia="it-IT" w:bidi="it-IT"/>
      </w:rPr>
    </w:lvl>
    <w:lvl w:ilvl="6" w:tplc="2CB8FD64">
      <w:numFmt w:val="bullet"/>
      <w:lvlText w:val="•"/>
      <w:lvlJc w:val="left"/>
      <w:pPr>
        <w:ind w:left="2108" w:hanging="360"/>
      </w:pPr>
      <w:rPr>
        <w:rFonts w:hint="default"/>
        <w:lang w:val="it-IT" w:eastAsia="it-IT" w:bidi="it-IT"/>
      </w:rPr>
    </w:lvl>
    <w:lvl w:ilvl="7" w:tplc="6E1209CE">
      <w:numFmt w:val="bullet"/>
      <w:lvlText w:val="•"/>
      <w:lvlJc w:val="left"/>
      <w:pPr>
        <w:ind w:left="2322" w:hanging="360"/>
      </w:pPr>
      <w:rPr>
        <w:rFonts w:hint="default"/>
        <w:lang w:val="it-IT" w:eastAsia="it-IT" w:bidi="it-IT"/>
      </w:rPr>
    </w:lvl>
    <w:lvl w:ilvl="8" w:tplc="7200D598">
      <w:numFmt w:val="bullet"/>
      <w:lvlText w:val="•"/>
      <w:lvlJc w:val="left"/>
      <w:pPr>
        <w:ind w:left="2537" w:hanging="360"/>
      </w:pPr>
      <w:rPr>
        <w:rFonts w:hint="default"/>
        <w:lang w:val="it-IT" w:eastAsia="it-IT" w:bidi="it-IT"/>
      </w:rPr>
    </w:lvl>
  </w:abstractNum>
  <w:abstractNum w:abstractNumId="280" w15:restartNumberingAfterBreak="0">
    <w:nsid w:val="733F7ACA"/>
    <w:multiLevelType w:val="hybridMultilevel"/>
    <w:tmpl w:val="D53ACCFC"/>
    <w:lvl w:ilvl="0" w:tplc="6ADCFEB2">
      <w:numFmt w:val="bullet"/>
      <w:lvlText w:val=""/>
      <w:lvlJc w:val="left"/>
      <w:pPr>
        <w:ind w:left="427" w:hanging="284"/>
      </w:pPr>
      <w:rPr>
        <w:rFonts w:ascii="Wingdings" w:eastAsia="Wingdings" w:hAnsi="Wingdings" w:cs="Wingdings" w:hint="default"/>
        <w:w w:val="98"/>
        <w:sz w:val="20"/>
        <w:szCs w:val="20"/>
        <w:lang w:val="it-IT" w:eastAsia="it-IT" w:bidi="it-IT"/>
      </w:rPr>
    </w:lvl>
    <w:lvl w:ilvl="1" w:tplc="8B825FCA">
      <w:numFmt w:val="bullet"/>
      <w:lvlText w:val="•"/>
      <w:lvlJc w:val="left"/>
      <w:pPr>
        <w:ind w:left="696" w:hanging="284"/>
      </w:pPr>
      <w:rPr>
        <w:rFonts w:hint="default"/>
        <w:lang w:val="it-IT" w:eastAsia="it-IT" w:bidi="it-IT"/>
      </w:rPr>
    </w:lvl>
    <w:lvl w:ilvl="2" w:tplc="63701608">
      <w:numFmt w:val="bullet"/>
      <w:lvlText w:val="•"/>
      <w:lvlJc w:val="left"/>
      <w:pPr>
        <w:ind w:left="973" w:hanging="284"/>
      </w:pPr>
      <w:rPr>
        <w:rFonts w:hint="default"/>
        <w:lang w:val="it-IT" w:eastAsia="it-IT" w:bidi="it-IT"/>
      </w:rPr>
    </w:lvl>
    <w:lvl w:ilvl="3" w:tplc="9CC84B90">
      <w:numFmt w:val="bullet"/>
      <w:lvlText w:val="•"/>
      <w:lvlJc w:val="left"/>
      <w:pPr>
        <w:ind w:left="1249" w:hanging="284"/>
      </w:pPr>
      <w:rPr>
        <w:rFonts w:hint="default"/>
        <w:lang w:val="it-IT" w:eastAsia="it-IT" w:bidi="it-IT"/>
      </w:rPr>
    </w:lvl>
    <w:lvl w:ilvl="4" w:tplc="505645CE">
      <w:numFmt w:val="bullet"/>
      <w:lvlText w:val="•"/>
      <w:lvlJc w:val="left"/>
      <w:pPr>
        <w:ind w:left="1526" w:hanging="284"/>
      </w:pPr>
      <w:rPr>
        <w:rFonts w:hint="default"/>
        <w:lang w:val="it-IT" w:eastAsia="it-IT" w:bidi="it-IT"/>
      </w:rPr>
    </w:lvl>
    <w:lvl w:ilvl="5" w:tplc="7394696A">
      <w:numFmt w:val="bullet"/>
      <w:lvlText w:val="•"/>
      <w:lvlJc w:val="left"/>
      <w:pPr>
        <w:ind w:left="1802" w:hanging="284"/>
      </w:pPr>
      <w:rPr>
        <w:rFonts w:hint="default"/>
        <w:lang w:val="it-IT" w:eastAsia="it-IT" w:bidi="it-IT"/>
      </w:rPr>
    </w:lvl>
    <w:lvl w:ilvl="6" w:tplc="6EA88E24">
      <w:numFmt w:val="bullet"/>
      <w:lvlText w:val="•"/>
      <w:lvlJc w:val="left"/>
      <w:pPr>
        <w:ind w:left="2079" w:hanging="284"/>
      </w:pPr>
      <w:rPr>
        <w:rFonts w:hint="default"/>
        <w:lang w:val="it-IT" w:eastAsia="it-IT" w:bidi="it-IT"/>
      </w:rPr>
    </w:lvl>
    <w:lvl w:ilvl="7" w:tplc="6A78E912">
      <w:numFmt w:val="bullet"/>
      <w:lvlText w:val="•"/>
      <w:lvlJc w:val="left"/>
      <w:pPr>
        <w:ind w:left="2355" w:hanging="284"/>
      </w:pPr>
      <w:rPr>
        <w:rFonts w:hint="default"/>
        <w:lang w:val="it-IT" w:eastAsia="it-IT" w:bidi="it-IT"/>
      </w:rPr>
    </w:lvl>
    <w:lvl w:ilvl="8" w:tplc="05947B0A">
      <w:numFmt w:val="bullet"/>
      <w:lvlText w:val="•"/>
      <w:lvlJc w:val="left"/>
      <w:pPr>
        <w:ind w:left="2632" w:hanging="284"/>
      </w:pPr>
      <w:rPr>
        <w:rFonts w:hint="default"/>
        <w:lang w:val="it-IT" w:eastAsia="it-IT" w:bidi="it-IT"/>
      </w:rPr>
    </w:lvl>
  </w:abstractNum>
  <w:abstractNum w:abstractNumId="281" w15:restartNumberingAfterBreak="0">
    <w:nsid w:val="743E462A"/>
    <w:multiLevelType w:val="hybridMultilevel"/>
    <w:tmpl w:val="F42AABA0"/>
    <w:lvl w:ilvl="0" w:tplc="BFD25E10">
      <w:numFmt w:val="bullet"/>
      <w:lvlText w:val=""/>
      <w:lvlJc w:val="left"/>
      <w:pPr>
        <w:ind w:left="445" w:hanging="341"/>
      </w:pPr>
      <w:rPr>
        <w:rFonts w:ascii="Wingdings" w:eastAsia="Wingdings" w:hAnsi="Wingdings" w:cs="Wingdings" w:hint="default"/>
        <w:w w:val="98"/>
        <w:sz w:val="24"/>
        <w:szCs w:val="24"/>
        <w:lang w:val="it-IT" w:eastAsia="it-IT" w:bidi="it-IT"/>
      </w:rPr>
    </w:lvl>
    <w:lvl w:ilvl="1" w:tplc="02A02C84">
      <w:numFmt w:val="bullet"/>
      <w:lvlText w:val="•"/>
      <w:lvlJc w:val="left"/>
      <w:pPr>
        <w:ind w:left="716" w:hanging="341"/>
      </w:pPr>
      <w:rPr>
        <w:rFonts w:hint="default"/>
        <w:lang w:val="it-IT" w:eastAsia="it-IT" w:bidi="it-IT"/>
      </w:rPr>
    </w:lvl>
    <w:lvl w:ilvl="2" w:tplc="1CC4CBCA">
      <w:numFmt w:val="bullet"/>
      <w:lvlText w:val="•"/>
      <w:lvlJc w:val="left"/>
      <w:pPr>
        <w:ind w:left="992" w:hanging="341"/>
      </w:pPr>
      <w:rPr>
        <w:rFonts w:hint="default"/>
        <w:lang w:val="it-IT" w:eastAsia="it-IT" w:bidi="it-IT"/>
      </w:rPr>
    </w:lvl>
    <w:lvl w:ilvl="3" w:tplc="A01AACFA">
      <w:numFmt w:val="bullet"/>
      <w:lvlText w:val="•"/>
      <w:lvlJc w:val="left"/>
      <w:pPr>
        <w:ind w:left="1268" w:hanging="341"/>
      </w:pPr>
      <w:rPr>
        <w:rFonts w:hint="default"/>
        <w:lang w:val="it-IT" w:eastAsia="it-IT" w:bidi="it-IT"/>
      </w:rPr>
    </w:lvl>
    <w:lvl w:ilvl="4" w:tplc="90B266BA">
      <w:numFmt w:val="bullet"/>
      <w:lvlText w:val="•"/>
      <w:lvlJc w:val="left"/>
      <w:pPr>
        <w:ind w:left="1544" w:hanging="341"/>
      </w:pPr>
      <w:rPr>
        <w:rFonts w:hint="default"/>
        <w:lang w:val="it-IT" w:eastAsia="it-IT" w:bidi="it-IT"/>
      </w:rPr>
    </w:lvl>
    <w:lvl w:ilvl="5" w:tplc="87425726">
      <w:numFmt w:val="bullet"/>
      <w:lvlText w:val="•"/>
      <w:lvlJc w:val="left"/>
      <w:pPr>
        <w:ind w:left="1820" w:hanging="341"/>
      </w:pPr>
      <w:rPr>
        <w:rFonts w:hint="default"/>
        <w:lang w:val="it-IT" w:eastAsia="it-IT" w:bidi="it-IT"/>
      </w:rPr>
    </w:lvl>
    <w:lvl w:ilvl="6" w:tplc="E0D01F5C">
      <w:numFmt w:val="bullet"/>
      <w:lvlText w:val="•"/>
      <w:lvlJc w:val="left"/>
      <w:pPr>
        <w:ind w:left="2096" w:hanging="341"/>
      </w:pPr>
      <w:rPr>
        <w:rFonts w:hint="default"/>
        <w:lang w:val="it-IT" w:eastAsia="it-IT" w:bidi="it-IT"/>
      </w:rPr>
    </w:lvl>
    <w:lvl w:ilvl="7" w:tplc="7F3C9138">
      <w:numFmt w:val="bullet"/>
      <w:lvlText w:val="•"/>
      <w:lvlJc w:val="left"/>
      <w:pPr>
        <w:ind w:left="2372" w:hanging="341"/>
      </w:pPr>
      <w:rPr>
        <w:rFonts w:hint="default"/>
        <w:lang w:val="it-IT" w:eastAsia="it-IT" w:bidi="it-IT"/>
      </w:rPr>
    </w:lvl>
    <w:lvl w:ilvl="8" w:tplc="9B28E754">
      <w:numFmt w:val="bullet"/>
      <w:lvlText w:val="•"/>
      <w:lvlJc w:val="left"/>
      <w:pPr>
        <w:ind w:left="2648" w:hanging="341"/>
      </w:pPr>
      <w:rPr>
        <w:rFonts w:hint="default"/>
        <w:lang w:val="it-IT" w:eastAsia="it-IT" w:bidi="it-IT"/>
      </w:rPr>
    </w:lvl>
  </w:abstractNum>
  <w:abstractNum w:abstractNumId="282" w15:restartNumberingAfterBreak="0">
    <w:nsid w:val="74E711FD"/>
    <w:multiLevelType w:val="hybridMultilevel"/>
    <w:tmpl w:val="949A745A"/>
    <w:lvl w:ilvl="0" w:tplc="1AA825E2">
      <w:numFmt w:val="bullet"/>
      <w:lvlText w:val=""/>
      <w:lvlJc w:val="left"/>
      <w:pPr>
        <w:ind w:left="425" w:hanging="284"/>
      </w:pPr>
      <w:rPr>
        <w:rFonts w:ascii="Wingdings" w:eastAsia="Wingdings" w:hAnsi="Wingdings" w:cs="Wingdings" w:hint="default"/>
        <w:w w:val="98"/>
        <w:sz w:val="20"/>
        <w:szCs w:val="20"/>
        <w:lang w:val="it-IT" w:eastAsia="it-IT" w:bidi="it-IT"/>
      </w:rPr>
    </w:lvl>
    <w:lvl w:ilvl="1" w:tplc="C2A6DAA8">
      <w:numFmt w:val="bullet"/>
      <w:lvlText w:val="•"/>
      <w:lvlJc w:val="left"/>
      <w:pPr>
        <w:ind w:left="698" w:hanging="284"/>
      </w:pPr>
      <w:rPr>
        <w:rFonts w:hint="default"/>
        <w:lang w:val="it-IT" w:eastAsia="it-IT" w:bidi="it-IT"/>
      </w:rPr>
    </w:lvl>
    <w:lvl w:ilvl="2" w:tplc="1A9292DA">
      <w:numFmt w:val="bullet"/>
      <w:lvlText w:val="•"/>
      <w:lvlJc w:val="left"/>
      <w:pPr>
        <w:ind w:left="976" w:hanging="284"/>
      </w:pPr>
      <w:rPr>
        <w:rFonts w:hint="default"/>
        <w:lang w:val="it-IT" w:eastAsia="it-IT" w:bidi="it-IT"/>
      </w:rPr>
    </w:lvl>
    <w:lvl w:ilvl="3" w:tplc="2FEE25F2">
      <w:numFmt w:val="bullet"/>
      <w:lvlText w:val="•"/>
      <w:lvlJc w:val="left"/>
      <w:pPr>
        <w:ind w:left="1254" w:hanging="284"/>
      </w:pPr>
      <w:rPr>
        <w:rFonts w:hint="default"/>
        <w:lang w:val="it-IT" w:eastAsia="it-IT" w:bidi="it-IT"/>
      </w:rPr>
    </w:lvl>
    <w:lvl w:ilvl="4" w:tplc="FD16B8C4">
      <w:numFmt w:val="bullet"/>
      <w:lvlText w:val="•"/>
      <w:lvlJc w:val="left"/>
      <w:pPr>
        <w:ind w:left="1532" w:hanging="284"/>
      </w:pPr>
      <w:rPr>
        <w:rFonts w:hint="default"/>
        <w:lang w:val="it-IT" w:eastAsia="it-IT" w:bidi="it-IT"/>
      </w:rPr>
    </w:lvl>
    <w:lvl w:ilvl="5" w:tplc="BB0A1944">
      <w:numFmt w:val="bullet"/>
      <w:lvlText w:val="•"/>
      <w:lvlJc w:val="left"/>
      <w:pPr>
        <w:ind w:left="1810" w:hanging="284"/>
      </w:pPr>
      <w:rPr>
        <w:rFonts w:hint="default"/>
        <w:lang w:val="it-IT" w:eastAsia="it-IT" w:bidi="it-IT"/>
      </w:rPr>
    </w:lvl>
    <w:lvl w:ilvl="6" w:tplc="95BCB9BC">
      <w:numFmt w:val="bullet"/>
      <w:lvlText w:val="•"/>
      <w:lvlJc w:val="left"/>
      <w:pPr>
        <w:ind w:left="2088" w:hanging="284"/>
      </w:pPr>
      <w:rPr>
        <w:rFonts w:hint="default"/>
        <w:lang w:val="it-IT" w:eastAsia="it-IT" w:bidi="it-IT"/>
      </w:rPr>
    </w:lvl>
    <w:lvl w:ilvl="7" w:tplc="0F3AA67C">
      <w:numFmt w:val="bullet"/>
      <w:lvlText w:val="•"/>
      <w:lvlJc w:val="left"/>
      <w:pPr>
        <w:ind w:left="2366" w:hanging="284"/>
      </w:pPr>
      <w:rPr>
        <w:rFonts w:hint="default"/>
        <w:lang w:val="it-IT" w:eastAsia="it-IT" w:bidi="it-IT"/>
      </w:rPr>
    </w:lvl>
    <w:lvl w:ilvl="8" w:tplc="6BFE8D16">
      <w:numFmt w:val="bullet"/>
      <w:lvlText w:val="•"/>
      <w:lvlJc w:val="left"/>
      <w:pPr>
        <w:ind w:left="2644" w:hanging="284"/>
      </w:pPr>
      <w:rPr>
        <w:rFonts w:hint="default"/>
        <w:lang w:val="it-IT" w:eastAsia="it-IT" w:bidi="it-IT"/>
      </w:rPr>
    </w:lvl>
  </w:abstractNum>
  <w:abstractNum w:abstractNumId="283" w15:restartNumberingAfterBreak="0">
    <w:nsid w:val="75946D82"/>
    <w:multiLevelType w:val="hybridMultilevel"/>
    <w:tmpl w:val="E408C85C"/>
    <w:lvl w:ilvl="0" w:tplc="0EF65FC4">
      <w:numFmt w:val="bullet"/>
      <w:lvlText w:val=""/>
      <w:lvlJc w:val="left"/>
      <w:pPr>
        <w:ind w:left="425" w:hanging="284"/>
      </w:pPr>
      <w:rPr>
        <w:rFonts w:ascii="Wingdings" w:eastAsia="Wingdings" w:hAnsi="Wingdings" w:cs="Wingdings" w:hint="default"/>
        <w:w w:val="98"/>
        <w:sz w:val="20"/>
        <w:szCs w:val="20"/>
        <w:lang w:val="it-IT" w:eastAsia="it-IT" w:bidi="it-IT"/>
      </w:rPr>
    </w:lvl>
    <w:lvl w:ilvl="1" w:tplc="4F085C64">
      <w:numFmt w:val="bullet"/>
      <w:lvlText w:val="•"/>
      <w:lvlJc w:val="left"/>
      <w:pPr>
        <w:ind w:left="698" w:hanging="284"/>
      </w:pPr>
      <w:rPr>
        <w:rFonts w:hint="default"/>
        <w:lang w:val="it-IT" w:eastAsia="it-IT" w:bidi="it-IT"/>
      </w:rPr>
    </w:lvl>
    <w:lvl w:ilvl="2" w:tplc="DD20A2F2">
      <w:numFmt w:val="bullet"/>
      <w:lvlText w:val="•"/>
      <w:lvlJc w:val="left"/>
      <w:pPr>
        <w:ind w:left="976" w:hanging="284"/>
      </w:pPr>
      <w:rPr>
        <w:rFonts w:hint="default"/>
        <w:lang w:val="it-IT" w:eastAsia="it-IT" w:bidi="it-IT"/>
      </w:rPr>
    </w:lvl>
    <w:lvl w:ilvl="3" w:tplc="C84CC2DA">
      <w:numFmt w:val="bullet"/>
      <w:lvlText w:val="•"/>
      <w:lvlJc w:val="left"/>
      <w:pPr>
        <w:ind w:left="1254" w:hanging="284"/>
      </w:pPr>
      <w:rPr>
        <w:rFonts w:hint="default"/>
        <w:lang w:val="it-IT" w:eastAsia="it-IT" w:bidi="it-IT"/>
      </w:rPr>
    </w:lvl>
    <w:lvl w:ilvl="4" w:tplc="CDDC16E2">
      <w:numFmt w:val="bullet"/>
      <w:lvlText w:val="•"/>
      <w:lvlJc w:val="left"/>
      <w:pPr>
        <w:ind w:left="1532" w:hanging="284"/>
      </w:pPr>
      <w:rPr>
        <w:rFonts w:hint="default"/>
        <w:lang w:val="it-IT" w:eastAsia="it-IT" w:bidi="it-IT"/>
      </w:rPr>
    </w:lvl>
    <w:lvl w:ilvl="5" w:tplc="2D24471A">
      <w:numFmt w:val="bullet"/>
      <w:lvlText w:val="•"/>
      <w:lvlJc w:val="left"/>
      <w:pPr>
        <w:ind w:left="1810" w:hanging="284"/>
      </w:pPr>
      <w:rPr>
        <w:rFonts w:hint="default"/>
        <w:lang w:val="it-IT" w:eastAsia="it-IT" w:bidi="it-IT"/>
      </w:rPr>
    </w:lvl>
    <w:lvl w:ilvl="6" w:tplc="0E1A622A">
      <w:numFmt w:val="bullet"/>
      <w:lvlText w:val="•"/>
      <w:lvlJc w:val="left"/>
      <w:pPr>
        <w:ind w:left="2088" w:hanging="284"/>
      </w:pPr>
      <w:rPr>
        <w:rFonts w:hint="default"/>
        <w:lang w:val="it-IT" w:eastAsia="it-IT" w:bidi="it-IT"/>
      </w:rPr>
    </w:lvl>
    <w:lvl w:ilvl="7" w:tplc="45ECFDEE">
      <w:numFmt w:val="bullet"/>
      <w:lvlText w:val="•"/>
      <w:lvlJc w:val="left"/>
      <w:pPr>
        <w:ind w:left="2366" w:hanging="284"/>
      </w:pPr>
      <w:rPr>
        <w:rFonts w:hint="default"/>
        <w:lang w:val="it-IT" w:eastAsia="it-IT" w:bidi="it-IT"/>
      </w:rPr>
    </w:lvl>
    <w:lvl w:ilvl="8" w:tplc="5A40DDE4">
      <w:numFmt w:val="bullet"/>
      <w:lvlText w:val="•"/>
      <w:lvlJc w:val="left"/>
      <w:pPr>
        <w:ind w:left="2644" w:hanging="284"/>
      </w:pPr>
      <w:rPr>
        <w:rFonts w:hint="default"/>
        <w:lang w:val="it-IT" w:eastAsia="it-IT" w:bidi="it-IT"/>
      </w:rPr>
    </w:lvl>
  </w:abstractNum>
  <w:abstractNum w:abstractNumId="284" w15:restartNumberingAfterBreak="0">
    <w:nsid w:val="75E535EE"/>
    <w:multiLevelType w:val="hybridMultilevel"/>
    <w:tmpl w:val="5E685864"/>
    <w:lvl w:ilvl="0" w:tplc="59822492">
      <w:numFmt w:val="bullet"/>
      <w:lvlText w:val=""/>
      <w:lvlJc w:val="left"/>
      <w:pPr>
        <w:ind w:left="425" w:hanging="284"/>
      </w:pPr>
      <w:rPr>
        <w:rFonts w:ascii="Wingdings" w:eastAsia="Wingdings" w:hAnsi="Wingdings" w:cs="Wingdings" w:hint="default"/>
        <w:w w:val="98"/>
        <w:sz w:val="20"/>
        <w:szCs w:val="20"/>
        <w:lang w:val="it-IT" w:eastAsia="it-IT" w:bidi="it-IT"/>
      </w:rPr>
    </w:lvl>
    <w:lvl w:ilvl="1" w:tplc="6B2C0AA4">
      <w:numFmt w:val="bullet"/>
      <w:lvlText w:val="•"/>
      <w:lvlJc w:val="left"/>
      <w:pPr>
        <w:ind w:left="698" w:hanging="284"/>
      </w:pPr>
      <w:rPr>
        <w:rFonts w:hint="default"/>
        <w:lang w:val="it-IT" w:eastAsia="it-IT" w:bidi="it-IT"/>
      </w:rPr>
    </w:lvl>
    <w:lvl w:ilvl="2" w:tplc="A544898C">
      <w:numFmt w:val="bullet"/>
      <w:lvlText w:val="•"/>
      <w:lvlJc w:val="left"/>
      <w:pPr>
        <w:ind w:left="976" w:hanging="284"/>
      </w:pPr>
      <w:rPr>
        <w:rFonts w:hint="default"/>
        <w:lang w:val="it-IT" w:eastAsia="it-IT" w:bidi="it-IT"/>
      </w:rPr>
    </w:lvl>
    <w:lvl w:ilvl="3" w:tplc="63D8B9E2">
      <w:numFmt w:val="bullet"/>
      <w:lvlText w:val="•"/>
      <w:lvlJc w:val="left"/>
      <w:pPr>
        <w:ind w:left="1254" w:hanging="284"/>
      </w:pPr>
      <w:rPr>
        <w:rFonts w:hint="default"/>
        <w:lang w:val="it-IT" w:eastAsia="it-IT" w:bidi="it-IT"/>
      </w:rPr>
    </w:lvl>
    <w:lvl w:ilvl="4" w:tplc="B832DC1A">
      <w:numFmt w:val="bullet"/>
      <w:lvlText w:val="•"/>
      <w:lvlJc w:val="left"/>
      <w:pPr>
        <w:ind w:left="1532" w:hanging="284"/>
      </w:pPr>
      <w:rPr>
        <w:rFonts w:hint="default"/>
        <w:lang w:val="it-IT" w:eastAsia="it-IT" w:bidi="it-IT"/>
      </w:rPr>
    </w:lvl>
    <w:lvl w:ilvl="5" w:tplc="6F3823E0">
      <w:numFmt w:val="bullet"/>
      <w:lvlText w:val="•"/>
      <w:lvlJc w:val="left"/>
      <w:pPr>
        <w:ind w:left="1810" w:hanging="284"/>
      </w:pPr>
      <w:rPr>
        <w:rFonts w:hint="default"/>
        <w:lang w:val="it-IT" w:eastAsia="it-IT" w:bidi="it-IT"/>
      </w:rPr>
    </w:lvl>
    <w:lvl w:ilvl="6" w:tplc="C5E2F1B0">
      <w:numFmt w:val="bullet"/>
      <w:lvlText w:val="•"/>
      <w:lvlJc w:val="left"/>
      <w:pPr>
        <w:ind w:left="2088" w:hanging="284"/>
      </w:pPr>
      <w:rPr>
        <w:rFonts w:hint="default"/>
        <w:lang w:val="it-IT" w:eastAsia="it-IT" w:bidi="it-IT"/>
      </w:rPr>
    </w:lvl>
    <w:lvl w:ilvl="7" w:tplc="B65461EE">
      <w:numFmt w:val="bullet"/>
      <w:lvlText w:val="•"/>
      <w:lvlJc w:val="left"/>
      <w:pPr>
        <w:ind w:left="2366" w:hanging="284"/>
      </w:pPr>
      <w:rPr>
        <w:rFonts w:hint="default"/>
        <w:lang w:val="it-IT" w:eastAsia="it-IT" w:bidi="it-IT"/>
      </w:rPr>
    </w:lvl>
    <w:lvl w:ilvl="8" w:tplc="73086C96">
      <w:numFmt w:val="bullet"/>
      <w:lvlText w:val="•"/>
      <w:lvlJc w:val="left"/>
      <w:pPr>
        <w:ind w:left="2644" w:hanging="284"/>
      </w:pPr>
      <w:rPr>
        <w:rFonts w:hint="default"/>
        <w:lang w:val="it-IT" w:eastAsia="it-IT" w:bidi="it-IT"/>
      </w:rPr>
    </w:lvl>
  </w:abstractNum>
  <w:abstractNum w:abstractNumId="285" w15:restartNumberingAfterBreak="0">
    <w:nsid w:val="766F535D"/>
    <w:multiLevelType w:val="hybridMultilevel"/>
    <w:tmpl w:val="BE52D33E"/>
    <w:lvl w:ilvl="0" w:tplc="7FC65F30">
      <w:numFmt w:val="bullet"/>
      <w:lvlText w:val=""/>
      <w:lvlJc w:val="left"/>
      <w:pPr>
        <w:ind w:left="828" w:hanging="360"/>
      </w:pPr>
      <w:rPr>
        <w:rFonts w:ascii="Wingdings" w:eastAsia="Wingdings" w:hAnsi="Wingdings" w:cs="Wingdings" w:hint="default"/>
        <w:w w:val="98"/>
        <w:sz w:val="24"/>
        <w:szCs w:val="24"/>
        <w:lang w:val="it-IT" w:eastAsia="it-IT" w:bidi="it-IT"/>
      </w:rPr>
    </w:lvl>
    <w:lvl w:ilvl="1" w:tplc="31DACCCC">
      <w:numFmt w:val="bullet"/>
      <w:lvlText w:val="•"/>
      <w:lvlJc w:val="left"/>
      <w:pPr>
        <w:ind w:left="1055" w:hanging="360"/>
      </w:pPr>
      <w:rPr>
        <w:rFonts w:hint="default"/>
        <w:lang w:val="it-IT" w:eastAsia="it-IT" w:bidi="it-IT"/>
      </w:rPr>
    </w:lvl>
    <w:lvl w:ilvl="2" w:tplc="5A76D3BA">
      <w:numFmt w:val="bullet"/>
      <w:lvlText w:val="•"/>
      <w:lvlJc w:val="left"/>
      <w:pPr>
        <w:ind w:left="1290" w:hanging="360"/>
      </w:pPr>
      <w:rPr>
        <w:rFonts w:hint="default"/>
        <w:lang w:val="it-IT" w:eastAsia="it-IT" w:bidi="it-IT"/>
      </w:rPr>
    </w:lvl>
    <w:lvl w:ilvl="3" w:tplc="FC6AF06C">
      <w:numFmt w:val="bullet"/>
      <w:lvlText w:val="•"/>
      <w:lvlJc w:val="left"/>
      <w:pPr>
        <w:ind w:left="1525" w:hanging="360"/>
      </w:pPr>
      <w:rPr>
        <w:rFonts w:hint="default"/>
        <w:lang w:val="it-IT" w:eastAsia="it-IT" w:bidi="it-IT"/>
      </w:rPr>
    </w:lvl>
    <w:lvl w:ilvl="4" w:tplc="094C0A8A">
      <w:numFmt w:val="bullet"/>
      <w:lvlText w:val="•"/>
      <w:lvlJc w:val="left"/>
      <w:pPr>
        <w:ind w:left="1761" w:hanging="360"/>
      </w:pPr>
      <w:rPr>
        <w:rFonts w:hint="default"/>
        <w:lang w:val="it-IT" w:eastAsia="it-IT" w:bidi="it-IT"/>
      </w:rPr>
    </w:lvl>
    <w:lvl w:ilvl="5" w:tplc="93F00520">
      <w:numFmt w:val="bullet"/>
      <w:lvlText w:val="•"/>
      <w:lvlJc w:val="left"/>
      <w:pPr>
        <w:ind w:left="1996" w:hanging="360"/>
      </w:pPr>
      <w:rPr>
        <w:rFonts w:hint="default"/>
        <w:lang w:val="it-IT" w:eastAsia="it-IT" w:bidi="it-IT"/>
      </w:rPr>
    </w:lvl>
    <w:lvl w:ilvl="6" w:tplc="EA06811E">
      <w:numFmt w:val="bullet"/>
      <w:lvlText w:val="•"/>
      <w:lvlJc w:val="left"/>
      <w:pPr>
        <w:ind w:left="2231" w:hanging="360"/>
      </w:pPr>
      <w:rPr>
        <w:rFonts w:hint="default"/>
        <w:lang w:val="it-IT" w:eastAsia="it-IT" w:bidi="it-IT"/>
      </w:rPr>
    </w:lvl>
    <w:lvl w:ilvl="7" w:tplc="D2EE84BA">
      <w:numFmt w:val="bullet"/>
      <w:lvlText w:val="•"/>
      <w:lvlJc w:val="left"/>
      <w:pPr>
        <w:ind w:left="2467" w:hanging="360"/>
      </w:pPr>
      <w:rPr>
        <w:rFonts w:hint="default"/>
        <w:lang w:val="it-IT" w:eastAsia="it-IT" w:bidi="it-IT"/>
      </w:rPr>
    </w:lvl>
    <w:lvl w:ilvl="8" w:tplc="36BE613A">
      <w:numFmt w:val="bullet"/>
      <w:lvlText w:val="•"/>
      <w:lvlJc w:val="left"/>
      <w:pPr>
        <w:ind w:left="2702" w:hanging="360"/>
      </w:pPr>
      <w:rPr>
        <w:rFonts w:hint="default"/>
        <w:lang w:val="it-IT" w:eastAsia="it-IT" w:bidi="it-IT"/>
      </w:rPr>
    </w:lvl>
  </w:abstractNum>
  <w:abstractNum w:abstractNumId="286" w15:restartNumberingAfterBreak="0">
    <w:nsid w:val="777222D6"/>
    <w:multiLevelType w:val="hybridMultilevel"/>
    <w:tmpl w:val="4562136C"/>
    <w:lvl w:ilvl="0" w:tplc="6BA65730">
      <w:numFmt w:val="bullet"/>
      <w:lvlText w:val=""/>
      <w:lvlJc w:val="left"/>
      <w:pPr>
        <w:ind w:left="426" w:hanging="284"/>
      </w:pPr>
      <w:rPr>
        <w:rFonts w:ascii="Wingdings" w:eastAsia="Wingdings" w:hAnsi="Wingdings" w:cs="Wingdings" w:hint="default"/>
        <w:w w:val="98"/>
        <w:sz w:val="20"/>
        <w:szCs w:val="20"/>
        <w:lang w:val="it-IT" w:eastAsia="it-IT" w:bidi="it-IT"/>
      </w:rPr>
    </w:lvl>
    <w:lvl w:ilvl="1" w:tplc="4596E1FA">
      <w:numFmt w:val="bullet"/>
      <w:lvlText w:val="•"/>
      <w:lvlJc w:val="left"/>
      <w:pPr>
        <w:ind w:left="729" w:hanging="284"/>
      </w:pPr>
      <w:rPr>
        <w:rFonts w:hint="default"/>
        <w:lang w:val="it-IT" w:eastAsia="it-IT" w:bidi="it-IT"/>
      </w:rPr>
    </w:lvl>
    <w:lvl w:ilvl="2" w:tplc="D4BE2CA8">
      <w:numFmt w:val="bullet"/>
      <w:lvlText w:val="•"/>
      <w:lvlJc w:val="left"/>
      <w:pPr>
        <w:ind w:left="1038" w:hanging="284"/>
      </w:pPr>
      <w:rPr>
        <w:rFonts w:hint="default"/>
        <w:lang w:val="it-IT" w:eastAsia="it-IT" w:bidi="it-IT"/>
      </w:rPr>
    </w:lvl>
    <w:lvl w:ilvl="3" w:tplc="B3265984">
      <w:numFmt w:val="bullet"/>
      <w:lvlText w:val="•"/>
      <w:lvlJc w:val="left"/>
      <w:pPr>
        <w:ind w:left="1347" w:hanging="284"/>
      </w:pPr>
      <w:rPr>
        <w:rFonts w:hint="default"/>
        <w:lang w:val="it-IT" w:eastAsia="it-IT" w:bidi="it-IT"/>
      </w:rPr>
    </w:lvl>
    <w:lvl w:ilvl="4" w:tplc="8B829C8E">
      <w:numFmt w:val="bullet"/>
      <w:lvlText w:val="•"/>
      <w:lvlJc w:val="left"/>
      <w:pPr>
        <w:ind w:left="1656" w:hanging="284"/>
      </w:pPr>
      <w:rPr>
        <w:rFonts w:hint="default"/>
        <w:lang w:val="it-IT" w:eastAsia="it-IT" w:bidi="it-IT"/>
      </w:rPr>
    </w:lvl>
    <w:lvl w:ilvl="5" w:tplc="64127CCC">
      <w:numFmt w:val="bullet"/>
      <w:lvlText w:val="•"/>
      <w:lvlJc w:val="left"/>
      <w:pPr>
        <w:ind w:left="1966" w:hanging="284"/>
      </w:pPr>
      <w:rPr>
        <w:rFonts w:hint="default"/>
        <w:lang w:val="it-IT" w:eastAsia="it-IT" w:bidi="it-IT"/>
      </w:rPr>
    </w:lvl>
    <w:lvl w:ilvl="6" w:tplc="2EDCF35E">
      <w:numFmt w:val="bullet"/>
      <w:lvlText w:val="•"/>
      <w:lvlJc w:val="left"/>
      <w:pPr>
        <w:ind w:left="2275" w:hanging="284"/>
      </w:pPr>
      <w:rPr>
        <w:rFonts w:hint="default"/>
        <w:lang w:val="it-IT" w:eastAsia="it-IT" w:bidi="it-IT"/>
      </w:rPr>
    </w:lvl>
    <w:lvl w:ilvl="7" w:tplc="134A3DC8">
      <w:numFmt w:val="bullet"/>
      <w:lvlText w:val="•"/>
      <w:lvlJc w:val="left"/>
      <w:pPr>
        <w:ind w:left="2584" w:hanging="284"/>
      </w:pPr>
      <w:rPr>
        <w:rFonts w:hint="default"/>
        <w:lang w:val="it-IT" w:eastAsia="it-IT" w:bidi="it-IT"/>
      </w:rPr>
    </w:lvl>
    <w:lvl w:ilvl="8" w:tplc="9F1CA6C0">
      <w:numFmt w:val="bullet"/>
      <w:lvlText w:val="•"/>
      <w:lvlJc w:val="left"/>
      <w:pPr>
        <w:ind w:left="2893" w:hanging="284"/>
      </w:pPr>
      <w:rPr>
        <w:rFonts w:hint="default"/>
        <w:lang w:val="it-IT" w:eastAsia="it-IT" w:bidi="it-IT"/>
      </w:rPr>
    </w:lvl>
  </w:abstractNum>
  <w:abstractNum w:abstractNumId="287" w15:restartNumberingAfterBreak="0">
    <w:nsid w:val="77C506B0"/>
    <w:multiLevelType w:val="hybridMultilevel"/>
    <w:tmpl w:val="5AF6E8DC"/>
    <w:lvl w:ilvl="0" w:tplc="BCC2D8AE">
      <w:numFmt w:val="bullet"/>
      <w:lvlText w:val=""/>
      <w:lvlJc w:val="left"/>
      <w:pPr>
        <w:ind w:left="391" w:hanging="284"/>
      </w:pPr>
      <w:rPr>
        <w:rFonts w:ascii="Wingdings" w:eastAsia="Wingdings" w:hAnsi="Wingdings" w:cs="Wingdings" w:hint="default"/>
        <w:w w:val="98"/>
        <w:sz w:val="24"/>
        <w:szCs w:val="24"/>
        <w:lang w:val="it-IT" w:eastAsia="it-IT" w:bidi="it-IT"/>
      </w:rPr>
    </w:lvl>
    <w:lvl w:ilvl="1" w:tplc="4164F448">
      <w:numFmt w:val="bullet"/>
      <w:lvlText w:val="•"/>
      <w:lvlJc w:val="left"/>
      <w:pPr>
        <w:ind w:left="667" w:hanging="284"/>
      </w:pPr>
      <w:rPr>
        <w:rFonts w:hint="default"/>
        <w:lang w:val="it-IT" w:eastAsia="it-IT" w:bidi="it-IT"/>
      </w:rPr>
    </w:lvl>
    <w:lvl w:ilvl="2" w:tplc="26084454">
      <w:numFmt w:val="bullet"/>
      <w:lvlText w:val="•"/>
      <w:lvlJc w:val="left"/>
      <w:pPr>
        <w:ind w:left="934" w:hanging="284"/>
      </w:pPr>
      <w:rPr>
        <w:rFonts w:hint="default"/>
        <w:lang w:val="it-IT" w:eastAsia="it-IT" w:bidi="it-IT"/>
      </w:rPr>
    </w:lvl>
    <w:lvl w:ilvl="3" w:tplc="A1A4BD6C">
      <w:numFmt w:val="bullet"/>
      <w:lvlText w:val="•"/>
      <w:lvlJc w:val="left"/>
      <w:pPr>
        <w:ind w:left="1201" w:hanging="284"/>
      </w:pPr>
      <w:rPr>
        <w:rFonts w:hint="default"/>
        <w:lang w:val="it-IT" w:eastAsia="it-IT" w:bidi="it-IT"/>
      </w:rPr>
    </w:lvl>
    <w:lvl w:ilvl="4" w:tplc="70DE8A24">
      <w:numFmt w:val="bullet"/>
      <w:lvlText w:val="•"/>
      <w:lvlJc w:val="left"/>
      <w:pPr>
        <w:ind w:left="1468" w:hanging="284"/>
      </w:pPr>
      <w:rPr>
        <w:rFonts w:hint="default"/>
        <w:lang w:val="it-IT" w:eastAsia="it-IT" w:bidi="it-IT"/>
      </w:rPr>
    </w:lvl>
    <w:lvl w:ilvl="5" w:tplc="10BAFF06">
      <w:numFmt w:val="bullet"/>
      <w:lvlText w:val="•"/>
      <w:lvlJc w:val="left"/>
      <w:pPr>
        <w:ind w:left="1735" w:hanging="284"/>
      </w:pPr>
      <w:rPr>
        <w:rFonts w:hint="default"/>
        <w:lang w:val="it-IT" w:eastAsia="it-IT" w:bidi="it-IT"/>
      </w:rPr>
    </w:lvl>
    <w:lvl w:ilvl="6" w:tplc="4F0297A0">
      <w:numFmt w:val="bullet"/>
      <w:lvlText w:val="•"/>
      <w:lvlJc w:val="left"/>
      <w:pPr>
        <w:ind w:left="2002" w:hanging="284"/>
      </w:pPr>
      <w:rPr>
        <w:rFonts w:hint="default"/>
        <w:lang w:val="it-IT" w:eastAsia="it-IT" w:bidi="it-IT"/>
      </w:rPr>
    </w:lvl>
    <w:lvl w:ilvl="7" w:tplc="3D3EF4AC">
      <w:numFmt w:val="bullet"/>
      <w:lvlText w:val="•"/>
      <w:lvlJc w:val="left"/>
      <w:pPr>
        <w:ind w:left="2269" w:hanging="284"/>
      </w:pPr>
      <w:rPr>
        <w:rFonts w:hint="default"/>
        <w:lang w:val="it-IT" w:eastAsia="it-IT" w:bidi="it-IT"/>
      </w:rPr>
    </w:lvl>
    <w:lvl w:ilvl="8" w:tplc="FEC0CE82">
      <w:numFmt w:val="bullet"/>
      <w:lvlText w:val="•"/>
      <w:lvlJc w:val="left"/>
      <w:pPr>
        <w:ind w:left="2536" w:hanging="284"/>
      </w:pPr>
      <w:rPr>
        <w:rFonts w:hint="default"/>
        <w:lang w:val="it-IT" w:eastAsia="it-IT" w:bidi="it-IT"/>
      </w:rPr>
    </w:lvl>
  </w:abstractNum>
  <w:abstractNum w:abstractNumId="288" w15:restartNumberingAfterBreak="0">
    <w:nsid w:val="783B3F8F"/>
    <w:multiLevelType w:val="hybridMultilevel"/>
    <w:tmpl w:val="050AAD36"/>
    <w:lvl w:ilvl="0" w:tplc="6A8E343A">
      <w:numFmt w:val="bullet"/>
      <w:lvlText w:val=""/>
      <w:lvlJc w:val="left"/>
      <w:pPr>
        <w:ind w:left="445" w:hanging="341"/>
      </w:pPr>
      <w:rPr>
        <w:rFonts w:ascii="Wingdings" w:eastAsia="Wingdings" w:hAnsi="Wingdings" w:cs="Wingdings" w:hint="default"/>
        <w:w w:val="98"/>
        <w:sz w:val="24"/>
        <w:szCs w:val="24"/>
        <w:lang w:val="it-IT" w:eastAsia="it-IT" w:bidi="it-IT"/>
      </w:rPr>
    </w:lvl>
    <w:lvl w:ilvl="1" w:tplc="1452CF4E">
      <w:numFmt w:val="bullet"/>
      <w:lvlText w:val="•"/>
      <w:lvlJc w:val="left"/>
      <w:pPr>
        <w:ind w:left="716" w:hanging="341"/>
      </w:pPr>
      <w:rPr>
        <w:rFonts w:hint="default"/>
        <w:lang w:val="it-IT" w:eastAsia="it-IT" w:bidi="it-IT"/>
      </w:rPr>
    </w:lvl>
    <w:lvl w:ilvl="2" w:tplc="6526BDC4">
      <w:numFmt w:val="bullet"/>
      <w:lvlText w:val="•"/>
      <w:lvlJc w:val="left"/>
      <w:pPr>
        <w:ind w:left="992" w:hanging="341"/>
      </w:pPr>
      <w:rPr>
        <w:rFonts w:hint="default"/>
        <w:lang w:val="it-IT" w:eastAsia="it-IT" w:bidi="it-IT"/>
      </w:rPr>
    </w:lvl>
    <w:lvl w:ilvl="3" w:tplc="8DF09270">
      <w:numFmt w:val="bullet"/>
      <w:lvlText w:val="•"/>
      <w:lvlJc w:val="left"/>
      <w:pPr>
        <w:ind w:left="1268" w:hanging="341"/>
      </w:pPr>
      <w:rPr>
        <w:rFonts w:hint="default"/>
        <w:lang w:val="it-IT" w:eastAsia="it-IT" w:bidi="it-IT"/>
      </w:rPr>
    </w:lvl>
    <w:lvl w:ilvl="4" w:tplc="62E2E6B4">
      <w:numFmt w:val="bullet"/>
      <w:lvlText w:val="•"/>
      <w:lvlJc w:val="left"/>
      <w:pPr>
        <w:ind w:left="1544" w:hanging="341"/>
      </w:pPr>
      <w:rPr>
        <w:rFonts w:hint="default"/>
        <w:lang w:val="it-IT" w:eastAsia="it-IT" w:bidi="it-IT"/>
      </w:rPr>
    </w:lvl>
    <w:lvl w:ilvl="5" w:tplc="338ABC7C">
      <w:numFmt w:val="bullet"/>
      <w:lvlText w:val="•"/>
      <w:lvlJc w:val="left"/>
      <w:pPr>
        <w:ind w:left="1820" w:hanging="341"/>
      </w:pPr>
      <w:rPr>
        <w:rFonts w:hint="default"/>
        <w:lang w:val="it-IT" w:eastAsia="it-IT" w:bidi="it-IT"/>
      </w:rPr>
    </w:lvl>
    <w:lvl w:ilvl="6" w:tplc="6D2CCCD6">
      <w:numFmt w:val="bullet"/>
      <w:lvlText w:val="•"/>
      <w:lvlJc w:val="left"/>
      <w:pPr>
        <w:ind w:left="2096" w:hanging="341"/>
      </w:pPr>
      <w:rPr>
        <w:rFonts w:hint="default"/>
        <w:lang w:val="it-IT" w:eastAsia="it-IT" w:bidi="it-IT"/>
      </w:rPr>
    </w:lvl>
    <w:lvl w:ilvl="7" w:tplc="B1AA5CB0">
      <w:numFmt w:val="bullet"/>
      <w:lvlText w:val="•"/>
      <w:lvlJc w:val="left"/>
      <w:pPr>
        <w:ind w:left="2372" w:hanging="341"/>
      </w:pPr>
      <w:rPr>
        <w:rFonts w:hint="default"/>
        <w:lang w:val="it-IT" w:eastAsia="it-IT" w:bidi="it-IT"/>
      </w:rPr>
    </w:lvl>
    <w:lvl w:ilvl="8" w:tplc="5D8AF9A2">
      <w:numFmt w:val="bullet"/>
      <w:lvlText w:val="•"/>
      <w:lvlJc w:val="left"/>
      <w:pPr>
        <w:ind w:left="2648" w:hanging="341"/>
      </w:pPr>
      <w:rPr>
        <w:rFonts w:hint="default"/>
        <w:lang w:val="it-IT" w:eastAsia="it-IT" w:bidi="it-IT"/>
      </w:rPr>
    </w:lvl>
  </w:abstractNum>
  <w:abstractNum w:abstractNumId="289" w15:restartNumberingAfterBreak="0">
    <w:nsid w:val="7871667E"/>
    <w:multiLevelType w:val="hybridMultilevel"/>
    <w:tmpl w:val="85CED830"/>
    <w:lvl w:ilvl="0" w:tplc="5E6CAC2C">
      <w:numFmt w:val="bullet"/>
      <w:lvlText w:val=""/>
      <w:lvlJc w:val="left"/>
      <w:pPr>
        <w:ind w:left="391" w:hanging="284"/>
      </w:pPr>
      <w:rPr>
        <w:rFonts w:ascii="Wingdings" w:eastAsia="Wingdings" w:hAnsi="Wingdings" w:cs="Wingdings" w:hint="default"/>
        <w:w w:val="98"/>
        <w:sz w:val="24"/>
        <w:szCs w:val="24"/>
        <w:lang w:val="it-IT" w:eastAsia="it-IT" w:bidi="it-IT"/>
      </w:rPr>
    </w:lvl>
    <w:lvl w:ilvl="1" w:tplc="826E4AF6">
      <w:numFmt w:val="bullet"/>
      <w:lvlText w:val="•"/>
      <w:lvlJc w:val="left"/>
      <w:pPr>
        <w:ind w:left="684" w:hanging="284"/>
      </w:pPr>
      <w:rPr>
        <w:rFonts w:hint="default"/>
        <w:lang w:val="it-IT" w:eastAsia="it-IT" w:bidi="it-IT"/>
      </w:rPr>
    </w:lvl>
    <w:lvl w:ilvl="2" w:tplc="19E6CC7C">
      <w:numFmt w:val="bullet"/>
      <w:lvlText w:val="•"/>
      <w:lvlJc w:val="left"/>
      <w:pPr>
        <w:ind w:left="968" w:hanging="284"/>
      </w:pPr>
      <w:rPr>
        <w:rFonts w:hint="default"/>
        <w:lang w:val="it-IT" w:eastAsia="it-IT" w:bidi="it-IT"/>
      </w:rPr>
    </w:lvl>
    <w:lvl w:ilvl="3" w:tplc="699AC56E">
      <w:numFmt w:val="bullet"/>
      <w:lvlText w:val="•"/>
      <w:lvlJc w:val="left"/>
      <w:pPr>
        <w:ind w:left="1252" w:hanging="284"/>
      </w:pPr>
      <w:rPr>
        <w:rFonts w:hint="default"/>
        <w:lang w:val="it-IT" w:eastAsia="it-IT" w:bidi="it-IT"/>
      </w:rPr>
    </w:lvl>
    <w:lvl w:ilvl="4" w:tplc="AC8632F6">
      <w:numFmt w:val="bullet"/>
      <w:lvlText w:val="•"/>
      <w:lvlJc w:val="left"/>
      <w:pPr>
        <w:ind w:left="1536" w:hanging="284"/>
      </w:pPr>
      <w:rPr>
        <w:rFonts w:hint="default"/>
        <w:lang w:val="it-IT" w:eastAsia="it-IT" w:bidi="it-IT"/>
      </w:rPr>
    </w:lvl>
    <w:lvl w:ilvl="5" w:tplc="915AB59C">
      <w:numFmt w:val="bullet"/>
      <w:lvlText w:val="•"/>
      <w:lvlJc w:val="left"/>
      <w:pPr>
        <w:ind w:left="1820" w:hanging="284"/>
      </w:pPr>
      <w:rPr>
        <w:rFonts w:hint="default"/>
        <w:lang w:val="it-IT" w:eastAsia="it-IT" w:bidi="it-IT"/>
      </w:rPr>
    </w:lvl>
    <w:lvl w:ilvl="6" w:tplc="CE58B7CE">
      <w:numFmt w:val="bullet"/>
      <w:lvlText w:val="•"/>
      <w:lvlJc w:val="left"/>
      <w:pPr>
        <w:ind w:left="2104" w:hanging="284"/>
      </w:pPr>
      <w:rPr>
        <w:rFonts w:hint="default"/>
        <w:lang w:val="it-IT" w:eastAsia="it-IT" w:bidi="it-IT"/>
      </w:rPr>
    </w:lvl>
    <w:lvl w:ilvl="7" w:tplc="DE7253EE">
      <w:numFmt w:val="bullet"/>
      <w:lvlText w:val="•"/>
      <w:lvlJc w:val="left"/>
      <w:pPr>
        <w:ind w:left="2388" w:hanging="284"/>
      </w:pPr>
      <w:rPr>
        <w:rFonts w:hint="default"/>
        <w:lang w:val="it-IT" w:eastAsia="it-IT" w:bidi="it-IT"/>
      </w:rPr>
    </w:lvl>
    <w:lvl w:ilvl="8" w:tplc="673A800E">
      <w:numFmt w:val="bullet"/>
      <w:lvlText w:val="•"/>
      <w:lvlJc w:val="left"/>
      <w:pPr>
        <w:ind w:left="2672" w:hanging="284"/>
      </w:pPr>
      <w:rPr>
        <w:rFonts w:hint="default"/>
        <w:lang w:val="it-IT" w:eastAsia="it-IT" w:bidi="it-IT"/>
      </w:rPr>
    </w:lvl>
  </w:abstractNum>
  <w:abstractNum w:abstractNumId="290" w15:restartNumberingAfterBreak="0">
    <w:nsid w:val="7A1000A5"/>
    <w:multiLevelType w:val="hybridMultilevel"/>
    <w:tmpl w:val="D25EE5FE"/>
    <w:lvl w:ilvl="0" w:tplc="F5E297D0">
      <w:numFmt w:val="bullet"/>
      <w:lvlText w:val=""/>
      <w:lvlJc w:val="left"/>
      <w:pPr>
        <w:ind w:left="423" w:hanging="284"/>
      </w:pPr>
      <w:rPr>
        <w:rFonts w:ascii="Wingdings" w:eastAsia="Wingdings" w:hAnsi="Wingdings" w:cs="Wingdings" w:hint="default"/>
        <w:w w:val="98"/>
        <w:sz w:val="20"/>
        <w:szCs w:val="20"/>
        <w:lang w:val="it-IT" w:eastAsia="it-IT" w:bidi="it-IT"/>
      </w:rPr>
    </w:lvl>
    <w:lvl w:ilvl="1" w:tplc="76D2E1EE">
      <w:numFmt w:val="bullet"/>
      <w:lvlText w:val="•"/>
      <w:lvlJc w:val="left"/>
      <w:pPr>
        <w:ind w:left="685" w:hanging="284"/>
      </w:pPr>
      <w:rPr>
        <w:rFonts w:hint="default"/>
        <w:lang w:val="it-IT" w:eastAsia="it-IT" w:bidi="it-IT"/>
      </w:rPr>
    </w:lvl>
    <w:lvl w:ilvl="2" w:tplc="2DBE33FC">
      <w:numFmt w:val="bullet"/>
      <w:lvlText w:val="•"/>
      <w:lvlJc w:val="left"/>
      <w:pPr>
        <w:ind w:left="951" w:hanging="284"/>
      </w:pPr>
      <w:rPr>
        <w:rFonts w:hint="default"/>
        <w:lang w:val="it-IT" w:eastAsia="it-IT" w:bidi="it-IT"/>
      </w:rPr>
    </w:lvl>
    <w:lvl w:ilvl="3" w:tplc="B13276DE">
      <w:numFmt w:val="bullet"/>
      <w:lvlText w:val="•"/>
      <w:lvlJc w:val="left"/>
      <w:pPr>
        <w:ind w:left="1216" w:hanging="284"/>
      </w:pPr>
      <w:rPr>
        <w:rFonts w:hint="default"/>
        <w:lang w:val="it-IT" w:eastAsia="it-IT" w:bidi="it-IT"/>
      </w:rPr>
    </w:lvl>
    <w:lvl w:ilvl="4" w:tplc="A608012E">
      <w:numFmt w:val="bullet"/>
      <w:lvlText w:val="•"/>
      <w:lvlJc w:val="left"/>
      <w:pPr>
        <w:ind w:left="1482" w:hanging="284"/>
      </w:pPr>
      <w:rPr>
        <w:rFonts w:hint="default"/>
        <w:lang w:val="it-IT" w:eastAsia="it-IT" w:bidi="it-IT"/>
      </w:rPr>
    </w:lvl>
    <w:lvl w:ilvl="5" w:tplc="9FFAD83A">
      <w:numFmt w:val="bullet"/>
      <w:lvlText w:val="•"/>
      <w:lvlJc w:val="left"/>
      <w:pPr>
        <w:ind w:left="1747" w:hanging="284"/>
      </w:pPr>
      <w:rPr>
        <w:rFonts w:hint="default"/>
        <w:lang w:val="it-IT" w:eastAsia="it-IT" w:bidi="it-IT"/>
      </w:rPr>
    </w:lvl>
    <w:lvl w:ilvl="6" w:tplc="E9367BF2">
      <w:numFmt w:val="bullet"/>
      <w:lvlText w:val="•"/>
      <w:lvlJc w:val="left"/>
      <w:pPr>
        <w:ind w:left="2013" w:hanging="284"/>
      </w:pPr>
      <w:rPr>
        <w:rFonts w:hint="default"/>
        <w:lang w:val="it-IT" w:eastAsia="it-IT" w:bidi="it-IT"/>
      </w:rPr>
    </w:lvl>
    <w:lvl w:ilvl="7" w:tplc="958EF04A">
      <w:numFmt w:val="bullet"/>
      <w:lvlText w:val="•"/>
      <w:lvlJc w:val="left"/>
      <w:pPr>
        <w:ind w:left="2278" w:hanging="284"/>
      </w:pPr>
      <w:rPr>
        <w:rFonts w:hint="default"/>
        <w:lang w:val="it-IT" w:eastAsia="it-IT" w:bidi="it-IT"/>
      </w:rPr>
    </w:lvl>
    <w:lvl w:ilvl="8" w:tplc="CB8E8582">
      <w:numFmt w:val="bullet"/>
      <w:lvlText w:val="•"/>
      <w:lvlJc w:val="left"/>
      <w:pPr>
        <w:ind w:left="2544" w:hanging="284"/>
      </w:pPr>
      <w:rPr>
        <w:rFonts w:hint="default"/>
        <w:lang w:val="it-IT" w:eastAsia="it-IT" w:bidi="it-IT"/>
      </w:rPr>
    </w:lvl>
  </w:abstractNum>
  <w:abstractNum w:abstractNumId="291" w15:restartNumberingAfterBreak="0">
    <w:nsid w:val="7A5E4168"/>
    <w:multiLevelType w:val="hybridMultilevel"/>
    <w:tmpl w:val="E66A2358"/>
    <w:lvl w:ilvl="0" w:tplc="422C2146">
      <w:numFmt w:val="bullet"/>
      <w:lvlText w:val=""/>
      <w:lvlJc w:val="left"/>
      <w:pPr>
        <w:ind w:left="827" w:hanging="360"/>
      </w:pPr>
      <w:rPr>
        <w:rFonts w:ascii="Wingdings" w:eastAsia="Wingdings" w:hAnsi="Wingdings" w:cs="Wingdings" w:hint="default"/>
        <w:w w:val="98"/>
        <w:sz w:val="20"/>
        <w:szCs w:val="20"/>
        <w:lang w:val="it-IT" w:eastAsia="it-IT" w:bidi="it-IT"/>
      </w:rPr>
    </w:lvl>
    <w:lvl w:ilvl="1" w:tplc="CBBEC75A">
      <w:numFmt w:val="bullet"/>
      <w:lvlText w:val="•"/>
      <w:lvlJc w:val="left"/>
      <w:pPr>
        <w:ind w:left="1049" w:hanging="360"/>
      </w:pPr>
      <w:rPr>
        <w:rFonts w:hint="default"/>
        <w:lang w:val="it-IT" w:eastAsia="it-IT" w:bidi="it-IT"/>
      </w:rPr>
    </w:lvl>
    <w:lvl w:ilvl="2" w:tplc="5AEC833C">
      <w:numFmt w:val="bullet"/>
      <w:lvlText w:val="•"/>
      <w:lvlJc w:val="left"/>
      <w:pPr>
        <w:ind w:left="1278" w:hanging="360"/>
      </w:pPr>
      <w:rPr>
        <w:rFonts w:hint="default"/>
        <w:lang w:val="it-IT" w:eastAsia="it-IT" w:bidi="it-IT"/>
      </w:rPr>
    </w:lvl>
    <w:lvl w:ilvl="3" w:tplc="33CEB178">
      <w:numFmt w:val="bullet"/>
      <w:lvlText w:val="•"/>
      <w:lvlJc w:val="left"/>
      <w:pPr>
        <w:ind w:left="1507" w:hanging="360"/>
      </w:pPr>
      <w:rPr>
        <w:rFonts w:hint="default"/>
        <w:lang w:val="it-IT" w:eastAsia="it-IT" w:bidi="it-IT"/>
      </w:rPr>
    </w:lvl>
    <w:lvl w:ilvl="4" w:tplc="DBC6C1A6">
      <w:numFmt w:val="bullet"/>
      <w:lvlText w:val="•"/>
      <w:lvlJc w:val="left"/>
      <w:pPr>
        <w:ind w:left="1736" w:hanging="360"/>
      </w:pPr>
      <w:rPr>
        <w:rFonts w:hint="default"/>
        <w:lang w:val="it-IT" w:eastAsia="it-IT" w:bidi="it-IT"/>
      </w:rPr>
    </w:lvl>
    <w:lvl w:ilvl="5" w:tplc="7018BE4C">
      <w:numFmt w:val="bullet"/>
      <w:lvlText w:val="•"/>
      <w:lvlJc w:val="left"/>
      <w:pPr>
        <w:ind w:left="1965" w:hanging="360"/>
      </w:pPr>
      <w:rPr>
        <w:rFonts w:hint="default"/>
        <w:lang w:val="it-IT" w:eastAsia="it-IT" w:bidi="it-IT"/>
      </w:rPr>
    </w:lvl>
    <w:lvl w:ilvl="6" w:tplc="1E8AFDD8">
      <w:numFmt w:val="bullet"/>
      <w:lvlText w:val="•"/>
      <w:lvlJc w:val="left"/>
      <w:pPr>
        <w:ind w:left="2194" w:hanging="360"/>
      </w:pPr>
      <w:rPr>
        <w:rFonts w:hint="default"/>
        <w:lang w:val="it-IT" w:eastAsia="it-IT" w:bidi="it-IT"/>
      </w:rPr>
    </w:lvl>
    <w:lvl w:ilvl="7" w:tplc="E87EDF06">
      <w:numFmt w:val="bullet"/>
      <w:lvlText w:val="•"/>
      <w:lvlJc w:val="left"/>
      <w:pPr>
        <w:ind w:left="2423" w:hanging="360"/>
      </w:pPr>
      <w:rPr>
        <w:rFonts w:hint="default"/>
        <w:lang w:val="it-IT" w:eastAsia="it-IT" w:bidi="it-IT"/>
      </w:rPr>
    </w:lvl>
    <w:lvl w:ilvl="8" w:tplc="818C4D8A">
      <w:numFmt w:val="bullet"/>
      <w:lvlText w:val="•"/>
      <w:lvlJc w:val="left"/>
      <w:pPr>
        <w:ind w:left="2652" w:hanging="360"/>
      </w:pPr>
      <w:rPr>
        <w:rFonts w:hint="default"/>
        <w:lang w:val="it-IT" w:eastAsia="it-IT" w:bidi="it-IT"/>
      </w:rPr>
    </w:lvl>
  </w:abstractNum>
  <w:abstractNum w:abstractNumId="292" w15:restartNumberingAfterBreak="0">
    <w:nsid w:val="7AC41426"/>
    <w:multiLevelType w:val="hybridMultilevel"/>
    <w:tmpl w:val="4D701936"/>
    <w:lvl w:ilvl="0" w:tplc="999467C6">
      <w:numFmt w:val="bullet"/>
      <w:lvlText w:val=""/>
      <w:lvlJc w:val="left"/>
      <w:pPr>
        <w:ind w:left="391" w:hanging="284"/>
      </w:pPr>
      <w:rPr>
        <w:rFonts w:ascii="Wingdings" w:eastAsia="Wingdings" w:hAnsi="Wingdings" w:cs="Wingdings" w:hint="default"/>
        <w:w w:val="98"/>
        <w:sz w:val="24"/>
        <w:szCs w:val="24"/>
        <w:lang w:val="it-IT" w:eastAsia="it-IT" w:bidi="it-IT"/>
      </w:rPr>
    </w:lvl>
    <w:lvl w:ilvl="1" w:tplc="A776DAB0">
      <w:numFmt w:val="bullet"/>
      <w:lvlText w:val="•"/>
      <w:lvlJc w:val="left"/>
      <w:pPr>
        <w:ind w:left="667" w:hanging="284"/>
      </w:pPr>
      <w:rPr>
        <w:rFonts w:hint="default"/>
        <w:lang w:val="it-IT" w:eastAsia="it-IT" w:bidi="it-IT"/>
      </w:rPr>
    </w:lvl>
    <w:lvl w:ilvl="2" w:tplc="2AB6D8FC">
      <w:numFmt w:val="bullet"/>
      <w:lvlText w:val="•"/>
      <w:lvlJc w:val="left"/>
      <w:pPr>
        <w:ind w:left="934" w:hanging="284"/>
      </w:pPr>
      <w:rPr>
        <w:rFonts w:hint="default"/>
        <w:lang w:val="it-IT" w:eastAsia="it-IT" w:bidi="it-IT"/>
      </w:rPr>
    </w:lvl>
    <w:lvl w:ilvl="3" w:tplc="CCF2F9AC">
      <w:numFmt w:val="bullet"/>
      <w:lvlText w:val="•"/>
      <w:lvlJc w:val="left"/>
      <w:pPr>
        <w:ind w:left="1201" w:hanging="284"/>
      </w:pPr>
      <w:rPr>
        <w:rFonts w:hint="default"/>
        <w:lang w:val="it-IT" w:eastAsia="it-IT" w:bidi="it-IT"/>
      </w:rPr>
    </w:lvl>
    <w:lvl w:ilvl="4" w:tplc="BF780CB8">
      <w:numFmt w:val="bullet"/>
      <w:lvlText w:val="•"/>
      <w:lvlJc w:val="left"/>
      <w:pPr>
        <w:ind w:left="1468" w:hanging="284"/>
      </w:pPr>
      <w:rPr>
        <w:rFonts w:hint="default"/>
        <w:lang w:val="it-IT" w:eastAsia="it-IT" w:bidi="it-IT"/>
      </w:rPr>
    </w:lvl>
    <w:lvl w:ilvl="5" w:tplc="524A6D6C">
      <w:numFmt w:val="bullet"/>
      <w:lvlText w:val="•"/>
      <w:lvlJc w:val="left"/>
      <w:pPr>
        <w:ind w:left="1735" w:hanging="284"/>
      </w:pPr>
      <w:rPr>
        <w:rFonts w:hint="default"/>
        <w:lang w:val="it-IT" w:eastAsia="it-IT" w:bidi="it-IT"/>
      </w:rPr>
    </w:lvl>
    <w:lvl w:ilvl="6" w:tplc="2DA219FA">
      <w:numFmt w:val="bullet"/>
      <w:lvlText w:val="•"/>
      <w:lvlJc w:val="left"/>
      <w:pPr>
        <w:ind w:left="2002" w:hanging="284"/>
      </w:pPr>
      <w:rPr>
        <w:rFonts w:hint="default"/>
        <w:lang w:val="it-IT" w:eastAsia="it-IT" w:bidi="it-IT"/>
      </w:rPr>
    </w:lvl>
    <w:lvl w:ilvl="7" w:tplc="D78CB638">
      <w:numFmt w:val="bullet"/>
      <w:lvlText w:val="•"/>
      <w:lvlJc w:val="left"/>
      <w:pPr>
        <w:ind w:left="2269" w:hanging="284"/>
      </w:pPr>
      <w:rPr>
        <w:rFonts w:hint="default"/>
        <w:lang w:val="it-IT" w:eastAsia="it-IT" w:bidi="it-IT"/>
      </w:rPr>
    </w:lvl>
    <w:lvl w:ilvl="8" w:tplc="F53C9382">
      <w:numFmt w:val="bullet"/>
      <w:lvlText w:val="•"/>
      <w:lvlJc w:val="left"/>
      <w:pPr>
        <w:ind w:left="2536" w:hanging="284"/>
      </w:pPr>
      <w:rPr>
        <w:rFonts w:hint="default"/>
        <w:lang w:val="it-IT" w:eastAsia="it-IT" w:bidi="it-IT"/>
      </w:rPr>
    </w:lvl>
  </w:abstractNum>
  <w:abstractNum w:abstractNumId="293" w15:restartNumberingAfterBreak="0">
    <w:nsid w:val="7AC931AA"/>
    <w:multiLevelType w:val="hybridMultilevel"/>
    <w:tmpl w:val="062C3690"/>
    <w:lvl w:ilvl="0" w:tplc="B87265AE">
      <w:numFmt w:val="bullet"/>
      <w:lvlText w:val=""/>
      <w:lvlJc w:val="left"/>
      <w:pPr>
        <w:ind w:left="391" w:hanging="284"/>
      </w:pPr>
      <w:rPr>
        <w:rFonts w:ascii="Wingdings" w:eastAsia="Wingdings" w:hAnsi="Wingdings" w:cs="Wingdings" w:hint="default"/>
        <w:w w:val="98"/>
        <w:sz w:val="24"/>
        <w:szCs w:val="24"/>
        <w:lang w:val="it-IT" w:eastAsia="it-IT" w:bidi="it-IT"/>
      </w:rPr>
    </w:lvl>
    <w:lvl w:ilvl="1" w:tplc="63460E0E">
      <w:numFmt w:val="bullet"/>
      <w:lvlText w:val="•"/>
      <w:lvlJc w:val="left"/>
      <w:pPr>
        <w:ind w:left="684" w:hanging="284"/>
      </w:pPr>
      <w:rPr>
        <w:rFonts w:hint="default"/>
        <w:lang w:val="it-IT" w:eastAsia="it-IT" w:bidi="it-IT"/>
      </w:rPr>
    </w:lvl>
    <w:lvl w:ilvl="2" w:tplc="9EDE35FA">
      <w:numFmt w:val="bullet"/>
      <w:lvlText w:val="•"/>
      <w:lvlJc w:val="left"/>
      <w:pPr>
        <w:ind w:left="968" w:hanging="284"/>
      </w:pPr>
      <w:rPr>
        <w:rFonts w:hint="default"/>
        <w:lang w:val="it-IT" w:eastAsia="it-IT" w:bidi="it-IT"/>
      </w:rPr>
    </w:lvl>
    <w:lvl w:ilvl="3" w:tplc="17E644EC">
      <w:numFmt w:val="bullet"/>
      <w:lvlText w:val="•"/>
      <w:lvlJc w:val="left"/>
      <w:pPr>
        <w:ind w:left="1252" w:hanging="284"/>
      </w:pPr>
      <w:rPr>
        <w:rFonts w:hint="default"/>
        <w:lang w:val="it-IT" w:eastAsia="it-IT" w:bidi="it-IT"/>
      </w:rPr>
    </w:lvl>
    <w:lvl w:ilvl="4" w:tplc="9CEEE288">
      <w:numFmt w:val="bullet"/>
      <w:lvlText w:val="•"/>
      <w:lvlJc w:val="left"/>
      <w:pPr>
        <w:ind w:left="1536" w:hanging="284"/>
      </w:pPr>
      <w:rPr>
        <w:rFonts w:hint="default"/>
        <w:lang w:val="it-IT" w:eastAsia="it-IT" w:bidi="it-IT"/>
      </w:rPr>
    </w:lvl>
    <w:lvl w:ilvl="5" w:tplc="2592B9F6">
      <w:numFmt w:val="bullet"/>
      <w:lvlText w:val="•"/>
      <w:lvlJc w:val="left"/>
      <w:pPr>
        <w:ind w:left="1820" w:hanging="284"/>
      </w:pPr>
      <w:rPr>
        <w:rFonts w:hint="default"/>
        <w:lang w:val="it-IT" w:eastAsia="it-IT" w:bidi="it-IT"/>
      </w:rPr>
    </w:lvl>
    <w:lvl w:ilvl="6" w:tplc="A6EC206E">
      <w:numFmt w:val="bullet"/>
      <w:lvlText w:val="•"/>
      <w:lvlJc w:val="left"/>
      <w:pPr>
        <w:ind w:left="2104" w:hanging="284"/>
      </w:pPr>
      <w:rPr>
        <w:rFonts w:hint="default"/>
        <w:lang w:val="it-IT" w:eastAsia="it-IT" w:bidi="it-IT"/>
      </w:rPr>
    </w:lvl>
    <w:lvl w:ilvl="7" w:tplc="7BFA951C">
      <w:numFmt w:val="bullet"/>
      <w:lvlText w:val="•"/>
      <w:lvlJc w:val="left"/>
      <w:pPr>
        <w:ind w:left="2388" w:hanging="284"/>
      </w:pPr>
      <w:rPr>
        <w:rFonts w:hint="default"/>
        <w:lang w:val="it-IT" w:eastAsia="it-IT" w:bidi="it-IT"/>
      </w:rPr>
    </w:lvl>
    <w:lvl w:ilvl="8" w:tplc="C1C429B2">
      <w:numFmt w:val="bullet"/>
      <w:lvlText w:val="•"/>
      <w:lvlJc w:val="left"/>
      <w:pPr>
        <w:ind w:left="2672" w:hanging="284"/>
      </w:pPr>
      <w:rPr>
        <w:rFonts w:hint="default"/>
        <w:lang w:val="it-IT" w:eastAsia="it-IT" w:bidi="it-IT"/>
      </w:rPr>
    </w:lvl>
  </w:abstractNum>
  <w:abstractNum w:abstractNumId="294" w15:restartNumberingAfterBreak="0">
    <w:nsid w:val="7CD30D59"/>
    <w:multiLevelType w:val="hybridMultilevel"/>
    <w:tmpl w:val="7EDC3244"/>
    <w:lvl w:ilvl="0" w:tplc="E15869C0">
      <w:numFmt w:val="bullet"/>
      <w:lvlText w:val=""/>
      <w:lvlJc w:val="left"/>
      <w:pPr>
        <w:ind w:left="827" w:hanging="360"/>
      </w:pPr>
      <w:rPr>
        <w:rFonts w:ascii="Wingdings" w:eastAsia="Wingdings" w:hAnsi="Wingdings" w:cs="Wingdings" w:hint="default"/>
        <w:w w:val="98"/>
        <w:sz w:val="20"/>
        <w:szCs w:val="20"/>
        <w:lang w:val="it-IT" w:eastAsia="it-IT" w:bidi="it-IT"/>
      </w:rPr>
    </w:lvl>
    <w:lvl w:ilvl="1" w:tplc="6C94D5EC">
      <w:numFmt w:val="bullet"/>
      <w:lvlText w:val="•"/>
      <w:lvlJc w:val="left"/>
      <w:pPr>
        <w:ind w:left="1022" w:hanging="360"/>
      </w:pPr>
      <w:rPr>
        <w:rFonts w:hint="default"/>
        <w:lang w:val="it-IT" w:eastAsia="it-IT" w:bidi="it-IT"/>
      </w:rPr>
    </w:lvl>
    <w:lvl w:ilvl="2" w:tplc="5A6C5404">
      <w:numFmt w:val="bullet"/>
      <w:lvlText w:val="•"/>
      <w:lvlJc w:val="left"/>
      <w:pPr>
        <w:ind w:left="1225" w:hanging="360"/>
      </w:pPr>
      <w:rPr>
        <w:rFonts w:hint="default"/>
        <w:lang w:val="it-IT" w:eastAsia="it-IT" w:bidi="it-IT"/>
      </w:rPr>
    </w:lvl>
    <w:lvl w:ilvl="3" w:tplc="97229F5C">
      <w:numFmt w:val="bullet"/>
      <w:lvlText w:val="•"/>
      <w:lvlJc w:val="left"/>
      <w:pPr>
        <w:ind w:left="1428" w:hanging="360"/>
      </w:pPr>
      <w:rPr>
        <w:rFonts w:hint="default"/>
        <w:lang w:val="it-IT" w:eastAsia="it-IT" w:bidi="it-IT"/>
      </w:rPr>
    </w:lvl>
    <w:lvl w:ilvl="4" w:tplc="0D66480C">
      <w:numFmt w:val="bullet"/>
      <w:lvlText w:val="•"/>
      <w:lvlJc w:val="left"/>
      <w:pPr>
        <w:ind w:left="1631" w:hanging="360"/>
      </w:pPr>
      <w:rPr>
        <w:rFonts w:hint="default"/>
        <w:lang w:val="it-IT" w:eastAsia="it-IT" w:bidi="it-IT"/>
      </w:rPr>
    </w:lvl>
    <w:lvl w:ilvl="5" w:tplc="72AA6B7E">
      <w:numFmt w:val="bullet"/>
      <w:lvlText w:val="•"/>
      <w:lvlJc w:val="left"/>
      <w:pPr>
        <w:ind w:left="1834" w:hanging="360"/>
      </w:pPr>
      <w:rPr>
        <w:rFonts w:hint="default"/>
        <w:lang w:val="it-IT" w:eastAsia="it-IT" w:bidi="it-IT"/>
      </w:rPr>
    </w:lvl>
    <w:lvl w:ilvl="6" w:tplc="1D72ED12">
      <w:numFmt w:val="bullet"/>
      <w:lvlText w:val="•"/>
      <w:lvlJc w:val="left"/>
      <w:pPr>
        <w:ind w:left="2037" w:hanging="360"/>
      </w:pPr>
      <w:rPr>
        <w:rFonts w:hint="default"/>
        <w:lang w:val="it-IT" w:eastAsia="it-IT" w:bidi="it-IT"/>
      </w:rPr>
    </w:lvl>
    <w:lvl w:ilvl="7" w:tplc="4A421CC2">
      <w:numFmt w:val="bullet"/>
      <w:lvlText w:val="•"/>
      <w:lvlJc w:val="left"/>
      <w:pPr>
        <w:ind w:left="2240" w:hanging="360"/>
      </w:pPr>
      <w:rPr>
        <w:rFonts w:hint="default"/>
        <w:lang w:val="it-IT" w:eastAsia="it-IT" w:bidi="it-IT"/>
      </w:rPr>
    </w:lvl>
    <w:lvl w:ilvl="8" w:tplc="A49EACB8">
      <w:numFmt w:val="bullet"/>
      <w:lvlText w:val="•"/>
      <w:lvlJc w:val="left"/>
      <w:pPr>
        <w:ind w:left="2443" w:hanging="360"/>
      </w:pPr>
      <w:rPr>
        <w:rFonts w:hint="default"/>
        <w:lang w:val="it-IT" w:eastAsia="it-IT" w:bidi="it-IT"/>
      </w:rPr>
    </w:lvl>
  </w:abstractNum>
  <w:abstractNum w:abstractNumId="295" w15:restartNumberingAfterBreak="0">
    <w:nsid w:val="7D2661A1"/>
    <w:multiLevelType w:val="hybridMultilevel"/>
    <w:tmpl w:val="393CFB08"/>
    <w:lvl w:ilvl="0" w:tplc="F12830A8">
      <w:numFmt w:val="bullet"/>
      <w:lvlText w:val=""/>
      <w:lvlJc w:val="left"/>
      <w:pPr>
        <w:ind w:left="828" w:hanging="360"/>
      </w:pPr>
      <w:rPr>
        <w:rFonts w:ascii="Wingdings" w:eastAsia="Wingdings" w:hAnsi="Wingdings" w:cs="Wingdings" w:hint="default"/>
        <w:w w:val="98"/>
        <w:sz w:val="20"/>
        <w:szCs w:val="20"/>
        <w:lang w:val="it-IT" w:eastAsia="it-IT" w:bidi="it-IT"/>
      </w:rPr>
    </w:lvl>
    <w:lvl w:ilvl="1" w:tplc="0F34A544">
      <w:numFmt w:val="bullet"/>
      <w:lvlText w:val="•"/>
      <w:lvlJc w:val="left"/>
      <w:pPr>
        <w:ind w:left="1055" w:hanging="360"/>
      </w:pPr>
      <w:rPr>
        <w:rFonts w:hint="default"/>
        <w:lang w:val="it-IT" w:eastAsia="it-IT" w:bidi="it-IT"/>
      </w:rPr>
    </w:lvl>
    <w:lvl w:ilvl="2" w:tplc="BD8E7ACC">
      <w:numFmt w:val="bullet"/>
      <w:lvlText w:val="•"/>
      <w:lvlJc w:val="left"/>
      <w:pPr>
        <w:ind w:left="1290" w:hanging="360"/>
      </w:pPr>
      <w:rPr>
        <w:rFonts w:hint="default"/>
        <w:lang w:val="it-IT" w:eastAsia="it-IT" w:bidi="it-IT"/>
      </w:rPr>
    </w:lvl>
    <w:lvl w:ilvl="3" w:tplc="6F300812">
      <w:numFmt w:val="bullet"/>
      <w:lvlText w:val="•"/>
      <w:lvlJc w:val="left"/>
      <w:pPr>
        <w:ind w:left="1525" w:hanging="360"/>
      </w:pPr>
      <w:rPr>
        <w:rFonts w:hint="default"/>
        <w:lang w:val="it-IT" w:eastAsia="it-IT" w:bidi="it-IT"/>
      </w:rPr>
    </w:lvl>
    <w:lvl w:ilvl="4" w:tplc="07B2A522">
      <w:numFmt w:val="bullet"/>
      <w:lvlText w:val="•"/>
      <w:lvlJc w:val="left"/>
      <w:pPr>
        <w:ind w:left="1761" w:hanging="360"/>
      </w:pPr>
      <w:rPr>
        <w:rFonts w:hint="default"/>
        <w:lang w:val="it-IT" w:eastAsia="it-IT" w:bidi="it-IT"/>
      </w:rPr>
    </w:lvl>
    <w:lvl w:ilvl="5" w:tplc="B4B27E1E">
      <w:numFmt w:val="bullet"/>
      <w:lvlText w:val="•"/>
      <w:lvlJc w:val="left"/>
      <w:pPr>
        <w:ind w:left="1996" w:hanging="360"/>
      </w:pPr>
      <w:rPr>
        <w:rFonts w:hint="default"/>
        <w:lang w:val="it-IT" w:eastAsia="it-IT" w:bidi="it-IT"/>
      </w:rPr>
    </w:lvl>
    <w:lvl w:ilvl="6" w:tplc="E304A43A">
      <w:numFmt w:val="bullet"/>
      <w:lvlText w:val="•"/>
      <w:lvlJc w:val="left"/>
      <w:pPr>
        <w:ind w:left="2231" w:hanging="360"/>
      </w:pPr>
      <w:rPr>
        <w:rFonts w:hint="default"/>
        <w:lang w:val="it-IT" w:eastAsia="it-IT" w:bidi="it-IT"/>
      </w:rPr>
    </w:lvl>
    <w:lvl w:ilvl="7" w:tplc="E30A76F2">
      <w:numFmt w:val="bullet"/>
      <w:lvlText w:val="•"/>
      <w:lvlJc w:val="left"/>
      <w:pPr>
        <w:ind w:left="2467" w:hanging="360"/>
      </w:pPr>
      <w:rPr>
        <w:rFonts w:hint="default"/>
        <w:lang w:val="it-IT" w:eastAsia="it-IT" w:bidi="it-IT"/>
      </w:rPr>
    </w:lvl>
    <w:lvl w:ilvl="8" w:tplc="BE7AE0C8">
      <w:numFmt w:val="bullet"/>
      <w:lvlText w:val="•"/>
      <w:lvlJc w:val="left"/>
      <w:pPr>
        <w:ind w:left="2702" w:hanging="360"/>
      </w:pPr>
      <w:rPr>
        <w:rFonts w:hint="default"/>
        <w:lang w:val="it-IT" w:eastAsia="it-IT" w:bidi="it-IT"/>
      </w:rPr>
    </w:lvl>
  </w:abstractNum>
  <w:abstractNum w:abstractNumId="296" w15:restartNumberingAfterBreak="0">
    <w:nsid w:val="7D516F84"/>
    <w:multiLevelType w:val="hybridMultilevel"/>
    <w:tmpl w:val="E2C66656"/>
    <w:lvl w:ilvl="0" w:tplc="920C4D3E">
      <w:numFmt w:val="bullet"/>
      <w:lvlText w:val=""/>
      <w:lvlJc w:val="left"/>
      <w:pPr>
        <w:ind w:left="391" w:hanging="284"/>
      </w:pPr>
      <w:rPr>
        <w:rFonts w:ascii="Wingdings" w:eastAsia="Wingdings" w:hAnsi="Wingdings" w:cs="Wingdings" w:hint="default"/>
        <w:w w:val="98"/>
        <w:sz w:val="24"/>
        <w:szCs w:val="24"/>
        <w:lang w:val="it-IT" w:eastAsia="it-IT" w:bidi="it-IT"/>
      </w:rPr>
    </w:lvl>
    <w:lvl w:ilvl="1" w:tplc="DA66F2F2">
      <w:numFmt w:val="bullet"/>
      <w:lvlText w:val="•"/>
      <w:lvlJc w:val="left"/>
      <w:pPr>
        <w:ind w:left="663" w:hanging="284"/>
      </w:pPr>
      <w:rPr>
        <w:rFonts w:hint="default"/>
        <w:lang w:val="it-IT" w:eastAsia="it-IT" w:bidi="it-IT"/>
      </w:rPr>
    </w:lvl>
    <w:lvl w:ilvl="2" w:tplc="E8A469C6">
      <w:numFmt w:val="bullet"/>
      <w:lvlText w:val="•"/>
      <w:lvlJc w:val="left"/>
      <w:pPr>
        <w:ind w:left="926" w:hanging="284"/>
      </w:pPr>
      <w:rPr>
        <w:rFonts w:hint="default"/>
        <w:lang w:val="it-IT" w:eastAsia="it-IT" w:bidi="it-IT"/>
      </w:rPr>
    </w:lvl>
    <w:lvl w:ilvl="3" w:tplc="5E18349A">
      <w:numFmt w:val="bullet"/>
      <w:lvlText w:val="•"/>
      <w:lvlJc w:val="left"/>
      <w:pPr>
        <w:ind w:left="1189" w:hanging="284"/>
      </w:pPr>
      <w:rPr>
        <w:rFonts w:hint="default"/>
        <w:lang w:val="it-IT" w:eastAsia="it-IT" w:bidi="it-IT"/>
      </w:rPr>
    </w:lvl>
    <w:lvl w:ilvl="4" w:tplc="62B07EE4">
      <w:numFmt w:val="bullet"/>
      <w:lvlText w:val="•"/>
      <w:lvlJc w:val="left"/>
      <w:pPr>
        <w:ind w:left="1452" w:hanging="284"/>
      </w:pPr>
      <w:rPr>
        <w:rFonts w:hint="default"/>
        <w:lang w:val="it-IT" w:eastAsia="it-IT" w:bidi="it-IT"/>
      </w:rPr>
    </w:lvl>
    <w:lvl w:ilvl="5" w:tplc="66CC2918">
      <w:numFmt w:val="bullet"/>
      <w:lvlText w:val="•"/>
      <w:lvlJc w:val="left"/>
      <w:pPr>
        <w:ind w:left="1716" w:hanging="284"/>
      </w:pPr>
      <w:rPr>
        <w:rFonts w:hint="default"/>
        <w:lang w:val="it-IT" w:eastAsia="it-IT" w:bidi="it-IT"/>
      </w:rPr>
    </w:lvl>
    <w:lvl w:ilvl="6" w:tplc="C5F850B8">
      <w:numFmt w:val="bullet"/>
      <w:lvlText w:val="•"/>
      <w:lvlJc w:val="left"/>
      <w:pPr>
        <w:ind w:left="1979" w:hanging="284"/>
      </w:pPr>
      <w:rPr>
        <w:rFonts w:hint="default"/>
        <w:lang w:val="it-IT" w:eastAsia="it-IT" w:bidi="it-IT"/>
      </w:rPr>
    </w:lvl>
    <w:lvl w:ilvl="7" w:tplc="3710C6EC">
      <w:numFmt w:val="bullet"/>
      <w:lvlText w:val="•"/>
      <w:lvlJc w:val="left"/>
      <w:pPr>
        <w:ind w:left="2242" w:hanging="284"/>
      </w:pPr>
      <w:rPr>
        <w:rFonts w:hint="default"/>
        <w:lang w:val="it-IT" w:eastAsia="it-IT" w:bidi="it-IT"/>
      </w:rPr>
    </w:lvl>
    <w:lvl w:ilvl="8" w:tplc="F2648CC8">
      <w:numFmt w:val="bullet"/>
      <w:lvlText w:val="•"/>
      <w:lvlJc w:val="left"/>
      <w:pPr>
        <w:ind w:left="2505" w:hanging="284"/>
      </w:pPr>
      <w:rPr>
        <w:rFonts w:hint="default"/>
        <w:lang w:val="it-IT" w:eastAsia="it-IT" w:bidi="it-IT"/>
      </w:rPr>
    </w:lvl>
  </w:abstractNum>
  <w:abstractNum w:abstractNumId="297" w15:restartNumberingAfterBreak="0">
    <w:nsid w:val="7D5A36E2"/>
    <w:multiLevelType w:val="hybridMultilevel"/>
    <w:tmpl w:val="736EC4EE"/>
    <w:lvl w:ilvl="0" w:tplc="7842F3A2">
      <w:numFmt w:val="bullet"/>
      <w:lvlText w:val=""/>
      <w:lvlJc w:val="left"/>
      <w:pPr>
        <w:ind w:left="391" w:hanging="284"/>
      </w:pPr>
      <w:rPr>
        <w:rFonts w:ascii="Wingdings" w:eastAsia="Wingdings" w:hAnsi="Wingdings" w:cs="Wingdings" w:hint="default"/>
        <w:w w:val="98"/>
        <w:sz w:val="24"/>
        <w:szCs w:val="24"/>
        <w:lang w:val="it-IT" w:eastAsia="it-IT" w:bidi="it-IT"/>
      </w:rPr>
    </w:lvl>
    <w:lvl w:ilvl="1" w:tplc="341A3084">
      <w:numFmt w:val="bullet"/>
      <w:lvlText w:val="•"/>
      <w:lvlJc w:val="left"/>
      <w:pPr>
        <w:ind w:left="681" w:hanging="284"/>
      </w:pPr>
      <w:rPr>
        <w:rFonts w:hint="default"/>
        <w:lang w:val="it-IT" w:eastAsia="it-IT" w:bidi="it-IT"/>
      </w:rPr>
    </w:lvl>
    <w:lvl w:ilvl="2" w:tplc="88CEEDE2">
      <w:numFmt w:val="bullet"/>
      <w:lvlText w:val="•"/>
      <w:lvlJc w:val="left"/>
      <w:pPr>
        <w:ind w:left="963" w:hanging="284"/>
      </w:pPr>
      <w:rPr>
        <w:rFonts w:hint="default"/>
        <w:lang w:val="it-IT" w:eastAsia="it-IT" w:bidi="it-IT"/>
      </w:rPr>
    </w:lvl>
    <w:lvl w:ilvl="3" w:tplc="BE1E2586">
      <w:numFmt w:val="bullet"/>
      <w:lvlText w:val="•"/>
      <w:lvlJc w:val="left"/>
      <w:pPr>
        <w:ind w:left="1244" w:hanging="284"/>
      </w:pPr>
      <w:rPr>
        <w:rFonts w:hint="default"/>
        <w:lang w:val="it-IT" w:eastAsia="it-IT" w:bidi="it-IT"/>
      </w:rPr>
    </w:lvl>
    <w:lvl w:ilvl="4" w:tplc="10829554">
      <w:numFmt w:val="bullet"/>
      <w:lvlText w:val="•"/>
      <w:lvlJc w:val="left"/>
      <w:pPr>
        <w:ind w:left="1526" w:hanging="284"/>
      </w:pPr>
      <w:rPr>
        <w:rFonts w:hint="default"/>
        <w:lang w:val="it-IT" w:eastAsia="it-IT" w:bidi="it-IT"/>
      </w:rPr>
    </w:lvl>
    <w:lvl w:ilvl="5" w:tplc="3042C8A6">
      <w:numFmt w:val="bullet"/>
      <w:lvlText w:val="•"/>
      <w:lvlJc w:val="left"/>
      <w:pPr>
        <w:ind w:left="1808" w:hanging="284"/>
      </w:pPr>
      <w:rPr>
        <w:rFonts w:hint="default"/>
        <w:lang w:val="it-IT" w:eastAsia="it-IT" w:bidi="it-IT"/>
      </w:rPr>
    </w:lvl>
    <w:lvl w:ilvl="6" w:tplc="25384916">
      <w:numFmt w:val="bullet"/>
      <w:lvlText w:val="•"/>
      <w:lvlJc w:val="left"/>
      <w:pPr>
        <w:ind w:left="2089" w:hanging="284"/>
      </w:pPr>
      <w:rPr>
        <w:rFonts w:hint="default"/>
        <w:lang w:val="it-IT" w:eastAsia="it-IT" w:bidi="it-IT"/>
      </w:rPr>
    </w:lvl>
    <w:lvl w:ilvl="7" w:tplc="40D81E44">
      <w:numFmt w:val="bullet"/>
      <w:lvlText w:val="•"/>
      <w:lvlJc w:val="left"/>
      <w:pPr>
        <w:ind w:left="2371" w:hanging="284"/>
      </w:pPr>
      <w:rPr>
        <w:rFonts w:hint="default"/>
        <w:lang w:val="it-IT" w:eastAsia="it-IT" w:bidi="it-IT"/>
      </w:rPr>
    </w:lvl>
    <w:lvl w:ilvl="8" w:tplc="8812C116">
      <w:numFmt w:val="bullet"/>
      <w:lvlText w:val="•"/>
      <w:lvlJc w:val="left"/>
      <w:pPr>
        <w:ind w:left="2652" w:hanging="284"/>
      </w:pPr>
      <w:rPr>
        <w:rFonts w:hint="default"/>
        <w:lang w:val="it-IT" w:eastAsia="it-IT" w:bidi="it-IT"/>
      </w:rPr>
    </w:lvl>
  </w:abstractNum>
  <w:abstractNum w:abstractNumId="298" w15:restartNumberingAfterBreak="0">
    <w:nsid w:val="7DEF0D46"/>
    <w:multiLevelType w:val="hybridMultilevel"/>
    <w:tmpl w:val="BD5616B0"/>
    <w:lvl w:ilvl="0" w:tplc="A79EFDE2">
      <w:numFmt w:val="bullet"/>
      <w:lvlText w:val=""/>
      <w:lvlJc w:val="left"/>
      <w:pPr>
        <w:ind w:left="426" w:hanging="284"/>
      </w:pPr>
      <w:rPr>
        <w:rFonts w:ascii="Wingdings" w:eastAsia="Wingdings" w:hAnsi="Wingdings" w:cs="Wingdings" w:hint="default"/>
        <w:w w:val="98"/>
        <w:sz w:val="20"/>
        <w:szCs w:val="20"/>
        <w:lang w:val="it-IT" w:eastAsia="it-IT" w:bidi="it-IT"/>
      </w:rPr>
    </w:lvl>
    <w:lvl w:ilvl="1" w:tplc="4AE83A54">
      <w:numFmt w:val="bullet"/>
      <w:lvlText w:val="•"/>
      <w:lvlJc w:val="left"/>
      <w:pPr>
        <w:ind w:left="713" w:hanging="284"/>
      </w:pPr>
      <w:rPr>
        <w:rFonts w:hint="default"/>
        <w:lang w:val="it-IT" w:eastAsia="it-IT" w:bidi="it-IT"/>
      </w:rPr>
    </w:lvl>
    <w:lvl w:ilvl="2" w:tplc="182E0A60">
      <w:numFmt w:val="bullet"/>
      <w:lvlText w:val="•"/>
      <w:lvlJc w:val="left"/>
      <w:pPr>
        <w:ind w:left="1006" w:hanging="284"/>
      </w:pPr>
      <w:rPr>
        <w:rFonts w:hint="default"/>
        <w:lang w:val="it-IT" w:eastAsia="it-IT" w:bidi="it-IT"/>
      </w:rPr>
    </w:lvl>
    <w:lvl w:ilvl="3" w:tplc="562A09F8">
      <w:numFmt w:val="bullet"/>
      <w:lvlText w:val="•"/>
      <w:lvlJc w:val="left"/>
      <w:pPr>
        <w:ind w:left="1299" w:hanging="284"/>
      </w:pPr>
      <w:rPr>
        <w:rFonts w:hint="default"/>
        <w:lang w:val="it-IT" w:eastAsia="it-IT" w:bidi="it-IT"/>
      </w:rPr>
    </w:lvl>
    <w:lvl w:ilvl="4" w:tplc="BFB86650">
      <w:numFmt w:val="bullet"/>
      <w:lvlText w:val="•"/>
      <w:lvlJc w:val="left"/>
      <w:pPr>
        <w:ind w:left="1592" w:hanging="284"/>
      </w:pPr>
      <w:rPr>
        <w:rFonts w:hint="default"/>
        <w:lang w:val="it-IT" w:eastAsia="it-IT" w:bidi="it-IT"/>
      </w:rPr>
    </w:lvl>
    <w:lvl w:ilvl="5" w:tplc="9AF8C004">
      <w:numFmt w:val="bullet"/>
      <w:lvlText w:val="•"/>
      <w:lvlJc w:val="left"/>
      <w:pPr>
        <w:ind w:left="1885" w:hanging="284"/>
      </w:pPr>
      <w:rPr>
        <w:rFonts w:hint="default"/>
        <w:lang w:val="it-IT" w:eastAsia="it-IT" w:bidi="it-IT"/>
      </w:rPr>
    </w:lvl>
    <w:lvl w:ilvl="6" w:tplc="EBB2C602">
      <w:numFmt w:val="bullet"/>
      <w:lvlText w:val="•"/>
      <w:lvlJc w:val="left"/>
      <w:pPr>
        <w:ind w:left="2178" w:hanging="284"/>
      </w:pPr>
      <w:rPr>
        <w:rFonts w:hint="default"/>
        <w:lang w:val="it-IT" w:eastAsia="it-IT" w:bidi="it-IT"/>
      </w:rPr>
    </w:lvl>
    <w:lvl w:ilvl="7" w:tplc="DA3E2AFE">
      <w:numFmt w:val="bullet"/>
      <w:lvlText w:val="•"/>
      <w:lvlJc w:val="left"/>
      <w:pPr>
        <w:ind w:left="2471" w:hanging="284"/>
      </w:pPr>
      <w:rPr>
        <w:rFonts w:hint="default"/>
        <w:lang w:val="it-IT" w:eastAsia="it-IT" w:bidi="it-IT"/>
      </w:rPr>
    </w:lvl>
    <w:lvl w:ilvl="8" w:tplc="C5C48220">
      <w:numFmt w:val="bullet"/>
      <w:lvlText w:val="•"/>
      <w:lvlJc w:val="left"/>
      <w:pPr>
        <w:ind w:left="2764" w:hanging="284"/>
      </w:pPr>
      <w:rPr>
        <w:rFonts w:hint="default"/>
        <w:lang w:val="it-IT" w:eastAsia="it-IT" w:bidi="it-IT"/>
      </w:rPr>
    </w:lvl>
  </w:abstractNum>
  <w:abstractNum w:abstractNumId="299" w15:restartNumberingAfterBreak="0">
    <w:nsid w:val="7E0C5348"/>
    <w:multiLevelType w:val="hybridMultilevel"/>
    <w:tmpl w:val="51A23A9C"/>
    <w:lvl w:ilvl="0" w:tplc="C44ADC84">
      <w:numFmt w:val="bullet"/>
      <w:lvlText w:val=""/>
      <w:lvlJc w:val="left"/>
      <w:pPr>
        <w:ind w:left="427" w:hanging="284"/>
      </w:pPr>
      <w:rPr>
        <w:rFonts w:ascii="Wingdings" w:eastAsia="Wingdings" w:hAnsi="Wingdings" w:cs="Wingdings" w:hint="default"/>
        <w:w w:val="98"/>
        <w:sz w:val="20"/>
        <w:szCs w:val="20"/>
        <w:lang w:val="it-IT" w:eastAsia="it-IT" w:bidi="it-IT"/>
      </w:rPr>
    </w:lvl>
    <w:lvl w:ilvl="1" w:tplc="3E4EBF66">
      <w:numFmt w:val="bullet"/>
      <w:lvlText w:val="•"/>
      <w:lvlJc w:val="left"/>
      <w:pPr>
        <w:ind w:left="674" w:hanging="284"/>
      </w:pPr>
      <w:rPr>
        <w:rFonts w:hint="default"/>
        <w:lang w:val="it-IT" w:eastAsia="it-IT" w:bidi="it-IT"/>
      </w:rPr>
    </w:lvl>
    <w:lvl w:ilvl="2" w:tplc="24646EFA">
      <w:numFmt w:val="bullet"/>
      <w:lvlText w:val="•"/>
      <w:lvlJc w:val="left"/>
      <w:pPr>
        <w:ind w:left="928" w:hanging="284"/>
      </w:pPr>
      <w:rPr>
        <w:rFonts w:hint="default"/>
        <w:lang w:val="it-IT" w:eastAsia="it-IT" w:bidi="it-IT"/>
      </w:rPr>
    </w:lvl>
    <w:lvl w:ilvl="3" w:tplc="F656DCA8">
      <w:numFmt w:val="bullet"/>
      <w:lvlText w:val="•"/>
      <w:lvlJc w:val="left"/>
      <w:pPr>
        <w:ind w:left="1182" w:hanging="284"/>
      </w:pPr>
      <w:rPr>
        <w:rFonts w:hint="default"/>
        <w:lang w:val="it-IT" w:eastAsia="it-IT" w:bidi="it-IT"/>
      </w:rPr>
    </w:lvl>
    <w:lvl w:ilvl="4" w:tplc="9C5C185A">
      <w:numFmt w:val="bullet"/>
      <w:lvlText w:val="•"/>
      <w:lvlJc w:val="left"/>
      <w:pPr>
        <w:ind w:left="1436" w:hanging="284"/>
      </w:pPr>
      <w:rPr>
        <w:rFonts w:hint="default"/>
        <w:lang w:val="it-IT" w:eastAsia="it-IT" w:bidi="it-IT"/>
      </w:rPr>
    </w:lvl>
    <w:lvl w:ilvl="5" w:tplc="8D6A9BF8">
      <w:numFmt w:val="bullet"/>
      <w:lvlText w:val="•"/>
      <w:lvlJc w:val="left"/>
      <w:pPr>
        <w:ind w:left="1690" w:hanging="284"/>
      </w:pPr>
      <w:rPr>
        <w:rFonts w:hint="default"/>
        <w:lang w:val="it-IT" w:eastAsia="it-IT" w:bidi="it-IT"/>
      </w:rPr>
    </w:lvl>
    <w:lvl w:ilvl="6" w:tplc="F686F454">
      <w:numFmt w:val="bullet"/>
      <w:lvlText w:val="•"/>
      <w:lvlJc w:val="left"/>
      <w:pPr>
        <w:ind w:left="1944" w:hanging="284"/>
      </w:pPr>
      <w:rPr>
        <w:rFonts w:hint="default"/>
        <w:lang w:val="it-IT" w:eastAsia="it-IT" w:bidi="it-IT"/>
      </w:rPr>
    </w:lvl>
    <w:lvl w:ilvl="7" w:tplc="CCC2AAD2">
      <w:numFmt w:val="bullet"/>
      <w:lvlText w:val="•"/>
      <w:lvlJc w:val="left"/>
      <w:pPr>
        <w:ind w:left="2198" w:hanging="284"/>
      </w:pPr>
      <w:rPr>
        <w:rFonts w:hint="default"/>
        <w:lang w:val="it-IT" w:eastAsia="it-IT" w:bidi="it-IT"/>
      </w:rPr>
    </w:lvl>
    <w:lvl w:ilvl="8" w:tplc="B4FCC8BA">
      <w:numFmt w:val="bullet"/>
      <w:lvlText w:val="•"/>
      <w:lvlJc w:val="left"/>
      <w:pPr>
        <w:ind w:left="2452" w:hanging="284"/>
      </w:pPr>
      <w:rPr>
        <w:rFonts w:hint="default"/>
        <w:lang w:val="it-IT" w:eastAsia="it-IT" w:bidi="it-IT"/>
      </w:rPr>
    </w:lvl>
  </w:abstractNum>
  <w:abstractNum w:abstractNumId="300" w15:restartNumberingAfterBreak="0">
    <w:nsid w:val="7F595358"/>
    <w:multiLevelType w:val="hybridMultilevel"/>
    <w:tmpl w:val="41920412"/>
    <w:lvl w:ilvl="0" w:tplc="6BE49ECC">
      <w:numFmt w:val="bullet"/>
      <w:lvlText w:val=""/>
      <w:lvlJc w:val="left"/>
      <w:pPr>
        <w:ind w:left="427" w:hanging="284"/>
      </w:pPr>
      <w:rPr>
        <w:rFonts w:ascii="Wingdings" w:eastAsia="Wingdings" w:hAnsi="Wingdings" w:cs="Wingdings" w:hint="default"/>
        <w:w w:val="98"/>
        <w:sz w:val="20"/>
        <w:szCs w:val="20"/>
        <w:lang w:val="it-IT" w:eastAsia="it-IT" w:bidi="it-IT"/>
      </w:rPr>
    </w:lvl>
    <w:lvl w:ilvl="1" w:tplc="8182FD00">
      <w:numFmt w:val="bullet"/>
      <w:lvlText w:val="•"/>
      <w:lvlJc w:val="left"/>
      <w:pPr>
        <w:ind w:left="683" w:hanging="284"/>
      </w:pPr>
      <w:rPr>
        <w:rFonts w:hint="default"/>
        <w:lang w:val="it-IT" w:eastAsia="it-IT" w:bidi="it-IT"/>
      </w:rPr>
    </w:lvl>
    <w:lvl w:ilvl="2" w:tplc="A072DEDA">
      <w:numFmt w:val="bullet"/>
      <w:lvlText w:val="•"/>
      <w:lvlJc w:val="left"/>
      <w:pPr>
        <w:ind w:left="947" w:hanging="284"/>
      </w:pPr>
      <w:rPr>
        <w:rFonts w:hint="default"/>
        <w:lang w:val="it-IT" w:eastAsia="it-IT" w:bidi="it-IT"/>
      </w:rPr>
    </w:lvl>
    <w:lvl w:ilvl="3" w:tplc="EC2861CA">
      <w:numFmt w:val="bullet"/>
      <w:lvlText w:val="•"/>
      <w:lvlJc w:val="left"/>
      <w:pPr>
        <w:ind w:left="1211" w:hanging="284"/>
      </w:pPr>
      <w:rPr>
        <w:rFonts w:hint="default"/>
        <w:lang w:val="it-IT" w:eastAsia="it-IT" w:bidi="it-IT"/>
      </w:rPr>
    </w:lvl>
    <w:lvl w:ilvl="4" w:tplc="0C5CA158">
      <w:numFmt w:val="bullet"/>
      <w:lvlText w:val="•"/>
      <w:lvlJc w:val="left"/>
      <w:pPr>
        <w:ind w:left="1475" w:hanging="284"/>
      </w:pPr>
      <w:rPr>
        <w:rFonts w:hint="default"/>
        <w:lang w:val="it-IT" w:eastAsia="it-IT" w:bidi="it-IT"/>
      </w:rPr>
    </w:lvl>
    <w:lvl w:ilvl="5" w:tplc="1D1ADB2E">
      <w:numFmt w:val="bullet"/>
      <w:lvlText w:val="•"/>
      <w:lvlJc w:val="left"/>
      <w:pPr>
        <w:ind w:left="1739" w:hanging="284"/>
      </w:pPr>
      <w:rPr>
        <w:rFonts w:hint="default"/>
        <w:lang w:val="it-IT" w:eastAsia="it-IT" w:bidi="it-IT"/>
      </w:rPr>
    </w:lvl>
    <w:lvl w:ilvl="6" w:tplc="1854B3E8">
      <w:numFmt w:val="bullet"/>
      <w:lvlText w:val="•"/>
      <w:lvlJc w:val="left"/>
      <w:pPr>
        <w:ind w:left="2002" w:hanging="284"/>
      </w:pPr>
      <w:rPr>
        <w:rFonts w:hint="default"/>
        <w:lang w:val="it-IT" w:eastAsia="it-IT" w:bidi="it-IT"/>
      </w:rPr>
    </w:lvl>
    <w:lvl w:ilvl="7" w:tplc="57446040">
      <w:numFmt w:val="bullet"/>
      <w:lvlText w:val="•"/>
      <w:lvlJc w:val="left"/>
      <w:pPr>
        <w:ind w:left="2266" w:hanging="284"/>
      </w:pPr>
      <w:rPr>
        <w:rFonts w:hint="default"/>
        <w:lang w:val="it-IT" w:eastAsia="it-IT" w:bidi="it-IT"/>
      </w:rPr>
    </w:lvl>
    <w:lvl w:ilvl="8" w:tplc="0CFED48A">
      <w:numFmt w:val="bullet"/>
      <w:lvlText w:val="•"/>
      <w:lvlJc w:val="left"/>
      <w:pPr>
        <w:ind w:left="2530" w:hanging="284"/>
      </w:pPr>
      <w:rPr>
        <w:rFonts w:hint="default"/>
        <w:lang w:val="it-IT" w:eastAsia="it-IT" w:bidi="it-IT"/>
      </w:rPr>
    </w:lvl>
  </w:abstractNum>
  <w:abstractNum w:abstractNumId="301" w15:restartNumberingAfterBreak="0">
    <w:nsid w:val="7F827B8B"/>
    <w:multiLevelType w:val="hybridMultilevel"/>
    <w:tmpl w:val="C8480420"/>
    <w:lvl w:ilvl="0" w:tplc="862483D6">
      <w:numFmt w:val="bullet"/>
      <w:lvlText w:val=""/>
      <w:lvlJc w:val="left"/>
      <w:pPr>
        <w:ind w:left="391" w:hanging="284"/>
      </w:pPr>
      <w:rPr>
        <w:rFonts w:ascii="Wingdings" w:eastAsia="Wingdings" w:hAnsi="Wingdings" w:cs="Wingdings" w:hint="default"/>
        <w:w w:val="98"/>
        <w:sz w:val="24"/>
        <w:szCs w:val="24"/>
        <w:lang w:val="it-IT" w:eastAsia="it-IT" w:bidi="it-IT"/>
      </w:rPr>
    </w:lvl>
    <w:lvl w:ilvl="1" w:tplc="33661B78">
      <w:numFmt w:val="bullet"/>
      <w:lvlText w:val="•"/>
      <w:lvlJc w:val="left"/>
      <w:pPr>
        <w:ind w:left="689" w:hanging="284"/>
      </w:pPr>
      <w:rPr>
        <w:rFonts w:hint="default"/>
        <w:lang w:val="it-IT" w:eastAsia="it-IT" w:bidi="it-IT"/>
      </w:rPr>
    </w:lvl>
    <w:lvl w:ilvl="2" w:tplc="0EF8BB5A">
      <w:numFmt w:val="bullet"/>
      <w:lvlText w:val="•"/>
      <w:lvlJc w:val="left"/>
      <w:pPr>
        <w:ind w:left="978" w:hanging="284"/>
      </w:pPr>
      <w:rPr>
        <w:rFonts w:hint="default"/>
        <w:lang w:val="it-IT" w:eastAsia="it-IT" w:bidi="it-IT"/>
      </w:rPr>
    </w:lvl>
    <w:lvl w:ilvl="3" w:tplc="E7E26AA6">
      <w:numFmt w:val="bullet"/>
      <w:lvlText w:val="•"/>
      <w:lvlJc w:val="left"/>
      <w:pPr>
        <w:ind w:left="1267" w:hanging="284"/>
      </w:pPr>
      <w:rPr>
        <w:rFonts w:hint="default"/>
        <w:lang w:val="it-IT" w:eastAsia="it-IT" w:bidi="it-IT"/>
      </w:rPr>
    </w:lvl>
    <w:lvl w:ilvl="4" w:tplc="FB80FEAA">
      <w:numFmt w:val="bullet"/>
      <w:lvlText w:val="•"/>
      <w:lvlJc w:val="left"/>
      <w:pPr>
        <w:ind w:left="1556" w:hanging="284"/>
      </w:pPr>
      <w:rPr>
        <w:rFonts w:hint="default"/>
        <w:lang w:val="it-IT" w:eastAsia="it-IT" w:bidi="it-IT"/>
      </w:rPr>
    </w:lvl>
    <w:lvl w:ilvl="5" w:tplc="505E8F14">
      <w:numFmt w:val="bullet"/>
      <w:lvlText w:val="•"/>
      <w:lvlJc w:val="left"/>
      <w:pPr>
        <w:ind w:left="1845" w:hanging="284"/>
      </w:pPr>
      <w:rPr>
        <w:rFonts w:hint="default"/>
        <w:lang w:val="it-IT" w:eastAsia="it-IT" w:bidi="it-IT"/>
      </w:rPr>
    </w:lvl>
    <w:lvl w:ilvl="6" w:tplc="66CE8D02">
      <w:numFmt w:val="bullet"/>
      <w:lvlText w:val="•"/>
      <w:lvlJc w:val="left"/>
      <w:pPr>
        <w:ind w:left="2134" w:hanging="284"/>
      </w:pPr>
      <w:rPr>
        <w:rFonts w:hint="default"/>
        <w:lang w:val="it-IT" w:eastAsia="it-IT" w:bidi="it-IT"/>
      </w:rPr>
    </w:lvl>
    <w:lvl w:ilvl="7" w:tplc="17AA5464">
      <w:numFmt w:val="bullet"/>
      <w:lvlText w:val="•"/>
      <w:lvlJc w:val="left"/>
      <w:pPr>
        <w:ind w:left="2423" w:hanging="284"/>
      </w:pPr>
      <w:rPr>
        <w:rFonts w:hint="default"/>
        <w:lang w:val="it-IT" w:eastAsia="it-IT" w:bidi="it-IT"/>
      </w:rPr>
    </w:lvl>
    <w:lvl w:ilvl="8" w:tplc="F0A20BBE">
      <w:numFmt w:val="bullet"/>
      <w:lvlText w:val="•"/>
      <w:lvlJc w:val="left"/>
      <w:pPr>
        <w:ind w:left="2712" w:hanging="284"/>
      </w:pPr>
      <w:rPr>
        <w:rFonts w:hint="default"/>
        <w:lang w:val="it-IT" w:eastAsia="it-IT" w:bidi="it-IT"/>
      </w:rPr>
    </w:lvl>
  </w:abstractNum>
  <w:abstractNum w:abstractNumId="302" w15:restartNumberingAfterBreak="0">
    <w:nsid w:val="7FDF6DA3"/>
    <w:multiLevelType w:val="hybridMultilevel"/>
    <w:tmpl w:val="A198E3F0"/>
    <w:lvl w:ilvl="0" w:tplc="1D34CFF6">
      <w:numFmt w:val="bullet"/>
      <w:lvlText w:val=""/>
      <w:lvlJc w:val="left"/>
      <w:pPr>
        <w:ind w:left="426" w:hanging="284"/>
      </w:pPr>
      <w:rPr>
        <w:rFonts w:ascii="Wingdings" w:eastAsia="Wingdings" w:hAnsi="Wingdings" w:cs="Wingdings" w:hint="default"/>
        <w:w w:val="98"/>
        <w:sz w:val="20"/>
        <w:szCs w:val="20"/>
        <w:lang w:val="it-IT" w:eastAsia="it-IT" w:bidi="it-IT"/>
      </w:rPr>
    </w:lvl>
    <w:lvl w:ilvl="1" w:tplc="A1524DD4">
      <w:numFmt w:val="bullet"/>
      <w:lvlText w:val="•"/>
      <w:lvlJc w:val="left"/>
      <w:pPr>
        <w:ind w:left="729" w:hanging="284"/>
      </w:pPr>
      <w:rPr>
        <w:rFonts w:hint="default"/>
        <w:lang w:val="it-IT" w:eastAsia="it-IT" w:bidi="it-IT"/>
      </w:rPr>
    </w:lvl>
    <w:lvl w:ilvl="2" w:tplc="0C7A2764">
      <w:numFmt w:val="bullet"/>
      <w:lvlText w:val="•"/>
      <w:lvlJc w:val="left"/>
      <w:pPr>
        <w:ind w:left="1038" w:hanging="284"/>
      </w:pPr>
      <w:rPr>
        <w:rFonts w:hint="default"/>
        <w:lang w:val="it-IT" w:eastAsia="it-IT" w:bidi="it-IT"/>
      </w:rPr>
    </w:lvl>
    <w:lvl w:ilvl="3" w:tplc="B20ABC10">
      <w:numFmt w:val="bullet"/>
      <w:lvlText w:val="•"/>
      <w:lvlJc w:val="left"/>
      <w:pPr>
        <w:ind w:left="1347" w:hanging="284"/>
      </w:pPr>
      <w:rPr>
        <w:rFonts w:hint="default"/>
        <w:lang w:val="it-IT" w:eastAsia="it-IT" w:bidi="it-IT"/>
      </w:rPr>
    </w:lvl>
    <w:lvl w:ilvl="4" w:tplc="65141EB8">
      <w:numFmt w:val="bullet"/>
      <w:lvlText w:val="•"/>
      <w:lvlJc w:val="left"/>
      <w:pPr>
        <w:ind w:left="1656" w:hanging="284"/>
      </w:pPr>
      <w:rPr>
        <w:rFonts w:hint="default"/>
        <w:lang w:val="it-IT" w:eastAsia="it-IT" w:bidi="it-IT"/>
      </w:rPr>
    </w:lvl>
    <w:lvl w:ilvl="5" w:tplc="D9123564">
      <w:numFmt w:val="bullet"/>
      <w:lvlText w:val="•"/>
      <w:lvlJc w:val="left"/>
      <w:pPr>
        <w:ind w:left="1966" w:hanging="284"/>
      </w:pPr>
      <w:rPr>
        <w:rFonts w:hint="default"/>
        <w:lang w:val="it-IT" w:eastAsia="it-IT" w:bidi="it-IT"/>
      </w:rPr>
    </w:lvl>
    <w:lvl w:ilvl="6" w:tplc="980A392C">
      <w:numFmt w:val="bullet"/>
      <w:lvlText w:val="•"/>
      <w:lvlJc w:val="left"/>
      <w:pPr>
        <w:ind w:left="2275" w:hanging="284"/>
      </w:pPr>
      <w:rPr>
        <w:rFonts w:hint="default"/>
        <w:lang w:val="it-IT" w:eastAsia="it-IT" w:bidi="it-IT"/>
      </w:rPr>
    </w:lvl>
    <w:lvl w:ilvl="7" w:tplc="B5147522">
      <w:numFmt w:val="bullet"/>
      <w:lvlText w:val="•"/>
      <w:lvlJc w:val="left"/>
      <w:pPr>
        <w:ind w:left="2584" w:hanging="284"/>
      </w:pPr>
      <w:rPr>
        <w:rFonts w:hint="default"/>
        <w:lang w:val="it-IT" w:eastAsia="it-IT" w:bidi="it-IT"/>
      </w:rPr>
    </w:lvl>
    <w:lvl w:ilvl="8" w:tplc="FECA41D2">
      <w:numFmt w:val="bullet"/>
      <w:lvlText w:val="•"/>
      <w:lvlJc w:val="left"/>
      <w:pPr>
        <w:ind w:left="2893" w:hanging="284"/>
      </w:pPr>
      <w:rPr>
        <w:rFonts w:hint="default"/>
        <w:lang w:val="it-IT" w:eastAsia="it-IT" w:bidi="it-IT"/>
      </w:rPr>
    </w:lvl>
  </w:abstractNum>
  <w:abstractNum w:abstractNumId="303" w15:restartNumberingAfterBreak="0">
    <w:nsid w:val="7FFD7348"/>
    <w:multiLevelType w:val="hybridMultilevel"/>
    <w:tmpl w:val="DA1C07DE"/>
    <w:lvl w:ilvl="0" w:tplc="2466C5E4">
      <w:numFmt w:val="bullet"/>
      <w:lvlText w:val=""/>
      <w:lvlJc w:val="left"/>
      <w:pPr>
        <w:ind w:left="427" w:hanging="284"/>
      </w:pPr>
      <w:rPr>
        <w:rFonts w:ascii="Wingdings" w:eastAsia="Wingdings" w:hAnsi="Wingdings" w:cs="Wingdings" w:hint="default"/>
        <w:w w:val="98"/>
        <w:sz w:val="20"/>
        <w:szCs w:val="20"/>
        <w:lang w:val="it-IT" w:eastAsia="it-IT" w:bidi="it-IT"/>
      </w:rPr>
    </w:lvl>
    <w:lvl w:ilvl="1" w:tplc="365A7DAE">
      <w:numFmt w:val="bullet"/>
      <w:lvlText w:val="•"/>
      <w:lvlJc w:val="left"/>
      <w:pPr>
        <w:ind w:left="674" w:hanging="284"/>
      </w:pPr>
      <w:rPr>
        <w:rFonts w:hint="default"/>
        <w:lang w:val="it-IT" w:eastAsia="it-IT" w:bidi="it-IT"/>
      </w:rPr>
    </w:lvl>
    <w:lvl w:ilvl="2" w:tplc="DF4633D4">
      <w:numFmt w:val="bullet"/>
      <w:lvlText w:val="•"/>
      <w:lvlJc w:val="left"/>
      <w:pPr>
        <w:ind w:left="928" w:hanging="284"/>
      </w:pPr>
      <w:rPr>
        <w:rFonts w:hint="default"/>
        <w:lang w:val="it-IT" w:eastAsia="it-IT" w:bidi="it-IT"/>
      </w:rPr>
    </w:lvl>
    <w:lvl w:ilvl="3" w:tplc="B7223F0C">
      <w:numFmt w:val="bullet"/>
      <w:lvlText w:val="•"/>
      <w:lvlJc w:val="left"/>
      <w:pPr>
        <w:ind w:left="1182" w:hanging="284"/>
      </w:pPr>
      <w:rPr>
        <w:rFonts w:hint="default"/>
        <w:lang w:val="it-IT" w:eastAsia="it-IT" w:bidi="it-IT"/>
      </w:rPr>
    </w:lvl>
    <w:lvl w:ilvl="4" w:tplc="27B0EC7E">
      <w:numFmt w:val="bullet"/>
      <w:lvlText w:val="•"/>
      <w:lvlJc w:val="left"/>
      <w:pPr>
        <w:ind w:left="1436" w:hanging="284"/>
      </w:pPr>
      <w:rPr>
        <w:rFonts w:hint="default"/>
        <w:lang w:val="it-IT" w:eastAsia="it-IT" w:bidi="it-IT"/>
      </w:rPr>
    </w:lvl>
    <w:lvl w:ilvl="5" w:tplc="50622B7C">
      <w:numFmt w:val="bullet"/>
      <w:lvlText w:val="•"/>
      <w:lvlJc w:val="left"/>
      <w:pPr>
        <w:ind w:left="1690" w:hanging="284"/>
      </w:pPr>
      <w:rPr>
        <w:rFonts w:hint="default"/>
        <w:lang w:val="it-IT" w:eastAsia="it-IT" w:bidi="it-IT"/>
      </w:rPr>
    </w:lvl>
    <w:lvl w:ilvl="6" w:tplc="7AB61A0C">
      <w:numFmt w:val="bullet"/>
      <w:lvlText w:val="•"/>
      <w:lvlJc w:val="left"/>
      <w:pPr>
        <w:ind w:left="1944" w:hanging="284"/>
      </w:pPr>
      <w:rPr>
        <w:rFonts w:hint="default"/>
        <w:lang w:val="it-IT" w:eastAsia="it-IT" w:bidi="it-IT"/>
      </w:rPr>
    </w:lvl>
    <w:lvl w:ilvl="7" w:tplc="BB3090F0">
      <w:numFmt w:val="bullet"/>
      <w:lvlText w:val="•"/>
      <w:lvlJc w:val="left"/>
      <w:pPr>
        <w:ind w:left="2198" w:hanging="284"/>
      </w:pPr>
      <w:rPr>
        <w:rFonts w:hint="default"/>
        <w:lang w:val="it-IT" w:eastAsia="it-IT" w:bidi="it-IT"/>
      </w:rPr>
    </w:lvl>
    <w:lvl w:ilvl="8" w:tplc="B5F0632A">
      <w:numFmt w:val="bullet"/>
      <w:lvlText w:val="•"/>
      <w:lvlJc w:val="left"/>
      <w:pPr>
        <w:ind w:left="2452" w:hanging="284"/>
      </w:pPr>
      <w:rPr>
        <w:rFonts w:hint="default"/>
        <w:lang w:val="it-IT" w:eastAsia="it-IT" w:bidi="it-IT"/>
      </w:rPr>
    </w:lvl>
  </w:abstractNum>
  <w:num w:numId="1" w16cid:durableId="1738018610">
    <w:abstractNumId w:val="21"/>
  </w:num>
  <w:num w:numId="2" w16cid:durableId="868759368">
    <w:abstractNumId w:val="36"/>
  </w:num>
  <w:num w:numId="3" w16cid:durableId="573467579">
    <w:abstractNumId w:val="67"/>
  </w:num>
  <w:num w:numId="4" w16cid:durableId="894707737">
    <w:abstractNumId w:val="297"/>
  </w:num>
  <w:num w:numId="5" w16cid:durableId="1345207328">
    <w:abstractNumId w:val="267"/>
  </w:num>
  <w:num w:numId="6" w16cid:durableId="2104033989">
    <w:abstractNumId w:val="59"/>
  </w:num>
  <w:num w:numId="7" w16cid:durableId="442458341">
    <w:abstractNumId w:val="189"/>
  </w:num>
  <w:num w:numId="8" w16cid:durableId="727727467">
    <w:abstractNumId w:val="92"/>
  </w:num>
  <w:num w:numId="9" w16cid:durableId="1295332347">
    <w:abstractNumId w:val="72"/>
  </w:num>
  <w:num w:numId="10" w16cid:durableId="501816981">
    <w:abstractNumId w:val="293"/>
  </w:num>
  <w:num w:numId="11" w16cid:durableId="772896459">
    <w:abstractNumId w:val="277"/>
  </w:num>
  <w:num w:numId="12" w16cid:durableId="1447773226">
    <w:abstractNumId w:val="137"/>
  </w:num>
  <w:num w:numId="13" w16cid:durableId="1190679872">
    <w:abstractNumId w:val="105"/>
  </w:num>
  <w:num w:numId="14" w16cid:durableId="1030490896">
    <w:abstractNumId w:val="148"/>
  </w:num>
  <w:num w:numId="15" w16cid:durableId="732430347">
    <w:abstractNumId w:val="147"/>
  </w:num>
  <w:num w:numId="16" w16cid:durableId="1440376613">
    <w:abstractNumId w:val="74"/>
  </w:num>
  <w:num w:numId="17" w16cid:durableId="373698792">
    <w:abstractNumId w:val="246"/>
  </w:num>
  <w:num w:numId="18" w16cid:durableId="684862514">
    <w:abstractNumId w:val="126"/>
  </w:num>
  <w:num w:numId="19" w16cid:durableId="2135363765">
    <w:abstractNumId w:val="238"/>
  </w:num>
  <w:num w:numId="20" w16cid:durableId="1054164217">
    <w:abstractNumId w:val="89"/>
  </w:num>
  <w:num w:numId="21" w16cid:durableId="2097289008">
    <w:abstractNumId w:val="281"/>
  </w:num>
  <w:num w:numId="22" w16cid:durableId="328605299">
    <w:abstractNumId w:val="50"/>
  </w:num>
  <w:num w:numId="23" w16cid:durableId="1782722911">
    <w:abstractNumId w:val="133"/>
  </w:num>
  <w:num w:numId="24" w16cid:durableId="1912037747">
    <w:abstractNumId w:val="244"/>
  </w:num>
  <w:num w:numId="25" w16cid:durableId="674260339">
    <w:abstractNumId w:val="76"/>
  </w:num>
  <w:num w:numId="26" w16cid:durableId="1250044242">
    <w:abstractNumId w:val="288"/>
  </w:num>
  <w:num w:numId="27" w16cid:durableId="1521898667">
    <w:abstractNumId w:val="87"/>
  </w:num>
  <w:num w:numId="28" w16cid:durableId="636372532">
    <w:abstractNumId w:val="97"/>
  </w:num>
  <w:num w:numId="29" w16cid:durableId="1464730362">
    <w:abstractNumId w:val="249"/>
  </w:num>
  <w:num w:numId="30" w16cid:durableId="143276648">
    <w:abstractNumId w:val="152"/>
  </w:num>
  <w:num w:numId="31" w16cid:durableId="1006131832">
    <w:abstractNumId w:val="51"/>
  </w:num>
  <w:num w:numId="32" w16cid:durableId="1043411403">
    <w:abstractNumId w:val="119"/>
  </w:num>
  <w:num w:numId="33" w16cid:durableId="523709931">
    <w:abstractNumId w:val="180"/>
  </w:num>
  <w:num w:numId="34" w16cid:durableId="1765498085">
    <w:abstractNumId w:val="40"/>
  </w:num>
  <w:num w:numId="35" w16cid:durableId="1957901945">
    <w:abstractNumId w:val="170"/>
  </w:num>
  <w:num w:numId="36" w16cid:durableId="148444194">
    <w:abstractNumId w:val="187"/>
  </w:num>
  <w:num w:numId="37" w16cid:durableId="1835103437">
    <w:abstractNumId w:val="300"/>
  </w:num>
  <w:num w:numId="38" w16cid:durableId="814300783">
    <w:abstractNumId w:val="83"/>
  </w:num>
  <w:num w:numId="39" w16cid:durableId="890464165">
    <w:abstractNumId w:val="145"/>
  </w:num>
  <w:num w:numId="40" w16cid:durableId="399788104">
    <w:abstractNumId w:val="176"/>
  </w:num>
  <w:num w:numId="41" w16cid:durableId="979453994">
    <w:abstractNumId w:val="123"/>
  </w:num>
  <w:num w:numId="42" w16cid:durableId="1634599465">
    <w:abstractNumId w:val="168"/>
  </w:num>
  <w:num w:numId="43" w16cid:durableId="652611837">
    <w:abstractNumId w:val="15"/>
  </w:num>
  <w:num w:numId="44" w16cid:durableId="1717776808">
    <w:abstractNumId w:val="134"/>
  </w:num>
  <w:num w:numId="45" w16cid:durableId="1159612446">
    <w:abstractNumId w:val="138"/>
  </w:num>
  <w:num w:numId="46" w16cid:durableId="1631789487">
    <w:abstractNumId w:val="160"/>
  </w:num>
  <w:num w:numId="47" w16cid:durableId="2061515414">
    <w:abstractNumId w:val="212"/>
  </w:num>
  <w:num w:numId="48" w16cid:durableId="397821689">
    <w:abstractNumId w:val="208"/>
  </w:num>
  <w:num w:numId="49" w16cid:durableId="718941712">
    <w:abstractNumId w:val="95"/>
  </w:num>
  <w:num w:numId="50" w16cid:durableId="667027272">
    <w:abstractNumId w:val="55"/>
  </w:num>
  <w:num w:numId="51" w16cid:durableId="236748348">
    <w:abstractNumId w:val="303"/>
  </w:num>
  <w:num w:numId="52" w16cid:durableId="767116129">
    <w:abstractNumId w:val="184"/>
  </w:num>
  <w:num w:numId="53" w16cid:durableId="946154419">
    <w:abstractNumId w:val="225"/>
  </w:num>
  <w:num w:numId="54" w16cid:durableId="751703611">
    <w:abstractNumId w:val="299"/>
  </w:num>
  <w:num w:numId="55" w16cid:durableId="685325366">
    <w:abstractNumId w:val="35"/>
  </w:num>
  <w:num w:numId="56" w16cid:durableId="428501651">
    <w:abstractNumId w:val="10"/>
  </w:num>
  <w:num w:numId="57" w16cid:durableId="558059142">
    <w:abstractNumId w:val="259"/>
  </w:num>
  <w:num w:numId="58" w16cid:durableId="202057322">
    <w:abstractNumId w:val="107"/>
  </w:num>
  <w:num w:numId="59" w16cid:durableId="19741394">
    <w:abstractNumId w:val="224"/>
  </w:num>
  <w:num w:numId="60" w16cid:durableId="1864902336">
    <w:abstractNumId w:val="14"/>
  </w:num>
  <w:num w:numId="61" w16cid:durableId="2031180621">
    <w:abstractNumId w:val="73"/>
  </w:num>
  <w:num w:numId="62" w16cid:durableId="1646809648">
    <w:abstractNumId w:val="247"/>
  </w:num>
  <w:num w:numId="63" w16cid:durableId="448085995">
    <w:abstractNumId w:val="125"/>
  </w:num>
  <w:num w:numId="64" w16cid:durableId="1041318162">
    <w:abstractNumId w:val="171"/>
  </w:num>
  <w:num w:numId="65" w16cid:durableId="1063797037">
    <w:abstractNumId w:val="143"/>
  </w:num>
  <w:num w:numId="66" w16cid:durableId="1892837321">
    <w:abstractNumId w:val="282"/>
  </w:num>
  <w:num w:numId="67" w16cid:durableId="1196894713">
    <w:abstractNumId w:val="16"/>
  </w:num>
  <w:num w:numId="68" w16cid:durableId="1211916496">
    <w:abstractNumId w:val="46"/>
  </w:num>
  <w:num w:numId="69" w16cid:durableId="846558813">
    <w:abstractNumId w:val="207"/>
  </w:num>
  <w:num w:numId="70" w16cid:durableId="1369069312">
    <w:abstractNumId w:val="205"/>
  </w:num>
  <w:num w:numId="71" w16cid:durableId="1089044322">
    <w:abstractNumId w:val="44"/>
  </w:num>
  <w:num w:numId="72" w16cid:durableId="675155680">
    <w:abstractNumId w:val="235"/>
  </w:num>
  <w:num w:numId="73" w16cid:durableId="503471251">
    <w:abstractNumId w:val="136"/>
  </w:num>
  <w:num w:numId="74" w16cid:durableId="1874879950">
    <w:abstractNumId w:val="71"/>
  </w:num>
  <w:num w:numId="75" w16cid:durableId="1237208438">
    <w:abstractNumId w:val="161"/>
  </w:num>
  <w:num w:numId="76" w16cid:durableId="1770662517">
    <w:abstractNumId w:val="245"/>
  </w:num>
  <w:num w:numId="77" w16cid:durableId="1041637118">
    <w:abstractNumId w:val="283"/>
  </w:num>
  <w:num w:numId="78" w16cid:durableId="2089836836">
    <w:abstractNumId w:val="17"/>
  </w:num>
  <w:num w:numId="79" w16cid:durableId="1150756920">
    <w:abstractNumId w:val="280"/>
  </w:num>
  <w:num w:numId="80" w16cid:durableId="735738386">
    <w:abstractNumId w:val="236"/>
  </w:num>
  <w:num w:numId="81" w16cid:durableId="1213469065">
    <w:abstractNumId w:val="47"/>
  </w:num>
  <w:num w:numId="82" w16cid:durableId="452094767">
    <w:abstractNumId w:val="149"/>
  </w:num>
  <w:num w:numId="83" w16cid:durableId="1619142178">
    <w:abstractNumId w:val="104"/>
  </w:num>
  <w:num w:numId="84" w16cid:durableId="992104252">
    <w:abstractNumId w:val="32"/>
  </w:num>
  <w:num w:numId="85" w16cid:durableId="1554804096">
    <w:abstractNumId w:val="7"/>
  </w:num>
  <w:num w:numId="86" w16cid:durableId="1747721359">
    <w:abstractNumId w:val="102"/>
  </w:num>
  <w:num w:numId="87" w16cid:durableId="1995141879">
    <w:abstractNumId w:val="270"/>
  </w:num>
  <w:num w:numId="88" w16cid:durableId="1154493273">
    <w:abstractNumId w:val="33"/>
  </w:num>
  <w:num w:numId="89" w16cid:durableId="1421171629">
    <w:abstractNumId w:val="157"/>
  </w:num>
  <w:num w:numId="90" w16cid:durableId="120652586">
    <w:abstractNumId w:val="237"/>
  </w:num>
  <w:num w:numId="91" w16cid:durableId="854657872">
    <w:abstractNumId w:val="113"/>
  </w:num>
  <w:num w:numId="92" w16cid:durableId="297106302">
    <w:abstractNumId w:val="216"/>
  </w:num>
  <w:num w:numId="93" w16cid:durableId="982807054">
    <w:abstractNumId w:val="45"/>
  </w:num>
  <w:num w:numId="94" w16cid:durableId="521281395">
    <w:abstractNumId w:val="86"/>
  </w:num>
  <w:num w:numId="95" w16cid:durableId="1101485243">
    <w:abstractNumId w:val="114"/>
  </w:num>
  <w:num w:numId="96" w16cid:durableId="515189728">
    <w:abstractNumId w:val="122"/>
  </w:num>
  <w:num w:numId="97" w16cid:durableId="913508936">
    <w:abstractNumId w:val="223"/>
  </w:num>
  <w:num w:numId="98" w16cid:durableId="1723745324">
    <w:abstractNumId w:val="204"/>
  </w:num>
  <w:num w:numId="99" w16cid:durableId="833254170">
    <w:abstractNumId w:val="268"/>
  </w:num>
  <w:num w:numId="100" w16cid:durableId="1939213782">
    <w:abstractNumId w:val="154"/>
  </w:num>
  <w:num w:numId="101" w16cid:durableId="1970236045">
    <w:abstractNumId w:val="185"/>
  </w:num>
  <w:num w:numId="102" w16cid:durableId="1813864168">
    <w:abstractNumId w:val="112"/>
  </w:num>
  <w:num w:numId="103" w16cid:durableId="1284119641">
    <w:abstractNumId w:val="22"/>
  </w:num>
  <w:num w:numId="104" w16cid:durableId="597910624">
    <w:abstractNumId w:val="296"/>
  </w:num>
  <w:num w:numId="105" w16cid:durableId="1468014901">
    <w:abstractNumId w:val="140"/>
  </w:num>
  <w:num w:numId="106" w16cid:durableId="402334848">
    <w:abstractNumId w:val="200"/>
  </w:num>
  <w:num w:numId="107" w16cid:durableId="1544174022">
    <w:abstractNumId w:val="13"/>
  </w:num>
  <w:num w:numId="108" w16cid:durableId="808673005">
    <w:abstractNumId w:val="135"/>
  </w:num>
  <w:num w:numId="109" w16cid:durableId="1099064955">
    <w:abstractNumId w:val="162"/>
  </w:num>
  <w:num w:numId="110" w16cid:durableId="1718434562">
    <w:abstractNumId w:val="298"/>
  </w:num>
  <w:num w:numId="111" w16cid:durableId="1518734123">
    <w:abstractNumId w:val="179"/>
  </w:num>
  <w:num w:numId="112" w16cid:durableId="267658752">
    <w:abstractNumId w:val="182"/>
  </w:num>
  <w:num w:numId="113" w16cid:durableId="1647709303">
    <w:abstractNumId w:val="284"/>
  </w:num>
  <w:num w:numId="114" w16cid:durableId="1881437670">
    <w:abstractNumId w:val="64"/>
  </w:num>
  <w:num w:numId="115" w16cid:durableId="1376127372">
    <w:abstractNumId w:val="11"/>
  </w:num>
  <w:num w:numId="116" w16cid:durableId="1519345848">
    <w:abstractNumId w:val="66"/>
  </w:num>
  <w:num w:numId="117" w16cid:durableId="1899588482">
    <w:abstractNumId w:val="19"/>
  </w:num>
  <w:num w:numId="118" w16cid:durableId="1380590419">
    <w:abstractNumId w:val="255"/>
  </w:num>
  <w:num w:numId="119" w16cid:durableId="306472129">
    <w:abstractNumId w:val="220"/>
  </w:num>
  <w:num w:numId="120" w16cid:durableId="1344431278">
    <w:abstractNumId w:val="98"/>
  </w:num>
  <w:num w:numId="121" w16cid:durableId="301738869">
    <w:abstractNumId w:val="290"/>
  </w:num>
  <w:num w:numId="122" w16cid:durableId="1954702612">
    <w:abstractNumId w:val="84"/>
  </w:num>
  <w:num w:numId="123" w16cid:durableId="1356544477">
    <w:abstractNumId w:val="88"/>
  </w:num>
  <w:num w:numId="124" w16cid:durableId="273633537">
    <w:abstractNumId w:val="38"/>
  </w:num>
  <w:num w:numId="125" w16cid:durableId="1384594691">
    <w:abstractNumId w:val="167"/>
  </w:num>
  <w:num w:numId="126" w16cid:durableId="485710586">
    <w:abstractNumId w:val="274"/>
  </w:num>
  <w:num w:numId="127" w16cid:durableId="1014696425">
    <w:abstractNumId w:val="118"/>
  </w:num>
  <w:num w:numId="128" w16cid:durableId="204299760">
    <w:abstractNumId w:val="289"/>
  </w:num>
  <w:num w:numId="129" w16cid:durableId="1102337401">
    <w:abstractNumId w:val="8"/>
  </w:num>
  <w:num w:numId="130" w16cid:durableId="363987054">
    <w:abstractNumId w:val="139"/>
  </w:num>
  <w:num w:numId="131" w16cid:durableId="485903768">
    <w:abstractNumId w:val="127"/>
  </w:num>
  <w:num w:numId="132" w16cid:durableId="1612206046">
    <w:abstractNumId w:val="56"/>
  </w:num>
  <w:num w:numId="133" w16cid:durableId="1568149044">
    <w:abstractNumId w:val="68"/>
  </w:num>
  <w:num w:numId="134" w16cid:durableId="1477454297">
    <w:abstractNumId w:val="99"/>
  </w:num>
  <w:num w:numId="135" w16cid:durableId="21592904">
    <w:abstractNumId w:val="217"/>
  </w:num>
  <w:num w:numId="136" w16cid:durableId="1852989535">
    <w:abstractNumId w:val="159"/>
  </w:num>
  <w:num w:numId="137" w16cid:durableId="38870227">
    <w:abstractNumId w:val="291"/>
  </w:num>
  <w:num w:numId="138" w16cid:durableId="1177189403">
    <w:abstractNumId w:val="53"/>
  </w:num>
  <w:num w:numId="139" w16cid:durableId="1905291211">
    <w:abstractNumId w:val="279"/>
  </w:num>
  <w:num w:numId="140" w16cid:durableId="437875850">
    <w:abstractNumId w:val="272"/>
  </w:num>
  <w:num w:numId="141" w16cid:durableId="1980917383">
    <w:abstractNumId w:val="228"/>
  </w:num>
  <w:num w:numId="142" w16cid:durableId="967853201">
    <w:abstractNumId w:val="48"/>
  </w:num>
  <w:num w:numId="143" w16cid:durableId="2099205687">
    <w:abstractNumId w:val="278"/>
  </w:num>
  <w:num w:numId="144" w16cid:durableId="1904415024">
    <w:abstractNumId w:val="241"/>
  </w:num>
  <w:num w:numId="145" w16cid:durableId="1397238325">
    <w:abstractNumId w:val="198"/>
  </w:num>
  <w:num w:numId="146" w16cid:durableId="1906597898">
    <w:abstractNumId w:val="65"/>
  </w:num>
  <w:num w:numId="147" w16cid:durableId="1978023320">
    <w:abstractNumId w:val="69"/>
  </w:num>
  <w:num w:numId="148" w16cid:durableId="1186863065">
    <w:abstractNumId w:val="5"/>
  </w:num>
  <w:num w:numId="149" w16cid:durableId="580063172">
    <w:abstractNumId w:val="4"/>
  </w:num>
  <w:num w:numId="150" w16cid:durableId="1922368471">
    <w:abstractNumId w:val="295"/>
  </w:num>
  <w:num w:numId="151" w16cid:durableId="16808851">
    <w:abstractNumId w:val="275"/>
  </w:num>
  <w:num w:numId="152" w16cid:durableId="1281376550">
    <w:abstractNumId w:val="199"/>
  </w:num>
  <w:num w:numId="153" w16cid:durableId="2061509943">
    <w:abstractNumId w:val="190"/>
  </w:num>
  <w:num w:numId="154" w16cid:durableId="1634628373">
    <w:abstractNumId w:val="203"/>
  </w:num>
  <w:num w:numId="155" w16cid:durableId="2103448187">
    <w:abstractNumId w:val="285"/>
  </w:num>
  <w:num w:numId="156" w16cid:durableId="2059476859">
    <w:abstractNumId w:val="79"/>
  </w:num>
  <w:num w:numId="157" w16cid:durableId="286208287">
    <w:abstractNumId w:val="110"/>
  </w:num>
  <w:num w:numId="158" w16cid:durableId="726299562">
    <w:abstractNumId w:val="108"/>
  </w:num>
  <w:num w:numId="159" w16cid:durableId="1944149274">
    <w:abstractNumId w:val="54"/>
  </w:num>
  <w:num w:numId="160" w16cid:durableId="475032583">
    <w:abstractNumId w:val="193"/>
  </w:num>
  <w:num w:numId="161" w16cid:durableId="1357921889">
    <w:abstractNumId w:val="27"/>
  </w:num>
  <w:num w:numId="162" w16cid:durableId="1512529657">
    <w:abstractNumId w:val="91"/>
  </w:num>
  <w:num w:numId="163" w16cid:durableId="1038164511">
    <w:abstractNumId w:val="210"/>
  </w:num>
  <w:num w:numId="164" w16cid:durableId="1189677459">
    <w:abstractNumId w:val="197"/>
  </w:num>
  <w:num w:numId="165" w16cid:durableId="407390834">
    <w:abstractNumId w:val="242"/>
  </w:num>
  <w:num w:numId="166" w16cid:durableId="562102898">
    <w:abstractNumId w:val="229"/>
  </w:num>
  <w:num w:numId="167" w16cid:durableId="1570378784">
    <w:abstractNumId w:val="156"/>
  </w:num>
  <w:num w:numId="168" w16cid:durableId="1438256731">
    <w:abstractNumId w:val="243"/>
  </w:num>
  <w:num w:numId="169" w16cid:durableId="554778345">
    <w:abstractNumId w:val="273"/>
  </w:num>
  <w:num w:numId="170" w16cid:durableId="1951663342">
    <w:abstractNumId w:val="96"/>
  </w:num>
  <w:num w:numId="171" w16cid:durableId="1670671123">
    <w:abstractNumId w:val="78"/>
  </w:num>
  <w:num w:numId="172" w16cid:durableId="1894539231">
    <w:abstractNumId w:val="93"/>
  </w:num>
  <w:num w:numId="173" w16cid:durableId="1503813827">
    <w:abstractNumId w:val="101"/>
  </w:num>
  <w:num w:numId="174" w16cid:durableId="836462629">
    <w:abstractNumId w:val="222"/>
  </w:num>
  <w:num w:numId="175" w16cid:durableId="679547691">
    <w:abstractNumId w:val="103"/>
  </w:num>
  <w:num w:numId="176" w16cid:durableId="1548910489">
    <w:abstractNumId w:val="226"/>
  </w:num>
  <w:num w:numId="177" w16cid:durableId="1635714014">
    <w:abstractNumId w:val="3"/>
  </w:num>
  <w:num w:numId="178" w16cid:durableId="1852797390">
    <w:abstractNumId w:val="109"/>
  </w:num>
  <w:num w:numId="179" w16cid:durableId="1961302471">
    <w:abstractNumId w:val="230"/>
  </w:num>
  <w:num w:numId="180" w16cid:durableId="2123186240">
    <w:abstractNumId w:val="227"/>
  </w:num>
  <w:num w:numId="181" w16cid:durableId="1002658269">
    <w:abstractNumId w:val="209"/>
  </w:num>
  <w:num w:numId="182" w16cid:durableId="1645313988">
    <w:abstractNumId w:val="100"/>
  </w:num>
  <w:num w:numId="183" w16cid:durableId="316150672">
    <w:abstractNumId w:val="132"/>
  </w:num>
  <w:num w:numId="184" w16cid:durableId="2100440839">
    <w:abstractNumId w:val="131"/>
  </w:num>
  <w:num w:numId="185" w16cid:durableId="1986887239">
    <w:abstractNumId w:val="188"/>
  </w:num>
  <w:num w:numId="186" w16cid:durableId="2034451771">
    <w:abstractNumId w:val="262"/>
  </w:num>
  <w:num w:numId="187" w16cid:durableId="214660424">
    <w:abstractNumId w:val="23"/>
  </w:num>
  <w:num w:numId="188" w16cid:durableId="287857007">
    <w:abstractNumId w:val="58"/>
  </w:num>
  <w:num w:numId="189" w16cid:durableId="358244130">
    <w:abstractNumId w:val="233"/>
  </w:num>
  <w:num w:numId="190" w16cid:durableId="949824766">
    <w:abstractNumId w:val="62"/>
  </w:num>
  <w:num w:numId="191" w16cid:durableId="1925840999">
    <w:abstractNumId w:val="294"/>
  </w:num>
  <w:num w:numId="192" w16cid:durableId="1374961577">
    <w:abstractNumId w:val="173"/>
  </w:num>
  <w:num w:numId="193" w16cid:durableId="1267497365">
    <w:abstractNumId w:val="153"/>
  </w:num>
  <w:num w:numId="194" w16cid:durableId="1400597058">
    <w:abstractNumId w:val="174"/>
  </w:num>
  <w:num w:numId="195" w16cid:durableId="898251784">
    <w:abstractNumId w:val="260"/>
  </w:num>
  <w:num w:numId="196" w16cid:durableId="645428533">
    <w:abstractNumId w:val="25"/>
  </w:num>
  <w:num w:numId="197" w16cid:durableId="456334276">
    <w:abstractNumId w:val="192"/>
  </w:num>
  <w:num w:numId="198" w16cid:durableId="2103841483">
    <w:abstractNumId w:val="43"/>
  </w:num>
  <w:num w:numId="199" w16cid:durableId="692607020">
    <w:abstractNumId w:val="18"/>
  </w:num>
  <w:num w:numId="200" w16cid:durableId="517156175">
    <w:abstractNumId w:val="94"/>
  </w:num>
  <w:num w:numId="201" w16cid:durableId="1205216407">
    <w:abstractNumId w:val="80"/>
  </w:num>
  <w:num w:numId="202" w16cid:durableId="1375345194">
    <w:abstractNumId w:val="158"/>
  </w:num>
  <w:num w:numId="203" w16cid:durableId="1199850833">
    <w:abstractNumId w:val="142"/>
  </w:num>
  <w:num w:numId="204" w16cid:durableId="186647338">
    <w:abstractNumId w:val="252"/>
  </w:num>
  <w:num w:numId="205" w16cid:durableId="1012807068">
    <w:abstractNumId w:val="42"/>
  </w:num>
  <w:num w:numId="206" w16cid:durableId="1346785275">
    <w:abstractNumId w:val="271"/>
  </w:num>
  <w:num w:numId="207" w16cid:durableId="1335300305">
    <w:abstractNumId w:val="177"/>
  </w:num>
  <w:num w:numId="208" w16cid:durableId="254096987">
    <w:abstractNumId w:val="164"/>
  </w:num>
  <w:num w:numId="209" w16cid:durableId="1142885620">
    <w:abstractNumId w:val="218"/>
  </w:num>
  <w:num w:numId="210" w16cid:durableId="326832803">
    <w:abstractNumId w:val="201"/>
  </w:num>
  <w:num w:numId="211" w16cid:durableId="942803441">
    <w:abstractNumId w:val="115"/>
  </w:num>
  <w:num w:numId="212" w16cid:durableId="1203712339">
    <w:abstractNumId w:val="240"/>
  </w:num>
  <w:num w:numId="213" w16cid:durableId="1365671060">
    <w:abstractNumId w:val="129"/>
  </w:num>
  <w:num w:numId="214" w16cid:durableId="1145470028">
    <w:abstractNumId w:val="266"/>
  </w:num>
  <w:num w:numId="215" w16cid:durableId="710156755">
    <w:abstractNumId w:val="81"/>
  </w:num>
  <w:num w:numId="216" w16cid:durableId="756285804">
    <w:abstractNumId w:val="121"/>
  </w:num>
  <w:num w:numId="217" w16cid:durableId="1852717980">
    <w:abstractNumId w:val="26"/>
  </w:num>
  <w:num w:numId="218" w16cid:durableId="1858930154">
    <w:abstractNumId w:val="9"/>
  </w:num>
  <w:num w:numId="219" w16cid:durableId="1532187001">
    <w:abstractNumId w:val="195"/>
  </w:num>
  <w:num w:numId="220" w16cid:durableId="123620464">
    <w:abstractNumId w:val="261"/>
  </w:num>
  <w:num w:numId="221" w16cid:durableId="1272392280">
    <w:abstractNumId w:val="263"/>
  </w:num>
  <w:num w:numId="222" w16cid:durableId="1689865694">
    <w:abstractNumId w:val="106"/>
  </w:num>
  <w:num w:numId="223" w16cid:durableId="560137132">
    <w:abstractNumId w:val="57"/>
  </w:num>
  <w:num w:numId="224" w16cid:durableId="1904221254">
    <w:abstractNumId w:val="24"/>
  </w:num>
  <w:num w:numId="225" w16cid:durableId="1288505435">
    <w:abstractNumId w:val="116"/>
  </w:num>
  <w:num w:numId="226" w16cid:durableId="1982690882">
    <w:abstractNumId w:val="146"/>
  </w:num>
  <w:num w:numId="227" w16cid:durableId="687755692">
    <w:abstractNumId w:val="234"/>
  </w:num>
  <w:num w:numId="228" w16cid:durableId="2024896756">
    <w:abstractNumId w:val="75"/>
  </w:num>
  <w:num w:numId="229" w16cid:durableId="1834905543">
    <w:abstractNumId w:val="250"/>
  </w:num>
  <w:num w:numId="230" w16cid:durableId="139661824">
    <w:abstractNumId w:val="82"/>
  </w:num>
  <w:num w:numId="231" w16cid:durableId="250894601">
    <w:abstractNumId w:val="191"/>
  </w:num>
  <w:num w:numId="232" w16cid:durableId="86122457">
    <w:abstractNumId w:val="248"/>
  </w:num>
  <w:num w:numId="233" w16cid:durableId="55319358">
    <w:abstractNumId w:val="34"/>
  </w:num>
  <w:num w:numId="234" w16cid:durableId="555893228">
    <w:abstractNumId w:val="31"/>
  </w:num>
  <w:num w:numId="235" w16cid:durableId="1539665580">
    <w:abstractNumId w:val="181"/>
  </w:num>
  <w:num w:numId="236" w16cid:durableId="1191916775">
    <w:abstractNumId w:val="166"/>
  </w:num>
  <w:num w:numId="237" w16cid:durableId="552890576">
    <w:abstractNumId w:val="30"/>
  </w:num>
  <w:num w:numId="238" w16cid:durableId="849757664">
    <w:abstractNumId w:val="169"/>
  </w:num>
  <w:num w:numId="239" w16cid:durableId="1493137106">
    <w:abstractNumId w:val="63"/>
  </w:num>
  <w:num w:numId="240" w16cid:durableId="1141076232">
    <w:abstractNumId w:val="12"/>
  </w:num>
  <w:num w:numId="241" w16cid:durableId="317661636">
    <w:abstractNumId w:val="213"/>
  </w:num>
  <w:num w:numId="242" w16cid:durableId="1885672724">
    <w:abstractNumId w:val="172"/>
  </w:num>
  <w:num w:numId="243" w16cid:durableId="578565201">
    <w:abstractNumId w:val="111"/>
  </w:num>
  <w:num w:numId="244" w16cid:durableId="347954279">
    <w:abstractNumId w:val="196"/>
  </w:num>
  <w:num w:numId="245" w16cid:durableId="1600332699">
    <w:abstractNumId w:val="85"/>
  </w:num>
  <w:num w:numId="246" w16cid:durableId="1596553465">
    <w:abstractNumId w:val="39"/>
  </w:num>
  <w:num w:numId="247" w16cid:durableId="1870797294">
    <w:abstractNumId w:val="287"/>
  </w:num>
  <w:num w:numId="248" w16cid:durableId="573468877">
    <w:abstractNumId w:val="251"/>
  </w:num>
  <w:num w:numId="249" w16cid:durableId="2073313417">
    <w:abstractNumId w:val="144"/>
  </w:num>
  <w:num w:numId="250" w16cid:durableId="707805564">
    <w:abstractNumId w:val="302"/>
  </w:num>
  <w:num w:numId="251" w16cid:durableId="386995333">
    <w:abstractNumId w:val="202"/>
  </w:num>
  <w:num w:numId="252" w16cid:durableId="620916727">
    <w:abstractNumId w:val="286"/>
  </w:num>
  <w:num w:numId="253" w16cid:durableId="1820463115">
    <w:abstractNumId w:val="175"/>
  </w:num>
  <w:num w:numId="254" w16cid:durableId="1423145678">
    <w:abstractNumId w:val="292"/>
  </w:num>
  <w:num w:numId="255" w16cid:durableId="1870798407">
    <w:abstractNumId w:val="141"/>
  </w:num>
  <w:num w:numId="256" w16cid:durableId="1368948564">
    <w:abstractNumId w:val="211"/>
  </w:num>
  <w:num w:numId="257" w16cid:durableId="859977016">
    <w:abstractNumId w:val="301"/>
  </w:num>
  <w:num w:numId="258" w16cid:durableId="1436243292">
    <w:abstractNumId w:val="254"/>
  </w:num>
  <w:num w:numId="259" w16cid:durableId="1634291274">
    <w:abstractNumId w:val="214"/>
  </w:num>
  <w:num w:numId="260" w16cid:durableId="113866756">
    <w:abstractNumId w:val="155"/>
  </w:num>
  <w:num w:numId="261" w16cid:durableId="1644843612">
    <w:abstractNumId w:val="150"/>
  </w:num>
  <w:num w:numId="262" w16cid:durableId="800339519">
    <w:abstractNumId w:val="258"/>
  </w:num>
  <w:num w:numId="263" w16cid:durableId="638386305">
    <w:abstractNumId w:val="77"/>
  </w:num>
  <w:num w:numId="264" w16cid:durableId="313804305">
    <w:abstractNumId w:val="1"/>
  </w:num>
  <w:num w:numId="265" w16cid:durableId="1657033769">
    <w:abstractNumId w:val="183"/>
  </w:num>
  <w:num w:numId="266" w16cid:durableId="1069771884">
    <w:abstractNumId w:val="253"/>
  </w:num>
  <w:num w:numId="267" w16cid:durableId="1973754096">
    <w:abstractNumId w:val="28"/>
  </w:num>
  <w:num w:numId="268" w16cid:durableId="866794222">
    <w:abstractNumId w:val="128"/>
  </w:num>
  <w:num w:numId="269" w16cid:durableId="191577405">
    <w:abstractNumId w:val="130"/>
  </w:num>
  <w:num w:numId="270" w16cid:durableId="1993872896">
    <w:abstractNumId w:val="29"/>
  </w:num>
  <w:num w:numId="271" w16cid:durableId="1961105809">
    <w:abstractNumId w:val="215"/>
  </w:num>
  <w:num w:numId="272" w16cid:durableId="108014822">
    <w:abstractNumId w:val="61"/>
  </w:num>
  <w:num w:numId="273" w16cid:durableId="1757940067">
    <w:abstractNumId w:val="49"/>
  </w:num>
  <w:num w:numId="274" w16cid:durableId="1818957084">
    <w:abstractNumId w:val="2"/>
  </w:num>
  <w:num w:numId="275" w16cid:durableId="114562320">
    <w:abstractNumId w:val="178"/>
  </w:num>
  <w:num w:numId="276" w16cid:durableId="186794888">
    <w:abstractNumId w:val="221"/>
  </w:num>
  <w:num w:numId="277" w16cid:durableId="1285962628">
    <w:abstractNumId w:val="257"/>
  </w:num>
  <w:num w:numId="278" w16cid:durableId="2145806809">
    <w:abstractNumId w:val="151"/>
  </w:num>
  <w:num w:numId="279" w16cid:durableId="1603299327">
    <w:abstractNumId w:val="20"/>
  </w:num>
  <w:num w:numId="280" w16cid:durableId="1782912617">
    <w:abstractNumId w:val="206"/>
  </w:num>
  <w:num w:numId="281" w16cid:durableId="255793129">
    <w:abstractNumId w:val="219"/>
  </w:num>
  <w:num w:numId="282" w16cid:durableId="1099446503">
    <w:abstractNumId w:val="52"/>
  </w:num>
  <w:num w:numId="283" w16cid:durableId="422726133">
    <w:abstractNumId w:val="70"/>
  </w:num>
  <w:num w:numId="284" w16cid:durableId="2097557482">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5" w16cid:durableId="422648467">
    <w:abstractNumId w:val="256"/>
  </w:num>
  <w:num w:numId="286" w16cid:durableId="612712839">
    <w:abstractNumId w:val="2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7" w16cid:durableId="391973615">
    <w:abstractNumId w:val="1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16cid:durableId="1159154718">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9" w16cid:durableId="1209687286">
    <w:abstractNumId w:val="1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0" w16cid:durableId="17036279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1" w16cid:durableId="3954761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2" w16cid:durableId="964433547">
    <w:abstractNumId w:val="41"/>
    <w:lvlOverride w:ilvl="0">
      <w:startOverride w:val="1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3" w16cid:durableId="78527810">
    <w:abstractNumId w:val="2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4" w16cid:durableId="320697927">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5" w16cid:durableId="1887830756">
    <w:abstractNumId w:val="2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6" w16cid:durableId="1112356861">
    <w:abstractNumId w:val="165"/>
  </w:num>
  <w:num w:numId="297" w16cid:durableId="855655038">
    <w:abstractNumId w:val="194"/>
  </w:num>
  <w:num w:numId="298" w16cid:durableId="195000153">
    <w:abstractNumId w:val="265"/>
  </w:num>
  <w:num w:numId="299" w16cid:durableId="916666612">
    <w:abstractNumId w:val="231"/>
  </w:num>
  <w:num w:numId="300" w16cid:durableId="1613324463">
    <w:abstractNumId w:val="239"/>
  </w:num>
  <w:num w:numId="301" w16cid:durableId="575558915">
    <w:abstractNumId w:val="90"/>
  </w:num>
  <w:num w:numId="302" w16cid:durableId="1035733166">
    <w:abstractNumId w:val="264"/>
  </w:num>
  <w:num w:numId="303" w16cid:durableId="244845152">
    <w:abstractNumId w:val="117"/>
  </w:num>
  <w:num w:numId="304" w16cid:durableId="1903785989">
    <w:abstractNumId w:val="37"/>
  </w:num>
  <w:numIdMacAtCleanup w:val="2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4275"/>
    <w:rsid w:val="000176F3"/>
    <w:rsid w:val="00022AD9"/>
    <w:rsid w:val="000270DF"/>
    <w:rsid w:val="00031108"/>
    <w:rsid w:val="000357BB"/>
    <w:rsid w:val="00036585"/>
    <w:rsid w:val="00044C3A"/>
    <w:rsid w:val="00045FE8"/>
    <w:rsid w:val="00060813"/>
    <w:rsid w:val="00065BF6"/>
    <w:rsid w:val="00074001"/>
    <w:rsid w:val="000A0F9A"/>
    <w:rsid w:val="000A79C9"/>
    <w:rsid w:val="000A7CB5"/>
    <w:rsid w:val="000D63D6"/>
    <w:rsid w:val="000E4640"/>
    <w:rsid w:val="000F13A2"/>
    <w:rsid w:val="000F293E"/>
    <w:rsid w:val="000F3473"/>
    <w:rsid w:val="00107F0F"/>
    <w:rsid w:val="001113E2"/>
    <w:rsid w:val="00137BA0"/>
    <w:rsid w:val="00154C9C"/>
    <w:rsid w:val="00161D78"/>
    <w:rsid w:val="00166042"/>
    <w:rsid w:val="0017453A"/>
    <w:rsid w:val="001763B2"/>
    <w:rsid w:val="00176752"/>
    <w:rsid w:val="00187D79"/>
    <w:rsid w:val="001A3AC2"/>
    <w:rsid w:val="001C462A"/>
    <w:rsid w:val="001D1BB9"/>
    <w:rsid w:val="001D5B27"/>
    <w:rsid w:val="001E1C1E"/>
    <w:rsid w:val="001E624E"/>
    <w:rsid w:val="001F1001"/>
    <w:rsid w:val="001F5F40"/>
    <w:rsid w:val="001F6A16"/>
    <w:rsid w:val="0020661E"/>
    <w:rsid w:val="0021507A"/>
    <w:rsid w:val="00230604"/>
    <w:rsid w:val="00253B48"/>
    <w:rsid w:val="00261B8A"/>
    <w:rsid w:val="002A4516"/>
    <w:rsid w:val="002A7D59"/>
    <w:rsid w:val="002B3FB3"/>
    <w:rsid w:val="002C0944"/>
    <w:rsid w:val="00311D06"/>
    <w:rsid w:val="00315434"/>
    <w:rsid w:val="003201EA"/>
    <w:rsid w:val="00327F16"/>
    <w:rsid w:val="00332E68"/>
    <w:rsid w:val="00341105"/>
    <w:rsid w:val="00344EF9"/>
    <w:rsid w:val="003477E4"/>
    <w:rsid w:val="00370412"/>
    <w:rsid w:val="003708A8"/>
    <w:rsid w:val="00372632"/>
    <w:rsid w:val="0038358D"/>
    <w:rsid w:val="00383B68"/>
    <w:rsid w:val="00394D34"/>
    <w:rsid w:val="003B190B"/>
    <w:rsid w:val="003D0BFF"/>
    <w:rsid w:val="004009B2"/>
    <w:rsid w:val="00402661"/>
    <w:rsid w:val="00405039"/>
    <w:rsid w:val="00424F4D"/>
    <w:rsid w:val="00432D4A"/>
    <w:rsid w:val="00433780"/>
    <w:rsid w:val="00437F1A"/>
    <w:rsid w:val="00451C1E"/>
    <w:rsid w:val="00461973"/>
    <w:rsid w:val="0046602C"/>
    <w:rsid w:val="004707CD"/>
    <w:rsid w:val="0047388E"/>
    <w:rsid w:val="00475472"/>
    <w:rsid w:val="004857C3"/>
    <w:rsid w:val="004A1E62"/>
    <w:rsid w:val="004D129B"/>
    <w:rsid w:val="004D17E8"/>
    <w:rsid w:val="004D5C8B"/>
    <w:rsid w:val="004E346C"/>
    <w:rsid w:val="004E3B3F"/>
    <w:rsid w:val="00517F53"/>
    <w:rsid w:val="00544275"/>
    <w:rsid w:val="005606E9"/>
    <w:rsid w:val="005800AA"/>
    <w:rsid w:val="00585655"/>
    <w:rsid w:val="005A0310"/>
    <w:rsid w:val="005A4DFC"/>
    <w:rsid w:val="005B562E"/>
    <w:rsid w:val="005B77A4"/>
    <w:rsid w:val="005E57FB"/>
    <w:rsid w:val="005E5C52"/>
    <w:rsid w:val="005E61AC"/>
    <w:rsid w:val="00601A87"/>
    <w:rsid w:val="00640016"/>
    <w:rsid w:val="00660B5A"/>
    <w:rsid w:val="006630CD"/>
    <w:rsid w:val="006712D5"/>
    <w:rsid w:val="00674F4E"/>
    <w:rsid w:val="006A3FBC"/>
    <w:rsid w:val="006A46F6"/>
    <w:rsid w:val="006A7FC5"/>
    <w:rsid w:val="006B34A4"/>
    <w:rsid w:val="006F2D51"/>
    <w:rsid w:val="00705AE3"/>
    <w:rsid w:val="00712B47"/>
    <w:rsid w:val="00715B98"/>
    <w:rsid w:val="00737B54"/>
    <w:rsid w:val="00752636"/>
    <w:rsid w:val="0076345E"/>
    <w:rsid w:val="00774234"/>
    <w:rsid w:val="00787128"/>
    <w:rsid w:val="007A0169"/>
    <w:rsid w:val="007A100A"/>
    <w:rsid w:val="007A4083"/>
    <w:rsid w:val="007A5B76"/>
    <w:rsid w:val="007C6C86"/>
    <w:rsid w:val="007E0C42"/>
    <w:rsid w:val="007F3609"/>
    <w:rsid w:val="007F5984"/>
    <w:rsid w:val="008023DA"/>
    <w:rsid w:val="00804688"/>
    <w:rsid w:val="008136F5"/>
    <w:rsid w:val="008339E7"/>
    <w:rsid w:val="0086094E"/>
    <w:rsid w:val="008631E2"/>
    <w:rsid w:val="008B01F3"/>
    <w:rsid w:val="008B1F66"/>
    <w:rsid w:val="008C0D72"/>
    <w:rsid w:val="008D3CBA"/>
    <w:rsid w:val="008D3CC5"/>
    <w:rsid w:val="008D5876"/>
    <w:rsid w:val="008D6B99"/>
    <w:rsid w:val="008F3FF1"/>
    <w:rsid w:val="009105C6"/>
    <w:rsid w:val="00943ACB"/>
    <w:rsid w:val="0095032C"/>
    <w:rsid w:val="00953597"/>
    <w:rsid w:val="009604F0"/>
    <w:rsid w:val="009A7C06"/>
    <w:rsid w:val="009B3213"/>
    <w:rsid w:val="009B50D2"/>
    <w:rsid w:val="009D00D5"/>
    <w:rsid w:val="009D13F8"/>
    <w:rsid w:val="009D55B5"/>
    <w:rsid w:val="009F5EA4"/>
    <w:rsid w:val="00A1334E"/>
    <w:rsid w:val="00A213DE"/>
    <w:rsid w:val="00A26D97"/>
    <w:rsid w:val="00A27380"/>
    <w:rsid w:val="00A30742"/>
    <w:rsid w:val="00A37280"/>
    <w:rsid w:val="00A403AA"/>
    <w:rsid w:val="00A56B72"/>
    <w:rsid w:val="00A578DC"/>
    <w:rsid w:val="00A63A77"/>
    <w:rsid w:val="00A712C1"/>
    <w:rsid w:val="00A8036D"/>
    <w:rsid w:val="00A82844"/>
    <w:rsid w:val="00A93FAB"/>
    <w:rsid w:val="00AA0D0D"/>
    <w:rsid w:val="00AB5916"/>
    <w:rsid w:val="00AC21E4"/>
    <w:rsid w:val="00AC67E1"/>
    <w:rsid w:val="00AC6A14"/>
    <w:rsid w:val="00AE55D9"/>
    <w:rsid w:val="00AE73E9"/>
    <w:rsid w:val="00AF067E"/>
    <w:rsid w:val="00AF7976"/>
    <w:rsid w:val="00B1104F"/>
    <w:rsid w:val="00B42F80"/>
    <w:rsid w:val="00B52987"/>
    <w:rsid w:val="00B57788"/>
    <w:rsid w:val="00B603A9"/>
    <w:rsid w:val="00BA7934"/>
    <w:rsid w:val="00BC3594"/>
    <w:rsid w:val="00BC54F1"/>
    <w:rsid w:val="00BD3DCB"/>
    <w:rsid w:val="00BD754D"/>
    <w:rsid w:val="00BF46F7"/>
    <w:rsid w:val="00BF6830"/>
    <w:rsid w:val="00C07B82"/>
    <w:rsid w:val="00C21E85"/>
    <w:rsid w:val="00C31860"/>
    <w:rsid w:val="00C31F9D"/>
    <w:rsid w:val="00C34045"/>
    <w:rsid w:val="00C51A2C"/>
    <w:rsid w:val="00C652B3"/>
    <w:rsid w:val="00C72A2F"/>
    <w:rsid w:val="00C73BD2"/>
    <w:rsid w:val="00CA34A9"/>
    <w:rsid w:val="00CA4EB2"/>
    <w:rsid w:val="00CB439F"/>
    <w:rsid w:val="00CB6179"/>
    <w:rsid w:val="00CC406A"/>
    <w:rsid w:val="00CD5F13"/>
    <w:rsid w:val="00D014C4"/>
    <w:rsid w:val="00D015BE"/>
    <w:rsid w:val="00D25B51"/>
    <w:rsid w:val="00D5256F"/>
    <w:rsid w:val="00D641C5"/>
    <w:rsid w:val="00D712B3"/>
    <w:rsid w:val="00D86491"/>
    <w:rsid w:val="00D966C0"/>
    <w:rsid w:val="00DA75D7"/>
    <w:rsid w:val="00DA77E4"/>
    <w:rsid w:val="00DB2687"/>
    <w:rsid w:val="00DC3A5B"/>
    <w:rsid w:val="00DC3EF3"/>
    <w:rsid w:val="00DE094F"/>
    <w:rsid w:val="00DE0D89"/>
    <w:rsid w:val="00DE14FB"/>
    <w:rsid w:val="00DE3FC9"/>
    <w:rsid w:val="00DF149E"/>
    <w:rsid w:val="00E02F58"/>
    <w:rsid w:val="00E117AB"/>
    <w:rsid w:val="00E25382"/>
    <w:rsid w:val="00E308A4"/>
    <w:rsid w:val="00E33BBA"/>
    <w:rsid w:val="00E54B31"/>
    <w:rsid w:val="00E66D7C"/>
    <w:rsid w:val="00E74DE5"/>
    <w:rsid w:val="00E77ACE"/>
    <w:rsid w:val="00E8646C"/>
    <w:rsid w:val="00E92FCA"/>
    <w:rsid w:val="00E954D6"/>
    <w:rsid w:val="00E97262"/>
    <w:rsid w:val="00EA7C78"/>
    <w:rsid w:val="00EC0D19"/>
    <w:rsid w:val="00EC507C"/>
    <w:rsid w:val="00EC5F3A"/>
    <w:rsid w:val="00ED5D01"/>
    <w:rsid w:val="00EE3FCB"/>
    <w:rsid w:val="00EF6306"/>
    <w:rsid w:val="00F00668"/>
    <w:rsid w:val="00F0746C"/>
    <w:rsid w:val="00F245E3"/>
    <w:rsid w:val="00F35E58"/>
    <w:rsid w:val="00F4129E"/>
    <w:rsid w:val="00F527BA"/>
    <w:rsid w:val="00F53CB6"/>
    <w:rsid w:val="00F619C6"/>
    <w:rsid w:val="00F67F90"/>
    <w:rsid w:val="00F769A1"/>
    <w:rsid w:val="00F94229"/>
    <w:rsid w:val="00FA19A7"/>
    <w:rsid w:val="00FB0C39"/>
    <w:rsid w:val="00FB127A"/>
    <w:rsid w:val="00FB1570"/>
    <w:rsid w:val="00FB7E5C"/>
    <w:rsid w:val="00FD738A"/>
    <w:rsid w:val="00FE0DC7"/>
    <w:rsid w:val="00FF2A26"/>
    <w:rsid w:val="00FF6E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48E96B"/>
  <w15:docId w15:val="{C729C0B5-B883-42A0-8990-B052DAB43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sid w:val="00A30742"/>
    <w:rPr>
      <w:rFonts w:ascii="Calibri" w:eastAsia="Calibri" w:hAnsi="Calibri" w:cs="Calibri"/>
      <w:lang w:val="it-IT" w:eastAsia="it-IT" w:bidi="it-IT"/>
    </w:rPr>
  </w:style>
  <w:style w:type="paragraph" w:styleId="Titolo1">
    <w:name w:val="heading 1"/>
    <w:basedOn w:val="Normale"/>
    <w:uiPriority w:val="1"/>
    <w:qFormat/>
    <w:rsid w:val="00A30742"/>
    <w:pPr>
      <w:ind w:left="592"/>
      <w:outlineLvl w:val="0"/>
    </w:pPr>
    <w:rPr>
      <w:b/>
      <w:bCs/>
      <w:sz w:val="28"/>
      <w:szCs w:val="28"/>
    </w:rPr>
  </w:style>
  <w:style w:type="paragraph" w:styleId="Titolo2">
    <w:name w:val="heading 2"/>
    <w:basedOn w:val="Normale"/>
    <w:uiPriority w:val="1"/>
    <w:qFormat/>
    <w:rsid w:val="00A30742"/>
    <w:pPr>
      <w:spacing w:before="4"/>
      <w:ind w:left="513"/>
      <w:outlineLvl w:val="1"/>
    </w:pPr>
    <w:rPr>
      <w:b/>
      <w:bCs/>
      <w:sz w:val="24"/>
      <w:szCs w:val="24"/>
    </w:rPr>
  </w:style>
  <w:style w:type="paragraph" w:styleId="Titolo3">
    <w:name w:val="heading 3"/>
    <w:basedOn w:val="Normale"/>
    <w:uiPriority w:val="1"/>
    <w:qFormat/>
    <w:rsid w:val="00A30742"/>
    <w:pPr>
      <w:spacing w:before="193"/>
      <w:ind w:left="1538" w:hanging="968"/>
      <w:outlineLvl w:val="2"/>
    </w:pPr>
    <w:rPr>
      <w:b/>
      <w:bCs/>
      <w:i/>
      <w:sz w:val="24"/>
      <w:szCs w:val="24"/>
    </w:rPr>
  </w:style>
  <w:style w:type="paragraph" w:styleId="Titolo4">
    <w:name w:val="heading 4"/>
    <w:basedOn w:val="Normale"/>
    <w:uiPriority w:val="1"/>
    <w:qFormat/>
    <w:rsid w:val="00A30742"/>
    <w:pPr>
      <w:spacing w:before="137"/>
      <w:ind w:left="1538" w:hanging="567"/>
      <w:outlineLvl w:val="3"/>
    </w:pPr>
    <w:rPr>
      <w:rFonts w:ascii="Times New Roman" w:eastAsia="Times New Roman" w:hAnsi="Times New Roman"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A30742"/>
    <w:tblPr>
      <w:tblInd w:w="0" w:type="dxa"/>
      <w:tblCellMar>
        <w:top w:w="0" w:type="dxa"/>
        <w:left w:w="0" w:type="dxa"/>
        <w:bottom w:w="0" w:type="dxa"/>
        <w:right w:w="0" w:type="dxa"/>
      </w:tblCellMar>
    </w:tblPr>
  </w:style>
  <w:style w:type="paragraph" w:styleId="Sommario1">
    <w:name w:val="toc 1"/>
    <w:basedOn w:val="Normale"/>
    <w:uiPriority w:val="39"/>
    <w:qFormat/>
    <w:rsid w:val="00A30742"/>
    <w:pPr>
      <w:spacing w:before="406" w:line="290" w:lineRule="exact"/>
      <w:ind w:left="232"/>
    </w:pPr>
    <w:rPr>
      <w:b/>
      <w:bCs/>
      <w:sz w:val="24"/>
      <w:szCs w:val="24"/>
    </w:rPr>
  </w:style>
  <w:style w:type="paragraph" w:styleId="Sommario2">
    <w:name w:val="toc 2"/>
    <w:basedOn w:val="Normale"/>
    <w:uiPriority w:val="39"/>
    <w:qFormat/>
    <w:rsid w:val="00A30742"/>
    <w:pPr>
      <w:spacing w:line="273" w:lineRule="exact"/>
      <w:ind w:left="472"/>
    </w:pPr>
    <w:rPr>
      <w:rFonts w:ascii="Times New Roman" w:eastAsia="Times New Roman" w:hAnsi="Times New Roman" w:cs="Times New Roman"/>
      <w:sz w:val="24"/>
      <w:szCs w:val="24"/>
    </w:rPr>
  </w:style>
  <w:style w:type="paragraph" w:styleId="Sommario3">
    <w:name w:val="toc 3"/>
    <w:basedOn w:val="Normale"/>
    <w:uiPriority w:val="39"/>
    <w:qFormat/>
    <w:rsid w:val="00A30742"/>
    <w:pPr>
      <w:spacing w:before="123"/>
      <w:ind w:left="1331" w:hanging="774"/>
    </w:pPr>
    <w:rPr>
      <w:rFonts w:ascii="Times New Roman" w:eastAsia="Times New Roman" w:hAnsi="Times New Roman" w:cs="Times New Roman"/>
      <w:b/>
      <w:bCs/>
      <w:i/>
      <w:sz w:val="24"/>
      <w:szCs w:val="24"/>
    </w:rPr>
  </w:style>
  <w:style w:type="paragraph" w:styleId="Sommario4">
    <w:name w:val="toc 4"/>
    <w:basedOn w:val="Normale"/>
    <w:uiPriority w:val="1"/>
    <w:qFormat/>
    <w:rsid w:val="00A30742"/>
    <w:pPr>
      <w:spacing w:before="122"/>
      <w:ind w:left="1331" w:hanging="774"/>
    </w:pPr>
    <w:rPr>
      <w:rFonts w:ascii="Times New Roman" w:eastAsia="Times New Roman" w:hAnsi="Times New Roman" w:cs="Times New Roman"/>
      <w:sz w:val="24"/>
      <w:szCs w:val="24"/>
    </w:rPr>
  </w:style>
  <w:style w:type="paragraph" w:styleId="Corpotesto">
    <w:name w:val="Body Text"/>
    <w:basedOn w:val="Normale"/>
    <w:link w:val="CorpotestoCarattere"/>
    <w:uiPriority w:val="1"/>
    <w:qFormat/>
    <w:rsid w:val="00A30742"/>
    <w:rPr>
      <w:b/>
      <w:bCs/>
    </w:rPr>
  </w:style>
  <w:style w:type="paragraph" w:styleId="Paragrafoelenco">
    <w:name w:val="List Paragraph"/>
    <w:basedOn w:val="Normale"/>
    <w:uiPriority w:val="34"/>
    <w:qFormat/>
    <w:rsid w:val="00A30742"/>
    <w:pPr>
      <w:spacing w:before="122"/>
      <w:ind w:left="1538" w:hanging="567"/>
    </w:pPr>
    <w:rPr>
      <w:rFonts w:ascii="Times New Roman" w:eastAsia="Times New Roman" w:hAnsi="Times New Roman" w:cs="Times New Roman"/>
    </w:rPr>
  </w:style>
  <w:style w:type="paragraph" w:customStyle="1" w:styleId="TableParagraph">
    <w:name w:val="Table Paragraph"/>
    <w:basedOn w:val="Normale"/>
    <w:uiPriority w:val="1"/>
    <w:qFormat/>
    <w:rsid w:val="00A30742"/>
  </w:style>
  <w:style w:type="paragraph" w:styleId="Intestazione">
    <w:name w:val="header"/>
    <w:basedOn w:val="Normale"/>
    <w:link w:val="IntestazioneCarattere"/>
    <w:uiPriority w:val="99"/>
    <w:unhideWhenUsed/>
    <w:rsid w:val="00065BF6"/>
    <w:pPr>
      <w:tabs>
        <w:tab w:val="center" w:pos="4819"/>
        <w:tab w:val="right" w:pos="9638"/>
      </w:tabs>
    </w:pPr>
  </w:style>
  <w:style w:type="character" w:customStyle="1" w:styleId="IntestazioneCarattere">
    <w:name w:val="Intestazione Carattere"/>
    <w:basedOn w:val="Carpredefinitoparagrafo"/>
    <w:link w:val="Intestazione"/>
    <w:uiPriority w:val="99"/>
    <w:qFormat/>
    <w:rsid w:val="00065BF6"/>
    <w:rPr>
      <w:rFonts w:ascii="Calibri" w:eastAsia="Calibri" w:hAnsi="Calibri" w:cs="Calibri"/>
      <w:lang w:val="it-IT" w:eastAsia="it-IT" w:bidi="it-IT"/>
    </w:rPr>
  </w:style>
  <w:style w:type="paragraph" w:styleId="Pidipagina">
    <w:name w:val="footer"/>
    <w:basedOn w:val="Normale"/>
    <w:link w:val="PidipaginaCarattere"/>
    <w:uiPriority w:val="99"/>
    <w:unhideWhenUsed/>
    <w:rsid w:val="00065BF6"/>
    <w:pPr>
      <w:tabs>
        <w:tab w:val="center" w:pos="4819"/>
        <w:tab w:val="right" w:pos="9638"/>
      </w:tabs>
    </w:pPr>
  </w:style>
  <w:style w:type="character" w:customStyle="1" w:styleId="PidipaginaCarattere">
    <w:name w:val="Piè di pagina Carattere"/>
    <w:basedOn w:val="Carpredefinitoparagrafo"/>
    <w:link w:val="Pidipagina"/>
    <w:uiPriority w:val="99"/>
    <w:qFormat/>
    <w:rsid w:val="00065BF6"/>
    <w:rPr>
      <w:rFonts w:ascii="Calibri" w:eastAsia="Calibri" w:hAnsi="Calibri" w:cs="Calibri"/>
      <w:lang w:val="it-IT" w:eastAsia="it-IT" w:bidi="it-IT"/>
    </w:rPr>
  </w:style>
  <w:style w:type="paragraph" w:styleId="Titolosommario">
    <w:name w:val="TOC Heading"/>
    <w:basedOn w:val="Titolo1"/>
    <w:next w:val="Normale"/>
    <w:uiPriority w:val="39"/>
    <w:unhideWhenUsed/>
    <w:qFormat/>
    <w:rsid w:val="00737B54"/>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bidi="ar-SA"/>
    </w:rPr>
  </w:style>
  <w:style w:type="character" w:styleId="Collegamentoipertestuale">
    <w:name w:val="Hyperlink"/>
    <w:basedOn w:val="Carpredefinitoparagrafo"/>
    <w:uiPriority w:val="99"/>
    <w:unhideWhenUsed/>
    <w:rsid w:val="00737B54"/>
    <w:rPr>
      <w:color w:val="0000FF" w:themeColor="hyperlink"/>
      <w:u w:val="single"/>
    </w:rPr>
  </w:style>
  <w:style w:type="paragraph" w:styleId="Nessunaspaziatura">
    <w:name w:val="No Spacing"/>
    <w:uiPriority w:val="1"/>
    <w:qFormat/>
    <w:rsid w:val="00737B54"/>
    <w:rPr>
      <w:rFonts w:ascii="Calibri" w:eastAsia="Calibri" w:hAnsi="Calibri" w:cs="Calibri"/>
      <w:lang w:val="it-IT" w:eastAsia="it-IT" w:bidi="it-IT"/>
    </w:rPr>
  </w:style>
  <w:style w:type="paragraph" w:styleId="Testofumetto">
    <w:name w:val="Balloon Text"/>
    <w:basedOn w:val="Normale"/>
    <w:link w:val="TestofumettoCarattere"/>
    <w:uiPriority w:val="99"/>
    <w:semiHidden/>
    <w:unhideWhenUsed/>
    <w:qFormat/>
    <w:rsid w:val="00AA0D0D"/>
    <w:rPr>
      <w:rFonts w:ascii="Tahoma" w:hAnsi="Tahoma" w:cs="Tahoma"/>
      <w:sz w:val="16"/>
      <w:szCs w:val="16"/>
    </w:rPr>
  </w:style>
  <w:style w:type="character" w:customStyle="1" w:styleId="TestofumettoCarattere">
    <w:name w:val="Testo fumetto Carattere"/>
    <w:basedOn w:val="Carpredefinitoparagrafo"/>
    <w:link w:val="Testofumetto"/>
    <w:uiPriority w:val="99"/>
    <w:semiHidden/>
    <w:qFormat/>
    <w:rsid w:val="00AA0D0D"/>
    <w:rPr>
      <w:rFonts w:ascii="Tahoma" w:eastAsia="Calibri" w:hAnsi="Tahoma" w:cs="Tahoma"/>
      <w:sz w:val="16"/>
      <w:szCs w:val="16"/>
      <w:lang w:val="it-IT" w:eastAsia="it-IT" w:bidi="it-IT"/>
    </w:rPr>
  </w:style>
  <w:style w:type="paragraph" w:styleId="Testocommento">
    <w:name w:val="annotation text"/>
    <w:basedOn w:val="Normale"/>
    <w:link w:val="TestocommentoCarattere1"/>
    <w:semiHidden/>
    <w:unhideWhenUsed/>
    <w:qFormat/>
    <w:rsid w:val="004707CD"/>
    <w:pPr>
      <w:widowControl/>
      <w:autoSpaceDE/>
      <w:autoSpaceDN/>
    </w:pPr>
    <w:rPr>
      <w:rFonts w:ascii="Times New Roman" w:eastAsia="Times New Roman" w:hAnsi="Times New Roman" w:cs="Times New Roman"/>
      <w:sz w:val="20"/>
      <w:szCs w:val="20"/>
      <w:lang w:bidi="ar-SA"/>
    </w:rPr>
  </w:style>
  <w:style w:type="character" w:customStyle="1" w:styleId="TestocommentoCarattere">
    <w:name w:val="Testo commento Carattere"/>
    <w:basedOn w:val="Carpredefinitoparagrafo"/>
    <w:semiHidden/>
    <w:qFormat/>
    <w:rsid w:val="004707CD"/>
    <w:rPr>
      <w:rFonts w:ascii="Calibri" w:eastAsia="Calibri" w:hAnsi="Calibri" w:cs="Calibri"/>
      <w:sz w:val="20"/>
      <w:szCs w:val="20"/>
      <w:lang w:val="it-IT" w:eastAsia="it-IT" w:bidi="it-IT"/>
    </w:rPr>
  </w:style>
  <w:style w:type="character" w:customStyle="1" w:styleId="CorpotestoCarattere">
    <w:name w:val="Corpo testo Carattere"/>
    <w:basedOn w:val="Carpredefinitoparagrafo"/>
    <w:link w:val="Corpotesto"/>
    <w:rsid w:val="004707CD"/>
    <w:rPr>
      <w:rFonts w:ascii="Calibri" w:eastAsia="Calibri" w:hAnsi="Calibri" w:cs="Calibri"/>
      <w:b/>
      <w:bCs/>
      <w:lang w:val="it-IT" w:eastAsia="it-IT" w:bidi="it-IT"/>
    </w:rPr>
  </w:style>
  <w:style w:type="paragraph" w:styleId="Elenco">
    <w:name w:val="List"/>
    <w:basedOn w:val="Corpotesto"/>
    <w:semiHidden/>
    <w:unhideWhenUsed/>
    <w:rsid w:val="004707CD"/>
    <w:pPr>
      <w:widowControl/>
      <w:autoSpaceDE/>
      <w:autoSpaceDN/>
      <w:spacing w:after="140" w:line="276" w:lineRule="auto"/>
    </w:pPr>
    <w:rPr>
      <w:rFonts w:cs="Arial"/>
      <w:b w:val="0"/>
      <w:bCs w:val="0"/>
      <w:sz w:val="20"/>
      <w:szCs w:val="20"/>
      <w:lang w:bidi="ar-SA"/>
    </w:rPr>
  </w:style>
  <w:style w:type="paragraph" w:styleId="Titolo">
    <w:name w:val="Title"/>
    <w:basedOn w:val="Normale"/>
    <w:next w:val="Corpotesto"/>
    <w:link w:val="TitoloCarattere"/>
    <w:qFormat/>
    <w:rsid w:val="004707CD"/>
    <w:pPr>
      <w:keepNext/>
      <w:widowControl/>
      <w:autoSpaceDE/>
      <w:autoSpaceDN/>
      <w:spacing w:before="240" w:after="120"/>
    </w:pPr>
    <w:rPr>
      <w:rFonts w:ascii="Liberation Sans" w:eastAsia="Microsoft YaHei" w:hAnsi="Liberation Sans" w:cs="Arial"/>
      <w:sz w:val="28"/>
      <w:szCs w:val="28"/>
      <w:lang w:bidi="ar-SA"/>
    </w:rPr>
  </w:style>
  <w:style w:type="character" w:customStyle="1" w:styleId="TitoloCarattere">
    <w:name w:val="Titolo Carattere"/>
    <w:basedOn w:val="Carpredefinitoparagrafo"/>
    <w:link w:val="Titolo"/>
    <w:rsid w:val="004707CD"/>
    <w:rPr>
      <w:rFonts w:ascii="Liberation Sans" w:eastAsia="Microsoft YaHei" w:hAnsi="Liberation Sans" w:cs="Arial"/>
      <w:sz w:val="28"/>
      <w:szCs w:val="28"/>
      <w:lang w:val="it-IT" w:eastAsia="it-IT"/>
    </w:rPr>
  </w:style>
  <w:style w:type="paragraph" w:styleId="Corpodeltesto3">
    <w:name w:val="Body Text 3"/>
    <w:basedOn w:val="Normale"/>
    <w:link w:val="Corpodeltesto3Carattere1"/>
    <w:unhideWhenUsed/>
    <w:qFormat/>
    <w:rsid w:val="004707CD"/>
    <w:pPr>
      <w:widowControl/>
      <w:autoSpaceDE/>
      <w:autoSpaceDN/>
      <w:spacing w:after="120"/>
    </w:pPr>
    <w:rPr>
      <w:rFonts w:ascii="Times New Roman" w:eastAsia="Times New Roman" w:hAnsi="Times New Roman" w:cs="Times New Roman"/>
      <w:sz w:val="16"/>
      <w:szCs w:val="16"/>
      <w:lang w:bidi="ar-SA"/>
    </w:rPr>
  </w:style>
  <w:style w:type="character" w:customStyle="1" w:styleId="Corpodeltesto3Carattere">
    <w:name w:val="Corpo del testo 3 Carattere"/>
    <w:basedOn w:val="Carpredefinitoparagrafo"/>
    <w:semiHidden/>
    <w:qFormat/>
    <w:rsid w:val="004707CD"/>
    <w:rPr>
      <w:rFonts w:ascii="Calibri" w:eastAsia="Calibri" w:hAnsi="Calibri" w:cs="Calibri"/>
      <w:sz w:val="16"/>
      <w:szCs w:val="16"/>
      <w:lang w:val="it-IT" w:eastAsia="it-IT" w:bidi="it-IT"/>
    </w:rPr>
  </w:style>
  <w:style w:type="character" w:customStyle="1" w:styleId="Titolo2Carattere">
    <w:name w:val="Titolo 2 Carattere"/>
    <w:basedOn w:val="Carpredefinitoparagrafo"/>
    <w:link w:val="Titolo21"/>
    <w:qFormat/>
    <w:locked/>
    <w:rsid w:val="004707CD"/>
    <w:rPr>
      <w:rFonts w:asciiTheme="majorHAnsi" w:eastAsiaTheme="majorEastAsia" w:hAnsiTheme="majorHAnsi" w:cstheme="majorBidi"/>
      <w:b/>
      <w:bCs/>
      <w:color w:val="4F81BD" w:themeColor="accent1"/>
      <w:sz w:val="26"/>
      <w:szCs w:val="26"/>
    </w:rPr>
  </w:style>
  <w:style w:type="paragraph" w:customStyle="1" w:styleId="Titolo21">
    <w:name w:val="Titolo 21"/>
    <w:basedOn w:val="Normale"/>
    <w:next w:val="Normale"/>
    <w:link w:val="Titolo2Carattere"/>
    <w:qFormat/>
    <w:rsid w:val="004707CD"/>
    <w:pPr>
      <w:keepNext/>
      <w:keepLines/>
      <w:widowControl/>
      <w:autoSpaceDE/>
      <w:autoSpaceDN/>
      <w:spacing w:before="200"/>
      <w:outlineLvl w:val="1"/>
    </w:pPr>
    <w:rPr>
      <w:rFonts w:asciiTheme="majorHAnsi" w:eastAsiaTheme="majorEastAsia" w:hAnsiTheme="majorHAnsi" w:cstheme="majorBidi"/>
      <w:b/>
      <w:bCs/>
      <w:color w:val="4F81BD" w:themeColor="accent1"/>
      <w:sz w:val="26"/>
      <w:szCs w:val="26"/>
      <w:lang w:val="en-US" w:eastAsia="en-US" w:bidi="ar-SA"/>
    </w:rPr>
  </w:style>
  <w:style w:type="character" w:customStyle="1" w:styleId="Titolo3Carattere">
    <w:name w:val="Titolo 3 Carattere"/>
    <w:basedOn w:val="Carpredefinitoparagrafo"/>
    <w:link w:val="Titolo31"/>
    <w:qFormat/>
    <w:locked/>
    <w:rsid w:val="004707CD"/>
    <w:rPr>
      <w:rFonts w:ascii="Arial" w:eastAsia="Times New Roman" w:hAnsi="Arial" w:cs="Arial"/>
      <w:b/>
      <w:bCs/>
      <w:sz w:val="26"/>
      <w:szCs w:val="26"/>
    </w:rPr>
  </w:style>
  <w:style w:type="paragraph" w:customStyle="1" w:styleId="Titolo31">
    <w:name w:val="Titolo 31"/>
    <w:basedOn w:val="Normale"/>
    <w:next w:val="Normale"/>
    <w:link w:val="Titolo3Carattere"/>
    <w:qFormat/>
    <w:rsid w:val="004707CD"/>
    <w:pPr>
      <w:keepNext/>
      <w:widowControl/>
      <w:autoSpaceDE/>
      <w:autoSpaceDN/>
      <w:spacing w:before="240" w:after="60"/>
      <w:outlineLvl w:val="2"/>
    </w:pPr>
    <w:rPr>
      <w:rFonts w:ascii="Arial" w:eastAsia="Times New Roman" w:hAnsi="Arial" w:cs="Arial"/>
      <w:b/>
      <w:bCs/>
      <w:sz w:val="26"/>
      <w:szCs w:val="26"/>
      <w:lang w:val="en-US" w:eastAsia="en-US" w:bidi="ar-SA"/>
    </w:rPr>
  </w:style>
  <w:style w:type="character" w:customStyle="1" w:styleId="Titolo7Carattere">
    <w:name w:val="Titolo 7 Carattere"/>
    <w:basedOn w:val="Carpredefinitoparagrafo"/>
    <w:link w:val="Titolo71"/>
    <w:qFormat/>
    <w:locked/>
    <w:rsid w:val="004707CD"/>
    <w:rPr>
      <w:rFonts w:ascii="Times New Roman" w:eastAsia="Times New Roman" w:hAnsi="Times New Roman" w:cs="Times New Roman"/>
      <w:sz w:val="24"/>
      <w:szCs w:val="24"/>
    </w:rPr>
  </w:style>
  <w:style w:type="paragraph" w:customStyle="1" w:styleId="Titolo71">
    <w:name w:val="Titolo 71"/>
    <w:basedOn w:val="Normale"/>
    <w:next w:val="Normale"/>
    <w:link w:val="Titolo7Carattere"/>
    <w:qFormat/>
    <w:rsid w:val="004707CD"/>
    <w:pPr>
      <w:widowControl/>
      <w:autoSpaceDE/>
      <w:autoSpaceDN/>
      <w:spacing w:before="240" w:after="60"/>
      <w:outlineLvl w:val="6"/>
    </w:pPr>
    <w:rPr>
      <w:rFonts w:ascii="Times New Roman" w:eastAsia="Times New Roman" w:hAnsi="Times New Roman" w:cs="Times New Roman"/>
      <w:sz w:val="24"/>
      <w:szCs w:val="24"/>
      <w:lang w:val="en-US" w:eastAsia="en-US" w:bidi="ar-SA"/>
    </w:rPr>
  </w:style>
  <w:style w:type="paragraph" w:customStyle="1" w:styleId="Didascalia1">
    <w:name w:val="Didascalia1"/>
    <w:basedOn w:val="Normale"/>
    <w:qFormat/>
    <w:rsid w:val="004707CD"/>
    <w:pPr>
      <w:widowControl/>
      <w:suppressLineNumbers/>
      <w:autoSpaceDE/>
      <w:autoSpaceDN/>
      <w:spacing w:before="120" w:after="120"/>
    </w:pPr>
    <w:rPr>
      <w:rFonts w:cs="Arial"/>
      <w:i/>
      <w:iCs/>
      <w:sz w:val="24"/>
      <w:szCs w:val="24"/>
      <w:lang w:bidi="ar-SA"/>
    </w:rPr>
  </w:style>
  <w:style w:type="paragraph" w:customStyle="1" w:styleId="Indice">
    <w:name w:val="Indice"/>
    <w:basedOn w:val="Normale"/>
    <w:qFormat/>
    <w:rsid w:val="004707CD"/>
    <w:pPr>
      <w:widowControl/>
      <w:suppressLineNumbers/>
      <w:autoSpaceDE/>
      <w:autoSpaceDN/>
    </w:pPr>
    <w:rPr>
      <w:rFonts w:cs="Arial"/>
      <w:sz w:val="20"/>
      <w:szCs w:val="20"/>
      <w:lang w:bidi="ar-SA"/>
    </w:rPr>
  </w:style>
  <w:style w:type="paragraph" w:customStyle="1" w:styleId="Intestazione1">
    <w:name w:val="Intestazione1"/>
    <w:basedOn w:val="Normale"/>
    <w:uiPriority w:val="99"/>
    <w:rsid w:val="004707CD"/>
    <w:pPr>
      <w:widowControl/>
      <w:tabs>
        <w:tab w:val="center" w:pos="4819"/>
        <w:tab w:val="right" w:pos="9638"/>
      </w:tabs>
      <w:autoSpaceDE/>
      <w:autoSpaceDN/>
    </w:pPr>
    <w:rPr>
      <w:rFonts w:cs="Arial"/>
      <w:sz w:val="20"/>
      <w:szCs w:val="20"/>
      <w:lang w:bidi="ar-SA"/>
    </w:rPr>
  </w:style>
  <w:style w:type="paragraph" w:customStyle="1" w:styleId="Pidipagina1">
    <w:name w:val="Piè di pagina1"/>
    <w:basedOn w:val="Normale"/>
    <w:uiPriority w:val="99"/>
    <w:rsid w:val="004707CD"/>
    <w:pPr>
      <w:widowControl/>
      <w:tabs>
        <w:tab w:val="center" w:pos="4819"/>
        <w:tab w:val="right" w:pos="9638"/>
      </w:tabs>
      <w:autoSpaceDE/>
      <w:autoSpaceDN/>
    </w:pPr>
    <w:rPr>
      <w:rFonts w:cs="Arial"/>
      <w:sz w:val="20"/>
      <w:szCs w:val="20"/>
      <w:lang w:bidi="ar-SA"/>
    </w:rPr>
  </w:style>
  <w:style w:type="paragraph" w:customStyle="1" w:styleId="Intestazionetabella">
    <w:name w:val="Intestazione tabella"/>
    <w:basedOn w:val="Normale"/>
    <w:qFormat/>
    <w:rsid w:val="004707CD"/>
    <w:pPr>
      <w:widowControl/>
      <w:suppressLineNumbers/>
      <w:suppressAutoHyphens/>
      <w:autoSpaceDE/>
      <w:autoSpaceDN/>
      <w:jc w:val="center"/>
    </w:pPr>
    <w:rPr>
      <w:rFonts w:ascii="Times New Roman" w:eastAsia="Times New Roman" w:hAnsi="Times New Roman" w:cs="Times New Roman"/>
      <w:b/>
      <w:bCs/>
      <w:sz w:val="20"/>
      <w:szCs w:val="20"/>
      <w:lang w:eastAsia="ar-SA" w:bidi="ar-SA"/>
    </w:rPr>
  </w:style>
  <w:style w:type="paragraph" w:customStyle="1" w:styleId="Default">
    <w:name w:val="Default"/>
    <w:qFormat/>
    <w:rsid w:val="004707CD"/>
    <w:pPr>
      <w:widowControl/>
      <w:autoSpaceDE/>
      <w:autoSpaceDN/>
    </w:pPr>
    <w:rPr>
      <w:rFonts w:ascii="Arial" w:hAnsi="Arial" w:cs="Arial"/>
      <w:color w:val="000000"/>
      <w:sz w:val="24"/>
      <w:szCs w:val="24"/>
      <w:lang w:val="it-IT"/>
    </w:rPr>
  </w:style>
  <w:style w:type="paragraph" w:customStyle="1" w:styleId="Corpodeltesto31">
    <w:name w:val="Corpo del testo 31"/>
    <w:basedOn w:val="Normale"/>
    <w:qFormat/>
    <w:rsid w:val="004707CD"/>
    <w:pPr>
      <w:widowControl/>
      <w:tabs>
        <w:tab w:val="left" w:pos="4820"/>
      </w:tabs>
      <w:autoSpaceDE/>
      <w:autoSpaceDN/>
      <w:spacing w:before="120" w:line="360" w:lineRule="atLeast"/>
      <w:ind w:right="-1"/>
      <w:jc w:val="both"/>
    </w:pPr>
    <w:rPr>
      <w:rFonts w:ascii="Arial" w:eastAsia="Times New Roman" w:hAnsi="Arial" w:cs="Times New Roman"/>
      <w:szCs w:val="20"/>
      <w:lang w:bidi="ar-SA"/>
    </w:rPr>
  </w:style>
  <w:style w:type="paragraph" w:customStyle="1" w:styleId="Contenutocornice">
    <w:name w:val="Contenuto cornice"/>
    <w:basedOn w:val="Normale"/>
    <w:qFormat/>
    <w:rsid w:val="004707CD"/>
    <w:pPr>
      <w:widowControl/>
      <w:autoSpaceDE/>
      <w:autoSpaceDN/>
    </w:pPr>
    <w:rPr>
      <w:rFonts w:cs="Arial"/>
      <w:sz w:val="20"/>
      <w:szCs w:val="20"/>
      <w:lang w:bidi="ar-SA"/>
    </w:rPr>
  </w:style>
  <w:style w:type="paragraph" w:customStyle="1" w:styleId="Contenutotabella">
    <w:name w:val="Contenuto tabella"/>
    <w:basedOn w:val="Normale"/>
    <w:qFormat/>
    <w:rsid w:val="004707CD"/>
    <w:pPr>
      <w:widowControl/>
      <w:suppressLineNumbers/>
      <w:autoSpaceDE/>
      <w:autoSpaceDN/>
    </w:pPr>
    <w:rPr>
      <w:rFonts w:cs="Arial"/>
      <w:sz w:val="20"/>
      <w:szCs w:val="20"/>
      <w:lang w:bidi="ar-SA"/>
    </w:rPr>
  </w:style>
  <w:style w:type="paragraph" w:customStyle="1" w:styleId="Titolotabella">
    <w:name w:val="Titolo tabella"/>
    <w:basedOn w:val="Contenutotabella"/>
    <w:qFormat/>
    <w:rsid w:val="004707CD"/>
    <w:pPr>
      <w:jc w:val="center"/>
    </w:pPr>
    <w:rPr>
      <w:b/>
      <w:bCs/>
    </w:rPr>
  </w:style>
  <w:style w:type="paragraph" w:customStyle="1" w:styleId="Testopreformattato">
    <w:name w:val="Testo preformattato"/>
    <w:basedOn w:val="Normale"/>
    <w:qFormat/>
    <w:rsid w:val="004707CD"/>
    <w:pPr>
      <w:widowControl/>
      <w:autoSpaceDE/>
      <w:autoSpaceDN/>
    </w:pPr>
    <w:rPr>
      <w:rFonts w:ascii="Liberation Mono" w:eastAsia="Liberation Mono" w:hAnsi="Liberation Mono" w:cs="Liberation Mono"/>
      <w:sz w:val="20"/>
      <w:szCs w:val="20"/>
      <w:lang w:bidi="ar-SA"/>
    </w:rPr>
  </w:style>
  <w:style w:type="character" w:styleId="Rimandocommento">
    <w:name w:val="annotation reference"/>
    <w:semiHidden/>
    <w:unhideWhenUsed/>
    <w:qFormat/>
    <w:rsid w:val="004707CD"/>
    <w:rPr>
      <w:sz w:val="16"/>
      <w:szCs w:val="16"/>
    </w:rPr>
  </w:style>
  <w:style w:type="character" w:customStyle="1" w:styleId="CarattereCarattere1">
    <w:name w:val="Carattere Carattere1"/>
    <w:basedOn w:val="Carpredefinitoparagrafo"/>
    <w:qFormat/>
    <w:rsid w:val="004707CD"/>
  </w:style>
  <w:style w:type="character" w:customStyle="1" w:styleId="ListLabel1">
    <w:name w:val="ListLabel 1"/>
    <w:qFormat/>
    <w:rsid w:val="004707CD"/>
    <w:rPr>
      <w:rFonts w:ascii="Courier New" w:hAnsi="Courier New" w:cs="Courier New" w:hint="default"/>
    </w:rPr>
  </w:style>
  <w:style w:type="character" w:customStyle="1" w:styleId="ListLabel2">
    <w:name w:val="ListLabel 2"/>
    <w:qFormat/>
    <w:rsid w:val="004707CD"/>
    <w:rPr>
      <w:rFonts w:ascii="Courier New" w:hAnsi="Courier New" w:cs="Courier New" w:hint="default"/>
    </w:rPr>
  </w:style>
  <w:style w:type="character" w:customStyle="1" w:styleId="ListLabel3">
    <w:name w:val="ListLabel 3"/>
    <w:qFormat/>
    <w:rsid w:val="004707CD"/>
    <w:rPr>
      <w:rFonts w:ascii="Courier New" w:hAnsi="Courier New" w:cs="Courier New" w:hint="default"/>
    </w:rPr>
  </w:style>
  <w:style w:type="character" w:customStyle="1" w:styleId="ListLabel4">
    <w:name w:val="ListLabel 4"/>
    <w:qFormat/>
    <w:rsid w:val="004707CD"/>
    <w:rPr>
      <w:rFonts w:ascii="Times New Roman" w:eastAsia="Times New Roman" w:hAnsi="Times New Roman" w:cs="Arial" w:hint="default"/>
      <w:sz w:val="24"/>
    </w:rPr>
  </w:style>
  <w:style w:type="character" w:customStyle="1" w:styleId="ListLabel5">
    <w:name w:val="ListLabel 5"/>
    <w:qFormat/>
    <w:rsid w:val="004707CD"/>
    <w:rPr>
      <w:rFonts w:ascii="Courier New" w:hAnsi="Courier New" w:cs="Courier New" w:hint="default"/>
    </w:rPr>
  </w:style>
  <w:style w:type="character" w:customStyle="1" w:styleId="ListLabel6">
    <w:name w:val="ListLabel 6"/>
    <w:qFormat/>
    <w:rsid w:val="004707CD"/>
    <w:rPr>
      <w:rFonts w:ascii="Courier New" w:hAnsi="Courier New" w:cs="Courier New" w:hint="default"/>
    </w:rPr>
  </w:style>
  <w:style w:type="character" w:customStyle="1" w:styleId="ListLabel7">
    <w:name w:val="ListLabel 7"/>
    <w:qFormat/>
    <w:rsid w:val="004707CD"/>
    <w:rPr>
      <w:rFonts w:ascii="Courier New" w:hAnsi="Courier New" w:cs="Courier New" w:hint="default"/>
    </w:rPr>
  </w:style>
  <w:style w:type="character" w:customStyle="1" w:styleId="ListLabel8">
    <w:name w:val="ListLabel 8"/>
    <w:qFormat/>
    <w:rsid w:val="004707CD"/>
    <w:rPr>
      <w:rFonts w:ascii="Garamond" w:hAnsi="Garamond" w:hint="default"/>
      <w:sz w:val="18"/>
    </w:rPr>
  </w:style>
  <w:style w:type="character" w:customStyle="1" w:styleId="ListLabel9">
    <w:name w:val="ListLabel 9"/>
    <w:qFormat/>
    <w:rsid w:val="004707CD"/>
    <w:rPr>
      <w:rFonts w:ascii="Garamond" w:hAnsi="Garamond" w:hint="default"/>
      <w:b/>
      <w:bCs w:val="0"/>
      <w:sz w:val="18"/>
    </w:rPr>
  </w:style>
  <w:style w:type="character" w:customStyle="1" w:styleId="ListLabel10">
    <w:name w:val="ListLabel 10"/>
    <w:qFormat/>
    <w:rsid w:val="004707CD"/>
    <w:rPr>
      <w:rFonts w:ascii="Courier New" w:hAnsi="Courier New" w:cs="Courier New" w:hint="default"/>
    </w:rPr>
  </w:style>
  <w:style w:type="character" w:customStyle="1" w:styleId="ListLabel11">
    <w:name w:val="ListLabel 11"/>
    <w:qFormat/>
    <w:rsid w:val="004707CD"/>
    <w:rPr>
      <w:rFonts w:ascii="Courier New" w:hAnsi="Courier New" w:cs="Courier New" w:hint="default"/>
    </w:rPr>
  </w:style>
  <w:style w:type="character" w:customStyle="1" w:styleId="ListLabel12">
    <w:name w:val="ListLabel 12"/>
    <w:qFormat/>
    <w:rsid w:val="004707CD"/>
    <w:rPr>
      <w:rFonts w:ascii="Courier New" w:hAnsi="Courier New" w:cs="Courier New" w:hint="default"/>
    </w:rPr>
  </w:style>
  <w:style w:type="character" w:customStyle="1" w:styleId="ListLabel13">
    <w:name w:val="ListLabel 13"/>
    <w:qFormat/>
    <w:rsid w:val="004707CD"/>
    <w:rPr>
      <w:rFonts w:ascii="Courier New" w:hAnsi="Courier New" w:cs="Courier New" w:hint="default"/>
    </w:rPr>
  </w:style>
  <w:style w:type="character" w:customStyle="1" w:styleId="ListLabel14">
    <w:name w:val="ListLabel 14"/>
    <w:qFormat/>
    <w:rsid w:val="004707CD"/>
    <w:rPr>
      <w:rFonts w:ascii="Courier New" w:hAnsi="Courier New" w:cs="Courier New" w:hint="default"/>
    </w:rPr>
  </w:style>
  <w:style w:type="character" w:customStyle="1" w:styleId="ListLabel15">
    <w:name w:val="ListLabel 15"/>
    <w:qFormat/>
    <w:rsid w:val="004707CD"/>
    <w:rPr>
      <w:rFonts w:ascii="Courier New" w:hAnsi="Courier New" w:cs="Courier New" w:hint="default"/>
    </w:rPr>
  </w:style>
  <w:style w:type="character" w:customStyle="1" w:styleId="ListLabel16">
    <w:name w:val="ListLabel 16"/>
    <w:qFormat/>
    <w:rsid w:val="004707CD"/>
    <w:rPr>
      <w:rFonts w:ascii="Times New Roman" w:hAnsi="Times New Roman" w:cs="Times New Roman" w:hint="default"/>
      <w:b/>
      <w:bCs w:val="0"/>
      <w:sz w:val="22"/>
    </w:rPr>
  </w:style>
  <w:style w:type="character" w:customStyle="1" w:styleId="ListLabel17">
    <w:name w:val="ListLabel 17"/>
    <w:qFormat/>
    <w:rsid w:val="004707CD"/>
    <w:rPr>
      <w:rFonts w:ascii="Courier New" w:hAnsi="Courier New" w:cs="Courier New" w:hint="default"/>
    </w:rPr>
  </w:style>
  <w:style w:type="character" w:customStyle="1" w:styleId="ListLabel18">
    <w:name w:val="ListLabel 18"/>
    <w:qFormat/>
    <w:rsid w:val="004707CD"/>
    <w:rPr>
      <w:rFonts w:ascii="Courier New" w:hAnsi="Courier New" w:cs="Courier New" w:hint="default"/>
    </w:rPr>
  </w:style>
  <w:style w:type="character" w:customStyle="1" w:styleId="ListLabel19">
    <w:name w:val="ListLabel 19"/>
    <w:qFormat/>
    <w:rsid w:val="004707CD"/>
    <w:rPr>
      <w:rFonts w:ascii="Courier New" w:hAnsi="Courier New" w:cs="Courier New" w:hint="default"/>
    </w:rPr>
  </w:style>
  <w:style w:type="character" w:customStyle="1" w:styleId="ListLabel20">
    <w:name w:val="ListLabel 20"/>
    <w:qFormat/>
    <w:rsid w:val="004707CD"/>
    <w:rPr>
      <w:rFonts w:ascii="Courier New" w:hAnsi="Courier New" w:cs="Courier New" w:hint="default"/>
    </w:rPr>
  </w:style>
  <w:style w:type="character" w:customStyle="1" w:styleId="ListLabel21">
    <w:name w:val="ListLabel 21"/>
    <w:qFormat/>
    <w:rsid w:val="004707CD"/>
    <w:rPr>
      <w:rFonts w:ascii="Courier New" w:hAnsi="Courier New" w:cs="Courier New" w:hint="default"/>
    </w:rPr>
  </w:style>
  <w:style w:type="character" w:customStyle="1" w:styleId="ListLabel22">
    <w:name w:val="ListLabel 22"/>
    <w:qFormat/>
    <w:rsid w:val="004707CD"/>
    <w:rPr>
      <w:rFonts w:ascii="Courier New" w:hAnsi="Courier New" w:cs="Courier New" w:hint="default"/>
    </w:rPr>
  </w:style>
  <w:style w:type="character" w:customStyle="1" w:styleId="ListLabel23">
    <w:name w:val="ListLabel 23"/>
    <w:qFormat/>
    <w:rsid w:val="004707CD"/>
    <w:rPr>
      <w:rFonts w:ascii="Courier New" w:hAnsi="Courier New" w:cs="Courier New" w:hint="default"/>
    </w:rPr>
  </w:style>
  <w:style w:type="character" w:customStyle="1" w:styleId="ListLabel24">
    <w:name w:val="ListLabel 24"/>
    <w:qFormat/>
    <w:rsid w:val="004707CD"/>
    <w:rPr>
      <w:rFonts w:ascii="Courier New" w:hAnsi="Courier New" w:cs="Courier New" w:hint="default"/>
    </w:rPr>
  </w:style>
  <w:style w:type="character" w:customStyle="1" w:styleId="ListLabel25">
    <w:name w:val="ListLabel 25"/>
    <w:qFormat/>
    <w:rsid w:val="004707CD"/>
    <w:rPr>
      <w:rFonts w:ascii="Courier New" w:hAnsi="Courier New" w:cs="Courier New" w:hint="default"/>
    </w:rPr>
  </w:style>
  <w:style w:type="character" w:customStyle="1" w:styleId="ListLabel26">
    <w:name w:val="ListLabel 26"/>
    <w:qFormat/>
    <w:rsid w:val="004707CD"/>
    <w:rPr>
      <w:rFonts w:ascii="Garamond" w:hAnsi="Garamond" w:hint="default"/>
      <w:sz w:val="24"/>
    </w:rPr>
  </w:style>
  <w:style w:type="character" w:customStyle="1" w:styleId="ListLabel27">
    <w:name w:val="ListLabel 27"/>
    <w:qFormat/>
    <w:rsid w:val="004707CD"/>
    <w:rPr>
      <w:rFonts w:ascii="Courier New" w:hAnsi="Courier New" w:cs="Courier New" w:hint="default"/>
    </w:rPr>
  </w:style>
  <w:style w:type="character" w:customStyle="1" w:styleId="ListLabel28">
    <w:name w:val="ListLabel 28"/>
    <w:qFormat/>
    <w:rsid w:val="004707CD"/>
    <w:rPr>
      <w:rFonts w:ascii="Courier New" w:hAnsi="Courier New" w:cs="Courier New" w:hint="default"/>
    </w:rPr>
  </w:style>
  <w:style w:type="character" w:customStyle="1" w:styleId="ListLabel29">
    <w:name w:val="ListLabel 29"/>
    <w:qFormat/>
    <w:rsid w:val="004707CD"/>
    <w:rPr>
      <w:rFonts w:ascii="Courier New" w:hAnsi="Courier New" w:cs="Courier New" w:hint="default"/>
    </w:rPr>
  </w:style>
  <w:style w:type="character" w:customStyle="1" w:styleId="ListLabel30">
    <w:name w:val="ListLabel 30"/>
    <w:qFormat/>
    <w:rsid w:val="004707CD"/>
    <w:rPr>
      <w:rFonts w:ascii="Courier New" w:hAnsi="Courier New" w:cs="Courier New" w:hint="default"/>
    </w:rPr>
  </w:style>
  <w:style w:type="character" w:customStyle="1" w:styleId="ListLabel31">
    <w:name w:val="ListLabel 31"/>
    <w:qFormat/>
    <w:rsid w:val="004707CD"/>
    <w:rPr>
      <w:rFonts w:ascii="Courier New" w:hAnsi="Courier New" w:cs="Courier New" w:hint="default"/>
    </w:rPr>
  </w:style>
  <w:style w:type="character" w:customStyle="1" w:styleId="ListLabel32">
    <w:name w:val="ListLabel 32"/>
    <w:qFormat/>
    <w:rsid w:val="004707CD"/>
    <w:rPr>
      <w:rFonts w:ascii="Courier New" w:hAnsi="Courier New" w:cs="Courier New" w:hint="default"/>
    </w:rPr>
  </w:style>
  <w:style w:type="character" w:customStyle="1" w:styleId="ListLabel33">
    <w:name w:val="ListLabel 33"/>
    <w:qFormat/>
    <w:rsid w:val="004707CD"/>
    <w:rPr>
      <w:rFonts w:ascii="Courier New" w:hAnsi="Courier New" w:cs="Courier New" w:hint="default"/>
    </w:rPr>
  </w:style>
  <w:style w:type="character" w:customStyle="1" w:styleId="ListLabel34">
    <w:name w:val="ListLabel 34"/>
    <w:qFormat/>
    <w:rsid w:val="004707CD"/>
    <w:rPr>
      <w:rFonts w:ascii="Courier New" w:hAnsi="Courier New" w:cs="Courier New" w:hint="default"/>
    </w:rPr>
  </w:style>
  <w:style w:type="character" w:customStyle="1" w:styleId="ListLabel35">
    <w:name w:val="ListLabel 35"/>
    <w:qFormat/>
    <w:rsid w:val="004707CD"/>
    <w:rPr>
      <w:rFonts w:ascii="Courier New" w:hAnsi="Courier New" w:cs="Courier New" w:hint="default"/>
    </w:rPr>
  </w:style>
  <w:style w:type="character" w:customStyle="1" w:styleId="ListLabel36">
    <w:name w:val="ListLabel 36"/>
    <w:qFormat/>
    <w:rsid w:val="004707CD"/>
    <w:rPr>
      <w:b/>
      <w:bCs w:val="0"/>
      <w:sz w:val="24"/>
    </w:rPr>
  </w:style>
  <w:style w:type="character" w:customStyle="1" w:styleId="CollegamentoInternet">
    <w:name w:val="Collegamento Internet"/>
    <w:rsid w:val="004707CD"/>
    <w:rPr>
      <w:color w:val="000080"/>
      <w:u w:val="single"/>
    </w:rPr>
  </w:style>
  <w:style w:type="character" w:customStyle="1" w:styleId="ListLabel37">
    <w:name w:val="ListLabel 37"/>
    <w:qFormat/>
    <w:rsid w:val="004707CD"/>
    <w:rPr>
      <w:b/>
      <w:bCs w:val="0"/>
      <w:sz w:val="22"/>
      <w:szCs w:val="22"/>
    </w:rPr>
  </w:style>
  <w:style w:type="character" w:customStyle="1" w:styleId="ListLabel38">
    <w:name w:val="ListLabel 38"/>
    <w:qFormat/>
    <w:rsid w:val="004707CD"/>
    <w:rPr>
      <w:b/>
      <w:bCs w:val="0"/>
      <w:w w:val="99"/>
      <w:sz w:val="24"/>
    </w:rPr>
  </w:style>
  <w:style w:type="character" w:customStyle="1" w:styleId="ListLabel39">
    <w:name w:val="ListLabel 39"/>
    <w:qFormat/>
    <w:rsid w:val="004707CD"/>
    <w:rPr>
      <w:b/>
      <w:bCs w:val="0"/>
      <w:w w:val="98"/>
      <w:sz w:val="24"/>
    </w:rPr>
  </w:style>
  <w:style w:type="character" w:customStyle="1" w:styleId="ListLabel40">
    <w:name w:val="ListLabel 40"/>
    <w:qFormat/>
    <w:rsid w:val="004707CD"/>
    <w:rPr>
      <w:b/>
      <w:bCs w:val="0"/>
      <w:w w:val="90"/>
      <w:sz w:val="24"/>
    </w:rPr>
  </w:style>
  <w:style w:type="character" w:customStyle="1" w:styleId="ListLabel41">
    <w:name w:val="ListLabel 41"/>
    <w:qFormat/>
    <w:rsid w:val="004707CD"/>
    <w:rPr>
      <w:sz w:val="22"/>
      <w:szCs w:val="22"/>
    </w:rPr>
  </w:style>
  <w:style w:type="character" w:customStyle="1" w:styleId="ListLabel42">
    <w:name w:val="ListLabel 42"/>
    <w:qFormat/>
    <w:rsid w:val="004707CD"/>
    <w:rPr>
      <w:w w:val="90"/>
      <w:sz w:val="24"/>
    </w:rPr>
  </w:style>
  <w:style w:type="character" w:customStyle="1" w:styleId="ListLabel43">
    <w:name w:val="ListLabel 43"/>
    <w:qFormat/>
    <w:rsid w:val="004707CD"/>
    <w:rPr>
      <w:rFonts w:ascii="OpenSymbol" w:hAnsi="OpenSymbol" w:cs="OpenSymbol" w:hint="default"/>
    </w:rPr>
  </w:style>
  <w:style w:type="character" w:customStyle="1" w:styleId="ListLabel44">
    <w:name w:val="ListLabel 44"/>
    <w:qFormat/>
    <w:rsid w:val="004707CD"/>
    <w:rPr>
      <w:rFonts w:ascii="OpenSymbol" w:hAnsi="OpenSymbol" w:cs="OpenSymbol" w:hint="default"/>
    </w:rPr>
  </w:style>
  <w:style w:type="character" w:customStyle="1" w:styleId="ListLabel45">
    <w:name w:val="ListLabel 45"/>
    <w:qFormat/>
    <w:rsid w:val="004707CD"/>
    <w:rPr>
      <w:rFonts w:ascii="OpenSymbol" w:hAnsi="OpenSymbol" w:cs="OpenSymbol" w:hint="default"/>
    </w:rPr>
  </w:style>
  <w:style w:type="character" w:customStyle="1" w:styleId="ListLabel46">
    <w:name w:val="ListLabel 46"/>
    <w:qFormat/>
    <w:rsid w:val="004707CD"/>
    <w:rPr>
      <w:rFonts w:ascii="OpenSymbol" w:hAnsi="OpenSymbol" w:cs="OpenSymbol" w:hint="default"/>
    </w:rPr>
  </w:style>
  <w:style w:type="character" w:customStyle="1" w:styleId="ListLabel47">
    <w:name w:val="ListLabel 47"/>
    <w:qFormat/>
    <w:rsid w:val="004707CD"/>
    <w:rPr>
      <w:rFonts w:ascii="OpenSymbol" w:hAnsi="OpenSymbol" w:cs="OpenSymbol" w:hint="default"/>
    </w:rPr>
  </w:style>
  <w:style w:type="character" w:customStyle="1" w:styleId="ListLabel48">
    <w:name w:val="ListLabel 48"/>
    <w:qFormat/>
    <w:rsid w:val="004707CD"/>
    <w:rPr>
      <w:rFonts w:ascii="OpenSymbol" w:hAnsi="OpenSymbol" w:cs="OpenSymbol" w:hint="default"/>
    </w:rPr>
  </w:style>
  <w:style w:type="character" w:customStyle="1" w:styleId="ListLabel49">
    <w:name w:val="ListLabel 49"/>
    <w:qFormat/>
    <w:rsid w:val="004707CD"/>
    <w:rPr>
      <w:rFonts w:ascii="OpenSymbol" w:hAnsi="OpenSymbol" w:cs="OpenSymbol" w:hint="default"/>
    </w:rPr>
  </w:style>
  <w:style w:type="character" w:customStyle="1" w:styleId="ListLabel50">
    <w:name w:val="ListLabel 50"/>
    <w:qFormat/>
    <w:rsid w:val="004707CD"/>
    <w:rPr>
      <w:rFonts w:ascii="OpenSymbol" w:hAnsi="OpenSymbol" w:cs="OpenSymbol" w:hint="default"/>
    </w:rPr>
  </w:style>
  <w:style w:type="character" w:customStyle="1" w:styleId="ListLabel51">
    <w:name w:val="ListLabel 51"/>
    <w:qFormat/>
    <w:rsid w:val="004707CD"/>
    <w:rPr>
      <w:rFonts w:ascii="OpenSymbol" w:hAnsi="OpenSymbol" w:cs="OpenSymbol" w:hint="default"/>
    </w:rPr>
  </w:style>
  <w:style w:type="character" w:customStyle="1" w:styleId="ListLabel52">
    <w:name w:val="ListLabel 52"/>
    <w:qFormat/>
    <w:rsid w:val="004707CD"/>
    <w:rPr>
      <w:rFonts w:ascii="OpenSymbol" w:hAnsi="OpenSymbol" w:cs="OpenSymbol" w:hint="default"/>
    </w:rPr>
  </w:style>
  <w:style w:type="character" w:customStyle="1" w:styleId="ListLabel53">
    <w:name w:val="ListLabel 53"/>
    <w:qFormat/>
    <w:rsid w:val="004707CD"/>
    <w:rPr>
      <w:rFonts w:ascii="OpenSymbol" w:hAnsi="OpenSymbol" w:cs="OpenSymbol" w:hint="default"/>
    </w:rPr>
  </w:style>
  <w:style w:type="character" w:customStyle="1" w:styleId="ListLabel54">
    <w:name w:val="ListLabel 54"/>
    <w:qFormat/>
    <w:rsid w:val="004707CD"/>
    <w:rPr>
      <w:rFonts w:ascii="OpenSymbol" w:hAnsi="OpenSymbol" w:cs="OpenSymbol" w:hint="default"/>
    </w:rPr>
  </w:style>
  <w:style w:type="character" w:customStyle="1" w:styleId="ListLabel55">
    <w:name w:val="ListLabel 55"/>
    <w:qFormat/>
    <w:rsid w:val="004707CD"/>
    <w:rPr>
      <w:rFonts w:ascii="OpenSymbol" w:hAnsi="OpenSymbol" w:cs="OpenSymbol" w:hint="default"/>
    </w:rPr>
  </w:style>
  <w:style w:type="character" w:customStyle="1" w:styleId="ListLabel56">
    <w:name w:val="ListLabel 56"/>
    <w:qFormat/>
    <w:rsid w:val="004707CD"/>
    <w:rPr>
      <w:rFonts w:ascii="OpenSymbol" w:hAnsi="OpenSymbol" w:cs="OpenSymbol" w:hint="default"/>
    </w:rPr>
  </w:style>
  <w:style w:type="character" w:customStyle="1" w:styleId="ListLabel57">
    <w:name w:val="ListLabel 57"/>
    <w:qFormat/>
    <w:rsid w:val="004707CD"/>
    <w:rPr>
      <w:rFonts w:ascii="OpenSymbol" w:hAnsi="OpenSymbol" w:cs="OpenSymbol" w:hint="default"/>
    </w:rPr>
  </w:style>
  <w:style w:type="character" w:customStyle="1" w:styleId="ListLabel58">
    <w:name w:val="ListLabel 58"/>
    <w:qFormat/>
    <w:rsid w:val="004707CD"/>
    <w:rPr>
      <w:rFonts w:ascii="OpenSymbol" w:hAnsi="OpenSymbol" w:cs="OpenSymbol" w:hint="default"/>
    </w:rPr>
  </w:style>
  <w:style w:type="character" w:customStyle="1" w:styleId="ListLabel59">
    <w:name w:val="ListLabel 59"/>
    <w:qFormat/>
    <w:rsid w:val="004707CD"/>
    <w:rPr>
      <w:rFonts w:ascii="OpenSymbol" w:hAnsi="OpenSymbol" w:cs="OpenSymbol" w:hint="default"/>
    </w:rPr>
  </w:style>
  <w:style w:type="character" w:customStyle="1" w:styleId="ListLabel60">
    <w:name w:val="ListLabel 60"/>
    <w:qFormat/>
    <w:rsid w:val="004707CD"/>
    <w:rPr>
      <w:rFonts w:ascii="OpenSymbol" w:hAnsi="OpenSymbol" w:cs="OpenSymbol" w:hint="default"/>
    </w:rPr>
  </w:style>
  <w:style w:type="character" w:customStyle="1" w:styleId="ListLabel61">
    <w:name w:val="ListLabel 61"/>
    <w:qFormat/>
    <w:rsid w:val="004707CD"/>
    <w:rPr>
      <w:rFonts w:ascii="OpenSymbol" w:hAnsi="OpenSymbol" w:cs="OpenSymbol" w:hint="default"/>
    </w:rPr>
  </w:style>
  <w:style w:type="character" w:customStyle="1" w:styleId="ListLabel62">
    <w:name w:val="ListLabel 62"/>
    <w:qFormat/>
    <w:rsid w:val="004707CD"/>
    <w:rPr>
      <w:rFonts w:ascii="OpenSymbol" w:hAnsi="OpenSymbol" w:cs="OpenSymbol" w:hint="default"/>
    </w:rPr>
  </w:style>
  <w:style w:type="character" w:customStyle="1" w:styleId="ListLabel63">
    <w:name w:val="ListLabel 63"/>
    <w:qFormat/>
    <w:rsid w:val="004707CD"/>
    <w:rPr>
      <w:rFonts w:ascii="OpenSymbol" w:hAnsi="OpenSymbol" w:cs="OpenSymbol" w:hint="default"/>
    </w:rPr>
  </w:style>
  <w:style w:type="character" w:customStyle="1" w:styleId="ListLabel64">
    <w:name w:val="ListLabel 64"/>
    <w:qFormat/>
    <w:rsid w:val="004707CD"/>
    <w:rPr>
      <w:rFonts w:ascii="OpenSymbol" w:hAnsi="OpenSymbol" w:cs="OpenSymbol" w:hint="default"/>
    </w:rPr>
  </w:style>
  <w:style w:type="character" w:customStyle="1" w:styleId="ListLabel65">
    <w:name w:val="ListLabel 65"/>
    <w:qFormat/>
    <w:rsid w:val="004707CD"/>
    <w:rPr>
      <w:rFonts w:ascii="OpenSymbol" w:hAnsi="OpenSymbol" w:cs="OpenSymbol" w:hint="default"/>
    </w:rPr>
  </w:style>
  <w:style w:type="character" w:customStyle="1" w:styleId="ListLabel66">
    <w:name w:val="ListLabel 66"/>
    <w:qFormat/>
    <w:rsid w:val="004707CD"/>
    <w:rPr>
      <w:rFonts w:ascii="OpenSymbol" w:hAnsi="OpenSymbol" w:cs="OpenSymbol" w:hint="default"/>
    </w:rPr>
  </w:style>
  <w:style w:type="character" w:customStyle="1" w:styleId="ListLabel67">
    <w:name w:val="ListLabel 67"/>
    <w:qFormat/>
    <w:rsid w:val="004707CD"/>
    <w:rPr>
      <w:rFonts w:ascii="OpenSymbol" w:hAnsi="OpenSymbol" w:cs="OpenSymbol" w:hint="default"/>
    </w:rPr>
  </w:style>
  <w:style w:type="character" w:customStyle="1" w:styleId="ListLabel68">
    <w:name w:val="ListLabel 68"/>
    <w:qFormat/>
    <w:rsid w:val="004707CD"/>
    <w:rPr>
      <w:rFonts w:ascii="OpenSymbol" w:hAnsi="OpenSymbol" w:cs="OpenSymbol" w:hint="default"/>
    </w:rPr>
  </w:style>
  <w:style w:type="character" w:customStyle="1" w:styleId="ListLabel69">
    <w:name w:val="ListLabel 69"/>
    <w:qFormat/>
    <w:rsid w:val="004707CD"/>
    <w:rPr>
      <w:rFonts w:ascii="OpenSymbol" w:hAnsi="OpenSymbol" w:cs="OpenSymbol" w:hint="default"/>
    </w:rPr>
  </w:style>
  <w:style w:type="character" w:customStyle="1" w:styleId="ListLabel70">
    <w:name w:val="ListLabel 70"/>
    <w:qFormat/>
    <w:rsid w:val="004707CD"/>
    <w:rPr>
      <w:rFonts w:ascii="OpenSymbol" w:hAnsi="OpenSymbol" w:cs="OpenSymbol" w:hint="default"/>
    </w:rPr>
  </w:style>
  <w:style w:type="character" w:customStyle="1" w:styleId="ListLabel71">
    <w:name w:val="ListLabel 71"/>
    <w:qFormat/>
    <w:rsid w:val="004707CD"/>
    <w:rPr>
      <w:rFonts w:ascii="OpenSymbol" w:hAnsi="OpenSymbol" w:cs="OpenSymbol" w:hint="default"/>
    </w:rPr>
  </w:style>
  <w:style w:type="character" w:customStyle="1" w:styleId="ListLabel72">
    <w:name w:val="ListLabel 72"/>
    <w:qFormat/>
    <w:rsid w:val="004707CD"/>
    <w:rPr>
      <w:rFonts w:ascii="OpenSymbol" w:hAnsi="OpenSymbol" w:cs="OpenSymbol" w:hint="default"/>
    </w:rPr>
  </w:style>
  <w:style w:type="character" w:customStyle="1" w:styleId="ListLabel73">
    <w:name w:val="ListLabel 73"/>
    <w:qFormat/>
    <w:rsid w:val="004707CD"/>
    <w:rPr>
      <w:rFonts w:ascii="OpenSymbol" w:hAnsi="OpenSymbol" w:cs="OpenSymbol" w:hint="default"/>
    </w:rPr>
  </w:style>
  <w:style w:type="character" w:customStyle="1" w:styleId="ListLabel74">
    <w:name w:val="ListLabel 74"/>
    <w:qFormat/>
    <w:rsid w:val="004707CD"/>
    <w:rPr>
      <w:rFonts w:ascii="OpenSymbol" w:hAnsi="OpenSymbol" w:cs="OpenSymbol" w:hint="default"/>
    </w:rPr>
  </w:style>
  <w:style w:type="character" w:customStyle="1" w:styleId="ListLabel75">
    <w:name w:val="ListLabel 75"/>
    <w:qFormat/>
    <w:rsid w:val="004707CD"/>
    <w:rPr>
      <w:rFonts w:ascii="OpenSymbol" w:hAnsi="OpenSymbol" w:cs="OpenSymbol" w:hint="default"/>
    </w:rPr>
  </w:style>
  <w:style w:type="character" w:customStyle="1" w:styleId="ListLabel76">
    <w:name w:val="ListLabel 76"/>
    <w:qFormat/>
    <w:rsid w:val="004707CD"/>
    <w:rPr>
      <w:rFonts w:ascii="OpenSymbol" w:hAnsi="OpenSymbol" w:cs="OpenSymbol" w:hint="default"/>
    </w:rPr>
  </w:style>
  <w:style w:type="character" w:customStyle="1" w:styleId="ListLabel77">
    <w:name w:val="ListLabel 77"/>
    <w:qFormat/>
    <w:rsid w:val="004707CD"/>
    <w:rPr>
      <w:rFonts w:ascii="OpenSymbol" w:hAnsi="OpenSymbol" w:cs="OpenSymbol" w:hint="default"/>
    </w:rPr>
  </w:style>
  <w:style w:type="character" w:customStyle="1" w:styleId="ListLabel78">
    <w:name w:val="ListLabel 78"/>
    <w:qFormat/>
    <w:rsid w:val="004707CD"/>
    <w:rPr>
      <w:rFonts w:ascii="OpenSymbol" w:hAnsi="OpenSymbol" w:cs="OpenSymbol" w:hint="default"/>
    </w:rPr>
  </w:style>
  <w:style w:type="character" w:customStyle="1" w:styleId="ListLabel79">
    <w:name w:val="ListLabel 79"/>
    <w:qFormat/>
    <w:rsid w:val="004707CD"/>
    <w:rPr>
      <w:rFonts w:ascii="OpenSymbol" w:hAnsi="OpenSymbol" w:cs="OpenSymbol" w:hint="default"/>
    </w:rPr>
  </w:style>
  <w:style w:type="character" w:customStyle="1" w:styleId="ListLabel80">
    <w:name w:val="ListLabel 80"/>
    <w:qFormat/>
    <w:rsid w:val="004707CD"/>
    <w:rPr>
      <w:rFonts w:ascii="OpenSymbol" w:hAnsi="OpenSymbol" w:cs="OpenSymbol" w:hint="default"/>
    </w:rPr>
  </w:style>
  <w:style w:type="character" w:customStyle="1" w:styleId="ListLabel81">
    <w:name w:val="ListLabel 81"/>
    <w:qFormat/>
    <w:rsid w:val="004707CD"/>
    <w:rPr>
      <w:rFonts w:ascii="OpenSymbol" w:hAnsi="OpenSymbol" w:cs="OpenSymbol" w:hint="default"/>
    </w:rPr>
  </w:style>
  <w:style w:type="character" w:customStyle="1" w:styleId="ListLabel82">
    <w:name w:val="ListLabel 82"/>
    <w:qFormat/>
    <w:rsid w:val="004707CD"/>
    <w:rPr>
      <w:rFonts w:ascii="OpenSymbol" w:hAnsi="OpenSymbol" w:cs="OpenSymbol" w:hint="default"/>
    </w:rPr>
  </w:style>
  <w:style w:type="character" w:customStyle="1" w:styleId="ListLabel83">
    <w:name w:val="ListLabel 83"/>
    <w:qFormat/>
    <w:rsid w:val="004707CD"/>
    <w:rPr>
      <w:rFonts w:ascii="OpenSymbol" w:hAnsi="OpenSymbol" w:cs="OpenSymbol" w:hint="default"/>
    </w:rPr>
  </w:style>
  <w:style w:type="character" w:customStyle="1" w:styleId="ListLabel84">
    <w:name w:val="ListLabel 84"/>
    <w:qFormat/>
    <w:rsid w:val="004707CD"/>
    <w:rPr>
      <w:rFonts w:ascii="OpenSymbol" w:hAnsi="OpenSymbol" w:cs="OpenSymbol" w:hint="default"/>
    </w:rPr>
  </w:style>
  <w:style w:type="character" w:customStyle="1" w:styleId="ListLabel85">
    <w:name w:val="ListLabel 85"/>
    <w:qFormat/>
    <w:rsid w:val="004707CD"/>
    <w:rPr>
      <w:rFonts w:ascii="OpenSymbol" w:hAnsi="OpenSymbol" w:cs="OpenSymbol" w:hint="default"/>
    </w:rPr>
  </w:style>
  <w:style w:type="character" w:customStyle="1" w:styleId="ListLabel86">
    <w:name w:val="ListLabel 86"/>
    <w:qFormat/>
    <w:rsid w:val="004707CD"/>
    <w:rPr>
      <w:rFonts w:ascii="OpenSymbol" w:hAnsi="OpenSymbol" w:cs="OpenSymbol" w:hint="default"/>
    </w:rPr>
  </w:style>
  <w:style w:type="character" w:customStyle="1" w:styleId="ListLabel87">
    <w:name w:val="ListLabel 87"/>
    <w:qFormat/>
    <w:rsid w:val="004707CD"/>
    <w:rPr>
      <w:rFonts w:ascii="OpenSymbol" w:hAnsi="OpenSymbol" w:cs="OpenSymbol" w:hint="default"/>
    </w:rPr>
  </w:style>
  <w:style w:type="character" w:customStyle="1" w:styleId="ListLabel88">
    <w:name w:val="ListLabel 88"/>
    <w:qFormat/>
    <w:rsid w:val="004707CD"/>
    <w:rPr>
      <w:rFonts w:ascii="OpenSymbol" w:hAnsi="OpenSymbol" w:cs="OpenSymbol" w:hint="default"/>
    </w:rPr>
  </w:style>
  <w:style w:type="character" w:customStyle="1" w:styleId="ListLabel89">
    <w:name w:val="ListLabel 89"/>
    <w:qFormat/>
    <w:rsid w:val="004707CD"/>
    <w:rPr>
      <w:rFonts w:ascii="OpenSymbol" w:hAnsi="OpenSymbol" w:cs="OpenSymbol" w:hint="default"/>
    </w:rPr>
  </w:style>
  <w:style w:type="character" w:customStyle="1" w:styleId="ListLabel90">
    <w:name w:val="ListLabel 90"/>
    <w:qFormat/>
    <w:rsid w:val="004707CD"/>
    <w:rPr>
      <w:rFonts w:ascii="OpenSymbol" w:hAnsi="OpenSymbol" w:cs="OpenSymbol" w:hint="default"/>
    </w:rPr>
  </w:style>
  <w:style w:type="character" w:customStyle="1" w:styleId="ListLabel91">
    <w:name w:val="ListLabel 91"/>
    <w:qFormat/>
    <w:rsid w:val="004707CD"/>
    <w:rPr>
      <w:rFonts w:ascii="OpenSymbol" w:hAnsi="OpenSymbol" w:cs="OpenSymbol" w:hint="default"/>
    </w:rPr>
  </w:style>
  <w:style w:type="character" w:customStyle="1" w:styleId="ListLabel92">
    <w:name w:val="ListLabel 92"/>
    <w:qFormat/>
    <w:rsid w:val="004707CD"/>
    <w:rPr>
      <w:rFonts w:ascii="OpenSymbol" w:hAnsi="OpenSymbol" w:cs="OpenSymbol" w:hint="default"/>
    </w:rPr>
  </w:style>
  <w:style w:type="character" w:customStyle="1" w:styleId="ListLabel93">
    <w:name w:val="ListLabel 93"/>
    <w:qFormat/>
    <w:rsid w:val="004707CD"/>
    <w:rPr>
      <w:rFonts w:ascii="OpenSymbol" w:hAnsi="OpenSymbol" w:cs="OpenSymbol" w:hint="default"/>
    </w:rPr>
  </w:style>
  <w:style w:type="character" w:customStyle="1" w:styleId="ListLabel94">
    <w:name w:val="ListLabel 94"/>
    <w:qFormat/>
    <w:rsid w:val="004707CD"/>
    <w:rPr>
      <w:rFonts w:ascii="OpenSymbol" w:hAnsi="OpenSymbol" w:cs="OpenSymbol" w:hint="default"/>
    </w:rPr>
  </w:style>
  <w:style w:type="character" w:customStyle="1" w:styleId="ListLabel95">
    <w:name w:val="ListLabel 95"/>
    <w:qFormat/>
    <w:rsid w:val="004707CD"/>
    <w:rPr>
      <w:rFonts w:ascii="OpenSymbol" w:hAnsi="OpenSymbol" w:cs="OpenSymbol" w:hint="default"/>
    </w:rPr>
  </w:style>
  <w:style w:type="character" w:customStyle="1" w:styleId="ListLabel96">
    <w:name w:val="ListLabel 96"/>
    <w:qFormat/>
    <w:rsid w:val="004707CD"/>
    <w:rPr>
      <w:rFonts w:ascii="OpenSymbol" w:hAnsi="OpenSymbol" w:cs="OpenSymbol" w:hint="default"/>
    </w:rPr>
  </w:style>
  <w:style w:type="character" w:customStyle="1" w:styleId="ListLabel97">
    <w:name w:val="ListLabel 97"/>
    <w:qFormat/>
    <w:rsid w:val="004707CD"/>
    <w:rPr>
      <w:rFonts w:ascii="OpenSymbol" w:hAnsi="OpenSymbol" w:cs="OpenSymbol" w:hint="default"/>
    </w:rPr>
  </w:style>
  <w:style w:type="character" w:customStyle="1" w:styleId="ListLabel98">
    <w:name w:val="ListLabel 98"/>
    <w:qFormat/>
    <w:rsid w:val="004707CD"/>
    <w:rPr>
      <w:rFonts w:ascii="OpenSymbol" w:hAnsi="OpenSymbol" w:cs="OpenSymbol" w:hint="default"/>
    </w:rPr>
  </w:style>
  <w:style w:type="character" w:customStyle="1" w:styleId="ListLabel99">
    <w:name w:val="ListLabel 99"/>
    <w:qFormat/>
    <w:rsid w:val="004707CD"/>
    <w:rPr>
      <w:rFonts w:ascii="OpenSymbol" w:hAnsi="OpenSymbol" w:cs="OpenSymbol" w:hint="default"/>
    </w:rPr>
  </w:style>
  <w:style w:type="character" w:customStyle="1" w:styleId="ListLabel100">
    <w:name w:val="ListLabel 100"/>
    <w:qFormat/>
    <w:rsid w:val="004707CD"/>
    <w:rPr>
      <w:rFonts w:ascii="OpenSymbol" w:hAnsi="OpenSymbol" w:cs="OpenSymbol" w:hint="default"/>
    </w:rPr>
  </w:style>
  <w:style w:type="character" w:customStyle="1" w:styleId="ListLabel101">
    <w:name w:val="ListLabel 101"/>
    <w:qFormat/>
    <w:rsid w:val="004707CD"/>
    <w:rPr>
      <w:rFonts w:ascii="OpenSymbol" w:hAnsi="OpenSymbol" w:cs="OpenSymbol" w:hint="default"/>
    </w:rPr>
  </w:style>
  <w:style w:type="character" w:customStyle="1" w:styleId="ListLabel102">
    <w:name w:val="ListLabel 102"/>
    <w:qFormat/>
    <w:rsid w:val="004707CD"/>
    <w:rPr>
      <w:rFonts w:ascii="OpenSymbol" w:hAnsi="OpenSymbol" w:cs="OpenSymbol" w:hint="default"/>
    </w:rPr>
  </w:style>
  <w:style w:type="character" w:customStyle="1" w:styleId="ListLabel103">
    <w:name w:val="ListLabel 103"/>
    <w:qFormat/>
    <w:rsid w:val="004707CD"/>
    <w:rPr>
      <w:rFonts w:ascii="OpenSymbol" w:hAnsi="OpenSymbol" w:cs="OpenSymbol" w:hint="default"/>
    </w:rPr>
  </w:style>
  <w:style w:type="character" w:customStyle="1" w:styleId="ListLabel104">
    <w:name w:val="ListLabel 104"/>
    <w:qFormat/>
    <w:rsid w:val="004707CD"/>
    <w:rPr>
      <w:rFonts w:ascii="OpenSymbol" w:hAnsi="OpenSymbol" w:cs="OpenSymbol" w:hint="default"/>
    </w:rPr>
  </w:style>
  <w:style w:type="character" w:customStyle="1" w:styleId="ListLabel105">
    <w:name w:val="ListLabel 105"/>
    <w:qFormat/>
    <w:rsid w:val="004707CD"/>
    <w:rPr>
      <w:rFonts w:ascii="OpenSymbol" w:hAnsi="OpenSymbol" w:cs="OpenSymbol" w:hint="default"/>
    </w:rPr>
  </w:style>
  <w:style w:type="character" w:customStyle="1" w:styleId="ListLabel106">
    <w:name w:val="ListLabel 106"/>
    <w:qFormat/>
    <w:rsid w:val="004707CD"/>
    <w:rPr>
      <w:rFonts w:ascii="OpenSymbol" w:hAnsi="OpenSymbol" w:cs="OpenSymbol" w:hint="default"/>
    </w:rPr>
  </w:style>
  <w:style w:type="character" w:customStyle="1" w:styleId="ListLabel107">
    <w:name w:val="ListLabel 107"/>
    <w:qFormat/>
    <w:rsid w:val="004707CD"/>
    <w:rPr>
      <w:rFonts w:ascii="OpenSymbol" w:hAnsi="OpenSymbol" w:cs="OpenSymbol" w:hint="default"/>
    </w:rPr>
  </w:style>
  <w:style w:type="character" w:customStyle="1" w:styleId="ListLabel108">
    <w:name w:val="ListLabel 108"/>
    <w:qFormat/>
    <w:rsid w:val="004707CD"/>
    <w:rPr>
      <w:rFonts w:ascii="OpenSymbol" w:hAnsi="OpenSymbol" w:cs="OpenSymbol" w:hint="default"/>
    </w:rPr>
  </w:style>
  <w:style w:type="character" w:customStyle="1" w:styleId="ListLabel109">
    <w:name w:val="ListLabel 109"/>
    <w:qFormat/>
    <w:rsid w:val="004707CD"/>
    <w:rPr>
      <w:rFonts w:ascii="OpenSymbol" w:hAnsi="OpenSymbol" w:cs="OpenSymbol" w:hint="default"/>
    </w:rPr>
  </w:style>
  <w:style w:type="character" w:customStyle="1" w:styleId="ListLabel110">
    <w:name w:val="ListLabel 110"/>
    <w:qFormat/>
    <w:rsid w:val="004707CD"/>
    <w:rPr>
      <w:rFonts w:ascii="OpenSymbol" w:hAnsi="OpenSymbol" w:cs="OpenSymbol" w:hint="default"/>
    </w:rPr>
  </w:style>
  <w:style w:type="character" w:customStyle="1" w:styleId="ListLabel111">
    <w:name w:val="ListLabel 111"/>
    <w:qFormat/>
    <w:rsid w:val="004707CD"/>
    <w:rPr>
      <w:rFonts w:ascii="OpenSymbol" w:hAnsi="OpenSymbol" w:cs="OpenSymbol" w:hint="default"/>
    </w:rPr>
  </w:style>
  <w:style w:type="character" w:customStyle="1" w:styleId="ListLabel112">
    <w:name w:val="ListLabel 112"/>
    <w:qFormat/>
    <w:rsid w:val="004707CD"/>
    <w:rPr>
      <w:rFonts w:ascii="OpenSymbol" w:hAnsi="OpenSymbol" w:cs="OpenSymbol" w:hint="default"/>
    </w:rPr>
  </w:style>
  <w:style w:type="character" w:customStyle="1" w:styleId="ListLabel113">
    <w:name w:val="ListLabel 113"/>
    <w:qFormat/>
    <w:rsid w:val="004707CD"/>
    <w:rPr>
      <w:rFonts w:ascii="OpenSymbol" w:hAnsi="OpenSymbol" w:cs="OpenSymbol" w:hint="default"/>
    </w:rPr>
  </w:style>
  <w:style w:type="character" w:customStyle="1" w:styleId="ListLabel114">
    <w:name w:val="ListLabel 114"/>
    <w:qFormat/>
    <w:rsid w:val="004707CD"/>
    <w:rPr>
      <w:rFonts w:ascii="OpenSymbol" w:hAnsi="OpenSymbol" w:cs="OpenSymbol" w:hint="default"/>
    </w:rPr>
  </w:style>
  <w:style w:type="character" w:customStyle="1" w:styleId="ListLabel115">
    <w:name w:val="ListLabel 115"/>
    <w:qFormat/>
    <w:rsid w:val="004707CD"/>
    <w:rPr>
      <w:rFonts w:ascii="OpenSymbol" w:hAnsi="OpenSymbol" w:cs="OpenSymbol" w:hint="default"/>
    </w:rPr>
  </w:style>
  <w:style w:type="character" w:customStyle="1" w:styleId="ListLabel116">
    <w:name w:val="ListLabel 116"/>
    <w:qFormat/>
    <w:rsid w:val="004707CD"/>
    <w:rPr>
      <w:rFonts w:ascii="OpenSymbol" w:hAnsi="OpenSymbol" w:cs="OpenSymbol" w:hint="default"/>
    </w:rPr>
  </w:style>
  <w:style w:type="character" w:customStyle="1" w:styleId="ListLabel117">
    <w:name w:val="ListLabel 117"/>
    <w:qFormat/>
    <w:rsid w:val="004707CD"/>
    <w:rPr>
      <w:rFonts w:ascii="OpenSymbol" w:hAnsi="OpenSymbol" w:cs="OpenSymbol" w:hint="default"/>
    </w:rPr>
  </w:style>
  <w:style w:type="character" w:customStyle="1" w:styleId="ListLabel118">
    <w:name w:val="ListLabel 118"/>
    <w:qFormat/>
    <w:rsid w:val="004707CD"/>
    <w:rPr>
      <w:rFonts w:ascii="OpenSymbol" w:hAnsi="OpenSymbol" w:cs="OpenSymbol" w:hint="default"/>
    </w:rPr>
  </w:style>
  <w:style w:type="character" w:customStyle="1" w:styleId="ListLabel119">
    <w:name w:val="ListLabel 119"/>
    <w:qFormat/>
    <w:rsid w:val="004707CD"/>
    <w:rPr>
      <w:rFonts w:ascii="OpenSymbol" w:hAnsi="OpenSymbol" w:cs="OpenSymbol" w:hint="default"/>
    </w:rPr>
  </w:style>
  <w:style w:type="character" w:customStyle="1" w:styleId="ListLabel120">
    <w:name w:val="ListLabel 120"/>
    <w:qFormat/>
    <w:rsid w:val="004707CD"/>
    <w:rPr>
      <w:rFonts w:ascii="OpenSymbol" w:hAnsi="OpenSymbol" w:cs="OpenSymbol" w:hint="default"/>
    </w:rPr>
  </w:style>
  <w:style w:type="character" w:customStyle="1" w:styleId="ListLabel121">
    <w:name w:val="ListLabel 121"/>
    <w:qFormat/>
    <w:rsid w:val="004707CD"/>
    <w:rPr>
      <w:rFonts w:ascii="OpenSymbol" w:hAnsi="OpenSymbol" w:cs="OpenSymbol" w:hint="default"/>
    </w:rPr>
  </w:style>
  <w:style w:type="character" w:customStyle="1" w:styleId="ListLabel122">
    <w:name w:val="ListLabel 122"/>
    <w:qFormat/>
    <w:rsid w:val="004707CD"/>
    <w:rPr>
      <w:rFonts w:ascii="OpenSymbol" w:hAnsi="OpenSymbol" w:cs="OpenSymbol" w:hint="default"/>
    </w:rPr>
  </w:style>
  <w:style w:type="character" w:customStyle="1" w:styleId="ListLabel123">
    <w:name w:val="ListLabel 123"/>
    <w:qFormat/>
    <w:rsid w:val="004707CD"/>
    <w:rPr>
      <w:rFonts w:ascii="Times New Roman" w:hAnsi="Times New Roman" w:cs="OpenSymbol" w:hint="default"/>
      <w:sz w:val="24"/>
    </w:rPr>
  </w:style>
  <w:style w:type="character" w:customStyle="1" w:styleId="ListLabel124">
    <w:name w:val="ListLabel 124"/>
    <w:qFormat/>
    <w:rsid w:val="004707CD"/>
    <w:rPr>
      <w:rFonts w:ascii="OpenSymbol" w:hAnsi="OpenSymbol" w:cs="OpenSymbol" w:hint="default"/>
    </w:rPr>
  </w:style>
  <w:style w:type="character" w:customStyle="1" w:styleId="ListLabel125">
    <w:name w:val="ListLabel 125"/>
    <w:qFormat/>
    <w:rsid w:val="004707CD"/>
    <w:rPr>
      <w:rFonts w:ascii="OpenSymbol" w:hAnsi="OpenSymbol" w:cs="OpenSymbol" w:hint="default"/>
    </w:rPr>
  </w:style>
  <w:style w:type="character" w:customStyle="1" w:styleId="ListLabel126">
    <w:name w:val="ListLabel 126"/>
    <w:qFormat/>
    <w:rsid w:val="004707CD"/>
    <w:rPr>
      <w:rFonts w:ascii="OpenSymbol" w:hAnsi="OpenSymbol" w:cs="OpenSymbol" w:hint="default"/>
    </w:rPr>
  </w:style>
  <w:style w:type="character" w:customStyle="1" w:styleId="ListLabel127">
    <w:name w:val="ListLabel 127"/>
    <w:qFormat/>
    <w:rsid w:val="004707CD"/>
    <w:rPr>
      <w:rFonts w:ascii="OpenSymbol" w:hAnsi="OpenSymbol" w:cs="OpenSymbol" w:hint="default"/>
    </w:rPr>
  </w:style>
  <w:style w:type="character" w:customStyle="1" w:styleId="ListLabel128">
    <w:name w:val="ListLabel 128"/>
    <w:qFormat/>
    <w:rsid w:val="004707CD"/>
    <w:rPr>
      <w:rFonts w:ascii="OpenSymbol" w:hAnsi="OpenSymbol" w:cs="OpenSymbol" w:hint="default"/>
    </w:rPr>
  </w:style>
  <w:style w:type="character" w:customStyle="1" w:styleId="ListLabel129">
    <w:name w:val="ListLabel 129"/>
    <w:qFormat/>
    <w:rsid w:val="004707CD"/>
    <w:rPr>
      <w:rFonts w:ascii="OpenSymbol" w:hAnsi="OpenSymbol" w:cs="OpenSymbol" w:hint="default"/>
    </w:rPr>
  </w:style>
  <w:style w:type="character" w:customStyle="1" w:styleId="ListLabel130">
    <w:name w:val="ListLabel 130"/>
    <w:qFormat/>
    <w:rsid w:val="004707CD"/>
    <w:rPr>
      <w:rFonts w:ascii="OpenSymbol" w:hAnsi="OpenSymbol" w:cs="OpenSymbol" w:hint="default"/>
    </w:rPr>
  </w:style>
  <w:style w:type="character" w:customStyle="1" w:styleId="ListLabel131">
    <w:name w:val="ListLabel 131"/>
    <w:qFormat/>
    <w:rsid w:val="004707CD"/>
    <w:rPr>
      <w:rFonts w:ascii="OpenSymbol" w:hAnsi="OpenSymbol" w:cs="OpenSymbol" w:hint="default"/>
    </w:rPr>
  </w:style>
  <w:style w:type="character" w:customStyle="1" w:styleId="ListLabel132">
    <w:name w:val="ListLabel 132"/>
    <w:qFormat/>
    <w:rsid w:val="004707CD"/>
    <w:rPr>
      <w:rFonts w:ascii="OpenSymbol" w:hAnsi="OpenSymbol" w:cs="OpenSymbol" w:hint="default"/>
      <w:sz w:val="24"/>
    </w:rPr>
  </w:style>
  <w:style w:type="character" w:customStyle="1" w:styleId="ListLabel133">
    <w:name w:val="ListLabel 133"/>
    <w:qFormat/>
    <w:rsid w:val="004707CD"/>
    <w:rPr>
      <w:rFonts w:ascii="OpenSymbol" w:hAnsi="OpenSymbol" w:cs="OpenSymbol" w:hint="default"/>
    </w:rPr>
  </w:style>
  <w:style w:type="character" w:customStyle="1" w:styleId="ListLabel134">
    <w:name w:val="ListLabel 134"/>
    <w:qFormat/>
    <w:rsid w:val="004707CD"/>
    <w:rPr>
      <w:rFonts w:ascii="OpenSymbol" w:hAnsi="OpenSymbol" w:cs="OpenSymbol" w:hint="default"/>
    </w:rPr>
  </w:style>
  <w:style w:type="character" w:customStyle="1" w:styleId="ListLabel135">
    <w:name w:val="ListLabel 135"/>
    <w:qFormat/>
    <w:rsid w:val="004707CD"/>
    <w:rPr>
      <w:rFonts w:ascii="OpenSymbol" w:hAnsi="OpenSymbol" w:cs="OpenSymbol" w:hint="default"/>
    </w:rPr>
  </w:style>
  <w:style w:type="character" w:customStyle="1" w:styleId="ListLabel136">
    <w:name w:val="ListLabel 136"/>
    <w:qFormat/>
    <w:rsid w:val="004707CD"/>
    <w:rPr>
      <w:rFonts w:ascii="OpenSymbol" w:hAnsi="OpenSymbol" w:cs="OpenSymbol" w:hint="default"/>
    </w:rPr>
  </w:style>
  <w:style w:type="character" w:customStyle="1" w:styleId="ListLabel137">
    <w:name w:val="ListLabel 137"/>
    <w:qFormat/>
    <w:rsid w:val="004707CD"/>
    <w:rPr>
      <w:rFonts w:ascii="OpenSymbol" w:hAnsi="OpenSymbol" w:cs="OpenSymbol" w:hint="default"/>
    </w:rPr>
  </w:style>
  <w:style w:type="character" w:customStyle="1" w:styleId="ListLabel138">
    <w:name w:val="ListLabel 138"/>
    <w:qFormat/>
    <w:rsid w:val="004707CD"/>
    <w:rPr>
      <w:rFonts w:ascii="OpenSymbol" w:hAnsi="OpenSymbol" w:cs="OpenSymbol" w:hint="default"/>
    </w:rPr>
  </w:style>
  <w:style w:type="character" w:customStyle="1" w:styleId="ListLabel139">
    <w:name w:val="ListLabel 139"/>
    <w:qFormat/>
    <w:rsid w:val="004707CD"/>
    <w:rPr>
      <w:rFonts w:ascii="OpenSymbol" w:hAnsi="OpenSymbol" w:cs="OpenSymbol" w:hint="default"/>
    </w:rPr>
  </w:style>
  <w:style w:type="character" w:customStyle="1" w:styleId="ListLabel140">
    <w:name w:val="ListLabel 140"/>
    <w:qFormat/>
    <w:rsid w:val="004707CD"/>
    <w:rPr>
      <w:rFonts w:ascii="OpenSymbol" w:hAnsi="OpenSymbol" w:cs="OpenSymbol" w:hint="default"/>
    </w:rPr>
  </w:style>
  <w:style w:type="character" w:customStyle="1" w:styleId="ListLabel141">
    <w:name w:val="ListLabel 141"/>
    <w:qFormat/>
    <w:rsid w:val="004707CD"/>
    <w:rPr>
      <w:rFonts w:ascii="OpenSymbol" w:hAnsi="OpenSymbol" w:cs="OpenSymbol" w:hint="default"/>
    </w:rPr>
  </w:style>
  <w:style w:type="character" w:customStyle="1" w:styleId="ListLabel142">
    <w:name w:val="ListLabel 142"/>
    <w:qFormat/>
    <w:rsid w:val="004707CD"/>
    <w:rPr>
      <w:rFonts w:ascii="OpenSymbol" w:hAnsi="OpenSymbol" w:cs="OpenSymbol" w:hint="default"/>
    </w:rPr>
  </w:style>
  <w:style w:type="character" w:customStyle="1" w:styleId="ListLabel143">
    <w:name w:val="ListLabel 143"/>
    <w:qFormat/>
    <w:rsid w:val="004707CD"/>
    <w:rPr>
      <w:rFonts w:ascii="OpenSymbol" w:hAnsi="OpenSymbol" w:cs="OpenSymbol" w:hint="default"/>
    </w:rPr>
  </w:style>
  <w:style w:type="character" w:customStyle="1" w:styleId="ListLabel144">
    <w:name w:val="ListLabel 144"/>
    <w:qFormat/>
    <w:rsid w:val="004707CD"/>
    <w:rPr>
      <w:rFonts w:ascii="OpenSymbol" w:hAnsi="OpenSymbol" w:cs="OpenSymbol" w:hint="default"/>
    </w:rPr>
  </w:style>
  <w:style w:type="character" w:customStyle="1" w:styleId="ListLabel145">
    <w:name w:val="ListLabel 145"/>
    <w:qFormat/>
    <w:rsid w:val="004707CD"/>
    <w:rPr>
      <w:rFonts w:ascii="OpenSymbol" w:hAnsi="OpenSymbol" w:cs="OpenSymbol" w:hint="default"/>
    </w:rPr>
  </w:style>
  <w:style w:type="character" w:customStyle="1" w:styleId="ListLabel146">
    <w:name w:val="ListLabel 146"/>
    <w:qFormat/>
    <w:rsid w:val="004707CD"/>
    <w:rPr>
      <w:rFonts w:ascii="OpenSymbol" w:hAnsi="OpenSymbol" w:cs="OpenSymbol" w:hint="default"/>
    </w:rPr>
  </w:style>
  <w:style w:type="character" w:customStyle="1" w:styleId="ListLabel147">
    <w:name w:val="ListLabel 147"/>
    <w:qFormat/>
    <w:rsid w:val="004707CD"/>
    <w:rPr>
      <w:rFonts w:ascii="OpenSymbol" w:hAnsi="OpenSymbol" w:cs="OpenSymbol" w:hint="default"/>
    </w:rPr>
  </w:style>
  <w:style w:type="character" w:customStyle="1" w:styleId="ListLabel148">
    <w:name w:val="ListLabel 148"/>
    <w:qFormat/>
    <w:rsid w:val="004707CD"/>
    <w:rPr>
      <w:rFonts w:ascii="OpenSymbol" w:hAnsi="OpenSymbol" w:cs="OpenSymbol" w:hint="default"/>
    </w:rPr>
  </w:style>
  <w:style w:type="character" w:customStyle="1" w:styleId="ListLabel149">
    <w:name w:val="ListLabel 149"/>
    <w:qFormat/>
    <w:rsid w:val="004707CD"/>
    <w:rPr>
      <w:rFonts w:ascii="OpenSymbol" w:hAnsi="OpenSymbol" w:cs="OpenSymbol" w:hint="default"/>
    </w:rPr>
  </w:style>
  <w:style w:type="character" w:customStyle="1" w:styleId="ListLabel150">
    <w:name w:val="ListLabel 150"/>
    <w:qFormat/>
    <w:rsid w:val="004707CD"/>
    <w:rPr>
      <w:rFonts w:ascii="OpenSymbol" w:hAnsi="OpenSymbol" w:cs="OpenSymbol" w:hint="default"/>
    </w:rPr>
  </w:style>
  <w:style w:type="character" w:customStyle="1" w:styleId="ListLabel151">
    <w:name w:val="ListLabel 151"/>
    <w:qFormat/>
    <w:rsid w:val="004707CD"/>
    <w:rPr>
      <w:rFonts w:ascii="OpenSymbol" w:hAnsi="OpenSymbol" w:cs="OpenSymbol" w:hint="default"/>
    </w:rPr>
  </w:style>
  <w:style w:type="character" w:customStyle="1" w:styleId="ListLabel152">
    <w:name w:val="ListLabel 152"/>
    <w:qFormat/>
    <w:rsid w:val="004707CD"/>
    <w:rPr>
      <w:rFonts w:ascii="OpenSymbol" w:hAnsi="OpenSymbol" w:cs="OpenSymbol" w:hint="default"/>
    </w:rPr>
  </w:style>
  <w:style w:type="character" w:customStyle="1" w:styleId="ListLabel153">
    <w:name w:val="ListLabel 153"/>
    <w:qFormat/>
    <w:rsid w:val="004707CD"/>
    <w:rPr>
      <w:rFonts w:ascii="OpenSymbol" w:hAnsi="OpenSymbol" w:cs="OpenSymbol" w:hint="default"/>
    </w:rPr>
  </w:style>
  <w:style w:type="character" w:customStyle="1" w:styleId="ListLabel154">
    <w:name w:val="ListLabel 154"/>
    <w:qFormat/>
    <w:rsid w:val="004707CD"/>
    <w:rPr>
      <w:rFonts w:ascii="OpenSymbol" w:hAnsi="OpenSymbol" w:cs="OpenSymbol" w:hint="default"/>
    </w:rPr>
  </w:style>
  <w:style w:type="character" w:customStyle="1" w:styleId="ListLabel155">
    <w:name w:val="ListLabel 155"/>
    <w:qFormat/>
    <w:rsid w:val="004707CD"/>
    <w:rPr>
      <w:rFonts w:ascii="OpenSymbol" w:hAnsi="OpenSymbol" w:cs="OpenSymbol" w:hint="default"/>
    </w:rPr>
  </w:style>
  <w:style w:type="character" w:customStyle="1" w:styleId="ListLabel156">
    <w:name w:val="ListLabel 156"/>
    <w:qFormat/>
    <w:rsid w:val="004707CD"/>
    <w:rPr>
      <w:rFonts w:ascii="OpenSymbol" w:hAnsi="OpenSymbol" w:cs="OpenSymbol" w:hint="default"/>
    </w:rPr>
  </w:style>
  <w:style w:type="character" w:customStyle="1" w:styleId="ListLabel157">
    <w:name w:val="ListLabel 157"/>
    <w:qFormat/>
    <w:rsid w:val="004707CD"/>
    <w:rPr>
      <w:rFonts w:ascii="OpenSymbol" w:hAnsi="OpenSymbol" w:cs="OpenSymbol" w:hint="default"/>
    </w:rPr>
  </w:style>
  <w:style w:type="character" w:customStyle="1" w:styleId="ListLabel158">
    <w:name w:val="ListLabel 158"/>
    <w:qFormat/>
    <w:rsid w:val="004707CD"/>
    <w:rPr>
      <w:rFonts w:ascii="OpenSymbol" w:hAnsi="OpenSymbol" w:cs="OpenSymbol" w:hint="default"/>
    </w:rPr>
  </w:style>
  <w:style w:type="character" w:customStyle="1" w:styleId="ListLabel159">
    <w:name w:val="ListLabel 159"/>
    <w:qFormat/>
    <w:rsid w:val="004707CD"/>
    <w:rPr>
      <w:rFonts w:ascii="OpenSymbol" w:hAnsi="OpenSymbol" w:cs="OpenSymbol" w:hint="default"/>
    </w:rPr>
  </w:style>
  <w:style w:type="character" w:customStyle="1" w:styleId="ListLabel160">
    <w:name w:val="ListLabel 160"/>
    <w:qFormat/>
    <w:rsid w:val="004707CD"/>
    <w:rPr>
      <w:rFonts w:ascii="OpenSymbol" w:hAnsi="OpenSymbol" w:cs="OpenSymbol" w:hint="default"/>
    </w:rPr>
  </w:style>
  <w:style w:type="character" w:customStyle="1" w:styleId="ListLabel161">
    <w:name w:val="ListLabel 161"/>
    <w:qFormat/>
    <w:rsid w:val="004707CD"/>
    <w:rPr>
      <w:rFonts w:ascii="OpenSymbol" w:hAnsi="OpenSymbol" w:cs="OpenSymbol" w:hint="default"/>
    </w:rPr>
  </w:style>
  <w:style w:type="character" w:customStyle="1" w:styleId="ListLabel162">
    <w:name w:val="ListLabel 162"/>
    <w:qFormat/>
    <w:rsid w:val="004707CD"/>
    <w:rPr>
      <w:rFonts w:ascii="OpenSymbol" w:hAnsi="OpenSymbol" w:cs="OpenSymbol" w:hint="default"/>
    </w:rPr>
  </w:style>
  <w:style w:type="character" w:customStyle="1" w:styleId="ListLabel163">
    <w:name w:val="ListLabel 163"/>
    <w:qFormat/>
    <w:rsid w:val="004707CD"/>
    <w:rPr>
      <w:rFonts w:ascii="OpenSymbol" w:hAnsi="OpenSymbol" w:cs="OpenSymbol" w:hint="default"/>
    </w:rPr>
  </w:style>
  <w:style w:type="character" w:customStyle="1" w:styleId="ListLabel164">
    <w:name w:val="ListLabel 164"/>
    <w:qFormat/>
    <w:rsid w:val="004707CD"/>
    <w:rPr>
      <w:rFonts w:ascii="OpenSymbol" w:hAnsi="OpenSymbol" w:cs="OpenSymbol" w:hint="default"/>
    </w:rPr>
  </w:style>
  <w:style w:type="character" w:customStyle="1" w:styleId="ListLabel165">
    <w:name w:val="ListLabel 165"/>
    <w:qFormat/>
    <w:rsid w:val="004707CD"/>
    <w:rPr>
      <w:rFonts w:ascii="OpenSymbol" w:hAnsi="OpenSymbol" w:cs="OpenSymbol" w:hint="default"/>
    </w:rPr>
  </w:style>
  <w:style w:type="character" w:customStyle="1" w:styleId="ListLabel166">
    <w:name w:val="ListLabel 166"/>
    <w:qFormat/>
    <w:rsid w:val="004707CD"/>
    <w:rPr>
      <w:rFonts w:ascii="OpenSymbol" w:hAnsi="OpenSymbol" w:cs="OpenSymbol" w:hint="default"/>
    </w:rPr>
  </w:style>
  <w:style w:type="character" w:customStyle="1" w:styleId="ListLabel167">
    <w:name w:val="ListLabel 167"/>
    <w:qFormat/>
    <w:rsid w:val="004707CD"/>
    <w:rPr>
      <w:rFonts w:ascii="OpenSymbol" w:hAnsi="OpenSymbol" w:cs="OpenSymbol" w:hint="default"/>
    </w:rPr>
  </w:style>
  <w:style w:type="character" w:customStyle="1" w:styleId="ListLabel168">
    <w:name w:val="ListLabel 168"/>
    <w:qFormat/>
    <w:rsid w:val="004707CD"/>
    <w:rPr>
      <w:rFonts w:ascii="OpenSymbol" w:hAnsi="OpenSymbol" w:cs="OpenSymbol" w:hint="default"/>
    </w:rPr>
  </w:style>
  <w:style w:type="character" w:customStyle="1" w:styleId="ListLabel169">
    <w:name w:val="ListLabel 169"/>
    <w:qFormat/>
    <w:rsid w:val="004707CD"/>
    <w:rPr>
      <w:rFonts w:ascii="OpenSymbol" w:hAnsi="OpenSymbol" w:cs="OpenSymbol" w:hint="default"/>
    </w:rPr>
  </w:style>
  <w:style w:type="character" w:customStyle="1" w:styleId="ListLabel170">
    <w:name w:val="ListLabel 170"/>
    <w:qFormat/>
    <w:rsid w:val="004707CD"/>
    <w:rPr>
      <w:rFonts w:ascii="OpenSymbol" w:hAnsi="OpenSymbol" w:cs="OpenSymbol" w:hint="default"/>
    </w:rPr>
  </w:style>
  <w:style w:type="character" w:customStyle="1" w:styleId="ListLabel171">
    <w:name w:val="ListLabel 171"/>
    <w:qFormat/>
    <w:rsid w:val="004707CD"/>
    <w:rPr>
      <w:rFonts w:ascii="OpenSymbol" w:hAnsi="OpenSymbol" w:cs="OpenSymbol" w:hint="default"/>
    </w:rPr>
  </w:style>
  <w:style w:type="character" w:customStyle="1" w:styleId="ListLabel172">
    <w:name w:val="ListLabel 172"/>
    <w:qFormat/>
    <w:rsid w:val="004707CD"/>
    <w:rPr>
      <w:rFonts w:ascii="OpenSymbol" w:hAnsi="OpenSymbol" w:cs="OpenSymbol" w:hint="default"/>
    </w:rPr>
  </w:style>
  <w:style w:type="character" w:customStyle="1" w:styleId="ListLabel173">
    <w:name w:val="ListLabel 173"/>
    <w:qFormat/>
    <w:rsid w:val="004707CD"/>
    <w:rPr>
      <w:rFonts w:ascii="OpenSymbol" w:hAnsi="OpenSymbol" w:cs="OpenSymbol" w:hint="default"/>
    </w:rPr>
  </w:style>
  <w:style w:type="character" w:customStyle="1" w:styleId="ListLabel174">
    <w:name w:val="ListLabel 174"/>
    <w:qFormat/>
    <w:rsid w:val="004707CD"/>
    <w:rPr>
      <w:rFonts w:ascii="OpenSymbol" w:hAnsi="OpenSymbol" w:cs="OpenSymbol" w:hint="default"/>
    </w:rPr>
  </w:style>
  <w:style w:type="character" w:customStyle="1" w:styleId="ListLabel175">
    <w:name w:val="ListLabel 175"/>
    <w:qFormat/>
    <w:rsid w:val="004707CD"/>
    <w:rPr>
      <w:rFonts w:ascii="OpenSymbol" w:hAnsi="OpenSymbol" w:cs="OpenSymbol" w:hint="default"/>
    </w:rPr>
  </w:style>
  <w:style w:type="character" w:customStyle="1" w:styleId="ListLabel176">
    <w:name w:val="ListLabel 176"/>
    <w:qFormat/>
    <w:rsid w:val="004707CD"/>
    <w:rPr>
      <w:rFonts w:ascii="OpenSymbol" w:hAnsi="OpenSymbol" w:cs="OpenSymbol" w:hint="default"/>
    </w:rPr>
  </w:style>
  <w:style w:type="character" w:customStyle="1" w:styleId="ListLabel177">
    <w:name w:val="ListLabel 177"/>
    <w:qFormat/>
    <w:rsid w:val="004707CD"/>
    <w:rPr>
      <w:rFonts w:ascii="OpenSymbol" w:hAnsi="OpenSymbol" w:cs="OpenSymbol" w:hint="default"/>
    </w:rPr>
  </w:style>
  <w:style w:type="character" w:customStyle="1" w:styleId="ListLabel178">
    <w:name w:val="ListLabel 178"/>
    <w:qFormat/>
    <w:rsid w:val="004707CD"/>
    <w:rPr>
      <w:rFonts w:ascii="OpenSymbol" w:hAnsi="OpenSymbol" w:cs="OpenSymbol" w:hint="default"/>
    </w:rPr>
  </w:style>
  <w:style w:type="character" w:customStyle="1" w:styleId="ListLabel179">
    <w:name w:val="ListLabel 179"/>
    <w:qFormat/>
    <w:rsid w:val="004707CD"/>
    <w:rPr>
      <w:rFonts w:ascii="OpenSymbol" w:hAnsi="OpenSymbol" w:cs="OpenSymbol" w:hint="default"/>
    </w:rPr>
  </w:style>
  <w:style w:type="character" w:customStyle="1" w:styleId="ListLabel180">
    <w:name w:val="ListLabel 180"/>
    <w:qFormat/>
    <w:rsid w:val="004707CD"/>
    <w:rPr>
      <w:rFonts w:ascii="OpenSymbol" w:hAnsi="OpenSymbol" w:cs="OpenSymbol" w:hint="default"/>
    </w:rPr>
  </w:style>
  <w:style w:type="character" w:customStyle="1" w:styleId="ListLabel181">
    <w:name w:val="ListLabel 181"/>
    <w:qFormat/>
    <w:rsid w:val="004707CD"/>
    <w:rPr>
      <w:rFonts w:ascii="OpenSymbol" w:hAnsi="OpenSymbol" w:cs="OpenSymbol" w:hint="default"/>
    </w:rPr>
  </w:style>
  <w:style w:type="character" w:customStyle="1" w:styleId="ListLabel182">
    <w:name w:val="ListLabel 182"/>
    <w:qFormat/>
    <w:rsid w:val="004707CD"/>
    <w:rPr>
      <w:rFonts w:ascii="OpenSymbol" w:hAnsi="OpenSymbol" w:cs="OpenSymbol" w:hint="default"/>
    </w:rPr>
  </w:style>
  <w:style w:type="character" w:customStyle="1" w:styleId="ListLabel183">
    <w:name w:val="ListLabel 183"/>
    <w:qFormat/>
    <w:rsid w:val="004707CD"/>
    <w:rPr>
      <w:rFonts w:ascii="OpenSymbol" w:hAnsi="OpenSymbol" w:cs="OpenSymbol" w:hint="default"/>
    </w:rPr>
  </w:style>
  <w:style w:type="character" w:customStyle="1" w:styleId="ListLabel184">
    <w:name w:val="ListLabel 184"/>
    <w:qFormat/>
    <w:rsid w:val="004707CD"/>
    <w:rPr>
      <w:rFonts w:ascii="OpenSymbol" w:hAnsi="OpenSymbol" w:cs="OpenSymbol" w:hint="default"/>
    </w:rPr>
  </w:style>
  <w:style w:type="character" w:customStyle="1" w:styleId="ListLabel185">
    <w:name w:val="ListLabel 185"/>
    <w:qFormat/>
    <w:rsid w:val="004707CD"/>
    <w:rPr>
      <w:rFonts w:ascii="OpenSymbol" w:hAnsi="OpenSymbol" w:cs="OpenSymbol" w:hint="default"/>
    </w:rPr>
  </w:style>
  <w:style w:type="character" w:customStyle="1" w:styleId="ListLabel186">
    <w:name w:val="ListLabel 186"/>
    <w:qFormat/>
    <w:rsid w:val="004707CD"/>
    <w:rPr>
      <w:rFonts w:ascii="OpenSymbol" w:hAnsi="OpenSymbol" w:cs="OpenSymbol" w:hint="default"/>
    </w:rPr>
  </w:style>
  <w:style w:type="character" w:customStyle="1" w:styleId="ListLabel187">
    <w:name w:val="ListLabel 187"/>
    <w:qFormat/>
    <w:rsid w:val="004707CD"/>
    <w:rPr>
      <w:rFonts w:ascii="OpenSymbol" w:hAnsi="OpenSymbol" w:cs="OpenSymbol" w:hint="default"/>
    </w:rPr>
  </w:style>
  <w:style w:type="character" w:customStyle="1" w:styleId="ListLabel188">
    <w:name w:val="ListLabel 188"/>
    <w:qFormat/>
    <w:rsid w:val="004707CD"/>
    <w:rPr>
      <w:rFonts w:ascii="OpenSymbol" w:hAnsi="OpenSymbol" w:cs="OpenSymbol" w:hint="default"/>
    </w:rPr>
  </w:style>
  <w:style w:type="character" w:customStyle="1" w:styleId="ListLabel189">
    <w:name w:val="ListLabel 189"/>
    <w:qFormat/>
    <w:rsid w:val="004707CD"/>
    <w:rPr>
      <w:rFonts w:ascii="OpenSymbol" w:hAnsi="OpenSymbol" w:cs="OpenSymbol" w:hint="default"/>
    </w:rPr>
  </w:style>
  <w:style w:type="character" w:customStyle="1" w:styleId="ListLabel190">
    <w:name w:val="ListLabel 190"/>
    <w:qFormat/>
    <w:rsid w:val="004707CD"/>
    <w:rPr>
      <w:rFonts w:ascii="OpenSymbol" w:hAnsi="OpenSymbol" w:cs="OpenSymbol" w:hint="default"/>
    </w:rPr>
  </w:style>
  <w:style w:type="character" w:customStyle="1" w:styleId="ListLabel191">
    <w:name w:val="ListLabel 191"/>
    <w:qFormat/>
    <w:rsid w:val="004707CD"/>
    <w:rPr>
      <w:rFonts w:ascii="OpenSymbol" w:hAnsi="OpenSymbol" w:cs="OpenSymbol" w:hint="default"/>
    </w:rPr>
  </w:style>
  <w:style w:type="character" w:customStyle="1" w:styleId="ListLabel192">
    <w:name w:val="ListLabel 192"/>
    <w:qFormat/>
    <w:rsid w:val="004707CD"/>
    <w:rPr>
      <w:rFonts w:ascii="OpenSymbol" w:hAnsi="OpenSymbol" w:cs="OpenSymbol" w:hint="default"/>
    </w:rPr>
  </w:style>
  <w:style w:type="character" w:customStyle="1" w:styleId="ListLabel193">
    <w:name w:val="ListLabel 193"/>
    <w:qFormat/>
    <w:rsid w:val="004707CD"/>
    <w:rPr>
      <w:rFonts w:ascii="OpenSymbol" w:hAnsi="OpenSymbol" w:cs="OpenSymbol" w:hint="default"/>
    </w:rPr>
  </w:style>
  <w:style w:type="character" w:customStyle="1" w:styleId="ListLabel194">
    <w:name w:val="ListLabel 194"/>
    <w:qFormat/>
    <w:rsid w:val="004707CD"/>
    <w:rPr>
      <w:rFonts w:ascii="OpenSymbol" w:hAnsi="OpenSymbol" w:cs="OpenSymbol" w:hint="default"/>
    </w:rPr>
  </w:style>
  <w:style w:type="character" w:customStyle="1" w:styleId="ListLabel195">
    <w:name w:val="ListLabel 195"/>
    <w:qFormat/>
    <w:rsid w:val="004707CD"/>
    <w:rPr>
      <w:rFonts w:ascii="OpenSymbol" w:hAnsi="OpenSymbol" w:cs="OpenSymbol" w:hint="default"/>
    </w:rPr>
  </w:style>
  <w:style w:type="character" w:customStyle="1" w:styleId="ListLabel196">
    <w:name w:val="ListLabel 196"/>
    <w:qFormat/>
    <w:rsid w:val="004707CD"/>
    <w:rPr>
      <w:rFonts w:ascii="OpenSymbol" w:hAnsi="OpenSymbol" w:cs="OpenSymbol" w:hint="default"/>
    </w:rPr>
  </w:style>
  <w:style w:type="character" w:customStyle="1" w:styleId="ListLabel197">
    <w:name w:val="ListLabel 197"/>
    <w:qFormat/>
    <w:rsid w:val="004707CD"/>
    <w:rPr>
      <w:rFonts w:ascii="OpenSymbol" w:hAnsi="OpenSymbol" w:cs="OpenSymbol" w:hint="default"/>
    </w:rPr>
  </w:style>
  <w:style w:type="character" w:customStyle="1" w:styleId="ListLabel198">
    <w:name w:val="ListLabel 198"/>
    <w:qFormat/>
    <w:rsid w:val="004707CD"/>
    <w:rPr>
      <w:rFonts w:ascii="OpenSymbol" w:hAnsi="OpenSymbol" w:cs="OpenSymbol" w:hint="default"/>
    </w:rPr>
  </w:style>
  <w:style w:type="character" w:customStyle="1" w:styleId="ListLabel199">
    <w:name w:val="ListLabel 199"/>
    <w:qFormat/>
    <w:rsid w:val="004707CD"/>
    <w:rPr>
      <w:rFonts w:ascii="OpenSymbol" w:hAnsi="OpenSymbol" w:cs="OpenSymbol" w:hint="default"/>
    </w:rPr>
  </w:style>
  <w:style w:type="character" w:customStyle="1" w:styleId="ListLabel200">
    <w:name w:val="ListLabel 200"/>
    <w:qFormat/>
    <w:rsid w:val="004707CD"/>
    <w:rPr>
      <w:rFonts w:ascii="OpenSymbol" w:hAnsi="OpenSymbol" w:cs="OpenSymbol" w:hint="default"/>
    </w:rPr>
  </w:style>
  <w:style w:type="character" w:customStyle="1" w:styleId="ListLabel201">
    <w:name w:val="ListLabel 201"/>
    <w:qFormat/>
    <w:rsid w:val="004707CD"/>
    <w:rPr>
      <w:rFonts w:ascii="OpenSymbol" w:hAnsi="OpenSymbol" w:cs="OpenSymbol" w:hint="default"/>
    </w:rPr>
  </w:style>
  <w:style w:type="character" w:customStyle="1" w:styleId="ListLabel202">
    <w:name w:val="ListLabel 202"/>
    <w:qFormat/>
    <w:rsid w:val="004707CD"/>
    <w:rPr>
      <w:rFonts w:ascii="OpenSymbol" w:hAnsi="OpenSymbol" w:cs="OpenSymbol" w:hint="default"/>
    </w:rPr>
  </w:style>
  <w:style w:type="character" w:customStyle="1" w:styleId="ListLabel203">
    <w:name w:val="ListLabel 203"/>
    <w:qFormat/>
    <w:rsid w:val="004707CD"/>
    <w:rPr>
      <w:rFonts w:ascii="OpenSymbol" w:hAnsi="OpenSymbol" w:cs="OpenSymbol" w:hint="default"/>
    </w:rPr>
  </w:style>
  <w:style w:type="character" w:customStyle="1" w:styleId="ListLabel204">
    <w:name w:val="ListLabel 204"/>
    <w:qFormat/>
    <w:rsid w:val="004707CD"/>
    <w:rPr>
      <w:rFonts w:ascii="OpenSymbol" w:hAnsi="OpenSymbol" w:cs="OpenSymbol" w:hint="default"/>
    </w:rPr>
  </w:style>
  <w:style w:type="character" w:customStyle="1" w:styleId="ListLabel205">
    <w:name w:val="ListLabel 205"/>
    <w:qFormat/>
    <w:rsid w:val="004707CD"/>
    <w:rPr>
      <w:rFonts w:ascii="OpenSymbol" w:hAnsi="OpenSymbol" w:cs="OpenSymbol" w:hint="default"/>
    </w:rPr>
  </w:style>
  <w:style w:type="character" w:customStyle="1" w:styleId="ListLabel206">
    <w:name w:val="ListLabel 206"/>
    <w:qFormat/>
    <w:rsid w:val="004707CD"/>
    <w:rPr>
      <w:rFonts w:ascii="OpenSymbol" w:hAnsi="OpenSymbol" w:cs="OpenSymbol" w:hint="default"/>
    </w:rPr>
  </w:style>
  <w:style w:type="character" w:customStyle="1" w:styleId="ListLabel207">
    <w:name w:val="ListLabel 207"/>
    <w:qFormat/>
    <w:rsid w:val="004707CD"/>
    <w:rPr>
      <w:rFonts w:ascii="OpenSymbol" w:hAnsi="OpenSymbol" w:cs="OpenSymbol" w:hint="default"/>
    </w:rPr>
  </w:style>
  <w:style w:type="character" w:customStyle="1" w:styleId="ListLabel208">
    <w:name w:val="ListLabel 208"/>
    <w:qFormat/>
    <w:rsid w:val="004707CD"/>
    <w:rPr>
      <w:rFonts w:ascii="OpenSymbol" w:hAnsi="OpenSymbol" w:cs="OpenSymbol" w:hint="default"/>
    </w:rPr>
  </w:style>
  <w:style w:type="character" w:customStyle="1" w:styleId="ListLabel209">
    <w:name w:val="ListLabel 209"/>
    <w:qFormat/>
    <w:rsid w:val="004707CD"/>
    <w:rPr>
      <w:rFonts w:ascii="OpenSymbol" w:hAnsi="OpenSymbol" w:cs="OpenSymbol" w:hint="default"/>
    </w:rPr>
  </w:style>
  <w:style w:type="character" w:customStyle="1" w:styleId="ListLabel210">
    <w:name w:val="ListLabel 210"/>
    <w:qFormat/>
    <w:rsid w:val="004707CD"/>
    <w:rPr>
      <w:rFonts w:ascii="OpenSymbol" w:hAnsi="OpenSymbol" w:cs="OpenSymbol" w:hint="default"/>
    </w:rPr>
  </w:style>
  <w:style w:type="character" w:customStyle="1" w:styleId="ListLabel211">
    <w:name w:val="ListLabel 211"/>
    <w:qFormat/>
    <w:rsid w:val="004707CD"/>
    <w:rPr>
      <w:rFonts w:ascii="OpenSymbol" w:hAnsi="OpenSymbol" w:cs="OpenSymbol" w:hint="default"/>
    </w:rPr>
  </w:style>
  <w:style w:type="character" w:customStyle="1" w:styleId="ListLabel212">
    <w:name w:val="ListLabel 212"/>
    <w:qFormat/>
    <w:rsid w:val="004707CD"/>
    <w:rPr>
      <w:rFonts w:ascii="OpenSymbol" w:hAnsi="OpenSymbol" w:cs="OpenSymbol" w:hint="default"/>
    </w:rPr>
  </w:style>
  <w:style w:type="character" w:customStyle="1" w:styleId="ListLabel213">
    <w:name w:val="ListLabel 213"/>
    <w:qFormat/>
    <w:rsid w:val="004707CD"/>
    <w:rPr>
      <w:rFonts w:ascii="OpenSymbol" w:hAnsi="OpenSymbol" w:cs="OpenSymbol" w:hint="default"/>
    </w:rPr>
  </w:style>
  <w:style w:type="character" w:customStyle="1" w:styleId="ListLabel214">
    <w:name w:val="ListLabel 214"/>
    <w:qFormat/>
    <w:rsid w:val="004707CD"/>
    <w:rPr>
      <w:rFonts w:ascii="OpenSymbol" w:hAnsi="OpenSymbol" w:cs="OpenSymbol" w:hint="default"/>
    </w:rPr>
  </w:style>
  <w:style w:type="character" w:customStyle="1" w:styleId="ListLabel215">
    <w:name w:val="ListLabel 215"/>
    <w:qFormat/>
    <w:rsid w:val="004707CD"/>
    <w:rPr>
      <w:rFonts w:ascii="OpenSymbol" w:hAnsi="OpenSymbol" w:cs="OpenSymbol" w:hint="default"/>
    </w:rPr>
  </w:style>
  <w:style w:type="character" w:customStyle="1" w:styleId="ListLabel216">
    <w:name w:val="ListLabel 216"/>
    <w:qFormat/>
    <w:rsid w:val="004707CD"/>
    <w:rPr>
      <w:rFonts w:ascii="OpenSymbol" w:hAnsi="OpenSymbol" w:cs="OpenSymbol" w:hint="default"/>
    </w:rPr>
  </w:style>
  <w:style w:type="character" w:customStyle="1" w:styleId="ListLabel217">
    <w:name w:val="ListLabel 217"/>
    <w:qFormat/>
    <w:rsid w:val="004707CD"/>
    <w:rPr>
      <w:rFonts w:ascii="OpenSymbol" w:hAnsi="OpenSymbol" w:cs="OpenSymbol" w:hint="default"/>
    </w:rPr>
  </w:style>
  <w:style w:type="character" w:customStyle="1" w:styleId="ListLabel218">
    <w:name w:val="ListLabel 218"/>
    <w:qFormat/>
    <w:rsid w:val="004707CD"/>
    <w:rPr>
      <w:rFonts w:ascii="OpenSymbol" w:hAnsi="OpenSymbol" w:cs="OpenSymbol" w:hint="default"/>
    </w:rPr>
  </w:style>
  <w:style w:type="character" w:customStyle="1" w:styleId="ListLabel219">
    <w:name w:val="ListLabel 219"/>
    <w:qFormat/>
    <w:rsid w:val="004707CD"/>
    <w:rPr>
      <w:rFonts w:ascii="OpenSymbol" w:hAnsi="OpenSymbol" w:cs="OpenSymbol" w:hint="default"/>
    </w:rPr>
  </w:style>
  <w:style w:type="character" w:customStyle="1" w:styleId="ListLabel220">
    <w:name w:val="ListLabel 220"/>
    <w:qFormat/>
    <w:rsid w:val="004707CD"/>
    <w:rPr>
      <w:rFonts w:ascii="OpenSymbol" w:hAnsi="OpenSymbol" w:cs="OpenSymbol" w:hint="default"/>
    </w:rPr>
  </w:style>
  <w:style w:type="character" w:customStyle="1" w:styleId="ListLabel221">
    <w:name w:val="ListLabel 221"/>
    <w:qFormat/>
    <w:rsid w:val="004707CD"/>
    <w:rPr>
      <w:rFonts w:ascii="OpenSymbol" w:hAnsi="OpenSymbol" w:cs="OpenSymbol" w:hint="default"/>
      <w:sz w:val="24"/>
    </w:rPr>
  </w:style>
  <w:style w:type="character" w:customStyle="1" w:styleId="ListLabel222">
    <w:name w:val="ListLabel 222"/>
    <w:qFormat/>
    <w:rsid w:val="004707CD"/>
    <w:rPr>
      <w:rFonts w:ascii="OpenSymbol" w:hAnsi="OpenSymbol" w:cs="OpenSymbol" w:hint="default"/>
    </w:rPr>
  </w:style>
  <w:style w:type="character" w:customStyle="1" w:styleId="ListLabel223">
    <w:name w:val="ListLabel 223"/>
    <w:qFormat/>
    <w:rsid w:val="004707CD"/>
    <w:rPr>
      <w:rFonts w:ascii="OpenSymbol" w:hAnsi="OpenSymbol" w:cs="OpenSymbol" w:hint="default"/>
    </w:rPr>
  </w:style>
  <w:style w:type="character" w:customStyle="1" w:styleId="ListLabel224">
    <w:name w:val="ListLabel 224"/>
    <w:qFormat/>
    <w:rsid w:val="004707CD"/>
    <w:rPr>
      <w:rFonts w:ascii="OpenSymbol" w:hAnsi="OpenSymbol" w:cs="OpenSymbol" w:hint="default"/>
    </w:rPr>
  </w:style>
  <w:style w:type="character" w:customStyle="1" w:styleId="ListLabel225">
    <w:name w:val="ListLabel 225"/>
    <w:qFormat/>
    <w:rsid w:val="004707CD"/>
    <w:rPr>
      <w:rFonts w:ascii="OpenSymbol" w:hAnsi="OpenSymbol" w:cs="OpenSymbol" w:hint="default"/>
    </w:rPr>
  </w:style>
  <w:style w:type="character" w:customStyle="1" w:styleId="ListLabel226">
    <w:name w:val="ListLabel 226"/>
    <w:qFormat/>
    <w:rsid w:val="004707CD"/>
    <w:rPr>
      <w:rFonts w:ascii="OpenSymbol" w:hAnsi="OpenSymbol" w:cs="OpenSymbol" w:hint="default"/>
    </w:rPr>
  </w:style>
  <w:style w:type="character" w:customStyle="1" w:styleId="ListLabel227">
    <w:name w:val="ListLabel 227"/>
    <w:qFormat/>
    <w:rsid w:val="004707CD"/>
    <w:rPr>
      <w:rFonts w:ascii="OpenSymbol" w:hAnsi="OpenSymbol" w:cs="OpenSymbol" w:hint="default"/>
    </w:rPr>
  </w:style>
  <w:style w:type="character" w:customStyle="1" w:styleId="ListLabel228">
    <w:name w:val="ListLabel 228"/>
    <w:qFormat/>
    <w:rsid w:val="004707CD"/>
    <w:rPr>
      <w:rFonts w:ascii="OpenSymbol" w:hAnsi="OpenSymbol" w:cs="OpenSymbol" w:hint="default"/>
    </w:rPr>
  </w:style>
  <w:style w:type="character" w:customStyle="1" w:styleId="ListLabel229">
    <w:name w:val="ListLabel 229"/>
    <w:qFormat/>
    <w:rsid w:val="004707CD"/>
    <w:rPr>
      <w:rFonts w:ascii="OpenSymbol" w:hAnsi="OpenSymbol" w:cs="OpenSymbol" w:hint="default"/>
    </w:rPr>
  </w:style>
  <w:style w:type="character" w:customStyle="1" w:styleId="ListLabel230">
    <w:name w:val="ListLabel 230"/>
    <w:qFormat/>
    <w:rsid w:val="004707CD"/>
    <w:rPr>
      <w:rFonts w:ascii="OpenSymbol" w:hAnsi="OpenSymbol" w:cs="OpenSymbol" w:hint="default"/>
    </w:rPr>
  </w:style>
  <w:style w:type="character" w:customStyle="1" w:styleId="ListLabel231">
    <w:name w:val="ListLabel 231"/>
    <w:qFormat/>
    <w:rsid w:val="004707CD"/>
    <w:rPr>
      <w:rFonts w:ascii="OpenSymbol" w:hAnsi="OpenSymbol" w:cs="OpenSymbol" w:hint="default"/>
    </w:rPr>
  </w:style>
  <w:style w:type="character" w:customStyle="1" w:styleId="ListLabel232">
    <w:name w:val="ListLabel 232"/>
    <w:qFormat/>
    <w:rsid w:val="004707CD"/>
    <w:rPr>
      <w:rFonts w:ascii="OpenSymbol" w:hAnsi="OpenSymbol" w:cs="OpenSymbol" w:hint="default"/>
    </w:rPr>
  </w:style>
  <w:style w:type="character" w:customStyle="1" w:styleId="ListLabel233">
    <w:name w:val="ListLabel 233"/>
    <w:qFormat/>
    <w:rsid w:val="004707CD"/>
    <w:rPr>
      <w:rFonts w:ascii="OpenSymbol" w:hAnsi="OpenSymbol" w:cs="OpenSymbol" w:hint="default"/>
    </w:rPr>
  </w:style>
  <w:style w:type="character" w:customStyle="1" w:styleId="ListLabel234">
    <w:name w:val="ListLabel 234"/>
    <w:qFormat/>
    <w:rsid w:val="004707CD"/>
    <w:rPr>
      <w:rFonts w:ascii="OpenSymbol" w:hAnsi="OpenSymbol" w:cs="OpenSymbol" w:hint="default"/>
    </w:rPr>
  </w:style>
  <w:style w:type="character" w:customStyle="1" w:styleId="ListLabel235">
    <w:name w:val="ListLabel 235"/>
    <w:qFormat/>
    <w:rsid w:val="004707CD"/>
    <w:rPr>
      <w:rFonts w:ascii="OpenSymbol" w:hAnsi="OpenSymbol" w:cs="OpenSymbol" w:hint="default"/>
    </w:rPr>
  </w:style>
  <w:style w:type="character" w:customStyle="1" w:styleId="ListLabel236">
    <w:name w:val="ListLabel 236"/>
    <w:qFormat/>
    <w:rsid w:val="004707CD"/>
    <w:rPr>
      <w:rFonts w:ascii="OpenSymbol" w:hAnsi="OpenSymbol" w:cs="OpenSymbol" w:hint="default"/>
    </w:rPr>
  </w:style>
  <w:style w:type="character" w:customStyle="1" w:styleId="ListLabel237">
    <w:name w:val="ListLabel 237"/>
    <w:qFormat/>
    <w:rsid w:val="004707CD"/>
    <w:rPr>
      <w:rFonts w:ascii="OpenSymbol" w:hAnsi="OpenSymbol" w:cs="OpenSymbol" w:hint="default"/>
    </w:rPr>
  </w:style>
  <w:style w:type="character" w:customStyle="1" w:styleId="ListLabel238">
    <w:name w:val="ListLabel 238"/>
    <w:qFormat/>
    <w:rsid w:val="004707CD"/>
    <w:rPr>
      <w:rFonts w:ascii="OpenSymbol" w:hAnsi="OpenSymbol" w:cs="OpenSymbol" w:hint="default"/>
    </w:rPr>
  </w:style>
  <w:style w:type="character" w:customStyle="1" w:styleId="ListLabel239">
    <w:name w:val="ListLabel 239"/>
    <w:qFormat/>
    <w:rsid w:val="004707CD"/>
    <w:rPr>
      <w:rFonts w:ascii="OpenSymbol" w:hAnsi="OpenSymbol" w:cs="OpenSymbol" w:hint="default"/>
    </w:rPr>
  </w:style>
  <w:style w:type="character" w:customStyle="1" w:styleId="ListLabel240">
    <w:name w:val="ListLabel 240"/>
    <w:qFormat/>
    <w:rsid w:val="004707CD"/>
    <w:rPr>
      <w:rFonts w:ascii="OpenSymbol" w:hAnsi="OpenSymbol" w:cs="OpenSymbol" w:hint="default"/>
    </w:rPr>
  </w:style>
  <w:style w:type="character" w:customStyle="1" w:styleId="ListLabel241">
    <w:name w:val="ListLabel 241"/>
    <w:qFormat/>
    <w:rsid w:val="004707CD"/>
    <w:rPr>
      <w:rFonts w:ascii="OpenSymbol" w:hAnsi="OpenSymbol" w:cs="OpenSymbol" w:hint="default"/>
    </w:rPr>
  </w:style>
  <w:style w:type="character" w:customStyle="1" w:styleId="ListLabel242">
    <w:name w:val="ListLabel 242"/>
    <w:qFormat/>
    <w:rsid w:val="004707CD"/>
    <w:rPr>
      <w:rFonts w:ascii="OpenSymbol" w:hAnsi="OpenSymbol" w:cs="OpenSymbol" w:hint="default"/>
    </w:rPr>
  </w:style>
  <w:style w:type="character" w:customStyle="1" w:styleId="ListLabel243">
    <w:name w:val="ListLabel 243"/>
    <w:qFormat/>
    <w:rsid w:val="004707CD"/>
    <w:rPr>
      <w:rFonts w:ascii="OpenSymbol" w:hAnsi="OpenSymbol" w:cs="OpenSymbol" w:hint="default"/>
    </w:rPr>
  </w:style>
  <w:style w:type="character" w:customStyle="1" w:styleId="ListLabel244">
    <w:name w:val="ListLabel 244"/>
    <w:qFormat/>
    <w:rsid w:val="004707CD"/>
    <w:rPr>
      <w:rFonts w:ascii="OpenSymbol" w:hAnsi="OpenSymbol" w:cs="OpenSymbol" w:hint="default"/>
    </w:rPr>
  </w:style>
  <w:style w:type="character" w:customStyle="1" w:styleId="ListLabel245">
    <w:name w:val="ListLabel 245"/>
    <w:qFormat/>
    <w:rsid w:val="004707CD"/>
    <w:rPr>
      <w:rFonts w:ascii="OpenSymbol" w:hAnsi="OpenSymbol" w:cs="OpenSymbol" w:hint="default"/>
    </w:rPr>
  </w:style>
  <w:style w:type="character" w:customStyle="1" w:styleId="ListLabel246">
    <w:name w:val="ListLabel 246"/>
    <w:qFormat/>
    <w:rsid w:val="004707CD"/>
    <w:rPr>
      <w:rFonts w:ascii="OpenSymbol" w:hAnsi="OpenSymbol" w:cs="OpenSymbol" w:hint="default"/>
    </w:rPr>
  </w:style>
  <w:style w:type="character" w:customStyle="1" w:styleId="ListLabel247">
    <w:name w:val="ListLabel 247"/>
    <w:qFormat/>
    <w:rsid w:val="004707CD"/>
    <w:rPr>
      <w:rFonts w:ascii="OpenSymbol" w:hAnsi="OpenSymbol" w:cs="OpenSymbol" w:hint="default"/>
    </w:rPr>
  </w:style>
  <w:style w:type="character" w:customStyle="1" w:styleId="ListLabel248">
    <w:name w:val="ListLabel 248"/>
    <w:qFormat/>
    <w:rsid w:val="004707CD"/>
    <w:rPr>
      <w:rFonts w:ascii="OpenSymbol" w:hAnsi="OpenSymbol" w:cs="OpenSymbol" w:hint="default"/>
    </w:rPr>
  </w:style>
  <w:style w:type="character" w:customStyle="1" w:styleId="ListLabel249">
    <w:name w:val="ListLabel 249"/>
    <w:qFormat/>
    <w:rsid w:val="004707CD"/>
    <w:rPr>
      <w:rFonts w:ascii="OpenSymbol" w:hAnsi="OpenSymbol" w:cs="OpenSymbol" w:hint="default"/>
    </w:rPr>
  </w:style>
  <w:style w:type="character" w:customStyle="1" w:styleId="ListLabel250">
    <w:name w:val="ListLabel 250"/>
    <w:qFormat/>
    <w:rsid w:val="004707CD"/>
    <w:rPr>
      <w:rFonts w:ascii="OpenSymbol" w:hAnsi="OpenSymbol" w:cs="OpenSymbol" w:hint="default"/>
    </w:rPr>
  </w:style>
  <w:style w:type="character" w:customStyle="1" w:styleId="ListLabel251">
    <w:name w:val="ListLabel 251"/>
    <w:qFormat/>
    <w:rsid w:val="004707CD"/>
    <w:rPr>
      <w:rFonts w:ascii="OpenSymbol" w:hAnsi="OpenSymbol" w:cs="OpenSymbol" w:hint="default"/>
    </w:rPr>
  </w:style>
  <w:style w:type="character" w:customStyle="1" w:styleId="ListLabel252">
    <w:name w:val="ListLabel 252"/>
    <w:qFormat/>
    <w:rsid w:val="004707CD"/>
    <w:rPr>
      <w:rFonts w:ascii="OpenSymbol" w:hAnsi="OpenSymbol" w:cs="OpenSymbol" w:hint="default"/>
    </w:rPr>
  </w:style>
  <w:style w:type="character" w:customStyle="1" w:styleId="ListLabel253">
    <w:name w:val="ListLabel 253"/>
    <w:qFormat/>
    <w:rsid w:val="004707CD"/>
    <w:rPr>
      <w:rFonts w:ascii="OpenSymbol" w:hAnsi="OpenSymbol" w:cs="OpenSymbol" w:hint="default"/>
    </w:rPr>
  </w:style>
  <w:style w:type="character" w:customStyle="1" w:styleId="ListLabel254">
    <w:name w:val="ListLabel 254"/>
    <w:qFormat/>
    <w:rsid w:val="004707CD"/>
    <w:rPr>
      <w:rFonts w:ascii="OpenSymbol" w:hAnsi="OpenSymbol" w:cs="OpenSymbol" w:hint="default"/>
    </w:rPr>
  </w:style>
  <w:style w:type="character" w:customStyle="1" w:styleId="ListLabel255">
    <w:name w:val="ListLabel 255"/>
    <w:qFormat/>
    <w:rsid w:val="004707CD"/>
    <w:rPr>
      <w:rFonts w:ascii="OpenSymbol" w:hAnsi="OpenSymbol" w:cs="OpenSymbol" w:hint="default"/>
    </w:rPr>
  </w:style>
  <w:style w:type="character" w:customStyle="1" w:styleId="ListLabel256">
    <w:name w:val="ListLabel 256"/>
    <w:qFormat/>
    <w:rsid w:val="004707CD"/>
    <w:rPr>
      <w:rFonts w:ascii="OpenSymbol" w:hAnsi="OpenSymbol" w:cs="OpenSymbol" w:hint="default"/>
    </w:rPr>
  </w:style>
  <w:style w:type="character" w:customStyle="1" w:styleId="ListLabel257">
    <w:name w:val="ListLabel 257"/>
    <w:qFormat/>
    <w:rsid w:val="004707CD"/>
    <w:rPr>
      <w:rFonts w:ascii="OpenSymbol" w:hAnsi="OpenSymbol" w:cs="OpenSymbol" w:hint="default"/>
    </w:rPr>
  </w:style>
  <w:style w:type="character" w:customStyle="1" w:styleId="ListLabel258">
    <w:name w:val="ListLabel 258"/>
    <w:qFormat/>
    <w:rsid w:val="004707CD"/>
    <w:rPr>
      <w:rFonts w:ascii="OpenSymbol" w:hAnsi="OpenSymbol" w:cs="OpenSymbol" w:hint="default"/>
    </w:rPr>
  </w:style>
  <w:style w:type="character" w:customStyle="1" w:styleId="ListLabel259">
    <w:name w:val="ListLabel 259"/>
    <w:qFormat/>
    <w:rsid w:val="004707CD"/>
    <w:rPr>
      <w:rFonts w:ascii="OpenSymbol" w:hAnsi="OpenSymbol" w:cs="OpenSymbol" w:hint="default"/>
    </w:rPr>
  </w:style>
  <w:style w:type="character" w:customStyle="1" w:styleId="ListLabel260">
    <w:name w:val="ListLabel 260"/>
    <w:qFormat/>
    <w:rsid w:val="004707CD"/>
    <w:rPr>
      <w:rFonts w:ascii="OpenSymbol" w:hAnsi="OpenSymbol" w:cs="OpenSymbol" w:hint="default"/>
    </w:rPr>
  </w:style>
  <w:style w:type="character" w:customStyle="1" w:styleId="ListLabel261">
    <w:name w:val="ListLabel 261"/>
    <w:qFormat/>
    <w:rsid w:val="004707CD"/>
    <w:rPr>
      <w:rFonts w:ascii="Times New Roman" w:hAnsi="Times New Roman" w:cs="Symbol" w:hint="default"/>
      <w:b/>
      <w:bCs w:val="0"/>
      <w:sz w:val="24"/>
    </w:rPr>
  </w:style>
  <w:style w:type="character" w:customStyle="1" w:styleId="ListLabel262">
    <w:name w:val="ListLabel 262"/>
    <w:qFormat/>
    <w:rsid w:val="004707CD"/>
    <w:rPr>
      <w:rFonts w:ascii="Courier New" w:hAnsi="Courier New" w:cs="Courier New" w:hint="default"/>
    </w:rPr>
  </w:style>
  <w:style w:type="character" w:customStyle="1" w:styleId="ListLabel263">
    <w:name w:val="ListLabel 263"/>
    <w:qFormat/>
    <w:rsid w:val="004707CD"/>
    <w:rPr>
      <w:rFonts w:ascii="Wingdings" w:hAnsi="Wingdings" w:cs="Wingdings" w:hint="default"/>
    </w:rPr>
  </w:style>
  <w:style w:type="character" w:customStyle="1" w:styleId="ListLabel264">
    <w:name w:val="ListLabel 264"/>
    <w:qFormat/>
    <w:rsid w:val="004707CD"/>
    <w:rPr>
      <w:rFonts w:ascii="Symbol" w:hAnsi="Symbol" w:cs="Symbol" w:hint="default"/>
    </w:rPr>
  </w:style>
  <w:style w:type="character" w:customStyle="1" w:styleId="ListLabel265">
    <w:name w:val="ListLabel 265"/>
    <w:qFormat/>
    <w:rsid w:val="004707CD"/>
    <w:rPr>
      <w:rFonts w:ascii="Courier New" w:hAnsi="Courier New" w:cs="Courier New" w:hint="default"/>
    </w:rPr>
  </w:style>
  <w:style w:type="character" w:customStyle="1" w:styleId="ListLabel266">
    <w:name w:val="ListLabel 266"/>
    <w:qFormat/>
    <w:rsid w:val="004707CD"/>
    <w:rPr>
      <w:rFonts w:ascii="Wingdings" w:hAnsi="Wingdings" w:cs="Wingdings" w:hint="default"/>
    </w:rPr>
  </w:style>
  <w:style w:type="character" w:customStyle="1" w:styleId="ListLabel267">
    <w:name w:val="ListLabel 267"/>
    <w:qFormat/>
    <w:rsid w:val="004707CD"/>
    <w:rPr>
      <w:rFonts w:ascii="Symbol" w:hAnsi="Symbol" w:cs="Symbol" w:hint="default"/>
    </w:rPr>
  </w:style>
  <w:style w:type="character" w:customStyle="1" w:styleId="ListLabel268">
    <w:name w:val="ListLabel 268"/>
    <w:qFormat/>
    <w:rsid w:val="004707CD"/>
    <w:rPr>
      <w:rFonts w:ascii="Courier New" w:hAnsi="Courier New" w:cs="Courier New" w:hint="default"/>
    </w:rPr>
  </w:style>
  <w:style w:type="character" w:customStyle="1" w:styleId="ListLabel269">
    <w:name w:val="ListLabel 269"/>
    <w:qFormat/>
    <w:rsid w:val="004707CD"/>
    <w:rPr>
      <w:rFonts w:ascii="Wingdings" w:hAnsi="Wingdings" w:cs="Wingdings" w:hint="default"/>
    </w:rPr>
  </w:style>
  <w:style w:type="character" w:customStyle="1" w:styleId="ListLabel270">
    <w:name w:val="ListLabel 270"/>
    <w:qFormat/>
    <w:rsid w:val="004707CD"/>
    <w:rPr>
      <w:rFonts w:ascii="Times New Roman" w:hAnsi="Times New Roman" w:cs="Arial" w:hint="default"/>
      <w:sz w:val="24"/>
    </w:rPr>
  </w:style>
  <w:style w:type="character" w:customStyle="1" w:styleId="ListLabel271">
    <w:name w:val="ListLabel 271"/>
    <w:qFormat/>
    <w:rsid w:val="004707CD"/>
    <w:rPr>
      <w:rFonts w:ascii="Courier New" w:hAnsi="Courier New" w:cs="Courier New" w:hint="default"/>
    </w:rPr>
  </w:style>
  <w:style w:type="character" w:customStyle="1" w:styleId="ListLabel272">
    <w:name w:val="ListLabel 272"/>
    <w:qFormat/>
    <w:rsid w:val="004707CD"/>
    <w:rPr>
      <w:rFonts w:ascii="Wingdings" w:hAnsi="Wingdings" w:cs="Wingdings" w:hint="default"/>
    </w:rPr>
  </w:style>
  <w:style w:type="character" w:customStyle="1" w:styleId="ListLabel273">
    <w:name w:val="ListLabel 273"/>
    <w:qFormat/>
    <w:rsid w:val="004707CD"/>
    <w:rPr>
      <w:rFonts w:ascii="Symbol" w:hAnsi="Symbol" w:cs="Symbol" w:hint="default"/>
    </w:rPr>
  </w:style>
  <w:style w:type="character" w:customStyle="1" w:styleId="ListLabel274">
    <w:name w:val="ListLabel 274"/>
    <w:qFormat/>
    <w:rsid w:val="004707CD"/>
    <w:rPr>
      <w:rFonts w:ascii="Courier New" w:hAnsi="Courier New" w:cs="Courier New" w:hint="default"/>
    </w:rPr>
  </w:style>
  <w:style w:type="character" w:customStyle="1" w:styleId="ListLabel275">
    <w:name w:val="ListLabel 275"/>
    <w:qFormat/>
    <w:rsid w:val="004707CD"/>
    <w:rPr>
      <w:rFonts w:ascii="Wingdings" w:hAnsi="Wingdings" w:cs="Wingdings" w:hint="default"/>
    </w:rPr>
  </w:style>
  <w:style w:type="character" w:customStyle="1" w:styleId="ListLabel276">
    <w:name w:val="ListLabel 276"/>
    <w:qFormat/>
    <w:rsid w:val="004707CD"/>
    <w:rPr>
      <w:rFonts w:ascii="Symbol" w:hAnsi="Symbol" w:cs="Symbol" w:hint="default"/>
    </w:rPr>
  </w:style>
  <w:style w:type="character" w:customStyle="1" w:styleId="ListLabel277">
    <w:name w:val="ListLabel 277"/>
    <w:qFormat/>
    <w:rsid w:val="004707CD"/>
    <w:rPr>
      <w:rFonts w:ascii="Courier New" w:hAnsi="Courier New" w:cs="Courier New" w:hint="default"/>
    </w:rPr>
  </w:style>
  <w:style w:type="character" w:customStyle="1" w:styleId="ListLabel278">
    <w:name w:val="ListLabel 278"/>
    <w:qFormat/>
    <w:rsid w:val="004707CD"/>
    <w:rPr>
      <w:rFonts w:ascii="Wingdings" w:hAnsi="Wingdings" w:cs="Wingdings" w:hint="default"/>
    </w:rPr>
  </w:style>
  <w:style w:type="character" w:customStyle="1" w:styleId="ListLabel279">
    <w:name w:val="ListLabel 279"/>
    <w:qFormat/>
    <w:rsid w:val="004707CD"/>
    <w:rPr>
      <w:rFonts w:ascii="Garamond" w:hAnsi="Garamond" w:cs="Wingdings" w:hint="default"/>
      <w:sz w:val="18"/>
    </w:rPr>
  </w:style>
  <w:style w:type="character" w:customStyle="1" w:styleId="ListLabel280">
    <w:name w:val="ListLabel 280"/>
    <w:qFormat/>
    <w:rsid w:val="004707CD"/>
    <w:rPr>
      <w:rFonts w:ascii="Garamond" w:hAnsi="Garamond" w:hint="default"/>
      <w:b/>
      <w:bCs w:val="0"/>
      <w:sz w:val="18"/>
    </w:rPr>
  </w:style>
  <w:style w:type="character" w:customStyle="1" w:styleId="ListLabel281">
    <w:name w:val="ListLabel 281"/>
    <w:qFormat/>
    <w:rsid w:val="004707CD"/>
    <w:rPr>
      <w:rFonts w:ascii="Times New Roman" w:hAnsi="Times New Roman" w:cs="Symbol" w:hint="default"/>
      <w:b/>
      <w:bCs w:val="0"/>
      <w:sz w:val="24"/>
    </w:rPr>
  </w:style>
  <w:style w:type="character" w:customStyle="1" w:styleId="ListLabel282">
    <w:name w:val="ListLabel 282"/>
    <w:qFormat/>
    <w:rsid w:val="004707CD"/>
    <w:rPr>
      <w:rFonts w:ascii="Courier New" w:hAnsi="Courier New" w:cs="Courier New" w:hint="default"/>
    </w:rPr>
  </w:style>
  <w:style w:type="character" w:customStyle="1" w:styleId="ListLabel283">
    <w:name w:val="ListLabel 283"/>
    <w:qFormat/>
    <w:rsid w:val="004707CD"/>
    <w:rPr>
      <w:rFonts w:ascii="Wingdings" w:hAnsi="Wingdings" w:cs="Wingdings" w:hint="default"/>
    </w:rPr>
  </w:style>
  <w:style w:type="character" w:customStyle="1" w:styleId="ListLabel284">
    <w:name w:val="ListLabel 284"/>
    <w:qFormat/>
    <w:rsid w:val="004707CD"/>
    <w:rPr>
      <w:rFonts w:ascii="Symbol" w:hAnsi="Symbol" w:cs="Symbol" w:hint="default"/>
    </w:rPr>
  </w:style>
  <w:style w:type="character" w:customStyle="1" w:styleId="ListLabel285">
    <w:name w:val="ListLabel 285"/>
    <w:qFormat/>
    <w:rsid w:val="004707CD"/>
    <w:rPr>
      <w:rFonts w:ascii="Courier New" w:hAnsi="Courier New" w:cs="Courier New" w:hint="default"/>
    </w:rPr>
  </w:style>
  <w:style w:type="character" w:customStyle="1" w:styleId="ListLabel286">
    <w:name w:val="ListLabel 286"/>
    <w:qFormat/>
    <w:rsid w:val="004707CD"/>
    <w:rPr>
      <w:rFonts w:ascii="Wingdings" w:hAnsi="Wingdings" w:cs="Wingdings" w:hint="default"/>
    </w:rPr>
  </w:style>
  <w:style w:type="character" w:customStyle="1" w:styleId="ListLabel287">
    <w:name w:val="ListLabel 287"/>
    <w:qFormat/>
    <w:rsid w:val="004707CD"/>
    <w:rPr>
      <w:rFonts w:ascii="Symbol" w:hAnsi="Symbol" w:cs="Symbol" w:hint="default"/>
    </w:rPr>
  </w:style>
  <w:style w:type="character" w:customStyle="1" w:styleId="ListLabel288">
    <w:name w:val="ListLabel 288"/>
    <w:qFormat/>
    <w:rsid w:val="004707CD"/>
    <w:rPr>
      <w:rFonts w:ascii="Courier New" w:hAnsi="Courier New" w:cs="Courier New" w:hint="default"/>
    </w:rPr>
  </w:style>
  <w:style w:type="character" w:customStyle="1" w:styleId="ListLabel289">
    <w:name w:val="ListLabel 289"/>
    <w:qFormat/>
    <w:rsid w:val="004707CD"/>
    <w:rPr>
      <w:rFonts w:ascii="Wingdings" w:hAnsi="Wingdings" w:cs="Wingdings" w:hint="default"/>
    </w:rPr>
  </w:style>
  <w:style w:type="character" w:customStyle="1" w:styleId="ListLabel290">
    <w:name w:val="ListLabel 290"/>
    <w:qFormat/>
    <w:rsid w:val="004707CD"/>
    <w:rPr>
      <w:rFonts w:ascii="Times New Roman" w:hAnsi="Times New Roman" w:cs="Symbol" w:hint="default"/>
      <w:b/>
      <w:bCs w:val="0"/>
      <w:sz w:val="24"/>
    </w:rPr>
  </w:style>
  <w:style w:type="character" w:customStyle="1" w:styleId="ListLabel291">
    <w:name w:val="ListLabel 291"/>
    <w:qFormat/>
    <w:rsid w:val="004707CD"/>
    <w:rPr>
      <w:rFonts w:ascii="Courier New" w:hAnsi="Courier New" w:cs="Courier New" w:hint="default"/>
    </w:rPr>
  </w:style>
  <w:style w:type="character" w:customStyle="1" w:styleId="ListLabel292">
    <w:name w:val="ListLabel 292"/>
    <w:qFormat/>
    <w:rsid w:val="004707CD"/>
    <w:rPr>
      <w:rFonts w:ascii="Wingdings" w:hAnsi="Wingdings" w:cs="Wingdings" w:hint="default"/>
    </w:rPr>
  </w:style>
  <w:style w:type="character" w:customStyle="1" w:styleId="ListLabel293">
    <w:name w:val="ListLabel 293"/>
    <w:qFormat/>
    <w:rsid w:val="004707CD"/>
    <w:rPr>
      <w:rFonts w:ascii="Symbol" w:hAnsi="Symbol" w:cs="Symbol" w:hint="default"/>
    </w:rPr>
  </w:style>
  <w:style w:type="character" w:customStyle="1" w:styleId="ListLabel294">
    <w:name w:val="ListLabel 294"/>
    <w:qFormat/>
    <w:rsid w:val="004707CD"/>
    <w:rPr>
      <w:rFonts w:ascii="Courier New" w:hAnsi="Courier New" w:cs="Courier New" w:hint="default"/>
    </w:rPr>
  </w:style>
  <w:style w:type="character" w:customStyle="1" w:styleId="ListLabel295">
    <w:name w:val="ListLabel 295"/>
    <w:qFormat/>
    <w:rsid w:val="004707CD"/>
    <w:rPr>
      <w:rFonts w:ascii="Wingdings" w:hAnsi="Wingdings" w:cs="Wingdings" w:hint="default"/>
    </w:rPr>
  </w:style>
  <w:style w:type="character" w:customStyle="1" w:styleId="ListLabel296">
    <w:name w:val="ListLabel 296"/>
    <w:qFormat/>
    <w:rsid w:val="004707CD"/>
    <w:rPr>
      <w:rFonts w:ascii="Symbol" w:hAnsi="Symbol" w:cs="Symbol" w:hint="default"/>
    </w:rPr>
  </w:style>
  <w:style w:type="character" w:customStyle="1" w:styleId="ListLabel297">
    <w:name w:val="ListLabel 297"/>
    <w:qFormat/>
    <w:rsid w:val="004707CD"/>
    <w:rPr>
      <w:rFonts w:ascii="Courier New" w:hAnsi="Courier New" w:cs="Courier New" w:hint="default"/>
    </w:rPr>
  </w:style>
  <w:style w:type="character" w:customStyle="1" w:styleId="ListLabel298">
    <w:name w:val="ListLabel 298"/>
    <w:qFormat/>
    <w:rsid w:val="004707CD"/>
    <w:rPr>
      <w:rFonts w:ascii="Wingdings" w:hAnsi="Wingdings" w:cs="Wingdings" w:hint="default"/>
    </w:rPr>
  </w:style>
  <w:style w:type="character" w:customStyle="1" w:styleId="ListLabel299">
    <w:name w:val="ListLabel 299"/>
    <w:qFormat/>
    <w:rsid w:val="004707CD"/>
    <w:rPr>
      <w:rFonts w:ascii="Calibri" w:hAnsi="Calibri" w:cs="Wingdings" w:hint="default"/>
      <w:b/>
      <w:bCs w:val="0"/>
      <w:sz w:val="22"/>
    </w:rPr>
  </w:style>
  <w:style w:type="character" w:customStyle="1" w:styleId="ListLabel300">
    <w:name w:val="ListLabel 300"/>
    <w:qFormat/>
    <w:rsid w:val="004707CD"/>
    <w:rPr>
      <w:rFonts w:ascii="Courier New" w:hAnsi="Courier New" w:cs="Courier New" w:hint="default"/>
    </w:rPr>
  </w:style>
  <w:style w:type="character" w:customStyle="1" w:styleId="ListLabel301">
    <w:name w:val="ListLabel 301"/>
    <w:qFormat/>
    <w:rsid w:val="004707CD"/>
    <w:rPr>
      <w:rFonts w:ascii="Wingdings" w:hAnsi="Wingdings" w:cs="Wingdings" w:hint="default"/>
    </w:rPr>
  </w:style>
  <w:style w:type="character" w:customStyle="1" w:styleId="ListLabel302">
    <w:name w:val="ListLabel 302"/>
    <w:qFormat/>
    <w:rsid w:val="004707CD"/>
    <w:rPr>
      <w:rFonts w:ascii="Symbol" w:hAnsi="Symbol" w:cs="Symbol" w:hint="default"/>
    </w:rPr>
  </w:style>
  <w:style w:type="character" w:customStyle="1" w:styleId="ListLabel303">
    <w:name w:val="ListLabel 303"/>
    <w:qFormat/>
    <w:rsid w:val="004707CD"/>
    <w:rPr>
      <w:rFonts w:ascii="Courier New" w:hAnsi="Courier New" w:cs="Courier New" w:hint="default"/>
    </w:rPr>
  </w:style>
  <w:style w:type="character" w:customStyle="1" w:styleId="ListLabel304">
    <w:name w:val="ListLabel 304"/>
    <w:qFormat/>
    <w:rsid w:val="004707CD"/>
    <w:rPr>
      <w:rFonts w:ascii="Wingdings" w:hAnsi="Wingdings" w:cs="Wingdings" w:hint="default"/>
    </w:rPr>
  </w:style>
  <w:style w:type="character" w:customStyle="1" w:styleId="ListLabel305">
    <w:name w:val="ListLabel 305"/>
    <w:qFormat/>
    <w:rsid w:val="004707CD"/>
    <w:rPr>
      <w:rFonts w:ascii="Symbol" w:hAnsi="Symbol" w:cs="Symbol" w:hint="default"/>
    </w:rPr>
  </w:style>
  <w:style w:type="character" w:customStyle="1" w:styleId="ListLabel306">
    <w:name w:val="ListLabel 306"/>
    <w:qFormat/>
    <w:rsid w:val="004707CD"/>
    <w:rPr>
      <w:rFonts w:ascii="Courier New" w:hAnsi="Courier New" w:cs="Courier New" w:hint="default"/>
    </w:rPr>
  </w:style>
  <w:style w:type="character" w:customStyle="1" w:styleId="ListLabel307">
    <w:name w:val="ListLabel 307"/>
    <w:qFormat/>
    <w:rsid w:val="004707CD"/>
    <w:rPr>
      <w:rFonts w:ascii="Wingdings" w:hAnsi="Wingdings" w:cs="Wingdings" w:hint="default"/>
    </w:rPr>
  </w:style>
  <w:style w:type="character" w:customStyle="1" w:styleId="ListLabel308">
    <w:name w:val="ListLabel 308"/>
    <w:qFormat/>
    <w:rsid w:val="004707CD"/>
    <w:rPr>
      <w:rFonts w:ascii="Calibri" w:hAnsi="Calibri" w:cs="Wingdings" w:hint="default"/>
      <w:b/>
      <w:bCs w:val="0"/>
      <w:sz w:val="22"/>
    </w:rPr>
  </w:style>
  <w:style w:type="character" w:customStyle="1" w:styleId="ListLabel309">
    <w:name w:val="ListLabel 309"/>
    <w:qFormat/>
    <w:rsid w:val="004707CD"/>
    <w:rPr>
      <w:rFonts w:ascii="Courier New" w:hAnsi="Courier New" w:cs="Courier New" w:hint="default"/>
    </w:rPr>
  </w:style>
  <w:style w:type="character" w:customStyle="1" w:styleId="ListLabel310">
    <w:name w:val="ListLabel 310"/>
    <w:qFormat/>
    <w:rsid w:val="004707CD"/>
    <w:rPr>
      <w:rFonts w:ascii="Wingdings" w:hAnsi="Wingdings" w:cs="Wingdings" w:hint="default"/>
    </w:rPr>
  </w:style>
  <w:style w:type="character" w:customStyle="1" w:styleId="ListLabel311">
    <w:name w:val="ListLabel 311"/>
    <w:qFormat/>
    <w:rsid w:val="004707CD"/>
    <w:rPr>
      <w:rFonts w:ascii="Symbol" w:hAnsi="Symbol" w:cs="Symbol" w:hint="default"/>
    </w:rPr>
  </w:style>
  <w:style w:type="character" w:customStyle="1" w:styleId="ListLabel312">
    <w:name w:val="ListLabel 312"/>
    <w:qFormat/>
    <w:rsid w:val="004707CD"/>
    <w:rPr>
      <w:rFonts w:ascii="Courier New" w:hAnsi="Courier New" w:cs="Courier New" w:hint="default"/>
    </w:rPr>
  </w:style>
  <w:style w:type="character" w:customStyle="1" w:styleId="ListLabel313">
    <w:name w:val="ListLabel 313"/>
    <w:qFormat/>
    <w:rsid w:val="004707CD"/>
    <w:rPr>
      <w:rFonts w:ascii="Wingdings" w:hAnsi="Wingdings" w:cs="Wingdings" w:hint="default"/>
    </w:rPr>
  </w:style>
  <w:style w:type="character" w:customStyle="1" w:styleId="ListLabel314">
    <w:name w:val="ListLabel 314"/>
    <w:qFormat/>
    <w:rsid w:val="004707CD"/>
    <w:rPr>
      <w:rFonts w:ascii="Symbol" w:hAnsi="Symbol" w:cs="Symbol" w:hint="default"/>
    </w:rPr>
  </w:style>
  <w:style w:type="character" w:customStyle="1" w:styleId="ListLabel315">
    <w:name w:val="ListLabel 315"/>
    <w:qFormat/>
    <w:rsid w:val="004707CD"/>
    <w:rPr>
      <w:rFonts w:ascii="Courier New" w:hAnsi="Courier New" w:cs="Courier New" w:hint="default"/>
    </w:rPr>
  </w:style>
  <w:style w:type="character" w:customStyle="1" w:styleId="ListLabel316">
    <w:name w:val="ListLabel 316"/>
    <w:qFormat/>
    <w:rsid w:val="004707CD"/>
    <w:rPr>
      <w:rFonts w:ascii="Wingdings" w:hAnsi="Wingdings" w:cs="Wingdings" w:hint="default"/>
    </w:rPr>
  </w:style>
  <w:style w:type="character" w:customStyle="1" w:styleId="ListLabel317">
    <w:name w:val="ListLabel 317"/>
    <w:qFormat/>
    <w:rsid w:val="004707CD"/>
    <w:rPr>
      <w:rFonts w:ascii="Times New Roman" w:hAnsi="Times New Roman" w:cs="Wingdings" w:hint="default"/>
      <w:b/>
      <w:bCs w:val="0"/>
    </w:rPr>
  </w:style>
  <w:style w:type="character" w:customStyle="1" w:styleId="ListLabel318">
    <w:name w:val="ListLabel 318"/>
    <w:qFormat/>
    <w:rsid w:val="004707CD"/>
    <w:rPr>
      <w:rFonts w:ascii="Courier New" w:hAnsi="Courier New" w:cs="Courier New" w:hint="default"/>
    </w:rPr>
  </w:style>
  <w:style w:type="character" w:customStyle="1" w:styleId="ListLabel319">
    <w:name w:val="ListLabel 319"/>
    <w:qFormat/>
    <w:rsid w:val="004707CD"/>
    <w:rPr>
      <w:rFonts w:ascii="Wingdings" w:hAnsi="Wingdings" w:cs="Wingdings" w:hint="default"/>
    </w:rPr>
  </w:style>
  <w:style w:type="character" w:customStyle="1" w:styleId="ListLabel320">
    <w:name w:val="ListLabel 320"/>
    <w:qFormat/>
    <w:rsid w:val="004707CD"/>
    <w:rPr>
      <w:rFonts w:ascii="Symbol" w:hAnsi="Symbol" w:cs="Symbol" w:hint="default"/>
    </w:rPr>
  </w:style>
  <w:style w:type="character" w:customStyle="1" w:styleId="ListLabel321">
    <w:name w:val="ListLabel 321"/>
    <w:qFormat/>
    <w:rsid w:val="004707CD"/>
    <w:rPr>
      <w:rFonts w:ascii="Courier New" w:hAnsi="Courier New" w:cs="Courier New" w:hint="default"/>
    </w:rPr>
  </w:style>
  <w:style w:type="character" w:customStyle="1" w:styleId="ListLabel322">
    <w:name w:val="ListLabel 322"/>
    <w:qFormat/>
    <w:rsid w:val="004707CD"/>
    <w:rPr>
      <w:rFonts w:ascii="Wingdings" w:hAnsi="Wingdings" w:cs="Wingdings" w:hint="default"/>
    </w:rPr>
  </w:style>
  <w:style w:type="character" w:customStyle="1" w:styleId="ListLabel323">
    <w:name w:val="ListLabel 323"/>
    <w:qFormat/>
    <w:rsid w:val="004707CD"/>
    <w:rPr>
      <w:rFonts w:ascii="Symbol" w:hAnsi="Symbol" w:cs="Symbol" w:hint="default"/>
    </w:rPr>
  </w:style>
  <w:style w:type="character" w:customStyle="1" w:styleId="ListLabel324">
    <w:name w:val="ListLabel 324"/>
    <w:qFormat/>
    <w:rsid w:val="004707CD"/>
    <w:rPr>
      <w:rFonts w:ascii="Courier New" w:hAnsi="Courier New" w:cs="Courier New" w:hint="default"/>
    </w:rPr>
  </w:style>
  <w:style w:type="character" w:customStyle="1" w:styleId="ListLabel325">
    <w:name w:val="ListLabel 325"/>
    <w:qFormat/>
    <w:rsid w:val="004707CD"/>
    <w:rPr>
      <w:rFonts w:ascii="Wingdings" w:hAnsi="Wingdings" w:cs="Wingdings" w:hint="default"/>
    </w:rPr>
  </w:style>
  <w:style w:type="character" w:customStyle="1" w:styleId="ListLabel326">
    <w:name w:val="ListLabel 326"/>
    <w:qFormat/>
    <w:rsid w:val="004707CD"/>
    <w:rPr>
      <w:rFonts w:ascii="Garamond" w:hAnsi="Garamond" w:cs="Wingdings" w:hint="default"/>
      <w:sz w:val="24"/>
    </w:rPr>
  </w:style>
  <w:style w:type="character" w:customStyle="1" w:styleId="ListLabel327">
    <w:name w:val="ListLabel 327"/>
    <w:qFormat/>
    <w:rsid w:val="004707CD"/>
    <w:rPr>
      <w:rFonts w:ascii="Times New Roman" w:hAnsi="Times New Roman" w:cs="Symbol" w:hint="default"/>
    </w:rPr>
  </w:style>
  <w:style w:type="character" w:customStyle="1" w:styleId="ListLabel328">
    <w:name w:val="ListLabel 328"/>
    <w:qFormat/>
    <w:rsid w:val="004707CD"/>
    <w:rPr>
      <w:rFonts w:ascii="Courier New" w:hAnsi="Courier New" w:cs="Courier New" w:hint="default"/>
    </w:rPr>
  </w:style>
  <w:style w:type="character" w:customStyle="1" w:styleId="ListLabel329">
    <w:name w:val="ListLabel 329"/>
    <w:qFormat/>
    <w:rsid w:val="004707CD"/>
    <w:rPr>
      <w:rFonts w:ascii="Wingdings" w:hAnsi="Wingdings" w:cs="Wingdings" w:hint="default"/>
    </w:rPr>
  </w:style>
  <w:style w:type="character" w:customStyle="1" w:styleId="ListLabel330">
    <w:name w:val="ListLabel 330"/>
    <w:qFormat/>
    <w:rsid w:val="004707CD"/>
    <w:rPr>
      <w:rFonts w:ascii="Symbol" w:hAnsi="Symbol" w:cs="Symbol" w:hint="default"/>
    </w:rPr>
  </w:style>
  <w:style w:type="character" w:customStyle="1" w:styleId="ListLabel331">
    <w:name w:val="ListLabel 331"/>
    <w:qFormat/>
    <w:rsid w:val="004707CD"/>
    <w:rPr>
      <w:rFonts w:ascii="Courier New" w:hAnsi="Courier New" w:cs="Courier New" w:hint="default"/>
    </w:rPr>
  </w:style>
  <w:style w:type="character" w:customStyle="1" w:styleId="ListLabel332">
    <w:name w:val="ListLabel 332"/>
    <w:qFormat/>
    <w:rsid w:val="004707CD"/>
    <w:rPr>
      <w:rFonts w:ascii="Wingdings" w:hAnsi="Wingdings" w:cs="Wingdings" w:hint="default"/>
    </w:rPr>
  </w:style>
  <w:style w:type="character" w:customStyle="1" w:styleId="ListLabel333">
    <w:name w:val="ListLabel 333"/>
    <w:qFormat/>
    <w:rsid w:val="004707CD"/>
    <w:rPr>
      <w:rFonts w:ascii="Symbol" w:hAnsi="Symbol" w:cs="Symbol" w:hint="default"/>
    </w:rPr>
  </w:style>
  <w:style w:type="character" w:customStyle="1" w:styleId="ListLabel334">
    <w:name w:val="ListLabel 334"/>
    <w:qFormat/>
    <w:rsid w:val="004707CD"/>
    <w:rPr>
      <w:rFonts w:ascii="Courier New" w:hAnsi="Courier New" w:cs="Courier New" w:hint="default"/>
    </w:rPr>
  </w:style>
  <w:style w:type="character" w:customStyle="1" w:styleId="ListLabel335">
    <w:name w:val="ListLabel 335"/>
    <w:qFormat/>
    <w:rsid w:val="004707CD"/>
    <w:rPr>
      <w:rFonts w:ascii="Wingdings" w:hAnsi="Wingdings" w:cs="Wingdings" w:hint="default"/>
    </w:rPr>
  </w:style>
  <w:style w:type="character" w:customStyle="1" w:styleId="ListLabel336">
    <w:name w:val="ListLabel 336"/>
    <w:qFormat/>
    <w:rsid w:val="004707CD"/>
    <w:rPr>
      <w:rFonts w:ascii="Times New Roman" w:hAnsi="Times New Roman" w:cs="Symbol" w:hint="default"/>
    </w:rPr>
  </w:style>
  <w:style w:type="character" w:customStyle="1" w:styleId="ListLabel337">
    <w:name w:val="ListLabel 337"/>
    <w:qFormat/>
    <w:rsid w:val="004707CD"/>
    <w:rPr>
      <w:rFonts w:ascii="Courier New" w:hAnsi="Courier New" w:cs="Courier New" w:hint="default"/>
    </w:rPr>
  </w:style>
  <w:style w:type="character" w:customStyle="1" w:styleId="ListLabel338">
    <w:name w:val="ListLabel 338"/>
    <w:qFormat/>
    <w:rsid w:val="004707CD"/>
    <w:rPr>
      <w:rFonts w:ascii="Wingdings" w:hAnsi="Wingdings" w:cs="Wingdings" w:hint="default"/>
    </w:rPr>
  </w:style>
  <w:style w:type="character" w:customStyle="1" w:styleId="ListLabel339">
    <w:name w:val="ListLabel 339"/>
    <w:qFormat/>
    <w:rsid w:val="004707CD"/>
    <w:rPr>
      <w:rFonts w:ascii="Symbol" w:hAnsi="Symbol" w:cs="Symbol" w:hint="default"/>
    </w:rPr>
  </w:style>
  <w:style w:type="character" w:customStyle="1" w:styleId="ListLabel340">
    <w:name w:val="ListLabel 340"/>
    <w:qFormat/>
    <w:rsid w:val="004707CD"/>
    <w:rPr>
      <w:rFonts w:ascii="Courier New" w:hAnsi="Courier New" w:cs="Courier New" w:hint="default"/>
    </w:rPr>
  </w:style>
  <w:style w:type="character" w:customStyle="1" w:styleId="ListLabel341">
    <w:name w:val="ListLabel 341"/>
    <w:qFormat/>
    <w:rsid w:val="004707CD"/>
    <w:rPr>
      <w:rFonts w:ascii="Wingdings" w:hAnsi="Wingdings" w:cs="Wingdings" w:hint="default"/>
    </w:rPr>
  </w:style>
  <w:style w:type="character" w:customStyle="1" w:styleId="ListLabel342">
    <w:name w:val="ListLabel 342"/>
    <w:qFormat/>
    <w:rsid w:val="004707CD"/>
    <w:rPr>
      <w:rFonts w:ascii="Symbol" w:hAnsi="Symbol" w:cs="Symbol" w:hint="default"/>
    </w:rPr>
  </w:style>
  <w:style w:type="character" w:customStyle="1" w:styleId="ListLabel343">
    <w:name w:val="ListLabel 343"/>
    <w:qFormat/>
    <w:rsid w:val="004707CD"/>
    <w:rPr>
      <w:rFonts w:ascii="Courier New" w:hAnsi="Courier New" w:cs="Courier New" w:hint="default"/>
    </w:rPr>
  </w:style>
  <w:style w:type="character" w:customStyle="1" w:styleId="ListLabel344">
    <w:name w:val="ListLabel 344"/>
    <w:qFormat/>
    <w:rsid w:val="004707CD"/>
    <w:rPr>
      <w:rFonts w:ascii="Wingdings" w:hAnsi="Wingdings" w:cs="Wingdings" w:hint="default"/>
    </w:rPr>
  </w:style>
  <w:style w:type="character" w:customStyle="1" w:styleId="ListLabel345">
    <w:name w:val="ListLabel 345"/>
    <w:qFormat/>
    <w:rsid w:val="004707CD"/>
    <w:rPr>
      <w:rFonts w:ascii="Times New Roman" w:hAnsi="Times New Roman" w:cs="Symbol" w:hint="default"/>
    </w:rPr>
  </w:style>
  <w:style w:type="character" w:customStyle="1" w:styleId="ListLabel346">
    <w:name w:val="ListLabel 346"/>
    <w:qFormat/>
    <w:rsid w:val="004707CD"/>
    <w:rPr>
      <w:rFonts w:ascii="Courier New" w:hAnsi="Courier New" w:cs="Courier New" w:hint="default"/>
    </w:rPr>
  </w:style>
  <w:style w:type="character" w:customStyle="1" w:styleId="ListLabel347">
    <w:name w:val="ListLabel 347"/>
    <w:qFormat/>
    <w:rsid w:val="004707CD"/>
    <w:rPr>
      <w:rFonts w:ascii="Wingdings" w:hAnsi="Wingdings" w:cs="Wingdings" w:hint="default"/>
    </w:rPr>
  </w:style>
  <w:style w:type="character" w:customStyle="1" w:styleId="ListLabel348">
    <w:name w:val="ListLabel 348"/>
    <w:qFormat/>
    <w:rsid w:val="004707CD"/>
    <w:rPr>
      <w:rFonts w:ascii="Symbol" w:hAnsi="Symbol" w:cs="Symbol" w:hint="default"/>
    </w:rPr>
  </w:style>
  <w:style w:type="character" w:customStyle="1" w:styleId="ListLabel349">
    <w:name w:val="ListLabel 349"/>
    <w:qFormat/>
    <w:rsid w:val="004707CD"/>
    <w:rPr>
      <w:rFonts w:ascii="Courier New" w:hAnsi="Courier New" w:cs="Courier New" w:hint="default"/>
    </w:rPr>
  </w:style>
  <w:style w:type="character" w:customStyle="1" w:styleId="ListLabel350">
    <w:name w:val="ListLabel 350"/>
    <w:qFormat/>
    <w:rsid w:val="004707CD"/>
    <w:rPr>
      <w:rFonts w:ascii="Wingdings" w:hAnsi="Wingdings" w:cs="Wingdings" w:hint="default"/>
    </w:rPr>
  </w:style>
  <w:style w:type="character" w:customStyle="1" w:styleId="ListLabel351">
    <w:name w:val="ListLabel 351"/>
    <w:qFormat/>
    <w:rsid w:val="004707CD"/>
    <w:rPr>
      <w:rFonts w:ascii="Symbol" w:hAnsi="Symbol" w:cs="Symbol" w:hint="default"/>
    </w:rPr>
  </w:style>
  <w:style w:type="character" w:customStyle="1" w:styleId="ListLabel352">
    <w:name w:val="ListLabel 352"/>
    <w:qFormat/>
    <w:rsid w:val="004707CD"/>
    <w:rPr>
      <w:rFonts w:ascii="Courier New" w:hAnsi="Courier New" w:cs="Courier New" w:hint="default"/>
    </w:rPr>
  </w:style>
  <w:style w:type="character" w:customStyle="1" w:styleId="ListLabel353">
    <w:name w:val="ListLabel 353"/>
    <w:qFormat/>
    <w:rsid w:val="004707CD"/>
    <w:rPr>
      <w:rFonts w:ascii="Wingdings" w:hAnsi="Wingdings" w:cs="Wingdings" w:hint="default"/>
    </w:rPr>
  </w:style>
  <w:style w:type="character" w:customStyle="1" w:styleId="ListLabel354">
    <w:name w:val="ListLabel 354"/>
    <w:qFormat/>
    <w:rsid w:val="004707CD"/>
    <w:rPr>
      <w:b/>
      <w:bCs w:val="0"/>
      <w:sz w:val="24"/>
    </w:rPr>
  </w:style>
  <w:style w:type="character" w:customStyle="1" w:styleId="ListLabel355">
    <w:name w:val="ListLabel 355"/>
    <w:qFormat/>
    <w:rsid w:val="004707CD"/>
    <w:rPr>
      <w:b/>
      <w:bCs w:val="0"/>
      <w:sz w:val="22"/>
      <w:szCs w:val="22"/>
    </w:rPr>
  </w:style>
  <w:style w:type="character" w:customStyle="1" w:styleId="ListLabel356">
    <w:name w:val="ListLabel 356"/>
    <w:qFormat/>
    <w:rsid w:val="004707CD"/>
    <w:rPr>
      <w:b/>
      <w:bCs w:val="0"/>
      <w:w w:val="99"/>
      <w:sz w:val="24"/>
    </w:rPr>
  </w:style>
  <w:style w:type="character" w:customStyle="1" w:styleId="ListLabel357">
    <w:name w:val="ListLabel 357"/>
    <w:qFormat/>
    <w:rsid w:val="004707CD"/>
    <w:rPr>
      <w:b/>
      <w:bCs w:val="0"/>
      <w:w w:val="98"/>
      <w:sz w:val="24"/>
    </w:rPr>
  </w:style>
  <w:style w:type="character" w:customStyle="1" w:styleId="ListLabel358">
    <w:name w:val="ListLabel 358"/>
    <w:qFormat/>
    <w:rsid w:val="004707CD"/>
    <w:rPr>
      <w:b/>
      <w:bCs w:val="0"/>
      <w:w w:val="90"/>
      <w:sz w:val="24"/>
    </w:rPr>
  </w:style>
  <w:style w:type="character" w:customStyle="1" w:styleId="ListLabel359">
    <w:name w:val="ListLabel 359"/>
    <w:qFormat/>
    <w:rsid w:val="004707CD"/>
    <w:rPr>
      <w:sz w:val="22"/>
      <w:szCs w:val="22"/>
    </w:rPr>
  </w:style>
  <w:style w:type="character" w:customStyle="1" w:styleId="ListLabel360">
    <w:name w:val="ListLabel 360"/>
    <w:qFormat/>
    <w:rsid w:val="004707CD"/>
    <w:rPr>
      <w:w w:val="90"/>
      <w:sz w:val="24"/>
    </w:rPr>
  </w:style>
  <w:style w:type="character" w:customStyle="1" w:styleId="ListLabel361">
    <w:name w:val="ListLabel 361"/>
    <w:qFormat/>
    <w:rsid w:val="004707CD"/>
    <w:rPr>
      <w:sz w:val="22"/>
      <w:szCs w:val="22"/>
    </w:rPr>
  </w:style>
  <w:style w:type="character" w:customStyle="1" w:styleId="ListLabel362">
    <w:name w:val="ListLabel 362"/>
    <w:qFormat/>
    <w:rsid w:val="004707CD"/>
    <w:rPr>
      <w:sz w:val="24"/>
    </w:rPr>
  </w:style>
  <w:style w:type="character" w:customStyle="1" w:styleId="Caratteridinumerazione">
    <w:name w:val="Caratteri di numerazione"/>
    <w:qFormat/>
    <w:rsid w:val="004707CD"/>
  </w:style>
  <w:style w:type="character" w:customStyle="1" w:styleId="ListLabel363">
    <w:name w:val="ListLabel 363"/>
    <w:qFormat/>
    <w:rsid w:val="004707CD"/>
    <w:rPr>
      <w:rFonts w:ascii="OpenSymbol" w:hAnsi="OpenSymbol" w:cs="OpenSymbol" w:hint="default"/>
    </w:rPr>
  </w:style>
  <w:style w:type="character" w:customStyle="1" w:styleId="ListLabel364">
    <w:name w:val="ListLabel 364"/>
    <w:qFormat/>
    <w:rsid w:val="004707CD"/>
    <w:rPr>
      <w:rFonts w:ascii="OpenSymbol" w:hAnsi="OpenSymbol" w:cs="OpenSymbol" w:hint="default"/>
    </w:rPr>
  </w:style>
  <w:style w:type="character" w:customStyle="1" w:styleId="ListLabel365">
    <w:name w:val="ListLabel 365"/>
    <w:qFormat/>
    <w:rsid w:val="004707CD"/>
    <w:rPr>
      <w:rFonts w:ascii="OpenSymbol" w:hAnsi="OpenSymbol" w:cs="OpenSymbol" w:hint="default"/>
    </w:rPr>
  </w:style>
  <w:style w:type="character" w:customStyle="1" w:styleId="ListLabel366">
    <w:name w:val="ListLabel 366"/>
    <w:qFormat/>
    <w:rsid w:val="004707CD"/>
    <w:rPr>
      <w:rFonts w:ascii="OpenSymbol" w:hAnsi="OpenSymbol" w:cs="OpenSymbol" w:hint="default"/>
    </w:rPr>
  </w:style>
  <w:style w:type="character" w:customStyle="1" w:styleId="ListLabel367">
    <w:name w:val="ListLabel 367"/>
    <w:qFormat/>
    <w:rsid w:val="004707CD"/>
    <w:rPr>
      <w:rFonts w:ascii="OpenSymbol" w:hAnsi="OpenSymbol" w:cs="OpenSymbol" w:hint="default"/>
    </w:rPr>
  </w:style>
  <w:style w:type="character" w:customStyle="1" w:styleId="ListLabel368">
    <w:name w:val="ListLabel 368"/>
    <w:qFormat/>
    <w:rsid w:val="004707CD"/>
    <w:rPr>
      <w:rFonts w:ascii="OpenSymbol" w:hAnsi="OpenSymbol" w:cs="OpenSymbol" w:hint="default"/>
    </w:rPr>
  </w:style>
  <w:style w:type="character" w:customStyle="1" w:styleId="ListLabel369">
    <w:name w:val="ListLabel 369"/>
    <w:qFormat/>
    <w:rsid w:val="004707CD"/>
    <w:rPr>
      <w:rFonts w:ascii="OpenSymbol" w:hAnsi="OpenSymbol" w:cs="OpenSymbol" w:hint="default"/>
    </w:rPr>
  </w:style>
  <w:style w:type="character" w:customStyle="1" w:styleId="ListLabel370">
    <w:name w:val="ListLabel 370"/>
    <w:qFormat/>
    <w:rsid w:val="004707CD"/>
    <w:rPr>
      <w:rFonts w:ascii="OpenSymbol" w:hAnsi="OpenSymbol" w:cs="OpenSymbol" w:hint="default"/>
    </w:rPr>
  </w:style>
  <w:style w:type="character" w:customStyle="1" w:styleId="ListLabel371">
    <w:name w:val="ListLabel 371"/>
    <w:qFormat/>
    <w:rsid w:val="004707CD"/>
    <w:rPr>
      <w:rFonts w:ascii="OpenSymbol" w:hAnsi="OpenSymbol" w:cs="OpenSymbol" w:hint="default"/>
    </w:rPr>
  </w:style>
  <w:style w:type="character" w:customStyle="1" w:styleId="ListLabel372">
    <w:name w:val="ListLabel 372"/>
    <w:qFormat/>
    <w:rsid w:val="004707CD"/>
    <w:rPr>
      <w:rFonts w:ascii="OpenSymbol" w:hAnsi="OpenSymbol" w:cs="OpenSymbol" w:hint="default"/>
    </w:rPr>
  </w:style>
  <w:style w:type="character" w:customStyle="1" w:styleId="ListLabel373">
    <w:name w:val="ListLabel 373"/>
    <w:qFormat/>
    <w:rsid w:val="004707CD"/>
    <w:rPr>
      <w:rFonts w:ascii="OpenSymbol" w:hAnsi="OpenSymbol" w:cs="OpenSymbol" w:hint="default"/>
    </w:rPr>
  </w:style>
  <w:style w:type="character" w:customStyle="1" w:styleId="ListLabel374">
    <w:name w:val="ListLabel 374"/>
    <w:qFormat/>
    <w:rsid w:val="004707CD"/>
    <w:rPr>
      <w:rFonts w:ascii="OpenSymbol" w:hAnsi="OpenSymbol" w:cs="OpenSymbol" w:hint="default"/>
    </w:rPr>
  </w:style>
  <w:style w:type="character" w:customStyle="1" w:styleId="ListLabel375">
    <w:name w:val="ListLabel 375"/>
    <w:qFormat/>
    <w:rsid w:val="004707CD"/>
    <w:rPr>
      <w:rFonts w:ascii="OpenSymbol" w:hAnsi="OpenSymbol" w:cs="OpenSymbol" w:hint="default"/>
    </w:rPr>
  </w:style>
  <w:style w:type="character" w:customStyle="1" w:styleId="ListLabel376">
    <w:name w:val="ListLabel 376"/>
    <w:qFormat/>
    <w:rsid w:val="004707CD"/>
    <w:rPr>
      <w:rFonts w:ascii="OpenSymbol" w:hAnsi="OpenSymbol" w:cs="OpenSymbol" w:hint="default"/>
    </w:rPr>
  </w:style>
  <w:style w:type="character" w:customStyle="1" w:styleId="ListLabel377">
    <w:name w:val="ListLabel 377"/>
    <w:qFormat/>
    <w:rsid w:val="004707CD"/>
    <w:rPr>
      <w:rFonts w:ascii="OpenSymbol" w:hAnsi="OpenSymbol" w:cs="OpenSymbol" w:hint="default"/>
    </w:rPr>
  </w:style>
  <w:style w:type="character" w:customStyle="1" w:styleId="ListLabel378">
    <w:name w:val="ListLabel 378"/>
    <w:qFormat/>
    <w:rsid w:val="004707CD"/>
    <w:rPr>
      <w:rFonts w:ascii="OpenSymbol" w:hAnsi="OpenSymbol" w:cs="OpenSymbol" w:hint="default"/>
    </w:rPr>
  </w:style>
  <w:style w:type="character" w:customStyle="1" w:styleId="ListLabel379">
    <w:name w:val="ListLabel 379"/>
    <w:qFormat/>
    <w:rsid w:val="004707CD"/>
    <w:rPr>
      <w:rFonts w:ascii="OpenSymbol" w:hAnsi="OpenSymbol" w:cs="OpenSymbol" w:hint="default"/>
    </w:rPr>
  </w:style>
  <w:style w:type="character" w:customStyle="1" w:styleId="ListLabel380">
    <w:name w:val="ListLabel 380"/>
    <w:qFormat/>
    <w:rsid w:val="004707CD"/>
    <w:rPr>
      <w:rFonts w:ascii="OpenSymbol" w:hAnsi="OpenSymbol" w:cs="OpenSymbol" w:hint="default"/>
    </w:rPr>
  </w:style>
  <w:style w:type="character" w:customStyle="1" w:styleId="ListLabel381">
    <w:name w:val="ListLabel 381"/>
    <w:qFormat/>
    <w:rsid w:val="004707CD"/>
    <w:rPr>
      <w:rFonts w:ascii="OpenSymbol" w:hAnsi="OpenSymbol" w:cs="OpenSymbol" w:hint="default"/>
    </w:rPr>
  </w:style>
  <w:style w:type="character" w:customStyle="1" w:styleId="ListLabel382">
    <w:name w:val="ListLabel 382"/>
    <w:qFormat/>
    <w:rsid w:val="004707CD"/>
    <w:rPr>
      <w:rFonts w:ascii="OpenSymbol" w:hAnsi="OpenSymbol" w:cs="OpenSymbol" w:hint="default"/>
    </w:rPr>
  </w:style>
  <w:style w:type="character" w:customStyle="1" w:styleId="ListLabel383">
    <w:name w:val="ListLabel 383"/>
    <w:qFormat/>
    <w:rsid w:val="004707CD"/>
    <w:rPr>
      <w:rFonts w:ascii="OpenSymbol" w:hAnsi="OpenSymbol" w:cs="OpenSymbol" w:hint="default"/>
    </w:rPr>
  </w:style>
  <w:style w:type="character" w:customStyle="1" w:styleId="ListLabel384">
    <w:name w:val="ListLabel 384"/>
    <w:qFormat/>
    <w:rsid w:val="004707CD"/>
    <w:rPr>
      <w:rFonts w:ascii="OpenSymbol" w:hAnsi="OpenSymbol" w:cs="OpenSymbol" w:hint="default"/>
    </w:rPr>
  </w:style>
  <w:style w:type="character" w:customStyle="1" w:styleId="ListLabel385">
    <w:name w:val="ListLabel 385"/>
    <w:qFormat/>
    <w:rsid w:val="004707CD"/>
    <w:rPr>
      <w:rFonts w:ascii="OpenSymbol" w:hAnsi="OpenSymbol" w:cs="OpenSymbol" w:hint="default"/>
    </w:rPr>
  </w:style>
  <w:style w:type="character" w:customStyle="1" w:styleId="ListLabel386">
    <w:name w:val="ListLabel 386"/>
    <w:qFormat/>
    <w:rsid w:val="004707CD"/>
    <w:rPr>
      <w:rFonts w:ascii="OpenSymbol" w:hAnsi="OpenSymbol" w:cs="OpenSymbol" w:hint="default"/>
    </w:rPr>
  </w:style>
  <w:style w:type="character" w:customStyle="1" w:styleId="ListLabel387">
    <w:name w:val="ListLabel 387"/>
    <w:qFormat/>
    <w:rsid w:val="004707CD"/>
    <w:rPr>
      <w:rFonts w:ascii="OpenSymbol" w:hAnsi="OpenSymbol" w:cs="OpenSymbol" w:hint="default"/>
    </w:rPr>
  </w:style>
  <w:style w:type="character" w:customStyle="1" w:styleId="ListLabel388">
    <w:name w:val="ListLabel 388"/>
    <w:qFormat/>
    <w:rsid w:val="004707CD"/>
    <w:rPr>
      <w:rFonts w:ascii="OpenSymbol" w:hAnsi="OpenSymbol" w:cs="OpenSymbol" w:hint="default"/>
    </w:rPr>
  </w:style>
  <w:style w:type="character" w:customStyle="1" w:styleId="ListLabel389">
    <w:name w:val="ListLabel 389"/>
    <w:qFormat/>
    <w:rsid w:val="004707CD"/>
    <w:rPr>
      <w:rFonts w:ascii="OpenSymbol" w:hAnsi="OpenSymbol" w:cs="OpenSymbol" w:hint="default"/>
    </w:rPr>
  </w:style>
  <w:style w:type="character" w:customStyle="1" w:styleId="ListLabel390">
    <w:name w:val="ListLabel 390"/>
    <w:qFormat/>
    <w:rsid w:val="004707CD"/>
    <w:rPr>
      <w:rFonts w:ascii="OpenSymbol" w:hAnsi="OpenSymbol" w:cs="OpenSymbol" w:hint="default"/>
    </w:rPr>
  </w:style>
  <w:style w:type="character" w:customStyle="1" w:styleId="ListLabel391">
    <w:name w:val="ListLabel 391"/>
    <w:qFormat/>
    <w:rsid w:val="004707CD"/>
    <w:rPr>
      <w:rFonts w:ascii="OpenSymbol" w:hAnsi="OpenSymbol" w:cs="OpenSymbol" w:hint="default"/>
    </w:rPr>
  </w:style>
  <w:style w:type="character" w:customStyle="1" w:styleId="ListLabel392">
    <w:name w:val="ListLabel 392"/>
    <w:qFormat/>
    <w:rsid w:val="004707CD"/>
    <w:rPr>
      <w:rFonts w:ascii="OpenSymbol" w:hAnsi="OpenSymbol" w:cs="OpenSymbol" w:hint="default"/>
    </w:rPr>
  </w:style>
  <w:style w:type="character" w:customStyle="1" w:styleId="ListLabel393">
    <w:name w:val="ListLabel 393"/>
    <w:qFormat/>
    <w:rsid w:val="004707CD"/>
    <w:rPr>
      <w:rFonts w:ascii="OpenSymbol" w:hAnsi="OpenSymbol" w:cs="OpenSymbol" w:hint="default"/>
    </w:rPr>
  </w:style>
  <w:style w:type="character" w:customStyle="1" w:styleId="ListLabel394">
    <w:name w:val="ListLabel 394"/>
    <w:qFormat/>
    <w:rsid w:val="004707CD"/>
    <w:rPr>
      <w:rFonts w:ascii="OpenSymbol" w:hAnsi="OpenSymbol" w:cs="OpenSymbol" w:hint="default"/>
    </w:rPr>
  </w:style>
  <w:style w:type="character" w:customStyle="1" w:styleId="ListLabel395">
    <w:name w:val="ListLabel 395"/>
    <w:qFormat/>
    <w:rsid w:val="004707CD"/>
    <w:rPr>
      <w:rFonts w:ascii="OpenSymbol" w:hAnsi="OpenSymbol" w:cs="OpenSymbol" w:hint="default"/>
    </w:rPr>
  </w:style>
  <w:style w:type="character" w:customStyle="1" w:styleId="ListLabel396">
    <w:name w:val="ListLabel 396"/>
    <w:qFormat/>
    <w:rsid w:val="004707CD"/>
    <w:rPr>
      <w:rFonts w:ascii="OpenSymbol" w:hAnsi="OpenSymbol" w:cs="OpenSymbol" w:hint="default"/>
    </w:rPr>
  </w:style>
  <w:style w:type="character" w:customStyle="1" w:styleId="ListLabel397">
    <w:name w:val="ListLabel 397"/>
    <w:qFormat/>
    <w:rsid w:val="004707CD"/>
    <w:rPr>
      <w:rFonts w:ascii="OpenSymbol" w:hAnsi="OpenSymbol" w:cs="OpenSymbol" w:hint="default"/>
    </w:rPr>
  </w:style>
  <w:style w:type="character" w:customStyle="1" w:styleId="ListLabel398">
    <w:name w:val="ListLabel 398"/>
    <w:qFormat/>
    <w:rsid w:val="004707CD"/>
    <w:rPr>
      <w:rFonts w:ascii="OpenSymbol" w:hAnsi="OpenSymbol" w:cs="OpenSymbol" w:hint="default"/>
    </w:rPr>
  </w:style>
  <w:style w:type="character" w:customStyle="1" w:styleId="ListLabel399">
    <w:name w:val="ListLabel 399"/>
    <w:qFormat/>
    <w:rsid w:val="004707CD"/>
    <w:rPr>
      <w:rFonts w:ascii="OpenSymbol" w:hAnsi="OpenSymbol" w:cs="OpenSymbol" w:hint="default"/>
    </w:rPr>
  </w:style>
  <w:style w:type="character" w:customStyle="1" w:styleId="ListLabel400">
    <w:name w:val="ListLabel 400"/>
    <w:qFormat/>
    <w:rsid w:val="004707CD"/>
    <w:rPr>
      <w:rFonts w:ascii="OpenSymbol" w:hAnsi="OpenSymbol" w:cs="OpenSymbol" w:hint="default"/>
    </w:rPr>
  </w:style>
  <w:style w:type="character" w:customStyle="1" w:styleId="ListLabel401">
    <w:name w:val="ListLabel 401"/>
    <w:qFormat/>
    <w:rsid w:val="004707CD"/>
    <w:rPr>
      <w:rFonts w:ascii="OpenSymbol" w:hAnsi="OpenSymbol" w:cs="OpenSymbol" w:hint="default"/>
    </w:rPr>
  </w:style>
  <w:style w:type="character" w:customStyle="1" w:styleId="ListLabel402">
    <w:name w:val="ListLabel 402"/>
    <w:qFormat/>
    <w:rsid w:val="004707CD"/>
    <w:rPr>
      <w:rFonts w:ascii="OpenSymbol" w:hAnsi="OpenSymbol" w:cs="OpenSymbol" w:hint="default"/>
    </w:rPr>
  </w:style>
  <w:style w:type="character" w:customStyle="1" w:styleId="ListLabel403">
    <w:name w:val="ListLabel 403"/>
    <w:qFormat/>
    <w:rsid w:val="004707CD"/>
    <w:rPr>
      <w:rFonts w:ascii="OpenSymbol" w:hAnsi="OpenSymbol" w:cs="OpenSymbol" w:hint="default"/>
    </w:rPr>
  </w:style>
  <w:style w:type="character" w:customStyle="1" w:styleId="ListLabel404">
    <w:name w:val="ListLabel 404"/>
    <w:qFormat/>
    <w:rsid w:val="004707CD"/>
    <w:rPr>
      <w:rFonts w:ascii="OpenSymbol" w:hAnsi="OpenSymbol" w:cs="OpenSymbol" w:hint="default"/>
    </w:rPr>
  </w:style>
  <w:style w:type="character" w:customStyle="1" w:styleId="ListLabel405">
    <w:name w:val="ListLabel 405"/>
    <w:qFormat/>
    <w:rsid w:val="004707CD"/>
    <w:rPr>
      <w:rFonts w:ascii="OpenSymbol" w:hAnsi="OpenSymbol" w:cs="OpenSymbol" w:hint="default"/>
    </w:rPr>
  </w:style>
  <w:style w:type="character" w:customStyle="1" w:styleId="ListLabel406">
    <w:name w:val="ListLabel 406"/>
    <w:qFormat/>
    <w:rsid w:val="004707CD"/>
    <w:rPr>
      <w:rFonts w:ascii="OpenSymbol" w:hAnsi="OpenSymbol" w:cs="OpenSymbol" w:hint="default"/>
    </w:rPr>
  </w:style>
  <w:style w:type="character" w:customStyle="1" w:styleId="ListLabel407">
    <w:name w:val="ListLabel 407"/>
    <w:qFormat/>
    <w:rsid w:val="004707CD"/>
    <w:rPr>
      <w:rFonts w:ascii="OpenSymbol" w:hAnsi="OpenSymbol" w:cs="OpenSymbol" w:hint="default"/>
    </w:rPr>
  </w:style>
  <w:style w:type="character" w:customStyle="1" w:styleId="ListLabel408">
    <w:name w:val="ListLabel 408"/>
    <w:qFormat/>
    <w:rsid w:val="004707CD"/>
    <w:rPr>
      <w:rFonts w:ascii="OpenSymbol" w:hAnsi="OpenSymbol" w:cs="OpenSymbol" w:hint="default"/>
    </w:rPr>
  </w:style>
  <w:style w:type="character" w:customStyle="1" w:styleId="ListLabel409">
    <w:name w:val="ListLabel 409"/>
    <w:qFormat/>
    <w:rsid w:val="004707CD"/>
    <w:rPr>
      <w:rFonts w:ascii="OpenSymbol" w:hAnsi="OpenSymbol" w:cs="OpenSymbol" w:hint="default"/>
    </w:rPr>
  </w:style>
  <w:style w:type="character" w:customStyle="1" w:styleId="ListLabel410">
    <w:name w:val="ListLabel 410"/>
    <w:qFormat/>
    <w:rsid w:val="004707CD"/>
    <w:rPr>
      <w:rFonts w:ascii="OpenSymbol" w:hAnsi="OpenSymbol" w:cs="OpenSymbol" w:hint="default"/>
    </w:rPr>
  </w:style>
  <w:style w:type="character" w:customStyle="1" w:styleId="ListLabel411">
    <w:name w:val="ListLabel 411"/>
    <w:qFormat/>
    <w:rsid w:val="004707CD"/>
    <w:rPr>
      <w:rFonts w:ascii="OpenSymbol" w:hAnsi="OpenSymbol" w:cs="OpenSymbol" w:hint="default"/>
    </w:rPr>
  </w:style>
  <w:style w:type="character" w:customStyle="1" w:styleId="ListLabel412">
    <w:name w:val="ListLabel 412"/>
    <w:qFormat/>
    <w:rsid w:val="004707CD"/>
    <w:rPr>
      <w:rFonts w:ascii="OpenSymbol" w:hAnsi="OpenSymbol" w:cs="OpenSymbol" w:hint="default"/>
    </w:rPr>
  </w:style>
  <w:style w:type="character" w:customStyle="1" w:styleId="ListLabel413">
    <w:name w:val="ListLabel 413"/>
    <w:qFormat/>
    <w:rsid w:val="004707CD"/>
    <w:rPr>
      <w:rFonts w:ascii="OpenSymbol" w:hAnsi="OpenSymbol" w:cs="OpenSymbol" w:hint="default"/>
    </w:rPr>
  </w:style>
  <w:style w:type="character" w:customStyle="1" w:styleId="ListLabel414">
    <w:name w:val="ListLabel 414"/>
    <w:qFormat/>
    <w:rsid w:val="004707CD"/>
    <w:rPr>
      <w:rFonts w:ascii="OpenSymbol" w:hAnsi="OpenSymbol" w:cs="OpenSymbol" w:hint="default"/>
    </w:rPr>
  </w:style>
  <w:style w:type="character" w:customStyle="1" w:styleId="ListLabel415">
    <w:name w:val="ListLabel 415"/>
    <w:qFormat/>
    <w:rsid w:val="004707CD"/>
    <w:rPr>
      <w:rFonts w:ascii="OpenSymbol" w:hAnsi="OpenSymbol" w:cs="OpenSymbol" w:hint="default"/>
    </w:rPr>
  </w:style>
  <w:style w:type="character" w:customStyle="1" w:styleId="ListLabel416">
    <w:name w:val="ListLabel 416"/>
    <w:qFormat/>
    <w:rsid w:val="004707CD"/>
    <w:rPr>
      <w:rFonts w:ascii="OpenSymbol" w:hAnsi="OpenSymbol" w:cs="OpenSymbol" w:hint="default"/>
    </w:rPr>
  </w:style>
  <w:style w:type="character" w:customStyle="1" w:styleId="ListLabel417">
    <w:name w:val="ListLabel 417"/>
    <w:qFormat/>
    <w:rsid w:val="004707CD"/>
    <w:rPr>
      <w:rFonts w:ascii="OpenSymbol" w:hAnsi="OpenSymbol" w:cs="OpenSymbol" w:hint="default"/>
    </w:rPr>
  </w:style>
  <w:style w:type="character" w:customStyle="1" w:styleId="ListLabel418">
    <w:name w:val="ListLabel 418"/>
    <w:qFormat/>
    <w:rsid w:val="004707CD"/>
    <w:rPr>
      <w:rFonts w:ascii="OpenSymbol" w:hAnsi="OpenSymbol" w:cs="OpenSymbol" w:hint="default"/>
    </w:rPr>
  </w:style>
  <w:style w:type="character" w:customStyle="1" w:styleId="ListLabel419">
    <w:name w:val="ListLabel 419"/>
    <w:qFormat/>
    <w:rsid w:val="004707CD"/>
    <w:rPr>
      <w:rFonts w:ascii="OpenSymbol" w:hAnsi="OpenSymbol" w:cs="OpenSymbol" w:hint="default"/>
    </w:rPr>
  </w:style>
  <w:style w:type="character" w:customStyle="1" w:styleId="ListLabel420">
    <w:name w:val="ListLabel 420"/>
    <w:qFormat/>
    <w:rsid w:val="004707CD"/>
    <w:rPr>
      <w:rFonts w:ascii="OpenSymbol" w:hAnsi="OpenSymbol" w:cs="OpenSymbol" w:hint="default"/>
    </w:rPr>
  </w:style>
  <w:style w:type="character" w:customStyle="1" w:styleId="ListLabel421">
    <w:name w:val="ListLabel 421"/>
    <w:qFormat/>
    <w:rsid w:val="004707CD"/>
    <w:rPr>
      <w:rFonts w:ascii="OpenSymbol" w:hAnsi="OpenSymbol" w:cs="OpenSymbol" w:hint="default"/>
    </w:rPr>
  </w:style>
  <w:style w:type="character" w:customStyle="1" w:styleId="ListLabel422">
    <w:name w:val="ListLabel 422"/>
    <w:qFormat/>
    <w:rsid w:val="004707CD"/>
    <w:rPr>
      <w:rFonts w:ascii="OpenSymbol" w:hAnsi="OpenSymbol" w:cs="OpenSymbol" w:hint="default"/>
    </w:rPr>
  </w:style>
  <w:style w:type="character" w:customStyle="1" w:styleId="ListLabel423">
    <w:name w:val="ListLabel 423"/>
    <w:qFormat/>
    <w:rsid w:val="004707CD"/>
    <w:rPr>
      <w:rFonts w:ascii="OpenSymbol" w:hAnsi="OpenSymbol" w:cs="OpenSymbol" w:hint="default"/>
    </w:rPr>
  </w:style>
  <w:style w:type="character" w:customStyle="1" w:styleId="ListLabel424">
    <w:name w:val="ListLabel 424"/>
    <w:qFormat/>
    <w:rsid w:val="004707CD"/>
    <w:rPr>
      <w:rFonts w:ascii="OpenSymbol" w:hAnsi="OpenSymbol" w:cs="OpenSymbol" w:hint="default"/>
    </w:rPr>
  </w:style>
  <w:style w:type="character" w:customStyle="1" w:styleId="ListLabel425">
    <w:name w:val="ListLabel 425"/>
    <w:qFormat/>
    <w:rsid w:val="004707CD"/>
    <w:rPr>
      <w:rFonts w:ascii="OpenSymbol" w:hAnsi="OpenSymbol" w:cs="OpenSymbol" w:hint="default"/>
    </w:rPr>
  </w:style>
  <w:style w:type="character" w:customStyle="1" w:styleId="ListLabel426">
    <w:name w:val="ListLabel 426"/>
    <w:qFormat/>
    <w:rsid w:val="004707CD"/>
    <w:rPr>
      <w:rFonts w:ascii="OpenSymbol" w:hAnsi="OpenSymbol" w:cs="OpenSymbol" w:hint="default"/>
    </w:rPr>
  </w:style>
  <w:style w:type="character" w:customStyle="1" w:styleId="ListLabel427">
    <w:name w:val="ListLabel 427"/>
    <w:qFormat/>
    <w:rsid w:val="004707CD"/>
    <w:rPr>
      <w:rFonts w:ascii="OpenSymbol" w:hAnsi="OpenSymbol" w:cs="OpenSymbol" w:hint="default"/>
    </w:rPr>
  </w:style>
  <w:style w:type="character" w:customStyle="1" w:styleId="ListLabel428">
    <w:name w:val="ListLabel 428"/>
    <w:qFormat/>
    <w:rsid w:val="004707CD"/>
    <w:rPr>
      <w:rFonts w:ascii="OpenSymbol" w:hAnsi="OpenSymbol" w:cs="OpenSymbol" w:hint="default"/>
    </w:rPr>
  </w:style>
  <w:style w:type="character" w:customStyle="1" w:styleId="ListLabel429">
    <w:name w:val="ListLabel 429"/>
    <w:qFormat/>
    <w:rsid w:val="004707CD"/>
    <w:rPr>
      <w:rFonts w:ascii="OpenSymbol" w:hAnsi="OpenSymbol" w:cs="OpenSymbol" w:hint="default"/>
    </w:rPr>
  </w:style>
  <w:style w:type="character" w:customStyle="1" w:styleId="ListLabel430">
    <w:name w:val="ListLabel 430"/>
    <w:qFormat/>
    <w:rsid w:val="004707CD"/>
    <w:rPr>
      <w:rFonts w:ascii="OpenSymbol" w:hAnsi="OpenSymbol" w:cs="OpenSymbol" w:hint="default"/>
    </w:rPr>
  </w:style>
  <w:style w:type="character" w:customStyle="1" w:styleId="ListLabel431">
    <w:name w:val="ListLabel 431"/>
    <w:qFormat/>
    <w:rsid w:val="004707CD"/>
    <w:rPr>
      <w:rFonts w:ascii="OpenSymbol" w:hAnsi="OpenSymbol" w:cs="OpenSymbol" w:hint="default"/>
    </w:rPr>
  </w:style>
  <w:style w:type="character" w:customStyle="1" w:styleId="ListLabel432">
    <w:name w:val="ListLabel 432"/>
    <w:qFormat/>
    <w:rsid w:val="004707CD"/>
    <w:rPr>
      <w:rFonts w:ascii="OpenSymbol" w:hAnsi="OpenSymbol" w:cs="OpenSymbol" w:hint="default"/>
    </w:rPr>
  </w:style>
  <w:style w:type="character" w:customStyle="1" w:styleId="ListLabel433">
    <w:name w:val="ListLabel 433"/>
    <w:qFormat/>
    <w:rsid w:val="004707CD"/>
    <w:rPr>
      <w:rFonts w:ascii="OpenSymbol" w:hAnsi="OpenSymbol" w:cs="OpenSymbol" w:hint="default"/>
    </w:rPr>
  </w:style>
  <w:style w:type="character" w:customStyle="1" w:styleId="ListLabel434">
    <w:name w:val="ListLabel 434"/>
    <w:qFormat/>
    <w:rsid w:val="004707CD"/>
    <w:rPr>
      <w:rFonts w:ascii="OpenSymbol" w:hAnsi="OpenSymbol" w:cs="OpenSymbol" w:hint="default"/>
    </w:rPr>
  </w:style>
  <w:style w:type="character" w:customStyle="1" w:styleId="ListLabel435">
    <w:name w:val="ListLabel 435"/>
    <w:qFormat/>
    <w:rsid w:val="004707CD"/>
    <w:rPr>
      <w:rFonts w:ascii="OpenSymbol" w:hAnsi="OpenSymbol" w:cs="OpenSymbol" w:hint="default"/>
    </w:rPr>
  </w:style>
  <w:style w:type="character" w:customStyle="1" w:styleId="ListLabel436">
    <w:name w:val="ListLabel 436"/>
    <w:qFormat/>
    <w:rsid w:val="004707CD"/>
    <w:rPr>
      <w:rFonts w:ascii="Times New Roman" w:hAnsi="Times New Roman" w:cs="OpenSymbol" w:hint="default"/>
      <w:sz w:val="24"/>
    </w:rPr>
  </w:style>
  <w:style w:type="character" w:customStyle="1" w:styleId="ListLabel437">
    <w:name w:val="ListLabel 437"/>
    <w:qFormat/>
    <w:rsid w:val="004707CD"/>
    <w:rPr>
      <w:rFonts w:ascii="OpenSymbol" w:hAnsi="OpenSymbol" w:cs="OpenSymbol" w:hint="default"/>
    </w:rPr>
  </w:style>
  <w:style w:type="character" w:customStyle="1" w:styleId="ListLabel438">
    <w:name w:val="ListLabel 438"/>
    <w:qFormat/>
    <w:rsid w:val="004707CD"/>
    <w:rPr>
      <w:rFonts w:ascii="OpenSymbol" w:hAnsi="OpenSymbol" w:cs="OpenSymbol" w:hint="default"/>
    </w:rPr>
  </w:style>
  <w:style w:type="character" w:customStyle="1" w:styleId="ListLabel439">
    <w:name w:val="ListLabel 439"/>
    <w:qFormat/>
    <w:rsid w:val="004707CD"/>
    <w:rPr>
      <w:rFonts w:ascii="OpenSymbol" w:hAnsi="OpenSymbol" w:cs="OpenSymbol" w:hint="default"/>
    </w:rPr>
  </w:style>
  <w:style w:type="character" w:customStyle="1" w:styleId="ListLabel440">
    <w:name w:val="ListLabel 440"/>
    <w:qFormat/>
    <w:rsid w:val="004707CD"/>
    <w:rPr>
      <w:rFonts w:ascii="OpenSymbol" w:hAnsi="OpenSymbol" w:cs="OpenSymbol" w:hint="default"/>
    </w:rPr>
  </w:style>
  <w:style w:type="character" w:customStyle="1" w:styleId="ListLabel441">
    <w:name w:val="ListLabel 441"/>
    <w:qFormat/>
    <w:rsid w:val="004707CD"/>
    <w:rPr>
      <w:rFonts w:ascii="OpenSymbol" w:hAnsi="OpenSymbol" w:cs="OpenSymbol" w:hint="default"/>
    </w:rPr>
  </w:style>
  <w:style w:type="character" w:customStyle="1" w:styleId="ListLabel442">
    <w:name w:val="ListLabel 442"/>
    <w:qFormat/>
    <w:rsid w:val="004707CD"/>
    <w:rPr>
      <w:rFonts w:ascii="OpenSymbol" w:hAnsi="OpenSymbol" w:cs="OpenSymbol" w:hint="default"/>
    </w:rPr>
  </w:style>
  <w:style w:type="character" w:customStyle="1" w:styleId="ListLabel443">
    <w:name w:val="ListLabel 443"/>
    <w:qFormat/>
    <w:rsid w:val="004707CD"/>
    <w:rPr>
      <w:rFonts w:ascii="OpenSymbol" w:hAnsi="OpenSymbol" w:cs="OpenSymbol" w:hint="default"/>
    </w:rPr>
  </w:style>
  <w:style w:type="character" w:customStyle="1" w:styleId="ListLabel444">
    <w:name w:val="ListLabel 444"/>
    <w:qFormat/>
    <w:rsid w:val="004707CD"/>
    <w:rPr>
      <w:rFonts w:ascii="OpenSymbol" w:hAnsi="OpenSymbol" w:cs="OpenSymbol" w:hint="default"/>
    </w:rPr>
  </w:style>
  <w:style w:type="character" w:customStyle="1" w:styleId="ListLabel445">
    <w:name w:val="ListLabel 445"/>
    <w:qFormat/>
    <w:rsid w:val="004707CD"/>
    <w:rPr>
      <w:rFonts w:ascii="OpenSymbol" w:hAnsi="OpenSymbol" w:cs="OpenSymbol" w:hint="default"/>
      <w:sz w:val="24"/>
    </w:rPr>
  </w:style>
  <w:style w:type="character" w:customStyle="1" w:styleId="ListLabel446">
    <w:name w:val="ListLabel 446"/>
    <w:qFormat/>
    <w:rsid w:val="004707CD"/>
    <w:rPr>
      <w:rFonts w:ascii="OpenSymbol" w:hAnsi="OpenSymbol" w:cs="OpenSymbol" w:hint="default"/>
    </w:rPr>
  </w:style>
  <w:style w:type="character" w:customStyle="1" w:styleId="ListLabel447">
    <w:name w:val="ListLabel 447"/>
    <w:qFormat/>
    <w:rsid w:val="004707CD"/>
    <w:rPr>
      <w:rFonts w:ascii="OpenSymbol" w:hAnsi="OpenSymbol" w:cs="OpenSymbol" w:hint="default"/>
    </w:rPr>
  </w:style>
  <w:style w:type="character" w:customStyle="1" w:styleId="ListLabel448">
    <w:name w:val="ListLabel 448"/>
    <w:qFormat/>
    <w:rsid w:val="004707CD"/>
    <w:rPr>
      <w:rFonts w:ascii="OpenSymbol" w:hAnsi="OpenSymbol" w:cs="OpenSymbol" w:hint="default"/>
    </w:rPr>
  </w:style>
  <w:style w:type="character" w:customStyle="1" w:styleId="ListLabel449">
    <w:name w:val="ListLabel 449"/>
    <w:qFormat/>
    <w:rsid w:val="004707CD"/>
    <w:rPr>
      <w:rFonts w:ascii="OpenSymbol" w:hAnsi="OpenSymbol" w:cs="OpenSymbol" w:hint="default"/>
    </w:rPr>
  </w:style>
  <w:style w:type="character" w:customStyle="1" w:styleId="ListLabel450">
    <w:name w:val="ListLabel 450"/>
    <w:qFormat/>
    <w:rsid w:val="004707CD"/>
    <w:rPr>
      <w:rFonts w:ascii="OpenSymbol" w:hAnsi="OpenSymbol" w:cs="OpenSymbol" w:hint="default"/>
    </w:rPr>
  </w:style>
  <w:style w:type="character" w:customStyle="1" w:styleId="ListLabel451">
    <w:name w:val="ListLabel 451"/>
    <w:qFormat/>
    <w:rsid w:val="004707CD"/>
    <w:rPr>
      <w:rFonts w:ascii="OpenSymbol" w:hAnsi="OpenSymbol" w:cs="OpenSymbol" w:hint="default"/>
    </w:rPr>
  </w:style>
  <w:style w:type="character" w:customStyle="1" w:styleId="ListLabel452">
    <w:name w:val="ListLabel 452"/>
    <w:qFormat/>
    <w:rsid w:val="004707CD"/>
    <w:rPr>
      <w:rFonts w:ascii="OpenSymbol" w:hAnsi="OpenSymbol" w:cs="OpenSymbol" w:hint="default"/>
    </w:rPr>
  </w:style>
  <w:style w:type="character" w:customStyle="1" w:styleId="ListLabel453">
    <w:name w:val="ListLabel 453"/>
    <w:qFormat/>
    <w:rsid w:val="004707CD"/>
    <w:rPr>
      <w:rFonts w:ascii="OpenSymbol" w:hAnsi="OpenSymbol" w:cs="OpenSymbol" w:hint="default"/>
    </w:rPr>
  </w:style>
  <w:style w:type="character" w:customStyle="1" w:styleId="ListLabel454">
    <w:name w:val="ListLabel 454"/>
    <w:qFormat/>
    <w:rsid w:val="004707CD"/>
    <w:rPr>
      <w:rFonts w:ascii="OpenSymbol" w:hAnsi="OpenSymbol" w:cs="OpenSymbol" w:hint="default"/>
    </w:rPr>
  </w:style>
  <w:style w:type="character" w:customStyle="1" w:styleId="ListLabel455">
    <w:name w:val="ListLabel 455"/>
    <w:qFormat/>
    <w:rsid w:val="004707CD"/>
    <w:rPr>
      <w:rFonts w:ascii="OpenSymbol" w:hAnsi="OpenSymbol" w:cs="OpenSymbol" w:hint="default"/>
    </w:rPr>
  </w:style>
  <w:style w:type="character" w:customStyle="1" w:styleId="ListLabel456">
    <w:name w:val="ListLabel 456"/>
    <w:qFormat/>
    <w:rsid w:val="004707CD"/>
    <w:rPr>
      <w:rFonts w:ascii="OpenSymbol" w:hAnsi="OpenSymbol" w:cs="OpenSymbol" w:hint="default"/>
    </w:rPr>
  </w:style>
  <w:style w:type="character" w:customStyle="1" w:styleId="ListLabel457">
    <w:name w:val="ListLabel 457"/>
    <w:qFormat/>
    <w:rsid w:val="004707CD"/>
    <w:rPr>
      <w:rFonts w:ascii="OpenSymbol" w:hAnsi="OpenSymbol" w:cs="OpenSymbol" w:hint="default"/>
    </w:rPr>
  </w:style>
  <w:style w:type="character" w:customStyle="1" w:styleId="ListLabel458">
    <w:name w:val="ListLabel 458"/>
    <w:qFormat/>
    <w:rsid w:val="004707CD"/>
    <w:rPr>
      <w:rFonts w:ascii="OpenSymbol" w:hAnsi="OpenSymbol" w:cs="OpenSymbol" w:hint="default"/>
    </w:rPr>
  </w:style>
  <w:style w:type="character" w:customStyle="1" w:styleId="ListLabel459">
    <w:name w:val="ListLabel 459"/>
    <w:qFormat/>
    <w:rsid w:val="004707CD"/>
    <w:rPr>
      <w:rFonts w:ascii="OpenSymbol" w:hAnsi="OpenSymbol" w:cs="OpenSymbol" w:hint="default"/>
    </w:rPr>
  </w:style>
  <w:style w:type="character" w:customStyle="1" w:styleId="ListLabel460">
    <w:name w:val="ListLabel 460"/>
    <w:qFormat/>
    <w:rsid w:val="004707CD"/>
    <w:rPr>
      <w:rFonts w:ascii="OpenSymbol" w:hAnsi="OpenSymbol" w:cs="OpenSymbol" w:hint="default"/>
    </w:rPr>
  </w:style>
  <w:style w:type="character" w:customStyle="1" w:styleId="ListLabel461">
    <w:name w:val="ListLabel 461"/>
    <w:qFormat/>
    <w:rsid w:val="004707CD"/>
    <w:rPr>
      <w:rFonts w:ascii="OpenSymbol" w:hAnsi="OpenSymbol" w:cs="OpenSymbol" w:hint="default"/>
    </w:rPr>
  </w:style>
  <w:style w:type="character" w:customStyle="1" w:styleId="ListLabel462">
    <w:name w:val="ListLabel 462"/>
    <w:qFormat/>
    <w:rsid w:val="004707CD"/>
    <w:rPr>
      <w:rFonts w:ascii="OpenSymbol" w:hAnsi="OpenSymbol" w:cs="OpenSymbol" w:hint="default"/>
    </w:rPr>
  </w:style>
  <w:style w:type="character" w:customStyle="1" w:styleId="ListLabel463">
    <w:name w:val="ListLabel 463"/>
    <w:qFormat/>
    <w:rsid w:val="004707CD"/>
    <w:rPr>
      <w:rFonts w:ascii="OpenSymbol" w:hAnsi="OpenSymbol" w:cs="OpenSymbol" w:hint="default"/>
    </w:rPr>
  </w:style>
  <w:style w:type="character" w:customStyle="1" w:styleId="ListLabel464">
    <w:name w:val="ListLabel 464"/>
    <w:qFormat/>
    <w:rsid w:val="004707CD"/>
    <w:rPr>
      <w:rFonts w:ascii="OpenSymbol" w:hAnsi="OpenSymbol" w:cs="OpenSymbol" w:hint="default"/>
    </w:rPr>
  </w:style>
  <w:style w:type="character" w:customStyle="1" w:styleId="ListLabel465">
    <w:name w:val="ListLabel 465"/>
    <w:qFormat/>
    <w:rsid w:val="004707CD"/>
    <w:rPr>
      <w:rFonts w:ascii="OpenSymbol" w:hAnsi="OpenSymbol" w:cs="OpenSymbol" w:hint="default"/>
    </w:rPr>
  </w:style>
  <w:style w:type="character" w:customStyle="1" w:styleId="ListLabel466">
    <w:name w:val="ListLabel 466"/>
    <w:qFormat/>
    <w:rsid w:val="004707CD"/>
    <w:rPr>
      <w:rFonts w:ascii="OpenSymbol" w:hAnsi="OpenSymbol" w:cs="OpenSymbol" w:hint="default"/>
    </w:rPr>
  </w:style>
  <w:style w:type="character" w:customStyle="1" w:styleId="ListLabel467">
    <w:name w:val="ListLabel 467"/>
    <w:qFormat/>
    <w:rsid w:val="004707CD"/>
    <w:rPr>
      <w:rFonts w:ascii="OpenSymbol" w:hAnsi="OpenSymbol" w:cs="OpenSymbol" w:hint="default"/>
    </w:rPr>
  </w:style>
  <w:style w:type="character" w:customStyle="1" w:styleId="ListLabel468">
    <w:name w:val="ListLabel 468"/>
    <w:qFormat/>
    <w:rsid w:val="004707CD"/>
    <w:rPr>
      <w:rFonts w:ascii="OpenSymbol" w:hAnsi="OpenSymbol" w:cs="OpenSymbol" w:hint="default"/>
    </w:rPr>
  </w:style>
  <w:style w:type="character" w:customStyle="1" w:styleId="ListLabel469">
    <w:name w:val="ListLabel 469"/>
    <w:qFormat/>
    <w:rsid w:val="004707CD"/>
    <w:rPr>
      <w:rFonts w:ascii="OpenSymbol" w:hAnsi="OpenSymbol" w:cs="OpenSymbol" w:hint="default"/>
    </w:rPr>
  </w:style>
  <w:style w:type="character" w:customStyle="1" w:styleId="ListLabel470">
    <w:name w:val="ListLabel 470"/>
    <w:qFormat/>
    <w:rsid w:val="004707CD"/>
    <w:rPr>
      <w:rFonts w:ascii="OpenSymbol" w:hAnsi="OpenSymbol" w:cs="OpenSymbol" w:hint="default"/>
    </w:rPr>
  </w:style>
  <w:style w:type="character" w:customStyle="1" w:styleId="ListLabel471">
    <w:name w:val="ListLabel 471"/>
    <w:qFormat/>
    <w:rsid w:val="004707CD"/>
    <w:rPr>
      <w:rFonts w:ascii="OpenSymbol" w:hAnsi="OpenSymbol" w:cs="OpenSymbol" w:hint="default"/>
    </w:rPr>
  </w:style>
  <w:style w:type="character" w:customStyle="1" w:styleId="ListLabel472">
    <w:name w:val="ListLabel 472"/>
    <w:qFormat/>
    <w:rsid w:val="004707CD"/>
    <w:rPr>
      <w:rFonts w:ascii="OpenSymbol" w:hAnsi="OpenSymbol" w:cs="OpenSymbol" w:hint="default"/>
    </w:rPr>
  </w:style>
  <w:style w:type="character" w:customStyle="1" w:styleId="ListLabel473">
    <w:name w:val="ListLabel 473"/>
    <w:qFormat/>
    <w:rsid w:val="004707CD"/>
    <w:rPr>
      <w:rFonts w:ascii="OpenSymbol" w:hAnsi="OpenSymbol" w:cs="OpenSymbol" w:hint="default"/>
    </w:rPr>
  </w:style>
  <w:style w:type="character" w:customStyle="1" w:styleId="ListLabel474">
    <w:name w:val="ListLabel 474"/>
    <w:qFormat/>
    <w:rsid w:val="004707CD"/>
    <w:rPr>
      <w:rFonts w:ascii="OpenSymbol" w:hAnsi="OpenSymbol" w:cs="OpenSymbol" w:hint="default"/>
    </w:rPr>
  </w:style>
  <w:style w:type="character" w:customStyle="1" w:styleId="ListLabel475">
    <w:name w:val="ListLabel 475"/>
    <w:qFormat/>
    <w:rsid w:val="004707CD"/>
    <w:rPr>
      <w:rFonts w:ascii="OpenSymbol" w:hAnsi="OpenSymbol" w:cs="OpenSymbol" w:hint="default"/>
    </w:rPr>
  </w:style>
  <w:style w:type="character" w:customStyle="1" w:styleId="ListLabel476">
    <w:name w:val="ListLabel 476"/>
    <w:qFormat/>
    <w:rsid w:val="004707CD"/>
    <w:rPr>
      <w:rFonts w:ascii="OpenSymbol" w:hAnsi="OpenSymbol" w:cs="OpenSymbol" w:hint="default"/>
    </w:rPr>
  </w:style>
  <w:style w:type="character" w:customStyle="1" w:styleId="ListLabel477">
    <w:name w:val="ListLabel 477"/>
    <w:qFormat/>
    <w:rsid w:val="004707CD"/>
    <w:rPr>
      <w:rFonts w:ascii="OpenSymbol" w:hAnsi="OpenSymbol" w:cs="OpenSymbol" w:hint="default"/>
    </w:rPr>
  </w:style>
  <w:style w:type="character" w:customStyle="1" w:styleId="ListLabel478">
    <w:name w:val="ListLabel 478"/>
    <w:qFormat/>
    <w:rsid w:val="004707CD"/>
    <w:rPr>
      <w:rFonts w:ascii="OpenSymbol" w:hAnsi="OpenSymbol" w:cs="OpenSymbol" w:hint="default"/>
    </w:rPr>
  </w:style>
  <w:style w:type="character" w:customStyle="1" w:styleId="ListLabel479">
    <w:name w:val="ListLabel 479"/>
    <w:qFormat/>
    <w:rsid w:val="004707CD"/>
    <w:rPr>
      <w:rFonts w:ascii="OpenSymbol" w:hAnsi="OpenSymbol" w:cs="OpenSymbol" w:hint="default"/>
    </w:rPr>
  </w:style>
  <w:style w:type="character" w:customStyle="1" w:styleId="ListLabel480">
    <w:name w:val="ListLabel 480"/>
    <w:qFormat/>
    <w:rsid w:val="004707CD"/>
    <w:rPr>
      <w:rFonts w:ascii="OpenSymbol" w:hAnsi="OpenSymbol" w:cs="OpenSymbol" w:hint="default"/>
    </w:rPr>
  </w:style>
  <w:style w:type="character" w:customStyle="1" w:styleId="ListLabel481">
    <w:name w:val="ListLabel 481"/>
    <w:qFormat/>
    <w:rsid w:val="004707CD"/>
    <w:rPr>
      <w:rFonts w:ascii="OpenSymbol" w:hAnsi="OpenSymbol" w:cs="OpenSymbol" w:hint="default"/>
    </w:rPr>
  </w:style>
  <w:style w:type="character" w:customStyle="1" w:styleId="ListLabel482">
    <w:name w:val="ListLabel 482"/>
    <w:qFormat/>
    <w:rsid w:val="004707CD"/>
    <w:rPr>
      <w:rFonts w:ascii="OpenSymbol" w:hAnsi="OpenSymbol" w:cs="OpenSymbol" w:hint="default"/>
    </w:rPr>
  </w:style>
  <w:style w:type="character" w:customStyle="1" w:styleId="ListLabel483">
    <w:name w:val="ListLabel 483"/>
    <w:qFormat/>
    <w:rsid w:val="004707CD"/>
    <w:rPr>
      <w:rFonts w:ascii="OpenSymbol" w:hAnsi="OpenSymbol" w:cs="OpenSymbol" w:hint="default"/>
    </w:rPr>
  </w:style>
  <w:style w:type="character" w:customStyle="1" w:styleId="ListLabel484">
    <w:name w:val="ListLabel 484"/>
    <w:qFormat/>
    <w:rsid w:val="004707CD"/>
    <w:rPr>
      <w:rFonts w:ascii="OpenSymbol" w:hAnsi="OpenSymbol" w:cs="OpenSymbol" w:hint="default"/>
    </w:rPr>
  </w:style>
  <w:style w:type="character" w:customStyle="1" w:styleId="ListLabel485">
    <w:name w:val="ListLabel 485"/>
    <w:qFormat/>
    <w:rsid w:val="004707CD"/>
    <w:rPr>
      <w:rFonts w:ascii="OpenSymbol" w:hAnsi="OpenSymbol" w:cs="OpenSymbol" w:hint="default"/>
    </w:rPr>
  </w:style>
  <w:style w:type="character" w:customStyle="1" w:styleId="ListLabel486">
    <w:name w:val="ListLabel 486"/>
    <w:qFormat/>
    <w:rsid w:val="004707CD"/>
    <w:rPr>
      <w:rFonts w:ascii="OpenSymbol" w:hAnsi="OpenSymbol" w:cs="OpenSymbol" w:hint="default"/>
    </w:rPr>
  </w:style>
  <w:style w:type="character" w:customStyle="1" w:styleId="ListLabel487">
    <w:name w:val="ListLabel 487"/>
    <w:qFormat/>
    <w:rsid w:val="004707CD"/>
    <w:rPr>
      <w:rFonts w:ascii="OpenSymbol" w:hAnsi="OpenSymbol" w:cs="OpenSymbol" w:hint="default"/>
    </w:rPr>
  </w:style>
  <w:style w:type="character" w:customStyle="1" w:styleId="ListLabel488">
    <w:name w:val="ListLabel 488"/>
    <w:qFormat/>
    <w:rsid w:val="004707CD"/>
    <w:rPr>
      <w:rFonts w:ascii="OpenSymbol" w:hAnsi="OpenSymbol" w:cs="OpenSymbol" w:hint="default"/>
    </w:rPr>
  </w:style>
  <w:style w:type="character" w:customStyle="1" w:styleId="ListLabel489">
    <w:name w:val="ListLabel 489"/>
    <w:qFormat/>
    <w:rsid w:val="004707CD"/>
    <w:rPr>
      <w:rFonts w:ascii="OpenSymbol" w:hAnsi="OpenSymbol" w:cs="OpenSymbol" w:hint="default"/>
    </w:rPr>
  </w:style>
  <w:style w:type="character" w:customStyle="1" w:styleId="ListLabel490">
    <w:name w:val="ListLabel 490"/>
    <w:qFormat/>
    <w:rsid w:val="004707CD"/>
    <w:rPr>
      <w:rFonts w:ascii="OpenSymbol" w:hAnsi="OpenSymbol" w:cs="OpenSymbol" w:hint="default"/>
    </w:rPr>
  </w:style>
  <w:style w:type="character" w:customStyle="1" w:styleId="ListLabel491">
    <w:name w:val="ListLabel 491"/>
    <w:qFormat/>
    <w:rsid w:val="004707CD"/>
    <w:rPr>
      <w:rFonts w:ascii="OpenSymbol" w:hAnsi="OpenSymbol" w:cs="OpenSymbol" w:hint="default"/>
    </w:rPr>
  </w:style>
  <w:style w:type="character" w:customStyle="1" w:styleId="ListLabel492">
    <w:name w:val="ListLabel 492"/>
    <w:qFormat/>
    <w:rsid w:val="004707CD"/>
    <w:rPr>
      <w:rFonts w:ascii="OpenSymbol" w:hAnsi="OpenSymbol" w:cs="OpenSymbol" w:hint="default"/>
    </w:rPr>
  </w:style>
  <w:style w:type="character" w:customStyle="1" w:styleId="ListLabel493">
    <w:name w:val="ListLabel 493"/>
    <w:qFormat/>
    <w:rsid w:val="004707CD"/>
    <w:rPr>
      <w:rFonts w:ascii="OpenSymbol" w:hAnsi="OpenSymbol" w:cs="OpenSymbol" w:hint="default"/>
    </w:rPr>
  </w:style>
  <w:style w:type="character" w:customStyle="1" w:styleId="ListLabel494">
    <w:name w:val="ListLabel 494"/>
    <w:qFormat/>
    <w:rsid w:val="004707CD"/>
    <w:rPr>
      <w:rFonts w:ascii="OpenSymbol" w:hAnsi="OpenSymbol" w:cs="OpenSymbol" w:hint="default"/>
    </w:rPr>
  </w:style>
  <w:style w:type="character" w:customStyle="1" w:styleId="ListLabel495">
    <w:name w:val="ListLabel 495"/>
    <w:qFormat/>
    <w:rsid w:val="004707CD"/>
    <w:rPr>
      <w:rFonts w:ascii="OpenSymbol" w:hAnsi="OpenSymbol" w:cs="OpenSymbol" w:hint="default"/>
    </w:rPr>
  </w:style>
  <w:style w:type="character" w:customStyle="1" w:styleId="ListLabel496">
    <w:name w:val="ListLabel 496"/>
    <w:qFormat/>
    <w:rsid w:val="004707CD"/>
    <w:rPr>
      <w:rFonts w:ascii="OpenSymbol" w:hAnsi="OpenSymbol" w:cs="OpenSymbol" w:hint="default"/>
    </w:rPr>
  </w:style>
  <w:style w:type="character" w:customStyle="1" w:styleId="ListLabel497">
    <w:name w:val="ListLabel 497"/>
    <w:qFormat/>
    <w:rsid w:val="004707CD"/>
    <w:rPr>
      <w:rFonts w:ascii="OpenSymbol" w:hAnsi="OpenSymbol" w:cs="OpenSymbol" w:hint="default"/>
    </w:rPr>
  </w:style>
  <w:style w:type="character" w:customStyle="1" w:styleId="ListLabel498">
    <w:name w:val="ListLabel 498"/>
    <w:qFormat/>
    <w:rsid w:val="004707CD"/>
    <w:rPr>
      <w:rFonts w:ascii="OpenSymbol" w:hAnsi="OpenSymbol" w:cs="OpenSymbol" w:hint="default"/>
    </w:rPr>
  </w:style>
  <w:style w:type="character" w:customStyle="1" w:styleId="ListLabel499">
    <w:name w:val="ListLabel 499"/>
    <w:qFormat/>
    <w:rsid w:val="004707CD"/>
    <w:rPr>
      <w:rFonts w:ascii="OpenSymbol" w:hAnsi="OpenSymbol" w:cs="OpenSymbol" w:hint="default"/>
    </w:rPr>
  </w:style>
  <w:style w:type="character" w:customStyle="1" w:styleId="ListLabel500">
    <w:name w:val="ListLabel 500"/>
    <w:qFormat/>
    <w:rsid w:val="004707CD"/>
    <w:rPr>
      <w:rFonts w:ascii="OpenSymbol" w:hAnsi="OpenSymbol" w:cs="OpenSymbol" w:hint="default"/>
    </w:rPr>
  </w:style>
  <w:style w:type="character" w:customStyle="1" w:styleId="ListLabel501">
    <w:name w:val="ListLabel 501"/>
    <w:qFormat/>
    <w:rsid w:val="004707CD"/>
    <w:rPr>
      <w:rFonts w:ascii="OpenSymbol" w:hAnsi="OpenSymbol" w:cs="OpenSymbol" w:hint="default"/>
    </w:rPr>
  </w:style>
  <w:style w:type="character" w:customStyle="1" w:styleId="ListLabel502">
    <w:name w:val="ListLabel 502"/>
    <w:qFormat/>
    <w:rsid w:val="004707CD"/>
    <w:rPr>
      <w:rFonts w:ascii="OpenSymbol" w:hAnsi="OpenSymbol" w:cs="OpenSymbol" w:hint="default"/>
    </w:rPr>
  </w:style>
  <w:style w:type="character" w:customStyle="1" w:styleId="ListLabel503">
    <w:name w:val="ListLabel 503"/>
    <w:qFormat/>
    <w:rsid w:val="004707CD"/>
    <w:rPr>
      <w:rFonts w:ascii="OpenSymbol" w:hAnsi="OpenSymbol" w:cs="OpenSymbol" w:hint="default"/>
    </w:rPr>
  </w:style>
  <w:style w:type="character" w:customStyle="1" w:styleId="ListLabel504">
    <w:name w:val="ListLabel 504"/>
    <w:qFormat/>
    <w:rsid w:val="004707CD"/>
    <w:rPr>
      <w:rFonts w:ascii="OpenSymbol" w:hAnsi="OpenSymbol" w:cs="OpenSymbol" w:hint="default"/>
    </w:rPr>
  </w:style>
  <w:style w:type="character" w:customStyle="1" w:styleId="ListLabel505">
    <w:name w:val="ListLabel 505"/>
    <w:qFormat/>
    <w:rsid w:val="004707CD"/>
    <w:rPr>
      <w:rFonts w:ascii="OpenSymbol" w:hAnsi="OpenSymbol" w:cs="OpenSymbol" w:hint="default"/>
    </w:rPr>
  </w:style>
  <w:style w:type="character" w:customStyle="1" w:styleId="ListLabel506">
    <w:name w:val="ListLabel 506"/>
    <w:qFormat/>
    <w:rsid w:val="004707CD"/>
    <w:rPr>
      <w:rFonts w:ascii="OpenSymbol" w:hAnsi="OpenSymbol" w:cs="OpenSymbol" w:hint="default"/>
    </w:rPr>
  </w:style>
  <w:style w:type="character" w:customStyle="1" w:styleId="ListLabel507">
    <w:name w:val="ListLabel 507"/>
    <w:qFormat/>
    <w:rsid w:val="004707CD"/>
    <w:rPr>
      <w:rFonts w:ascii="OpenSymbol" w:hAnsi="OpenSymbol" w:cs="OpenSymbol" w:hint="default"/>
    </w:rPr>
  </w:style>
  <w:style w:type="character" w:customStyle="1" w:styleId="ListLabel508">
    <w:name w:val="ListLabel 508"/>
    <w:qFormat/>
    <w:rsid w:val="004707CD"/>
    <w:rPr>
      <w:rFonts w:ascii="OpenSymbol" w:hAnsi="OpenSymbol" w:cs="OpenSymbol" w:hint="default"/>
    </w:rPr>
  </w:style>
  <w:style w:type="character" w:customStyle="1" w:styleId="ListLabel509">
    <w:name w:val="ListLabel 509"/>
    <w:qFormat/>
    <w:rsid w:val="004707CD"/>
    <w:rPr>
      <w:rFonts w:ascii="OpenSymbol" w:hAnsi="OpenSymbol" w:cs="OpenSymbol" w:hint="default"/>
    </w:rPr>
  </w:style>
  <w:style w:type="character" w:customStyle="1" w:styleId="ListLabel510">
    <w:name w:val="ListLabel 510"/>
    <w:qFormat/>
    <w:rsid w:val="004707CD"/>
    <w:rPr>
      <w:rFonts w:ascii="OpenSymbol" w:hAnsi="OpenSymbol" w:cs="OpenSymbol" w:hint="default"/>
    </w:rPr>
  </w:style>
  <w:style w:type="character" w:customStyle="1" w:styleId="ListLabel511">
    <w:name w:val="ListLabel 511"/>
    <w:qFormat/>
    <w:rsid w:val="004707CD"/>
    <w:rPr>
      <w:rFonts w:ascii="OpenSymbol" w:hAnsi="OpenSymbol" w:cs="OpenSymbol" w:hint="default"/>
    </w:rPr>
  </w:style>
  <w:style w:type="character" w:customStyle="1" w:styleId="ListLabel512">
    <w:name w:val="ListLabel 512"/>
    <w:qFormat/>
    <w:rsid w:val="004707CD"/>
    <w:rPr>
      <w:rFonts w:ascii="OpenSymbol" w:hAnsi="OpenSymbol" w:cs="OpenSymbol" w:hint="default"/>
    </w:rPr>
  </w:style>
  <w:style w:type="character" w:customStyle="1" w:styleId="ListLabel513">
    <w:name w:val="ListLabel 513"/>
    <w:qFormat/>
    <w:rsid w:val="004707CD"/>
    <w:rPr>
      <w:rFonts w:ascii="OpenSymbol" w:hAnsi="OpenSymbol" w:cs="OpenSymbol" w:hint="default"/>
    </w:rPr>
  </w:style>
  <w:style w:type="character" w:customStyle="1" w:styleId="ListLabel514">
    <w:name w:val="ListLabel 514"/>
    <w:qFormat/>
    <w:rsid w:val="004707CD"/>
    <w:rPr>
      <w:rFonts w:ascii="OpenSymbol" w:hAnsi="OpenSymbol" w:cs="OpenSymbol" w:hint="default"/>
    </w:rPr>
  </w:style>
  <w:style w:type="character" w:customStyle="1" w:styleId="ListLabel515">
    <w:name w:val="ListLabel 515"/>
    <w:qFormat/>
    <w:rsid w:val="004707CD"/>
    <w:rPr>
      <w:rFonts w:ascii="OpenSymbol" w:hAnsi="OpenSymbol" w:cs="OpenSymbol" w:hint="default"/>
    </w:rPr>
  </w:style>
  <w:style w:type="character" w:customStyle="1" w:styleId="ListLabel516">
    <w:name w:val="ListLabel 516"/>
    <w:qFormat/>
    <w:rsid w:val="004707CD"/>
    <w:rPr>
      <w:rFonts w:ascii="OpenSymbol" w:hAnsi="OpenSymbol" w:cs="OpenSymbol" w:hint="default"/>
    </w:rPr>
  </w:style>
  <w:style w:type="character" w:customStyle="1" w:styleId="ListLabel517">
    <w:name w:val="ListLabel 517"/>
    <w:qFormat/>
    <w:rsid w:val="004707CD"/>
    <w:rPr>
      <w:rFonts w:ascii="OpenSymbol" w:hAnsi="OpenSymbol" w:cs="OpenSymbol" w:hint="default"/>
    </w:rPr>
  </w:style>
  <w:style w:type="character" w:customStyle="1" w:styleId="ListLabel518">
    <w:name w:val="ListLabel 518"/>
    <w:qFormat/>
    <w:rsid w:val="004707CD"/>
    <w:rPr>
      <w:rFonts w:ascii="OpenSymbol" w:hAnsi="OpenSymbol" w:cs="OpenSymbol" w:hint="default"/>
    </w:rPr>
  </w:style>
  <w:style w:type="character" w:customStyle="1" w:styleId="ListLabel519">
    <w:name w:val="ListLabel 519"/>
    <w:qFormat/>
    <w:rsid w:val="004707CD"/>
    <w:rPr>
      <w:rFonts w:ascii="OpenSymbol" w:hAnsi="OpenSymbol" w:cs="OpenSymbol" w:hint="default"/>
    </w:rPr>
  </w:style>
  <w:style w:type="character" w:customStyle="1" w:styleId="ListLabel520">
    <w:name w:val="ListLabel 520"/>
    <w:qFormat/>
    <w:rsid w:val="004707CD"/>
    <w:rPr>
      <w:rFonts w:ascii="OpenSymbol" w:hAnsi="OpenSymbol" w:cs="OpenSymbol" w:hint="default"/>
    </w:rPr>
  </w:style>
  <w:style w:type="character" w:customStyle="1" w:styleId="ListLabel521">
    <w:name w:val="ListLabel 521"/>
    <w:qFormat/>
    <w:rsid w:val="004707CD"/>
    <w:rPr>
      <w:rFonts w:ascii="OpenSymbol" w:hAnsi="OpenSymbol" w:cs="OpenSymbol" w:hint="default"/>
    </w:rPr>
  </w:style>
  <w:style w:type="character" w:customStyle="1" w:styleId="ListLabel522">
    <w:name w:val="ListLabel 522"/>
    <w:qFormat/>
    <w:rsid w:val="004707CD"/>
    <w:rPr>
      <w:rFonts w:ascii="OpenSymbol" w:hAnsi="OpenSymbol" w:cs="OpenSymbol" w:hint="default"/>
    </w:rPr>
  </w:style>
  <w:style w:type="character" w:customStyle="1" w:styleId="ListLabel523">
    <w:name w:val="ListLabel 523"/>
    <w:qFormat/>
    <w:rsid w:val="004707CD"/>
    <w:rPr>
      <w:rFonts w:ascii="OpenSymbol" w:hAnsi="OpenSymbol" w:cs="OpenSymbol" w:hint="default"/>
    </w:rPr>
  </w:style>
  <w:style w:type="character" w:customStyle="1" w:styleId="ListLabel524">
    <w:name w:val="ListLabel 524"/>
    <w:qFormat/>
    <w:rsid w:val="004707CD"/>
    <w:rPr>
      <w:rFonts w:ascii="OpenSymbol" w:hAnsi="OpenSymbol" w:cs="OpenSymbol" w:hint="default"/>
    </w:rPr>
  </w:style>
  <w:style w:type="character" w:customStyle="1" w:styleId="ListLabel525">
    <w:name w:val="ListLabel 525"/>
    <w:qFormat/>
    <w:rsid w:val="004707CD"/>
    <w:rPr>
      <w:rFonts w:ascii="OpenSymbol" w:hAnsi="OpenSymbol" w:cs="OpenSymbol" w:hint="default"/>
    </w:rPr>
  </w:style>
  <w:style w:type="character" w:customStyle="1" w:styleId="ListLabel526">
    <w:name w:val="ListLabel 526"/>
    <w:qFormat/>
    <w:rsid w:val="004707CD"/>
    <w:rPr>
      <w:rFonts w:ascii="OpenSymbol" w:hAnsi="OpenSymbol" w:cs="OpenSymbol" w:hint="default"/>
    </w:rPr>
  </w:style>
  <w:style w:type="character" w:customStyle="1" w:styleId="ListLabel527">
    <w:name w:val="ListLabel 527"/>
    <w:qFormat/>
    <w:rsid w:val="004707CD"/>
    <w:rPr>
      <w:rFonts w:ascii="OpenSymbol" w:hAnsi="OpenSymbol" w:cs="OpenSymbol" w:hint="default"/>
    </w:rPr>
  </w:style>
  <w:style w:type="character" w:customStyle="1" w:styleId="ListLabel528">
    <w:name w:val="ListLabel 528"/>
    <w:qFormat/>
    <w:rsid w:val="004707CD"/>
    <w:rPr>
      <w:rFonts w:ascii="OpenSymbol" w:hAnsi="OpenSymbol" w:cs="OpenSymbol" w:hint="default"/>
    </w:rPr>
  </w:style>
  <w:style w:type="character" w:customStyle="1" w:styleId="ListLabel529">
    <w:name w:val="ListLabel 529"/>
    <w:qFormat/>
    <w:rsid w:val="004707CD"/>
    <w:rPr>
      <w:rFonts w:ascii="OpenSymbol" w:hAnsi="OpenSymbol" w:cs="OpenSymbol" w:hint="default"/>
    </w:rPr>
  </w:style>
  <w:style w:type="character" w:customStyle="1" w:styleId="ListLabel530">
    <w:name w:val="ListLabel 530"/>
    <w:qFormat/>
    <w:rsid w:val="004707CD"/>
    <w:rPr>
      <w:rFonts w:ascii="OpenSymbol" w:hAnsi="OpenSymbol" w:cs="OpenSymbol" w:hint="default"/>
    </w:rPr>
  </w:style>
  <w:style w:type="character" w:customStyle="1" w:styleId="ListLabel531">
    <w:name w:val="ListLabel 531"/>
    <w:qFormat/>
    <w:rsid w:val="004707CD"/>
    <w:rPr>
      <w:rFonts w:ascii="OpenSymbol" w:hAnsi="OpenSymbol" w:cs="OpenSymbol" w:hint="default"/>
    </w:rPr>
  </w:style>
  <w:style w:type="character" w:customStyle="1" w:styleId="ListLabel532">
    <w:name w:val="ListLabel 532"/>
    <w:qFormat/>
    <w:rsid w:val="004707CD"/>
    <w:rPr>
      <w:rFonts w:ascii="OpenSymbol" w:hAnsi="OpenSymbol" w:cs="OpenSymbol" w:hint="default"/>
    </w:rPr>
  </w:style>
  <w:style w:type="character" w:customStyle="1" w:styleId="ListLabel533">
    <w:name w:val="ListLabel 533"/>
    <w:qFormat/>
    <w:rsid w:val="004707CD"/>
    <w:rPr>
      <w:rFonts w:ascii="OpenSymbol" w:hAnsi="OpenSymbol" w:cs="OpenSymbol" w:hint="default"/>
    </w:rPr>
  </w:style>
  <w:style w:type="character" w:customStyle="1" w:styleId="ListLabel534">
    <w:name w:val="ListLabel 534"/>
    <w:qFormat/>
    <w:rsid w:val="004707CD"/>
    <w:rPr>
      <w:rFonts w:ascii="OpenSymbol" w:hAnsi="OpenSymbol" w:cs="OpenSymbol" w:hint="default"/>
      <w:sz w:val="24"/>
    </w:rPr>
  </w:style>
  <w:style w:type="character" w:customStyle="1" w:styleId="ListLabel535">
    <w:name w:val="ListLabel 535"/>
    <w:qFormat/>
    <w:rsid w:val="004707CD"/>
    <w:rPr>
      <w:rFonts w:ascii="OpenSymbol" w:hAnsi="OpenSymbol" w:cs="OpenSymbol" w:hint="default"/>
    </w:rPr>
  </w:style>
  <w:style w:type="character" w:customStyle="1" w:styleId="ListLabel536">
    <w:name w:val="ListLabel 536"/>
    <w:qFormat/>
    <w:rsid w:val="004707CD"/>
    <w:rPr>
      <w:rFonts w:ascii="OpenSymbol" w:hAnsi="OpenSymbol" w:cs="OpenSymbol" w:hint="default"/>
    </w:rPr>
  </w:style>
  <w:style w:type="character" w:customStyle="1" w:styleId="ListLabel537">
    <w:name w:val="ListLabel 537"/>
    <w:qFormat/>
    <w:rsid w:val="004707CD"/>
    <w:rPr>
      <w:rFonts w:ascii="OpenSymbol" w:hAnsi="OpenSymbol" w:cs="OpenSymbol" w:hint="default"/>
    </w:rPr>
  </w:style>
  <w:style w:type="character" w:customStyle="1" w:styleId="ListLabel538">
    <w:name w:val="ListLabel 538"/>
    <w:qFormat/>
    <w:rsid w:val="004707CD"/>
    <w:rPr>
      <w:rFonts w:ascii="OpenSymbol" w:hAnsi="OpenSymbol" w:cs="OpenSymbol" w:hint="default"/>
    </w:rPr>
  </w:style>
  <w:style w:type="character" w:customStyle="1" w:styleId="ListLabel539">
    <w:name w:val="ListLabel 539"/>
    <w:qFormat/>
    <w:rsid w:val="004707CD"/>
    <w:rPr>
      <w:rFonts w:ascii="OpenSymbol" w:hAnsi="OpenSymbol" w:cs="OpenSymbol" w:hint="default"/>
    </w:rPr>
  </w:style>
  <w:style w:type="character" w:customStyle="1" w:styleId="ListLabel540">
    <w:name w:val="ListLabel 540"/>
    <w:qFormat/>
    <w:rsid w:val="004707CD"/>
    <w:rPr>
      <w:rFonts w:ascii="OpenSymbol" w:hAnsi="OpenSymbol" w:cs="OpenSymbol" w:hint="default"/>
    </w:rPr>
  </w:style>
  <w:style w:type="character" w:customStyle="1" w:styleId="ListLabel541">
    <w:name w:val="ListLabel 541"/>
    <w:qFormat/>
    <w:rsid w:val="004707CD"/>
    <w:rPr>
      <w:rFonts w:ascii="OpenSymbol" w:hAnsi="OpenSymbol" w:cs="OpenSymbol" w:hint="default"/>
    </w:rPr>
  </w:style>
  <w:style w:type="character" w:customStyle="1" w:styleId="ListLabel542">
    <w:name w:val="ListLabel 542"/>
    <w:qFormat/>
    <w:rsid w:val="004707CD"/>
    <w:rPr>
      <w:rFonts w:ascii="OpenSymbol" w:hAnsi="OpenSymbol" w:cs="OpenSymbol" w:hint="default"/>
    </w:rPr>
  </w:style>
  <w:style w:type="character" w:customStyle="1" w:styleId="ListLabel543">
    <w:name w:val="ListLabel 543"/>
    <w:qFormat/>
    <w:rsid w:val="004707CD"/>
    <w:rPr>
      <w:rFonts w:ascii="OpenSymbol" w:hAnsi="OpenSymbol" w:cs="OpenSymbol" w:hint="default"/>
    </w:rPr>
  </w:style>
  <w:style w:type="character" w:customStyle="1" w:styleId="ListLabel544">
    <w:name w:val="ListLabel 544"/>
    <w:qFormat/>
    <w:rsid w:val="004707CD"/>
    <w:rPr>
      <w:rFonts w:ascii="OpenSymbol" w:hAnsi="OpenSymbol" w:cs="OpenSymbol" w:hint="default"/>
    </w:rPr>
  </w:style>
  <w:style w:type="character" w:customStyle="1" w:styleId="ListLabel545">
    <w:name w:val="ListLabel 545"/>
    <w:qFormat/>
    <w:rsid w:val="004707CD"/>
    <w:rPr>
      <w:rFonts w:ascii="OpenSymbol" w:hAnsi="OpenSymbol" w:cs="OpenSymbol" w:hint="default"/>
    </w:rPr>
  </w:style>
  <w:style w:type="character" w:customStyle="1" w:styleId="ListLabel546">
    <w:name w:val="ListLabel 546"/>
    <w:qFormat/>
    <w:rsid w:val="004707CD"/>
    <w:rPr>
      <w:rFonts w:ascii="OpenSymbol" w:hAnsi="OpenSymbol" w:cs="OpenSymbol" w:hint="default"/>
    </w:rPr>
  </w:style>
  <w:style w:type="character" w:customStyle="1" w:styleId="ListLabel547">
    <w:name w:val="ListLabel 547"/>
    <w:qFormat/>
    <w:rsid w:val="004707CD"/>
    <w:rPr>
      <w:rFonts w:ascii="OpenSymbol" w:hAnsi="OpenSymbol" w:cs="OpenSymbol" w:hint="default"/>
    </w:rPr>
  </w:style>
  <w:style w:type="character" w:customStyle="1" w:styleId="ListLabel548">
    <w:name w:val="ListLabel 548"/>
    <w:qFormat/>
    <w:rsid w:val="004707CD"/>
    <w:rPr>
      <w:rFonts w:ascii="OpenSymbol" w:hAnsi="OpenSymbol" w:cs="OpenSymbol" w:hint="default"/>
    </w:rPr>
  </w:style>
  <w:style w:type="character" w:customStyle="1" w:styleId="ListLabel549">
    <w:name w:val="ListLabel 549"/>
    <w:qFormat/>
    <w:rsid w:val="004707CD"/>
    <w:rPr>
      <w:rFonts w:ascii="OpenSymbol" w:hAnsi="OpenSymbol" w:cs="OpenSymbol" w:hint="default"/>
    </w:rPr>
  </w:style>
  <w:style w:type="character" w:customStyle="1" w:styleId="ListLabel550">
    <w:name w:val="ListLabel 550"/>
    <w:qFormat/>
    <w:rsid w:val="004707CD"/>
    <w:rPr>
      <w:rFonts w:ascii="OpenSymbol" w:hAnsi="OpenSymbol" w:cs="OpenSymbol" w:hint="default"/>
    </w:rPr>
  </w:style>
  <w:style w:type="character" w:customStyle="1" w:styleId="ListLabel551">
    <w:name w:val="ListLabel 551"/>
    <w:qFormat/>
    <w:rsid w:val="004707CD"/>
    <w:rPr>
      <w:rFonts w:ascii="OpenSymbol" w:hAnsi="OpenSymbol" w:cs="OpenSymbol" w:hint="default"/>
    </w:rPr>
  </w:style>
  <w:style w:type="character" w:customStyle="1" w:styleId="ListLabel552">
    <w:name w:val="ListLabel 552"/>
    <w:qFormat/>
    <w:rsid w:val="004707CD"/>
    <w:rPr>
      <w:rFonts w:ascii="OpenSymbol" w:hAnsi="OpenSymbol" w:cs="OpenSymbol" w:hint="default"/>
    </w:rPr>
  </w:style>
  <w:style w:type="character" w:customStyle="1" w:styleId="ListLabel553">
    <w:name w:val="ListLabel 553"/>
    <w:qFormat/>
    <w:rsid w:val="004707CD"/>
    <w:rPr>
      <w:rFonts w:ascii="OpenSymbol" w:hAnsi="OpenSymbol" w:cs="OpenSymbol" w:hint="default"/>
    </w:rPr>
  </w:style>
  <w:style w:type="character" w:customStyle="1" w:styleId="ListLabel554">
    <w:name w:val="ListLabel 554"/>
    <w:qFormat/>
    <w:rsid w:val="004707CD"/>
    <w:rPr>
      <w:rFonts w:ascii="OpenSymbol" w:hAnsi="OpenSymbol" w:cs="OpenSymbol" w:hint="default"/>
    </w:rPr>
  </w:style>
  <w:style w:type="character" w:customStyle="1" w:styleId="ListLabel555">
    <w:name w:val="ListLabel 555"/>
    <w:qFormat/>
    <w:rsid w:val="004707CD"/>
    <w:rPr>
      <w:rFonts w:ascii="OpenSymbol" w:hAnsi="OpenSymbol" w:cs="OpenSymbol" w:hint="default"/>
    </w:rPr>
  </w:style>
  <w:style w:type="character" w:customStyle="1" w:styleId="ListLabel556">
    <w:name w:val="ListLabel 556"/>
    <w:qFormat/>
    <w:rsid w:val="004707CD"/>
    <w:rPr>
      <w:rFonts w:ascii="OpenSymbol" w:hAnsi="OpenSymbol" w:cs="OpenSymbol" w:hint="default"/>
    </w:rPr>
  </w:style>
  <w:style w:type="character" w:customStyle="1" w:styleId="ListLabel557">
    <w:name w:val="ListLabel 557"/>
    <w:qFormat/>
    <w:rsid w:val="004707CD"/>
    <w:rPr>
      <w:rFonts w:ascii="OpenSymbol" w:hAnsi="OpenSymbol" w:cs="OpenSymbol" w:hint="default"/>
    </w:rPr>
  </w:style>
  <w:style w:type="character" w:customStyle="1" w:styleId="ListLabel558">
    <w:name w:val="ListLabel 558"/>
    <w:qFormat/>
    <w:rsid w:val="004707CD"/>
    <w:rPr>
      <w:rFonts w:ascii="OpenSymbol" w:hAnsi="OpenSymbol" w:cs="OpenSymbol" w:hint="default"/>
    </w:rPr>
  </w:style>
  <w:style w:type="character" w:customStyle="1" w:styleId="ListLabel559">
    <w:name w:val="ListLabel 559"/>
    <w:qFormat/>
    <w:rsid w:val="004707CD"/>
    <w:rPr>
      <w:rFonts w:ascii="OpenSymbol" w:hAnsi="OpenSymbol" w:cs="OpenSymbol" w:hint="default"/>
    </w:rPr>
  </w:style>
  <w:style w:type="character" w:customStyle="1" w:styleId="ListLabel560">
    <w:name w:val="ListLabel 560"/>
    <w:qFormat/>
    <w:rsid w:val="004707CD"/>
    <w:rPr>
      <w:rFonts w:ascii="OpenSymbol" w:hAnsi="OpenSymbol" w:cs="OpenSymbol" w:hint="default"/>
    </w:rPr>
  </w:style>
  <w:style w:type="character" w:customStyle="1" w:styleId="ListLabel561">
    <w:name w:val="ListLabel 561"/>
    <w:qFormat/>
    <w:rsid w:val="004707CD"/>
    <w:rPr>
      <w:rFonts w:ascii="OpenSymbol" w:hAnsi="OpenSymbol" w:cs="OpenSymbol" w:hint="default"/>
    </w:rPr>
  </w:style>
  <w:style w:type="character" w:customStyle="1" w:styleId="ListLabel562">
    <w:name w:val="ListLabel 562"/>
    <w:qFormat/>
    <w:rsid w:val="004707CD"/>
    <w:rPr>
      <w:rFonts w:ascii="OpenSymbol" w:hAnsi="OpenSymbol" w:cs="OpenSymbol" w:hint="default"/>
    </w:rPr>
  </w:style>
  <w:style w:type="character" w:customStyle="1" w:styleId="ListLabel563">
    <w:name w:val="ListLabel 563"/>
    <w:qFormat/>
    <w:rsid w:val="004707CD"/>
    <w:rPr>
      <w:rFonts w:ascii="OpenSymbol" w:hAnsi="OpenSymbol" w:cs="OpenSymbol" w:hint="default"/>
    </w:rPr>
  </w:style>
  <w:style w:type="character" w:customStyle="1" w:styleId="ListLabel564">
    <w:name w:val="ListLabel 564"/>
    <w:qFormat/>
    <w:rsid w:val="004707CD"/>
    <w:rPr>
      <w:rFonts w:ascii="OpenSymbol" w:hAnsi="OpenSymbol" w:cs="OpenSymbol" w:hint="default"/>
    </w:rPr>
  </w:style>
  <w:style w:type="character" w:customStyle="1" w:styleId="ListLabel565">
    <w:name w:val="ListLabel 565"/>
    <w:qFormat/>
    <w:rsid w:val="004707CD"/>
    <w:rPr>
      <w:rFonts w:ascii="OpenSymbol" w:hAnsi="OpenSymbol" w:cs="OpenSymbol" w:hint="default"/>
    </w:rPr>
  </w:style>
  <w:style w:type="character" w:customStyle="1" w:styleId="ListLabel566">
    <w:name w:val="ListLabel 566"/>
    <w:qFormat/>
    <w:rsid w:val="004707CD"/>
    <w:rPr>
      <w:rFonts w:ascii="OpenSymbol" w:hAnsi="OpenSymbol" w:cs="OpenSymbol" w:hint="default"/>
    </w:rPr>
  </w:style>
  <w:style w:type="character" w:customStyle="1" w:styleId="ListLabel567">
    <w:name w:val="ListLabel 567"/>
    <w:qFormat/>
    <w:rsid w:val="004707CD"/>
    <w:rPr>
      <w:rFonts w:ascii="OpenSymbol" w:hAnsi="OpenSymbol" w:cs="OpenSymbol" w:hint="default"/>
    </w:rPr>
  </w:style>
  <w:style w:type="character" w:customStyle="1" w:styleId="ListLabel568">
    <w:name w:val="ListLabel 568"/>
    <w:qFormat/>
    <w:rsid w:val="004707CD"/>
    <w:rPr>
      <w:rFonts w:ascii="OpenSymbol" w:hAnsi="OpenSymbol" w:cs="OpenSymbol" w:hint="default"/>
    </w:rPr>
  </w:style>
  <w:style w:type="character" w:customStyle="1" w:styleId="ListLabel569">
    <w:name w:val="ListLabel 569"/>
    <w:qFormat/>
    <w:rsid w:val="004707CD"/>
    <w:rPr>
      <w:rFonts w:ascii="OpenSymbol" w:hAnsi="OpenSymbol" w:cs="OpenSymbol" w:hint="default"/>
    </w:rPr>
  </w:style>
  <w:style w:type="character" w:customStyle="1" w:styleId="ListLabel570">
    <w:name w:val="ListLabel 570"/>
    <w:qFormat/>
    <w:rsid w:val="004707CD"/>
    <w:rPr>
      <w:rFonts w:ascii="OpenSymbol" w:hAnsi="OpenSymbol" w:cs="OpenSymbol" w:hint="default"/>
    </w:rPr>
  </w:style>
  <w:style w:type="character" w:customStyle="1" w:styleId="ListLabel571">
    <w:name w:val="ListLabel 571"/>
    <w:qFormat/>
    <w:rsid w:val="004707CD"/>
    <w:rPr>
      <w:rFonts w:ascii="OpenSymbol" w:hAnsi="OpenSymbol" w:cs="OpenSymbol" w:hint="default"/>
    </w:rPr>
  </w:style>
  <w:style w:type="character" w:customStyle="1" w:styleId="ListLabel572">
    <w:name w:val="ListLabel 572"/>
    <w:qFormat/>
    <w:rsid w:val="004707CD"/>
    <w:rPr>
      <w:rFonts w:ascii="OpenSymbol" w:hAnsi="OpenSymbol" w:cs="OpenSymbol" w:hint="default"/>
    </w:rPr>
  </w:style>
  <w:style w:type="character" w:customStyle="1" w:styleId="ListLabel573">
    <w:name w:val="ListLabel 573"/>
    <w:qFormat/>
    <w:rsid w:val="004707CD"/>
    <w:rPr>
      <w:rFonts w:ascii="OpenSymbol" w:hAnsi="OpenSymbol" w:cs="OpenSymbol" w:hint="default"/>
    </w:rPr>
  </w:style>
  <w:style w:type="character" w:customStyle="1" w:styleId="ListLabel574">
    <w:name w:val="ListLabel 574"/>
    <w:qFormat/>
    <w:rsid w:val="004707CD"/>
    <w:rPr>
      <w:rFonts w:ascii="Times New Roman" w:hAnsi="Times New Roman" w:cs="Symbol" w:hint="default"/>
      <w:b/>
      <w:bCs w:val="0"/>
      <w:sz w:val="24"/>
    </w:rPr>
  </w:style>
  <w:style w:type="character" w:customStyle="1" w:styleId="ListLabel575">
    <w:name w:val="ListLabel 575"/>
    <w:qFormat/>
    <w:rsid w:val="004707CD"/>
    <w:rPr>
      <w:rFonts w:ascii="Courier New" w:hAnsi="Courier New" w:cs="Courier New" w:hint="default"/>
    </w:rPr>
  </w:style>
  <w:style w:type="character" w:customStyle="1" w:styleId="ListLabel576">
    <w:name w:val="ListLabel 576"/>
    <w:qFormat/>
    <w:rsid w:val="004707CD"/>
    <w:rPr>
      <w:rFonts w:ascii="Wingdings" w:hAnsi="Wingdings" w:cs="Wingdings" w:hint="default"/>
    </w:rPr>
  </w:style>
  <w:style w:type="character" w:customStyle="1" w:styleId="ListLabel577">
    <w:name w:val="ListLabel 577"/>
    <w:qFormat/>
    <w:rsid w:val="004707CD"/>
    <w:rPr>
      <w:rFonts w:ascii="Symbol" w:hAnsi="Symbol" w:cs="Symbol" w:hint="default"/>
    </w:rPr>
  </w:style>
  <w:style w:type="character" w:customStyle="1" w:styleId="ListLabel578">
    <w:name w:val="ListLabel 578"/>
    <w:qFormat/>
    <w:rsid w:val="004707CD"/>
    <w:rPr>
      <w:rFonts w:ascii="Courier New" w:hAnsi="Courier New" w:cs="Courier New" w:hint="default"/>
    </w:rPr>
  </w:style>
  <w:style w:type="character" w:customStyle="1" w:styleId="ListLabel579">
    <w:name w:val="ListLabel 579"/>
    <w:qFormat/>
    <w:rsid w:val="004707CD"/>
    <w:rPr>
      <w:rFonts w:ascii="Wingdings" w:hAnsi="Wingdings" w:cs="Wingdings" w:hint="default"/>
    </w:rPr>
  </w:style>
  <w:style w:type="character" w:customStyle="1" w:styleId="ListLabel580">
    <w:name w:val="ListLabel 580"/>
    <w:qFormat/>
    <w:rsid w:val="004707CD"/>
    <w:rPr>
      <w:rFonts w:ascii="Symbol" w:hAnsi="Symbol" w:cs="Symbol" w:hint="default"/>
    </w:rPr>
  </w:style>
  <w:style w:type="character" w:customStyle="1" w:styleId="ListLabel581">
    <w:name w:val="ListLabel 581"/>
    <w:qFormat/>
    <w:rsid w:val="004707CD"/>
    <w:rPr>
      <w:rFonts w:ascii="Courier New" w:hAnsi="Courier New" w:cs="Courier New" w:hint="default"/>
    </w:rPr>
  </w:style>
  <w:style w:type="character" w:customStyle="1" w:styleId="ListLabel582">
    <w:name w:val="ListLabel 582"/>
    <w:qFormat/>
    <w:rsid w:val="004707CD"/>
    <w:rPr>
      <w:rFonts w:ascii="Wingdings" w:hAnsi="Wingdings" w:cs="Wingdings" w:hint="default"/>
    </w:rPr>
  </w:style>
  <w:style w:type="character" w:customStyle="1" w:styleId="ListLabel583">
    <w:name w:val="ListLabel 583"/>
    <w:qFormat/>
    <w:rsid w:val="004707CD"/>
    <w:rPr>
      <w:rFonts w:ascii="Times New Roman" w:hAnsi="Times New Roman" w:cs="Arial" w:hint="default"/>
      <w:sz w:val="24"/>
    </w:rPr>
  </w:style>
  <w:style w:type="character" w:customStyle="1" w:styleId="ListLabel584">
    <w:name w:val="ListLabel 584"/>
    <w:qFormat/>
    <w:rsid w:val="004707CD"/>
    <w:rPr>
      <w:rFonts w:ascii="Courier New" w:hAnsi="Courier New" w:cs="Courier New" w:hint="default"/>
    </w:rPr>
  </w:style>
  <w:style w:type="character" w:customStyle="1" w:styleId="ListLabel585">
    <w:name w:val="ListLabel 585"/>
    <w:qFormat/>
    <w:rsid w:val="004707CD"/>
    <w:rPr>
      <w:rFonts w:ascii="Wingdings" w:hAnsi="Wingdings" w:cs="Wingdings" w:hint="default"/>
    </w:rPr>
  </w:style>
  <w:style w:type="character" w:customStyle="1" w:styleId="ListLabel586">
    <w:name w:val="ListLabel 586"/>
    <w:qFormat/>
    <w:rsid w:val="004707CD"/>
    <w:rPr>
      <w:rFonts w:ascii="Symbol" w:hAnsi="Symbol" w:cs="Symbol" w:hint="default"/>
    </w:rPr>
  </w:style>
  <w:style w:type="character" w:customStyle="1" w:styleId="ListLabel587">
    <w:name w:val="ListLabel 587"/>
    <w:qFormat/>
    <w:rsid w:val="004707CD"/>
    <w:rPr>
      <w:rFonts w:ascii="Courier New" w:hAnsi="Courier New" w:cs="Courier New" w:hint="default"/>
    </w:rPr>
  </w:style>
  <w:style w:type="character" w:customStyle="1" w:styleId="ListLabel588">
    <w:name w:val="ListLabel 588"/>
    <w:qFormat/>
    <w:rsid w:val="004707CD"/>
    <w:rPr>
      <w:rFonts w:ascii="Wingdings" w:hAnsi="Wingdings" w:cs="Wingdings" w:hint="default"/>
    </w:rPr>
  </w:style>
  <w:style w:type="character" w:customStyle="1" w:styleId="ListLabel589">
    <w:name w:val="ListLabel 589"/>
    <w:qFormat/>
    <w:rsid w:val="004707CD"/>
    <w:rPr>
      <w:rFonts w:ascii="Symbol" w:hAnsi="Symbol" w:cs="Symbol" w:hint="default"/>
    </w:rPr>
  </w:style>
  <w:style w:type="character" w:customStyle="1" w:styleId="ListLabel590">
    <w:name w:val="ListLabel 590"/>
    <w:qFormat/>
    <w:rsid w:val="004707CD"/>
    <w:rPr>
      <w:rFonts w:ascii="Courier New" w:hAnsi="Courier New" w:cs="Courier New" w:hint="default"/>
    </w:rPr>
  </w:style>
  <w:style w:type="character" w:customStyle="1" w:styleId="ListLabel591">
    <w:name w:val="ListLabel 591"/>
    <w:qFormat/>
    <w:rsid w:val="004707CD"/>
    <w:rPr>
      <w:rFonts w:ascii="Wingdings" w:hAnsi="Wingdings" w:cs="Wingdings" w:hint="default"/>
    </w:rPr>
  </w:style>
  <w:style w:type="character" w:customStyle="1" w:styleId="ListLabel592">
    <w:name w:val="ListLabel 592"/>
    <w:qFormat/>
    <w:rsid w:val="004707CD"/>
    <w:rPr>
      <w:rFonts w:ascii="Garamond" w:hAnsi="Garamond" w:cs="Wingdings" w:hint="default"/>
      <w:sz w:val="18"/>
    </w:rPr>
  </w:style>
  <w:style w:type="character" w:customStyle="1" w:styleId="ListLabel593">
    <w:name w:val="ListLabel 593"/>
    <w:qFormat/>
    <w:rsid w:val="004707CD"/>
    <w:rPr>
      <w:rFonts w:ascii="Garamond" w:hAnsi="Garamond" w:hint="default"/>
      <w:b/>
      <w:bCs w:val="0"/>
      <w:sz w:val="18"/>
    </w:rPr>
  </w:style>
  <w:style w:type="character" w:customStyle="1" w:styleId="ListLabel594">
    <w:name w:val="ListLabel 594"/>
    <w:qFormat/>
    <w:rsid w:val="004707CD"/>
    <w:rPr>
      <w:rFonts w:ascii="Times New Roman" w:hAnsi="Times New Roman" w:cs="Symbol" w:hint="default"/>
      <w:b/>
      <w:bCs w:val="0"/>
      <w:sz w:val="24"/>
    </w:rPr>
  </w:style>
  <w:style w:type="character" w:customStyle="1" w:styleId="ListLabel595">
    <w:name w:val="ListLabel 595"/>
    <w:qFormat/>
    <w:rsid w:val="004707CD"/>
    <w:rPr>
      <w:rFonts w:ascii="Courier New" w:hAnsi="Courier New" w:cs="Courier New" w:hint="default"/>
    </w:rPr>
  </w:style>
  <w:style w:type="character" w:customStyle="1" w:styleId="ListLabel596">
    <w:name w:val="ListLabel 596"/>
    <w:qFormat/>
    <w:rsid w:val="004707CD"/>
    <w:rPr>
      <w:rFonts w:ascii="Wingdings" w:hAnsi="Wingdings" w:cs="Wingdings" w:hint="default"/>
    </w:rPr>
  </w:style>
  <w:style w:type="character" w:customStyle="1" w:styleId="ListLabel597">
    <w:name w:val="ListLabel 597"/>
    <w:qFormat/>
    <w:rsid w:val="004707CD"/>
    <w:rPr>
      <w:rFonts w:ascii="Symbol" w:hAnsi="Symbol" w:cs="Symbol" w:hint="default"/>
    </w:rPr>
  </w:style>
  <w:style w:type="character" w:customStyle="1" w:styleId="ListLabel598">
    <w:name w:val="ListLabel 598"/>
    <w:qFormat/>
    <w:rsid w:val="004707CD"/>
    <w:rPr>
      <w:rFonts w:ascii="Courier New" w:hAnsi="Courier New" w:cs="Courier New" w:hint="default"/>
    </w:rPr>
  </w:style>
  <w:style w:type="character" w:customStyle="1" w:styleId="ListLabel599">
    <w:name w:val="ListLabel 599"/>
    <w:qFormat/>
    <w:rsid w:val="004707CD"/>
    <w:rPr>
      <w:rFonts w:ascii="Wingdings" w:hAnsi="Wingdings" w:cs="Wingdings" w:hint="default"/>
    </w:rPr>
  </w:style>
  <w:style w:type="character" w:customStyle="1" w:styleId="ListLabel600">
    <w:name w:val="ListLabel 600"/>
    <w:qFormat/>
    <w:rsid w:val="004707CD"/>
    <w:rPr>
      <w:rFonts w:ascii="Symbol" w:hAnsi="Symbol" w:cs="Symbol" w:hint="default"/>
    </w:rPr>
  </w:style>
  <w:style w:type="character" w:customStyle="1" w:styleId="ListLabel601">
    <w:name w:val="ListLabel 601"/>
    <w:qFormat/>
    <w:rsid w:val="004707CD"/>
    <w:rPr>
      <w:rFonts w:ascii="Courier New" w:hAnsi="Courier New" w:cs="Courier New" w:hint="default"/>
    </w:rPr>
  </w:style>
  <w:style w:type="character" w:customStyle="1" w:styleId="ListLabel602">
    <w:name w:val="ListLabel 602"/>
    <w:qFormat/>
    <w:rsid w:val="004707CD"/>
    <w:rPr>
      <w:rFonts w:ascii="Wingdings" w:hAnsi="Wingdings" w:cs="Wingdings" w:hint="default"/>
    </w:rPr>
  </w:style>
  <w:style w:type="character" w:customStyle="1" w:styleId="ListLabel603">
    <w:name w:val="ListLabel 603"/>
    <w:qFormat/>
    <w:rsid w:val="004707CD"/>
    <w:rPr>
      <w:rFonts w:ascii="Times New Roman" w:hAnsi="Times New Roman" w:cs="Symbol" w:hint="default"/>
      <w:b/>
      <w:bCs w:val="0"/>
      <w:sz w:val="24"/>
    </w:rPr>
  </w:style>
  <w:style w:type="character" w:customStyle="1" w:styleId="ListLabel604">
    <w:name w:val="ListLabel 604"/>
    <w:qFormat/>
    <w:rsid w:val="004707CD"/>
    <w:rPr>
      <w:rFonts w:ascii="Courier New" w:hAnsi="Courier New" w:cs="Courier New" w:hint="default"/>
    </w:rPr>
  </w:style>
  <w:style w:type="character" w:customStyle="1" w:styleId="ListLabel605">
    <w:name w:val="ListLabel 605"/>
    <w:qFormat/>
    <w:rsid w:val="004707CD"/>
    <w:rPr>
      <w:rFonts w:ascii="Wingdings" w:hAnsi="Wingdings" w:cs="Wingdings" w:hint="default"/>
    </w:rPr>
  </w:style>
  <w:style w:type="character" w:customStyle="1" w:styleId="ListLabel606">
    <w:name w:val="ListLabel 606"/>
    <w:qFormat/>
    <w:rsid w:val="004707CD"/>
    <w:rPr>
      <w:rFonts w:ascii="Symbol" w:hAnsi="Symbol" w:cs="Symbol" w:hint="default"/>
    </w:rPr>
  </w:style>
  <w:style w:type="character" w:customStyle="1" w:styleId="ListLabel607">
    <w:name w:val="ListLabel 607"/>
    <w:qFormat/>
    <w:rsid w:val="004707CD"/>
    <w:rPr>
      <w:rFonts w:ascii="Courier New" w:hAnsi="Courier New" w:cs="Courier New" w:hint="default"/>
    </w:rPr>
  </w:style>
  <w:style w:type="character" w:customStyle="1" w:styleId="ListLabel608">
    <w:name w:val="ListLabel 608"/>
    <w:qFormat/>
    <w:rsid w:val="004707CD"/>
    <w:rPr>
      <w:rFonts w:ascii="Wingdings" w:hAnsi="Wingdings" w:cs="Wingdings" w:hint="default"/>
    </w:rPr>
  </w:style>
  <w:style w:type="character" w:customStyle="1" w:styleId="ListLabel609">
    <w:name w:val="ListLabel 609"/>
    <w:qFormat/>
    <w:rsid w:val="004707CD"/>
    <w:rPr>
      <w:rFonts w:ascii="Symbol" w:hAnsi="Symbol" w:cs="Symbol" w:hint="default"/>
    </w:rPr>
  </w:style>
  <w:style w:type="character" w:customStyle="1" w:styleId="ListLabel610">
    <w:name w:val="ListLabel 610"/>
    <w:qFormat/>
    <w:rsid w:val="004707CD"/>
    <w:rPr>
      <w:rFonts w:ascii="Courier New" w:hAnsi="Courier New" w:cs="Courier New" w:hint="default"/>
    </w:rPr>
  </w:style>
  <w:style w:type="character" w:customStyle="1" w:styleId="ListLabel611">
    <w:name w:val="ListLabel 611"/>
    <w:qFormat/>
    <w:rsid w:val="004707CD"/>
    <w:rPr>
      <w:rFonts w:ascii="Wingdings" w:hAnsi="Wingdings" w:cs="Wingdings" w:hint="default"/>
    </w:rPr>
  </w:style>
  <w:style w:type="character" w:customStyle="1" w:styleId="ListLabel612">
    <w:name w:val="ListLabel 612"/>
    <w:qFormat/>
    <w:rsid w:val="004707CD"/>
    <w:rPr>
      <w:rFonts w:ascii="Calibri" w:hAnsi="Calibri" w:cs="Wingdings" w:hint="default"/>
      <w:b/>
      <w:bCs w:val="0"/>
      <w:sz w:val="22"/>
    </w:rPr>
  </w:style>
  <w:style w:type="character" w:customStyle="1" w:styleId="ListLabel613">
    <w:name w:val="ListLabel 613"/>
    <w:qFormat/>
    <w:rsid w:val="004707CD"/>
    <w:rPr>
      <w:rFonts w:ascii="Courier New" w:hAnsi="Courier New" w:cs="Courier New" w:hint="default"/>
    </w:rPr>
  </w:style>
  <w:style w:type="character" w:customStyle="1" w:styleId="ListLabel614">
    <w:name w:val="ListLabel 614"/>
    <w:qFormat/>
    <w:rsid w:val="004707CD"/>
    <w:rPr>
      <w:rFonts w:ascii="Wingdings" w:hAnsi="Wingdings" w:cs="Wingdings" w:hint="default"/>
    </w:rPr>
  </w:style>
  <w:style w:type="character" w:customStyle="1" w:styleId="ListLabel615">
    <w:name w:val="ListLabel 615"/>
    <w:qFormat/>
    <w:rsid w:val="004707CD"/>
    <w:rPr>
      <w:rFonts w:ascii="Symbol" w:hAnsi="Symbol" w:cs="Symbol" w:hint="default"/>
    </w:rPr>
  </w:style>
  <w:style w:type="character" w:customStyle="1" w:styleId="ListLabel616">
    <w:name w:val="ListLabel 616"/>
    <w:qFormat/>
    <w:rsid w:val="004707CD"/>
    <w:rPr>
      <w:rFonts w:ascii="Courier New" w:hAnsi="Courier New" w:cs="Courier New" w:hint="default"/>
    </w:rPr>
  </w:style>
  <w:style w:type="character" w:customStyle="1" w:styleId="ListLabel617">
    <w:name w:val="ListLabel 617"/>
    <w:qFormat/>
    <w:rsid w:val="004707CD"/>
    <w:rPr>
      <w:rFonts w:ascii="Wingdings" w:hAnsi="Wingdings" w:cs="Wingdings" w:hint="default"/>
    </w:rPr>
  </w:style>
  <w:style w:type="character" w:customStyle="1" w:styleId="ListLabel618">
    <w:name w:val="ListLabel 618"/>
    <w:qFormat/>
    <w:rsid w:val="004707CD"/>
    <w:rPr>
      <w:rFonts w:ascii="Symbol" w:hAnsi="Symbol" w:cs="Symbol" w:hint="default"/>
    </w:rPr>
  </w:style>
  <w:style w:type="character" w:customStyle="1" w:styleId="ListLabel619">
    <w:name w:val="ListLabel 619"/>
    <w:qFormat/>
    <w:rsid w:val="004707CD"/>
    <w:rPr>
      <w:rFonts w:ascii="Courier New" w:hAnsi="Courier New" w:cs="Courier New" w:hint="default"/>
    </w:rPr>
  </w:style>
  <w:style w:type="character" w:customStyle="1" w:styleId="ListLabel620">
    <w:name w:val="ListLabel 620"/>
    <w:qFormat/>
    <w:rsid w:val="004707CD"/>
    <w:rPr>
      <w:rFonts w:ascii="Wingdings" w:hAnsi="Wingdings" w:cs="Wingdings" w:hint="default"/>
    </w:rPr>
  </w:style>
  <w:style w:type="character" w:customStyle="1" w:styleId="ListLabel621">
    <w:name w:val="ListLabel 621"/>
    <w:qFormat/>
    <w:rsid w:val="004707CD"/>
    <w:rPr>
      <w:rFonts w:ascii="Calibri" w:hAnsi="Calibri" w:cs="Wingdings" w:hint="default"/>
      <w:b/>
      <w:bCs w:val="0"/>
      <w:sz w:val="22"/>
    </w:rPr>
  </w:style>
  <w:style w:type="character" w:customStyle="1" w:styleId="ListLabel622">
    <w:name w:val="ListLabel 622"/>
    <w:qFormat/>
    <w:rsid w:val="004707CD"/>
    <w:rPr>
      <w:rFonts w:ascii="Courier New" w:hAnsi="Courier New" w:cs="Courier New" w:hint="default"/>
    </w:rPr>
  </w:style>
  <w:style w:type="character" w:customStyle="1" w:styleId="ListLabel623">
    <w:name w:val="ListLabel 623"/>
    <w:qFormat/>
    <w:rsid w:val="004707CD"/>
    <w:rPr>
      <w:rFonts w:ascii="Wingdings" w:hAnsi="Wingdings" w:cs="Wingdings" w:hint="default"/>
    </w:rPr>
  </w:style>
  <w:style w:type="character" w:customStyle="1" w:styleId="ListLabel624">
    <w:name w:val="ListLabel 624"/>
    <w:qFormat/>
    <w:rsid w:val="004707CD"/>
    <w:rPr>
      <w:rFonts w:ascii="Symbol" w:hAnsi="Symbol" w:cs="Symbol" w:hint="default"/>
    </w:rPr>
  </w:style>
  <w:style w:type="character" w:customStyle="1" w:styleId="ListLabel625">
    <w:name w:val="ListLabel 625"/>
    <w:qFormat/>
    <w:rsid w:val="004707CD"/>
    <w:rPr>
      <w:rFonts w:ascii="Courier New" w:hAnsi="Courier New" w:cs="Courier New" w:hint="default"/>
    </w:rPr>
  </w:style>
  <w:style w:type="character" w:customStyle="1" w:styleId="ListLabel626">
    <w:name w:val="ListLabel 626"/>
    <w:qFormat/>
    <w:rsid w:val="004707CD"/>
    <w:rPr>
      <w:rFonts w:ascii="Wingdings" w:hAnsi="Wingdings" w:cs="Wingdings" w:hint="default"/>
    </w:rPr>
  </w:style>
  <w:style w:type="character" w:customStyle="1" w:styleId="ListLabel627">
    <w:name w:val="ListLabel 627"/>
    <w:qFormat/>
    <w:rsid w:val="004707CD"/>
    <w:rPr>
      <w:rFonts w:ascii="Symbol" w:hAnsi="Symbol" w:cs="Symbol" w:hint="default"/>
    </w:rPr>
  </w:style>
  <w:style w:type="character" w:customStyle="1" w:styleId="ListLabel628">
    <w:name w:val="ListLabel 628"/>
    <w:qFormat/>
    <w:rsid w:val="004707CD"/>
    <w:rPr>
      <w:rFonts w:ascii="Courier New" w:hAnsi="Courier New" w:cs="Courier New" w:hint="default"/>
    </w:rPr>
  </w:style>
  <w:style w:type="character" w:customStyle="1" w:styleId="ListLabel629">
    <w:name w:val="ListLabel 629"/>
    <w:qFormat/>
    <w:rsid w:val="004707CD"/>
    <w:rPr>
      <w:rFonts w:ascii="Wingdings" w:hAnsi="Wingdings" w:cs="Wingdings" w:hint="default"/>
    </w:rPr>
  </w:style>
  <w:style w:type="character" w:customStyle="1" w:styleId="ListLabel630">
    <w:name w:val="ListLabel 630"/>
    <w:qFormat/>
    <w:rsid w:val="004707CD"/>
    <w:rPr>
      <w:rFonts w:ascii="Times New Roman" w:hAnsi="Times New Roman" w:cs="Wingdings" w:hint="default"/>
      <w:b/>
      <w:bCs w:val="0"/>
    </w:rPr>
  </w:style>
  <w:style w:type="character" w:customStyle="1" w:styleId="ListLabel631">
    <w:name w:val="ListLabel 631"/>
    <w:qFormat/>
    <w:rsid w:val="004707CD"/>
    <w:rPr>
      <w:rFonts w:ascii="Courier New" w:hAnsi="Courier New" w:cs="Courier New" w:hint="default"/>
    </w:rPr>
  </w:style>
  <w:style w:type="character" w:customStyle="1" w:styleId="ListLabel632">
    <w:name w:val="ListLabel 632"/>
    <w:qFormat/>
    <w:rsid w:val="004707CD"/>
    <w:rPr>
      <w:rFonts w:ascii="Wingdings" w:hAnsi="Wingdings" w:cs="Wingdings" w:hint="default"/>
    </w:rPr>
  </w:style>
  <w:style w:type="character" w:customStyle="1" w:styleId="ListLabel633">
    <w:name w:val="ListLabel 633"/>
    <w:qFormat/>
    <w:rsid w:val="004707CD"/>
    <w:rPr>
      <w:rFonts w:ascii="Symbol" w:hAnsi="Symbol" w:cs="Symbol" w:hint="default"/>
    </w:rPr>
  </w:style>
  <w:style w:type="character" w:customStyle="1" w:styleId="ListLabel634">
    <w:name w:val="ListLabel 634"/>
    <w:qFormat/>
    <w:rsid w:val="004707CD"/>
    <w:rPr>
      <w:rFonts w:ascii="Courier New" w:hAnsi="Courier New" w:cs="Courier New" w:hint="default"/>
    </w:rPr>
  </w:style>
  <w:style w:type="character" w:customStyle="1" w:styleId="ListLabel635">
    <w:name w:val="ListLabel 635"/>
    <w:qFormat/>
    <w:rsid w:val="004707CD"/>
    <w:rPr>
      <w:rFonts w:ascii="Wingdings" w:hAnsi="Wingdings" w:cs="Wingdings" w:hint="default"/>
    </w:rPr>
  </w:style>
  <w:style w:type="character" w:customStyle="1" w:styleId="ListLabel636">
    <w:name w:val="ListLabel 636"/>
    <w:qFormat/>
    <w:rsid w:val="004707CD"/>
    <w:rPr>
      <w:rFonts w:ascii="Symbol" w:hAnsi="Symbol" w:cs="Symbol" w:hint="default"/>
    </w:rPr>
  </w:style>
  <w:style w:type="character" w:customStyle="1" w:styleId="ListLabel637">
    <w:name w:val="ListLabel 637"/>
    <w:qFormat/>
    <w:rsid w:val="004707CD"/>
    <w:rPr>
      <w:rFonts w:ascii="Courier New" w:hAnsi="Courier New" w:cs="Courier New" w:hint="default"/>
    </w:rPr>
  </w:style>
  <w:style w:type="character" w:customStyle="1" w:styleId="ListLabel638">
    <w:name w:val="ListLabel 638"/>
    <w:qFormat/>
    <w:rsid w:val="004707CD"/>
    <w:rPr>
      <w:rFonts w:ascii="Wingdings" w:hAnsi="Wingdings" w:cs="Wingdings" w:hint="default"/>
    </w:rPr>
  </w:style>
  <w:style w:type="character" w:customStyle="1" w:styleId="ListLabel639">
    <w:name w:val="ListLabel 639"/>
    <w:qFormat/>
    <w:rsid w:val="004707CD"/>
    <w:rPr>
      <w:rFonts w:ascii="Garamond" w:hAnsi="Garamond" w:cs="Wingdings" w:hint="default"/>
      <w:sz w:val="24"/>
    </w:rPr>
  </w:style>
  <w:style w:type="character" w:customStyle="1" w:styleId="ListLabel640">
    <w:name w:val="ListLabel 640"/>
    <w:qFormat/>
    <w:rsid w:val="004707CD"/>
    <w:rPr>
      <w:rFonts w:ascii="Times New Roman" w:hAnsi="Times New Roman" w:cs="Symbol" w:hint="default"/>
    </w:rPr>
  </w:style>
  <w:style w:type="character" w:customStyle="1" w:styleId="ListLabel641">
    <w:name w:val="ListLabel 641"/>
    <w:qFormat/>
    <w:rsid w:val="004707CD"/>
    <w:rPr>
      <w:rFonts w:ascii="Courier New" w:hAnsi="Courier New" w:cs="Courier New" w:hint="default"/>
    </w:rPr>
  </w:style>
  <w:style w:type="character" w:customStyle="1" w:styleId="ListLabel642">
    <w:name w:val="ListLabel 642"/>
    <w:qFormat/>
    <w:rsid w:val="004707CD"/>
    <w:rPr>
      <w:rFonts w:ascii="Wingdings" w:hAnsi="Wingdings" w:cs="Wingdings" w:hint="default"/>
    </w:rPr>
  </w:style>
  <w:style w:type="character" w:customStyle="1" w:styleId="ListLabel643">
    <w:name w:val="ListLabel 643"/>
    <w:qFormat/>
    <w:rsid w:val="004707CD"/>
    <w:rPr>
      <w:rFonts w:ascii="Symbol" w:hAnsi="Symbol" w:cs="Symbol" w:hint="default"/>
    </w:rPr>
  </w:style>
  <w:style w:type="character" w:customStyle="1" w:styleId="ListLabel644">
    <w:name w:val="ListLabel 644"/>
    <w:qFormat/>
    <w:rsid w:val="004707CD"/>
    <w:rPr>
      <w:rFonts w:ascii="Courier New" w:hAnsi="Courier New" w:cs="Courier New" w:hint="default"/>
    </w:rPr>
  </w:style>
  <w:style w:type="character" w:customStyle="1" w:styleId="ListLabel645">
    <w:name w:val="ListLabel 645"/>
    <w:qFormat/>
    <w:rsid w:val="004707CD"/>
    <w:rPr>
      <w:rFonts w:ascii="Wingdings" w:hAnsi="Wingdings" w:cs="Wingdings" w:hint="default"/>
    </w:rPr>
  </w:style>
  <w:style w:type="character" w:customStyle="1" w:styleId="ListLabel646">
    <w:name w:val="ListLabel 646"/>
    <w:qFormat/>
    <w:rsid w:val="004707CD"/>
    <w:rPr>
      <w:rFonts w:ascii="Symbol" w:hAnsi="Symbol" w:cs="Symbol" w:hint="default"/>
    </w:rPr>
  </w:style>
  <w:style w:type="character" w:customStyle="1" w:styleId="ListLabel647">
    <w:name w:val="ListLabel 647"/>
    <w:qFormat/>
    <w:rsid w:val="004707CD"/>
    <w:rPr>
      <w:rFonts w:ascii="Courier New" w:hAnsi="Courier New" w:cs="Courier New" w:hint="default"/>
    </w:rPr>
  </w:style>
  <w:style w:type="character" w:customStyle="1" w:styleId="ListLabel648">
    <w:name w:val="ListLabel 648"/>
    <w:qFormat/>
    <w:rsid w:val="004707CD"/>
    <w:rPr>
      <w:rFonts w:ascii="Wingdings" w:hAnsi="Wingdings" w:cs="Wingdings" w:hint="default"/>
    </w:rPr>
  </w:style>
  <w:style w:type="character" w:customStyle="1" w:styleId="ListLabel649">
    <w:name w:val="ListLabel 649"/>
    <w:qFormat/>
    <w:rsid w:val="004707CD"/>
    <w:rPr>
      <w:rFonts w:ascii="Times New Roman" w:hAnsi="Times New Roman" w:cs="Symbol" w:hint="default"/>
    </w:rPr>
  </w:style>
  <w:style w:type="character" w:customStyle="1" w:styleId="ListLabel650">
    <w:name w:val="ListLabel 650"/>
    <w:qFormat/>
    <w:rsid w:val="004707CD"/>
    <w:rPr>
      <w:rFonts w:ascii="Courier New" w:hAnsi="Courier New" w:cs="Courier New" w:hint="default"/>
    </w:rPr>
  </w:style>
  <w:style w:type="character" w:customStyle="1" w:styleId="ListLabel651">
    <w:name w:val="ListLabel 651"/>
    <w:qFormat/>
    <w:rsid w:val="004707CD"/>
    <w:rPr>
      <w:rFonts w:ascii="Wingdings" w:hAnsi="Wingdings" w:cs="Wingdings" w:hint="default"/>
    </w:rPr>
  </w:style>
  <w:style w:type="character" w:customStyle="1" w:styleId="ListLabel652">
    <w:name w:val="ListLabel 652"/>
    <w:qFormat/>
    <w:rsid w:val="004707CD"/>
    <w:rPr>
      <w:rFonts w:ascii="Symbol" w:hAnsi="Symbol" w:cs="Symbol" w:hint="default"/>
    </w:rPr>
  </w:style>
  <w:style w:type="character" w:customStyle="1" w:styleId="ListLabel653">
    <w:name w:val="ListLabel 653"/>
    <w:qFormat/>
    <w:rsid w:val="004707CD"/>
    <w:rPr>
      <w:rFonts w:ascii="Courier New" w:hAnsi="Courier New" w:cs="Courier New" w:hint="default"/>
    </w:rPr>
  </w:style>
  <w:style w:type="character" w:customStyle="1" w:styleId="ListLabel654">
    <w:name w:val="ListLabel 654"/>
    <w:qFormat/>
    <w:rsid w:val="004707CD"/>
    <w:rPr>
      <w:rFonts w:ascii="Wingdings" w:hAnsi="Wingdings" w:cs="Wingdings" w:hint="default"/>
    </w:rPr>
  </w:style>
  <w:style w:type="character" w:customStyle="1" w:styleId="ListLabel655">
    <w:name w:val="ListLabel 655"/>
    <w:qFormat/>
    <w:rsid w:val="004707CD"/>
    <w:rPr>
      <w:rFonts w:ascii="Symbol" w:hAnsi="Symbol" w:cs="Symbol" w:hint="default"/>
    </w:rPr>
  </w:style>
  <w:style w:type="character" w:customStyle="1" w:styleId="ListLabel656">
    <w:name w:val="ListLabel 656"/>
    <w:qFormat/>
    <w:rsid w:val="004707CD"/>
    <w:rPr>
      <w:rFonts w:ascii="Courier New" w:hAnsi="Courier New" w:cs="Courier New" w:hint="default"/>
    </w:rPr>
  </w:style>
  <w:style w:type="character" w:customStyle="1" w:styleId="ListLabel657">
    <w:name w:val="ListLabel 657"/>
    <w:qFormat/>
    <w:rsid w:val="004707CD"/>
    <w:rPr>
      <w:rFonts w:ascii="Wingdings" w:hAnsi="Wingdings" w:cs="Wingdings" w:hint="default"/>
    </w:rPr>
  </w:style>
  <w:style w:type="character" w:customStyle="1" w:styleId="ListLabel658">
    <w:name w:val="ListLabel 658"/>
    <w:qFormat/>
    <w:rsid w:val="004707CD"/>
    <w:rPr>
      <w:rFonts w:ascii="Times New Roman" w:hAnsi="Times New Roman" w:cs="Symbol" w:hint="default"/>
    </w:rPr>
  </w:style>
  <w:style w:type="character" w:customStyle="1" w:styleId="ListLabel659">
    <w:name w:val="ListLabel 659"/>
    <w:qFormat/>
    <w:rsid w:val="004707CD"/>
    <w:rPr>
      <w:rFonts w:ascii="Courier New" w:hAnsi="Courier New" w:cs="Courier New" w:hint="default"/>
    </w:rPr>
  </w:style>
  <w:style w:type="character" w:customStyle="1" w:styleId="ListLabel660">
    <w:name w:val="ListLabel 660"/>
    <w:qFormat/>
    <w:rsid w:val="004707CD"/>
    <w:rPr>
      <w:rFonts w:ascii="Wingdings" w:hAnsi="Wingdings" w:cs="Wingdings" w:hint="default"/>
    </w:rPr>
  </w:style>
  <w:style w:type="character" w:customStyle="1" w:styleId="ListLabel661">
    <w:name w:val="ListLabel 661"/>
    <w:qFormat/>
    <w:rsid w:val="004707CD"/>
    <w:rPr>
      <w:rFonts w:ascii="Symbol" w:hAnsi="Symbol" w:cs="Symbol" w:hint="default"/>
    </w:rPr>
  </w:style>
  <w:style w:type="character" w:customStyle="1" w:styleId="ListLabel662">
    <w:name w:val="ListLabel 662"/>
    <w:qFormat/>
    <w:rsid w:val="004707CD"/>
    <w:rPr>
      <w:rFonts w:ascii="Courier New" w:hAnsi="Courier New" w:cs="Courier New" w:hint="default"/>
    </w:rPr>
  </w:style>
  <w:style w:type="character" w:customStyle="1" w:styleId="ListLabel663">
    <w:name w:val="ListLabel 663"/>
    <w:qFormat/>
    <w:rsid w:val="004707CD"/>
    <w:rPr>
      <w:rFonts w:ascii="Wingdings" w:hAnsi="Wingdings" w:cs="Wingdings" w:hint="default"/>
    </w:rPr>
  </w:style>
  <w:style w:type="character" w:customStyle="1" w:styleId="ListLabel664">
    <w:name w:val="ListLabel 664"/>
    <w:qFormat/>
    <w:rsid w:val="004707CD"/>
    <w:rPr>
      <w:rFonts w:ascii="Symbol" w:hAnsi="Symbol" w:cs="Symbol" w:hint="default"/>
    </w:rPr>
  </w:style>
  <w:style w:type="character" w:customStyle="1" w:styleId="ListLabel665">
    <w:name w:val="ListLabel 665"/>
    <w:qFormat/>
    <w:rsid w:val="004707CD"/>
    <w:rPr>
      <w:rFonts w:ascii="Courier New" w:hAnsi="Courier New" w:cs="Courier New" w:hint="default"/>
    </w:rPr>
  </w:style>
  <w:style w:type="character" w:customStyle="1" w:styleId="ListLabel666">
    <w:name w:val="ListLabel 666"/>
    <w:qFormat/>
    <w:rsid w:val="004707CD"/>
    <w:rPr>
      <w:rFonts w:ascii="Wingdings" w:hAnsi="Wingdings" w:cs="Wingdings" w:hint="default"/>
    </w:rPr>
  </w:style>
  <w:style w:type="character" w:customStyle="1" w:styleId="ListLabel667">
    <w:name w:val="ListLabel 667"/>
    <w:qFormat/>
    <w:rsid w:val="004707CD"/>
    <w:rPr>
      <w:b/>
      <w:bCs w:val="0"/>
      <w:sz w:val="24"/>
    </w:rPr>
  </w:style>
  <w:style w:type="character" w:customStyle="1" w:styleId="ListLabel668">
    <w:name w:val="ListLabel 668"/>
    <w:qFormat/>
    <w:rsid w:val="004707CD"/>
    <w:rPr>
      <w:b/>
      <w:bCs w:val="0"/>
      <w:sz w:val="22"/>
      <w:szCs w:val="22"/>
    </w:rPr>
  </w:style>
  <w:style w:type="character" w:customStyle="1" w:styleId="ListLabel669">
    <w:name w:val="ListLabel 669"/>
    <w:qFormat/>
    <w:rsid w:val="004707CD"/>
    <w:rPr>
      <w:b/>
      <w:bCs w:val="0"/>
      <w:w w:val="99"/>
      <w:sz w:val="24"/>
    </w:rPr>
  </w:style>
  <w:style w:type="character" w:customStyle="1" w:styleId="ListLabel670">
    <w:name w:val="ListLabel 670"/>
    <w:qFormat/>
    <w:rsid w:val="004707CD"/>
    <w:rPr>
      <w:b/>
      <w:bCs w:val="0"/>
      <w:w w:val="98"/>
      <w:sz w:val="24"/>
    </w:rPr>
  </w:style>
  <w:style w:type="character" w:customStyle="1" w:styleId="ListLabel671">
    <w:name w:val="ListLabel 671"/>
    <w:qFormat/>
    <w:rsid w:val="004707CD"/>
    <w:rPr>
      <w:b/>
      <w:bCs w:val="0"/>
      <w:w w:val="90"/>
      <w:sz w:val="24"/>
    </w:rPr>
  </w:style>
  <w:style w:type="character" w:customStyle="1" w:styleId="ListLabel672">
    <w:name w:val="ListLabel 672"/>
    <w:qFormat/>
    <w:rsid w:val="004707CD"/>
    <w:rPr>
      <w:sz w:val="22"/>
      <w:szCs w:val="22"/>
    </w:rPr>
  </w:style>
  <w:style w:type="character" w:customStyle="1" w:styleId="ListLabel673">
    <w:name w:val="ListLabel 673"/>
    <w:qFormat/>
    <w:rsid w:val="004707CD"/>
    <w:rPr>
      <w:w w:val="90"/>
      <w:sz w:val="24"/>
    </w:rPr>
  </w:style>
  <w:style w:type="character" w:customStyle="1" w:styleId="ListLabel674">
    <w:name w:val="ListLabel 674"/>
    <w:qFormat/>
    <w:rsid w:val="004707CD"/>
    <w:rPr>
      <w:sz w:val="22"/>
      <w:szCs w:val="22"/>
    </w:rPr>
  </w:style>
  <w:style w:type="character" w:customStyle="1" w:styleId="ListLabel675">
    <w:name w:val="ListLabel 675"/>
    <w:qFormat/>
    <w:rsid w:val="004707CD"/>
    <w:rPr>
      <w:sz w:val="24"/>
    </w:rPr>
  </w:style>
  <w:style w:type="character" w:customStyle="1" w:styleId="ListLabel676">
    <w:name w:val="ListLabel 676"/>
    <w:qFormat/>
    <w:rsid w:val="004707CD"/>
    <w:rPr>
      <w:rFonts w:ascii="OpenSymbol" w:hAnsi="OpenSymbol" w:cs="OpenSymbol" w:hint="default"/>
    </w:rPr>
  </w:style>
  <w:style w:type="character" w:customStyle="1" w:styleId="ListLabel677">
    <w:name w:val="ListLabel 677"/>
    <w:qFormat/>
    <w:rsid w:val="004707CD"/>
    <w:rPr>
      <w:rFonts w:ascii="OpenSymbol" w:hAnsi="OpenSymbol" w:cs="OpenSymbol" w:hint="default"/>
    </w:rPr>
  </w:style>
  <w:style w:type="character" w:customStyle="1" w:styleId="ListLabel678">
    <w:name w:val="ListLabel 678"/>
    <w:qFormat/>
    <w:rsid w:val="004707CD"/>
    <w:rPr>
      <w:rFonts w:ascii="OpenSymbol" w:hAnsi="OpenSymbol" w:cs="OpenSymbol" w:hint="default"/>
    </w:rPr>
  </w:style>
  <w:style w:type="character" w:customStyle="1" w:styleId="ListLabel679">
    <w:name w:val="ListLabel 679"/>
    <w:qFormat/>
    <w:rsid w:val="004707CD"/>
    <w:rPr>
      <w:rFonts w:ascii="OpenSymbol" w:hAnsi="OpenSymbol" w:cs="OpenSymbol" w:hint="default"/>
    </w:rPr>
  </w:style>
  <w:style w:type="character" w:customStyle="1" w:styleId="ListLabel680">
    <w:name w:val="ListLabel 680"/>
    <w:qFormat/>
    <w:rsid w:val="004707CD"/>
    <w:rPr>
      <w:rFonts w:ascii="OpenSymbol" w:hAnsi="OpenSymbol" w:cs="OpenSymbol" w:hint="default"/>
    </w:rPr>
  </w:style>
  <w:style w:type="character" w:customStyle="1" w:styleId="ListLabel681">
    <w:name w:val="ListLabel 681"/>
    <w:qFormat/>
    <w:rsid w:val="004707CD"/>
    <w:rPr>
      <w:rFonts w:ascii="OpenSymbol" w:hAnsi="OpenSymbol" w:cs="OpenSymbol" w:hint="default"/>
    </w:rPr>
  </w:style>
  <w:style w:type="character" w:customStyle="1" w:styleId="ListLabel682">
    <w:name w:val="ListLabel 682"/>
    <w:qFormat/>
    <w:rsid w:val="004707CD"/>
    <w:rPr>
      <w:rFonts w:ascii="OpenSymbol" w:hAnsi="OpenSymbol" w:cs="OpenSymbol" w:hint="default"/>
    </w:rPr>
  </w:style>
  <w:style w:type="character" w:customStyle="1" w:styleId="ListLabel683">
    <w:name w:val="ListLabel 683"/>
    <w:qFormat/>
    <w:rsid w:val="004707CD"/>
    <w:rPr>
      <w:rFonts w:ascii="OpenSymbol" w:hAnsi="OpenSymbol" w:cs="OpenSymbol" w:hint="default"/>
    </w:rPr>
  </w:style>
  <w:style w:type="character" w:customStyle="1" w:styleId="ListLabel684">
    <w:name w:val="ListLabel 684"/>
    <w:qFormat/>
    <w:rsid w:val="004707CD"/>
    <w:rPr>
      <w:rFonts w:ascii="OpenSymbol" w:hAnsi="OpenSymbol" w:cs="OpenSymbol" w:hint="default"/>
    </w:rPr>
  </w:style>
  <w:style w:type="character" w:customStyle="1" w:styleId="ListLabel685">
    <w:name w:val="ListLabel 685"/>
    <w:qFormat/>
    <w:rsid w:val="004707CD"/>
    <w:rPr>
      <w:rFonts w:ascii="OpenSymbol" w:hAnsi="OpenSymbol" w:cs="OpenSymbol" w:hint="default"/>
    </w:rPr>
  </w:style>
  <w:style w:type="character" w:customStyle="1" w:styleId="ListLabel686">
    <w:name w:val="ListLabel 686"/>
    <w:qFormat/>
    <w:rsid w:val="004707CD"/>
    <w:rPr>
      <w:rFonts w:ascii="OpenSymbol" w:hAnsi="OpenSymbol" w:cs="OpenSymbol" w:hint="default"/>
    </w:rPr>
  </w:style>
  <w:style w:type="character" w:customStyle="1" w:styleId="ListLabel687">
    <w:name w:val="ListLabel 687"/>
    <w:qFormat/>
    <w:rsid w:val="004707CD"/>
    <w:rPr>
      <w:rFonts w:ascii="OpenSymbol" w:hAnsi="OpenSymbol" w:cs="OpenSymbol" w:hint="default"/>
    </w:rPr>
  </w:style>
  <w:style w:type="character" w:customStyle="1" w:styleId="ListLabel688">
    <w:name w:val="ListLabel 688"/>
    <w:qFormat/>
    <w:rsid w:val="004707CD"/>
    <w:rPr>
      <w:rFonts w:ascii="OpenSymbol" w:hAnsi="OpenSymbol" w:cs="OpenSymbol" w:hint="default"/>
    </w:rPr>
  </w:style>
  <w:style w:type="character" w:customStyle="1" w:styleId="ListLabel689">
    <w:name w:val="ListLabel 689"/>
    <w:qFormat/>
    <w:rsid w:val="004707CD"/>
    <w:rPr>
      <w:rFonts w:ascii="OpenSymbol" w:hAnsi="OpenSymbol" w:cs="OpenSymbol" w:hint="default"/>
    </w:rPr>
  </w:style>
  <w:style w:type="character" w:customStyle="1" w:styleId="ListLabel690">
    <w:name w:val="ListLabel 690"/>
    <w:qFormat/>
    <w:rsid w:val="004707CD"/>
    <w:rPr>
      <w:rFonts w:ascii="OpenSymbol" w:hAnsi="OpenSymbol" w:cs="OpenSymbol" w:hint="default"/>
    </w:rPr>
  </w:style>
  <w:style w:type="character" w:customStyle="1" w:styleId="ListLabel691">
    <w:name w:val="ListLabel 691"/>
    <w:qFormat/>
    <w:rsid w:val="004707CD"/>
    <w:rPr>
      <w:rFonts w:ascii="OpenSymbol" w:hAnsi="OpenSymbol" w:cs="OpenSymbol" w:hint="default"/>
    </w:rPr>
  </w:style>
  <w:style w:type="character" w:customStyle="1" w:styleId="ListLabel692">
    <w:name w:val="ListLabel 692"/>
    <w:qFormat/>
    <w:rsid w:val="004707CD"/>
    <w:rPr>
      <w:rFonts w:ascii="OpenSymbol" w:hAnsi="OpenSymbol" w:cs="OpenSymbol" w:hint="default"/>
    </w:rPr>
  </w:style>
  <w:style w:type="character" w:customStyle="1" w:styleId="ListLabel693">
    <w:name w:val="ListLabel 693"/>
    <w:qFormat/>
    <w:rsid w:val="004707CD"/>
    <w:rPr>
      <w:rFonts w:ascii="OpenSymbol" w:hAnsi="OpenSymbol" w:cs="OpenSymbol" w:hint="default"/>
    </w:rPr>
  </w:style>
  <w:style w:type="character" w:customStyle="1" w:styleId="ListLabel694">
    <w:name w:val="ListLabel 694"/>
    <w:qFormat/>
    <w:rsid w:val="004707CD"/>
    <w:rPr>
      <w:rFonts w:ascii="OpenSymbol" w:hAnsi="OpenSymbol" w:cs="OpenSymbol" w:hint="default"/>
    </w:rPr>
  </w:style>
  <w:style w:type="character" w:customStyle="1" w:styleId="ListLabel695">
    <w:name w:val="ListLabel 695"/>
    <w:qFormat/>
    <w:rsid w:val="004707CD"/>
    <w:rPr>
      <w:rFonts w:ascii="OpenSymbol" w:hAnsi="OpenSymbol" w:cs="OpenSymbol" w:hint="default"/>
    </w:rPr>
  </w:style>
  <w:style w:type="character" w:customStyle="1" w:styleId="ListLabel696">
    <w:name w:val="ListLabel 696"/>
    <w:qFormat/>
    <w:rsid w:val="004707CD"/>
    <w:rPr>
      <w:rFonts w:ascii="OpenSymbol" w:hAnsi="OpenSymbol" w:cs="OpenSymbol" w:hint="default"/>
    </w:rPr>
  </w:style>
  <w:style w:type="character" w:customStyle="1" w:styleId="ListLabel697">
    <w:name w:val="ListLabel 697"/>
    <w:qFormat/>
    <w:rsid w:val="004707CD"/>
    <w:rPr>
      <w:rFonts w:ascii="OpenSymbol" w:hAnsi="OpenSymbol" w:cs="OpenSymbol" w:hint="default"/>
    </w:rPr>
  </w:style>
  <w:style w:type="character" w:customStyle="1" w:styleId="ListLabel698">
    <w:name w:val="ListLabel 698"/>
    <w:qFormat/>
    <w:rsid w:val="004707CD"/>
    <w:rPr>
      <w:rFonts w:ascii="OpenSymbol" w:hAnsi="OpenSymbol" w:cs="OpenSymbol" w:hint="default"/>
    </w:rPr>
  </w:style>
  <w:style w:type="character" w:customStyle="1" w:styleId="ListLabel699">
    <w:name w:val="ListLabel 699"/>
    <w:qFormat/>
    <w:rsid w:val="004707CD"/>
    <w:rPr>
      <w:rFonts w:ascii="OpenSymbol" w:hAnsi="OpenSymbol" w:cs="OpenSymbol" w:hint="default"/>
    </w:rPr>
  </w:style>
  <w:style w:type="character" w:customStyle="1" w:styleId="ListLabel700">
    <w:name w:val="ListLabel 700"/>
    <w:qFormat/>
    <w:rsid w:val="004707CD"/>
    <w:rPr>
      <w:rFonts w:ascii="OpenSymbol" w:hAnsi="OpenSymbol" w:cs="OpenSymbol" w:hint="default"/>
    </w:rPr>
  </w:style>
  <w:style w:type="character" w:customStyle="1" w:styleId="ListLabel701">
    <w:name w:val="ListLabel 701"/>
    <w:qFormat/>
    <w:rsid w:val="004707CD"/>
    <w:rPr>
      <w:rFonts w:ascii="OpenSymbol" w:hAnsi="OpenSymbol" w:cs="OpenSymbol" w:hint="default"/>
    </w:rPr>
  </w:style>
  <w:style w:type="character" w:customStyle="1" w:styleId="ListLabel702">
    <w:name w:val="ListLabel 702"/>
    <w:qFormat/>
    <w:rsid w:val="004707CD"/>
    <w:rPr>
      <w:rFonts w:ascii="OpenSymbol" w:hAnsi="OpenSymbol" w:cs="OpenSymbol" w:hint="default"/>
    </w:rPr>
  </w:style>
  <w:style w:type="character" w:customStyle="1" w:styleId="ListLabel703">
    <w:name w:val="ListLabel 703"/>
    <w:qFormat/>
    <w:rsid w:val="004707CD"/>
    <w:rPr>
      <w:rFonts w:ascii="OpenSymbol" w:hAnsi="OpenSymbol" w:cs="OpenSymbol" w:hint="default"/>
    </w:rPr>
  </w:style>
  <w:style w:type="character" w:customStyle="1" w:styleId="ListLabel704">
    <w:name w:val="ListLabel 704"/>
    <w:qFormat/>
    <w:rsid w:val="004707CD"/>
    <w:rPr>
      <w:rFonts w:ascii="OpenSymbol" w:hAnsi="OpenSymbol" w:cs="OpenSymbol" w:hint="default"/>
    </w:rPr>
  </w:style>
  <w:style w:type="character" w:customStyle="1" w:styleId="ListLabel705">
    <w:name w:val="ListLabel 705"/>
    <w:qFormat/>
    <w:rsid w:val="004707CD"/>
    <w:rPr>
      <w:rFonts w:ascii="OpenSymbol" w:hAnsi="OpenSymbol" w:cs="OpenSymbol" w:hint="default"/>
    </w:rPr>
  </w:style>
  <w:style w:type="character" w:customStyle="1" w:styleId="ListLabel706">
    <w:name w:val="ListLabel 706"/>
    <w:qFormat/>
    <w:rsid w:val="004707CD"/>
    <w:rPr>
      <w:rFonts w:ascii="OpenSymbol" w:hAnsi="OpenSymbol" w:cs="OpenSymbol" w:hint="default"/>
    </w:rPr>
  </w:style>
  <w:style w:type="character" w:customStyle="1" w:styleId="ListLabel707">
    <w:name w:val="ListLabel 707"/>
    <w:qFormat/>
    <w:rsid w:val="004707CD"/>
    <w:rPr>
      <w:rFonts w:ascii="OpenSymbol" w:hAnsi="OpenSymbol" w:cs="OpenSymbol" w:hint="default"/>
    </w:rPr>
  </w:style>
  <w:style w:type="character" w:customStyle="1" w:styleId="ListLabel708">
    <w:name w:val="ListLabel 708"/>
    <w:qFormat/>
    <w:rsid w:val="004707CD"/>
    <w:rPr>
      <w:rFonts w:ascii="OpenSymbol" w:hAnsi="OpenSymbol" w:cs="OpenSymbol" w:hint="default"/>
    </w:rPr>
  </w:style>
  <w:style w:type="character" w:customStyle="1" w:styleId="ListLabel709">
    <w:name w:val="ListLabel 709"/>
    <w:qFormat/>
    <w:rsid w:val="004707CD"/>
    <w:rPr>
      <w:rFonts w:ascii="OpenSymbol" w:hAnsi="OpenSymbol" w:cs="OpenSymbol" w:hint="default"/>
    </w:rPr>
  </w:style>
  <w:style w:type="character" w:customStyle="1" w:styleId="ListLabel710">
    <w:name w:val="ListLabel 710"/>
    <w:qFormat/>
    <w:rsid w:val="004707CD"/>
    <w:rPr>
      <w:rFonts w:ascii="OpenSymbol" w:hAnsi="OpenSymbol" w:cs="OpenSymbol" w:hint="default"/>
    </w:rPr>
  </w:style>
  <w:style w:type="character" w:customStyle="1" w:styleId="ListLabel711">
    <w:name w:val="ListLabel 711"/>
    <w:qFormat/>
    <w:rsid w:val="004707CD"/>
    <w:rPr>
      <w:rFonts w:ascii="OpenSymbol" w:hAnsi="OpenSymbol" w:cs="OpenSymbol" w:hint="default"/>
    </w:rPr>
  </w:style>
  <w:style w:type="character" w:customStyle="1" w:styleId="ListLabel712">
    <w:name w:val="ListLabel 712"/>
    <w:qFormat/>
    <w:rsid w:val="004707CD"/>
    <w:rPr>
      <w:rFonts w:ascii="OpenSymbol" w:hAnsi="OpenSymbol" w:cs="OpenSymbol" w:hint="default"/>
    </w:rPr>
  </w:style>
  <w:style w:type="character" w:customStyle="1" w:styleId="ListLabel713">
    <w:name w:val="ListLabel 713"/>
    <w:qFormat/>
    <w:rsid w:val="004707CD"/>
    <w:rPr>
      <w:rFonts w:ascii="OpenSymbol" w:hAnsi="OpenSymbol" w:cs="OpenSymbol" w:hint="default"/>
    </w:rPr>
  </w:style>
  <w:style w:type="character" w:customStyle="1" w:styleId="ListLabel714">
    <w:name w:val="ListLabel 714"/>
    <w:qFormat/>
    <w:rsid w:val="004707CD"/>
    <w:rPr>
      <w:rFonts w:ascii="OpenSymbol" w:hAnsi="OpenSymbol" w:cs="OpenSymbol" w:hint="default"/>
    </w:rPr>
  </w:style>
  <w:style w:type="character" w:customStyle="1" w:styleId="ListLabel715">
    <w:name w:val="ListLabel 715"/>
    <w:qFormat/>
    <w:rsid w:val="004707CD"/>
    <w:rPr>
      <w:rFonts w:ascii="OpenSymbol" w:hAnsi="OpenSymbol" w:cs="OpenSymbol" w:hint="default"/>
    </w:rPr>
  </w:style>
  <w:style w:type="character" w:customStyle="1" w:styleId="ListLabel716">
    <w:name w:val="ListLabel 716"/>
    <w:qFormat/>
    <w:rsid w:val="004707CD"/>
    <w:rPr>
      <w:rFonts w:ascii="OpenSymbol" w:hAnsi="OpenSymbol" w:cs="OpenSymbol" w:hint="default"/>
    </w:rPr>
  </w:style>
  <w:style w:type="character" w:customStyle="1" w:styleId="ListLabel717">
    <w:name w:val="ListLabel 717"/>
    <w:qFormat/>
    <w:rsid w:val="004707CD"/>
    <w:rPr>
      <w:rFonts w:ascii="OpenSymbol" w:hAnsi="OpenSymbol" w:cs="OpenSymbol" w:hint="default"/>
    </w:rPr>
  </w:style>
  <w:style w:type="character" w:customStyle="1" w:styleId="ListLabel718">
    <w:name w:val="ListLabel 718"/>
    <w:qFormat/>
    <w:rsid w:val="004707CD"/>
    <w:rPr>
      <w:rFonts w:ascii="OpenSymbol" w:hAnsi="OpenSymbol" w:cs="OpenSymbol" w:hint="default"/>
    </w:rPr>
  </w:style>
  <w:style w:type="character" w:customStyle="1" w:styleId="ListLabel719">
    <w:name w:val="ListLabel 719"/>
    <w:qFormat/>
    <w:rsid w:val="004707CD"/>
    <w:rPr>
      <w:rFonts w:ascii="OpenSymbol" w:hAnsi="OpenSymbol" w:cs="OpenSymbol" w:hint="default"/>
    </w:rPr>
  </w:style>
  <w:style w:type="character" w:customStyle="1" w:styleId="ListLabel720">
    <w:name w:val="ListLabel 720"/>
    <w:qFormat/>
    <w:rsid w:val="004707CD"/>
    <w:rPr>
      <w:rFonts w:ascii="OpenSymbol" w:hAnsi="OpenSymbol" w:cs="OpenSymbol" w:hint="default"/>
    </w:rPr>
  </w:style>
  <w:style w:type="character" w:customStyle="1" w:styleId="ListLabel721">
    <w:name w:val="ListLabel 721"/>
    <w:qFormat/>
    <w:rsid w:val="004707CD"/>
    <w:rPr>
      <w:rFonts w:ascii="OpenSymbol" w:hAnsi="OpenSymbol" w:cs="OpenSymbol" w:hint="default"/>
    </w:rPr>
  </w:style>
  <w:style w:type="character" w:customStyle="1" w:styleId="ListLabel722">
    <w:name w:val="ListLabel 722"/>
    <w:qFormat/>
    <w:rsid w:val="004707CD"/>
    <w:rPr>
      <w:rFonts w:ascii="OpenSymbol" w:hAnsi="OpenSymbol" w:cs="OpenSymbol" w:hint="default"/>
    </w:rPr>
  </w:style>
  <w:style w:type="character" w:customStyle="1" w:styleId="ListLabel723">
    <w:name w:val="ListLabel 723"/>
    <w:qFormat/>
    <w:rsid w:val="004707CD"/>
    <w:rPr>
      <w:rFonts w:ascii="OpenSymbol" w:hAnsi="OpenSymbol" w:cs="OpenSymbol" w:hint="default"/>
    </w:rPr>
  </w:style>
  <w:style w:type="character" w:customStyle="1" w:styleId="ListLabel724">
    <w:name w:val="ListLabel 724"/>
    <w:qFormat/>
    <w:rsid w:val="004707CD"/>
    <w:rPr>
      <w:rFonts w:ascii="OpenSymbol" w:hAnsi="OpenSymbol" w:cs="OpenSymbol" w:hint="default"/>
    </w:rPr>
  </w:style>
  <w:style w:type="character" w:customStyle="1" w:styleId="ListLabel725">
    <w:name w:val="ListLabel 725"/>
    <w:qFormat/>
    <w:rsid w:val="004707CD"/>
    <w:rPr>
      <w:rFonts w:ascii="OpenSymbol" w:hAnsi="OpenSymbol" w:cs="OpenSymbol" w:hint="default"/>
    </w:rPr>
  </w:style>
  <w:style w:type="character" w:customStyle="1" w:styleId="ListLabel726">
    <w:name w:val="ListLabel 726"/>
    <w:qFormat/>
    <w:rsid w:val="004707CD"/>
    <w:rPr>
      <w:rFonts w:ascii="OpenSymbol" w:hAnsi="OpenSymbol" w:cs="OpenSymbol" w:hint="default"/>
    </w:rPr>
  </w:style>
  <w:style w:type="character" w:customStyle="1" w:styleId="ListLabel727">
    <w:name w:val="ListLabel 727"/>
    <w:qFormat/>
    <w:rsid w:val="004707CD"/>
    <w:rPr>
      <w:rFonts w:ascii="OpenSymbol" w:hAnsi="OpenSymbol" w:cs="OpenSymbol" w:hint="default"/>
    </w:rPr>
  </w:style>
  <w:style w:type="character" w:customStyle="1" w:styleId="ListLabel728">
    <w:name w:val="ListLabel 728"/>
    <w:qFormat/>
    <w:rsid w:val="004707CD"/>
    <w:rPr>
      <w:rFonts w:ascii="OpenSymbol" w:hAnsi="OpenSymbol" w:cs="OpenSymbol" w:hint="default"/>
    </w:rPr>
  </w:style>
  <w:style w:type="character" w:customStyle="1" w:styleId="ListLabel729">
    <w:name w:val="ListLabel 729"/>
    <w:qFormat/>
    <w:rsid w:val="004707CD"/>
    <w:rPr>
      <w:rFonts w:ascii="OpenSymbol" w:hAnsi="OpenSymbol" w:cs="OpenSymbol" w:hint="default"/>
    </w:rPr>
  </w:style>
  <w:style w:type="character" w:customStyle="1" w:styleId="ListLabel730">
    <w:name w:val="ListLabel 730"/>
    <w:qFormat/>
    <w:rsid w:val="004707CD"/>
    <w:rPr>
      <w:rFonts w:ascii="OpenSymbol" w:hAnsi="OpenSymbol" w:cs="OpenSymbol" w:hint="default"/>
    </w:rPr>
  </w:style>
  <w:style w:type="character" w:customStyle="1" w:styleId="ListLabel731">
    <w:name w:val="ListLabel 731"/>
    <w:qFormat/>
    <w:rsid w:val="004707CD"/>
    <w:rPr>
      <w:rFonts w:ascii="OpenSymbol" w:hAnsi="OpenSymbol" w:cs="OpenSymbol" w:hint="default"/>
    </w:rPr>
  </w:style>
  <w:style w:type="character" w:customStyle="1" w:styleId="ListLabel732">
    <w:name w:val="ListLabel 732"/>
    <w:qFormat/>
    <w:rsid w:val="004707CD"/>
    <w:rPr>
      <w:rFonts w:ascii="OpenSymbol" w:hAnsi="OpenSymbol" w:cs="OpenSymbol" w:hint="default"/>
    </w:rPr>
  </w:style>
  <w:style w:type="character" w:customStyle="1" w:styleId="ListLabel733">
    <w:name w:val="ListLabel 733"/>
    <w:qFormat/>
    <w:rsid w:val="004707CD"/>
    <w:rPr>
      <w:rFonts w:ascii="OpenSymbol" w:hAnsi="OpenSymbol" w:cs="OpenSymbol" w:hint="default"/>
    </w:rPr>
  </w:style>
  <w:style w:type="character" w:customStyle="1" w:styleId="ListLabel734">
    <w:name w:val="ListLabel 734"/>
    <w:qFormat/>
    <w:rsid w:val="004707CD"/>
    <w:rPr>
      <w:rFonts w:ascii="OpenSymbol" w:hAnsi="OpenSymbol" w:cs="OpenSymbol" w:hint="default"/>
    </w:rPr>
  </w:style>
  <w:style w:type="character" w:customStyle="1" w:styleId="ListLabel735">
    <w:name w:val="ListLabel 735"/>
    <w:qFormat/>
    <w:rsid w:val="004707CD"/>
    <w:rPr>
      <w:rFonts w:ascii="OpenSymbol" w:hAnsi="OpenSymbol" w:cs="OpenSymbol" w:hint="default"/>
    </w:rPr>
  </w:style>
  <w:style w:type="character" w:customStyle="1" w:styleId="ListLabel736">
    <w:name w:val="ListLabel 736"/>
    <w:qFormat/>
    <w:rsid w:val="004707CD"/>
    <w:rPr>
      <w:rFonts w:ascii="OpenSymbol" w:hAnsi="OpenSymbol" w:cs="OpenSymbol" w:hint="default"/>
    </w:rPr>
  </w:style>
  <w:style w:type="character" w:customStyle="1" w:styleId="ListLabel737">
    <w:name w:val="ListLabel 737"/>
    <w:qFormat/>
    <w:rsid w:val="004707CD"/>
    <w:rPr>
      <w:rFonts w:ascii="OpenSymbol" w:hAnsi="OpenSymbol" w:cs="OpenSymbol" w:hint="default"/>
    </w:rPr>
  </w:style>
  <w:style w:type="character" w:customStyle="1" w:styleId="ListLabel738">
    <w:name w:val="ListLabel 738"/>
    <w:qFormat/>
    <w:rsid w:val="004707CD"/>
    <w:rPr>
      <w:rFonts w:ascii="OpenSymbol" w:hAnsi="OpenSymbol" w:cs="OpenSymbol" w:hint="default"/>
    </w:rPr>
  </w:style>
  <w:style w:type="character" w:customStyle="1" w:styleId="ListLabel739">
    <w:name w:val="ListLabel 739"/>
    <w:qFormat/>
    <w:rsid w:val="004707CD"/>
    <w:rPr>
      <w:rFonts w:ascii="OpenSymbol" w:hAnsi="OpenSymbol" w:cs="OpenSymbol" w:hint="default"/>
    </w:rPr>
  </w:style>
  <w:style w:type="character" w:customStyle="1" w:styleId="ListLabel740">
    <w:name w:val="ListLabel 740"/>
    <w:qFormat/>
    <w:rsid w:val="004707CD"/>
    <w:rPr>
      <w:rFonts w:ascii="OpenSymbol" w:hAnsi="OpenSymbol" w:cs="OpenSymbol" w:hint="default"/>
    </w:rPr>
  </w:style>
  <w:style w:type="character" w:customStyle="1" w:styleId="ListLabel741">
    <w:name w:val="ListLabel 741"/>
    <w:qFormat/>
    <w:rsid w:val="004707CD"/>
    <w:rPr>
      <w:rFonts w:ascii="OpenSymbol" w:hAnsi="OpenSymbol" w:cs="OpenSymbol" w:hint="default"/>
    </w:rPr>
  </w:style>
  <w:style w:type="character" w:customStyle="1" w:styleId="ListLabel742">
    <w:name w:val="ListLabel 742"/>
    <w:qFormat/>
    <w:rsid w:val="004707CD"/>
    <w:rPr>
      <w:rFonts w:ascii="OpenSymbol" w:hAnsi="OpenSymbol" w:cs="OpenSymbol" w:hint="default"/>
    </w:rPr>
  </w:style>
  <w:style w:type="character" w:customStyle="1" w:styleId="ListLabel743">
    <w:name w:val="ListLabel 743"/>
    <w:qFormat/>
    <w:rsid w:val="004707CD"/>
    <w:rPr>
      <w:rFonts w:ascii="OpenSymbol" w:hAnsi="OpenSymbol" w:cs="OpenSymbol" w:hint="default"/>
    </w:rPr>
  </w:style>
  <w:style w:type="character" w:customStyle="1" w:styleId="ListLabel744">
    <w:name w:val="ListLabel 744"/>
    <w:qFormat/>
    <w:rsid w:val="004707CD"/>
    <w:rPr>
      <w:rFonts w:ascii="OpenSymbol" w:hAnsi="OpenSymbol" w:cs="OpenSymbol" w:hint="default"/>
    </w:rPr>
  </w:style>
  <w:style w:type="character" w:customStyle="1" w:styleId="ListLabel745">
    <w:name w:val="ListLabel 745"/>
    <w:qFormat/>
    <w:rsid w:val="004707CD"/>
    <w:rPr>
      <w:rFonts w:ascii="OpenSymbol" w:hAnsi="OpenSymbol" w:cs="OpenSymbol" w:hint="default"/>
    </w:rPr>
  </w:style>
  <w:style w:type="character" w:customStyle="1" w:styleId="ListLabel746">
    <w:name w:val="ListLabel 746"/>
    <w:qFormat/>
    <w:rsid w:val="004707CD"/>
    <w:rPr>
      <w:rFonts w:ascii="OpenSymbol" w:hAnsi="OpenSymbol" w:cs="OpenSymbol" w:hint="default"/>
    </w:rPr>
  </w:style>
  <w:style w:type="character" w:customStyle="1" w:styleId="ListLabel747">
    <w:name w:val="ListLabel 747"/>
    <w:qFormat/>
    <w:rsid w:val="004707CD"/>
    <w:rPr>
      <w:rFonts w:ascii="OpenSymbol" w:hAnsi="OpenSymbol" w:cs="OpenSymbol" w:hint="default"/>
    </w:rPr>
  </w:style>
  <w:style w:type="character" w:customStyle="1" w:styleId="ListLabel748">
    <w:name w:val="ListLabel 748"/>
    <w:qFormat/>
    <w:rsid w:val="004707CD"/>
    <w:rPr>
      <w:rFonts w:ascii="OpenSymbol" w:hAnsi="OpenSymbol" w:cs="OpenSymbol" w:hint="default"/>
    </w:rPr>
  </w:style>
  <w:style w:type="character" w:customStyle="1" w:styleId="ListLabel749">
    <w:name w:val="ListLabel 749"/>
    <w:qFormat/>
    <w:rsid w:val="004707CD"/>
    <w:rPr>
      <w:rFonts w:ascii="Times New Roman" w:hAnsi="Times New Roman" w:cs="OpenSymbol" w:hint="default"/>
      <w:sz w:val="24"/>
    </w:rPr>
  </w:style>
  <w:style w:type="character" w:customStyle="1" w:styleId="ListLabel750">
    <w:name w:val="ListLabel 750"/>
    <w:qFormat/>
    <w:rsid w:val="004707CD"/>
    <w:rPr>
      <w:rFonts w:ascii="OpenSymbol" w:hAnsi="OpenSymbol" w:cs="OpenSymbol" w:hint="default"/>
    </w:rPr>
  </w:style>
  <w:style w:type="character" w:customStyle="1" w:styleId="ListLabel751">
    <w:name w:val="ListLabel 751"/>
    <w:qFormat/>
    <w:rsid w:val="004707CD"/>
    <w:rPr>
      <w:rFonts w:ascii="OpenSymbol" w:hAnsi="OpenSymbol" w:cs="OpenSymbol" w:hint="default"/>
    </w:rPr>
  </w:style>
  <w:style w:type="character" w:customStyle="1" w:styleId="ListLabel752">
    <w:name w:val="ListLabel 752"/>
    <w:qFormat/>
    <w:rsid w:val="004707CD"/>
    <w:rPr>
      <w:rFonts w:ascii="OpenSymbol" w:hAnsi="OpenSymbol" w:cs="OpenSymbol" w:hint="default"/>
    </w:rPr>
  </w:style>
  <w:style w:type="character" w:customStyle="1" w:styleId="ListLabel753">
    <w:name w:val="ListLabel 753"/>
    <w:qFormat/>
    <w:rsid w:val="004707CD"/>
    <w:rPr>
      <w:rFonts w:ascii="OpenSymbol" w:hAnsi="OpenSymbol" w:cs="OpenSymbol" w:hint="default"/>
    </w:rPr>
  </w:style>
  <w:style w:type="character" w:customStyle="1" w:styleId="ListLabel754">
    <w:name w:val="ListLabel 754"/>
    <w:qFormat/>
    <w:rsid w:val="004707CD"/>
    <w:rPr>
      <w:rFonts w:ascii="OpenSymbol" w:hAnsi="OpenSymbol" w:cs="OpenSymbol" w:hint="default"/>
    </w:rPr>
  </w:style>
  <w:style w:type="character" w:customStyle="1" w:styleId="ListLabel755">
    <w:name w:val="ListLabel 755"/>
    <w:qFormat/>
    <w:rsid w:val="004707CD"/>
    <w:rPr>
      <w:rFonts w:ascii="OpenSymbol" w:hAnsi="OpenSymbol" w:cs="OpenSymbol" w:hint="default"/>
    </w:rPr>
  </w:style>
  <w:style w:type="character" w:customStyle="1" w:styleId="ListLabel756">
    <w:name w:val="ListLabel 756"/>
    <w:qFormat/>
    <w:rsid w:val="004707CD"/>
    <w:rPr>
      <w:rFonts w:ascii="OpenSymbol" w:hAnsi="OpenSymbol" w:cs="OpenSymbol" w:hint="default"/>
    </w:rPr>
  </w:style>
  <w:style w:type="character" w:customStyle="1" w:styleId="ListLabel757">
    <w:name w:val="ListLabel 757"/>
    <w:qFormat/>
    <w:rsid w:val="004707CD"/>
    <w:rPr>
      <w:rFonts w:ascii="OpenSymbol" w:hAnsi="OpenSymbol" w:cs="OpenSymbol" w:hint="default"/>
    </w:rPr>
  </w:style>
  <w:style w:type="character" w:customStyle="1" w:styleId="ListLabel758">
    <w:name w:val="ListLabel 758"/>
    <w:qFormat/>
    <w:rsid w:val="004707CD"/>
    <w:rPr>
      <w:rFonts w:ascii="OpenSymbol" w:hAnsi="OpenSymbol" w:cs="OpenSymbol" w:hint="default"/>
      <w:sz w:val="24"/>
    </w:rPr>
  </w:style>
  <w:style w:type="character" w:customStyle="1" w:styleId="ListLabel759">
    <w:name w:val="ListLabel 759"/>
    <w:qFormat/>
    <w:rsid w:val="004707CD"/>
    <w:rPr>
      <w:rFonts w:ascii="OpenSymbol" w:hAnsi="OpenSymbol" w:cs="OpenSymbol" w:hint="default"/>
    </w:rPr>
  </w:style>
  <w:style w:type="character" w:customStyle="1" w:styleId="ListLabel760">
    <w:name w:val="ListLabel 760"/>
    <w:qFormat/>
    <w:rsid w:val="004707CD"/>
    <w:rPr>
      <w:rFonts w:ascii="OpenSymbol" w:hAnsi="OpenSymbol" w:cs="OpenSymbol" w:hint="default"/>
    </w:rPr>
  </w:style>
  <w:style w:type="character" w:customStyle="1" w:styleId="ListLabel761">
    <w:name w:val="ListLabel 761"/>
    <w:qFormat/>
    <w:rsid w:val="004707CD"/>
    <w:rPr>
      <w:rFonts w:ascii="OpenSymbol" w:hAnsi="OpenSymbol" w:cs="OpenSymbol" w:hint="default"/>
    </w:rPr>
  </w:style>
  <w:style w:type="character" w:customStyle="1" w:styleId="ListLabel762">
    <w:name w:val="ListLabel 762"/>
    <w:qFormat/>
    <w:rsid w:val="004707CD"/>
    <w:rPr>
      <w:rFonts w:ascii="OpenSymbol" w:hAnsi="OpenSymbol" w:cs="OpenSymbol" w:hint="default"/>
    </w:rPr>
  </w:style>
  <w:style w:type="character" w:customStyle="1" w:styleId="ListLabel763">
    <w:name w:val="ListLabel 763"/>
    <w:qFormat/>
    <w:rsid w:val="004707CD"/>
    <w:rPr>
      <w:rFonts w:ascii="OpenSymbol" w:hAnsi="OpenSymbol" w:cs="OpenSymbol" w:hint="default"/>
    </w:rPr>
  </w:style>
  <w:style w:type="character" w:customStyle="1" w:styleId="ListLabel764">
    <w:name w:val="ListLabel 764"/>
    <w:qFormat/>
    <w:rsid w:val="004707CD"/>
    <w:rPr>
      <w:rFonts w:ascii="OpenSymbol" w:hAnsi="OpenSymbol" w:cs="OpenSymbol" w:hint="default"/>
    </w:rPr>
  </w:style>
  <w:style w:type="character" w:customStyle="1" w:styleId="ListLabel765">
    <w:name w:val="ListLabel 765"/>
    <w:qFormat/>
    <w:rsid w:val="004707CD"/>
    <w:rPr>
      <w:rFonts w:ascii="OpenSymbol" w:hAnsi="OpenSymbol" w:cs="OpenSymbol" w:hint="default"/>
    </w:rPr>
  </w:style>
  <w:style w:type="character" w:customStyle="1" w:styleId="ListLabel766">
    <w:name w:val="ListLabel 766"/>
    <w:qFormat/>
    <w:rsid w:val="004707CD"/>
    <w:rPr>
      <w:rFonts w:ascii="OpenSymbol" w:hAnsi="OpenSymbol" w:cs="OpenSymbol" w:hint="default"/>
    </w:rPr>
  </w:style>
  <w:style w:type="character" w:customStyle="1" w:styleId="ListLabel767">
    <w:name w:val="ListLabel 767"/>
    <w:qFormat/>
    <w:rsid w:val="004707CD"/>
    <w:rPr>
      <w:rFonts w:ascii="OpenSymbol" w:hAnsi="OpenSymbol" w:cs="OpenSymbol" w:hint="default"/>
    </w:rPr>
  </w:style>
  <w:style w:type="character" w:customStyle="1" w:styleId="ListLabel768">
    <w:name w:val="ListLabel 768"/>
    <w:qFormat/>
    <w:rsid w:val="004707CD"/>
    <w:rPr>
      <w:rFonts w:ascii="OpenSymbol" w:hAnsi="OpenSymbol" w:cs="OpenSymbol" w:hint="default"/>
    </w:rPr>
  </w:style>
  <w:style w:type="character" w:customStyle="1" w:styleId="ListLabel769">
    <w:name w:val="ListLabel 769"/>
    <w:qFormat/>
    <w:rsid w:val="004707CD"/>
    <w:rPr>
      <w:rFonts w:ascii="OpenSymbol" w:hAnsi="OpenSymbol" w:cs="OpenSymbol" w:hint="default"/>
    </w:rPr>
  </w:style>
  <w:style w:type="character" w:customStyle="1" w:styleId="ListLabel770">
    <w:name w:val="ListLabel 770"/>
    <w:qFormat/>
    <w:rsid w:val="004707CD"/>
    <w:rPr>
      <w:rFonts w:ascii="OpenSymbol" w:hAnsi="OpenSymbol" w:cs="OpenSymbol" w:hint="default"/>
    </w:rPr>
  </w:style>
  <w:style w:type="character" w:customStyle="1" w:styleId="ListLabel771">
    <w:name w:val="ListLabel 771"/>
    <w:qFormat/>
    <w:rsid w:val="004707CD"/>
    <w:rPr>
      <w:rFonts w:ascii="OpenSymbol" w:hAnsi="OpenSymbol" w:cs="OpenSymbol" w:hint="default"/>
    </w:rPr>
  </w:style>
  <w:style w:type="character" w:customStyle="1" w:styleId="ListLabel772">
    <w:name w:val="ListLabel 772"/>
    <w:qFormat/>
    <w:rsid w:val="004707CD"/>
    <w:rPr>
      <w:rFonts w:ascii="OpenSymbol" w:hAnsi="OpenSymbol" w:cs="OpenSymbol" w:hint="default"/>
    </w:rPr>
  </w:style>
  <w:style w:type="character" w:customStyle="1" w:styleId="ListLabel773">
    <w:name w:val="ListLabel 773"/>
    <w:qFormat/>
    <w:rsid w:val="004707CD"/>
    <w:rPr>
      <w:rFonts w:ascii="OpenSymbol" w:hAnsi="OpenSymbol" w:cs="OpenSymbol" w:hint="default"/>
    </w:rPr>
  </w:style>
  <w:style w:type="character" w:customStyle="1" w:styleId="ListLabel774">
    <w:name w:val="ListLabel 774"/>
    <w:qFormat/>
    <w:rsid w:val="004707CD"/>
    <w:rPr>
      <w:rFonts w:ascii="OpenSymbol" w:hAnsi="OpenSymbol" w:cs="OpenSymbol" w:hint="default"/>
    </w:rPr>
  </w:style>
  <w:style w:type="character" w:customStyle="1" w:styleId="ListLabel775">
    <w:name w:val="ListLabel 775"/>
    <w:qFormat/>
    <w:rsid w:val="004707CD"/>
    <w:rPr>
      <w:rFonts w:ascii="OpenSymbol" w:hAnsi="OpenSymbol" w:cs="OpenSymbol" w:hint="default"/>
    </w:rPr>
  </w:style>
  <w:style w:type="character" w:customStyle="1" w:styleId="ListLabel776">
    <w:name w:val="ListLabel 776"/>
    <w:qFormat/>
    <w:rsid w:val="004707CD"/>
    <w:rPr>
      <w:rFonts w:ascii="OpenSymbol" w:hAnsi="OpenSymbol" w:cs="OpenSymbol" w:hint="default"/>
    </w:rPr>
  </w:style>
  <w:style w:type="character" w:customStyle="1" w:styleId="ListLabel777">
    <w:name w:val="ListLabel 777"/>
    <w:qFormat/>
    <w:rsid w:val="004707CD"/>
    <w:rPr>
      <w:rFonts w:ascii="OpenSymbol" w:hAnsi="OpenSymbol" w:cs="OpenSymbol" w:hint="default"/>
    </w:rPr>
  </w:style>
  <w:style w:type="character" w:customStyle="1" w:styleId="ListLabel778">
    <w:name w:val="ListLabel 778"/>
    <w:qFormat/>
    <w:rsid w:val="004707CD"/>
    <w:rPr>
      <w:rFonts w:ascii="OpenSymbol" w:hAnsi="OpenSymbol" w:cs="OpenSymbol" w:hint="default"/>
    </w:rPr>
  </w:style>
  <w:style w:type="character" w:customStyle="1" w:styleId="ListLabel779">
    <w:name w:val="ListLabel 779"/>
    <w:qFormat/>
    <w:rsid w:val="004707CD"/>
    <w:rPr>
      <w:rFonts w:ascii="OpenSymbol" w:hAnsi="OpenSymbol" w:cs="OpenSymbol" w:hint="default"/>
    </w:rPr>
  </w:style>
  <w:style w:type="character" w:customStyle="1" w:styleId="ListLabel780">
    <w:name w:val="ListLabel 780"/>
    <w:qFormat/>
    <w:rsid w:val="004707CD"/>
    <w:rPr>
      <w:rFonts w:ascii="OpenSymbol" w:hAnsi="OpenSymbol" w:cs="OpenSymbol" w:hint="default"/>
    </w:rPr>
  </w:style>
  <w:style w:type="character" w:customStyle="1" w:styleId="ListLabel781">
    <w:name w:val="ListLabel 781"/>
    <w:qFormat/>
    <w:rsid w:val="004707CD"/>
    <w:rPr>
      <w:rFonts w:ascii="OpenSymbol" w:hAnsi="OpenSymbol" w:cs="OpenSymbol" w:hint="default"/>
    </w:rPr>
  </w:style>
  <w:style w:type="character" w:customStyle="1" w:styleId="ListLabel782">
    <w:name w:val="ListLabel 782"/>
    <w:qFormat/>
    <w:rsid w:val="004707CD"/>
    <w:rPr>
      <w:rFonts w:ascii="OpenSymbol" w:hAnsi="OpenSymbol" w:cs="OpenSymbol" w:hint="default"/>
    </w:rPr>
  </w:style>
  <w:style w:type="character" w:customStyle="1" w:styleId="ListLabel783">
    <w:name w:val="ListLabel 783"/>
    <w:qFormat/>
    <w:rsid w:val="004707CD"/>
    <w:rPr>
      <w:rFonts w:ascii="OpenSymbol" w:hAnsi="OpenSymbol" w:cs="OpenSymbol" w:hint="default"/>
    </w:rPr>
  </w:style>
  <w:style w:type="character" w:customStyle="1" w:styleId="ListLabel784">
    <w:name w:val="ListLabel 784"/>
    <w:qFormat/>
    <w:rsid w:val="004707CD"/>
    <w:rPr>
      <w:rFonts w:ascii="OpenSymbol" w:hAnsi="OpenSymbol" w:cs="OpenSymbol" w:hint="default"/>
    </w:rPr>
  </w:style>
  <w:style w:type="character" w:customStyle="1" w:styleId="ListLabel785">
    <w:name w:val="ListLabel 785"/>
    <w:qFormat/>
    <w:rsid w:val="004707CD"/>
    <w:rPr>
      <w:rFonts w:ascii="OpenSymbol" w:hAnsi="OpenSymbol" w:cs="OpenSymbol" w:hint="default"/>
    </w:rPr>
  </w:style>
  <w:style w:type="character" w:customStyle="1" w:styleId="ListLabel786">
    <w:name w:val="ListLabel 786"/>
    <w:qFormat/>
    <w:rsid w:val="004707CD"/>
    <w:rPr>
      <w:rFonts w:ascii="OpenSymbol" w:hAnsi="OpenSymbol" w:cs="OpenSymbol" w:hint="default"/>
    </w:rPr>
  </w:style>
  <w:style w:type="character" w:customStyle="1" w:styleId="ListLabel787">
    <w:name w:val="ListLabel 787"/>
    <w:qFormat/>
    <w:rsid w:val="004707CD"/>
    <w:rPr>
      <w:rFonts w:ascii="OpenSymbol" w:hAnsi="OpenSymbol" w:cs="OpenSymbol" w:hint="default"/>
    </w:rPr>
  </w:style>
  <w:style w:type="character" w:customStyle="1" w:styleId="ListLabel788">
    <w:name w:val="ListLabel 788"/>
    <w:qFormat/>
    <w:rsid w:val="004707CD"/>
    <w:rPr>
      <w:rFonts w:ascii="OpenSymbol" w:hAnsi="OpenSymbol" w:cs="OpenSymbol" w:hint="default"/>
    </w:rPr>
  </w:style>
  <w:style w:type="character" w:customStyle="1" w:styleId="ListLabel789">
    <w:name w:val="ListLabel 789"/>
    <w:qFormat/>
    <w:rsid w:val="004707CD"/>
    <w:rPr>
      <w:rFonts w:ascii="OpenSymbol" w:hAnsi="OpenSymbol" w:cs="OpenSymbol" w:hint="default"/>
    </w:rPr>
  </w:style>
  <w:style w:type="character" w:customStyle="1" w:styleId="ListLabel790">
    <w:name w:val="ListLabel 790"/>
    <w:qFormat/>
    <w:rsid w:val="004707CD"/>
    <w:rPr>
      <w:rFonts w:ascii="OpenSymbol" w:hAnsi="OpenSymbol" w:cs="OpenSymbol" w:hint="default"/>
    </w:rPr>
  </w:style>
  <w:style w:type="character" w:customStyle="1" w:styleId="ListLabel791">
    <w:name w:val="ListLabel 791"/>
    <w:qFormat/>
    <w:rsid w:val="004707CD"/>
    <w:rPr>
      <w:rFonts w:ascii="OpenSymbol" w:hAnsi="OpenSymbol" w:cs="OpenSymbol" w:hint="default"/>
    </w:rPr>
  </w:style>
  <w:style w:type="character" w:customStyle="1" w:styleId="ListLabel792">
    <w:name w:val="ListLabel 792"/>
    <w:qFormat/>
    <w:rsid w:val="004707CD"/>
    <w:rPr>
      <w:rFonts w:ascii="OpenSymbol" w:hAnsi="OpenSymbol" w:cs="OpenSymbol" w:hint="default"/>
    </w:rPr>
  </w:style>
  <w:style w:type="character" w:customStyle="1" w:styleId="ListLabel793">
    <w:name w:val="ListLabel 793"/>
    <w:qFormat/>
    <w:rsid w:val="004707CD"/>
    <w:rPr>
      <w:rFonts w:ascii="OpenSymbol" w:hAnsi="OpenSymbol" w:cs="OpenSymbol" w:hint="default"/>
    </w:rPr>
  </w:style>
  <w:style w:type="character" w:customStyle="1" w:styleId="ListLabel794">
    <w:name w:val="ListLabel 794"/>
    <w:qFormat/>
    <w:rsid w:val="004707CD"/>
    <w:rPr>
      <w:rFonts w:ascii="OpenSymbol" w:hAnsi="OpenSymbol" w:cs="OpenSymbol" w:hint="default"/>
    </w:rPr>
  </w:style>
  <w:style w:type="character" w:customStyle="1" w:styleId="ListLabel795">
    <w:name w:val="ListLabel 795"/>
    <w:qFormat/>
    <w:rsid w:val="004707CD"/>
    <w:rPr>
      <w:rFonts w:ascii="OpenSymbol" w:hAnsi="OpenSymbol" w:cs="OpenSymbol" w:hint="default"/>
    </w:rPr>
  </w:style>
  <w:style w:type="character" w:customStyle="1" w:styleId="ListLabel796">
    <w:name w:val="ListLabel 796"/>
    <w:qFormat/>
    <w:rsid w:val="004707CD"/>
    <w:rPr>
      <w:rFonts w:ascii="OpenSymbol" w:hAnsi="OpenSymbol" w:cs="OpenSymbol" w:hint="default"/>
    </w:rPr>
  </w:style>
  <w:style w:type="character" w:customStyle="1" w:styleId="ListLabel797">
    <w:name w:val="ListLabel 797"/>
    <w:qFormat/>
    <w:rsid w:val="004707CD"/>
    <w:rPr>
      <w:rFonts w:ascii="OpenSymbol" w:hAnsi="OpenSymbol" w:cs="OpenSymbol" w:hint="default"/>
    </w:rPr>
  </w:style>
  <w:style w:type="character" w:customStyle="1" w:styleId="ListLabel798">
    <w:name w:val="ListLabel 798"/>
    <w:qFormat/>
    <w:rsid w:val="004707CD"/>
    <w:rPr>
      <w:rFonts w:ascii="OpenSymbol" w:hAnsi="OpenSymbol" w:cs="OpenSymbol" w:hint="default"/>
    </w:rPr>
  </w:style>
  <w:style w:type="character" w:customStyle="1" w:styleId="ListLabel799">
    <w:name w:val="ListLabel 799"/>
    <w:qFormat/>
    <w:rsid w:val="004707CD"/>
    <w:rPr>
      <w:rFonts w:ascii="OpenSymbol" w:hAnsi="OpenSymbol" w:cs="OpenSymbol" w:hint="default"/>
    </w:rPr>
  </w:style>
  <w:style w:type="character" w:customStyle="1" w:styleId="ListLabel800">
    <w:name w:val="ListLabel 800"/>
    <w:qFormat/>
    <w:rsid w:val="004707CD"/>
    <w:rPr>
      <w:rFonts w:ascii="OpenSymbol" w:hAnsi="OpenSymbol" w:cs="OpenSymbol" w:hint="default"/>
    </w:rPr>
  </w:style>
  <w:style w:type="character" w:customStyle="1" w:styleId="ListLabel801">
    <w:name w:val="ListLabel 801"/>
    <w:qFormat/>
    <w:rsid w:val="004707CD"/>
    <w:rPr>
      <w:rFonts w:ascii="OpenSymbol" w:hAnsi="OpenSymbol" w:cs="OpenSymbol" w:hint="default"/>
    </w:rPr>
  </w:style>
  <w:style w:type="character" w:customStyle="1" w:styleId="ListLabel802">
    <w:name w:val="ListLabel 802"/>
    <w:qFormat/>
    <w:rsid w:val="004707CD"/>
    <w:rPr>
      <w:rFonts w:ascii="OpenSymbol" w:hAnsi="OpenSymbol" w:cs="OpenSymbol" w:hint="default"/>
    </w:rPr>
  </w:style>
  <w:style w:type="character" w:customStyle="1" w:styleId="ListLabel803">
    <w:name w:val="ListLabel 803"/>
    <w:qFormat/>
    <w:rsid w:val="004707CD"/>
    <w:rPr>
      <w:rFonts w:ascii="OpenSymbol" w:hAnsi="OpenSymbol" w:cs="OpenSymbol" w:hint="default"/>
    </w:rPr>
  </w:style>
  <w:style w:type="character" w:customStyle="1" w:styleId="ListLabel804">
    <w:name w:val="ListLabel 804"/>
    <w:qFormat/>
    <w:rsid w:val="004707CD"/>
    <w:rPr>
      <w:rFonts w:ascii="OpenSymbol" w:hAnsi="OpenSymbol" w:cs="OpenSymbol" w:hint="default"/>
    </w:rPr>
  </w:style>
  <w:style w:type="character" w:customStyle="1" w:styleId="ListLabel805">
    <w:name w:val="ListLabel 805"/>
    <w:qFormat/>
    <w:rsid w:val="004707CD"/>
    <w:rPr>
      <w:rFonts w:ascii="OpenSymbol" w:hAnsi="OpenSymbol" w:cs="OpenSymbol" w:hint="default"/>
    </w:rPr>
  </w:style>
  <w:style w:type="character" w:customStyle="1" w:styleId="ListLabel806">
    <w:name w:val="ListLabel 806"/>
    <w:qFormat/>
    <w:rsid w:val="004707CD"/>
    <w:rPr>
      <w:rFonts w:ascii="OpenSymbol" w:hAnsi="OpenSymbol" w:cs="OpenSymbol" w:hint="default"/>
    </w:rPr>
  </w:style>
  <w:style w:type="character" w:customStyle="1" w:styleId="ListLabel807">
    <w:name w:val="ListLabel 807"/>
    <w:qFormat/>
    <w:rsid w:val="004707CD"/>
    <w:rPr>
      <w:rFonts w:ascii="OpenSymbol" w:hAnsi="OpenSymbol" w:cs="OpenSymbol" w:hint="default"/>
    </w:rPr>
  </w:style>
  <w:style w:type="character" w:customStyle="1" w:styleId="ListLabel808">
    <w:name w:val="ListLabel 808"/>
    <w:qFormat/>
    <w:rsid w:val="004707CD"/>
    <w:rPr>
      <w:rFonts w:ascii="OpenSymbol" w:hAnsi="OpenSymbol" w:cs="OpenSymbol" w:hint="default"/>
    </w:rPr>
  </w:style>
  <w:style w:type="character" w:customStyle="1" w:styleId="ListLabel809">
    <w:name w:val="ListLabel 809"/>
    <w:qFormat/>
    <w:rsid w:val="004707CD"/>
    <w:rPr>
      <w:rFonts w:ascii="OpenSymbol" w:hAnsi="OpenSymbol" w:cs="OpenSymbol" w:hint="default"/>
    </w:rPr>
  </w:style>
  <w:style w:type="character" w:customStyle="1" w:styleId="ListLabel810">
    <w:name w:val="ListLabel 810"/>
    <w:qFormat/>
    <w:rsid w:val="004707CD"/>
    <w:rPr>
      <w:rFonts w:ascii="OpenSymbol" w:hAnsi="OpenSymbol" w:cs="OpenSymbol" w:hint="default"/>
    </w:rPr>
  </w:style>
  <w:style w:type="character" w:customStyle="1" w:styleId="ListLabel811">
    <w:name w:val="ListLabel 811"/>
    <w:qFormat/>
    <w:rsid w:val="004707CD"/>
    <w:rPr>
      <w:rFonts w:ascii="OpenSymbol" w:hAnsi="OpenSymbol" w:cs="OpenSymbol" w:hint="default"/>
    </w:rPr>
  </w:style>
  <w:style w:type="character" w:customStyle="1" w:styleId="ListLabel812">
    <w:name w:val="ListLabel 812"/>
    <w:qFormat/>
    <w:rsid w:val="004707CD"/>
    <w:rPr>
      <w:rFonts w:ascii="OpenSymbol" w:hAnsi="OpenSymbol" w:cs="OpenSymbol" w:hint="default"/>
    </w:rPr>
  </w:style>
  <w:style w:type="character" w:customStyle="1" w:styleId="ListLabel813">
    <w:name w:val="ListLabel 813"/>
    <w:qFormat/>
    <w:rsid w:val="004707CD"/>
    <w:rPr>
      <w:rFonts w:ascii="OpenSymbol" w:hAnsi="OpenSymbol" w:cs="OpenSymbol" w:hint="default"/>
    </w:rPr>
  </w:style>
  <w:style w:type="character" w:customStyle="1" w:styleId="ListLabel814">
    <w:name w:val="ListLabel 814"/>
    <w:qFormat/>
    <w:rsid w:val="004707CD"/>
    <w:rPr>
      <w:rFonts w:ascii="OpenSymbol" w:hAnsi="OpenSymbol" w:cs="OpenSymbol" w:hint="default"/>
    </w:rPr>
  </w:style>
  <w:style w:type="character" w:customStyle="1" w:styleId="ListLabel815">
    <w:name w:val="ListLabel 815"/>
    <w:qFormat/>
    <w:rsid w:val="004707CD"/>
    <w:rPr>
      <w:rFonts w:ascii="OpenSymbol" w:hAnsi="OpenSymbol" w:cs="OpenSymbol" w:hint="default"/>
    </w:rPr>
  </w:style>
  <w:style w:type="character" w:customStyle="1" w:styleId="ListLabel816">
    <w:name w:val="ListLabel 816"/>
    <w:qFormat/>
    <w:rsid w:val="004707CD"/>
    <w:rPr>
      <w:rFonts w:ascii="OpenSymbol" w:hAnsi="OpenSymbol" w:cs="OpenSymbol" w:hint="default"/>
    </w:rPr>
  </w:style>
  <w:style w:type="character" w:customStyle="1" w:styleId="ListLabel817">
    <w:name w:val="ListLabel 817"/>
    <w:qFormat/>
    <w:rsid w:val="004707CD"/>
    <w:rPr>
      <w:rFonts w:ascii="OpenSymbol" w:hAnsi="OpenSymbol" w:cs="OpenSymbol" w:hint="default"/>
    </w:rPr>
  </w:style>
  <w:style w:type="character" w:customStyle="1" w:styleId="ListLabel818">
    <w:name w:val="ListLabel 818"/>
    <w:qFormat/>
    <w:rsid w:val="004707CD"/>
    <w:rPr>
      <w:rFonts w:ascii="OpenSymbol" w:hAnsi="OpenSymbol" w:cs="OpenSymbol" w:hint="default"/>
    </w:rPr>
  </w:style>
  <w:style w:type="character" w:customStyle="1" w:styleId="ListLabel819">
    <w:name w:val="ListLabel 819"/>
    <w:qFormat/>
    <w:rsid w:val="004707CD"/>
    <w:rPr>
      <w:rFonts w:ascii="OpenSymbol" w:hAnsi="OpenSymbol" w:cs="OpenSymbol" w:hint="default"/>
    </w:rPr>
  </w:style>
  <w:style w:type="character" w:customStyle="1" w:styleId="ListLabel820">
    <w:name w:val="ListLabel 820"/>
    <w:qFormat/>
    <w:rsid w:val="004707CD"/>
    <w:rPr>
      <w:rFonts w:ascii="OpenSymbol" w:hAnsi="OpenSymbol" w:cs="OpenSymbol" w:hint="default"/>
    </w:rPr>
  </w:style>
  <w:style w:type="character" w:customStyle="1" w:styleId="ListLabel821">
    <w:name w:val="ListLabel 821"/>
    <w:qFormat/>
    <w:rsid w:val="004707CD"/>
    <w:rPr>
      <w:rFonts w:ascii="OpenSymbol" w:hAnsi="OpenSymbol" w:cs="OpenSymbol" w:hint="default"/>
    </w:rPr>
  </w:style>
  <w:style w:type="character" w:customStyle="1" w:styleId="ListLabel822">
    <w:name w:val="ListLabel 822"/>
    <w:qFormat/>
    <w:rsid w:val="004707CD"/>
    <w:rPr>
      <w:rFonts w:ascii="OpenSymbol" w:hAnsi="OpenSymbol" w:cs="OpenSymbol" w:hint="default"/>
    </w:rPr>
  </w:style>
  <w:style w:type="character" w:customStyle="1" w:styleId="ListLabel823">
    <w:name w:val="ListLabel 823"/>
    <w:qFormat/>
    <w:rsid w:val="004707CD"/>
    <w:rPr>
      <w:rFonts w:ascii="OpenSymbol" w:hAnsi="OpenSymbol" w:cs="OpenSymbol" w:hint="default"/>
    </w:rPr>
  </w:style>
  <w:style w:type="character" w:customStyle="1" w:styleId="ListLabel824">
    <w:name w:val="ListLabel 824"/>
    <w:qFormat/>
    <w:rsid w:val="004707CD"/>
    <w:rPr>
      <w:rFonts w:ascii="OpenSymbol" w:hAnsi="OpenSymbol" w:cs="OpenSymbol" w:hint="default"/>
    </w:rPr>
  </w:style>
  <w:style w:type="character" w:customStyle="1" w:styleId="ListLabel825">
    <w:name w:val="ListLabel 825"/>
    <w:qFormat/>
    <w:rsid w:val="004707CD"/>
    <w:rPr>
      <w:rFonts w:ascii="OpenSymbol" w:hAnsi="OpenSymbol" w:cs="OpenSymbol" w:hint="default"/>
    </w:rPr>
  </w:style>
  <w:style w:type="character" w:customStyle="1" w:styleId="ListLabel826">
    <w:name w:val="ListLabel 826"/>
    <w:qFormat/>
    <w:rsid w:val="004707CD"/>
    <w:rPr>
      <w:rFonts w:ascii="OpenSymbol" w:hAnsi="OpenSymbol" w:cs="OpenSymbol" w:hint="default"/>
    </w:rPr>
  </w:style>
  <w:style w:type="character" w:customStyle="1" w:styleId="ListLabel827">
    <w:name w:val="ListLabel 827"/>
    <w:qFormat/>
    <w:rsid w:val="004707CD"/>
    <w:rPr>
      <w:rFonts w:ascii="OpenSymbol" w:hAnsi="OpenSymbol" w:cs="OpenSymbol" w:hint="default"/>
    </w:rPr>
  </w:style>
  <w:style w:type="character" w:customStyle="1" w:styleId="ListLabel828">
    <w:name w:val="ListLabel 828"/>
    <w:qFormat/>
    <w:rsid w:val="004707CD"/>
    <w:rPr>
      <w:rFonts w:ascii="OpenSymbol" w:hAnsi="OpenSymbol" w:cs="OpenSymbol" w:hint="default"/>
    </w:rPr>
  </w:style>
  <w:style w:type="character" w:customStyle="1" w:styleId="ListLabel829">
    <w:name w:val="ListLabel 829"/>
    <w:qFormat/>
    <w:rsid w:val="004707CD"/>
    <w:rPr>
      <w:rFonts w:ascii="OpenSymbol" w:hAnsi="OpenSymbol" w:cs="OpenSymbol" w:hint="default"/>
    </w:rPr>
  </w:style>
  <w:style w:type="character" w:customStyle="1" w:styleId="ListLabel830">
    <w:name w:val="ListLabel 830"/>
    <w:qFormat/>
    <w:rsid w:val="004707CD"/>
    <w:rPr>
      <w:rFonts w:ascii="OpenSymbol" w:hAnsi="OpenSymbol" w:cs="OpenSymbol" w:hint="default"/>
    </w:rPr>
  </w:style>
  <w:style w:type="character" w:customStyle="1" w:styleId="ListLabel831">
    <w:name w:val="ListLabel 831"/>
    <w:qFormat/>
    <w:rsid w:val="004707CD"/>
    <w:rPr>
      <w:rFonts w:ascii="OpenSymbol" w:hAnsi="OpenSymbol" w:cs="OpenSymbol" w:hint="default"/>
    </w:rPr>
  </w:style>
  <w:style w:type="character" w:customStyle="1" w:styleId="ListLabel832">
    <w:name w:val="ListLabel 832"/>
    <w:qFormat/>
    <w:rsid w:val="004707CD"/>
    <w:rPr>
      <w:rFonts w:ascii="OpenSymbol" w:hAnsi="OpenSymbol" w:cs="OpenSymbol" w:hint="default"/>
    </w:rPr>
  </w:style>
  <w:style w:type="character" w:customStyle="1" w:styleId="ListLabel833">
    <w:name w:val="ListLabel 833"/>
    <w:qFormat/>
    <w:rsid w:val="004707CD"/>
    <w:rPr>
      <w:rFonts w:ascii="OpenSymbol" w:hAnsi="OpenSymbol" w:cs="OpenSymbol" w:hint="default"/>
    </w:rPr>
  </w:style>
  <w:style w:type="character" w:customStyle="1" w:styleId="ListLabel834">
    <w:name w:val="ListLabel 834"/>
    <w:qFormat/>
    <w:rsid w:val="004707CD"/>
    <w:rPr>
      <w:rFonts w:ascii="OpenSymbol" w:hAnsi="OpenSymbol" w:cs="OpenSymbol" w:hint="default"/>
    </w:rPr>
  </w:style>
  <w:style w:type="character" w:customStyle="1" w:styleId="ListLabel835">
    <w:name w:val="ListLabel 835"/>
    <w:qFormat/>
    <w:rsid w:val="004707CD"/>
    <w:rPr>
      <w:rFonts w:ascii="OpenSymbol" w:hAnsi="OpenSymbol" w:cs="OpenSymbol" w:hint="default"/>
    </w:rPr>
  </w:style>
  <w:style w:type="character" w:customStyle="1" w:styleId="ListLabel836">
    <w:name w:val="ListLabel 836"/>
    <w:qFormat/>
    <w:rsid w:val="004707CD"/>
    <w:rPr>
      <w:rFonts w:ascii="OpenSymbol" w:hAnsi="OpenSymbol" w:cs="OpenSymbol" w:hint="default"/>
    </w:rPr>
  </w:style>
  <w:style w:type="character" w:customStyle="1" w:styleId="ListLabel837">
    <w:name w:val="ListLabel 837"/>
    <w:qFormat/>
    <w:rsid w:val="004707CD"/>
    <w:rPr>
      <w:rFonts w:ascii="OpenSymbol" w:hAnsi="OpenSymbol" w:cs="OpenSymbol" w:hint="default"/>
    </w:rPr>
  </w:style>
  <w:style w:type="character" w:customStyle="1" w:styleId="ListLabel838">
    <w:name w:val="ListLabel 838"/>
    <w:qFormat/>
    <w:rsid w:val="004707CD"/>
    <w:rPr>
      <w:rFonts w:ascii="OpenSymbol" w:hAnsi="OpenSymbol" w:cs="OpenSymbol" w:hint="default"/>
    </w:rPr>
  </w:style>
  <w:style w:type="character" w:customStyle="1" w:styleId="ListLabel839">
    <w:name w:val="ListLabel 839"/>
    <w:qFormat/>
    <w:rsid w:val="004707CD"/>
    <w:rPr>
      <w:rFonts w:ascii="OpenSymbol" w:hAnsi="OpenSymbol" w:cs="OpenSymbol" w:hint="default"/>
    </w:rPr>
  </w:style>
  <w:style w:type="character" w:customStyle="1" w:styleId="ListLabel840">
    <w:name w:val="ListLabel 840"/>
    <w:qFormat/>
    <w:rsid w:val="004707CD"/>
    <w:rPr>
      <w:rFonts w:ascii="OpenSymbol" w:hAnsi="OpenSymbol" w:cs="OpenSymbol" w:hint="default"/>
    </w:rPr>
  </w:style>
  <w:style w:type="character" w:customStyle="1" w:styleId="ListLabel841">
    <w:name w:val="ListLabel 841"/>
    <w:qFormat/>
    <w:rsid w:val="004707CD"/>
    <w:rPr>
      <w:rFonts w:ascii="OpenSymbol" w:hAnsi="OpenSymbol" w:cs="OpenSymbol" w:hint="default"/>
    </w:rPr>
  </w:style>
  <w:style w:type="character" w:customStyle="1" w:styleId="ListLabel842">
    <w:name w:val="ListLabel 842"/>
    <w:qFormat/>
    <w:rsid w:val="004707CD"/>
    <w:rPr>
      <w:rFonts w:ascii="OpenSymbol" w:hAnsi="OpenSymbol" w:cs="OpenSymbol" w:hint="default"/>
    </w:rPr>
  </w:style>
  <w:style w:type="character" w:customStyle="1" w:styleId="ListLabel843">
    <w:name w:val="ListLabel 843"/>
    <w:qFormat/>
    <w:rsid w:val="004707CD"/>
    <w:rPr>
      <w:rFonts w:ascii="OpenSymbol" w:hAnsi="OpenSymbol" w:cs="OpenSymbol" w:hint="default"/>
    </w:rPr>
  </w:style>
  <w:style w:type="character" w:customStyle="1" w:styleId="ListLabel844">
    <w:name w:val="ListLabel 844"/>
    <w:qFormat/>
    <w:rsid w:val="004707CD"/>
    <w:rPr>
      <w:rFonts w:ascii="OpenSymbol" w:hAnsi="OpenSymbol" w:cs="OpenSymbol" w:hint="default"/>
    </w:rPr>
  </w:style>
  <w:style w:type="character" w:customStyle="1" w:styleId="ListLabel845">
    <w:name w:val="ListLabel 845"/>
    <w:qFormat/>
    <w:rsid w:val="004707CD"/>
    <w:rPr>
      <w:rFonts w:ascii="OpenSymbol" w:hAnsi="OpenSymbol" w:cs="OpenSymbol" w:hint="default"/>
    </w:rPr>
  </w:style>
  <w:style w:type="character" w:customStyle="1" w:styleId="ListLabel846">
    <w:name w:val="ListLabel 846"/>
    <w:qFormat/>
    <w:rsid w:val="004707CD"/>
    <w:rPr>
      <w:rFonts w:ascii="OpenSymbol" w:hAnsi="OpenSymbol" w:cs="OpenSymbol" w:hint="default"/>
    </w:rPr>
  </w:style>
  <w:style w:type="character" w:customStyle="1" w:styleId="ListLabel847">
    <w:name w:val="ListLabel 847"/>
    <w:qFormat/>
    <w:rsid w:val="004707CD"/>
    <w:rPr>
      <w:rFonts w:ascii="OpenSymbol" w:hAnsi="OpenSymbol" w:cs="OpenSymbol" w:hint="default"/>
      <w:sz w:val="24"/>
    </w:rPr>
  </w:style>
  <w:style w:type="character" w:customStyle="1" w:styleId="ListLabel848">
    <w:name w:val="ListLabel 848"/>
    <w:qFormat/>
    <w:rsid w:val="004707CD"/>
    <w:rPr>
      <w:rFonts w:ascii="OpenSymbol" w:hAnsi="OpenSymbol" w:cs="OpenSymbol" w:hint="default"/>
    </w:rPr>
  </w:style>
  <w:style w:type="character" w:customStyle="1" w:styleId="ListLabel849">
    <w:name w:val="ListLabel 849"/>
    <w:qFormat/>
    <w:rsid w:val="004707CD"/>
    <w:rPr>
      <w:rFonts w:ascii="OpenSymbol" w:hAnsi="OpenSymbol" w:cs="OpenSymbol" w:hint="default"/>
    </w:rPr>
  </w:style>
  <w:style w:type="character" w:customStyle="1" w:styleId="ListLabel850">
    <w:name w:val="ListLabel 850"/>
    <w:qFormat/>
    <w:rsid w:val="004707CD"/>
    <w:rPr>
      <w:rFonts w:ascii="OpenSymbol" w:hAnsi="OpenSymbol" w:cs="OpenSymbol" w:hint="default"/>
    </w:rPr>
  </w:style>
  <w:style w:type="character" w:customStyle="1" w:styleId="ListLabel851">
    <w:name w:val="ListLabel 851"/>
    <w:qFormat/>
    <w:rsid w:val="004707CD"/>
    <w:rPr>
      <w:rFonts w:ascii="OpenSymbol" w:hAnsi="OpenSymbol" w:cs="OpenSymbol" w:hint="default"/>
    </w:rPr>
  </w:style>
  <w:style w:type="character" w:customStyle="1" w:styleId="ListLabel852">
    <w:name w:val="ListLabel 852"/>
    <w:qFormat/>
    <w:rsid w:val="004707CD"/>
    <w:rPr>
      <w:rFonts w:ascii="OpenSymbol" w:hAnsi="OpenSymbol" w:cs="OpenSymbol" w:hint="default"/>
    </w:rPr>
  </w:style>
  <w:style w:type="character" w:customStyle="1" w:styleId="ListLabel853">
    <w:name w:val="ListLabel 853"/>
    <w:qFormat/>
    <w:rsid w:val="004707CD"/>
    <w:rPr>
      <w:rFonts w:ascii="OpenSymbol" w:hAnsi="OpenSymbol" w:cs="OpenSymbol" w:hint="default"/>
    </w:rPr>
  </w:style>
  <w:style w:type="character" w:customStyle="1" w:styleId="ListLabel854">
    <w:name w:val="ListLabel 854"/>
    <w:qFormat/>
    <w:rsid w:val="004707CD"/>
    <w:rPr>
      <w:rFonts w:ascii="OpenSymbol" w:hAnsi="OpenSymbol" w:cs="OpenSymbol" w:hint="default"/>
    </w:rPr>
  </w:style>
  <w:style w:type="character" w:customStyle="1" w:styleId="ListLabel855">
    <w:name w:val="ListLabel 855"/>
    <w:qFormat/>
    <w:rsid w:val="004707CD"/>
    <w:rPr>
      <w:rFonts w:ascii="OpenSymbol" w:hAnsi="OpenSymbol" w:cs="OpenSymbol" w:hint="default"/>
    </w:rPr>
  </w:style>
  <w:style w:type="character" w:customStyle="1" w:styleId="ListLabel856">
    <w:name w:val="ListLabel 856"/>
    <w:qFormat/>
    <w:rsid w:val="004707CD"/>
    <w:rPr>
      <w:rFonts w:ascii="OpenSymbol" w:hAnsi="OpenSymbol" w:cs="OpenSymbol" w:hint="default"/>
    </w:rPr>
  </w:style>
  <w:style w:type="character" w:customStyle="1" w:styleId="ListLabel857">
    <w:name w:val="ListLabel 857"/>
    <w:qFormat/>
    <w:rsid w:val="004707CD"/>
    <w:rPr>
      <w:rFonts w:ascii="OpenSymbol" w:hAnsi="OpenSymbol" w:cs="OpenSymbol" w:hint="default"/>
    </w:rPr>
  </w:style>
  <w:style w:type="character" w:customStyle="1" w:styleId="ListLabel858">
    <w:name w:val="ListLabel 858"/>
    <w:qFormat/>
    <w:rsid w:val="004707CD"/>
    <w:rPr>
      <w:rFonts w:ascii="OpenSymbol" w:hAnsi="OpenSymbol" w:cs="OpenSymbol" w:hint="default"/>
    </w:rPr>
  </w:style>
  <w:style w:type="character" w:customStyle="1" w:styleId="ListLabel859">
    <w:name w:val="ListLabel 859"/>
    <w:qFormat/>
    <w:rsid w:val="004707CD"/>
    <w:rPr>
      <w:rFonts w:ascii="OpenSymbol" w:hAnsi="OpenSymbol" w:cs="OpenSymbol" w:hint="default"/>
    </w:rPr>
  </w:style>
  <w:style w:type="character" w:customStyle="1" w:styleId="ListLabel860">
    <w:name w:val="ListLabel 860"/>
    <w:qFormat/>
    <w:rsid w:val="004707CD"/>
    <w:rPr>
      <w:rFonts w:ascii="OpenSymbol" w:hAnsi="OpenSymbol" w:cs="OpenSymbol" w:hint="default"/>
    </w:rPr>
  </w:style>
  <w:style w:type="character" w:customStyle="1" w:styleId="ListLabel861">
    <w:name w:val="ListLabel 861"/>
    <w:qFormat/>
    <w:rsid w:val="004707CD"/>
    <w:rPr>
      <w:rFonts w:ascii="OpenSymbol" w:hAnsi="OpenSymbol" w:cs="OpenSymbol" w:hint="default"/>
    </w:rPr>
  </w:style>
  <w:style w:type="character" w:customStyle="1" w:styleId="ListLabel862">
    <w:name w:val="ListLabel 862"/>
    <w:qFormat/>
    <w:rsid w:val="004707CD"/>
    <w:rPr>
      <w:rFonts w:ascii="OpenSymbol" w:hAnsi="OpenSymbol" w:cs="OpenSymbol" w:hint="default"/>
    </w:rPr>
  </w:style>
  <w:style w:type="character" w:customStyle="1" w:styleId="ListLabel863">
    <w:name w:val="ListLabel 863"/>
    <w:qFormat/>
    <w:rsid w:val="004707CD"/>
    <w:rPr>
      <w:rFonts w:ascii="OpenSymbol" w:hAnsi="OpenSymbol" w:cs="OpenSymbol" w:hint="default"/>
    </w:rPr>
  </w:style>
  <w:style w:type="character" w:customStyle="1" w:styleId="ListLabel864">
    <w:name w:val="ListLabel 864"/>
    <w:qFormat/>
    <w:rsid w:val="004707CD"/>
    <w:rPr>
      <w:rFonts w:ascii="OpenSymbol" w:hAnsi="OpenSymbol" w:cs="OpenSymbol" w:hint="default"/>
    </w:rPr>
  </w:style>
  <w:style w:type="character" w:customStyle="1" w:styleId="ListLabel865">
    <w:name w:val="ListLabel 865"/>
    <w:qFormat/>
    <w:rsid w:val="004707CD"/>
    <w:rPr>
      <w:rFonts w:ascii="OpenSymbol" w:hAnsi="OpenSymbol" w:cs="OpenSymbol" w:hint="default"/>
    </w:rPr>
  </w:style>
  <w:style w:type="character" w:customStyle="1" w:styleId="ListLabel866">
    <w:name w:val="ListLabel 866"/>
    <w:qFormat/>
    <w:rsid w:val="004707CD"/>
    <w:rPr>
      <w:rFonts w:ascii="OpenSymbol" w:hAnsi="OpenSymbol" w:cs="OpenSymbol" w:hint="default"/>
    </w:rPr>
  </w:style>
  <w:style w:type="character" w:customStyle="1" w:styleId="ListLabel867">
    <w:name w:val="ListLabel 867"/>
    <w:qFormat/>
    <w:rsid w:val="004707CD"/>
    <w:rPr>
      <w:rFonts w:ascii="OpenSymbol" w:hAnsi="OpenSymbol" w:cs="OpenSymbol" w:hint="default"/>
    </w:rPr>
  </w:style>
  <w:style w:type="character" w:customStyle="1" w:styleId="ListLabel868">
    <w:name w:val="ListLabel 868"/>
    <w:qFormat/>
    <w:rsid w:val="004707CD"/>
    <w:rPr>
      <w:rFonts w:ascii="OpenSymbol" w:hAnsi="OpenSymbol" w:cs="OpenSymbol" w:hint="default"/>
    </w:rPr>
  </w:style>
  <w:style w:type="character" w:customStyle="1" w:styleId="ListLabel869">
    <w:name w:val="ListLabel 869"/>
    <w:qFormat/>
    <w:rsid w:val="004707CD"/>
    <w:rPr>
      <w:rFonts w:ascii="OpenSymbol" w:hAnsi="OpenSymbol" w:cs="OpenSymbol" w:hint="default"/>
    </w:rPr>
  </w:style>
  <w:style w:type="character" w:customStyle="1" w:styleId="ListLabel870">
    <w:name w:val="ListLabel 870"/>
    <w:qFormat/>
    <w:rsid w:val="004707CD"/>
    <w:rPr>
      <w:rFonts w:ascii="OpenSymbol" w:hAnsi="OpenSymbol" w:cs="OpenSymbol" w:hint="default"/>
    </w:rPr>
  </w:style>
  <w:style w:type="character" w:customStyle="1" w:styleId="ListLabel871">
    <w:name w:val="ListLabel 871"/>
    <w:qFormat/>
    <w:rsid w:val="004707CD"/>
    <w:rPr>
      <w:rFonts w:ascii="OpenSymbol" w:hAnsi="OpenSymbol" w:cs="OpenSymbol" w:hint="default"/>
    </w:rPr>
  </w:style>
  <w:style w:type="character" w:customStyle="1" w:styleId="ListLabel872">
    <w:name w:val="ListLabel 872"/>
    <w:qFormat/>
    <w:rsid w:val="004707CD"/>
    <w:rPr>
      <w:rFonts w:ascii="OpenSymbol" w:hAnsi="OpenSymbol" w:cs="OpenSymbol" w:hint="default"/>
    </w:rPr>
  </w:style>
  <w:style w:type="character" w:customStyle="1" w:styleId="ListLabel873">
    <w:name w:val="ListLabel 873"/>
    <w:qFormat/>
    <w:rsid w:val="004707CD"/>
    <w:rPr>
      <w:rFonts w:ascii="OpenSymbol" w:hAnsi="OpenSymbol" w:cs="OpenSymbol" w:hint="default"/>
    </w:rPr>
  </w:style>
  <w:style w:type="character" w:customStyle="1" w:styleId="ListLabel874">
    <w:name w:val="ListLabel 874"/>
    <w:qFormat/>
    <w:rsid w:val="004707CD"/>
    <w:rPr>
      <w:rFonts w:ascii="OpenSymbol" w:hAnsi="OpenSymbol" w:cs="OpenSymbol" w:hint="default"/>
    </w:rPr>
  </w:style>
  <w:style w:type="character" w:customStyle="1" w:styleId="ListLabel875">
    <w:name w:val="ListLabel 875"/>
    <w:qFormat/>
    <w:rsid w:val="004707CD"/>
    <w:rPr>
      <w:rFonts w:ascii="OpenSymbol" w:hAnsi="OpenSymbol" w:cs="OpenSymbol" w:hint="default"/>
    </w:rPr>
  </w:style>
  <w:style w:type="character" w:customStyle="1" w:styleId="ListLabel876">
    <w:name w:val="ListLabel 876"/>
    <w:qFormat/>
    <w:rsid w:val="004707CD"/>
    <w:rPr>
      <w:rFonts w:ascii="OpenSymbol" w:hAnsi="OpenSymbol" w:cs="OpenSymbol" w:hint="default"/>
    </w:rPr>
  </w:style>
  <w:style w:type="character" w:customStyle="1" w:styleId="ListLabel877">
    <w:name w:val="ListLabel 877"/>
    <w:qFormat/>
    <w:rsid w:val="004707CD"/>
    <w:rPr>
      <w:rFonts w:ascii="OpenSymbol" w:hAnsi="OpenSymbol" w:cs="OpenSymbol" w:hint="default"/>
    </w:rPr>
  </w:style>
  <w:style w:type="character" w:customStyle="1" w:styleId="ListLabel878">
    <w:name w:val="ListLabel 878"/>
    <w:qFormat/>
    <w:rsid w:val="004707CD"/>
    <w:rPr>
      <w:rFonts w:ascii="OpenSymbol" w:hAnsi="OpenSymbol" w:cs="OpenSymbol" w:hint="default"/>
    </w:rPr>
  </w:style>
  <w:style w:type="character" w:customStyle="1" w:styleId="ListLabel879">
    <w:name w:val="ListLabel 879"/>
    <w:qFormat/>
    <w:rsid w:val="004707CD"/>
    <w:rPr>
      <w:rFonts w:ascii="OpenSymbol" w:hAnsi="OpenSymbol" w:cs="OpenSymbol" w:hint="default"/>
    </w:rPr>
  </w:style>
  <w:style w:type="character" w:customStyle="1" w:styleId="ListLabel880">
    <w:name w:val="ListLabel 880"/>
    <w:qFormat/>
    <w:rsid w:val="004707CD"/>
    <w:rPr>
      <w:rFonts w:ascii="OpenSymbol" w:hAnsi="OpenSymbol" w:cs="OpenSymbol" w:hint="default"/>
    </w:rPr>
  </w:style>
  <w:style w:type="character" w:customStyle="1" w:styleId="ListLabel881">
    <w:name w:val="ListLabel 881"/>
    <w:qFormat/>
    <w:rsid w:val="004707CD"/>
    <w:rPr>
      <w:rFonts w:ascii="OpenSymbol" w:hAnsi="OpenSymbol" w:cs="OpenSymbol" w:hint="default"/>
    </w:rPr>
  </w:style>
  <w:style w:type="character" w:customStyle="1" w:styleId="ListLabel882">
    <w:name w:val="ListLabel 882"/>
    <w:qFormat/>
    <w:rsid w:val="004707CD"/>
    <w:rPr>
      <w:rFonts w:ascii="OpenSymbol" w:hAnsi="OpenSymbol" w:cs="OpenSymbol" w:hint="default"/>
    </w:rPr>
  </w:style>
  <w:style w:type="character" w:customStyle="1" w:styleId="ListLabel883">
    <w:name w:val="ListLabel 883"/>
    <w:qFormat/>
    <w:rsid w:val="004707CD"/>
    <w:rPr>
      <w:rFonts w:ascii="OpenSymbol" w:hAnsi="OpenSymbol" w:cs="OpenSymbol" w:hint="default"/>
    </w:rPr>
  </w:style>
  <w:style w:type="character" w:customStyle="1" w:styleId="ListLabel884">
    <w:name w:val="ListLabel 884"/>
    <w:qFormat/>
    <w:rsid w:val="004707CD"/>
    <w:rPr>
      <w:rFonts w:ascii="OpenSymbol" w:hAnsi="OpenSymbol" w:cs="OpenSymbol" w:hint="default"/>
    </w:rPr>
  </w:style>
  <w:style w:type="character" w:customStyle="1" w:styleId="ListLabel885">
    <w:name w:val="ListLabel 885"/>
    <w:qFormat/>
    <w:rsid w:val="004707CD"/>
    <w:rPr>
      <w:rFonts w:ascii="OpenSymbol" w:hAnsi="OpenSymbol" w:cs="OpenSymbol" w:hint="default"/>
    </w:rPr>
  </w:style>
  <w:style w:type="character" w:customStyle="1" w:styleId="ListLabel886">
    <w:name w:val="ListLabel 886"/>
    <w:qFormat/>
    <w:rsid w:val="004707CD"/>
    <w:rPr>
      <w:rFonts w:ascii="OpenSymbol" w:hAnsi="OpenSymbol" w:cs="OpenSymbol" w:hint="default"/>
    </w:rPr>
  </w:style>
  <w:style w:type="character" w:customStyle="1" w:styleId="ListLabel887">
    <w:name w:val="ListLabel 887"/>
    <w:qFormat/>
    <w:rsid w:val="004707CD"/>
    <w:rPr>
      <w:rFonts w:ascii="Times New Roman" w:hAnsi="Times New Roman" w:cs="Symbol" w:hint="default"/>
      <w:b/>
      <w:bCs w:val="0"/>
      <w:sz w:val="24"/>
    </w:rPr>
  </w:style>
  <w:style w:type="character" w:customStyle="1" w:styleId="ListLabel888">
    <w:name w:val="ListLabel 888"/>
    <w:qFormat/>
    <w:rsid w:val="004707CD"/>
    <w:rPr>
      <w:rFonts w:ascii="Courier New" w:hAnsi="Courier New" w:cs="Courier New" w:hint="default"/>
    </w:rPr>
  </w:style>
  <w:style w:type="character" w:customStyle="1" w:styleId="ListLabel889">
    <w:name w:val="ListLabel 889"/>
    <w:qFormat/>
    <w:rsid w:val="004707CD"/>
    <w:rPr>
      <w:rFonts w:ascii="Wingdings" w:hAnsi="Wingdings" w:cs="Wingdings" w:hint="default"/>
    </w:rPr>
  </w:style>
  <w:style w:type="character" w:customStyle="1" w:styleId="ListLabel890">
    <w:name w:val="ListLabel 890"/>
    <w:qFormat/>
    <w:rsid w:val="004707CD"/>
    <w:rPr>
      <w:rFonts w:ascii="Symbol" w:hAnsi="Symbol" w:cs="Symbol" w:hint="default"/>
    </w:rPr>
  </w:style>
  <w:style w:type="character" w:customStyle="1" w:styleId="ListLabel891">
    <w:name w:val="ListLabel 891"/>
    <w:qFormat/>
    <w:rsid w:val="004707CD"/>
    <w:rPr>
      <w:rFonts w:ascii="Courier New" w:hAnsi="Courier New" w:cs="Courier New" w:hint="default"/>
    </w:rPr>
  </w:style>
  <w:style w:type="character" w:customStyle="1" w:styleId="ListLabel892">
    <w:name w:val="ListLabel 892"/>
    <w:qFormat/>
    <w:rsid w:val="004707CD"/>
    <w:rPr>
      <w:rFonts w:ascii="Wingdings" w:hAnsi="Wingdings" w:cs="Wingdings" w:hint="default"/>
    </w:rPr>
  </w:style>
  <w:style w:type="character" w:customStyle="1" w:styleId="ListLabel893">
    <w:name w:val="ListLabel 893"/>
    <w:qFormat/>
    <w:rsid w:val="004707CD"/>
    <w:rPr>
      <w:rFonts w:ascii="Symbol" w:hAnsi="Symbol" w:cs="Symbol" w:hint="default"/>
    </w:rPr>
  </w:style>
  <w:style w:type="character" w:customStyle="1" w:styleId="ListLabel894">
    <w:name w:val="ListLabel 894"/>
    <w:qFormat/>
    <w:rsid w:val="004707CD"/>
    <w:rPr>
      <w:rFonts w:ascii="Courier New" w:hAnsi="Courier New" w:cs="Courier New" w:hint="default"/>
    </w:rPr>
  </w:style>
  <w:style w:type="character" w:customStyle="1" w:styleId="ListLabel895">
    <w:name w:val="ListLabel 895"/>
    <w:qFormat/>
    <w:rsid w:val="004707CD"/>
    <w:rPr>
      <w:rFonts w:ascii="Wingdings" w:hAnsi="Wingdings" w:cs="Wingdings" w:hint="default"/>
    </w:rPr>
  </w:style>
  <w:style w:type="character" w:customStyle="1" w:styleId="ListLabel896">
    <w:name w:val="ListLabel 896"/>
    <w:qFormat/>
    <w:rsid w:val="004707CD"/>
    <w:rPr>
      <w:rFonts w:ascii="Times New Roman" w:hAnsi="Times New Roman" w:cs="Arial" w:hint="default"/>
      <w:sz w:val="24"/>
    </w:rPr>
  </w:style>
  <w:style w:type="character" w:customStyle="1" w:styleId="ListLabel897">
    <w:name w:val="ListLabel 897"/>
    <w:qFormat/>
    <w:rsid w:val="004707CD"/>
    <w:rPr>
      <w:rFonts w:ascii="Courier New" w:hAnsi="Courier New" w:cs="Courier New" w:hint="default"/>
    </w:rPr>
  </w:style>
  <w:style w:type="character" w:customStyle="1" w:styleId="ListLabel898">
    <w:name w:val="ListLabel 898"/>
    <w:qFormat/>
    <w:rsid w:val="004707CD"/>
    <w:rPr>
      <w:rFonts w:ascii="Wingdings" w:hAnsi="Wingdings" w:cs="Wingdings" w:hint="default"/>
    </w:rPr>
  </w:style>
  <w:style w:type="character" w:customStyle="1" w:styleId="ListLabel899">
    <w:name w:val="ListLabel 899"/>
    <w:qFormat/>
    <w:rsid w:val="004707CD"/>
    <w:rPr>
      <w:rFonts w:ascii="Symbol" w:hAnsi="Symbol" w:cs="Symbol" w:hint="default"/>
    </w:rPr>
  </w:style>
  <w:style w:type="character" w:customStyle="1" w:styleId="ListLabel900">
    <w:name w:val="ListLabel 900"/>
    <w:qFormat/>
    <w:rsid w:val="004707CD"/>
    <w:rPr>
      <w:rFonts w:ascii="Courier New" w:hAnsi="Courier New" w:cs="Courier New" w:hint="default"/>
    </w:rPr>
  </w:style>
  <w:style w:type="character" w:customStyle="1" w:styleId="ListLabel901">
    <w:name w:val="ListLabel 901"/>
    <w:qFormat/>
    <w:rsid w:val="004707CD"/>
    <w:rPr>
      <w:rFonts w:ascii="Wingdings" w:hAnsi="Wingdings" w:cs="Wingdings" w:hint="default"/>
    </w:rPr>
  </w:style>
  <w:style w:type="character" w:customStyle="1" w:styleId="ListLabel902">
    <w:name w:val="ListLabel 902"/>
    <w:qFormat/>
    <w:rsid w:val="004707CD"/>
    <w:rPr>
      <w:rFonts w:ascii="Symbol" w:hAnsi="Symbol" w:cs="Symbol" w:hint="default"/>
    </w:rPr>
  </w:style>
  <w:style w:type="character" w:customStyle="1" w:styleId="ListLabel903">
    <w:name w:val="ListLabel 903"/>
    <w:qFormat/>
    <w:rsid w:val="004707CD"/>
    <w:rPr>
      <w:rFonts w:ascii="Courier New" w:hAnsi="Courier New" w:cs="Courier New" w:hint="default"/>
    </w:rPr>
  </w:style>
  <w:style w:type="character" w:customStyle="1" w:styleId="ListLabel904">
    <w:name w:val="ListLabel 904"/>
    <w:qFormat/>
    <w:rsid w:val="004707CD"/>
    <w:rPr>
      <w:rFonts w:ascii="Wingdings" w:hAnsi="Wingdings" w:cs="Wingdings" w:hint="default"/>
    </w:rPr>
  </w:style>
  <w:style w:type="character" w:customStyle="1" w:styleId="ListLabel905">
    <w:name w:val="ListLabel 905"/>
    <w:qFormat/>
    <w:rsid w:val="004707CD"/>
    <w:rPr>
      <w:rFonts w:ascii="Garamond" w:hAnsi="Garamond" w:cs="Wingdings" w:hint="default"/>
      <w:sz w:val="18"/>
    </w:rPr>
  </w:style>
  <w:style w:type="character" w:customStyle="1" w:styleId="ListLabel906">
    <w:name w:val="ListLabel 906"/>
    <w:qFormat/>
    <w:rsid w:val="004707CD"/>
    <w:rPr>
      <w:rFonts w:ascii="Garamond" w:hAnsi="Garamond" w:hint="default"/>
      <w:b/>
      <w:bCs w:val="0"/>
      <w:sz w:val="18"/>
    </w:rPr>
  </w:style>
  <w:style w:type="character" w:customStyle="1" w:styleId="ListLabel907">
    <w:name w:val="ListLabel 907"/>
    <w:qFormat/>
    <w:rsid w:val="004707CD"/>
    <w:rPr>
      <w:rFonts w:ascii="Times New Roman" w:hAnsi="Times New Roman" w:cs="Symbol" w:hint="default"/>
      <w:b/>
      <w:bCs w:val="0"/>
      <w:sz w:val="24"/>
    </w:rPr>
  </w:style>
  <w:style w:type="character" w:customStyle="1" w:styleId="ListLabel908">
    <w:name w:val="ListLabel 908"/>
    <w:qFormat/>
    <w:rsid w:val="004707CD"/>
    <w:rPr>
      <w:rFonts w:ascii="Courier New" w:hAnsi="Courier New" w:cs="Courier New" w:hint="default"/>
    </w:rPr>
  </w:style>
  <w:style w:type="character" w:customStyle="1" w:styleId="ListLabel909">
    <w:name w:val="ListLabel 909"/>
    <w:qFormat/>
    <w:rsid w:val="004707CD"/>
    <w:rPr>
      <w:rFonts w:ascii="Wingdings" w:hAnsi="Wingdings" w:cs="Wingdings" w:hint="default"/>
    </w:rPr>
  </w:style>
  <w:style w:type="character" w:customStyle="1" w:styleId="ListLabel910">
    <w:name w:val="ListLabel 910"/>
    <w:qFormat/>
    <w:rsid w:val="004707CD"/>
    <w:rPr>
      <w:rFonts w:ascii="Symbol" w:hAnsi="Symbol" w:cs="Symbol" w:hint="default"/>
    </w:rPr>
  </w:style>
  <w:style w:type="character" w:customStyle="1" w:styleId="ListLabel911">
    <w:name w:val="ListLabel 911"/>
    <w:qFormat/>
    <w:rsid w:val="004707CD"/>
    <w:rPr>
      <w:rFonts w:ascii="Courier New" w:hAnsi="Courier New" w:cs="Courier New" w:hint="default"/>
    </w:rPr>
  </w:style>
  <w:style w:type="character" w:customStyle="1" w:styleId="ListLabel912">
    <w:name w:val="ListLabel 912"/>
    <w:qFormat/>
    <w:rsid w:val="004707CD"/>
    <w:rPr>
      <w:rFonts w:ascii="Wingdings" w:hAnsi="Wingdings" w:cs="Wingdings" w:hint="default"/>
    </w:rPr>
  </w:style>
  <w:style w:type="character" w:customStyle="1" w:styleId="ListLabel913">
    <w:name w:val="ListLabel 913"/>
    <w:qFormat/>
    <w:rsid w:val="004707CD"/>
    <w:rPr>
      <w:rFonts w:ascii="Symbol" w:hAnsi="Symbol" w:cs="Symbol" w:hint="default"/>
    </w:rPr>
  </w:style>
  <w:style w:type="character" w:customStyle="1" w:styleId="ListLabel914">
    <w:name w:val="ListLabel 914"/>
    <w:qFormat/>
    <w:rsid w:val="004707CD"/>
    <w:rPr>
      <w:rFonts w:ascii="Courier New" w:hAnsi="Courier New" w:cs="Courier New" w:hint="default"/>
    </w:rPr>
  </w:style>
  <w:style w:type="character" w:customStyle="1" w:styleId="ListLabel915">
    <w:name w:val="ListLabel 915"/>
    <w:qFormat/>
    <w:rsid w:val="004707CD"/>
    <w:rPr>
      <w:rFonts w:ascii="Wingdings" w:hAnsi="Wingdings" w:cs="Wingdings" w:hint="default"/>
    </w:rPr>
  </w:style>
  <w:style w:type="character" w:customStyle="1" w:styleId="ListLabel916">
    <w:name w:val="ListLabel 916"/>
    <w:qFormat/>
    <w:rsid w:val="004707CD"/>
    <w:rPr>
      <w:rFonts w:ascii="Times New Roman" w:hAnsi="Times New Roman" w:cs="Symbol" w:hint="default"/>
      <w:b/>
      <w:bCs w:val="0"/>
      <w:sz w:val="24"/>
    </w:rPr>
  </w:style>
  <w:style w:type="character" w:customStyle="1" w:styleId="ListLabel917">
    <w:name w:val="ListLabel 917"/>
    <w:qFormat/>
    <w:rsid w:val="004707CD"/>
    <w:rPr>
      <w:rFonts w:ascii="Courier New" w:hAnsi="Courier New" w:cs="Courier New" w:hint="default"/>
    </w:rPr>
  </w:style>
  <w:style w:type="character" w:customStyle="1" w:styleId="ListLabel918">
    <w:name w:val="ListLabel 918"/>
    <w:qFormat/>
    <w:rsid w:val="004707CD"/>
    <w:rPr>
      <w:rFonts w:ascii="Wingdings" w:hAnsi="Wingdings" w:cs="Wingdings" w:hint="default"/>
    </w:rPr>
  </w:style>
  <w:style w:type="character" w:customStyle="1" w:styleId="ListLabel919">
    <w:name w:val="ListLabel 919"/>
    <w:qFormat/>
    <w:rsid w:val="004707CD"/>
    <w:rPr>
      <w:rFonts w:ascii="Symbol" w:hAnsi="Symbol" w:cs="Symbol" w:hint="default"/>
    </w:rPr>
  </w:style>
  <w:style w:type="character" w:customStyle="1" w:styleId="ListLabel920">
    <w:name w:val="ListLabel 920"/>
    <w:qFormat/>
    <w:rsid w:val="004707CD"/>
    <w:rPr>
      <w:rFonts w:ascii="Courier New" w:hAnsi="Courier New" w:cs="Courier New" w:hint="default"/>
    </w:rPr>
  </w:style>
  <w:style w:type="character" w:customStyle="1" w:styleId="ListLabel921">
    <w:name w:val="ListLabel 921"/>
    <w:qFormat/>
    <w:rsid w:val="004707CD"/>
    <w:rPr>
      <w:rFonts w:ascii="Wingdings" w:hAnsi="Wingdings" w:cs="Wingdings" w:hint="default"/>
    </w:rPr>
  </w:style>
  <w:style w:type="character" w:customStyle="1" w:styleId="ListLabel922">
    <w:name w:val="ListLabel 922"/>
    <w:qFormat/>
    <w:rsid w:val="004707CD"/>
    <w:rPr>
      <w:rFonts w:ascii="Symbol" w:hAnsi="Symbol" w:cs="Symbol" w:hint="default"/>
    </w:rPr>
  </w:style>
  <w:style w:type="character" w:customStyle="1" w:styleId="ListLabel923">
    <w:name w:val="ListLabel 923"/>
    <w:qFormat/>
    <w:rsid w:val="004707CD"/>
    <w:rPr>
      <w:rFonts w:ascii="Courier New" w:hAnsi="Courier New" w:cs="Courier New" w:hint="default"/>
    </w:rPr>
  </w:style>
  <w:style w:type="character" w:customStyle="1" w:styleId="ListLabel924">
    <w:name w:val="ListLabel 924"/>
    <w:qFormat/>
    <w:rsid w:val="004707CD"/>
    <w:rPr>
      <w:rFonts w:ascii="Wingdings" w:hAnsi="Wingdings" w:cs="Wingdings" w:hint="default"/>
    </w:rPr>
  </w:style>
  <w:style w:type="character" w:customStyle="1" w:styleId="ListLabel925">
    <w:name w:val="ListLabel 925"/>
    <w:qFormat/>
    <w:rsid w:val="004707CD"/>
    <w:rPr>
      <w:rFonts w:ascii="Calibri" w:hAnsi="Calibri" w:cs="Wingdings" w:hint="default"/>
      <w:b/>
      <w:bCs w:val="0"/>
      <w:sz w:val="22"/>
    </w:rPr>
  </w:style>
  <w:style w:type="character" w:customStyle="1" w:styleId="ListLabel926">
    <w:name w:val="ListLabel 926"/>
    <w:qFormat/>
    <w:rsid w:val="004707CD"/>
    <w:rPr>
      <w:rFonts w:ascii="Courier New" w:hAnsi="Courier New" w:cs="Courier New" w:hint="default"/>
    </w:rPr>
  </w:style>
  <w:style w:type="character" w:customStyle="1" w:styleId="ListLabel927">
    <w:name w:val="ListLabel 927"/>
    <w:qFormat/>
    <w:rsid w:val="004707CD"/>
    <w:rPr>
      <w:rFonts w:ascii="Wingdings" w:hAnsi="Wingdings" w:cs="Wingdings" w:hint="default"/>
    </w:rPr>
  </w:style>
  <w:style w:type="character" w:customStyle="1" w:styleId="ListLabel928">
    <w:name w:val="ListLabel 928"/>
    <w:qFormat/>
    <w:rsid w:val="004707CD"/>
    <w:rPr>
      <w:rFonts w:ascii="Symbol" w:hAnsi="Symbol" w:cs="Symbol" w:hint="default"/>
    </w:rPr>
  </w:style>
  <w:style w:type="character" w:customStyle="1" w:styleId="ListLabel929">
    <w:name w:val="ListLabel 929"/>
    <w:qFormat/>
    <w:rsid w:val="004707CD"/>
    <w:rPr>
      <w:rFonts w:ascii="Courier New" w:hAnsi="Courier New" w:cs="Courier New" w:hint="default"/>
    </w:rPr>
  </w:style>
  <w:style w:type="character" w:customStyle="1" w:styleId="ListLabel930">
    <w:name w:val="ListLabel 930"/>
    <w:qFormat/>
    <w:rsid w:val="004707CD"/>
    <w:rPr>
      <w:rFonts w:ascii="Wingdings" w:hAnsi="Wingdings" w:cs="Wingdings" w:hint="default"/>
    </w:rPr>
  </w:style>
  <w:style w:type="character" w:customStyle="1" w:styleId="ListLabel931">
    <w:name w:val="ListLabel 931"/>
    <w:qFormat/>
    <w:rsid w:val="004707CD"/>
    <w:rPr>
      <w:rFonts w:ascii="Symbol" w:hAnsi="Symbol" w:cs="Symbol" w:hint="default"/>
    </w:rPr>
  </w:style>
  <w:style w:type="character" w:customStyle="1" w:styleId="ListLabel932">
    <w:name w:val="ListLabel 932"/>
    <w:qFormat/>
    <w:rsid w:val="004707CD"/>
    <w:rPr>
      <w:rFonts w:ascii="Courier New" w:hAnsi="Courier New" w:cs="Courier New" w:hint="default"/>
    </w:rPr>
  </w:style>
  <w:style w:type="character" w:customStyle="1" w:styleId="ListLabel933">
    <w:name w:val="ListLabel 933"/>
    <w:qFormat/>
    <w:rsid w:val="004707CD"/>
    <w:rPr>
      <w:rFonts w:ascii="Wingdings" w:hAnsi="Wingdings" w:cs="Wingdings" w:hint="default"/>
    </w:rPr>
  </w:style>
  <w:style w:type="character" w:customStyle="1" w:styleId="ListLabel934">
    <w:name w:val="ListLabel 934"/>
    <w:qFormat/>
    <w:rsid w:val="004707CD"/>
    <w:rPr>
      <w:rFonts w:ascii="Calibri" w:hAnsi="Calibri" w:cs="Wingdings" w:hint="default"/>
      <w:b/>
      <w:bCs w:val="0"/>
      <w:sz w:val="22"/>
    </w:rPr>
  </w:style>
  <w:style w:type="character" w:customStyle="1" w:styleId="ListLabel935">
    <w:name w:val="ListLabel 935"/>
    <w:qFormat/>
    <w:rsid w:val="004707CD"/>
    <w:rPr>
      <w:rFonts w:ascii="Courier New" w:hAnsi="Courier New" w:cs="Courier New" w:hint="default"/>
    </w:rPr>
  </w:style>
  <w:style w:type="character" w:customStyle="1" w:styleId="ListLabel936">
    <w:name w:val="ListLabel 936"/>
    <w:qFormat/>
    <w:rsid w:val="004707CD"/>
    <w:rPr>
      <w:rFonts w:ascii="Wingdings" w:hAnsi="Wingdings" w:cs="Wingdings" w:hint="default"/>
    </w:rPr>
  </w:style>
  <w:style w:type="character" w:customStyle="1" w:styleId="ListLabel937">
    <w:name w:val="ListLabel 937"/>
    <w:qFormat/>
    <w:rsid w:val="004707CD"/>
    <w:rPr>
      <w:rFonts w:ascii="Symbol" w:hAnsi="Symbol" w:cs="Symbol" w:hint="default"/>
    </w:rPr>
  </w:style>
  <w:style w:type="character" w:customStyle="1" w:styleId="ListLabel938">
    <w:name w:val="ListLabel 938"/>
    <w:qFormat/>
    <w:rsid w:val="004707CD"/>
    <w:rPr>
      <w:rFonts w:ascii="Courier New" w:hAnsi="Courier New" w:cs="Courier New" w:hint="default"/>
    </w:rPr>
  </w:style>
  <w:style w:type="character" w:customStyle="1" w:styleId="ListLabel939">
    <w:name w:val="ListLabel 939"/>
    <w:qFormat/>
    <w:rsid w:val="004707CD"/>
    <w:rPr>
      <w:rFonts w:ascii="Wingdings" w:hAnsi="Wingdings" w:cs="Wingdings" w:hint="default"/>
    </w:rPr>
  </w:style>
  <w:style w:type="character" w:customStyle="1" w:styleId="ListLabel940">
    <w:name w:val="ListLabel 940"/>
    <w:qFormat/>
    <w:rsid w:val="004707CD"/>
    <w:rPr>
      <w:rFonts w:ascii="Symbol" w:hAnsi="Symbol" w:cs="Symbol" w:hint="default"/>
    </w:rPr>
  </w:style>
  <w:style w:type="character" w:customStyle="1" w:styleId="ListLabel941">
    <w:name w:val="ListLabel 941"/>
    <w:qFormat/>
    <w:rsid w:val="004707CD"/>
    <w:rPr>
      <w:rFonts w:ascii="Courier New" w:hAnsi="Courier New" w:cs="Courier New" w:hint="default"/>
    </w:rPr>
  </w:style>
  <w:style w:type="character" w:customStyle="1" w:styleId="ListLabel942">
    <w:name w:val="ListLabel 942"/>
    <w:qFormat/>
    <w:rsid w:val="004707CD"/>
    <w:rPr>
      <w:rFonts w:ascii="Wingdings" w:hAnsi="Wingdings" w:cs="Wingdings" w:hint="default"/>
    </w:rPr>
  </w:style>
  <w:style w:type="character" w:customStyle="1" w:styleId="ListLabel943">
    <w:name w:val="ListLabel 943"/>
    <w:qFormat/>
    <w:rsid w:val="004707CD"/>
    <w:rPr>
      <w:rFonts w:ascii="Times New Roman" w:hAnsi="Times New Roman" w:cs="Wingdings" w:hint="default"/>
      <w:b/>
      <w:bCs w:val="0"/>
    </w:rPr>
  </w:style>
  <w:style w:type="character" w:customStyle="1" w:styleId="ListLabel944">
    <w:name w:val="ListLabel 944"/>
    <w:qFormat/>
    <w:rsid w:val="004707CD"/>
    <w:rPr>
      <w:rFonts w:ascii="Courier New" w:hAnsi="Courier New" w:cs="Courier New" w:hint="default"/>
    </w:rPr>
  </w:style>
  <w:style w:type="character" w:customStyle="1" w:styleId="ListLabel945">
    <w:name w:val="ListLabel 945"/>
    <w:qFormat/>
    <w:rsid w:val="004707CD"/>
    <w:rPr>
      <w:rFonts w:ascii="Wingdings" w:hAnsi="Wingdings" w:cs="Wingdings" w:hint="default"/>
    </w:rPr>
  </w:style>
  <w:style w:type="character" w:customStyle="1" w:styleId="ListLabel946">
    <w:name w:val="ListLabel 946"/>
    <w:qFormat/>
    <w:rsid w:val="004707CD"/>
    <w:rPr>
      <w:rFonts w:ascii="Symbol" w:hAnsi="Symbol" w:cs="Symbol" w:hint="default"/>
    </w:rPr>
  </w:style>
  <w:style w:type="character" w:customStyle="1" w:styleId="ListLabel947">
    <w:name w:val="ListLabel 947"/>
    <w:qFormat/>
    <w:rsid w:val="004707CD"/>
    <w:rPr>
      <w:rFonts w:ascii="Courier New" w:hAnsi="Courier New" w:cs="Courier New" w:hint="default"/>
    </w:rPr>
  </w:style>
  <w:style w:type="character" w:customStyle="1" w:styleId="ListLabel948">
    <w:name w:val="ListLabel 948"/>
    <w:qFormat/>
    <w:rsid w:val="004707CD"/>
    <w:rPr>
      <w:rFonts w:ascii="Wingdings" w:hAnsi="Wingdings" w:cs="Wingdings" w:hint="default"/>
    </w:rPr>
  </w:style>
  <w:style w:type="character" w:customStyle="1" w:styleId="ListLabel949">
    <w:name w:val="ListLabel 949"/>
    <w:qFormat/>
    <w:rsid w:val="004707CD"/>
    <w:rPr>
      <w:rFonts w:ascii="Symbol" w:hAnsi="Symbol" w:cs="Symbol" w:hint="default"/>
    </w:rPr>
  </w:style>
  <w:style w:type="character" w:customStyle="1" w:styleId="ListLabel950">
    <w:name w:val="ListLabel 950"/>
    <w:qFormat/>
    <w:rsid w:val="004707CD"/>
    <w:rPr>
      <w:rFonts w:ascii="Courier New" w:hAnsi="Courier New" w:cs="Courier New" w:hint="default"/>
    </w:rPr>
  </w:style>
  <w:style w:type="character" w:customStyle="1" w:styleId="ListLabel951">
    <w:name w:val="ListLabel 951"/>
    <w:qFormat/>
    <w:rsid w:val="004707CD"/>
    <w:rPr>
      <w:rFonts w:ascii="Wingdings" w:hAnsi="Wingdings" w:cs="Wingdings" w:hint="default"/>
    </w:rPr>
  </w:style>
  <w:style w:type="character" w:customStyle="1" w:styleId="ListLabel952">
    <w:name w:val="ListLabel 952"/>
    <w:qFormat/>
    <w:rsid w:val="004707CD"/>
    <w:rPr>
      <w:rFonts w:ascii="Garamond" w:hAnsi="Garamond" w:cs="Wingdings" w:hint="default"/>
      <w:sz w:val="24"/>
    </w:rPr>
  </w:style>
  <w:style w:type="character" w:customStyle="1" w:styleId="ListLabel953">
    <w:name w:val="ListLabel 953"/>
    <w:qFormat/>
    <w:rsid w:val="004707CD"/>
    <w:rPr>
      <w:rFonts w:ascii="Times New Roman" w:hAnsi="Times New Roman" w:cs="Symbol" w:hint="default"/>
    </w:rPr>
  </w:style>
  <w:style w:type="character" w:customStyle="1" w:styleId="ListLabel954">
    <w:name w:val="ListLabel 954"/>
    <w:qFormat/>
    <w:rsid w:val="004707CD"/>
    <w:rPr>
      <w:rFonts w:ascii="Courier New" w:hAnsi="Courier New" w:cs="Courier New" w:hint="default"/>
    </w:rPr>
  </w:style>
  <w:style w:type="character" w:customStyle="1" w:styleId="ListLabel955">
    <w:name w:val="ListLabel 955"/>
    <w:qFormat/>
    <w:rsid w:val="004707CD"/>
    <w:rPr>
      <w:rFonts w:ascii="Wingdings" w:hAnsi="Wingdings" w:cs="Wingdings" w:hint="default"/>
    </w:rPr>
  </w:style>
  <w:style w:type="character" w:customStyle="1" w:styleId="ListLabel956">
    <w:name w:val="ListLabel 956"/>
    <w:qFormat/>
    <w:rsid w:val="004707CD"/>
    <w:rPr>
      <w:rFonts w:ascii="Symbol" w:hAnsi="Symbol" w:cs="Symbol" w:hint="default"/>
    </w:rPr>
  </w:style>
  <w:style w:type="character" w:customStyle="1" w:styleId="ListLabel957">
    <w:name w:val="ListLabel 957"/>
    <w:qFormat/>
    <w:rsid w:val="004707CD"/>
    <w:rPr>
      <w:rFonts w:ascii="Courier New" w:hAnsi="Courier New" w:cs="Courier New" w:hint="default"/>
    </w:rPr>
  </w:style>
  <w:style w:type="character" w:customStyle="1" w:styleId="ListLabel958">
    <w:name w:val="ListLabel 958"/>
    <w:qFormat/>
    <w:rsid w:val="004707CD"/>
    <w:rPr>
      <w:rFonts w:ascii="Wingdings" w:hAnsi="Wingdings" w:cs="Wingdings" w:hint="default"/>
    </w:rPr>
  </w:style>
  <w:style w:type="character" w:customStyle="1" w:styleId="ListLabel959">
    <w:name w:val="ListLabel 959"/>
    <w:qFormat/>
    <w:rsid w:val="004707CD"/>
    <w:rPr>
      <w:rFonts w:ascii="Symbol" w:hAnsi="Symbol" w:cs="Symbol" w:hint="default"/>
    </w:rPr>
  </w:style>
  <w:style w:type="character" w:customStyle="1" w:styleId="ListLabel960">
    <w:name w:val="ListLabel 960"/>
    <w:qFormat/>
    <w:rsid w:val="004707CD"/>
    <w:rPr>
      <w:rFonts w:ascii="Courier New" w:hAnsi="Courier New" w:cs="Courier New" w:hint="default"/>
    </w:rPr>
  </w:style>
  <w:style w:type="character" w:customStyle="1" w:styleId="ListLabel961">
    <w:name w:val="ListLabel 961"/>
    <w:qFormat/>
    <w:rsid w:val="004707CD"/>
    <w:rPr>
      <w:rFonts w:ascii="Wingdings" w:hAnsi="Wingdings" w:cs="Wingdings" w:hint="default"/>
    </w:rPr>
  </w:style>
  <w:style w:type="character" w:customStyle="1" w:styleId="ListLabel962">
    <w:name w:val="ListLabel 962"/>
    <w:qFormat/>
    <w:rsid w:val="004707CD"/>
    <w:rPr>
      <w:rFonts w:ascii="Times New Roman" w:hAnsi="Times New Roman" w:cs="Symbol" w:hint="default"/>
    </w:rPr>
  </w:style>
  <w:style w:type="character" w:customStyle="1" w:styleId="ListLabel963">
    <w:name w:val="ListLabel 963"/>
    <w:qFormat/>
    <w:rsid w:val="004707CD"/>
    <w:rPr>
      <w:rFonts w:ascii="Courier New" w:hAnsi="Courier New" w:cs="Courier New" w:hint="default"/>
    </w:rPr>
  </w:style>
  <w:style w:type="character" w:customStyle="1" w:styleId="ListLabel964">
    <w:name w:val="ListLabel 964"/>
    <w:qFormat/>
    <w:rsid w:val="004707CD"/>
    <w:rPr>
      <w:rFonts w:ascii="Wingdings" w:hAnsi="Wingdings" w:cs="Wingdings" w:hint="default"/>
    </w:rPr>
  </w:style>
  <w:style w:type="character" w:customStyle="1" w:styleId="ListLabel965">
    <w:name w:val="ListLabel 965"/>
    <w:qFormat/>
    <w:rsid w:val="004707CD"/>
    <w:rPr>
      <w:rFonts w:ascii="Symbol" w:hAnsi="Symbol" w:cs="Symbol" w:hint="default"/>
    </w:rPr>
  </w:style>
  <w:style w:type="character" w:customStyle="1" w:styleId="ListLabel966">
    <w:name w:val="ListLabel 966"/>
    <w:qFormat/>
    <w:rsid w:val="004707CD"/>
    <w:rPr>
      <w:rFonts w:ascii="Courier New" w:hAnsi="Courier New" w:cs="Courier New" w:hint="default"/>
    </w:rPr>
  </w:style>
  <w:style w:type="character" w:customStyle="1" w:styleId="ListLabel967">
    <w:name w:val="ListLabel 967"/>
    <w:qFormat/>
    <w:rsid w:val="004707CD"/>
    <w:rPr>
      <w:rFonts w:ascii="Wingdings" w:hAnsi="Wingdings" w:cs="Wingdings" w:hint="default"/>
    </w:rPr>
  </w:style>
  <w:style w:type="character" w:customStyle="1" w:styleId="ListLabel968">
    <w:name w:val="ListLabel 968"/>
    <w:qFormat/>
    <w:rsid w:val="004707CD"/>
    <w:rPr>
      <w:rFonts w:ascii="Symbol" w:hAnsi="Symbol" w:cs="Symbol" w:hint="default"/>
    </w:rPr>
  </w:style>
  <w:style w:type="character" w:customStyle="1" w:styleId="ListLabel969">
    <w:name w:val="ListLabel 969"/>
    <w:qFormat/>
    <w:rsid w:val="004707CD"/>
    <w:rPr>
      <w:rFonts w:ascii="Courier New" w:hAnsi="Courier New" w:cs="Courier New" w:hint="default"/>
    </w:rPr>
  </w:style>
  <w:style w:type="character" w:customStyle="1" w:styleId="ListLabel970">
    <w:name w:val="ListLabel 970"/>
    <w:qFormat/>
    <w:rsid w:val="004707CD"/>
    <w:rPr>
      <w:rFonts w:ascii="Wingdings" w:hAnsi="Wingdings" w:cs="Wingdings" w:hint="default"/>
    </w:rPr>
  </w:style>
  <w:style w:type="character" w:customStyle="1" w:styleId="ListLabel971">
    <w:name w:val="ListLabel 971"/>
    <w:qFormat/>
    <w:rsid w:val="004707CD"/>
    <w:rPr>
      <w:rFonts w:ascii="Times New Roman" w:hAnsi="Times New Roman" w:cs="Symbol" w:hint="default"/>
    </w:rPr>
  </w:style>
  <w:style w:type="character" w:customStyle="1" w:styleId="ListLabel972">
    <w:name w:val="ListLabel 972"/>
    <w:qFormat/>
    <w:rsid w:val="004707CD"/>
    <w:rPr>
      <w:rFonts w:ascii="Courier New" w:hAnsi="Courier New" w:cs="Courier New" w:hint="default"/>
    </w:rPr>
  </w:style>
  <w:style w:type="character" w:customStyle="1" w:styleId="ListLabel973">
    <w:name w:val="ListLabel 973"/>
    <w:qFormat/>
    <w:rsid w:val="004707CD"/>
    <w:rPr>
      <w:rFonts w:ascii="Wingdings" w:hAnsi="Wingdings" w:cs="Wingdings" w:hint="default"/>
    </w:rPr>
  </w:style>
  <w:style w:type="character" w:customStyle="1" w:styleId="ListLabel974">
    <w:name w:val="ListLabel 974"/>
    <w:qFormat/>
    <w:rsid w:val="004707CD"/>
    <w:rPr>
      <w:rFonts w:ascii="Symbol" w:hAnsi="Symbol" w:cs="Symbol" w:hint="default"/>
    </w:rPr>
  </w:style>
  <w:style w:type="character" w:customStyle="1" w:styleId="ListLabel975">
    <w:name w:val="ListLabel 975"/>
    <w:qFormat/>
    <w:rsid w:val="004707CD"/>
    <w:rPr>
      <w:rFonts w:ascii="Courier New" w:hAnsi="Courier New" w:cs="Courier New" w:hint="default"/>
    </w:rPr>
  </w:style>
  <w:style w:type="character" w:customStyle="1" w:styleId="ListLabel976">
    <w:name w:val="ListLabel 976"/>
    <w:qFormat/>
    <w:rsid w:val="004707CD"/>
    <w:rPr>
      <w:rFonts w:ascii="Wingdings" w:hAnsi="Wingdings" w:cs="Wingdings" w:hint="default"/>
    </w:rPr>
  </w:style>
  <w:style w:type="character" w:customStyle="1" w:styleId="ListLabel977">
    <w:name w:val="ListLabel 977"/>
    <w:qFormat/>
    <w:rsid w:val="004707CD"/>
    <w:rPr>
      <w:rFonts w:ascii="Symbol" w:hAnsi="Symbol" w:cs="Symbol" w:hint="default"/>
    </w:rPr>
  </w:style>
  <w:style w:type="character" w:customStyle="1" w:styleId="ListLabel978">
    <w:name w:val="ListLabel 978"/>
    <w:qFormat/>
    <w:rsid w:val="004707CD"/>
    <w:rPr>
      <w:rFonts w:ascii="Courier New" w:hAnsi="Courier New" w:cs="Courier New" w:hint="default"/>
    </w:rPr>
  </w:style>
  <w:style w:type="character" w:customStyle="1" w:styleId="ListLabel979">
    <w:name w:val="ListLabel 979"/>
    <w:qFormat/>
    <w:rsid w:val="004707CD"/>
    <w:rPr>
      <w:rFonts w:ascii="Wingdings" w:hAnsi="Wingdings" w:cs="Wingdings" w:hint="default"/>
    </w:rPr>
  </w:style>
  <w:style w:type="character" w:customStyle="1" w:styleId="ListLabel980">
    <w:name w:val="ListLabel 980"/>
    <w:qFormat/>
    <w:rsid w:val="004707CD"/>
    <w:rPr>
      <w:b/>
      <w:bCs w:val="0"/>
      <w:sz w:val="24"/>
    </w:rPr>
  </w:style>
  <w:style w:type="character" w:customStyle="1" w:styleId="ListLabel981">
    <w:name w:val="ListLabel 981"/>
    <w:qFormat/>
    <w:rsid w:val="004707CD"/>
    <w:rPr>
      <w:b/>
      <w:bCs w:val="0"/>
      <w:sz w:val="22"/>
      <w:szCs w:val="22"/>
    </w:rPr>
  </w:style>
  <w:style w:type="character" w:customStyle="1" w:styleId="ListLabel982">
    <w:name w:val="ListLabel 982"/>
    <w:qFormat/>
    <w:rsid w:val="004707CD"/>
    <w:rPr>
      <w:b/>
      <w:bCs w:val="0"/>
      <w:w w:val="99"/>
      <w:sz w:val="24"/>
    </w:rPr>
  </w:style>
  <w:style w:type="character" w:customStyle="1" w:styleId="ListLabel983">
    <w:name w:val="ListLabel 983"/>
    <w:qFormat/>
    <w:rsid w:val="004707CD"/>
    <w:rPr>
      <w:b/>
      <w:bCs w:val="0"/>
      <w:w w:val="98"/>
      <w:sz w:val="24"/>
    </w:rPr>
  </w:style>
  <w:style w:type="character" w:customStyle="1" w:styleId="ListLabel984">
    <w:name w:val="ListLabel 984"/>
    <w:qFormat/>
    <w:rsid w:val="004707CD"/>
    <w:rPr>
      <w:b/>
      <w:bCs w:val="0"/>
      <w:w w:val="90"/>
      <w:sz w:val="24"/>
    </w:rPr>
  </w:style>
  <w:style w:type="character" w:customStyle="1" w:styleId="ListLabel985">
    <w:name w:val="ListLabel 985"/>
    <w:qFormat/>
    <w:rsid w:val="004707CD"/>
    <w:rPr>
      <w:sz w:val="22"/>
      <w:szCs w:val="22"/>
    </w:rPr>
  </w:style>
  <w:style w:type="character" w:customStyle="1" w:styleId="ListLabel986">
    <w:name w:val="ListLabel 986"/>
    <w:qFormat/>
    <w:rsid w:val="004707CD"/>
    <w:rPr>
      <w:w w:val="90"/>
      <w:sz w:val="24"/>
    </w:rPr>
  </w:style>
  <w:style w:type="character" w:customStyle="1" w:styleId="ListLabel987">
    <w:name w:val="ListLabel 987"/>
    <w:qFormat/>
    <w:rsid w:val="004707CD"/>
    <w:rPr>
      <w:sz w:val="22"/>
      <w:szCs w:val="22"/>
    </w:rPr>
  </w:style>
  <w:style w:type="character" w:customStyle="1" w:styleId="ListLabel988">
    <w:name w:val="ListLabel 988"/>
    <w:qFormat/>
    <w:rsid w:val="004707CD"/>
    <w:rPr>
      <w:sz w:val="24"/>
    </w:rPr>
  </w:style>
  <w:style w:type="character" w:customStyle="1" w:styleId="ListLabel989">
    <w:name w:val="ListLabel 989"/>
    <w:qFormat/>
    <w:rsid w:val="004707CD"/>
    <w:rPr>
      <w:rFonts w:ascii="OpenSymbol" w:hAnsi="OpenSymbol" w:cs="OpenSymbol" w:hint="default"/>
    </w:rPr>
  </w:style>
  <w:style w:type="character" w:customStyle="1" w:styleId="ListLabel990">
    <w:name w:val="ListLabel 990"/>
    <w:qFormat/>
    <w:rsid w:val="004707CD"/>
    <w:rPr>
      <w:rFonts w:ascii="OpenSymbol" w:hAnsi="OpenSymbol" w:cs="OpenSymbol" w:hint="default"/>
    </w:rPr>
  </w:style>
  <w:style w:type="character" w:customStyle="1" w:styleId="ListLabel991">
    <w:name w:val="ListLabel 991"/>
    <w:qFormat/>
    <w:rsid w:val="004707CD"/>
    <w:rPr>
      <w:rFonts w:ascii="OpenSymbol" w:hAnsi="OpenSymbol" w:cs="OpenSymbol" w:hint="default"/>
    </w:rPr>
  </w:style>
  <w:style w:type="character" w:customStyle="1" w:styleId="ListLabel992">
    <w:name w:val="ListLabel 992"/>
    <w:qFormat/>
    <w:rsid w:val="004707CD"/>
    <w:rPr>
      <w:rFonts w:ascii="OpenSymbol" w:hAnsi="OpenSymbol" w:cs="OpenSymbol" w:hint="default"/>
    </w:rPr>
  </w:style>
  <w:style w:type="character" w:customStyle="1" w:styleId="ListLabel993">
    <w:name w:val="ListLabel 993"/>
    <w:qFormat/>
    <w:rsid w:val="004707CD"/>
    <w:rPr>
      <w:rFonts w:ascii="OpenSymbol" w:hAnsi="OpenSymbol" w:cs="OpenSymbol" w:hint="default"/>
    </w:rPr>
  </w:style>
  <w:style w:type="character" w:customStyle="1" w:styleId="ListLabel994">
    <w:name w:val="ListLabel 994"/>
    <w:qFormat/>
    <w:rsid w:val="004707CD"/>
    <w:rPr>
      <w:rFonts w:ascii="OpenSymbol" w:hAnsi="OpenSymbol" w:cs="OpenSymbol" w:hint="default"/>
    </w:rPr>
  </w:style>
  <w:style w:type="character" w:customStyle="1" w:styleId="ListLabel995">
    <w:name w:val="ListLabel 995"/>
    <w:qFormat/>
    <w:rsid w:val="004707CD"/>
    <w:rPr>
      <w:rFonts w:ascii="OpenSymbol" w:hAnsi="OpenSymbol" w:cs="OpenSymbol" w:hint="default"/>
    </w:rPr>
  </w:style>
  <w:style w:type="character" w:customStyle="1" w:styleId="ListLabel996">
    <w:name w:val="ListLabel 996"/>
    <w:qFormat/>
    <w:rsid w:val="004707CD"/>
    <w:rPr>
      <w:rFonts w:ascii="OpenSymbol" w:hAnsi="OpenSymbol" w:cs="OpenSymbol" w:hint="default"/>
    </w:rPr>
  </w:style>
  <w:style w:type="character" w:customStyle="1" w:styleId="ListLabel997">
    <w:name w:val="ListLabel 997"/>
    <w:qFormat/>
    <w:rsid w:val="004707CD"/>
    <w:rPr>
      <w:rFonts w:ascii="OpenSymbol" w:hAnsi="OpenSymbol" w:cs="OpenSymbol" w:hint="default"/>
    </w:rPr>
  </w:style>
  <w:style w:type="character" w:customStyle="1" w:styleId="ListLabel998">
    <w:name w:val="ListLabel 998"/>
    <w:qFormat/>
    <w:rsid w:val="004707CD"/>
    <w:rPr>
      <w:rFonts w:ascii="OpenSymbol" w:hAnsi="OpenSymbol" w:cs="OpenSymbol" w:hint="default"/>
    </w:rPr>
  </w:style>
  <w:style w:type="character" w:customStyle="1" w:styleId="ListLabel999">
    <w:name w:val="ListLabel 999"/>
    <w:qFormat/>
    <w:rsid w:val="004707CD"/>
    <w:rPr>
      <w:rFonts w:ascii="OpenSymbol" w:hAnsi="OpenSymbol" w:cs="OpenSymbol" w:hint="default"/>
    </w:rPr>
  </w:style>
  <w:style w:type="character" w:customStyle="1" w:styleId="ListLabel1000">
    <w:name w:val="ListLabel 1000"/>
    <w:qFormat/>
    <w:rsid w:val="004707CD"/>
    <w:rPr>
      <w:rFonts w:ascii="OpenSymbol" w:hAnsi="OpenSymbol" w:cs="OpenSymbol" w:hint="default"/>
    </w:rPr>
  </w:style>
  <w:style w:type="character" w:customStyle="1" w:styleId="ListLabel1001">
    <w:name w:val="ListLabel 1001"/>
    <w:qFormat/>
    <w:rsid w:val="004707CD"/>
    <w:rPr>
      <w:rFonts w:ascii="OpenSymbol" w:hAnsi="OpenSymbol" w:cs="OpenSymbol" w:hint="default"/>
    </w:rPr>
  </w:style>
  <w:style w:type="character" w:customStyle="1" w:styleId="ListLabel1002">
    <w:name w:val="ListLabel 1002"/>
    <w:qFormat/>
    <w:rsid w:val="004707CD"/>
    <w:rPr>
      <w:rFonts w:ascii="OpenSymbol" w:hAnsi="OpenSymbol" w:cs="OpenSymbol" w:hint="default"/>
    </w:rPr>
  </w:style>
  <w:style w:type="character" w:customStyle="1" w:styleId="ListLabel1003">
    <w:name w:val="ListLabel 1003"/>
    <w:qFormat/>
    <w:rsid w:val="004707CD"/>
    <w:rPr>
      <w:rFonts w:ascii="OpenSymbol" w:hAnsi="OpenSymbol" w:cs="OpenSymbol" w:hint="default"/>
    </w:rPr>
  </w:style>
  <w:style w:type="character" w:customStyle="1" w:styleId="ListLabel1004">
    <w:name w:val="ListLabel 1004"/>
    <w:qFormat/>
    <w:rsid w:val="004707CD"/>
    <w:rPr>
      <w:rFonts w:ascii="OpenSymbol" w:hAnsi="OpenSymbol" w:cs="OpenSymbol" w:hint="default"/>
    </w:rPr>
  </w:style>
  <w:style w:type="character" w:customStyle="1" w:styleId="ListLabel1005">
    <w:name w:val="ListLabel 1005"/>
    <w:qFormat/>
    <w:rsid w:val="004707CD"/>
    <w:rPr>
      <w:rFonts w:ascii="OpenSymbol" w:hAnsi="OpenSymbol" w:cs="OpenSymbol" w:hint="default"/>
    </w:rPr>
  </w:style>
  <w:style w:type="character" w:customStyle="1" w:styleId="ListLabel1006">
    <w:name w:val="ListLabel 1006"/>
    <w:qFormat/>
    <w:rsid w:val="004707CD"/>
    <w:rPr>
      <w:rFonts w:ascii="OpenSymbol" w:hAnsi="OpenSymbol" w:cs="OpenSymbol" w:hint="default"/>
    </w:rPr>
  </w:style>
  <w:style w:type="character" w:customStyle="1" w:styleId="ListLabel1007">
    <w:name w:val="ListLabel 1007"/>
    <w:qFormat/>
    <w:rsid w:val="004707CD"/>
    <w:rPr>
      <w:rFonts w:ascii="OpenSymbol" w:hAnsi="OpenSymbol" w:cs="OpenSymbol" w:hint="default"/>
    </w:rPr>
  </w:style>
  <w:style w:type="character" w:customStyle="1" w:styleId="ListLabel1008">
    <w:name w:val="ListLabel 1008"/>
    <w:qFormat/>
    <w:rsid w:val="004707CD"/>
    <w:rPr>
      <w:rFonts w:ascii="OpenSymbol" w:hAnsi="OpenSymbol" w:cs="OpenSymbol" w:hint="default"/>
    </w:rPr>
  </w:style>
  <w:style w:type="character" w:customStyle="1" w:styleId="ListLabel1009">
    <w:name w:val="ListLabel 1009"/>
    <w:qFormat/>
    <w:rsid w:val="004707CD"/>
    <w:rPr>
      <w:rFonts w:ascii="OpenSymbol" w:hAnsi="OpenSymbol" w:cs="OpenSymbol" w:hint="default"/>
    </w:rPr>
  </w:style>
  <w:style w:type="character" w:customStyle="1" w:styleId="ListLabel1010">
    <w:name w:val="ListLabel 1010"/>
    <w:qFormat/>
    <w:rsid w:val="004707CD"/>
    <w:rPr>
      <w:rFonts w:ascii="OpenSymbol" w:hAnsi="OpenSymbol" w:cs="OpenSymbol" w:hint="default"/>
    </w:rPr>
  </w:style>
  <w:style w:type="character" w:customStyle="1" w:styleId="ListLabel1011">
    <w:name w:val="ListLabel 1011"/>
    <w:qFormat/>
    <w:rsid w:val="004707CD"/>
    <w:rPr>
      <w:rFonts w:ascii="OpenSymbol" w:hAnsi="OpenSymbol" w:cs="OpenSymbol" w:hint="default"/>
    </w:rPr>
  </w:style>
  <w:style w:type="character" w:customStyle="1" w:styleId="ListLabel1012">
    <w:name w:val="ListLabel 1012"/>
    <w:qFormat/>
    <w:rsid w:val="004707CD"/>
    <w:rPr>
      <w:rFonts w:ascii="OpenSymbol" w:hAnsi="OpenSymbol" w:cs="OpenSymbol" w:hint="default"/>
    </w:rPr>
  </w:style>
  <w:style w:type="character" w:customStyle="1" w:styleId="ListLabel1013">
    <w:name w:val="ListLabel 1013"/>
    <w:qFormat/>
    <w:rsid w:val="004707CD"/>
    <w:rPr>
      <w:rFonts w:ascii="OpenSymbol" w:hAnsi="OpenSymbol" w:cs="OpenSymbol" w:hint="default"/>
    </w:rPr>
  </w:style>
  <w:style w:type="character" w:customStyle="1" w:styleId="ListLabel1014">
    <w:name w:val="ListLabel 1014"/>
    <w:qFormat/>
    <w:rsid w:val="004707CD"/>
    <w:rPr>
      <w:rFonts w:ascii="OpenSymbol" w:hAnsi="OpenSymbol" w:cs="OpenSymbol" w:hint="default"/>
    </w:rPr>
  </w:style>
  <w:style w:type="character" w:customStyle="1" w:styleId="ListLabel1015">
    <w:name w:val="ListLabel 1015"/>
    <w:qFormat/>
    <w:rsid w:val="004707CD"/>
    <w:rPr>
      <w:rFonts w:ascii="OpenSymbol" w:hAnsi="OpenSymbol" w:cs="OpenSymbol" w:hint="default"/>
    </w:rPr>
  </w:style>
  <w:style w:type="character" w:customStyle="1" w:styleId="ListLabel1016">
    <w:name w:val="ListLabel 1016"/>
    <w:qFormat/>
    <w:rsid w:val="004707CD"/>
    <w:rPr>
      <w:rFonts w:ascii="OpenSymbol" w:hAnsi="OpenSymbol" w:cs="OpenSymbol" w:hint="default"/>
    </w:rPr>
  </w:style>
  <w:style w:type="character" w:customStyle="1" w:styleId="ListLabel1017">
    <w:name w:val="ListLabel 1017"/>
    <w:qFormat/>
    <w:rsid w:val="004707CD"/>
    <w:rPr>
      <w:rFonts w:ascii="OpenSymbol" w:hAnsi="OpenSymbol" w:cs="OpenSymbol" w:hint="default"/>
    </w:rPr>
  </w:style>
  <w:style w:type="character" w:customStyle="1" w:styleId="ListLabel1018">
    <w:name w:val="ListLabel 1018"/>
    <w:qFormat/>
    <w:rsid w:val="004707CD"/>
    <w:rPr>
      <w:rFonts w:ascii="OpenSymbol" w:hAnsi="OpenSymbol" w:cs="OpenSymbol" w:hint="default"/>
    </w:rPr>
  </w:style>
  <w:style w:type="character" w:customStyle="1" w:styleId="ListLabel1019">
    <w:name w:val="ListLabel 1019"/>
    <w:qFormat/>
    <w:rsid w:val="004707CD"/>
    <w:rPr>
      <w:rFonts w:ascii="OpenSymbol" w:hAnsi="OpenSymbol" w:cs="OpenSymbol" w:hint="default"/>
    </w:rPr>
  </w:style>
  <w:style w:type="character" w:customStyle="1" w:styleId="ListLabel1020">
    <w:name w:val="ListLabel 1020"/>
    <w:qFormat/>
    <w:rsid w:val="004707CD"/>
    <w:rPr>
      <w:rFonts w:ascii="OpenSymbol" w:hAnsi="OpenSymbol" w:cs="OpenSymbol" w:hint="default"/>
    </w:rPr>
  </w:style>
  <w:style w:type="character" w:customStyle="1" w:styleId="ListLabel1021">
    <w:name w:val="ListLabel 1021"/>
    <w:qFormat/>
    <w:rsid w:val="004707CD"/>
    <w:rPr>
      <w:rFonts w:ascii="OpenSymbol" w:hAnsi="OpenSymbol" w:cs="OpenSymbol" w:hint="default"/>
    </w:rPr>
  </w:style>
  <w:style w:type="character" w:customStyle="1" w:styleId="ListLabel1022">
    <w:name w:val="ListLabel 1022"/>
    <w:qFormat/>
    <w:rsid w:val="004707CD"/>
    <w:rPr>
      <w:rFonts w:ascii="OpenSymbol" w:hAnsi="OpenSymbol" w:cs="OpenSymbol" w:hint="default"/>
    </w:rPr>
  </w:style>
  <w:style w:type="character" w:customStyle="1" w:styleId="ListLabel1023">
    <w:name w:val="ListLabel 1023"/>
    <w:qFormat/>
    <w:rsid w:val="004707CD"/>
    <w:rPr>
      <w:rFonts w:ascii="OpenSymbol" w:hAnsi="OpenSymbol" w:cs="OpenSymbol" w:hint="default"/>
    </w:rPr>
  </w:style>
  <w:style w:type="character" w:customStyle="1" w:styleId="ListLabel1024">
    <w:name w:val="ListLabel 1024"/>
    <w:qFormat/>
    <w:rsid w:val="004707CD"/>
    <w:rPr>
      <w:rFonts w:ascii="OpenSymbol" w:hAnsi="OpenSymbol" w:cs="OpenSymbol" w:hint="default"/>
    </w:rPr>
  </w:style>
  <w:style w:type="character" w:customStyle="1" w:styleId="ListLabel1025">
    <w:name w:val="ListLabel 1025"/>
    <w:qFormat/>
    <w:rsid w:val="004707CD"/>
    <w:rPr>
      <w:rFonts w:ascii="OpenSymbol" w:hAnsi="OpenSymbol" w:cs="OpenSymbol" w:hint="default"/>
    </w:rPr>
  </w:style>
  <w:style w:type="character" w:customStyle="1" w:styleId="ListLabel1026">
    <w:name w:val="ListLabel 1026"/>
    <w:qFormat/>
    <w:rsid w:val="004707CD"/>
    <w:rPr>
      <w:rFonts w:ascii="OpenSymbol" w:hAnsi="OpenSymbol" w:cs="OpenSymbol" w:hint="default"/>
    </w:rPr>
  </w:style>
  <w:style w:type="character" w:customStyle="1" w:styleId="ListLabel1027">
    <w:name w:val="ListLabel 1027"/>
    <w:qFormat/>
    <w:rsid w:val="004707CD"/>
    <w:rPr>
      <w:rFonts w:ascii="OpenSymbol" w:hAnsi="OpenSymbol" w:cs="OpenSymbol" w:hint="default"/>
    </w:rPr>
  </w:style>
  <w:style w:type="character" w:customStyle="1" w:styleId="ListLabel1028">
    <w:name w:val="ListLabel 1028"/>
    <w:qFormat/>
    <w:rsid w:val="004707CD"/>
    <w:rPr>
      <w:rFonts w:ascii="OpenSymbol" w:hAnsi="OpenSymbol" w:cs="OpenSymbol" w:hint="default"/>
    </w:rPr>
  </w:style>
  <w:style w:type="character" w:customStyle="1" w:styleId="ListLabel1029">
    <w:name w:val="ListLabel 1029"/>
    <w:qFormat/>
    <w:rsid w:val="004707CD"/>
    <w:rPr>
      <w:rFonts w:ascii="OpenSymbol" w:hAnsi="OpenSymbol" w:cs="OpenSymbol" w:hint="default"/>
    </w:rPr>
  </w:style>
  <w:style w:type="character" w:customStyle="1" w:styleId="ListLabel1030">
    <w:name w:val="ListLabel 1030"/>
    <w:qFormat/>
    <w:rsid w:val="004707CD"/>
    <w:rPr>
      <w:rFonts w:ascii="OpenSymbol" w:hAnsi="OpenSymbol" w:cs="OpenSymbol" w:hint="default"/>
    </w:rPr>
  </w:style>
  <w:style w:type="character" w:customStyle="1" w:styleId="ListLabel1031">
    <w:name w:val="ListLabel 1031"/>
    <w:qFormat/>
    <w:rsid w:val="004707CD"/>
    <w:rPr>
      <w:rFonts w:ascii="OpenSymbol" w:hAnsi="OpenSymbol" w:cs="OpenSymbol" w:hint="default"/>
    </w:rPr>
  </w:style>
  <w:style w:type="character" w:customStyle="1" w:styleId="ListLabel1032">
    <w:name w:val="ListLabel 1032"/>
    <w:qFormat/>
    <w:rsid w:val="004707CD"/>
    <w:rPr>
      <w:rFonts w:ascii="OpenSymbol" w:hAnsi="OpenSymbol" w:cs="OpenSymbol" w:hint="default"/>
    </w:rPr>
  </w:style>
  <w:style w:type="character" w:customStyle="1" w:styleId="ListLabel1033">
    <w:name w:val="ListLabel 1033"/>
    <w:qFormat/>
    <w:rsid w:val="004707CD"/>
    <w:rPr>
      <w:rFonts w:ascii="OpenSymbol" w:hAnsi="OpenSymbol" w:cs="OpenSymbol" w:hint="default"/>
    </w:rPr>
  </w:style>
  <w:style w:type="character" w:customStyle="1" w:styleId="ListLabel1034">
    <w:name w:val="ListLabel 1034"/>
    <w:qFormat/>
    <w:rsid w:val="004707CD"/>
    <w:rPr>
      <w:rFonts w:ascii="OpenSymbol" w:hAnsi="OpenSymbol" w:cs="OpenSymbol" w:hint="default"/>
    </w:rPr>
  </w:style>
  <w:style w:type="character" w:customStyle="1" w:styleId="ListLabel1035">
    <w:name w:val="ListLabel 1035"/>
    <w:qFormat/>
    <w:rsid w:val="004707CD"/>
    <w:rPr>
      <w:rFonts w:ascii="OpenSymbol" w:hAnsi="OpenSymbol" w:cs="OpenSymbol" w:hint="default"/>
    </w:rPr>
  </w:style>
  <w:style w:type="character" w:customStyle="1" w:styleId="ListLabel1036">
    <w:name w:val="ListLabel 1036"/>
    <w:qFormat/>
    <w:rsid w:val="004707CD"/>
    <w:rPr>
      <w:rFonts w:ascii="OpenSymbol" w:hAnsi="OpenSymbol" w:cs="OpenSymbol" w:hint="default"/>
    </w:rPr>
  </w:style>
  <w:style w:type="character" w:customStyle="1" w:styleId="ListLabel1037">
    <w:name w:val="ListLabel 1037"/>
    <w:qFormat/>
    <w:rsid w:val="004707CD"/>
    <w:rPr>
      <w:rFonts w:ascii="OpenSymbol" w:hAnsi="OpenSymbol" w:cs="OpenSymbol" w:hint="default"/>
    </w:rPr>
  </w:style>
  <w:style w:type="character" w:customStyle="1" w:styleId="ListLabel1038">
    <w:name w:val="ListLabel 1038"/>
    <w:qFormat/>
    <w:rsid w:val="004707CD"/>
    <w:rPr>
      <w:rFonts w:ascii="OpenSymbol" w:hAnsi="OpenSymbol" w:cs="OpenSymbol" w:hint="default"/>
    </w:rPr>
  </w:style>
  <w:style w:type="character" w:customStyle="1" w:styleId="ListLabel1039">
    <w:name w:val="ListLabel 1039"/>
    <w:qFormat/>
    <w:rsid w:val="004707CD"/>
    <w:rPr>
      <w:rFonts w:ascii="OpenSymbol" w:hAnsi="OpenSymbol" w:cs="OpenSymbol" w:hint="default"/>
    </w:rPr>
  </w:style>
  <w:style w:type="character" w:customStyle="1" w:styleId="ListLabel1040">
    <w:name w:val="ListLabel 1040"/>
    <w:qFormat/>
    <w:rsid w:val="004707CD"/>
    <w:rPr>
      <w:rFonts w:ascii="OpenSymbol" w:hAnsi="OpenSymbol" w:cs="OpenSymbol" w:hint="default"/>
    </w:rPr>
  </w:style>
  <w:style w:type="character" w:customStyle="1" w:styleId="ListLabel1041">
    <w:name w:val="ListLabel 1041"/>
    <w:qFormat/>
    <w:rsid w:val="004707CD"/>
    <w:rPr>
      <w:rFonts w:ascii="OpenSymbol" w:hAnsi="OpenSymbol" w:cs="OpenSymbol" w:hint="default"/>
    </w:rPr>
  </w:style>
  <w:style w:type="character" w:customStyle="1" w:styleId="ListLabel1042">
    <w:name w:val="ListLabel 1042"/>
    <w:qFormat/>
    <w:rsid w:val="004707CD"/>
    <w:rPr>
      <w:rFonts w:ascii="OpenSymbol" w:hAnsi="OpenSymbol" w:cs="OpenSymbol" w:hint="default"/>
    </w:rPr>
  </w:style>
  <w:style w:type="character" w:customStyle="1" w:styleId="ListLabel1043">
    <w:name w:val="ListLabel 1043"/>
    <w:qFormat/>
    <w:rsid w:val="004707CD"/>
    <w:rPr>
      <w:rFonts w:ascii="OpenSymbol" w:hAnsi="OpenSymbol" w:cs="OpenSymbol" w:hint="default"/>
    </w:rPr>
  </w:style>
  <w:style w:type="character" w:customStyle="1" w:styleId="ListLabel1044">
    <w:name w:val="ListLabel 1044"/>
    <w:qFormat/>
    <w:rsid w:val="004707CD"/>
    <w:rPr>
      <w:rFonts w:ascii="OpenSymbol" w:hAnsi="OpenSymbol" w:cs="OpenSymbol" w:hint="default"/>
    </w:rPr>
  </w:style>
  <w:style w:type="character" w:customStyle="1" w:styleId="ListLabel1045">
    <w:name w:val="ListLabel 1045"/>
    <w:qFormat/>
    <w:rsid w:val="004707CD"/>
    <w:rPr>
      <w:rFonts w:ascii="OpenSymbol" w:hAnsi="OpenSymbol" w:cs="OpenSymbol" w:hint="default"/>
    </w:rPr>
  </w:style>
  <w:style w:type="character" w:customStyle="1" w:styleId="ListLabel1046">
    <w:name w:val="ListLabel 1046"/>
    <w:qFormat/>
    <w:rsid w:val="004707CD"/>
    <w:rPr>
      <w:rFonts w:ascii="OpenSymbol" w:hAnsi="OpenSymbol" w:cs="OpenSymbol" w:hint="default"/>
    </w:rPr>
  </w:style>
  <w:style w:type="character" w:customStyle="1" w:styleId="ListLabel1047">
    <w:name w:val="ListLabel 1047"/>
    <w:qFormat/>
    <w:rsid w:val="004707CD"/>
    <w:rPr>
      <w:rFonts w:ascii="OpenSymbol" w:hAnsi="OpenSymbol" w:cs="OpenSymbol" w:hint="default"/>
    </w:rPr>
  </w:style>
  <w:style w:type="character" w:customStyle="1" w:styleId="ListLabel1048">
    <w:name w:val="ListLabel 1048"/>
    <w:qFormat/>
    <w:rsid w:val="004707CD"/>
    <w:rPr>
      <w:rFonts w:ascii="OpenSymbol" w:hAnsi="OpenSymbol" w:cs="OpenSymbol" w:hint="default"/>
    </w:rPr>
  </w:style>
  <w:style w:type="character" w:customStyle="1" w:styleId="ListLabel1049">
    <w:name w:val="ListLabel 1049"/>
    <w:qFormat/>
    <w:rsid w:val="004707CD"/>
    <w:rPr>
      <w:rFonts w:ascii="OpenSymbol" w:hAnsi="OpenSymbol" w:cs="OpenSymbol" w:hint="default"/>
    </w:rPr>
  </w:style>
  <w:style w:type="character" w:customStyle="1" w:styleId="ListLabel1050">
    <w:name w:val="ListLabel 1050"/>
    <w:qFormat/>
    <w:rsid w:val="004707CD"/>
    <w:rPr>
      <w:rFonts w:ascii="OpenSymbol" w:hAnsi="OpenSymbol" w:cs="OpenSymbol" w:hint="default"/>
    </w:rPr>
  </w:style>
  <w:style w:type="character" w:customStyle="1" w:styleId="ListLabel1051">
    <w:name w:val="ListLabel 1051"/>
    <w:qFormat/>
    <w:rsid w:val="004707CD"/>
    <w:rPr>
      <w:rFonts w:ascii="OpenSymbol" w:hAnsi="OpenSymbol" w:cs="OpenSymbol" w:hint="default"/>
    </w:rPr>
  </w:style>
  <w:style w:type="character" w:customStyle="1" w:styleId="ListLabel1052">
    <w:name w:val="ListLabel 1052"/>
    <w:qFormat/>
    <w:rsid w:val="004707CD"/>
    <w:rPr>
      <w:rFonts w:ascii="OpenSymbol" w:hAnsi="OpenSymbol" w:cs="OpenSymbol" w:hint="default"/>
    </w:rPr>
  </w:style>
  <w:style w:type="character" w:customStyle="1" w:styleId="ListLabel1053">
    <w:name w:val="ListLabel 1053"/>
    <w:qFormat/>
    <w:rsid w:val="004707CD"/>
    <w:rPr>
      <w:rFonts w:ascii="OpenSymbol" w:hAnsi="OpenSymbol" w:cs="OpenSymbol" w:hint="default"/>
    </w:rPr>
  </w:style>
  <w:style w:type="character" w:customStyle="1" w:styleId="ListLabel1054">
    <w:name w:val="ListLabel 1054"/>
    <w:qFormat/>
    <w:rsid w:val="004707CD"/>
    <w:rPr>
      <w:rFonts w:ascii="OpenSymbol" w:hAnsi="OpenSymbol" w:cs="OpenSymbol" w:hint="default"/>
    </w:rPr>
  </w:style>
  <w:style w:type="character" w:customStyle="1" w:styleId="ListLabel1055">
    <w:name w:val="ListLabel 1055"/>
    <w:qFormat/>
    <w:rsid w:val="004707CD"/>
    <w:rPr>
      <w:rFonts w:ascii="OpenSymbol" w:hAnsi="OpenSymbol" w:cs="OpenSymbol" w:hint="default"/>
    </w:rPr>
  </w:style>
  <w:style w:type="character" w:customStyle="1" w:styleId="ListLabel1056">
    <w:name w:val="ListLabel 1056"/>
    <w:qFormat/>
    <w:rsid w:val="004707CD"/>
    <w:rPr>
      <w:rFonts w:ascii="OpenSymbol" w:hAnsi="OpenSymbol" w:cs="OpenSymbol" w:hint="default"/>
    </w:rPr>
  </w:style>
  <w:style w:type="character" w:customStyle="1" w:styleId="ListLabel1057">
    <w:name w:val="ListLabel 1057"/>
    <w:qFormat/>
    <w:rsid w:val="004707CD"/>
    <w:rPr>
      <w:rFonts w:ascii="OpenSymbol" w:hAnsi="OpenSymbol" w:cs="OpenSymbol" w:hint="default"/>
    </w:rPr>
  </w:style>
  <w:style w:type="character" w:customStyle="1" w:styleId="ListLabel1058">
    <w:name w:val="ListLabel 1058"/>
    <w:qFormat/>
    <w:rsid w:val="004707CD"/>
    <w:rPr>
      <w:rFonts w:ascii="OpenSymbol" w:hAnsi="OpenSymbol" w:cs="OpenSymbol" w:hint="default"/>
    </w:rPr>
  </w:style>
  <w:style w:type="character" w:customStyle="1" w:styleId="ListLabel1059">
    <w:name w:val="ListLabel 1059"/>
    <w:qFormat/>
    <w:rsid w:val="004707CD"/>
    <w:rPr>
      <w:rFonts w:ascii="OpenSymbol" w:hAnsi="OpenSymbol" w:cs="OpenSymbol" w:hint="default"/>
    </w:rPr>
  </w:style>
  <w:style w:type="character" w:customStyle="1" w:styleId="ListLabel1060">
    <w:name w:val="ListLabel 1060"/>
    <w:qFormat/>
    <w:rsid w:val="004707CD"/>
    <w:rPr>
      <w:rFonts w:ascii="OpenSymbol" w:hAnsi="OpenSymbol" w:cs="OpenSymbol" w:hint="default"/>
    </w:rPr>
  </w:style>
  <w:style w:type="character" w:customStyle="1" w:styleId="ListLabel1061">
    <w:name w:val="ListLabel 1061"/>
    <w:qFormat/>
    <w:rsid w:val="004707CD"/>
    <w:rPr>
      <w:rFonts w:ascii="OpenSymbol" w:hAnsi="OpenSymbol" w:cs="OpenSymbol" w:hint="default"/>
    </w:rPr>
  </w:style>
  <w:style w:type="character" w:customStyle="1" w:styleId="ListLabel1062">
    <w:name w:val="ListLabel 1062"/>
    <w:qFormat/>
    <w:rsid w:val="004707CD"/>
    <w:rPr>
      <w:rFonts w:ascii="Times New Roman" w:hAnsi="Times New Roman" w:cs="OpenSymbol" w:hint="default"/>
      <w:sz w:val="24"/>
    </w:rPr>
  </w:style>
  <w:style w:type="character" w:customStyle="1" w:styleId="ListLabel1063">
    <w:name w:val="ListLabel 1063"/>
    <w:qFormat/>
    <w:rsid w:val="004707CD"/>
    <w:rPr>
      <w:rFonts w:ascii="OpenSymbol" w:hAnsi="OpenSymbol" w:cs="OpenSymbol" w:hint="default"/>
    </w:rPr>
  </w:style>
  <w:style w:type="character" w:customStyle="1" w:styleId="ListLabel1064">
    <w:name w:val="ListLabel 1064"/>
    <w:qFormat/>
    <w:rsid w:val="004707CD"/>
    <w:rPr>
      <w:rFonts w:ascii="OpenSymbol" w:hAnsi="OpenSymbol" w:cs="OpenSymbol" w:hint="default"/>
    </w:rPr>
  </w:style>
  <w:style w:type="character" w:customStyle="1" w:styleId="ListLabel1065">
    <w:name w:val="ListLabel 1065"/>
    <w:qFormat/>
    <w:rsid w:val="004707CD"/>
    <w:rPr>
      <w:rFonts w:ascii="OpenSymbol" w:hAnsi="OpenSymbol" w:cs="OpenSymbol" w:hint="default"/>
    </w:rPr>
  </w:style>
  <w:style w:type="character" w:customStyle="1" w:styleId="ListLabel1066">
    <w:name w:val="ListLabel 1066"/>
    <w:qFormat/>
    <w:rsid w:val="004707CD"/>
    <w:rPr>
      <w:rFonts w:ascii="OpenSymbol" w:hAnsi="OpenSymbol" w:cs="OpenSymbol" w:hint="default"/>
    </w:rPr>
  </w:style>
  <w:style w:type="character" w:customStyle="1" w:styleId="ListLabel1067">
    <w:name w:val="ListLabel 1067"/>
    <w:qFormat/>
    <w:rsid w:val="004707CD"/>
    <w:rPr>
      <w:rFonts w:ascii="OpenSymbol" w:hAnsi="OpenSymbol" w:cs="OpenSymbol" w:hint="default"/>
    </w:rPr>
  </w:style>
  <w:style w:type="character" w:customStyle="1" w:styleId="ListLabel1068">
    <w:name w:val="ListLabel 1068"/>
    <w:qFormat/>
    <w:rsid w:val="004707CD"/>
    <w:rPr>
      <w:rFonts w:ascii="OpenSymbol" w:hAnsi="OpenSymbol" w:cs="OpenSymbol" w:hint="default"/>
    </w:rPr>
  </w:style>
  <w:style w:type="character" w:customStyle="1" w:styleId="ListLabel1069">
    <w:name w:val="ListLabel 1069"/>
    <w:qFormat/>
    <w:rsid w:val="004707CD"/>
    <w:rPr>
      <w:rFonts w:ascii="OpenSymbol" w:hAnsi="OpenSymbol" w:cs="OpenSymbol" w:hint="default"/>
    </w:rPr>
  </w:style>
  <w:style w:type="character" w:customStyle="1" w:styleId="ListLabel1070">
    <w:name w:val="ListLabel 1070"/>
    <w:qFormat/>
    <w:rsid w:val="004707CD"/>
    <w:rPr>
      <w:rFonts w:ascii="OpenSymbol" w:hAnsi="OpenSymbol" w:cs="OpenSymbol" w:hint="default"/>
    </w:rPr>
  </w:style>
  <w:style w:type="character" w:customStyle="1" w:styleId="ListLabel1071">
    <w:name w:val="ListLabel 1071"/>
    <w:qFormat/>
    <w:rsid w:val="004707CD"/>
    <w:rPr>
      <w:rFonts w:ascii="OpenSymbol" w:hAnsi="OpenSymbol" w:cs="OpenSymbol" w:hint="default"/>
      <w:sz w:val="24"/>
    </w:rPr>
  </w:style>
  <w:style w:type="character" w:customStyle="1" w:styleId="ListLabel1072">
    <w:name w:val="ListLabel 1072"/>
    <w:qFormat/>
    <w:rsid w:val="004707CD"/>
    <w:rPr>
      <w:rFonts w:ascii="OpenSymbol" w:hAnsi="OpenSymbol" w:cs="OpenSymbol" w:hint="default"/>
    </w:rPr>
  </w:style>
  <w:style w:type="character" w:customStyle="1" w:styleId="ListLabel1073">
    <w:name w:val="ListLabel 1073"/>
    <w:qFormat/>
    <w:rsid w:val="004707CD"/>
    <w:rPr>
      <w:rFonts w:ascii="OpenSymbol" w:hAnsi="OpenSymbol" w:cs="OpenSymbol" w:hint="default"/>
    </w:rPr>
  </w:style>
  <w:style w:type="character" w:customStyle="1" w:styleId="ListLabel1074">
    <w:name w:val="ListLabel 1074"/>
    <w:qFormat/>
    <w:rsid w:val="004707CD"/>
    <w:rPr>
      <w:rFonts w:ascii="OpenSymbol" w:hAnsi="OpenSymbol" w:cs="OpenSymbol" w:hint="default"/>
    </w:rPr>
  </w:style>
  <w:style w:type="character" w:customStyle="1" w:styleId="ListLabel1075">
    <w:name w:val="ListLabel 1075"/>
    <w:qFormat/>
    <w:rsid w:val="004707CD"/>
    <w:rPr>
      <w:rFonts w:ascii="OpenSymbol" w:hAnsi="OpenSymbol" w:cs="OpenSymbol" w:hint="default"/>
    </w:rPr>
  </w:style>
  <w:style w:type="character" w:customStyle="1" w:styleId="ListLabel1076">
    <w:name w:val="ListLabel 1076"/>
    <w:qFormat/>
    <w:rsid w:val="004707CD"/>
    <w:rPr>
      <w:rFonts w:ascii="OpenSymbol" w:hAnsi="OpenSymbol" w:cs="OpenSymbol" w:hint="default"/>
    </w:rPr>
  </w:style>
  <w:style w:type="character" w:customStyle="1" w:styleId="ListLabel1077">
    <w:name w:val="ListLabel 1077"/>
    <w:qFormat/>
    <w:rsid w:val="004707CD"/>
    <w:rPr>
      <w:rFonts w:ascii="OpenSymbol" w:hAnsi="OpenSymbol" w:cs="OpenSymbol" w:hint="default"/>
    </w:rPr>
  </w:style>
  <w:style w:type="character" w:customStyle="1" w:styleId="ListLabel1078">
    <w:name w:val="ListLabel 1078"/>
    <w:qFormat/>
    <w:rsid w:val="004707CD"/>
    <w:rPr>
      <w:rFonts w:ascii="OpenSymbol" w:hAnsi="OpenSymbol" w:cs="OpenSymbol" w:hint="default"/>
    </w:rPr>
  </w:style>
  <w:style w:type="character" w:customStyle="1" w:styleId="ListLabel1079">
    <w:name w:val="ListLabel 1079"/>
    <w:qFormat/>
    <w:rsid w:val="004707CD"/>
    <w:rPr>
      <w:rFonts w:ascii="OpenSymbol" w:hAnsi="OpenSymbol" w:cs="OpenSymbol" w:hint="default"/>
    </w:rPr>
  </w:style>
  <w:style w:type="character" w:customStyle="1" w:styleId="ListLabel1080">
    <w:name w:val="ListLabel 1080"/>
    <w:qFormat/>
    <w:rsid w:val="004707CD"/>
    <w:rPr>
      <w:rFonts w:ascii="OpenSymbol" w:hAnsi="OpenSymbol" w:cs="OpenSymbol" w:hint="default"/>
    </w:rPr>
  </w:style>
  <w:style w:type="character" w:customStyle="1" w:styleId="ListLabel1081">
    <w:name w:val="ListLabel 1081"/>
    <w:qFormat/>
    <w:rsid w:val="004707CD"/>
    <w:rPr>
      <w:rFonts w:ascii="OpenSymbol" w:hAnsi="OpenSymbol" w:cs="OpenSymbol" w:hint="default"/>
    </w:rPr>
  </w:style>
  <w:style w:type="character" w:customStyle="1" w:styleId="ListLabel1082">
    <w:name w:val="ListLabel 1082"/>
    <w:qFormat/>
    <w:rsid w:val="004707CD"/>
    <w:rPr>
      <w:rFonts w:ascii="OpenSymbol" w:hAnsi="OpenSymbol" w:cs="OpenSymbol" w:hint="default"/>
    </w:rPr>
  </w:style>
  <w:style w:type="character" w:customStyle="1" w:styleId="ListLabel1083">
    <w:name w:val="ListLabel 1083"/>
    <w:qFormat/>
    <w:rsid w:val="004707CD"/>
    <w:rPr>
      <w:rFonts w:ascii="OpenSymbol" w:hAnsi="OpenSymbol" w:cs="OpenSymbol" w:hint="default"/>
    </w:rPr>
  </w:style>
  <w:style w:type="character" w:customStyle="1" w:styleId="ListLabel1084">
    <w:name w:val="ListLabel 1084"/>
    <w:qFormat/>
    <w:rsid w:val="004707CD"/>
    <w:rPr>
      <w:rFonts w:ascii="OpenSymbol" w:hAnsi="OpenSymbol" w:cs="OpenSymbol" w:hint="default"/>
    </w:rPr>
  </w:style>
  <w:style w:type="character" w:customStyle="1" w:styleId="ListLabel1085">
    <w:name w:val="ListLabel 1085"/>
    <w:qFormat/>
    <w:rsid w:val="004707CD"/>
    <w:rPr>
      <w:rFonts w:ascii="OpenSymbol" w:hAnsi="OpenSymbol" w:cs="OpenSymbol" w:hint="default"/>
    </w:rPr>
  </w:style>
  <w:style w:type="character" w:customStyle="1" w:styleId="ListLabel1086">
    <w:name w:val="ListLabel 1086"/>
    <w:qFormat/>
    <w:rsid w:val="004707CD"/>
    <w:rPr>
      <w:rFonts w:ascii="OpenSymbol" w:hAnsi="OpenSymbol" w:cs="OpenSymbol" w:hint="default"/>
    </w:rPr>
  </w:style>
  <w:style w:type="character" w:customStyle="1" w:styleId="ListLabel1087">
    <w:name w:val="ListLabel 1087"/>
    <w:qFormat/>
    <w:rsid w:val="004707CD"/>
    <w:rPr>
      <w:rFonts w:ascii="OpenSymbol" w:hAnsi="OpenSymbol" w:cs="OpenSymbol" w:hint="default"/>
    </w:rPr>
  </w:style>
  <w:style w:type="character" w:customStyle="1" w:styleId="ListLabel1088">
    <w:name w:val="ListLabel 1088"/>
    <w:qFormat/>
    <w:rsid w:val="004707CD"/>
    <w:rPr>
      <w:rFonts w:ascii="OpenSymbol" w:hAnsi="OpenSymbol" w:cs="OpenSymbol" w:hint="default"/>
    </w:rPr>
  </w:style>
  <w:style w:type="character" w:customStyle="1" w:styleId="ListLabel1089">
    <w:name w:val="ListLabel 1089"/>
    <w:qFormat/>
    <w:rsid w:val="004707CD"/>
    <w:rPr>
      <w:rFonts w:ascii="OpenSymbol" w:hAnsi="OpenSymbol" w:cs="OpenSymbol" w:hint="default"/>
    </w:rPr>
  </w:style>
  <w:style w:type="character" w:customStyle="1" w:styleId="ListLabel1090">
    <w:name w:val="ListLabel 1090"/>
    <w:qFormat/>
    <w:rsid w:val="004707CD"/>
    <w:rPr>
      <w:rFonts w:ascii="OpenSymbol" w:hAnsi="OpenSymbol" w:cs="OpenSymbol" w:hint="default"/>
    </w:rPr>
  </w:style>
  <w:style w:type="character" w:customStyle="1" w:styleId="ListLabel1091">
    <w:name w:val="ListLabel 1091"/>
    <w:qFormat/>
    <w:rsid w:val="004707CD"/>
    <w:rPr>
      <w:rFonts w:ascii="OpenSymbol" w:hAnsi="OpenSymbol" w:cs="OpenSymbol" w:hint="default"/>
    </w:rPr>
  </w:style>
  <w:style w:type="character" w:customStyle="1" w:styleId="ListLabel1092">
    <w:name w:val="ListLabel 1092"/>
    <w:qFormat/>
    <w:rsid w:val="004707CD"/>
    <w:rPr>
      <w:rFonts w:ascii="OpenSymbol" w:hAnsi="OpenSymbol" w:cs="OpenSymbol" w:hint="default"/>
    </w:rPr>
  </w:style>
  <w:style w:type="character" w:customStyle="1" w:styleId="ListLabel1093">
    <w:name w:val="ListLabel 1093"/>
    <w:qFormat/>
    <w:rsid w:val="004707CD"/>
    <w:rPr>
      <w:rFonts w:ascii="OpenSymbol" w:hAnsi="OpenSymbol" w:cs="OpenSymbol" w:hint="default"/>
    </w:rPr>
  </w:style>
  <w:style w:type="character" w:customStyle="1" w:styleId="ListLabel1094">
    <w:name w:val="ListLabel 1094"/>
    <w:qFormat/>
    <w:rsid w:val="004707CD"/>
    <w:rPr>
      <w:rFonts w:ascii="OpenSymbol" w:hAnsi="OpenSymbol" w:cs="OpenSymbol" w:hint="default"/>
    </w:rPr>
  </w:style>
  <w:style w:type="character" w:customStyle="1" w:styleId="ListLabel1095">
    <w:name w:val="ListLabel 1095"/>
    <w:qFormat/>
    <w:rsid w:val="004707CD"/>
    <w:rPr>
      <w:rFonts w:ascii="OpenSymbol" w:hAnsi="OpenSymbol" w:cs="OpenSymbol" w:hint="default"/>
    </w:rPr>
  </w:style>
  <w:style w:type="character" w:customStyle="1" w:styleId="ListLabel1096">
    <w:name w:val="ListLabel 1096"/>
    <w:qFormat/>
    <w:rsid w:val="004707CD"/>
    <w:rPr>
      <w:rFonts w:ascii="OpenSymbol" w:hAnsi="OpenSymbol" w:cs="OpenSymbol" w:hint="default"/>
    </w:rPr>
  </w:style>
  <w:style w:type="character" w:customStyle="1" w:styleId="ListLabel1097">
    <w:name w:val="ListLabel 1097"/>
    <w:qFormat/>
    <w:rsid w:val="004707CD"/>
    <w:rPr>
      <w:rFonts w:ascii="OpenSymbol" w:hAnsi="OpenSymbol" w:cs="OpenSymbol" w:hint="default"/>
    </w:rPr>
  </w:style>
  <w:style w:type="character" w:customStyle="1" w:styleId="ListLabel1098">
    <w:name w:val="ListLabel 1098"/>
    <w:qFormat/>
    <w:rsid w:val="004707CD"/>
    <w:rPr>
      <w:rFonts w:ascii="OpenSymbol" w:hAnsi="OpenSymbol" w:cs="OpenSymbol" w:hint="default"/>
    </w:rPr>
  </w:style>
  <w:style w:type="character" w:customStyle="1" w:styleId="ListLabel1099">
    <w:name w:val="ListLabel 1099"/>
    <w:qFormat/>
    <w:rsid w:val="004707CD"/>
    <w:rPr>
      <w:rFonts w:ascii="OpenSymbol" w:hAnsi="OpenSymbol" w:cs="OpenSymbol" w:hint="default"/>
    </w:rPr>
  </w:style>
  <w:style w:type="character" w:customStyle="1" w:styleId="ListLabel1100">
    <w:name w:val="ListLabel 1100"/>
    <w:qFormat/>
    <w:rsid w:val="004707CD"/>
    <w:rPr>
      <w:rFonts w:ascii="OpenSymbol" w:hAnsi="OpenSymbol" w:cs="OpenSymbol" w:hint="default"/>
    </w:rPr>
  </w:style>
  <w:style w:type="character" w:customStyle="1" w:styleId="ListLabel1101">
    <w:name w:val="ListLabel 1101"/>
    <w:qFormat/>
    <w:rsid w:val="004707CD"/>
    <w:rPr>
      <w:rFonts w:ascii="OpenSymbol" w:hAnsi="OpenSymbol" w:cs="OpenSymbol" w:hint="default"/>
    </w:rPr>
  </w:style>
  <w:style w:type="character" w:customStyle="1" w:styleId="ListLabel1102">
    <w:name w:val="ListLabel 1102"/>
    <w:qFormat/>
    <w:rsid w:val="004707CD"/>
    <w:rPr>
      <w:rFonts w:ascii="OpenSymbol" w:hAnsi="OpenSymbol" w:cs="OpenSymbol" w:hint="default"/>
    </w:rPr>
  </w:style>
  <w:style w:type="character" w:customStyle="1" w:styleId="ListLabel1103">
    <w:name w:val="ListLabel 1103"/>
    <w:qFormat/>
    <w:rsid w:val="004707CD"/>
    <w:rPr>
      <w:rFonts w:ascii="OpenSymbol" w:hAnsi="OpenSymbol" w:cs="OpenSymbol" w:hint="default"/>
    </w:rPr>
  </w:style>
  <w:style w:type="character" w:customStyle="1" w:styleId="ListLabel1104">
    <w:name w:val="ListLabel 1104"/>
    <w:qFormat/>
    <w:rsid w:val="004707CD"/>
    <w:rPr>
      <w:rFonts w:ascii="OpenSymbol" w:hAnsi="OpenSymbol" w:cs="OpenSymbol" w:hint="default"/>
    </w:rPr>
  </w:style>
  <w:style w:type="character" w:customStyle="1" w:styleId="ListLabel1105">
    <w:name w:val="ListLabel 1105"/>
    <w:qFormat/>
    <w:rsid w:val="004707CD"/>
    <w:rPr>
      <w:rFonts w:ascii="OpenSymbol" w:hAnsi="OpenSymbol" w:cs="OpenSymbol" w:hint="default"/>
    </w:rPr>
  </w:style>
  <w:style w:type="character" w:customStyle="1" w:styleId="ListLabel1106">
    <w:name w:val="ListLabel 1106"/>
    <w:qFormat/>
    <w:rsid w:val="004707CD"/>
    <w:rPr>
      <w:rFonts w:ascii="OpenSymbol" w:hAnsi="OpenSymbol" w:cs="OpenSymbol" w:hint="default"/>
    </w:rPr>
  </w:style>
  <w:style w:type="character" w:customStyle="1" w:styleId="ListLabel1107">
    <w:name w:val="ListLabel 1107"/>
    <w:qFormat/>
    <w:rsid w:val="004707CD"/>
    <w:rPr>
      <w:rFonts w:ascii="OpenSymbol" w:hAnsi="OpenSymbol" w:cs="OpenSymbol" w:hint="default"/>
    </w:rPr>
  </w:style>
  <w:style w:type="character" w:customStyle="1" w:styleId="ListLabel1108">
    <w:name w:val="ListLabel 1108"/>
    <w:qFormat/>
    <w:rsid w:val="004707CD"/>
    <w:rPr>
      <w:rFonts w:ascii="OpenSymbol" w:hAnsi="OpenSymbol" w:cs="OpenSymbol" w:hint="default"/>
    </w:rPr>
  </w:style>
  <w:style w:type="character" w:customStyle="1" w:styleId="ListLabel1109">
    <w:name w:val="ListLabel 1109"/>
    <w:qFormat/>
    <w:rsid w:val="004707CD"/>
    <w:rPr>
      <w:rFonts w:ascii="OpenSymbol" w:hAnsi="OpenSymbol" w:cs="OpenSymbol" w:hint="default"/>
    </w:rPr>
  </w:style>
  <w:style w:type="character" w:customStyle="1" w:styleId="ListLabel1110">
    <w:name w:val="ListLabel 1110"/>
    <w:qFormat/>
    <w:rsid w:val="004707CD"/>
    <w:rPr>
      <w:rFonts w:ascii="OpenSymbol" w:hAnsi="OpenSymbol" w:cs="OpenSymbol" w:hint="default"/>
    </w:rPr>
  </w:style>
  <w:style w:type="character" w:customStyle="1" w:styleId="ListLabel1111">
    <w:name w:val="ListLabel 1111"/>
    <w:qFormat/>
    <w:rsid w:val="004707CD"/>
    <w:rPr>
      <w:rFonts w:ascii="OpenSymbol" w:hAnsi="OpenSymbol" w:cs="OpenSymbol" w:hint="default"/>
    </w:rPr>
  </w:style>
  <w:style w:type="character" w:customStyle="1" w:styleId="ListLabel1112">
    <w:name w:val="ListLabel 1112"/>
    <w:qFormat/>
    <w:rsid w:val="004707CD"/>
    <w:rPr>
      <w:rFonts w:ascii="OpenSymbol" w:hAnsi="OpenSymbol" w:cs="OpenSymbol" w:hint="default"/>
    </w:rPr>
  </w:style>
  <w:style w:type="character" w:customStyle="1" w:styleId="ListLabel1113">
    <w:name w:val="ListLabel 1113"/>
    <w:qFormat/>
    <w:rsid w:val="004707CD"/>
    <w:rPr>
      <w:rFonts w:ascii="OpenSymbol" w:hAnsi="OpenSymbol" w:cs="OpenSymbol" w:hint="default"/>
    </w:rPr>
  </w:style>
  <w:style w:type="character" w:customStyle="1" w:styleId="ListLabel1114">
    <w:name w:val="ListLabel 1114"/>
    <w:qFormat/>
    <w:rsid w:val="004707CD"/>
    <w:rPr>
      <w:rFonts w:ascii="OpenSymbol" w:hAnsi="OpenSymbol" w:cs="OpenSymbol" w:hint="default"/>
    </w:rPr>
  </w:style>
  <w:style w:type="character" w:customStyle="1" w:styleId="ListLabel1115">
    <w:name w:val="ListLabel 1115"/>
    <w:qFormat/>
    <w:rsid w:val="004707CD"/>
    <w:rPr>
      <w:rFonts w:ascii="OpenSymbol" w:hAnsi="OpenSymbol" w:cs="OpenSymbol" w:hint="default"/>
    </w:rPr>
  </w:style>
  <w:style w:type="character" w:customStyle="1" w:styleId="ListLabel1116">
    <w:name w:val="ListLabel 1116"/>
    <w:qFormat/>
    <w:rsid w:val="004707CD"/>
    <w:rPr>
      <w:rFonts w:ascii="OpenSymbol" w:hAnsi="OpenSymbol" w:cs="OpenSymbol" w:hint="default"/>
    </w:rPr>
  </w:style>
  <w:style w:type="character" w:customStyle="1" w:styleId="ListLabel1117">
    <w:name w:val="ListLabel 1117"/>
    <w:qFormat/>
    <w:rsid w:val="004707CD"/>
    <w:rPr>
      <w:rFonts w:ascii="OpenSymbol" w:hAnsi="OpenSymbol" w:cs="OpenSymbol" w:hint="default"/>
    </w:rPr>
  </w:style>
  <w:style w:type="character" w:customStyle="1" w:styleId="ListLabel1118">
    <w:name w:val="ListLabel 1118"/>
    <w:qFormat/>
    <w:rsid w:val="004707CD"/>
    <w:rPr>
      <w:rFonts w:ascii="OpenSymbol" w:hAnsi="OpenSymbol" w:cs="OpenSymbol" w:hint="default"/>
    </w:rPr>
  </w:style>
  <w:style w:type="character" w:customStyle="1" w:styleId="ListLabel1119">
    <w:name w:val="ListLabel 1119"/>
    <w:qFormat/>
    <w:rsid w:val="004707CD"/>
    <w:rPr>
      <w:rFonts w:ascii="OpenSymbol" w:hAnsi="OpenSymbol" w:cs="OpenSymbol" w:hint="default"/>
    </w:rPr>
  </w:style>
  <w:style w:type="character" w:customStyle="1" w:styleId="ListLabel1120">
    <w:name w:val="ListLabel 1120"/>
    <w:qFormat/>
    <w:rsid w:val="004707CD"/>
    <w:rPr>
      <w:rFonts w:ascii="OpenSymbol" w:hAnsi="OpenSymbol" w:cs="OpenSymbol" w:hint="default"/>
    </w:rPr>
  </w:style>
  <w:style w:type="character" w:customStyle="1" w:styleId="ListLabel1121">
    <w:name w:val="ListLabel 1121"/>
    <w:qFormat/>
    <w:rsid w:val="004707CD"/>
    <w:rPr>
      <w:rFonts w:ascii="OpenSymbol" w:hAnsi="OpenSymbol" w:cs="OpenSymbol" w:hint="default"/>
    </w:rPr>
  </w:style>
  <w:style w:type="character" w:customStyle="1" w:styleId="ListLabel1122">
    <w:name w:val="ListLabel 1122"/>
    <w:qFormat/>
    <w:rsid w:val="004707CD"/>
    <w:rPr>
      <w:rFonts w:ascii="OpenSymbol" w:hAnsi="OpenSymbol" w:cs="OpenSymbol" w:hint="default"/>
    </w:rPr>
  </w:style>
  <w:style w:type="character" w:customStyle="1" w:styleId="ListLabel1123">
    <w:name w:val="ListLabel 1123"/>
    <w:qFormat/>
    <w:rsid w:val="004707CD"/>
    <w:rPr>
      <w:rFonts w:ascii="OpenSymbol" w:hAnsi="OpenSymbol" w:cs="OpenSymbol" w:hint="default"/>
    </w:rPr>
  </w:style>
  <w:style w:type="character" w:customStyle="1" w:styleId="ListLabel1124">
    <w:name w:val="ListLabel 1124"/>
    <w:qFormat/>
    <w:rsid w:val="004707CD"/>
    <w:rPr>
      <w:rFonts w:ascii="OpenSymbol" w:hAnsi="OpenSymbol" w:cs="OpenSymbol" w:hint="default"/>
    </w:rPr>
  </w:style>
  <w:style w:type="character" w:customStyle="1" w:styleId="ListLabel1125">
    <w:name w:val="ListLabel 1125"/>
    <w:qFormat/>
    <w:rsid w:val="004707CD"/>
    <w:rPr>
      <w:rFonts w:ascii="OpenSymbol" w:hAnsi="OpenSymbol" w:cs="OpenSymbol" w:hint="default"/>
    </w:rPr>
  </w:style>
  <w:style w:type="character" w:customStyle="1" w:styleId="ListLabel1126">
    <w:name w:val="ListLabel 1126"/>
    <w:qFormat/>
    <w:rsid w:val="004707CD"/>
    <w:rPr>
      <w:rFonts w:ascii="OpenSymbol" w:hAnsi="OpenSymbol" w:cs="OpenSymbol" w:hint="default"/>
    </w:rPr>
  </w:style>
  <w:style w:type="character" w:customStyle="1" w:styleId="ListLabel1127">
    <w:name w:val="ListLabel 1127"/>
    <w:qFormat/>
    <w:rsid w:val="004707CD"/>
    <w:rPr>
      <w:rFonts w:ascii="OpenSymbol" w:hAnsi="OpenSymbol" w:cs="OpenSymbol" w:hint="default"/>
    </w:rPr>
  </w:style>
  <w:style w:type="character" w:customStyle="1" w:styleId="ListLabel1128">
    <w:name w:val="ListLabel 1128"/>
    <w:qFormat/>
    <w:rsid w:val="004707CD"/>
    <w:rPr>
      <w:rFonts w:ascii="OpenSymbol" w:hAnsi="OpenSymbol" w:cs="OpenSymbol" w:hint="default"/>
    </w:rPr>
  </w:style>
  <w:style w:type="character" w:customStyle="1" w:styleId="ListLabel1129">
    <w:name w:val="ListLabel 1129"/>
    <w:qFormat/>
    <w:rsid w:val="004707CD"/>
    <w:rPr>
      <w:rFonts w:ascii="OpenSymbol" w:hAnsi="OpenSymbol" w:cs="OpenSymbol" w:hint="default"/>
    </w:rPr>
  </w:style>
  <w:style w:type="character" w:customStyle="1" w:styleId="ListLabel1130">
    <w:name w:val="ListLabel 1130"/>
    <w:qFormat/>
    <w:rsid w:val="004707CD"/>
    <w:rPr>
      <w:rFonts w:ascii="OpenSymbol" w:hAnsi="OpenSymbol" w:cs="OpenSymbol" w:hint="default"/>
    </w:rPr>
  </w:style>
  <w:style w:type="character" w:customStyle="1" w:styleId="ListLabel1131">
    <w:name w:val="ListLabel 1131"/>
    <w:qFormat/>
    <w:rsid w:val="004707CD"/>
    <w:rPr>
      <w:rFonts w:ascii="OpenSymbol" w:hAnsi="OpenSymbol" w:cs="OpenSymbol" w:hint="default"/>
    </w:rPr>
  </w:style>
  <w:style w:type="character" w:customStyle="1" w:styleId="ListLabel1132">
    <w:name w:val="ListLabel 1132"/>
    <w:qFormat/>
    <w:rsid w:val="004707CD"/>
    <w:rPr>
      <w:rFonts w:ascii="OpenSymbol" w:hAnsi="OpenSymbol" w:cs="OpenSymbol" w:hint="default"/>
    </w:rPr>
  </w:style>
  <w:style w:type="character" w:customStyle="1" w:styleId="ListLabel1133">
    <w:name w:val="ListLabel 1133"/>
    <w:qFormat/>
    <w:rsid w:val="004707CD"/>
    <w:rPr>
      <w:rFonts w:ascii="OpenSymbol" w:hAnsi="OpenSymbol" w:cs="OpenSymbol" w:hint="default"/>
    </w:rPr>
  </w:style>
  <w:style w:type="character" w:customStyle="1" w:styleId="ListLabel1134">
    <w:name w:val="ListLabel 1134"/>
    <w:qFormat/>
    <w:rsid w:val="004707CD"/>
    <w:rPr>
      <w:rFonts w:ascii="OpenSymbol" w:hAnsi="OpenSymbol" w:cs="OpenSymbol" w:hint="default"/>
    </w:rPr>
  </w:style>
  <w:style w:type="character" w:customStyle="1" w:styleId="ListLabel1135">
    <w:name w:val="ListLabel 1135"/>
    <w:qFormat/>
    <w:rsid w:val="004707CD"/>
    <w:rPr>
      <w:rFonts w:ascii="OpenSymbol" w:hAnsi="OpenSymbol" w:cs="OpenSymbol" w:hint="default"/>
    </w:rPr>
  </w:style>
  <w:style w:type="character" w:customStyle="1" w:styleId="ListLabel1136">
    <w:name w:val="ListLabel 1136"/>
    <w:qFormat/>
    <w:rsid w:val="004707CD"/>
    <w:rPr>
      <w:rFonts w:ascii="OpenSymbol" w:hAnsi="OpenSymbol" w:cs="OpenSymbol" w:hint="default"/>
    </w:rPr>
  </w:style>
  <w:style w:type="character" w:customStyle="1" w:styleId="ListLabel1137">
    <w:name w:val="ListLabel 1137"/>
    <w:qFormat/>
    <w:rsid w:val="004707CD"/>
    <w:rPr>
      <w:rFonts w:ascii="OpenSymbol" w:hAnsi="OpenSymbol" w:cs="OpenSymbol" w:hint="default"/>
    </w:rPr>
  </w:style>
  <w:style w:type="character" w:customStyle="1" w:styleId="ListLabel1138">
    <w:name w:val="ListLabel 1138"/>
    <w:qFormat/>
    <w:rsid w:val="004707CD"/>
    <w:rPr>
      <w:rFonts w:ascii="OpenSymbol" w:hAnsi="OpenSymbol" w:cs="OpenSymbol" w:hint="default"/>
    </w:rPr>
  </w:style>
  <w:style w:type="character" w:customStyle="1" w:styleId="ListLabel1139">
    <w:name w:val="ListLabel 1139"/>
    <w:qFormat/>
    <w:rsid w:val="004707CD"/>
    <w:rPr>
      <w:rFonts w:ascii="OpenSymbol" w:hAnsi="OpenSymbol" w:cs="OpenSymbol" w:hint="default"/>
    </w:rPr>
  </w:style>
  <w:style w:type="character" w:customStyle="1" w:styleId="ListLabel1140">
    <w:name w:val="ListLabel 1140"/>
    <w:qFormat/>
    <w:rsid w:val="004707CD"/>
    <w:rPr>
      <w:rFonts w:ascii="OpenSymbol" w:hAnsi="OpenSymbol" w:cs="OpenSymbol" w:hint="default"/>
    </w:rPr>
  </w:style>
  <w:style w:type="character" w:customStyle="1" w:styleId="ListLabel1141">
    <w:name w:val="ListLabel 1141"/>
    <w:qFormat/>
    <w:rsid w:val="004707CD"/>
    <w:rPr>
      <w:rFonts w:ascii="OpenSymbol" w:hAnsi="OpenSymbol" w:cs="OpenSymbol" w:hint="default"/>
    </w:rPr>
  </w:style>
  <w:style w:type="character" w:customStyle="1" w:styleId="ListLabel1142">
    <w:name w:val="ListLabel 1142"/>
    <w:qFormat/>
    <w:rsid w:val="004707CD"/>
    <w:rPr>
      <w:rFonts w:ascii="OpenSymbol" w:hAnsi="OpenSymbol" w:cs="OpenSymbol" w:hint="default"/>
    </w:rPr>
  </w:style>
  <w:style w:type="character" w:customStyle="1" w:styleId="ListLabel1143">
    <w:name w:val="ListLabel 1143"/>
    <w:qFormat/>
    <w:rsid w:val="004707CD"/>
    <w:rPr>
      <w:rFonts w:ascii="OpenSymbol" w:hAnsi="OpenSymbol" w:cs="OpenSymbol" w:hint="default"/>
    </w:rPr>
  </w:style>
  <w:style w:type="character" w:customStyle="1" w:styleId="ListLabel1144">
    <w:name w:val="ListLabel 1144"/>
    <w:qFormat/>
    <w:rsid w:val="004707CD"/>
    <w:rPr>
      <w:rFonts w:ascii="OpenSymbol" w:hAnsi="OpenSymbol" w:cs="OpenSymbol" w:hint="default"/>
    </w:rPr>
  </w:style>
  <w:style w:type="character" w:customStyle="1" w:styleId="ListLabel1145">
    <w:name w:val="ListLabel 1145"/>
    <w:qFormat/>
    <w:rsid w:val="004707CD"/>
    <w:rPr>
      <w:rFonts w:ascii="OpenSymbol" w:hAnsi="OpenSymbol" w:cs="OpenSymbol" w:hint="default"/>
    </w:rPr>
  </w:style>
  <w:style w:type="character" w:customStyle="1" w:styleId="ListLabel1146">
    <w:name w:val="ListLabel 1146"/>
    <w:qFormat/>
    <w:rsid w:val="004707CD"/>
    <w:rPr>
      <w:rFonts w:ascii="OpenSymbol" w:hAnsi="OpenSymbol" w:cs="OpenSymbol" w:hint="default"/>
    </w:rPr>
  </w:style>
  <w:style w:type="character" w:customStyle="1" w:styleId="ListLabel1147">
    <w:name w:val="ListLabel 1147"/>
    <w:qFormat/>
    <w:rsid w:val="004707CD"/>
    <w:rPr>
      <w:rFonts w:ascii="OpenSymbol" w:hAnsi="OpenSymbol" w:cs="OpenSymbol" w:hint="default"/>
    </w:rPr>
  </w:style>
  <w:style w:type="character" w:customStyle="1" w:styleId="ListLabel1148">
    <w:name w:val="ListLabel 1148"/>
    <w:qFormat/>
    <w:rsid w:val="004707CD"/>
    <w:rPr>
      <w:rFonts w:ascii="OpenSymbol" w:hAnsi="OpenSymbol" w:cs="OpenSymbol" w:hint="default"/>
    </w:rPr>
  </w:style>
  <w:style w:type="character" w:customStyle="1" w:styleId="ListLabel1149">
    <w:name w:val="ListLabel 1149"/>
    <w:qFormat/>
    <w:rsid w:val="004707CD"/>
    <w:rPr>
      <w:rFonts w:ascii="OpenSymbol" w:hAnsi="OpenSymbol" w:cs="OpenSymbol" w:hint="default"/>
    </w:rPr>
  </w:style>
  <w:style w:type="character" w:customStyle="1" w:styleId="ListLabel1150">
    <w:name w:val="ListLabel 1150"/>
    <w:qFormat/>
    <w:rsid w:val="004707CD"/>
    <w:rPr>
      <w:rFonts w:ascii="OpenSymbol" w:hAnsi="OpenSymbol" w:cs="OpenSymbol" w:hint="default"/>
    </w:rPr>
  </w:style>
  <w:style w:type="character" w:customStyle="1" w:styleId="ListLabel1151">
    <w:name w:val="ListLabel 1151"/>
    <w:qFormat/>
    <w:rsid w:val="004707CD"/>
    <w:rPr>
      <w:rFonts w:ascii="OpenSymbol" w:hAnsi="OpenSymbol" w:cs="OpenSymbol" w:hint="default"/>
    </w:rPr>
  </w:style>
  <w:style w:type="character" w:customStyle="1" w:styleId="ListLabel1152">
    <w:name w:val="ListLabel 1152"/>
    <w:qFormat/>
    <w:rsid w:val="004707CD"/>
    <w:rPr>
      <w:rFonts w:ascii="OpenSymbol" w:hAnsi="OpenSymbol" w:cs="OpenSymbol" w:hint="default"/>
    </w:rPr>
  </w:style>
  <w:style w:type="character" w:customStyle="1" w:styleId="ListLabel1153">
    <w:name w:val="ListLabel 1153"/>
    <w:qFormat/>
    <w:rsid w:val="004707CD"/>
    <w:rPr>
      <w:rFonts w:ascii="OpenSymbol" w:hAnsi="OpenSymbol" w:cs="OpenSymbol" w:hint="default"/>
    </w:rPr>
  </w:style>
  <w:style w:type="character" w:customStyle="1" w:styleId="ListLabel1154">
    <w:name w:val="ListLabel 1154"/>
    <w:qFormat/>
    <w:rsid w:val="004707CD"/>
    <w:rPr>
      <w:rFonts w:ascii="OpenSymbol" w:hAnsi="OpenSymbol" w:cs="OpenSymbol" w:hint="default"/>
    </w:rPr>
  </w:style>
  <w:style w:type="character" w:customStyle="1" w:styleId="ListLabel1155">
    <w:name w:val="ListLabel 1155"/>
    <w:qFormat/>
    <w:rsid w:val="004707CD"/>
    <w:rPr>
      <w:rFonts w:ascii="OpenSymbol" w:hAnsi="OpenSymbol" w:cs="OpenSymbol" w:hint="default"/>
    </w:rPr>
  </w:style>
  <w:style w:type="character" w:customStyle="1" w:styleId="ListLabel1156">
    <w:name w:val="ListLabel 1156"/>
    <w:qFormat/>
    <w:rsid w:val="004707CD"/>
    <w:rPr>
      <w:rFonts w:ascii="OpenSymbol" w:hAnsi="OpenSymbol" w:cs="OpenSymbol" w:hint="default"/>
    </w:rPr>
  </w:style>
  <w:style w:type="character" w:customStyle="1" w:styleId="ListLabel1157">
    <w:name w:val="ListLabel 1157"/>
    <w:qFormat/>
    <w:rsid w:val="004707CD"/>
    <w:rPr>
      <w:rFonts w:ascii="OpenSymbol" w:hAnsi="OpenSymbol" w:cs="OpenSymbol" w:hint="default"/>
    </w:rPr>
  </w:style>
  <w:style w:type="character" w:customStyle="1" w:styleId="ListLabel1158">
    <w:name w:val="ListLabel 1158"/>
    <w:qFormat/>
    <w:rsid w:val="004707CD"/>
    <w:rPr>
      <w:rFonts w:ascii="OpenSymbol" w:hAnsi="OpenSymbol" w:cs="OpenSymbol" w:hint="default"/>
    </w:rPr>
  </w:style>
  <w:style w:type="character" w:customStyle="1" w:styleId="ListLabel1159">
    <w:name w:val="ListLabel 1159"/>
    <w:qFormat/>
    <w:rsid w:val="004707CD"/>
    <w:rPr>
      <w:rFonts w:ascii="OpenSymbol" w:hAnsi="OpenSymbol" w:cs="OpenSymbol" w:hint="default"/>
    </w:rPr>
  </w:style>
  <w:style w:type="character" w:customStyle="1" w:styleId="ListLabel1160">
    <w:name w:val="ListLabel 1160"/>
    <w:qFormat/>
    <w:rsid w:val="004707CD"/>
    <w:rPr>
      <w:rFonts w:ascii="OpenSymbol" w:hAnsi="OpenSymbol" w:cs="OpenSymbol" w:hint="default"/>
      <w:sz w:val="24"/>
    </w:rPr>
  </w:style>
  <w:style w:type="character" w:customStyle="1" w:styleId="ListLabel1161">
    <w:name w:val="ListLabel 1161"/>
    <w:qFormat/>
    <w:rsid w:val="004707CD"/>
    <w:rPr>
      <w:rFonts w:ascii="OpenSymbol" w:hAnsi="OpenSymbol" w:cs="OpenSymbol" w:hint="default"/>
    </w:rPr>
  </w:style>
  <w:style w:type="character" w:customStyle="1" w:styleId="ListLabel1162">
    <w:name w:val="ListLabel 1162"/>
    <w:qFormat/>
    <w:rsid w:val="004707CD"/>
    <w:rPr>
      <w:rFonts w:ascii="OpenSymbol" w:hAnsi="OpenSymbol" w:cs="OpenSymbol" w:hint="default"/>
    </w:rPr>
  </w:style>
  <w:style w:type="character" w:customStyle="1" w:styleId="ListLabel1163">
    <w:name w:val="ListLabel 1163"/>
    <w:qFormat/>
    <w:rsid w:val="004707CD"/>
    <w:rPr>
      <w:rFonts w:ascii="OpenSymbol" w:hAnsi="OpenSymbol" w:cs="OpenSymbol" w:hint="default"/>
    </w:rPr>
  </w:style>
  <w:style w:type="character" w:customStyle="1" w:styleId="ListLabel1164">
    <w:name w:val="ListLabel 1164"/>
    <w:qFormat/>
    <w:rsid w:val="004707CD"/>
    <w:rPr>
      <w:rFonts w:ascii="OpenSymbol" w:hAnsi="OpenSymbol" w:cs="OpenSymbol" w:hint="default"/>
    </w:rPr>
  </w:style>
  <w:style w:type="character" w:customStyle="1" w:styleId="ListLabel1165">
    <w:name w:val="ListLabel 1165"/>
    <w:qFormat/>
    <w:rsid w:val="004707CD"/>
    <w:rPr>
      <w:rFonts w:ascii="OpenSymbol" w:hAnsi="OpenSymbol" w:cs="OpenSymbol" w:hint="default"/>
    </w:rPr>
  </w:style>
  <w:style w:type="character" w:customStyle="1" w:styleId="ListLabel1166">
    <w:name w:val="ListLabel 1166"/>
    <w:qFormat/>
    <w:rsid w:val="004707CD"/>
    <w:rPr>
      <w:rFonts w:ascii="OpenSymbol" w:hAnsi="OpenSymbol" w:cs="OpenSymbol" w:hint="default"/>
    </w:rPr>
  </w:style>
  <w:style w:type="character" w:customStyle="1" w:styleId="ListLabel1167">
    <w:name w:val="ListLabel 1167"/>
    <w:qFormat/>
    <w:rsid w:val="004707CD"/>
    <w:rPr>
      <w:rFonts w:ascii="OpenSymbol" w:hAnsi="OpenSymbol" w:cs="OpenSymbol" w:hint="default"/>
    </w:rPr>
  </w:style>
  <w:style w:type="character" w:customStyle="1" w:styleId="ListLabel1168">
    <w:name w:val="ListLabel 1168"/>
    <w:qFormat/>
    <w:rsid w:val="004707CD"/>
    <w:rPr>
      <w:rFonts w:ascii="OpenSymbol" w:hAnsi="OpenSymbol" w:cs="OpenSymbol" w:hint="default"/>
    </w:rPr>
  </w:style>
  <w:style w:type="character" w:customStyle="1" w:styleId="ListLabel1169">
    <w:name w:val="ListLabel 1169"/>
    <w:qFormat/>
    <w:rsid w:val="004707CD"/>
    <w:rPr>
      <w:rFonts w:ascii="OpenSymbol" w:hAnsi="OpenSymbol" w:cs="OpenSymbol" w:hint="default"/>
    </w:rPr>
  </w:style>
  <w:style w:type="character" w:customStyle="1" w:styleId="ListLabel1170">
    <w:name w:val="ListLabel 1170"/>
    <w:qFormat/>
    <w:rsid w:val="004707CD"/>
    <w:rPr>
      <w:rFonts w:ascii="OpenSymbol" w:hAnsi="OpenSymbol" w:cs="OpenSymbol" w:hint="default"/>
    </w:rPr>
  </w:style>
  <w:style w:type="character" w:customStyle="1" w:styleId="ListLabel1171">
    <w:name w:val="ListLabel 1171"/>
    <w:qFormat/>
    <w:rsid w:val="004707CD"/>
    <w:rPr>
      <w:rFonts w:ascii="OpenSymbol" w:hAnsi="OpenSymbol" w:cs="OpenSymbol" w:hint="default"/>
    </w:rPr>
  </w:style>
  <w:style w:type="character" w:customStyle="1" w:styleId="ListLabel1172">
    <w:name w:val="ListLabel 1172"/>
    <w:qFormat/>
    <w:rsid w:val="004707CD"/>
    <w:rPr>
      <w:rFonts w:ascii="OpenSymbol" w:hAnsi="OpenSymbol" w:cs="OpenSymbol" w:hint="default"/>
    </w:rPr>
  </w:style>
  <w:style w:type="character" w:customStyle="1" w:styleId="ListLabel1173">
    <w:name w:val="ListLabel 1173"/>
    <w:qFormat/>
    <w:rsid w:val="004707CD"/>
    <w:rPr>
      <w:rFonts w:ascii="OpenSymbol" w:hAnsi="OpenSymbol" w:cs="OpenSymbol" w:hint="default"/>
    </w:rPr>
  </w:style>
  <w:style w:type="character" w:customStyle="1" w:styleId="ListLabel1174">
    <w:name w:val="ListLabel 1174"/>
    <w:qFormat/>
    <w:rsid w:val="004707CD"/>
    <w:rPr>
      <w:rFonts w:ascii="OpenSymbol" w:hAnsi="OpenSymbol" w:cs="OpenSymbol" w:hint="default"/>
    </w:rPr>
  </w:style>
  <w:style w:type="character" w:customStyle="1" w:styleId="ListLabel1175">
    <w:name w:val="ListLabel 1175"/>
    <w:qFormat/>
    <w:rsid w:val="004707CD"/>
    <w:rPr>
      <w:rFonts w:ascii="OpenSymbol" w:hAnsi="OpenSymbol" w:cs="OpenSymbol" w:hint="default"/>
    </w:rPr>
  </w:style>
  <w:style w:type="character" w:customStyle="1" w:styleId="ListLabel1176">
    <w:name w:val="ListLabel 1176"/>
    <w:qFormat/>
    <w:rsid w:val="004707CD"/>
    <w:rPr>
      <w:rFonts w:ascii="OpenSymbol" w:hAnsi="OpenSymbol" w:cs="OpenSymbol" w:hint="default"/>
    </w:rPr>
  </w:style>
  <w:style w:type="character" w:customStyle="1" w:styleId="ListLabel1177">
    <w:name w:val="ListLabel 1177"/>
    <w:qFormat/>
    <w:rsid w:val="004707CD"/>
    <w:rPr>
      <w:rFonts w:ascii="OpenSymbol" w:hAnsi="OpenSymbol" w:cs="OpenSymbol" w:hint="default"/>
    </w:rPr>
  </w:style>
  <w:style w:type="character" w:customStyle="1" w:styleId="ListLabel1178">
    <w:name w:val="ListLabel 1178"/>
    <w:qFormat/>
    <w:rsid w:val="004707CD"/>
    <w:rPr>
      <w:rFonts w:ascii="OpenSymbol" w:hAnsi="OpenSymbol" w:cs="OpenSymbol" w:hint="default"/>
    </w:rPr>
  </w:style>
  <w:style w:type="character" w:customStyle="1" w:styleId="ListLabel1179">
    <w:name w:val="ListLabel 1179"/>
    <w:qFormat/>
    <w:rsid w:val="004707CD"/>
    <w:rPr>
      <w:rFonts w:ascii="OpenSymbol" w:hAnsi="OpenSymbol" w:cs="OpenSymbol" w:hint="default"/>
    </w:rPr>
  </w:style>
  <w:style w:type="character" w:customStyle="1" w:styleId="ListLabel1180">
    <w:name w:val="ListLabel 1180"/>
    <w:qFormat/>
    <w:rsid w:val="004707CD"/>
    <w:rPr>
      <w:rFonts w:ascii="OpenSymbol" w:hAnsi="OpenSymbol" w:cs="OpenSymbol" w:hint="default"/>
    </w:rPr>
  </w:style>
  <w:style w:type="character" w:customStyle="1" w:styleId="ListLabel1181">
    <w:name w:val="ListLabel 1181"/>
    <w:qFormat/>
    <w:rsid w:val="004707CD"/>
    <w:rPr>
      <w:rFonts w:ascii="OpenSymbol" w:hAnsi="OpenSymbol" w:cs="OpenSymbol" w:hint="default"/>
    </w:rPr>
  </w:style>
  <w:style w:type="character" w:customStyle="1" w:styleId="ListLabel1182">
    <w:name w:val="ListLabel 1182"/>
    <w:qFormat/>
    <w:rsid w:val="004707CD"/>
    <w:rPr>
      <w:rFonts w:ascii="OpenSymbol" w:hAnsi="OpenSymbol" w:cs="OpenSymbol" w:hint="default"/>
    </w:rPr>
  </w:style>
  <w:style w:type="character" w:customStyle="1" w:styleId="ListLabel1183">
    <w:name w:val="ListLabel 1183"/>
    <w:qFormat/>
    <w:rsid w:val="004707CD"/>
    <w:rPr>
      <w:rFonts w:ascii="OpenSymbol" w:hAnsi="OpenSymbol" w:cs="OpenSymbol" w:hint="default"/>
    </w:rPr>
  </w:style>
  <w:style w:type="character" w:customStyle="1" w:styleId="ListLabel1184">
    <w:name w:val="ListLabel 1184"/>
    <w:qFormat/>
    <w:rsid w:val="004707CD"/>
    <w:rPr>
      <w:rFonts w:ascii="OpenSymbol" w:hAnsi="OpenSymbol" w:cs="OpenSymbol" w:hint="default"/>
    </w:rPr>
  </w:style>
  <w:style w:type="character" w:customStyle="1" w:styleId="ListLabel1185">
    <w:name w:val="ListLabel 1185"/>
    <w:qFormat/>
    <w:rsid w:val="004707CD"/>
    <w:rPr>
      <w:rFonts w:ascii="OpenSymbol" w:hAnsi="OpenSymbol" w:cs="OpenSymbol" w:hint="default"/>
    </w:rPr>
  </w:style>
  <w:style w:type="character" w:customStyle="1" w:styleId="ListLabel1186">
    <w:name w:val="ListLabel 1186"/>
    <w:qFormat/>
    <w:rsid w:val="004707CD"/>
    <w:rPr>
      <w:rFonts w:ascii="OpenSymbol" w:hAnsi="OpenSymbol" w:cs="OpenSymbol" w:hint="default"/>
    </w:rPr>
  </w:style>
  <w:style w:type="character" w:customStyle="1" w:styleId="ListLabel1187">
    <w:name w:val="ListLabel 1187"/>
    <w:qFormat/>
    <w:rsid w:val="004707CD"/>
    <w:rPr>
      <w:rFonts w:ascii="OpenSymbol" w:hAnsi="OpenSymbol" w:cs="OpenSymbol" w:hint="default"/>
    </w:rPr>
  </w:style>
  <w:style w:type="character" w:customStyle="1" w:styleId="ListLabel1188">
    <w:name w:val="ListLabel 1188"/>
    <w:qFormat/>
    <w:rsid w:val="004707CD"/>
    <w:rPr>
      <w:rFonts w:ascii="OpenSymbol" w:hAnsi="OpenSymbol" w:cs="OpenSymbol" w:hint="default"/>
    </w:rPr>
  </w:style>
  <w:style w:type="character" w:customStyle="1" w:styleId="ListLabel1189">
    <w:name w:val="ListLabel 1189"/>
    <w:qFormat/>
    <w:rsid w:val="004707CD"/>
    <w:rPr>
      <w:rFonts w:ascii="OpenSymbol" w:hAnsi="OpenSymbol" w:cs="OpenSymbol" w:hint="default"/>
    </w:rPr>
  </w:style>
  <w:style w:type="character" w:customStyle="1" w:styleId="ListLabel1190">
    <w:name w:val="ListLabel 1190"/>
    <w:qFormat/>
    <w:rsid w:val="004707CD"/>
    <w:rPr>
      <w:rFonts w:ascii="OpenSymbol" w:hAnsi="OpenSymbol" w:cs="OpenSymbol" w:hint="default"/>
    </w:rPr>
  </w:style>
  <w:style w:type="character" w:customStyle="1" w:styleId="ListLabel1191">
    <w:name w:val="ListLabel 1191"/>
    <w:qFormat/>
    <w:rsid w:val="004707CD"/>
    <w:rPr>
      <w:rFonts w:ascii="OpenSymbol" w:hAnsi="OpenSymbol" w:cs="OpenSymbol" w:hint="default"/>
    </w:rPr>
  </w:style>
  <w:style w:type="character" w:customStyle="1" w:styleId="ListLabel1192">
    <w:name w:val="ListLabel 1192"/>
    <w:qFormat/>
    <w:rsid w:val="004707CD"/>
    <w:rPr>
      <w:rFonts w:ascii="OpenSymbol" w:hAnsi="OpenSymbol" w:cs="OpenSymbol" w:hint="default"/>
    </w:rPr>
  </w:style>
  <w:style w:type="character" w:customStyle="1" w:styleId="ListLabel1193">
    <w:name w:val="ListLabel 1193"/>
    <w:qFormat/>
    <w:rsid w:val="004707CD"/>
    <w:rPr>
      <w:rFonts w:ascii="OpenSymbol" w:hAnsi="OpenSymbol" w:cs="OpenSymbol" w:hint="default"/>
    </w:rPr>
  </w:style>
  <w:style w:type="character" w:customStyle="1" w:styleId="ListLabel1194">
    <w:name w:val="ListLabel 1194"/>
    <w:qFormat/>
    <w:rsid w:val="004707CD"/>
    <w:rPr>
      <w:rFonts w:ascii="OpenSymbol" w:hAnsi="OpenSymbol" w:cs="OpenSymbol" w:hint="default"/>
    </w:rPr>
  </w:style>
  <w:style w:type="character" w:customStyle="1" w:styleId="ListLabel1195">
    <w:name w:val="ListLabel 1195"/>
    <w:qFormat/>
    <w:rsid w:val="004707CD"/>
    <w:rPr>
      <w:rFonts w:ascii="OpenSymbol" w:hAnsi="OpenSymbol" w:cs="OpenSymbol" w:hint="default"/>
    </w:rPr>
  </w:style>
  <w:style w:type="character" w:customStyle="1" w:styleId="ListLabel1196">
    <w:name w:val="ListLabel 1196"/>
    <w:qFormat/>
    <w:rsid w:val="004707CD"/>
    <w:rPr>
      <w:rFonts w:ascii="OpenSymbol" w:hAnsi="OpenSymbol" w:cs="OpenSymbol" w:hint="default"/>
    </w:rPr>
  </w:style>
  <w:style w:type="character" w:customStyle="1" w:styleId="ListLabel1197">
    <w:name w:val="ListLabel 1197"/>
    <w:qFormat/>
    <w:rsid w:val="004707CD"/>
    <w:rPr>
      <w:rFonts w:ascii="OpenSymbol" w:hAnsi="OpenSymbol" w:cs="OpenSymbol" w:hint="default"/>
    </w:rPr>
  </w:style>
  <w:style w:type="character" w:customStyle="1" w:styleId="ListLabel1198">
    <w:name w:val="ListLabel 1198"/>
    <w:qFormat/>
    <w:rsid w:val="004707CD"/>
    <w:rPr>
      <w:rFonts w:ascii="OpenSymbol" w:hAnsi="OpenSymbol" w:cs="OpenSymbol" w:hint="default"/>
    </w:rPr>
  </w:style>
  <w:style w:type="character" w:customStyle="1" w:styleId="ListLabel1199">
    <w:name w:val="ListLabel 1199"/>
    <w:qFormat/>
    <w:rsid w:val="004707CD"/>
    <w:rPr>
      <w:rFonts w:ascii="OpenSymbol" w:hAnsi="OpenSymbol" w:cs="OpenSymbol" w:hint="default"/>
    </w:rPr>
  </w:style>
  <w:style w:type="character" w:customStyle="1" w:styleId="ListLabel1200">
    <w:name w:val="ListLabel 1200"/>
    <w:qFormat/>
    <w:rsid w:val="004707CD"/>
    <w:rPr>
      <w:rFonts w:ascii="Times New Roman" w:hAnsi="Times New Roman" w:cs="Symbol" w:hint="default"/>
      <w:b/>
      <w:bCs w:val="0"/>
      <w:sz w:val="24"/>
    </w:rPr>
  </w:style>
  <w:style w:type="character" w:customStyle="1" w:styleId="ListLabel1201">
    <w:name w:val="ListLabel 1201"/>
    <w:qFormat/>
    <w:rsid w:val="004707CD"/>
    <w:rPr>
      <w:rFonts w:ascii="Courier New" w:hAnsi="Courier New" w:cs="Courier New" w:hint="default"/>
    </w:rPr>
  </w:style>
  <w:style w:type="character" w:customStyle="1" w:styleId="ListLabel1202">
    <w:name w:val="ListLabel 1202"/>
    <w:qFormat/>
    <w:rsid w:val="004707CD"/>
    <w:rPr>
      <w:rFonts w:ascii="Wingdings" w:hAnsi="Wingdings" w:cs="Wingdings" w:hint="default"/>
    </w:rPr>
  </w:style>
  <w:style w:type="character" w:customStyle="1" w:styleId="ListLabel1203">
    <w:name w:val="ListLabel 1203"/>
    <w:qFormat/>
    <w:rsid w:val="004707CD"/>
    <w:rPr>
      <w:rFonts w:ascii="Symbol" w:hAnsi="Symbol" w:cs="Symbol" w:hint="default"/>
    </w:rPr>
  </w:style>
  <w:style w:type="character" w:customStyle="1" w:styleId="ListLabel1204">
    <w:name w:val="ListLabel 1204"/>
    <w:qFormat/>
    <w:rsid w:val="004707CD"/>
    <w:rPr>
      <w:rFonts w:ascii="Courier New" w:hAnsi="Courier New" w:cs="Courier New" w:hint="default"/>
    </w:rPr>
  </w:style>
  <w:style w:type="character" w:customStyle="1" w:styleId="ListLabel1205">
    <w:name w:val="ListLabel 1205"/>
    <w:qFormat/>
    <w:rsid w:val="004707CD"/>
    <w:rPr>
      <w:rFonts w:ascii="Wingdings" w:hAnsi="Wingdings" w:cs="Wingdings" w:hint="default"/>
    </w:rPr>
  </w:style>
  <w:style w:type="character" w:customStyle="1" w:styleId="ListLabel1206">
    <w:name w:val="ListLabel 1206"/>
    <w:qFormat/>
    <w:rsid w:val="004707CD"/>
    <w:rPr>
      <w:rFonts w:ascii="Symbol" w:hAnsi="Symbol" w:cs="Symbol" w:hint="default"/>
    </w:rPr>
  </w:style>
  <w:style w:type="character" w:customStyle="1" w:styleId="ListLabel1207">
    <w:name w:val="ListLabel 1207"/>
    <w:qFormat/>
    <w:rsid w:val="004707CD"/>
    <w:rPr>
      <w:rFonts w:ascii="Courier New" w:hAnsi="Courier New" w:cs="Courier New" w:hint="default"/>
    </w:rPr>
  </w:style>
  <w:style w:type="character" w:customStyle="1" w:styleId="ListLabel1208">
    <w:name w:val="ListLabel 1208"/>
    <w:qFormat/>
    <w:rsid w:val="004707CD"/>
    <w:rPr>
      <w:rFonts w:ascii="Wingdings" w:hAnsi="Wingdings" w:cs="Wingdings" w:hint="default"/>
    </w:rPr>
  </w:style>
  <w:style w:type="character" w:customStyle="1" w:styleId="ListLabel1209">
    <w:name w:val="ListLabel 1209"/>
    <w:qFormat/>
    <w:rsid w:val="004707CD"/>
    <w:rPr>
      <w:rFonts w:ascii="Times New Roman" w:hAnsi="Times New Roman" w:cs="Arial" w:hint="default"/>
      <w:sz w:val="24"/>
    </w:rPr>
  </w:style>
  <w:style w:type="character" w:customStyle="1" w:styleId="ListLabel1210">
    <w:name w:val="ListLabel 1210"/>
    <w:qFormat/>
    <w:rsid w:val="004707CD"/>
    <w:rPr>
      <w:rFonts w:ascii="Courier New" w:hAnsi="Courier New" w:cs="Courier New" w:hint="default"/>
    </w:rPr>
  </w:style>
  <w:style w:type="character" w:customStyle="1" w:styleId="ListLabel1211">
    <w:name w:val="ListLabel 1211"/>
    <w:qFormat/>
    <w:rsid w:val="004707CD"/>
    <w:rPr>
      <w:rFonts w:ascii="Wingdings" w:hAnsi="Wingdings" w:cs="Wingdings" w:hint="default"/>
    </w:rPr>
  </w:style>
  <w:style w:type="character" w:customStyle="1" w:styleId="ListLabel1212">
    <w:name w:val="ListLabel 1212"/>
    <w:qFormat/>
    <w:rsid w:val="004707CD"/>
    <w:rPr>
      <w:rFonts w:ascii="Symbol" w:hAnsi="Symbol" w:cs="Symbol" w:hint="default"/>
    </w:rPr>
  </w:style>
  <w:style w:type="character" w:customStyle="1" w:styleId="ListLabel1213">
    <w:name w:val="ListLabel 1213"/>
    <w:qFormat/>
    <w:rsid w:val="004707CD"/>
    <w:rPr>
      <w:rFonts w:ascii="Courier New" w:hAnsi="Courier New" w:cs="Courier New" w:hint="default"/>
    </w:rPr>
  </w:style>
  <w:style w:type="character" w:customStyle="1" w:styleId="ListLabel1214">
    <w:name w:val="ListLabel 1214"/>
    <w:qFormat/>
    <w:rsid w:val="004707CD"/>
    <w:rPr>
      <w:rFonts w:ascii="Wingdings" w:hAnsi="Wingdings" w:cs="Wingdings" w:hint="default"/>
    </w:rPr>
  </w:style>
  <w:style w:type="character" w:customStyle="1" w:styleId="ListLabel1215">
    <w:name w:val="ListLabel 1215"/>
    <w:qFormat/>
    <w:rsid w:val="004707CD"/>
    <w:rPr>
      <w:rFonts w:ascii="Symbol" w:hAnsi="Symbol" w:cs="Symbol" w:hint="default"/>
    </w:rPr>
  </w:style>
  <w:style w:type="character" w:customStyle="1" w:styleId="ListLabel1216">
    <w:name w:val="ListLabel 1216"/>
    <w:qFormat/>
    <w:rsid w:val="004707CD"/>
    <w:rPr>
      <w:rFonts w:ascii="Courier New" w:hAnsi="Courier New" w:cs="Courier New" w:hint="default"/>
    </w:rPr>
  </w:style>
  <w:style w:type="character" w:customStyle="1" w:styleId="ListLabel1217">
    <w:name w:val="ListLabel 1217"/>
    <w:qFormat/>
    <w:rsid w:val="004707CD"/>
    <w:rPr>
      <w:rFonts w:ascii="Wingdings" w:hAnsi="Wingdings" w:cs="Wingdings" w:hint="default"/>
    </w:rPr>
  </w:style>
  <w:style w:type="character" w:customStyle="1" w:styleId="ListLabel1218">
    <w:name w:val="ListLabel 1218"/>
    <w:qFormat/>
    <w:rsid w:val="004707CD"/>
    <w:rPr>
      <w:rFonts w:ascii="Garamond" w:hAnsi="Garamond" w:cs="Wingdings" w:hint="default"/>
      <w:sz w:val="18"/>
    </w:rPr>
  </w:style>
  <w:style w:type="character" w:customStyle="1" w:styleId="ListLabel1219">
    <w:name w:val="ListLabel 1219"/>
    <w:qFormat/>
    <w:rsid w:val="004707CD"/>
    <w:rPr>
      <w:rFonts w:ascii="Garamond" w:hAnsi="Garamond" w:hint="default"/>
      <w:b/>
      <w:bCs w:val="0"/>
      <w:sz w:val="18"/>
    </w:rPr>
  </w:style>
  <w:style w:type="character" w:customStyle="1" w:styleId="ListLabel1220">
    <w:name w:val="ListLabel 1220"/>
    <w:qFormat/>
    <w:rsid w:val="004707CD"/>
    <w:rPr>
      <w:rFonts w:ascii="Times New Roman" w:hAnsi="Times New Roman" w:cs="Symbol" w:hint="default"/>
      <w:b/>
      <w:bCs w:val="0"/>
      <w:sz w:val="24"/>
    </w:rPr>
  </w:style>
  <w:style w:type="character" w:customStyle="1" w:styleId="ListLabel1221">
    <w:name w:val="ListLabel 1221"/>
    <w:qFormat/>
    <w:rsid w:val="004707CD"/>
    <w:rPr>
      <w:rFonts w:ascii="Courier New" w:hAnsi="Courier New" w:cs="Courier New" w:hint="default"/>
    </w:rPr>
  </w:style>
  <w:style w:type="character" w:customStyle="1" w:styleId="ListLabel1222">
    <w:name w:val="ListLabel 1222"/>
    <w:qFormat/>
    <w:rsid w:val="004707CD"/>
    <w:rPr>
      <w:rFonts w:ascii="Wingdings" w:hAnsi="Wingdings" w:cs="Wingdings" w:hint="default"/>
    </w:rPr>
  </w:style>
  <w:style w:type="character" w:customStyle="1" w:styleId="ListLabel1223">
    <w:name w:val="ListLabel 1223"/>
    <w:qFormat/>
    <w:rsid w:val="004707CD"/>
    <w:rPr>
      <w:rFonts w:ascii="Symbol" w:hAnsi="Symbol" w:cs="Symbol" w:hint="default"/>
    </w:rPr>
  </w:style>
  <w:style w:type="character" w:customStyle="1" w:styleId="ListLabel1224">
    <w:name w:val="ListLabel 1224"/>
    <w:qFormat/>
    <w:rsid w:val="004707CD"/>
    <w:rPr>
      <w:rFonts w:ascii="Courier New" w:hAnsi="Courier New" w:cs="Courier New" w:hint="default"/>
    </w:rPr>
  </w:style>
  <w:style w:type="character" w:customStyle="1" w:styleId="ListLabel1225">
    <w:name w:val="ListLabel 1225"/>
    <w:qFormat/>
    <w:rsid w:val="004707CD"/>
    <w:rPr>
      <w:rFonts w:ascii="Wingdings" w:hAnsi="Wingdings" w:cs="Wingdings" w:hint="default"/>
    </w:rPr>
  </w:style>
  <w:style w:type="character" w:customStyle="1" w:styleId="ListLabel1226">
    <w:name w:val="ListLabel 1226"/>
    <w:qFormat/>
    <w:rsid w:val="004707CD"/>
    <w:rPr>
      <w:rFonts w:ascii="Symbol" w:hAnsi="Symbol" w:cs="Symbol" w:hint="default"/>
    </w:rPr>
  </w:style>
  <w:style w:type="character" w:customStyle="1" w:styleId="ListLabel1227">
    <w:name w:val="ListLabel 1227"/>
    <w:qFormat/>
    <w:rsid w:val="004707CD"/>
    <w:rPr>
      <w:rFonts w:ascii="Courier New" w:hAnsi="Courier New" w:cs="Courier New" w:hint="default"/>
    </w:rPr>
  </w:style>
  <w:style w:type="character" w:customStyle="1" w:styleId="ListLabel1228">
    <w:name w:val="ListLabel 1228"/>
    <w:qFormat/>
    <w:rsid w:val="004707CD"/>
    <w:rPr>
      <w:rFonts w:ascii="Wingdings" w:hAnsi="Wingdings" w:cs="Wingdings" w:hint="default"/>
    </w:rPr>
  </w:style>
  <w:style w:type="character" w:customStyle="1" w:styleId="ListLabel1229">
    <w:name w:val="ListLabel 1229"/>
    <w:qFormat/>
    <w:rsid w:val="004707CD"/>
    <w:rPr>
      <w:rFonts w:ascii="Times New Roman" w:hAnsi="Times New Roman" w:cs="Symbol" w:hint="default"/>
      <w:b/>
      <w:bCs w:val="0"/>
      <w:sz w:val="24"/>
    </w:rPr>
  </w:style>
  <w:style w:type="character" w:customStyle="1" w:styleId="ListLabel1230">
    <w:name w:val="ListLabel 1230"/>
    <w:qFormat/>
    <w:rsid w:val="004707CD"/>
    <w:rPr>
      <w:rFonts w:ascii="Courier New" w:hAnsi="Courier New" w:cs="Courier New" w:hint="default"/>
    </w:rPr>
  </w:style>
  <w:style w:type="character" w:customStyle="1" w:styleId="ListLabel1231">
    <w:name w:val="ListLabel 1231"/>
    <w:qFormat/>
    <w:rsid w:val="004707CD"/>
    <w:rPr>
      <w:rFonts w:ascii="Wingdings" w:hAnsi="Wingdings" w:cs="Wingdings" w:hint="default"/>
    </w:rPr>
  </w:style>
  <w:style w:type="character" w:customStyle="1" w:styleId="ListLabel1232">
    <w:name w:val="ListLabel 1232"/>
    <w:qFormat/>
    <w:rsid w:val="004707CD"/>
    <w:rPr>
      <w:rFonts w:ascii="Symbol" w:hAnsi="Symbol" w:cs="Symbol" w:hint="default"/>
    </w:rPr>
  </w:style>
  <w:style w:type="character" w:customStyle="1" w:styleId="ListLabel1233">
    <w:name w:val="ListLabel 1233"/>
    <w:qFormat/>
    <w:rsid w:val="004707CD"/>
    <w:rPr>
      <w:rFonts w:ascii="Courier New" w:hAnsi="Courier New" w:cs="Courier New" w:hint="default"/>
    </w:rPr>
  </w:style>
  <w:style w:type="character" w:customStyle="1" w:styleId="ListLabel1234">
    <w:name w:val="ListLabel 1234"/>
    <w:qFormat/>
    <w:rsid w:val="004707CD"/>
    <w:rPr>
      <w:rFonts w:ascii="Wingdings" w:hAnsi="Wingdings" w:cs="Wingdings" w:hint="default"/>
    </w:rPr>
  </w:style>
  <w:style w:type="character" w:customStyle="1" w:styleId="ListLabel1235">
    <w:name w:val="ListLabel 1235"/>
    <w:qFormat/>
    <w:rsid w:val="004707CD"/>
    <w:rPr>
      <w:rFonts w:ascii="Symbol" w:hAnsi="Symbol" w:cs="Symbol" w:hint="default"/>
    </w:rPr>
  </w:style>
  <w:style w:type="character" w:customStyle="1" w:styleId="ListLabel1236">
    <w:name w:val="ListLabel 1236"/>
    <w:qFormat/>
    <w:rsid w:val="004707CD"/>
    <w:rPr>
      <w:rFonts w:ascii="Courier New" w:hAnsi="Courier New" w:cs="Courier New" w:hint="default"/>
    </w:rPr>
  </w:style>
  <w:style w:type="character" w:customStyle="1" w:styleId="ListLabel1237">
    <w:name w:val="ListLabel 1237"/>
    <w:qFormat/>
    <w:rsid w:val="004707CD"/>
    <w:rPr>
      <w:rFonts w:ascii="Wingdings" w:hAnsi="Wingdings" w:cs="Wingdings" w:hint="default"/>
    </w:rPr>
  </w:style>
  <w:style w:type="character" w:customStyle="1" w:styleId="ListLabel1238">
    <w:name w:val="ListLabel 1238"/>
    <w:qFormat/>
    <w:rsid w:val="004707CD"/>
    <w:rPr>
      <w:rFonts w:ascii="Calibri" w:hAnsi="Calibri" w:cs="Wingdings" w:hint="default"/>
      <w:b/>
      <w:bCs w:val="0"/>
      <w:sz w:val="22"/>
    </w:rPr>
  </w:style>
  <w:style w:type="character" w:customStyle="1" w:styleId="ListLabel1239">
    <w:name w:val="ListLabel 1239"/>
    <w:qFormat/>
    <w:rsid w:val="004707CD"/>
    <w:rPr>
      <w:rFonts w:ascii="Courier New" w:hAnsi="Courier New" w:cs="Courier New" w:hint="default"/>
    </w:rPr>
  </w:style>
  <w:style w:type="character" w:customStyle="1" w:styleId="ListLabel1240">
    <w:name w:val="ListLabel 1240"/>
    <w:qFormat/>
    <w:rsid w:val="004707CD"/>
    <w:rPr>
      <w:rFonts w:ascii="Wingdings" w:hAnsi="Wingdings" w:cs="Wingdings" w:hint="default"/>
    </w:rPr>
  </w:style>
  <w:style w:type="character" w:customStyle="1" w:styleId="ListLabel1241">
    <w:name w:val="ListLabel 1241"/>
    <w:qFormat/>
    <w:rsid w:val="004707CD"/>
    <w:rPr>
      <w:rFonts w:ascii="Symbol" w:hAnsi="Symbol" w:cs="Symbol" w:hint="default"/>
    </w:rPr>
  </w:style>
  <w:style w:type="character" w:customStyle="1" w:styleId="ListLabel1242">
    <w:name w:val="ListLabel 1242"/>
    <w:qFormat/>
    <w:rsid w:val="004707CD"/>
    <w:rPr>
      <w:rFonts w:ascii="Courier New" w:hAnsi="Courier New" w:cs="Courier New" w:hint="default"/>
    </w:rPr>
  </w:style>
  <w:style w:type="character" w:customStyle="1" w:styleId="ListLabel1243">
    <w:name w:val="ListLabel 1243"/>
    <w:qFormat/>
    <w:rsid w:val="004707CD"/>
    <w:rPr>
      <w:rFonts w:ascii="Wingdings" w:hAnsi="Wingdings" w:cs="Wingdings" w:hint="default"/>
    </w:rPr>
  </w:style>
  <w:style w:type="character" w:customStyle="1" w:styleId="ListLabel1244">
    <w:name w:val="ListLabel 1244"/>
    <w:qFormat/>
    <w:rsid w:val="004707CD"/>
    <w:rPr>
      <w:rFonts w:ascii="Symbol" w:hAnsi="Symbol" w:cs="Symbol" w:hint="default"/>
    </w:rPr>
  </w:style>
  <w:style w:type="character" w:customStyle="1" w:styleId="ListLabel1245">
    <w:name w:val="ListLabel 1245"/>
    <w:qFormat/>
    <w:rsid w:val="004707CD"/>
    <w:rPr>
      <w:rFonts w:ascii="Courier New" w:hAnsi="Courier New" w:cs="Courier New" w:hint="default"/>
    </w:rPr>
  </w:style>
  <w:style w:type="character" w:customStyle="1" w:styleId="ListLabel1246">
    <w:name w:val="ListLabel 1246"/>
    <w:qFormat/>
    <w:rsid w:val="004707CD"/>
    <w:rPr>
      <w:rFonts w:ascii="Wingdings" w:hAnsi="Wingdings" w:cs="Wingdings" w:hint="default"/>
    </w:rPr>
  </w:style>
  <w:style w:type="character" w:customStyle="1" w:styleId="ListLabel1247">
    <w:name w:val="ListLabel 1247"/>
    <w:qFormat/>
    <w:rsid w:val="004707CD"/>
    <w:rPr>
      <w:rFonts w:ascii="Calibri" w:hAnsi="Calibri" w:cs="Wingdings" w:hint="default"/>
      <w:b/>
      <w:bCs w:val="0"/>
      <w:sz w:val="22"/>
    </w:rPr>
  </w:style>
  <w:style w:type="character" w:customStyle="1" w:styleId="ListLabel1248">
    <w:name w:val="ListLabel 1248"/>
    <w:qFormat/>
    <w:rsid w:val="004707CD"/>
    <w:rPr>
      <w:rFonts w:ascii="Courier New" w:hAnsi="Courier New" w:cs="Courier New" w:hint="default"/>
    </w:rPr>
  </w:style>
  <w:style w:type="character" w:customStyle="1" w:styleId="ListLabel1249">
    <w:name w:val="ListLabel 1249"/>
    <w:qFormat/>
    <w:rsid w:val="004707CD"/>
    <w:rPr>
      <w:rFonts w:ascii="Wingdings" w:hAnsi="Wingdings" w:cs="Wingdings" w:hint="default"/>
    </w:rPr>
  </w:style>
  <w:style w:type="character" w:customStyle="1" w:styleId="ListLabel1250">
    <w:name w:val="ListLabel 1250"/>
    <w:qFormat/>
    <w:rsid w:val="004707CD"/>
    <w:rPr>
      <w:rFonts w:ascii="Symbol" w:hAnsi="Symbol" w:cs="Symbol" w:hint="default"/>
    </w:rPr>
  </w:style>
  <w:style w:type="character" w:customStyle="1" w:styleId="ListLabel1251">
    <w:name w:val="ListLabel 1251"/>
    <w:qFormat/>
    <w:rsid w:val="004707CD"/>
    <w:rPr>
      <w:rFonts w:ascii="Courier New" w:hAnsi="Courier New" w:cs="Courier New" w:hint="default"/>
    </w:rPr>
  </w:style>
  <w:style w:type="character" w:customStyle="1" w:styleId="ListLabel1252">
    <w:name w:val="ListLabel 1252"/>
    <w:qFormat/>
    <w:rsid w:val="004707CD"/>
    <w:rPr>
      <w:rFonts w:ascii="Wingdings" w:hAnsi="Wingdings" w:cs="Wingdings" w:hint="default"/>
    </w:rPr>
  </w:style>
  <w:style w:type="character" w:customStyle="1" w:styleId="ListLabel1253">
    <w:name w:val="ListLabel 1253"/>
    <w:qFormat/>
    <w:rsid w:val="004707CD"/>
    <w:rPr>
      <w:rFonts w:ascii="Symbol" w:hAnsi="Symbol" w:cs="Symbol" w:hint="default"/>
    </w:rPr>
  </w:style>
  <w:style w:type="character" w:customStyle="1" w:styleId="ListLabel1254">
    <w:name w:val="ListLabel 1254"/>
    <w:qFormat/>
    <w:rsid w:val="004707CD"/>
    <w:rPr>
      <w:rFonts w:ascii="Courier New" w:hAnsi="Courier New" w:cs="Courier New" w:hint="default"/>
    </w:rPr>
  </w:style>
  <w:style w:type="character" w:customStyle="1" w:styleId="ListLabel1255">
    <w:name w:val="ListLabel 1255"/>
    <w:qFormat/>
    <w:rsid w:val="004707CD"/>
    <w:rPr>
      <w:rFonts w:ascii="Wingdings" w:hAnsi="Wingdings" w:cs="Wingdings" w:hint="default"/>
    </w:rPr>
  </w:style>
  <w:style w:type="character" w:customStyle="1" w:styleId="ListLabel1256">
    <w:name w:val="ListLabel 1256"/>
    <w:qFormat/>
    <w:rsid w:val="004707CD"/>
    <w:rPr>
      <w:rFonts w:ascii="Times New Roman" w:hAnsi="Times New Roman" w:cs="Wingdings" w:hint="default"/>
      <w:b/>
      <w:bCs w:val="0"/>
    </w:rPr>
  </w:style>
  <w:style w:type="character" w:customStyle="1" w:styleId="ListLabel1257">
    <w:name w:val="ListLabel 1257"/>
    <w:qFormat/>
    <w:rsid w:val="004707CD"/>
    <w:rPr>
      <w:rFonts w:ascii="Courier New" w:hAnsi="Courier New" w:cs="Courier New" w:hint="default"/>
    </w:rPr>
  </w:style>
  <w:style w:type="character" w:customStyle="1" w:styleId="ListLabel1258">
    <w:name w:val="ListLabel 1258"/>
    <w:qFormat/>
    <w:rsid w:val="004707CD"/>
    <w:rPr>
      <w:rFonts w:ascii="Wingdings" w:hAnsi="Wingdings" w:cs="Wingdings" w:hint="default"/>
    </w:rPr>
  </w:style>
  <w:style w:type="character" w:customStyle="1" w:styleId="ListLabel1259">
    <w:name w:val="ListLabel 1259"/>
    <w:qFormat/>
    <w:rsid w:val="004707CD"/>
    <w:rPr>
      <w:rFonts w:ascii="Symbol" w:hAnsi="Symbol" w:cs="Symbol" w:hint="default"/>
    </w:rPr>
  </w:style>
  <w:style w:type="character" w:customStyle="1" w:styleId="ListLabel1260">
    <w:name w:val="ListLabel 1260"/>
    <w:qFormat/>
    <w:rsid w:val="004707CD"/>
    <w:rPr>
      <w:rFonts w:ascii="Courier New" w:hAnsi="Courier New" w:cs="Courier New" w:hint="default"/>
    </w:rPr>
  </w:style>
  <w:style w:type="character" w:customStyle="1" w:styleId="ListLabel1261">
    <w:name w:val="ListLabel 1261"/>
    <w:qFormat/>
    <w:rsid w:val="004707CD"/>
    <w:rPr>
      <w:rFonts w:ascii="Wingdings" w:hAnsi="Wingdings" w:cs="Wingdings" w:hint="default"/>
    </w:rPr>
  </w:style>
  <w:style w:type="character" w:customStyle="1" w:styleId="ListLabel1262">
    <w:name w:val="ListLabel 1262"/>
    <w:qFormat/>
    <w:rsid w:val="004707CD"/>
    <w:rPr>
      <w:rFonts w:ascii="Symbol" w:hAnsi="Symbol" w:cs="Symbol" w:hint="default"/>
    </w:rPr>
  </w:style>
  <w:style w:type="character" w:customStyle="1" w:styleId="ListLabel1263">
    <w:name w:val="ListLabel 1263"/>
    <w:qFormat/>
    <w:rsid w:val="004707CD"/>
    <w:rPr>
      <w:rFonts w:ascii="Courier New" w:hAnsi="Courier New" w:cs="Courier New" w:hint="default"/>
    </w:rPr>
  </w:style>
  <w:style w:type="character" w:customStyle="1" w:styleId="ListLabel1264">
    <w:name w:val="ListLabel 1264"/>
    <w:qFormat/>
    <w:rsid w:val="004707CD"/>
    <w:rPr>
      <w:rFonts w:ascii="Wingdings" w:hAnsi="Wingdings" w:cs="Wingdings" w:hint="default"/>
    </w:rPr>
  </w:style>
  <w:style w:type="character" w:customStyle="1" w:styleId="ListLabel1265">
    <w:name w:val="ListLabel 1265"/>
    <w:qFormat/>
    <w:rsid w:val="004707CD"/>
    <w:rPr>
      <w:rFonts w:ascii="Garamond" w:hAnsi="Garamond" w:cs="Wingdings" w:hint="default"/>
      <w:sz w:val="24"/>
    </w:rPr>
  </w:style>
  <w:style w:type="character" w:customStyle="1" w:styleId="ListLabel1266">
    <w:name w:val="ListLabel 1266"/>
    <w:qFormat/>
    <w:rsid w:val="004707CD"/>
    <w:rPr>
      <w:rFonts w:ascii="Times New Roman" w:hAnsi="Times New Roman" w:cs="Symbol" w:hint="default"/>
    </w:rPr>
  </w:style>
  <w:style w:type="character" w:customStyle="1" w:styleId="ListLabel1267">
    <w:name w:val="ListLabel 1267"/>
    <w:qFormat/>
    <w:rsid w:val="004707CD"/>
    <w:rPr>
      <w:rFonts w:ascii="Courier New" w:hAnsi="Courier New" w:cs="Courier New" w:hint="default"/>
    </w:rPr>
  </w:style>
  <w:style w:type="character" w:customStyle="1" w:styleId="ListLabel1268">
    <w:name w:val="ListLabel 1268"/>
    <w:qFormat/>
    <w:rsid w:val="004707CD"/>
    <w:rPr>
      <w:rFonts w:ascii="Wingdings" w:hAnsi="Wingdings" w:cs="Wingdings" w:hint="default"/>
    </w:rPr>
  </w:style>
  <w:style w:type="character" w:customStyle="1" w:styleId="ListLabel1269">
    <w:name w:val="ListLabel 1269"/>
    <w:qFormat/>
    <w:rsid w:val="004707CD"/>
    <w:rPr>
      <w:rFonts w:ascii="Symbol" w:hAnsi="Symbol" w:cs="Symbol" w:hint="default"/>
    </w:rPr>
  </w:style>
  <w:style w:type="character" w:customStyle="1" w:styleId="ListLabel1270">
    <w:name w:val="ListLabel 1270"/>
    <w:qFormat/>
    <w:rsid w:val="004707CD"/>
    <w:rPr>
      <w:rFonts w:ascii="Courier New" w:hAnsi="Courier New" w:cs="Courier New" w:hint="default"/>
    </w:rPr>
  </w:style>
  <w:style w:type="character" w:customStyle="1" w:styleId="ListLabel1271">
    <w:name w:val="ListLabel 1271"/>
    <w:qFormat/>
    <w:rsid w:val="004707CD"/>
    <w:rPr>
      <w:rFonts w:ascii="Wingdings" w:hAnsi="Wingdings" w:cs="Wingdings" w:hint="default"/>
    </w:rPr>
  </w:style>
  <w:style w:type="character" w:customStyle="1" w:styleId="ListLabel1272">
    <w:name w:val="ListLabel 1272"/>
    <w:qFormat/>
    <w:rsid w:val="004707CD"/>
    <w:rPr>
      <w:rFonts w:ascii="Symbol" w:hAnsi="Symbol" w:cs="Symbol" w:hint="default"/>
    </w:rPr>
  </w:style>
  <w:style w:type="character" w:customStyle="1" w:styleId="ListLabel1273">
    <w:name w:val="ListLabel 1273"/>
    <w:qFormat/>
    <w:rsid w:val="004707CD"/>
    <w:rPr>
      <w:rFonts w:ascii="Courier New" w:hAnsi="Courier New" w:cs="Courier New" w:hint="default"/>
    </w:rPr>
  </w:style>
  <w:style w:type="character" w:customStyle="1" w:styleId="ListLabel1274">
    <w:name w:val="ListLabel 1274"/>
    <w:qFormat/>
    <w:rsid w:val="004707CD"/>
    <w:rPr>
      <w:rFonts w:ascii="Wingdings" w:hAnsi="Wingdings" w:cs="Wingdings" w:hint="default"/>
    </w:rPr>
  </w:style>
  <w:style w:type="character" w:customStyle="1" w:styleId="ListLabel1275">
    <w:name w:val="ListLabel 1275"/>
    <w:qFormat/>
    <w:rsid w:val="004707CD"/>
    <w:rPr>
      <w:rFonts w:ascii="Times New Roman" w:hAnsi="Times New Roman" w:cs="Symbol" w:hint="default"/>
    </w:rPr>
  </w:style>
  <w:style w:type="character" w:customStyle="1" w:styleId="ListLabel1276">
    <w:name w:val="ListLabel 1276"/>
    <w:qFormat/>
    <w:rsid w:val="004707CD"/>
    <w:rPr>
      <w:rFonts w:ascii="Courier New" w:hAnsi="Courier New" w:cs="Courier New" w:hint="default"/>
    </w:rPr>
  </w:style>
  <w:style w:type="character" w:customStyle="1" w:styleId="ListLabel1277">
    <w:name w:val="ListLabel 1277"/>
    <w:qFormat/>
    <w:rsid w:val="004707CD"/>
    <w:rPr>
      <w:rFonts w:ascii="Wingdings" w:hAnsi="Wingdings" w:cs="Wingdings" w:hint="default"/>
    </w:rPr>
  </w:style>
  <w:style w:type="character" w:customStyle="1" w:styleId="ListLabel1278">
    <w:name w:val="ListLabel 1278"/>
    <w:qFormat/>
    <w:rsid w:val="004707CD"/>
    <w:rPr>
      <w:rFonts w:ascii="Symbol" w:hAnsi="Symbol" w:cs="Symbol" w:hint="default"/>
    </w:rPr>
  </w:style>
  <w:style w:type="character" w:customStyle="1" w:styleId="ListLabel1279">
    <w:name w:val="ListLabel 1279"/>
    <w:qFormat/>
    <w:rsid w:val="004707CD"/>
    <w:rPr>
      <w:rFonts w:ascii="Courier New" w:hAnsi="Courier New" w:cs="Courier New" w:hint="default"/>
    </w:rPr>
  </w:style>
  <w:style w:type="character" w:customStyle="1" w:styleId="ListLabel1280">
    <w:name w:val="ListLabel 1280"/>
    <w:qFormat/>
    <w:rsid w:val="004707CD"/>
    <w:rPr>
      <w:rFonts w:ascii="Wingdings" w:hAnsi="Wingdings" w:cs="Wingdings" w:hint="default"/>
    </w:rPr>
  </w:style>
  <w:style w:type="character" w:customStyle="1" w:styleId="ListLabel1281">
    <w:name w:val="ListLabel 1281"/>
    <w:qFormat/>
    <w:rsid w:val="004707CD"/>
    <w:rPr>
      <w:rFonts w:ascii="Symbol" w:hAnsi="Symbol" w:cs="Symbol" w:hint="default"/>
    </w:rPr>
  </w:style>
  <w:style w:type="character" w:customStyle="1" w:styleId="ListLabel1282">
    <w:name w:val="ListLabel 1282"/>
    <w:qFormat/>
    <w:rsid w:val="004707CD"/>
    <w:rPr>
      <w:rFonts w:ascii="Courier New" w:hAnsi="Courier New" w:cs="Courier New" w:hint="default"/>
    </w:rPr>
  </w:style>
  <w:style w:type="character" w:customStyle="1" w:styleId="ListLabel1283">
    <w:name w:val="ListLabel 1283"/>
    <w:qFormat/>
    <w:rsid w:val="004707CD"/>
    <w:rPr>
      <w:rFonts w:ascii="Wingdings" w:hAnsi="Wingdings" w:cs="Wingdings" w:hint="default"/>
    </w:rPr>
  </w:style>
  <w:style w:type="character" w:customStyle="1" w:styleId="ListLabel1284">
    <w:name w:val="ListLabel 1284"/>
    <w:qFormat/>
    <w:rsid w:val="004707CD"/>
    <w:rPr>
      <w:rFonts w:ascii="Times New Roman" w:hAnsi="Times New Roman" w:cs="Symbol" w:hint="default"/>
    </w:rPr>
  </w:style>
  <w:style w:type="character" w:customStyle="1" w:styleId="ListLabel1285">
    <w:name w:val="ListLabel 1285"/>
    <w:qFormat/>
    <w:rsid w:val="004707CD"/>
    <w:rPr>
      <w:rFonts w:ascii="Courier New" w:hAnsi="Courier New" w:cs="Courier New" w:hint="default"/>
    </w:rPr>
  </w:style>
  <w:style w:type="character" w:customStyle="1" w:styleId="ListLabel1286">
    <w:name w:val="ListLabel 1286"/>
    <w:qFormat/>
    <w:rsid w:val="004707CD"/>
    <w:rPr>
      <w:rFonts w:ascii="Wingdings" w:hAnsi="Wingdings" w:cs="Wingdings" w:hint="default"/>
    </w:rPr>
  </w:style>
  <w:style w:type="character" w:customStyle="1" w:styleId="ListLabel1287">
    <w:name w:val="ListLabel 1287"/>
    <w:qFormat/>
    <w:rsid w:val="004707CD"/>
    <w:rPr>
      <w:rFonts w:ascii="Symbol" w:hAnsi="Symbol" w:cs="Symbol" w:hint="default"/>
    </w:rPr>
  </w:style>
  <w:style w:type="character" w:customStyle="1" w:styleId="ListLabel1288">
    <w:name w:val="ListLabel 1288"/>
    <w:qFormat/>
    <w:rsid w:val="004707CD"/>
    <w:rPr>
      <w:rFonts w:ascii="Courier New" w:hAnsi="Courier New" w:cs="Courier New" w:hint="default"/>
    </w:rPr>
  </w:style>
  <w:style w:type="character" w:customStyle="1" w:styleId="ListLabel1289">
    <w:name w:val="ListLabel 1289"/>
    <w:qFormat/>
    <w:rsid w:val="004707CD"/>
    <w:rPr>
      <w:rFonts w:ascii="Wingdings" w:hAnsi="Wingdings" w:cs="Wingdings" w:hint="default"/>
    </w:rPr>
  </w:style>
  <w:style w:type="character" w:customStyle="1" w:styleId="ListLabel1290">
    <w:name w:val="ListLabel 1290"/>
    <w:qFormat/>
    <w:rsid w:val="004707CD"/>
    <w:rPr>
      <w:rFonts w:ascii="Symbol" w:hAnsi="Symbol" w:cs="Symbol" w:hint="default"/>
    </w:rPr>
  </w:style>
  <w:style w:type="character" w:customStyle="1" w:styleId="ListLabel1291">
    <w:name w:val="ListLabel 1291"/>
    <w:qFormat/>
    <w:rsid w:val="004707CD"/>
    <w:rPr>
      <w:rFonts w:ascii="Courier New" w:hAnsi="Courier New" w:cs="Courier New" w:hint="default"/>
    </w:rPr>
  </w:style>
  <w:style w:type="character" w:customStyle="1" w:styleId="ListLabel1292">
    <w:name w:val="ListLabel 1292"/>
    <w:qFormat/>
    <w:rsid w:val="004707CD"/>
    <w:rPr>
      <w:rFonts w:ascii="Wingdings" w:hAnsi="Wingdings" w:cs="Wingdings" w:hint="default"/>
    </w:rPr>
  </w:style>
  <w:style w:type="character" w:customStyle="1" w:styleId="ListLabel1293">
    <w:name w:val="ListLabel 1293"/>
    <w:qFormat/>
    <w:rsid w:val="004707CD"/>
    <w:rPr>
      <w:b/>
      <w:bCs w:val="0"/>
      <w:sz w:val="24"/>
    </w:rPr>
  </w:style>
  <w:style w:type="character" w:customStyle="1" w:styleId="ListLabel1294">
    <w:name w:val="ListLabel 1294"/>
    <w:qFormat/>
    <w:rsid w:val="004707CD"/>
    <w:rPr>
      <w:b/>
      <w:bCs w:val="0"/>
      <w:sz w:val="22"/>
      <w:szCs w:val="22"/>
    </w:rPr>
  </w:style>
  <w:style w:type="character" w:customStyle="1" w:styleId="ListLabel1295">
    <w:name w:val="ListLabel 1295"/>
    <w:qFormat/>
    <w:rsid w:val="004707CD"/>
    <w:rPr>
      <w:b/>
      <w:bCs w:val="0"/>
      <w:w w:val="99"/>
      <w:sz w:val="24"/>
    </w:rPr>
  </w:style>
  <w:style w:type="character" w:customStyle="1" w:styleId="ListLabel1296">
    <w:name w:val="ListLabel 1296"/>
    <w:qFormat/>
    <w:rsid w:val="004707CD"/>
    <w:rPr>
      <w:b/>
      <w:bCs w:val="0"/>
      <w:w w:val="98"/>
      <w:sz w:val="24"/>
    </w:rPr>
  </w:style>
  <w:style w:type="character" w:customStyle="1" w:styleId="ListLabel1297">
    <w:name w:val="ListLabel 1297"/>
    <w:qFormat/>
    <w:rsid w:val="004707CD"/>
    <w:rPr>
      <w:b/>
      <w:bCs w:val="0"/>
      <w:w w:val="90"/>
      <w:sz w:val="24"/>
    </w:rPr>
  </w:style>
  <w:style w:type="character" w:customStyle="1" w:styleId="ListLabel1298">
    <w:name w:val="ListLabel 1298"/>
    <w:qFormat/>
    <w:rsid w:val="004707CD"/>
    <w:rPr>
      <w:sz w:val="22"/>
      <w:szCs w:val="22"/>
    </w:rPr>
  </w:style>
  <w:style w:type="character" w:customStyle="1" w:styleId="ListLabel1299">
    <w:name w:val="ListLabel 1299"/>
    <w:qFormat/>
    <w:rsid w:val="004707CD"/>
    <w:rPr>
      <w:w w:val="90"/>
      <w:sz w:val="24"/>
    </w:rPr>
  </w:style>
  <w:style w:type="character" w:customStyle="1" w:styleId="ListLabel1300">
    <w:name w:val="ListLabel 1300"/>
    <w:qFormat/>
    <w:rsid w:val="004707CD"/>
    <w:rPr>
      <w:sz w:val="22"/>
      <w:szCs w:val="22"/>
    </w:rPr>
  </w:style>
  <w:style w:type="character" w:customStyle="1" w:styleId="ListLabel1301">
    <w:name w:val="ListLabel 1301"/>
    <w:qFormat/>
    <w:rsid w:val="004707CD"/>
    <w:rPr>
      <w:sz w:val="24"/>
    </w:rPr>
  </w:style>
  <w:style w:type="character" w:customStyle="1" w:styleId="ListLabel1302">
    <w:name w:val="ListLabel 1302"/>
    <w:qFormat/>
    <w:rsid w:val="004707CD"/>
    <w:rPr>
      <w:rFonts w:ascii="OpenSymbol" w:hAnsi="OpenSymbol" w:cs="OpenSymbol" w:hint="default"/>
    </w:rPr>
  </w:style>
  <w:style w:type="character" w:customStyle="1" w:styleId="ListLabel1303">
    <w:name w:val="ListLabel 1303"/>
    <w:qFormat/>
    <w:rsid w:val="004707CD"/>
    <w:rPr>
      <w:rFonts w:ascii="OpenSymbol" w:hAnsi="OpenSymbol" w:cs="OpenSymbol" w:hint="default"/>
    </w:rPr>
  </w:style>
  <w:style w:type="character" w:customStyle="1" w:styleId="ListLabel1304">
    <w:name w:val="ListLabel 1304"/>
    <w:qFormat/>
    <w:rsid w:val="004707CD"/>
    <w:rPr>
      <w:rFonts w:ascii="OpenSymbol" w:hAnsi="OpenSymbol" w:cs="OpenSymbol" w:hint="default"/>
    </w:rPr>
  </w:style>
  <w:style w:type="character" w:customStyle="1" w:styleId="ListLabel1305">
    <w:name w:val="ListLabel 1305"/>
    <w:qFormat/>
    <w:rsid w:val="004707CD"/>
    <w:rPr>
      <w:rFonts w:ascii="OpenSymbol" w:hAnsi="OpenSymbol" w:cs="OpenSymbol" w:hint="default"/>
    </w:rPr>
  </w:style>
  <w:style w:type="character" w:customStyle="1" w:styleId="ListLabel1306">
    <w:name w:val="ListLabel 1306"/>
    <w:qFormat/>
    <w:rsid w:val="004707CD"/>
    <w:rPr>
      <w:rFonts w:ascii="OpenSymbol" w:hAnsi="OpenSymbol" w:cs="OpenSymbol" w:hint="default"/>
    </w:rPr>
  </w:style>
  <w:style w:type="character" w:customStyle="1" w:styleId="ListLabel1307">
    <w:name w:val="ListLabel 1307"/>
    <w:qFormat/>
    <w:rsid w:val="004707CD"/>
    <w:rPr>
      <w:rFonts w:ascii="OpenSymbol" w:hAnsi="OpenSymbol" w:cs="OpenSymbol" w:hint="default"/>
    </w:rPr>
  </w:style>
  <w:style w:type="character" w:customStyle="1" w:styleId="ListLabel1308">
    <w:name w:val="ListLabel 1308"/>
    <w:qFormat/>
    <w:rsid w:val="004707CD"/>
    <w:rPr>
      <w:rFonts w:ascii="OpenSymbol" w:hAnsi="OpenSymbol" w:cs="OpenSymbol" w:hint="default"/>
    </w:rPr>
  </w:style>
  <w:style w:type="character" w:customStyle="1" w:styleId="ListLabel1309">
    <w:name w:val="ListLabel 1309"/>
    <w:qFormat/>
    <w:rsid w:val="004707CD"/>
    <w:rPr>
      <w:rFonts w:ascii="OpenSymbol" w:hAnsi="OpenSymbol" w:cs="OpenSymbol" w:hint="default"/>
    </w:rPr>
  </w:style>
  <w:style w:type="character" w:customStyle="1" w:styleId="ListLabel1310">
    <w:name w:val="ListLabel 1310"/>
    <w:qFormat/>
    <w:rsid w:val="004707CD"/>
    <w:rPr>
      <w:rFonts w:ascii="OpenSymbol" w:hAnsi="OpenSymbol" w:cs="OpenSymbol" w:hint="default"/>
    </w:rPr>
  </w:style>
  <w:style w:type="character" w:customStyle="1" w:styleId="ListLabel1311">
    <w:name w:val="ListLabel 1311"/>
    <w:qFormat/>
    <w:rsid w:val="004707CD"/>
    <w:rPr>
      <w:rFonts w:ascii="OpenSymbol" w:hAnsi="OpenSymbol" w:cs="OpenSymbol" w:hint="default"/>
    </w:rPr>
  </w:style>
  <w:style w:type="character" w:customStyle="1" w:styleId="ListLabel1312">
    <w:name w:val="ListLabel 1312"/>
    <w:qFormat/>
    <w:rsid w:val="004707CD"/>
    <w:rPr>
      <w:rFonts w:ascii="OpenSymbol" w:hAnsi="OpenSymbol" w:cs="OpenSymbol" w:hint="default"/>
    </w:rPr>
  </w:style>
  <w:style w:type="character" w:customStyle="1" w:styleId="ListLabel1313">
    <w:name w:val="ListLabel 1313"/>
    <w:qFormat/>
    <w:rsid w:val="004707CD"/>
    <w:rPr>
      <w:rFonts w:ascii="OpenSymbol" w:hAnsi="OpenSymbol" w:cs="OpenSymbol" w:hint="default"/>
    </w:rPr>
  </w:style>
  <w:style w:type="character" w:customStyle="1" w:styleId="ListLabel1314">
    <w:name w:val="ListLabel 1314"/>
    <w:qFormat/>
    <w:rsid w:val="004707CD"/>
    <w:rPr>
      <w:rFonts w:ascii="OpenSymbol" w:hAnsi="OpenSymbol" w:cs="OpenSymbol" w:hint="default"/>
    </w:rPr>
  </w:style>
  <w:style w:type="character" w:customStyle="1" w:styleId="ListLabel1315">
    <w:name w:val="ListLabel 1315"/>
    <w:qFormat/>
    <w:rsid w:val="004707CD"/>
    <w:rPr>
      <w:rFonts w:ascii="OpenSymbol" w:hAnsi="OpenSymbol" w:cs="OpenSymbol" w:hint="default"/>
    </w:rPr>
  </w:style>
  <w:style w:type="character" w:customStyle="1" w:styleId="ListLabel1316">
    <w:name w:val="ListLabel 1316"/>
    <w:qFormat/>
    <w:rsid w:val="004707CD"/>
    <w:rPr>
      <w:rFonts w:ascii="OpenSymbol" w:hAnsi="OpenSymbol" w:cs="OpenSymbol" w:hint="default"/>
    </w:rPr>
  </w:style>
  <w:style w:type="character" w:customStyle="1" w:styleId="ListLabel1317">
    <w:name w:val="ListLabel 1317"/>
    <w:qFormat/>
    <w:rsid w:val="004707CD"/>
    <w:rPr>
      <w:rFonts w:ascii="OpenSymbol" w:hAnsi="OpenSymbol" w:cs="OpenSymbol" w:hint="default"/>
    </w:rPr>
  </w:style>
  <w:style w:type="character" w:customStyle="1" w:styleId="ListLabel1318">
    <w:name w:val="ListLabel 1318"/>
    <w:qFormat/>
    <w:rsid w:val="004707CD"/>
    <w:rPr>
      <w:rFonts w:ascii="OpenSymbol" w:hAnsi="OpenSymbol" w:cs="OpenSymbol" w:hint="default"/>
    </w:rPr>
  </w:style>
  <w:style w:type="character" w:customStyle="1" w:styleId="ListLabel1319">
    <w:name w:val="ListLabel 1319"/>
    <w:qFormat/>
    <w:rsid w:val="004707CD"/>
    <w:rPr>
      <w:rFonts w:ascii="OpenSymbol" w:hAnsi="OpenSymbol" w:cs="OpenSymbol" w:hint="default"/>
    </w:rPr>
  </w:style>
  <w:style w:type="character" w:customStyle="1" w:styleId="ListLabel1320">
    <w:name w:val="ListLabel 1320"/>
    <w:qFormat/>
    <w:rsid w:val="004707CD"/>
    <w:rPr>
      <w:rFonts w:ascii="OpenSymbol" w:hAnsi="OpenSymbol" w:cs="OpenSymbol" w:hint="default"/>
    </w:rPr>
  </w:style>
  <w:style w:type="character" w:customStyle="1" w:styleId="ListLabel1321">
    <w:name w:val="ListLabel 1321"/>
    <w:qFormat/>
    <w:rsid w:val="004707CD"/>
    <w:rPr>
      <w:rFonts w:ascii="OpenSymbol" w:hAnsi="OpenSymbol" w:cs="OpenSymbol" w:hint="default"/>
    </w:rPr>
  </w:style>
  <w:style w:type="character" w:customStyle="1" w:styleId="ListLabel1322">
    <w:name w:val="ListLabel 1322"/>
    <w:qFormat/>
    <w:rsid w:val="004707CD"/>
    <w:rPr>
      <w:rFonts w:ascii="OpenSymbol" w:hAnsi="OpenSymbol" w:cs="OpenSymbol" w:hint="default"/>
    </w:rPr>
  </w:style>
  <w:style w:type="character" w:customStyle="1" w:styleId="ListLabel1323">
    <w:name w:val="ListLabel 1323"/>
    <w:qFormat/>
    <w:rsid w:val="004707CD"/>
    <w:rPr>
      <w:rFonts w:ascii="OpenSymbol" w:hAnsi="OpenSymbol" w:cs="OpenSymbol" w:hint="default"/>
    </w:rPr>
  </w:style>
  <w:style w:type="character" w:customStyle="1" w:styleId="ListLabel1324">
    <w:name w:val="ListLabel 1324"/>
    <w:qFormat/>
    <w:rsid w:val="004707CD"/>
    <w:rPr>
      <w:rFonts w:ascii="OpenSymbol" w:hAnsi="OpenSymbol" w:cs="OpenSymbol" w:hint="default"/>
    </w:rPr>
  </w:style>
  <w:style w:type="character" w:customStyle="1" w:styleId="ListLabel1325">
    <w:name w:val="ListLabel 1325"/>
    <w:qFormat/>
    <w:rsid w:val="004707CD"/>
    <w:rPr>
      <w:rFonts w:ascii="OpenSymbol" w:hAnsi="OpenSymbol" w:cs="OpenSymbol" w:hint="default"/>
    </w:rPr>
  </w:style>
  <w:style w:type="character" w:customStyle="1" w:styleId="ListLabel1326">
    <w:name w:val="ListLabel 1326"/>
    <w:qFormat/>
    <w:rsid w:val="004707CD"/>
    <w:rPr>
      <w:rFonts w:ascii="OpenSymbol" w:hAnsi="OpenSymbol" w:cs="OpenSymbol" w:hint="default"/>
    </w:rPr>
  </w:style>
  <w:style w:type="character" w:customStyle="1" w:styleId="ListLabel1327">
    <w:name w:val="ListLabel 1327"/>
    <w:qFormat/>
    <w:rsid w:val="004707CD"/>
    <w:rPr>
      <w:rFonts w:ascii="OpenSymbol" w:hAnsi="OpenSymbol" w:cs="OpenSymbol" w:hint="default"/>
    </w:rPr>
  </w:style>
  <w:style w:type="character" w:customStyle="1" w:styleId="ListLabel1328">
    <w:name w:val="ListLabel 1328"/>
    <w:qFormat/>
    <w:rsid w:val="004707CD"/>
    <w:rPr>
      <w:rFonts w:ascii="OpenSymbol" w:hAnsi="OpenSymbol" w:cs="OpenSymbol" w:hint="default"/>
    </w:rPr>
  </w:style>
  <w:style w:type="character" w:customStyle="1" w:styleId="ListLabel1329">
    <w:name w:val="ListLabel 1329"/>
    <w:qFormat/>
    <w:rsid w:val="004707CD"/>
    <w:rPr>
      <w:rFonts w:ascii="OpenSymbol" w:hAnsi="OpenSymbol" w:cs="OpenSymbol" w:hint="default"/>
    </w:rPr>
  </w:style>
  <w:style w:type="character" w:customStyle="1" w:styleId="ListLabel1330">
    <w:name w:val="ListLabel 1330"/>
    <w:qFormat/>
    <w:rsid w:val="004707CD"/>
    <w:rPr>
      <w:rFonts w:ascii="OpenSymbol" w:hAnsi="OpenSymbol" w:cs="OpenSymbol" w:hint="default"/>
    </w:rPr>
  </w:style>
  <w:style w:type="character" w:customStyle="1" w:styleId="ListLabel1331">
    <w:name w:val="ListLabel 1331"/>
    <w:qFormat/>
    <w:rsid w:val="004707CD"/>
    <w:rPr>
      <w:rFonts w:ascii="OpenSymbol" w:hAnsi="OpenSymbol" w:cs="OpenSymbol" w:hint="default"/>
    </w:rPr>
  </w:style>
  <w:style w:type="character" w:customStyle="1" w:styleId="ListLabel1332">
    <w:name w:val="ListLabel 1332"/>
    <w:qFormat/>
    <w:rsid w:val="004707CD"/>
    <w:rPr>
      <w:rFonts w:ascii="OpenSymbol" w:hAnsi="OpenSymbol" w:cs="OpenSymbol" w:hint="default"/>
    </w:rPr>
  </w:style>
  <w:style w:type="character" w:customStyle="1" w:styleId="ListLabel1333">
    <w:name w:val="ListLabel 1333"/>
    <w:qFormat/>
    <w:rsid w:val="004707CD"/>
    <w:rPr>
      <w:rFonts w:ascii="OpenSymbol" w:hAnsi="OpenSymbol" w:cs="OpenSymbol" w:hint="default"/>
    </w:rPr>
  </w:style>
  <w:style w:type="character" w:customStyle="1" w:styleId="ListLabel1334">
    <w:name w:val="ListLabel 1334"/>
    <w:qFormat/>
    <w:rsid w:val="004707CD"/>
    <w:rPr>
      <w:rFonts w:ascii="OpenSymbol" w:hAnsi="OpenSymbol" w:cs="OpenSymbol" w:hint="default"/>
    </w:rPr>
  </w:style>
  <w:style w:type="character" w:customStyle="1" w:styleId="ListLabel1335">
    <w:name w:val="ListLabel 1335"/>
    <w:qFormat/>
    <w:rsid w:val="004707CD"/>
    <w:rPr>
      <w:rFonts w:ascii="OpenSymbol" w:hAnsi="OpenSymbol" w:cs="OpenSymbol" w:hint="default"/>
    </w:rPr>
  </w:style>
  <w:style w:type="character" w:customStyle="1" w:styleId="ListLabel1336">
    <w:name w:val="ListLabel 1336"/>
    <w:qFormat/>
    <w:rsid w:val="004707CD"/>
    <w:rPr>
      <w:rFonts w:ascii="OpenSymbol" w:hAnsi="OpenSymbol" w:cs="OpenSymbol" w:hint="default"/>
    </w:rPr>
  </w:style>
  <w:style w:type="character" w:customStyle="1" w:styleId="ListLabel1337">
    <w:name w:val="ListLabel 1337"/>
    <w:qFormat/>
    <w:rsid w:val="004707CD"/>
    <w:rPr>
      <w:rFonts w:ascii="OpenSymbol" w:hAnsi="OpenSymbol" w:cs="OpenSymbol" w:hint="default"/>
    </w:rPr>
  </w:style>
  <w:style w:type="character" w:customStyle="1" w:styleId="ListLabel1338">
    <w:name w:val="ListLabel 1338"/>
    <w:qFormat/>
    <w:rsid w:val="004707CD"/>
    <w:rPr>
      <w:rFonts w:ascii="OpenSymbol" w:hAnsi="OpenSymbol" w:cs="OpenSymbol" w:hint="default"/>
    </w:rPr>
  </w:style>
  <w:style w:type="character" w:customStyle="1" w:styleId="ListLabel1339">
    <w:name w:val="ListLabel 1339"/>
    <w:qFormat/>
    <w:rsid w:val="004707CD"/>
    <w:rPr>
      <w:rFonts w:ascii="OpenSymbol" w:hAnsi="OpenSymbol" w:cs="OpenSymbol" w:hint="default"/>
    </w:rPr>
  </w:style>
  <w:style w:type="character" w:customStyle="1" w:styleId="ListLabel1340">
    <w:name w:val="ListLabel 1340"/>
    <w:qFormat/>
    <w:rsid w:val="004707CD"/>
    <w:rPr>
      <w:rFonts w:ascii="OpenSymbol" w:hAnsi="OpenSymbol" w:cs="OpenSymbol" w:hint="default"/>
    </w:rPr>
  </w:style>
  <w:style w:type="character" w:customStyle="1" w:styleId="ListLabel1341">
    <w:name w:val="ListLabel 1341"/>
    <w:qFormat/>
    <w:rsid w:val="004707CD"/>
    <w:rPr>
      <w:rFonts w:ascii="OpenSymbol" w:hAnsi="OpenSymbol" w:cs="OpenSymbol" w:hint="default"/>
    </w:rPr>
  </w:style>
  <w:style w:type="character" w:customStyle="1" w:styleId="ListLabel1342">
    <w:name w:val="ListLabel 1342"/>
    <w:qFormat/>
    <w:rsid w:val="004707CD"/>
    <w:rPr>
      <w:rFonts w:ascii="OpenSymbol" w:hAnsi="OpenSymbol" w:cs="OpenSymbol" w:hint="default"/>
    </w:rPr>
  </w:style>
  <w:style w:type="character" w:customStyle="1" w:styleId="ListLabel1343">
    <w:name w:val="ListLabel 1343"/>
    <w:qFormat/>
    <w:rsid w:val="004707CD"/>
    <w:rPr>
      <w:rFonts w:ascii="OpenSymbol" w:hAnsi="OpenSymbol" w:cs="OpenSymbol" w:hint="default"/>
    </w:rPr>
  </w:style>
  <w:style w:type="character" w:customStyle="1" w:styleId="ListLabel1344">
    <w:name w:val="ListLabel 1344"/>
    <w:qFormat/>
    <w:rsid w:val="004707CD"/>
    <w:rPr>
      <w:rFonts w:ascii="OpenSymbol" w:hAnsi="OpenSymbol" w:cs="OpenSymbol" w:hint="default"/>
    </w:rPr>
  </w:style>
  <w:style w:type="character" w:customStyle="1" w:styleId="ListLabel1345">
    <w:name w:val="ListLabel 1345"/>
    <w:qFormat/>
    <w:rsid w:val="004707CD"/>
    <w:rPr>
      <w:rFonts w:ascii="OpenSymbol" w:hAnsi="OpenSymbol" w:cs="OpenSymbol" w:hint="default"/>
    </w:rPr>
  </w:style>
  <w:style w:type="character" w:customStyle="1" w:styleId="ListLabel1346">
    <w:name w:val="ListLabel 1346"/>
    <w:qFormat/>
    <w:rsid w:val="004707CD"/>
    <w:rPr>
      <w:rFonts w:ascii="OpenSymbol" w:hAnsi="OpenSymbol" w:cs="OpenSymbol" w:hint="default"/>
    </w:rPr>
  </w:style>
  <w:style w:type="character" w:customStyle="1" w:styleId="ListLabel1347">
    <w:name w:val="ListLabel 1347"/>
    <w:qFormat/>
    <w:rsid w:val="004707CD"/>
    <w:rPr>
      <w:rFonts w:ascii="OpenSymbol" w:hAnsi="OpenSymbol" w:cs="OpenSymbol" w:hint="default"/>
    </w:rPr>
  </w:style>
  <w:style w:type="character" w:customStyle="1" w:styleId="ListLabel1348">
    <w:name w:val="ListLabel 1348"/>
    <w:qFormat/>
    <w:rsid w:val="004707CD"/>
    <w:rPr>
      <w:rFonts w:ascii="OpenSymbol" w:hAnsi="OpenSymbol" w:cs="OpenSymbol" w:hint="default"/>
    </w:rPr>
  </w:style>
  <w:style w:type="character" w:customStyle="1" w:styleId="ListLabel1349">
    <w:name w:val="ListLabel 1349"/>
    <w:qFormat/>
    <w:rsid w:val="004707CD"/>
    <w:rPr>
      <w:rFonts w:ascii="OpenSymbol" w:hAnsi="OpenSymbol" w:cs="OpenSymbol" w:hint="default"/>
    </w:rPr>
  </w:style>
  <w:style w:type="character" w:customStyle="1" w:styleId="ListLabel1350">
    <w:name w:val="ListLabel 1350"/>
    <w:qFormat/>
    <w:rsid w:val="004707CD"/>
    <w:rPr>
      <w:rFonts w:ascii="OpenSymbol" w:hAnsi="OpenSymbol" w:cs="OpenSymbol" w:hint="default"/>
    </w:rPr>
  </w:style>
  <w:style w:type="character" w:customStyle="1" w:styleId="ListLabel1351">
    <w:name w:val="ListLabel 1351"/>
    <w:qFormat/>
    <w:rsid w:val="004707CD"/>
    <w:rPr>
      <w:rFonts w:ascii="OpenSymbol" w:hAnsi="OpenSymbol" w:cs="OpenSymbol" w:hint="default"/>
    </w:rPr>
  </w:style>
  <w:style w:type="character" w:customStyle="1" w:styleId="ListLabel1352">
    <w:name w:val="ListLabel 1352"/>
    <w:qFormat/>
    <w:rsid w:val="004707CD"/>
    <w:rPr>
      <w:rFonts w:ascii="OpenSymbol" w:hAnsi="OpenSymbol" w:cs="OpenSymbol" w:hint="default"/>
    </w:rPr>
  </w:style>
  <w:style w:type="character" w:customStyle="1" w:styleId="ListLabel1353">
    <w:name w:val="ListLabel 1353"/>
    <w:qFormat/>
    <w:rsid w:val="004707CD"/>
    <w:rPr>
      <w:rFonts w:ascii="OpenSymbol" w:hAnsi="OpenSymbol" w:cs="OpenSymbol" w:hint="default"/>
    </w:rPr>
  </w:style>
  <w:style w:type="character" w:customStyle="1" w:styleId="ListLabel1354">
    <w:name w:val="ListLabel 1354"/>
    <w:qFormat/>
    <w:rsid w:val="004707CD"/>
    <w:rPr>
      <w:rFonts w:ascii="OpenSymbol" w:hAnsi="OpenSymbol" w:cs="OpenSymbol" w:hint="default"/>
    </w:rPr>
  </w:style>
  <w:style w:type="character" w:customStyle="1" w:styleId="ListLabel1355">
    <w:name w:val="ListLabel 1355"/>
    <w:qFormat/>
    <w:rsid w:val="004707CD"/>
    <w:rPr>
      <w:rFonts w:ascii="OpenSymbol" w:hAnsi="OpenSymbol" w:cs="OpenSymbol" w:hint="default"/>
    </w:rPr>
  </w:style>
  <w:style w:type="character" w:customStyle="1" w:styleId="ListLabel1356">
    <w:name w:val="ListLabel 1356"/>
    <w:qFormat/>
    <w:rsid w:val="004707CD"/>
    <w:rPr>
      <w:rFonts w:ascii="OpenSymbol" w:hAnsi="OpenSymbol" w:cs="OpenSymbol" w:hint="default"/>
    </w:rPr>
  </w:style>
  <w:style w:type="character" w:customStyle="1" w:styleId="ListLabel1357">
    <w:name w:val="ListLabel 1357"/>
    <w:qFormat/>
    <w:rsid w:val="004707CD"/>
    <w:rPr>
      <w:rFonts w:ascii="OpenSymbol" w:hAnsi="OpenSymbol" w:cs="OpenSymbol" w:hint="default"/>
    </w:rPr>
  </w:style>
  <w:style w:type="character" w:customStyle="1" w:styleId="ListLabel1358">
    <w:name w:val="ListLabel 1358"/>
    <w:qFormat/>
    <w:rsid w:val="004707CD"/>
    <w:rPr>
      <w:rFonts w:ascii="OpenSymbol" w:hAnsi="OpenSymbol" w:cs="OpenSymbol" w:hint="default"/>
    </w:rPr>
  </w:style>
  <w:style w:type="character" w:customStyle="1" w:styleId="ListLabel1359">
    <w:name w:val="ListLabel 1359"/>
    <w:qFormat/>
    <w:rsid w:val="004707CD"/>
    <w:rPr>
      <w:rFonts w:ascii="OpenSymbol" w:hAnsi="OpenSymbol" w:cs="OpenSymbol" w:hint="default"/>
    </w:rPr>
  </w:style>
  <w:style w:type="character" w:customStyle="1" w:styleId="ListLabel1360">
    <w:name w:val="ListLabel 1360"/>
    <w:qFormat/>
    <w:rsid w:val="004707CD"/>
    <w:rPr>
      <w:rFonts w:ascii="OpenSymbol" w:hAnsi="OpenSymbol" w:cs="OpenSymbol" w:hint="default"/>
    </w:rPr>
  </w:style>
  <w:style w:type="character" w:customStyle="1" w:styleId="ListLabel1361">
    <w:name w:val="ListLabel 1361"/>
    <w:qFormat/>
    <w:rsid w:val="004707CD"/>
    <w:rPr>
      <w:rFonts w:ascii="OpenSymbol" w:hAnsi="OpenSymbol" w:cs="OpenSymbol" w:hint="default"/>
    </w:rPr>
  </w:style>
  <w:style w:type="character" w:customStyle="1" w:styleId="ListLabel1362">
    <w:name w:val="ListLabel 1362"/>
    <w:qFormat/>
    <w:rsid w:val="004707CD"/>
    <w:rPr>
      <w:rFonts w:ascii="OpenSymbol" w:hAnsi="OpenSymbol" w:cs="OpenSymbol" w:hint="default"/>
    </w:rPr>
  </w:style>
  <w:style w:type="character" w:customStyle="1" w:styleId="ListLabel1363">
    <w:name w:val="ListLabel 1363"/>
    <w:qFormat/>
    <w:rsid w:val="004707CD"/>
    <w:rPr>
      <w:rFonts w:ascii="OpenSymbol" w:hAnsi="OpenSymbol" w:cs="OpenSymbol" w:hint="default"/>
    </w:rPr>
  </w:style>
  <w:style w:type="character" w:customStyle="1" w:styleId="ListLabel1364">
    <w:name w:val="ListLabel 1364"/>
    <w:qFormat/>
    <w:rsid w:val="004707CD"/>
    <w:rPr>
      <w:rFonts w:ascii="OpenSymbol" w:hAnsi="OpenSymbol" w:cs="OpenSymbol" w:hint="default"/>
    </w:rPr>
  </w:style>
  <w:style w:type="character" w:customStyle="1" w:styleId="ListLabel1365">
    <w:name w:val="ListLabel 1365"/>
    <w:qFormat/>
    <w:rsid w:val="004707CD"/>
    <w:rPr>
      <w:rFonts w:ascii="OpenSymbol" w:hAnsi="OpenSymbol" w:cs="OpenSymbol" w:hint="default"/>
    </w:rPr>
  </w:style>
  <w:style w:type="character" w:customStyle="1" w:styleId="ListLabel1366">
    <w:name w:val="ListLabel 1366"/>
    <w:qFormat/>
    <w:rsid w:val="004707CD"/>
    <w:rPr>
      <w:rFonts w:ascii="OpenSymbol" w:hAnsi="OpenSymbol" w:cs="OpenSymbol" w:hint="default"/>
    </w:rPr>
  </w:style>
  <w:style w:type="character" w:customStyle="1" w:styleId="ListLabel1367">
    <w:name w:val="ListLabel 1367"/>
    <w:qFormat/>
    <w:rsid w:val="004707CD"/>
    <w:rPr>
      <w:rFonts w:ascii="OpenSymbol" w:hAnsi="OpenSymbol" w:cs="OpenSymbol" w:hint="default"/>
    </w:rPr>
  </w:style>
  <w:style w:type="character" w:customStyle="1" w:styleId="ListLabel1368">
    <w:name w:val="ListLabel 1368"/>
    <w:qFormat/>
    <w:rsid w:val="004707CD"/>
    <w:rPr>
      <w:rFonts w:ascii="OpenSymbol" w:hAnsi="OpenSymbol" w:cs="OpenSymbol" w:hint="default"/>
    </w:rPr>
  </w:style>
  <w:style w:type="character" w:customStyle="1" w:styleId="ListLabel1369">
    <w:name w:val="ListLabel 1369"/>
    <w:qFormat/>
    <w:rsid w:val="004707CD"/>
    <w:rPr>
      <w:rFonts w:ascii="OpenSymbol" w:hAnsi="OpenSymbol" w:cs="OpenSymbol" w:hint="default"/>
    </w:rPr>
  </w:style>
  <w:style w:type="character" w:customStyle="1" w:styleId="ListLabel1370">
    <w:name w:val="ListLabel 1370"/>
    <w:qFormat/>
    <w:rsid w:val="004707CD"/>
    <w:rPr>
      <w:rFonts w:ascii="OpenSymbol" w:hAnsi="OpenSymbol" w:cs="OpenSymbol" w:hint="default"/>
    </w:rPr>
  </w:style>
  <w:style w:type="character" w:customStyle="1" w:styleId="ListLabel1371">
    <w:name w:val="ListLabel 1371"/>
    <w:qFormat/>
    <w:rsid w:val="004707CD"/>
    <w:rPr>
      <w:rFonts w:ascii="OpenSymbol" w:hAnsi="OpenSymbol" w:cs="OpenSymbol" w:hint="default"/>
    </w:rPr>
  </w:style>
  <w:style w:type="character" w:customStyle="1" w:styleId="ListLabel1372">
    <w:name w:val="ListLabel 1372"/>
    <w:qFormat/>
    <w:rsid w:val="004707CD"/>
    <w:rPr>
      <w:rFonts w:ascii="OpenSymbol" w:hAnsi="OpenSymbol" w:cs="OpenSymbol" w:hint="default"/>
    </w:rPr>
  </w:style>
  <w:style w:type="character" w:customStyle="1" w:styleId="ListLabel1373">
    <w:name w:val="ListLabel 1373"/>
    <w:qFormat/>
    <w:rsid w:val="004707CD"/>
    <w:rPr>
      <w:rFonts w:ascii="OpenSymbol" w:hAnsi="OpenSymbol" w:cs="OpenSymbol" w:hint="default"/>
    </w:rPr>
  </w:style>
  <w:style w:type="character" w:customStyle="1" w:styleId="ListLabel1374">
    <w:name w:val="ListLabel 1374"/>
    <w:qFormat/>
    <w:rsid w:val="004707CD"/>
    <w:rPr>
      <w:rFonts w:ascii="OpenSymbol" w:hAnsi="OpenSymbol" w:cs="OpenSymbol" w:hint="default"/>
    </w:rPr>
  </w:style>
  <w:style w:type="character" w:customStyle="1" w:styleId="ListLabel1375">
    <w:name w:val="ListLabel 1375"/>
    <w:qFormat/>
    <w:rsid w:val="004707CD"/>
    <w:rPr>
      <w:rFonts w:ascii="Times New Roman" w:hAnsi="Times New Roman" w:cs="OpenSymbol" w:hint="default"/>
      <w:sz w:val="24"/>
    </w:rPr>
  </w:style>
  <w:style w:type="character" w:customStyle="1" w:styleId="ListLabel1376">
    <w:name w:val="ListLabel 1376"/>
    <w:qFormat/>
    <w:rsid w:val="004707CD"/>
    <w:rPr>
      <w:rFonts w:ascii="OpenSymbol" w:hAnsi="OpenSymbol" w:cs="OpenSymbol" w:hint="default"/>
    </w:rPr>
  </w:style>
  <w:style w:type="character" w:customStyle="1" w:styleId="ListLabel1377">
    <w:name w:val="ListLabel 1377"/>
    <w:qFormat/>
    <w:rsid w:val="004707CD"/>
    <w:rPr>
      <w:rFonts w:ascii="OpenSymbol" w:hAnsi="OpenSymbol" w:cs="OpenSymbol" w:hint="default"/>
    </w:rPr>
  </w:style>
  <w:style w:type="character" w:customStyle="1" w:styleId="ListLabel1378">
    <w:name w:val="ListLabel 1378"/>
    <w:qFormat/>
    <w:rsid w:val="004707CD"/>
    <w:rPr>
      <w:rFonts w:ascii="OpenSymbol" w:hAnsi="OpenSymbol" w:cs="OpenSymbol" w:hint="default"/>
    </w:rPr>
  </w:style>
  <w:style w:type="character" w:customStyle="1" w:styleId="ListLabel1379">
    <w:name w:val="ListLabel 1379"/>
    <w:qFormat/>
    <w:rsid w:val="004707CD"/>
    <w:rPr>
      <w:rFonts w:ascii="OpenSymbol" w:hAnsi="OpenSymbol" w:cs="OpenSymbol" w:hint="default"/>
    </w:rPr>
  </w:style>
  <w:style w:type="character" w:customStyle="1" w:styleId="ListLabel1380">
    <w:name w:val="ListLabel 1380"/>
    <w:qFormat/>
    <w:rsid w:val="004707CD"/>
    <w:rPr>
      <w:rFonts w:ascii="OpenSymbol" w:hAnsi="OpenSymbol" w:cs="OpenSymbol" w:hint="default"/>
    </w:rPr>
  </w:style>
  <w:style w:type="character" w:customStyle="1" w:styleId="ListLabel1381">
    <w:name w:val="ListLabel 1381"/>
    <w:qFormat/>
    <w:rsid w:val="004707CD"/>
    <w:rPr>
      <w:rFonts w:ascii="OpenSymbol" w:hAnsi="OpenSymbol" w:cs="OpenSymbol" w:hint="default"/>
    </w:rPr>
  </w:style>
  <w:style w:type="character" w:customStyle="1" w:styleId="ListLabel1382">
    <w:name w:val="ListLabel 1382"/>
    <w:qFormat/>
    <w:rsid w:val="004707CD"/>
    <w:rPr>
      <w:rFonts w:ascii="OpenSymbol" w:hAnsi="OpenSymbol" w:cs="OpenSymbol" w:hint="default"/>
    </w:rPr>
  </w:style>
  <w:style w:type="character" w:customStyle="1" w:styleId="ListLabel1383">
    <w:name w:val="ListLabel 1383"/>
    <w:qFormat/>
    <w:rsid w:val="004707CD"/>
    <w:rPr>
      <w:rFonts w:ascii="OpenSymbol" w:hAnsi="OpenSymbol" w:cs="OpenSymbol" w:hint="default"/>
    </w:rPr>
  </w:style>
  <w:style w:type="character" w:customStyle="1" w:styleId="ListLabel1384">
    <w:name w:val="ListLabel 1384"/>
    <w:qFormat/>
    <w:rsid w:val="004707CD"/>
    <w:rPr>
      <w:rFonts w:ascii="OpenSymbol" w:hAnsi="OpenSymbol" w:cs="OpenSymbol" w:hint="default"/>
      <w:sz w:val="24"/>
    </w:rPr>
  </w:style>
  <w:style w:type="character" w:customStyle="1" w:styleId="ListLabel1385">
    <w:name w:val="ListLabel 1385"/>
    <w:qFormat/>
    <w:rsid w:val="004707CD"/>
    <w:rPr>
      <w:rFonts w:ascii="OpenSymbol" w:hAnsi="OpenSymbol" w:cs="OpenSymbol" w:hint="default"/>
    </w:rPr>
  </w:style>
  <w:style w:type="character" w:customStyle="1" w:styleId="ListLabel1386">
    <w:name w:val="ListLabel 1386"/>
    <w:qFormat/>
    <w:rsid w:val="004707CD"/>
    <w:rPr>
      <w:rFonts w:ascii="OpenSymbol" w:hAnsi="OpenSymbol" w:cs="OpenSymbol" w:hint="default"/>
    </w:rPr>
  </w:style>
  <w:style w:type="character" w:customStyle="1" w:styleId="ListLabel1387">
    <w:name w:val="ListLabel 1387"/>
    <w:qFormat/>
    <w:rsid w:val="004707CD"/>
    <w:rPr>
      <w:rFonts w:ascii="OpenSymbol" w:hAnsi="OpenSymbol" w:cs="OpenSymbol" w:hint="default"/>
    </w:rPr>
  </w:style>
  <w:style w:type="character" w:customStyle="1" w:styleId="ListLabel1388">
    <w:name w:val="ListLabel 1388"/>
    <w:qFormat/>
    <w:rsid w:val="004707CD"/>
    <w:rPr>
      <w:rFonts w:ascii="OpenSymbol" w:hAnsi="OpenSymbol" w:cs="OpenSymbol" w:hint="default"/>
    </w:rPr>
  </w:style>
  <w:style w:type="character" w:customStyle="1" w:styleId="ListLabel1389">
    <w:name w:val="ListLabel 1389"/>
    <w:qFormat/>
    <w:rsid w:val="004707CD"/>
    <w:rPr>
      <w:rFonts w:ascii="OpenSymbol" w:hAnsi="OpenSymbol" w:cs="OpenSymbol" w:hint="default"/>
    </w:rPr>
  </w:style>
  <w:style w:type="character" w:customStyle="1" w:styleId="ListLabel1390">
    <w:name w:val="ListLabel 1390"/>
    <w:qFormat/>
    <w:rsid w:val="004707CD"/>
    <w:rPr>
      <w:rFonts w:ascii="OpenSymbol" w:hAnsi="OpenSymbol" w:cs="OpenSymbol" w:hint="default"/>
    </w:rPr>
  </w:style>
  <w:style w:type="character" w:customStyle="1" w:styleId="ListLabel1391">
    <w:name w:val="ListLabel 1391"/>
    <w:qFormat/>
    <w:rsid w:val="004707CD"/>
    <w:rPr>
      <w:rFonts w:ascii="OpenSymbol" w:hAnsi="OpenSymbol" w:cs="OpenSymbol" w:hint="default"/>
    </w:rPr>
  </w:style>
  <w:style w:type="character" w:customStyle="1" w:styleId="ListLabel1392">
    <w:name w:val="ListLabel 1392"/>
    <w:qFormat/>
    <w:rsid w:val="004707CD"/>
    <w:rPr>
      <w:rFonts w:ascii="OpenSymbol" w:hAnsi="OpenSymbol" w:cs="OpenSymbol" w:hint="default"/>
    </w:rPr>
  </w:style>
  <w:style w:type="character" w:customStyle="1" w:styleId="ListLabel1393">
    <w:name w:val="ListLabel 1393"/>
    <w:qFormat/>
    <w:rsid w:val="004707CD"/>
    <w:rPr>
      <w:rFonts w:ascii="OpenSymbol" w:hAnsi="OpenSymbol" w:cs="OpenSymbol" w:hint="default"/>
    </w:rPr>
  </w:style>
  <w:style w:type="character" w:customStyle="1" w:styleId="ListLabel1394">
    <w:name w:val="ListLabel 1394"/>
    <w:qFormat/>
    <w:rsid w:val="004707CD"/>
    <w:rPr>
      <w:rFonts w:ascii="OpenSymbol" w:hAnsi="OpenSymbol" w:cs="OpenSymbol" w:hint="default"/>
    </w:rPr>
  </w:style>
  <w:style w:type="character" w:customStyle="1" w:styleId="ListLabel1395">
    <w:name w:val="ListLabel 1395"/>
    <w:qFormat/>
    <w:rsid w:val="004707CD"/>
    <w:rPr>
      <w:rFonts w:ascii="OpenSymbol" w:hAnsi="OpenSymbol" w:cs="OpenSymbol" w:hint="default"/>
    </w:rPr>
  </w:style>
  <w:style w:type="character" w:customStyle="1" w:styleId="ListLabel1396">
    <w:name w:val="ListLabel 1396"/>
    <w:qFormat/>
    <w:rsid w:val="004707CD"/>
    <w:rPr>
      <w:rFonts w:ascii="OpenSymbol" w:hAnsi="OpenSymbol" w:cs="OpenSymbol" w:hint="default"/>
    </w:rPr>
  </w:style>
  <w:style w:type="character" w:customStyle="1" w:styleId="ListLabel1397">
    <w:name w:val="ListLabel 1397"/>
    <w:qFormat/>
    <w:rsid w:val="004707CD"/>
    <w:rPr>
      <w:rFonts w:ascii="OpenSymbol" w:hAnsi="OpenSymbol" w:cs="OpenSymbol" w:hint="default"/>
    </w:rPr>
  </w:style>
  <w:style w:type="character" w:customStyle="1" w:styleId="ListLabel1398">
    <w:name w:val="ListLabel 1398"/>
    <w:qFormat/>
    <w:rsid w:val="004707CD"/>
    <w:rPr>
      <w:rFonts w:ascii="OpenSymbol" w:hAnsi="OpenSymbol" w:cs="OpenSymbol" w:hint="default"/>
    </w:rPr>
  </w:style>
  <w:style w:type="character" w:customStyle="1" w:styleId="ListLabel1399">
    <w:name w:val="ListLabel 1399"/>
    <w:qFormat/>
    <w:rsid w:val="004707CD"/>
    <w:rPr>
      <w:rFonts w:ascii="OpenSymbol" w:hAnsi="OpenSymbol" w:cs="OpenSymbol" w:hint="default"/>
    </w:rPr>
  </w:style>
  <w:style w:type="character" w:customStyle="1" w:styleId="ListLabel1400">
    <w:name w:val="ListLabel 1400"/>
    <w:qFormat/>
    <w:rsid w:val="004707CD"/>
    <w:rPr>
      <w:rFonts w:ascii="OpenSymbol" w:hAnsi="OpenSymbol" w:cs="OpenSymbol" w:hint="default"/>
    </w:rPr>
  </w:style>
  <w:style w:type="character" w:customStyle="1" w:styleId="ListLabel1401">
    <w:name w:val="ListLabel 1401"/>
    <w:qFormat/>
    <w:rsid w:val="004707CD"/>
    <w:rPr>
      <w:rFonts w:ascii="OpenSymbol" w:hAnsi="OpenSymbol" w:cs="OpenSymbol" w:hint="default"/>
    </w:rPr>
  </w:style>
  <w:style w:type="character" w:customStyle="1" w:styleId="ListLabel1402">
    <w:name w:val="ListLabel 1402"/>
    <w:qFormat/>
    <w:rsid w:val="004707CD"/>
    <w:rPr>
      <w:rFonts w:ascii="OpenSymbol" w:hAnsi="OpenSymbol" w:cs="OpenSymbol" w:hint="default"/>
    </w:rPr>
  </w:style>
  <w:style w:type="character" w:customStyle="1" w:styleId="ListLabel1403">
    <w:name w:val="ListLabel 1403"/>
    <w:qFormat/>
    <w:rsid w:val="004707CD"/>
    <w:rPr>
      <w:rFonts w:ascii="OpenSymbol" w:hAnsi="OpenSymbol" w:cs="OpenSymbol" w:hint="default"/>
    </w:rPr>
  </w:style>
  <w:style w:type="character" w:customStyle="1" w:styleId="ListLabel1404">
    <w:name w:val="ListLabel 1404"/>
    <w:qFormat/>
    <w:rsid w:val="004707CD"/>
    <w:rPr>
      <w:rFonts w:ascii="OpenSymbol" w:hAnsi="OpenSymbol" w:cs="OpenSymbol" w:hint="default"/>
    </w:rPr>
  </w:style>
  <w:style w:type="character" w:customStyle="1" w:styleId="ListLabel1405">
    <w:name w:val="ListLabel 1405"/>
    <w:qFormat/>
    <w:rsid w:val="004707CD"/>
    <w:rPr>
      <w:rFonts w:ascii="OpenSymbol" w:hAnsi="OpenSymbol" w:cs="OpenSymbol" w:hint="default"/>
    </w:rPr>
  </w:style>
  <w:style w:type="character" w:customStyle="1" w:styleId="ListLabel1406">
    <w:name w:val="ListLabel 1406"/>
    <w:qFormat/>
    <w:rsid w:val="004707CD"/>
    <w:rPr>
      <w:rFonts w:ascii="OpenSymbol" w:hAnsi="OpenSymbol" w:cs="OpenSymbol" w:hint="default"/>
    </w:rPr>
  </w:style>
  <w:style w:type="character" w:customStyle="1" w:styleId="ListLabel1407">
    <w:name w:val="ListLabel 1407"/>
    <w:qFormat/>
    <w:rsid w:val="004707CD"/>
    <w:rPr>
      <w:rFonts w:ascii="OpenSymbol" w:hAnsi="OpenSymbol" w:cs="OpenSymbol" w:hint="default"/>
    </w:rPr>
  </w:style>
  <w:style w:type="character" w:customStyle="1" w:styleId="ListLabel1408">
    <w:name w:val="ListLabel 1408"/>
    <w:qFormat/>
    <w:rsid w:val="004707CD"/>
    <w:rPr>
      <w:rFonts w:ascii="OpenSymbol" w:hAnsi="OpenSymbol" w:cs="OpenSymbol" w:hint="default"/>
    </w:rPr>
  </w:style>
  <w:style w:type="character" w:customStyle="1" w:styleId="ListLabel1409">
    <w:name w:val="ListLabel 1409"/>
    <w:qFormat/>
    <w:rsid w:val="004707CD"/>
    <w:rPr>
      <w:rFonts w:ascii="OpenSymbol" w:hAnsi="OpenSymbol" w:cs="OpenSymbol" w:hint="default"/>
    </w:rPr>
  </w:style>
  <w:style w:type="character" w:customStyle="1" w:styleId="ListLabel1410">
    <w:name w:val="ListLabel 1410"/>
    <w:qFormat/>
    <w:rsid w:val="004707CD"/>
    <w:rPr>
      <w:rFonts w:ascii="OpenSymbol" w:hAnsi="OpenSymbol" w:cs="OpenSymbol" w:hint="default"/>
    </w:rPr>
  </w:style>
  <w:style w:type="character" w:customStyle="1" w:styleId="ListLabel1411">
    <w:name w:val="ListLabel 1411"/>
    <w:qFormat/>
    <w:rsid w:val="004707CD"/>
    <w:rPr>
      <w:rFonts w:ascii="OpenSymbol" w:hAnsi="OpenSymbol" w:cs="OpenSymbol" w:hint="default"/>
    </w:rPr>
  </w:style>
  <w:style w:type="character" w:customStyle="1" w:styleId="ListLabel1412">
    <w:name w:val="ListLabel 1412"/>
    <w:qFormat/>
    <w:rsid w:val="004707CD"/>
    <w:rPr>
      <w:rFonts w:ascii="OpenSymbol" w:hAnsi="OpenSymbol" w:cs="OpenSymbol" w:hint="default"/>
    </w:rPr>
  </w:style>
  <w:style w:type="character" w:customStyle="1" w:styleId="ListLabel1413">
    <w:name w:val="ListLabel 1413"/>
    <w:qFormat/>
    <w:rsid w:val="004707CD"/>
    <w:rPr>
      <w:rFonts w:ascii="OpenSymbol" w:hAnsi="OpenSymbol" w:cs="OpenSymbol" w:hint="default"/>
    </w:rPr>
  </w:style>
  <w:style w:type="character" w:customStyle="1" w:styleId="ListLabel1414">
    <w:name w:val="ListLabel 1414"/>
    <w:qFormat/>
    <w:rsid w:val="004707CD"/>
    <w:rPr>
      <w:rFonts w:ascii="OpenSymbol" w:hAnsi="OpenSymbol" w:cs="OpenSymbol" w:hint="default"/>
    </w:rPr>
  </w:style>
  <w:style w:type="character" w:customStyle="1" w:styleId="ListLabel1415">
    <w:name w:val="ListLabel 1415"/>
    <w:qFormat/>
    <w:rsid w:val="004707CD"/>
    <w:rPr>
      <w:rFonts w:ascii="OpenSymbol" w:hAnsi="OpenSymbol" w:cs="OpenSymbol" w:hint="default"/>
    </w:rPr>
  </w:style>
  <w:style w:type="character" w:customStyle="1" w:styleId="ListLabel1416">
    <w:name w:val="ListLabel 1416"/>
    <w:qFormat/>
    <w:rsid w:val="004707CD"/>
    <w:rPr>
      <w:rFonts w:ascii="OpenSymbol" w:hAnsi="OpenSymbol" w:cs="OpenSymbol" w:hint="default"/>
    </w:rPr>
  </w:style>
  <w:style w:type="character" w:customStyle="1" w:styleId="ListLabel1417">
    <w:name w:val="ListLabel 1417"/>
    <w:qFormat/>
    <w:rsid w:val="004707CD"/>
    <w:rPr>
      <w:rFonts w:ascii="OpenSymbol" w:hAnsi="OpenSymbol" w:cs="OpenSymbol" w:hint="default"/>
    </w:rPr>
  </w:style>
  <w:style w:type="character" w:customStyle="1" w:styleId="ListLabel1418">
    <w:name w:val="ListLabel 1418"/>
    <w:qFormat/>
    <w:rsid w:val="004707CD"/>
    <w:rPr>
      <w:rFonts w:ascii="OpenSymbol" w:hAnsi="OpenSymbol" w:cs="OpenSymbol" w:hint="default"/>
    </w:rPr>
  </w:style>
  <w:style w:type="character" w:customStyle="1" w:styleId="ListLabel1419">
    <w:name w:val="ListLabel 1419"/>
    <w:qFormat/>
    <w:rsid w:val="004707CD"/>
    <w:rPr>
      <w:rFonts w:ascii="OpenSymbol" w:hAnsi="OpenSymbol" w:cs="OpenSymbol" w:hint="default"/>
    </w:rPr>
  </w:style>
  <w:style w:type="character" w:customStyle="1" w:styleId="ListLabel1420">
    <w:name w:val="ListLabel 1420"/>
    <w:qFormat/>
    <w:rsid w:val="004707CD"/>
    <w:rPr>
      <w:rFonts w:ascii="OpenSymbol" w:hAnsi="OpenSymbol" w:cs="OpenSymbol" w:hint="default"/>
    </w:rPr>
  </w:style>
  <w:style w:type="character" w:customStyle="1" w:styleId="ListLabel1421">
    <w:name w:val="ListLabel 1421"/>
    <w:qFormat/>
    <w:rsid w:val="004707CD"/>
    <w:rPr>
      <w:rFonts w:ascii="OpenSymbol" w:hAnsi="OpenSymbol" w:cs="OpenSymbol" w:hint="default"/>
    </w:rPr>
  </w:style>
  <w:style w:type="character" w:customStyle="1" w:styleId="ListLabel1422">
    <w:name w:val="ListLabel 1422"/>
    <w:qFormat/>
    <w:rsid w:val="004707CD"/>
    <w:rPr>
      <w:rFonts w:ascii="OpenSymbol" w:hAnsi="OpenSymbol" w:cs="OpenSymbol" w:hint="default"/>
    </w:rPr>
  </w:style>
  <w:style w:type="character" w:customStyle="1" w:styleId="ListLabel1423">
    <w:name w:val="ListLabel 1423"/>
    <w:qFormat/>
    <w:rsid w:val="004707CD"/>
    <w:rPr>
      <w:rFonts w:ascii="OpenSymbol" w:hAnsi="OpenSymbol" w:cs="OpenSymbol" w:hint="default"/>
    </w:rPr>
  </w:style>
  <w:style w:type="character" w:customStyle="1" w:styleId="ListLabel1424">
    <w:name w:val="ListLabel 1424"/>
    <w:qFormat/>
    <w:rsid w:val="004707CD"/>
    <w:rPr>
      <w:rFonts w:ascii="OpenSymbol" w:hAnsi="OpenSymbol" w:cs="OpenSymbol" w:hint="default"/>
    </w:rPr>
  </w:style>
  <w:style w:type="character" w:customStyle="1" w:styleId="ListLabel1425">
    <w:name w:val="ListLabel 1425"/>
    <w:qFormat/>
    <w:rsid w:val="004707CD"/>
    <w:rPr>
      <w:rFonts w:ascii="OpenSymbol" w:hAnsi="OpenSymbol" w:cs="OpenSymbol" w:hint="default"/>
    </w:rPr>
  </w:style>
  <w:style w:type="character" w:customStyle="1" w:styleId="ListLabel1426">
    <w:name w:val="ListLabel 1426"/>
    <w:qFormat/>
    <w:rsid w:val="004707CD"/>
    <w:rPr>
      <w:rFonts w:ascii="OpenSymbol" w:hAnsi="OpenSymbol" w:cs="OpenSymbol" w:hint="default"/>
    </w:rPr>
  </w:style>
  <w:style w:type="character" w:customStyle="1" w:styleId="ListLabel1427">
    <w:name w:val="ListLabel 1427"/>
    <w:qFormat/>
    <w:rsid w:val="004707CD"/>
    <w:rPr>
      <w:rFonts w:ascii="OpenSymbol" w:hAnsi="OpenSymbol" w:cs="OpenSymbol" w:hint="default"/>
    </w:rPr>
  </w:style>
  <w:style w:type="character" w:customStyle="1" w:styleId="ListLabel1428">
    <w:name w:val="ListLabel 1428"/>
    <w:qFormat/>
    <w:rsid w:val="004707CD"/>
    <w:rPr>
      <w:rFonts w:ascii="OpenSymbol" w:hAnsi="OpenSymbol" w:cs="OpenSymbol" w:hint="default"/>
    </w:rPr>
  </w:style>
  <w:style w:type="character" w:customStyle="1" w:styleId="ListLabel1429">
    <w:name w:val="ListLabel 1429"/>
    <w:qFormat/>
    <w:rsid w:val="004707CD"/>
    <w:rPr>
      <w:rFonts w:ascii="OpenSymbol" w:hAnsi="OpenSymbol" w:cs="OpenSymbol" w:hint="default"/>
    </w:rPr>
  </w:style>
  <w:style w:type="character" w:customStyle="1" w:styleId="ListLabel1430">
    <w:name w:val="ListLabel 1430"/>
    <w:qFormat/>
    <w:rsid w:val="004707CD"/>
    <w:rPr>
      <w:rFonts w:ascii="OpenSymbol" w:hAnsi="OpenSymbol" w:cs="OpenSymbol" w:hint="default"/>
    </w:rPr>
  </w:style>
  <w:style w:type="character" w:customStyle="1" w:styleId="ListLabel1431">
    <w:name w:val="ListLabel 1431"/>
    <w:qFormat/>
    <w:rsid w:val="004707CD"/>
    <w:rPr>
      <w:rFonts w:ascii="OpenSymbol" w:hAnsi="OpenSymbol" w:cs="OpenSymbol" w:hint="default"/>
    </w:rPr>
  </w:style>
  <w:style w:type="character" w:customStyle="1" w:styleId="ListLabel1432">
    <w:name w:val="ListLabel 1432"/>
    <w:qFormat/>
    <w:rsid w:val="004707CD"/>
    <w:rPr>
      <w:rFonts w:ascii="OpenSymbol" w:hAnsi="OpenSymbol" w:cs="OpenSymbol" w:hint="default"/>
    </w:rPr>
  </w:style>
  <w:style w:type="character" w:customStyle="1" w:styleId="ListLabel1433">
    <w:name w:val="ListLabel 1433"/>
    <w:qFormat/>
    <w:rsid w:val="004707CD"/>
    <w:rPr>
      <w:rFonts w:ascii="OpenSymbol" w:hAnsi="OpenSymbol" w:cs="OpenSymbol" w:hint="default"/>
    </w:rPr>
  </w:style>
  <w:style w:type="character" w:customStyle="1" w:styleId="ListLabel1434">
    <w:name w:val="ListLabel 1434"/>
    <w:qFormat/>
    <w:rsid w:val="004707CD"/>
    <w:rPr>
      <w:rFonts w:ascii="OpenSymbol" w:hAnsi="OpenSymbol" w:cs="OpenSymbol" w:hint="default"/>
    </w:rPr>
  </w:style>
  <w:style w:type="character" w:customStyle="1" w:styleId="ListLabel1435">
    <w:name w:val="ListLabel 1435"/>
    <w:qFormat/>
    <w:rsid w:val="004707CD"/>
    <w:rPr>
      <w:rFonts w:ascii="OpenSymbol" w:hAnsi="OpenSymbol" w:cs="OpenSymbol" w:hint="default"/>
    </w:rPr>
  </w:style>
  <w:style w:type="character" w:customStyle="1" w:styleId="ListLabel1436">
    <w:name w:val="ListLabel 1436"/>
    <w:qFormat/>
    <w:rsid w:val="004707CD"/>
    <w:rPr>
      <w:rFonts w:ascii="OpenSymbol" w:hAnsi="OpenSymbol" w:cs="OpenSymbol" w:hint="default"/>
    </w:rPr>
  </w:style>
  <w:style w:type="character" w:customStyle="1" w:styleId="ListLabel1437">
    <w:name w:val="ListLabel 1437"/>
    <w:qFormat/>
    <w:rsid w:val="004707CD"/>
    <w:rPr>
      <w:rFonts w:ascii="OpenSymbol" w:hAnsi="OpenSymbol" w:cs="OpenSymbol" w:hint="default"/>
    </w:rPr>
  </w:style>
  <w:style w:type="character" w:customStyle="1" w:styleId="ListLabel1438">
    <w:name w:val="ListLabel 1438"/>
    <w:qFormat/>
    <w:rsid w:val="004707CD"/>
    <w:rPr>
      <w:rFonts w:ascii="OpenSymbol" w:hAnsi="OpenSymbol" w:cs="OpenSymbol" w:hint="default"/>
    </w:rPr>
  </w:style>
  <w:style w:type="character" w:customStyle="1" w:styleId="ListLabel1439">
    <w:name w:val="ListLabel 1439"/>
    <w:qFormat/>
    <w:rsid w:val="004707CD"/>
    <w:rPr>
      <w:rFonts w:ascii="OpenSymbol" w:hAnsi="OpenSymbol" w:cs="OpenSymbol" w:hint="default"/>
    </w:rPr>
  </w:style>
  <w:style w:type="character" w:customStyle="1" w:styleId="ListLabel1440">
    <w:name w:val="ListLabel 1440"/>
    <w:qFormat/>
    <w:rsid w:val="004707CD"/>
    <w:rPr>
      <w:rFonts w:ascii="OpenSymbol" w:hAnsi="OpenSymbol" w:cs="OpenSymbol" w:hint="default"/>
    </w:rPr>
  </w:style>
  <w:style w:type="character" w:customStyle="1" w:styleId="ListLabel1441">
    <w:name w:val="ListLabel 1441"/>
    <w:qFormat/>
    <w:rsid w:val="004707CD"/>
    <w:rPr>
      <w:rFonts w:ascii="OpenSymbol" w:hAnsi="OpenSymbol" w:cs="OpenSymbol" w:hint="default"/>
    </w:rPr>
  </w:style>
  <w:style w:type="character" w:customStyle="1" w:styleId="ListLabel1442">
    <w:name w:val="ListLabel 1442"/>
    <w:qFormat/>
    <w:rsid w:val="004707CD"/>
    <w:rPr>
      <w:rFonts w:ascii="OpenSymbol" w:hAnsi="OpenSymbol" w:cs="OpenSymbol" w:hint="default"/>
    </w:rPr>
  </w:style>
  <w:style w:type="character" w:customStyle="1" w:styleId="ListLabel1443">
    <w:name w:val="ListLabel 1443"/>
    <w:qFormat/>
    <w:rsid w:val="004707CD"/>
    <w:rPr>
      <w:rFonts w:ascii="OpenSymbol" w:hAnsi="OpenSymbol" w:cs="OpenSymbol" w:hint="default"/>
    </w:rPr>
  </w:style>
  <w:style w:type="character" w:customStyle="1" w:styleId="ListLabel1444">
    <w:name w:val="ListLabel 1444"/>
    <w:qFormat/>
    <w:rsid w:val="004707CD"/>
    <w:rPr>
      <w:rFonts w:ascii="OpenSymbol" w:hAnsi="OpenSymbol" w:cs="OpenSymbol" w:hint="default"/>
    </w:rPr>
  </w:style>
  <w:style w:type="character" w:customStyle="1" w:styleId="ListLabel1445">
    <w:name w:val="ListLabel 1445"/>
    <w:qFormat/>
    <w:rsid w:val="004707CD"/>
    <w:rPr>
      <w:rFonts w:ascii="OpenSymbol" w:hAnsi="OpenSymbol" w:cs="OpenSymbol" w:hint="default"/>
    </w:rPr>
  </w:style>
  <w:style w:type="character" w:customStyle="1" w:styleId="ListLabel1446">
    <w:name w:val="ListLabel 1446"/>
    <w:qFormat/>
    <w:rsid w:val="004707CD"/>
    <w:rPr>
      <w:rFonts w:ascii="OpenSymbol" w:hAnsi="OpenSymbol" w:cs="OpenSymbol" w:hint="default"/>
    </w:rPr>
  </w:style>
  <w:style w:type="character" w:customStyle="1" w:styleId="ListLabel1447">
    <w:name w:val="ListLabel 1447"/>
    <w:qFormat/>
    <w:rsid w:val="004707CD"/>
    <w:rPr>
      <w:rFonts w:ascii="OpenSymbol" w:hAnsi="OpenSymbol" w:cs="OpenSymbol" w:hint="default"/>
    </w:rPr>
  </w:style>
  <w:style w:type="character" w:customStyle="1" w:styleId="ListLabel1448">
    <w:name w:val="ListLabel 1448"/>
    <w:qFormat/>
    <w:rsid w:val="004707CD"/>
    <w:rPr>
      <w:rFonts w:ascii="OpenSymbol" w:hAnsi="OpenSymbol" w:cs="OpenSymbol" w:hint="default"/>
    </w:rPr>
  </w:style>
  <w:style w:type="character" w:customStyle="1" w:styleId="ListLabel1449">
    <w:name w:val="ListLabel 1449"/>
    <w:qFormat/>
    <w:rsid w:val="004707CD"/>
    <w:rPr>
      <w:rFonts w:ascii="OpenSymbol" w:hAnsi="OpenSymbol" w:cs="OpenSymbol" w:hint="default"/>
    </w:rPr>
  </w:style>
  <w:style w:type="character" w:customStyle="1" w:styleId="ListLabel1450">
    <w:name w:val="ListLabel 1450"/>
    <w:qFormat/>
    <w:rsid w:val="004707CD"/>
    <w:rPr>
      <w:rFonts w:ascii="OpenSymbol" w:hAnsi="OpenSymbol" w:cs="OpenSymbol" w:hint="default"/>
    </w:rPr>
  </w:style>
  <w:style w:type="character" w:customStyle="1" w:styleId="ListLabel1451">
    <w:name w:val="ListLabel 1451"/>
    <w:qFormat/>
    <w:rsid w:val="004707CD"/>
    <w:rPr>
      <w:rFonts w:ascii="OpenSymbol" w:hAnsi="OpenSymbol" w:cs="OpenSymbol" w:hint="default"/>
    </w:rPr>
  </w:style>
  <w:style w:type="character" w:customStyle="1" w:styleId="ListLabel1452">
    <w:name w:val="ListLabel 1452"/>
    <w:qFormat/>
    <w:rsid w:val="004707CD"/>
    <w:rPr>
      <w:rFonts w:ascii="OpenSymbol" w:hAnsi="OpenSymbol" w:cs="OpenSymbol" w:hint="default"/>
    </w:rPr>
  </w:style>
  <w:style w:type="character" w:customStyle="1" w:styleId="ListLabel1453">
    <w:name w:val="ListLabel 1453"/>
    <w:qFormat/>
    <w:rsid w:val="004707CD"/>
    <w:rPr>
      <w:rFonts w:ascii="OpenSymbol" w:hAnsi="OpenSymbol" w:cs="OpenSymbol" w:hint="default"/>
    </w:rPr>
  </w:style>
  <w:style w:type="character" w:customStyle="1" w:styleId="ListLabel1454">
    <w:name w:val="ListLabel 1454"/>
    <w:qFormat/>
    <w:rsid w:val="004707CD"/>
    <w:rPr>
      <w:rFonts w:ascii="OpenSymbol" w:hAnsi="OpenSymbol" w:cs="OpenSymbol" w:hint="default"/>
    </w:rPr>
  </w:style>
  <w:style w:type="character" w:customStyle="1" w:styleId="ListLabel1455">
    <w:name w:val="ListLabel 1455"/>
    <w:qFormat/>
    <w:rsid w:val="004707CD"/>
    <w:rPr>
      <w:rFonts w:ascii="OpenSymbol" w:hAnsi="OpenSymbol" w:cs="OpenSymbol" w:hint="default"/>
    </w:rPr>
  </w:style>
  <w:style w:type="character" w:customStyle="1" w:styleId="ListLabel1456">
    <w:name w:val="ListLabel 1456"/>
    <w:qFormat/>
    <w:rsid w:val="004707CD"/>
    <w:rPr>
      <w:rFonts w:ascii="OpenSymbol" w:hAnsi="OpenSymbol" w:cs="OpenSymbol" w:hint="default"/>
    </w:rPr>
  </w:style>
  <w:style w:type="character" w:customStyle="1" w:styleId="ListLabel1457">
    <w:name w:val="ListLabel 1457"/>
    <w:qFormat/>
    <w:rsid w:val="004707CD"/>
    <w:rPr>
      <w:rFonts w:ascii="OpenSymbol" w:hAnsi="OpenSymbol" w:cs="OpenSymbol" w:hint="default"/>
    </w:rPr>
  </w:style>
  <w:style w:type="character" w:customStyle="1" w:styleId="ListLabel1458">
    <w:name w:val="ListLabel 1458"/>
    <w:qFormat/>
    <w:rsid w:val="004707CD"/>
    <w:rPr>
      <w:rFonts w:ascii="OpenSymbol" w:hAnsi="OpenSymbol" w:cs="OpenSymbol" w:hint="default"/>
    </w:rPr>
  </w:style>
  <w:style w:type="character" w:customStyle="1" w:styleId="ListLabel1459">
    <w:name w:val="ListLabel 1459"/>
    <w:qFormat/>
    <w:rsid w:val="004707CD"/>
    <w:rPr>
      <w:rFonts w:ascii="OpenSymbol" w:hAnsi="OpenSymbol" w:cs="OpenSymbol" w:hint="default"/>
    </w:rPr>
  </w:style>
  <w:style w:type="character" w:customStyle="1" w:styleId="ListLabel1460">
    <w:name w:val="ListLabel 1460"/>
    <w:qFormat/>
    <w:rsid w:val="004707CD"/>
    <w:rPr>
      <w:rFonts w:ascii="OpenSymbol" w:hAnsi="OpenSymbol" w:cs="OpenSymbol" w:hint="default"/>
    </w:rPr>
  </w:style>
  <w:style w:type="character" w:customStyle="1" w:styleId="ListLabel1461">
    <w:name w:val="ListLabel 1461"/>
    <w:qFormat/>
    <w:rsid w:val="004707CD"/>
    <w:rPr>
      <w:rFonts w:ascii="OpenSymbol" w:hAnsi="OpenSymbol" w:cs="OpenSymbol" w:hint="default"/>
    </w:rPr>
  </w:style>
  <w:style w:type="character" w:customStyle="1" w:styleId="ListLabel1462">
    <w:name w:val="ListLabel 1462"/>
    <w:qFormat/>
    <w:rsid w:val="004707CD"/>
    <w:rPr>
      <w:rFonts w:ascii="OpenSymbol" w:hAnsi="OpenSymbol" w:cs="OpenSymbol" w:hint="default"/>
    </w:rPr>
  </w:style>
  <w:style w:type="character" w:customStyle="1" w:styleId="ListLabel1463">
    <w:name w:val="ListLabel 1463"/>
    <w:qFormat/>
    <w:rsid w:val="004707CD"/>
    <w:rPr>
      <w:rFonts w:ascii="OpenSymbol" w:hAnsi="OpenSymbol" w:cs="OpenSymbol" w:hint="default"/>
    </w:rPr>
  </w:style>
  <w:style w:type="character" w:customStyle="1" w:styleId="ListLabel1464">
    <w:name w:val="ListLabel 1464"/>
    <w:qFormat/>
    <w:rsid w:val="004707CD"/>
    <w:rPr>
      <w:rFonts w:ascii="OpenSymbol" w:hAnsi="OpenSymbol" w:cs="OpenSymbol" w:hint="default"/>
    </w:rPr>
  </w:style>
  <w:style w:type="character" w:customStyle="1" w:styleId="ListLabel1465">
    <w:name w:val="ListLabel 1465"/>
    <w:qFormat/>
    <w:rsid w:val="004707CD"/>
    <w:rPr>
      <w:rFonts w:ascii="OpenSymbol" w:hAnsi="OpenSymbol" w:cs="OpenSymbol" w:hint="default"/>
    </w:rPr>
  </w:style>
  <w:style w:type="character" w:customStyle="1" w:styleId="ListLabel1466">
    <w:name w:val="ListLabel 1466"/>
    <w:qFormat/>
    <w:rsid w:val="004707CD"/>
    <w:rPr>
      <w:rFonts w:ascii="OpenSymbol" w:hAnsi="OpenSymbol" w:cs="OpenSymbol" w:hint="default"/>
    </w:rPr>
  </w:style>
  <w:style w:type="character" w:customStyle="1" w:styleId="ListLabel1467">
    <w:name w:val="ListLabel 1467"/>
    <w:qFormat/>
    <w:rsid w:val="004707CD"/>
    <w:rPr>
      <w:rFonts w:ascii="OpenSymbol" w:hAnsi="OpenSymbol" w:cs="OpenSymbol" w:hint="default"/>
    </w:rPr>
  </w:style>
  <w:style w:type="character" w:customStyle="1" w:styleId="ListLabel1468">
    <w:name w:val="ListLabel 1468"/>
    <w:qFormat/>
    <w:rsid w:val="004707CD"/>
    <w:rPr>
      <w:rFonts w:ascii="OpenSymbol" w:hAnsi="OpenSymbol" w:cs="OpenSymbol" w:hint="default"/>
    </w:rPr>
  </w:style>
  <w:style w:type="character" w:customStyle="1" w:styleId="ListLabel1469">
    <w:name w:val="ListLabel 1469"/>
    <w:qFormat/>
    <w:rsid w:val="004707CD"/>
    <w:rPr>
      <w:rFonts w:ascii="OpenSymbol" w:hAnsi="OpenSymbol" w:cs="OpenSymbol" w:hint="default"/>
    </w:rPr>
  </w:style>
  <w:style w:type="character" w:customStyle="1" w:styleId="ListLabel1470">
    <w:name w:val="ListLabel 1470"/>
    <w:qFormat/>
    <w:rsid w:val="004707CD"/>
    <w:rPr>
      <w:rFonts w:ascii="OpenSymbol" w:hAnsi="OpenSymbol" w:cs="OpenSymbol" w:hint="default"/>
    </w:rPr>
  </w:style>
  <w:style w:type="character" w:customStyle="1" w:styleId="ListLabel1471">
    <w:name w:val="ListLabel 1471"/>
    <w:qFormat/>
    <w:rsid w:val="004707CD"/>
    <w:rPr>
      <w:rFonts w:ascii="OpenSymbol" w:hAnsi="OpenSymbol" w:cs="OpenSymbol" w:hint="default"/>
    </w:rPr>
  </w:style>
  <w:style w:type="character" w:customStyle="1" w:styleId="ListLabel1472">
    <w:name w:val="ListLabel 1472"/>
    <w:qFormat/>
    <w:rsid w:val="004707CD"/>
    <w:rPr>
      <w:rFonts w:ascii="OpenSymbol" w:hAnsi="OpenSymbol" w:cs="OpenSymbol" w:hint="default"/>
    </w:rPr>
  </w:style>
  <w:style w:type="character" w:customStyle="1" w:styleId="ListLabel1473">
    <w:name w:val="ListLabel 1473"/>
    <w:qFormat/>
    <w:rsid w:val="004707CD"/>
    <w:rPr>
      <w:rFonts w:ascii="OpenSymbol" w:hAnsi="OpenSymbol" w:cs="OpenSymbol" w:hint="default"/>
      <w:sz w:val="24"/>
    </w:rPr>
  </w:style>
  <w:style w:type="character" w:customStyle="1" w:styleId="ListLabel1474">
    <w:name w:val="ListLabel 1474"/>
    <w:qFormat/>
    <w:rsid w:val="004707CD"/>
    <w:rPr>
      <w:rFonts w:ascii="OpenSymbol" w:hAnsi="OpenSymbol" w:cs="OpenSymbol" w:hint="default"/>
    </w:rPr>
  </w:style>
  <w:style w:type="character" w:customStyle="1" w:styleId="ListLabel1475">
    <w:name w:val="ListLabel 1475"/>
    <w:qFormat/>
    <w:rsid w:val="004707CD"/>
    <w:rPr>
      <w:rFonts w:ascii="OpenSymbol" w:hAnsi="OpenSymbol" w:cs="OpenSymbol" w:hint="default"/>
    </w:rPr>
  </w:style>
  <w:style w:type="character" w:customStyle="1" w:styleId="ListLabel1476">
    <w:name w:val="ListLabel 1476"/>
    <w:qFormat/>
    <w:rsid w:val="004707CD"/>
    <w:rPr>
      <w:rFonts w:ascii="OpenSymbol" w:hAnsi="OpenSymbol" w:cs="OpenSymbol" w:hint="default"/>
    </w:rPr>
  </w:style>
  <w:style w:type="character" w:customStyle="1" w:styleId="ListLabel1477">
    <w:name w:val="ListLabel 1477"/>
    <w:qFormat/>
    <w:rsid w:val="004707CD"/>
    <w:rPr>
      <w:rFonts w:ascii="OpenSymbol" w:hAnsi="OpenSymbol" w:cs="OpenSymbol" w:hint="default"/>
    </w:rPr>
  </w:style>
  <w:style w:type="character" w:customStyle="1" w:styleId="ListLabel1478">
    <w:name w:val="ListLabel 1478"/>
    <w:qFormat/>
    <w:rsid w:val="004707CD"/>
    <w:rPr>
      <w:rFonts w:ascii="OpenSymbol" w:hAnsi="OpenSymbol" w:cs="OpenSymbol" w:hint="default"/>
    </w:rPr>
  </w:style>
  <w:style w:type="character" w:customStyle="1" w:styleId="ListLabel1479">
    <w:name w:val="ListLabel 1479"/>
    <w:qFormat/>
    <w:rsid w:val="004707CD"/>
    <w:rPr>
      <w:rFonts w:ascii="OpenSymbol" w:hAnsi="OpenSymbol" w:cs="OpenSymbol" w:hint="default"/>
    </w:rPr>
  </w:style>
  <w:style w:type="character" w:customStyle="1" w:styleId="ListLabel1480">
    <w:name w:val="ListLabel 1480"/>
    <w:qFormat/>
    <w:rsid w:val="004707CD"/>
    <w:rPr>
      <w:rFonts w:ascii="OpenSymbol" w:hAnsi="OpenSymbol" w:cs="OpenSymbol" w:hint="default"/>
    </w:rPr>
  </w:style>
  <w:style w:type="character" w:customStyle="1" w:styleId="ListLabel1481">
    <w:name w:val="ListLabel 1481"/>
    <w:qFormat/>
    <w:rsid w:val="004707CD"/>
    <w:rPr>
      <w:rFonts w:ascii="OpenSymbol" w:hAnsi="OpenSymbol" w:cs="OpenSymbol" w:hint="default"/>
    </w:rPr>
  </w:style>
  <w:style w:type="character" w:customStyle="1" w:styleId="ListLabel1482">
    <w:name w:val="ListLabel 1482"/>
    <w:qFormat/>
    <w:rsid w:val="004707CD"/>
    <w:rPr>
      <w:rFonts w:ascii="OpenSymbol" w:hAnsi="OpenSymbol" w:cs="OpenSymbol" w:hint="default"/>
    </w:rPr>
  </w:style>
  <w:style w:type="character" w:customStyle="1" w:styleId="ListLabel1483">
    <w:name w:val="ListLabel 1483"/>
    <w:qFormat/>
    <w:rsid w:val="004707CD"/>
    <w:rPr>
      <w:rFonts w:ascii="OpenSymbol" w:hAnsi="OpenSymbol" w:cs="OpenSymbol" w:hint="default"/>
    </w:rPr>
  </w:style>
  <w:style w:type="character" w:customStyle="1" w:styleId="ListLabel1484">
    <w:name w:val="ListLabel 1484"/>
    <w:qFormat/>
    <w:rsid w:val="004707CD"/>
    <w:rPr>
      <w:rFonts w:ascii="OpenSymbol" w:hAnsi="OpenSymbol" w:cs="OpenSymbol" w:hint="default"/>
    </w:rPr>
  </w:style>
  <w:style w:type="character" w:customStyle="1" w:styleId="ListLabel1485">
    <w:name w:val="ListLabel 1485"/>
    <w:qFormat/>
    <w:rsid w:val="004707CD"/>
    <w:rPr>
      <w:rFonts w:ascii="OpenSymbol" w:hAnsi="OpenSymbol" w:cs="OpenSymbol" w:hint="default"/>
    </w:rPr>
  </w:style>
  <w:style w:type="character" w:customStyle="1" w:styleId="ListLabel1486">
    <w:name w:val="ListLabel 1486"/>
    <w:qFormat/>
    <w:rsid w:val="004707CD"/>
    <w:rPr>
      <w:rFonts w:ascii="OpenSymbol" w:hAnsi="OpenSymbol" w:cs="OpenSymbol" w:hint="default"/>
    </w:rPr>
  </w:style>
  <w:style w:type="character" w:customStyle="1" w:styleId="ListLabel1487">
    <w:name w:val="ListLabel 1487"/>
    <w:qFormat/>
    <w:rsid w:val="004707CD"/>
    <w:rPr>
      <w:rFonts w:ascii="OpenSymbol" w:hAnsi="OpenSymbol" w:cs="OpenSymbol" w:hint="default"/>
    </w:rPr>
  </w:style>
  <w:style w:type="character" w:customStyle="1" w:styleId="ListLabel1488">
    <w:name w:val="ListLabel 1488"/>
    <w:qFormat/>
    <w:rsid w:val="004707CD"/>
    <w:rPr>
      <w:rFonts w:ascii="OpenSymbol" w:hAnsi="OpenSymbol" w:cs="OpenSymbol" w:hint="default"/>
    </w:rPr>
  </w:style>
  <w:style w:type="character" w:customStyle="1" w:styleId="ListLabel1489">
    <w:name w:val="ListLabel 1489"/>
    <w:qFormat/>
    <w:rsid w:val="004707CD"/>
    <w:rPr>
      <w:rFonts w:ascii="OpenSymbol" w:hAnsi="OpenSymbol" w:cs="OpenSymbol" w:hint="default"/>
    </w:rPr>
  </w:style>
  <w:style w:type="character" w:customStyle="1" w:styleId="ListLabel1490">
    <w:name w:val="ListLabel 1490"/>
    <w:qFormat/>
    <w:rsid w:val="004707CD"/>
    <w:rPr>
      <w:rFonts w:ascii="OpenSymbol" w:hAnsi="OpenSymbol" w:cs="OpenSymbol" w:hint="default"/>
    </w:rPr>
  </w:style>
  <w:style w:type="character" w:customStyle="1" w:styleId="ListLabel1491">
    <w:name w:val="ListLabel 1491"/>
    <w:qFormat/>
    <w:rsid w:val="004707CD"/>
    <w:rPr>
      <w:rFonts w:ascii="OpenSymbol" w:hAnsi="OpenSymbol" w:cs="OpenSymbol" w:hint="default"/>
    </w:rPr>
  </w:style>
  <w:style w:type="character" w:customStyle="1" w:styleId="ListLabel1492">
    <w:name w:val="ListLabel 1492"/>
    <w:qFormat/>
    <w:rsid w:val="004707CD"/>
    <w:rPr>
      <w:rFonts w:ascii="OpenSymbol" w:hAnsi="OpenSymbol" w:cs="OpenSymbol" w:hint="default"/>
    </w:rPr>
  </w:style>
  <w:style w:type="character" w:customStyle="1" w:styleId="ListLabel1493">
    <w:name w:val="ListLabel 1493"/>
    <w:qFormat/>
    <w:rsid w:val="004707CD"/>
    <w:rPr>
      <w:rFonts w:ascii="OpenSymbol" w:hAnsi="OpenSymbol" w:cs="OpenSymbol" w:hint="default"/>
    </w:rPr>
  </w:style>
  <w:style w:type="character" w:customStyle="1" w:styleId="ListLabel1494">
    <w:name w:val="ListLabel 1494"/>
    <w:qFormat/>
    <w:rsid w:val="004707CD"/>
    <w:rPr>
      <w:rFonts w:ascii="OpenSymbol" w:hAnsi="OpenSymbol" w:cs="OpenSymbol" w:hint="default"/>
    </w:rPr>
  </w:style>
  <w:style w:type="character" w:customStyle="1" w:styleId="ListLabel1495">
    <w:name w:val="ListLabel 1495"/>
    <w:qFormat/>
    <w:rsid w:val="004707CD"/>
    <w:rPr>
      <w:rFonts w:ascii="OpenSymbol" w:hAnsi="OpenSymbol" w:cs="OpenSymbol" w:hint="default"/>
    </w:rPr>
  </w:style>
  <w:style w:type="character" w:customStyle="1" w:styleId="ListLabel1496">
    <w:name w:val="ListLabel 1496"/>
    <w:qFormat/>
    <w:rsid w:val="004707CD"/>
    <w:rPr>
      <w:rFonts w:ascii="OpenSymbol" w:hAnsi="OpenSymbol" w:cs="OpenSymbol" w:hint="default"/>
    </w:rPr>
  </w:style>
  <w:style w:type="character" w:customStyle="1" w:styleId="ListLabel1497">
    <w:name w:val="ListLabel 1497"/>
    <w:qFormat/>
    <w:rsid w:val="004707CD"/>
    <w:rPr>
      <w:rFonts w:ascii="OpenSymbol" w:hAnsi="OpenSymbol" w:cs="OpenSymbol" w:hint="default"/>
    </w:rPr>
  </w:style>
  <w:style w:type="character" w:customStyle="1" w:styleId="ListLabel1498">
    <w:name w:val="ListLabel 1498"/>
    <w:qFormat/>
    <w:rsid w:val="004707CD"/>
    <w:rPr>
      <w:rFonts w:ascii="OpenSymbol" w:hAnsi="OpenSymbol" w:cs="OpenSymbol" w:hint="default"/>
    </w:rPr>
  </w:style>
  <w:style w:type="character" w:customStyle="1" w:styleId="ListLabel1499">
    <w:name w:val="ListLabel 1499"/>
    <w:qFormat/>
    <w:rsid w:val="004707CD"/>
    <w:rPr>
      <w:rFonts w:ascii="OpenSymbol" w:hAnsi="OpenSymbol" w:cs="OpenSymbol" w:hint="default"/>
    </w:rPr>
  </w:style>
  <w:style w:type="character" w:customStyle="1" w:styleId="ListLabel1500">
    <w:name w:val="ListLabel 1500"/>
    <w:qFormat/>
    <w:rsid w:val="004707CD"/>
    <w:rPr>
      <w:rFonts w:ascii="OpenSymbol" w:hAnsi="OpenSymbol" w:cs="OpenSymbol" w:hint="default"/>
    </w:rPr>
  </w:style>
  <w:style w:type="character" w:customStyle="1" w:styleId="ListLabel1501">
    <w:name w:val="ListLabel 1501"/>
    <w:qFormat/>
    <w:rsid w:val="004707CD"/>
    <w:rPr>
      <w:rFonts w:ascii="OpenSymbol" w:hAnsi="OpenSymbol" w:cs="OpenSymbol" w:hint="default"/>
    </w:rPr>
  </w:style>
  <w:style w:type="character" w:customStyle="1" w:styleId="ListLabel1502">
    <w:name w:val="ListLabel 1502"/>
    <w:qFormat/>
    <w:rsid w:val="004707CD"/>
    <w:rPr>
      <w:rFonts w:ascii="OpenSymbol" w:hAnsi="OpenSymbol" w:cs="OpenSymbol" w:hint="default"/>
    </w:rPr>
  </w:style>
  <w:style w:type="character" w:customStyle="1" w:styleId="ListLabel1503">
    <w:name w:val="ListLabel 1503"/>
    <w:qFormat/>
    <w:rsid w:val="004707CD"/>
    <w:rPr>
      <w:rFonts w:ascii="OpenSymbol" w:hAnsi="OpenSymbol" w:cs="OpenSymbol" w:hint="default"/>
    </w:rPr>
  </w:style>
  <w:style w:type="character" w:customStyle="1" w:styleId="ListLabel1504">
    <w:name w:val="ListLabel 1504"/>
    <w:qFormat/>
    <w:rsid w:val="004707CD"/>
    <w:rPr>
      <w:rFonts w:ascii="OpenSymbol" w:hAnsi="OpenSymbol" w:cs="OpenSymbol" w:hint="default"/>
    </w:rPr>
  </w:style>
  <w:style w:type="character" w:customStyle="1" w:styleId="ListLabel1505">
    <w:name w:val="ListLabel 1505"/>
    <w:qFormat/>
    <w:rsid w:val="004707CD"/>
    <w:rPr>
      <w:rFonts w:ascii="OpenSymbol" w:hAnsi="OpenSymbol" w:cs="OpenSymbol" w:hint="default"/>
    </w:rPr>
  </w:style>
  <w:style w:type="character" w:customStyle="1" w:styleId="ListLabel1506">
    <w:name w:val="ListLabel 1506"/>
    <w:qFormat/>
    <w:rsid w:val="004707CD"/>
    <w:rPr>
      <w:rFonts w:ascii="OpenSymbol" w:hAnsi="OpenSymbol" w:cs="OpenSymbol" w:hint="default"/>
    </w:rPr>
  </w:style>
  <w:style w:type="character" w:customStyle="1" w:styleId="ListLabel1507">
    <w:name w:val="ListLabel 1507"/>
    <w:qFormat/>
    <w:rsid w:val="004707CD"/>
    <w:rPr>
      <w:rFonts w:ascii="OpenSymbol" w:hAnsi="OpenSymbol" w:cs="OpenSymbol" w:hint="default"/>
    </w:rPr>
  </w:style>
  <w:style w:type="character" w:customStyle="1" w:styleId="ListLabel1508">
    <w:name w:val="ListLabel 1508"/>
    <w:qFormat/>
    <w:rsid w:val="004707CD"/>
    <w:rPr>
      <w:rFonts w:ascii="OpenSymbol" w:hAnsi="OpenSymbol" w:cs="OpenSymbol" w:hint="default"/>
    </w:rPr>
  </w:style>
  <w:style w:type="character" w:customStyle="1" w:styleId="ListLabel1509">
    <w:name w:val="ListLabel 1509"/>
    <w:qFormat/>
    <w:rsid w:val="004707CD"/>
    <w:rPr>
      <w:rFonts w:ascii="OpenSymbol" w:hAnsi="OpenSymbol" w:cs="OpenSymbol" w:hint="default"/>
    </w:rPr>
  </w:style>
  <w:style w:type="character" w:customStyle="1" w:styleId="ListLabel1510">
    <w:name w:val="ListLabel 1510"/>
    <w:qFormat/>
    <w:rsid w:val="004707CD"/>
    <w:rPr>
      <w:rFonts w:ascii="OpenSymbol" w:hAnsi="OpenSymbol" w:cs="OpenSymbol" w:hint="default"/>
    </w:rPr>
  </w:style>
  <w:style w:type="character" w:customStyle="1" w:styleId="ListLabel1511">
    <w:name w:val="ListLabel 1511"/>
    <w:qFormat/>
    <w:rsid w:val="004707CD"/>
    <w:rPr>
      <w:rFonts w:ascii="OpenSymbol" w:hAnsi="OpenSymbol" w:cs="OpenSymbol" w:hint="default"/>
    </w:rPr>
  </w:style>
  <w:style w:type="character" w:customStyle="1" w:styleId="ListLabel1512">
    <w:name w:val="ListLabel 1512"/>
    <w:qFormat/>
    <w:rsid w:val="004707CD"/>
    <w:rPr>
      <w:rFonts w:ascii="OpenSymbol" w:hAnsi="OpenSymbol" w:cs="OpenSymbol" w:hint="default"/>
    </w:rPr>
  </w:style>
  <w:style w:type="character" w:customStyle="1" w:styleId="ListLabel1513">
    <w:name w:val="ListLabel 1513"/>
    <w:qFormat/>
    <w:rsid w:val="004707CD"/>
    <w:rPr>
      <w:rFonts w:ascii="Times New Roman" w:hAnsi="Times New Roman" w:cs="Symbol" w:hint="default"/>
      <w:b/>
      <w:bCs w:val="0"/>
      <w:sz w:val="24"/>
    </w:rPr>
  </w:style>
  <w:style w:type="character" w:customStyle="1" w:styleId="ListLabel1514">
    <w:name w:val="ListLabel 1514"/>
    <w:qFormat/>
    <w:rsid w:val="004707CD"/>
    <w:rPr>
      <w:rFonts w:ascii="Courier New" w:hAnsi="Courier New" w:cs="Courier New" w:hint="default"/>
    </w:rPr>
  </w:style>
  <w:style w:type="character" w:customStyle="1" w:styleId="ListLabel1515">
    <w:name w:val="ListLabel 1515"/>
    <w:qFormat/>
    <w:rsid w:val="004707CD"/>
    <w:rPr>
      <w:rFonts w:ascii="Wingdings" w:hAnsi="Wingdings" w:cs="Wingdings" w:hint="default"/>
    </w:rPr>
  </w:style>
  <w:style w:type="character" w:customStyle="1" w:styleId="ListLabel1516">
    <w:name w:val="ListLabel 1516"/>
    <w:qFormat/>
    <w:rsid w:val="004707CD"/>
    <w:rPr>
      <w:rFonts w:ascii="Symbol" w:hAnsi="Symbol" w:cs="Symbol" w:hint="default"/>
    </w:rPr>
  </w:style>
  <w:style w:type="character" w:customStyle="1" w:styleId="ListLabel1517">
    <w:name w:val="ListLabel 1517"/>
    <w:qFormat/>
    <w:rsid w:val="004707CD"/>
    <w:rPr>
      <w:rFonts w:ascii="Courier New" w:hAnsi="Courier New" w:cs="Courier New" w:hint="default"/>
    </w:rPr>
  </w:style>
  <w:style w:type="character" w:customStyle="1" w:styleId="ListLabel1518">
    <w:name w:val="ListLabel 1518"/>
    <w:qFormat/>
    <w:rsid w:val="004707CD"/>
    <w:rPr>
      <w:rFonts w:ascii="Wingdings" w:hAnsi="Wingdings" w:cs="Wingdings" w:hint="default"/>
    </w:rPr>
  </w:style>
  <w:style w:type="character" w:customStyle="1" w:styleId="ListLabel1519">
    <w:name w:val="ListLabel 1519"/>
    <w:qFormat/>
    <w:rsid w:val="004707CD"/>
    <w:rPr>
      <w:rFonts w:ascii="Symbol" w:hAnsi="Symbol" w:cs="Symbol" w:hint="default"/>
    </w:rPr>
  </w:style>
  <w:style w:type="character" w:customStyle="1" w:styleId="ListLabel1520">
    <w:name w:val="ListLabel 1520"/>
    <w:qFormat/>
    <w:rsid w:val="004707CD"/>
    <w:rPr>
      <w:rFonts w:ascii="Courier New" w:hAnsi="Courier New" w:cs="Courier New" w:hint="default"/>
    </w:rPr>
  </w:style>
  <w:style w:type="character" w:customStyle="1" w:styleId="ListLabel1521">
    <w:name w:val="ListLabel 1521"/>
    <w:qFormat/>
    <w:rsid w:val="004707CD"/>
    <w:rPr>
      <w:rFonts w:ascii="Wingdings" w:hAnsi="Wingdings" w:cs="Wingdings" w:hint="default"/>
    </w:rPr>
  </w:style>
  <w:style w:type="character" w:customStyle="1" w:styleId="ListLabel1522">
    <w:name w:val="ListLabel 1522"/>
    <w:qFormat/>
    <w:rsid w:val="004707CD"/>
    <w:rPr>
      <w:rFonts w:ascii="Times New Roman" w:hAnsi="Times New Roman" w:cs="Arial" w:hint="default"/>
      <w:sz w:val="24"/>
    </w:rPr>
  </w:style>
  <w:style w:type="character" w:customStyle="1" w:styleId="ListLabel1523">
    <w:name w:val="ListLabel 1523"/>
    <w:qFormat/>
    <w:rsid w:val="004707CD"/>
    <w:rPr>
      <w:rFonts w:ascii="Courier New" w:hAnsi="Courier New" w:cs="Courier New" w:hint="default"/>
    </w:rPr>
  </w:style>
  <w:style w:type="character" w:customStyle="1" w:styleId="ListLabel1524">
    <w:name w:val="ListLabel 1524"/>
    <w:qFormat/>
    <w:rsid w:val="004707CD"/>
    <w:rPr>
      <w:rFonts w:ascii="Wingdings" w:hAnsi="Wingdings" w:cs="Wingdings" w:hint="default"/>
    </w:rPr>
  </w:style>
  <w:style w:type="character" w:customStyle="1" w:styleId="ListLabel1525">
    <w:name w:val="ListLabel 1525"/>
    <w:qFormat/>
    <w:rsid w:val="004707CD"/>
    <w:rPr>
      <w:rFonts w:ascii="Symbol" w:hAnsi="Symbol" w:cs="Symbol" w:hint="default"/>
    </w:rPr>
  </w:style>
  <w:style w:type="character" w:customStyle="1" w:styleId="ListLabel1526">
    <w:name w:val="ListLabel 1526"/>
    <w:qFormat/>
    <w:rsid w:val="004707CD"/>
    <w:rPr>
      <w:rFonts w:ascii="Courier New" w:hAnsi="Courier New" w:cs="Courier New" w:hint="default"/>
    </w:rPr>
  </w:style>
  <w:style w:type="character" w:customStyle="1" w:styleId="ListLabel1527">
    <w:name w:val="ListLabel 1527"/>
    <w:qFormat/>
    <w:rsid w:val="004707CD"/>
    <w:rPr>
      <w:rFonts w:ascii="Wingdings" w:hAnsi="Wingdings" w:cs="Wingdings" w:hint="default"/>
    </w:rPr>
  </w:style>
  <w:style w:type="character" w:customStyle="1" w:styleId="ListLabel1528">
    <w:name w:val="ListLabel 1528"/>
    <w:qFormat/>
    <w:rsid w:val="004707CD"/>
    <w:rPr>
      <w:rFonts w:ascii="Symbol" w:hAnsi="Symbol" w:cs="Symbol" w:hint="default"/>
    </w:rPr>
  </w:style>
  <w:style w:type="character" w:customStyle="1" w:styleId="ListLabel1529">
    <w:name w:val="ListLabel 1529"/>
    <w:qFormat/>
    <w:rsid w:val="004707CD"/>
    <w:rPr>
      <w:rFonts w:ascii="Courier New" w:hAnsi="Courier New" w:cs="Courier New" w:hint="default"/>
    </w:rPr>
  </w:style>
  <w:style w:type="character" w:customStyle="1" w:styleId="ListLabel1530">
    <w:name w:val="ListLabel 1530"/>
    <w:qFormat/>
    <w:rsid w:val="004707CD"/>
    <w:rPr>
      <w:rFonts w:ascii="Wingdings" w:hAnsi="Wingdings" w:cs="Wingdings" w:hint="default"/>
    </w:rPr>
  </w:style>
  <w:style w:type="character" w:customStyle="1" w:styleId="ListLabel1531">
    <w:name w:val="ListLabel 1531"/>
    <w:qFormat/>
    <w:rsid w:val="004707CD"/>
    <w:rPr>
      <w:rFonts w:ascii="Garamond" w:hAnsi="Garamond" w:cs="Wingdings" w:hint="default"/>
      <w:sz w:val="18"/>
    </w:rPr>
  </w:style>
  <w:style w:type="character" w:customStyle="1" w:styleId="ListLabel1532">
    <w:name w:val="ListLabel 1532"/>
    <w:qFormat/>
    <w:rsid w:val="004707CD"/>
    <w:rPr>
      <w:rFonts w:ascii="Garamond" w:hAnsi="Garamond" w:hint="default"/>
      <w:b/>
      <w:bCs w:val="0"/>
      <w:sz w:val="18"/>
    </w:rPr>
  </w:style>
  <w:style w:type="character" w:customStyle="1" w:styleId="ListLabel1533">
    <w:name w:val="ListLabel 1533"/>
    <w:qFormat/>
    <w:rsid w:val="004707CD"/>
    <w:rPr>
      <w:rFonts w:ascii="Times New Roman" w:hAnsi="Times New Roman" w:cs="Symbol" w:hint="default"/>
      <w:b/>
      <w:bCs w:val="0"/>
      <w:sz w:val="24"/>
    </w:rPr>
  </w:style>
  <w:style w:type="character" w:customStyle="1" w:styleId="ListLabel1534">
    <w:name w:val="ListLabel 1534"/>
    <w:qFormat/>
    <w:rsid w:val="004707CD"/>
    <w:rPr>
      <w:rFonts w:ascii="Courier New" w:hAnsi="Courier New" w:cs="Courier New" w:hint="default"/>
    </w:rPr>
  </w:style>
  <w:style w:type="character" w:customStyle="1" w:styleId="ListLabel1535">
    <w:name w:val="ListLabel 1535"/>
    <w:qFormat/>
    <w:rsid w:val="004707CD"/>
    <w:rPr>
      <w:rFonts w:ascii="Wingdings" w:hAnsi="Wingdings" w:cs="Wingdings" w:hint="default"/>
    </w:rPr>
  </w:style>
  <w:style w:type="character" w:customStyle="1" w:styleId="ListLabel1536">
    <w:name w:val="ListLabel 1536"/>
    <w:qFormat/>
    <w:rsid w:val="004707CD"/>
    <w:rPr>
      <w:rFonts w:ascii="Symbol" w:hAnsi="Symbol" w:cs="Symbol" w:hint="default"/>
    </w:rPr>
  </w:style>
  <w:style w:type="character" w:customStyle="1" w:styleId="ListLabel1537">
    <w:name w:val="ListLabel 1537"/>
    <w:qFormat/>
    <w:rsid w:val="004707CD"/>
    <w:rPr>
      <w:rFonts w:ascii="Courier New" w:hAnsi="Courier New" w:cs="Courier New" w:hint="default"/>
    </w:rPr>
  </w:style>
  <w:style w:type="character" w:customStyle="1" w:styleId="ListLabel1538">
    <w:name w:val="ListLabel 1538"/>
    <w:qFormat/>
    <w:rsid w:val="004707CD"/>
    <w:rPr>
      <w:rFonts w:ascii="Wingdings" w:hAnsi="Wingdings" w:cs="Wingdings" w:hint="default"/>
    </w:rPr>
  </w:style>
  <w:style w:type="character" w:customStyle="1" w:styleId="ListLabel1539">
    <w:name w:val="ListLabel 1539"/>
    <w:qFormat/>
    <w:rsid w:val="004707CD"/>
    <w:rPr>
      <w:rFonts w:ascii="Symbol" w:hAnsi="Symbol" w:cs="Symbol" w:hint="default"/>
    </w:rPr>
  </w:style>
  <w:style w:type="character" w:customStyle="1" w:styleId="ListLabel1540">
    <w:name w:val="ListLabel 1540"/>
    <w:qFormat/>
    <w:rsid w:val="004707CD"/>
    <w:rPr>
      <w:rFonts w:ascii="Courier New" w:hAnsi="Courier New" w:cs="Courier New" w:hint="default"/>
    </w:rPr>
  </w:style>
  <w:style w:type="character" w:customStyle="1" w:styleId="ListLabel1541">
    <w:name w:val="ListLabel 1541"/>
    <w:qFormat/>
    <w:rsid w:val="004707CD"/>
    <w:rPr>
      <w:rFonts w:ascii="Wingdings" w:hAnsi="Wingdings" w:cs="Wingdings" w:hint="default"/>
    </w:rPr>
  </w:style>
  <w:style w:type="character" w:customStyle="1" w:styleId="ListLabel1542">
    <w:name w:val="ListLabel 1542"/>
    <w:qFormat/>
    <w:rsid w:val="004707CD"/>
    <w:rPr>
      <w:rFonts w:ascii="Times New Roman" w:hAnsi="Times New Roman" w:cs="Symbol" w:hint="default"/>
      <w:b/>
      <w:bCs w:val="0"/>
      <w:sz w:val="24"/>
    </w:rPr>
  </w:style>
  <w:style w:type="character" w:customStyle="1" w:styleId="ListLabel1543">
    <w:name w:val="ListLabel 1543"/>
    <w:qFormat/>
    <w:rsid w:val="004707CD"/>
    <w:rPr>
      <w:rFonts w:ascii="Courier New" w:hAnsi="Courier New" w:cs="Courier New" w:hint="default"/>
    </w:rPr>
  </w:style>
  <w:style w:type="character" w:customStyle="1" w:styleId="ListLabel1544">
    <w:name w:val="ListLabel 1544"/>
    <w:qFormat/>
    <w:rsid w:val="004707CD"/>
    <w:rPr>
      <w:rFonts w:ascii="Wingdings" w:hAnsi="Wingdings" w:cs="Wingdings" w:hint="default"/>
    </w:rPr>
  </w:style>
  <w:style w:type="character" w:customStyle="1" w:styleId="ListLabel1545">
    <w:name w:val="ListLabel 1545"/>
    <w:qFormat/>
    <w:rsid w:val="004707CD"/>
    <w:rPr>
      <w:rFonts w:ascii="Symbol" w:hAnsi="Symbol" w:cs="Symbol" w:hint="default"/>
    </w:rPr>
  </w:style>
  <w:style w:type="character" w:customStyle="1" w:styleId="ListLabel1546">
    <w:name w:val="ListLabel 1546"/>
    <w:qFormat/>
    <w:rsid w:val="004707CD"/>
    <w:rPr>
      <w:rFonts w:ascii="Courier New" w:hAnsi="Courier New" w:cs="Courier New" w:hint="default"/>
    </w:rPr>
  </w:style>
  <w:style w:type="character" w:customStyle="1" w:styleId="ListLabel1547">
    <w:name w:val="ListLabel 1547"/>
    <w:qFormat/>
    <w:rsid w:val="004707CD"/>
    <w:rPr>
      <w:rFonts w:ascii="Wingdings" w:hAnsi="Wingdings" w:cs="Wingdings" w:hint="default"/>
    </w:rPr>
  </w:style>
  <w:style w:type="character" w:customStyle="1" w:styleId="ListLabel1548">
    <w:name w:val="ListLabel 1548"/>
    <w:qFormat/>
    <w:rsid w:val="004707CD"/>
    <w:rPr>
      <w:rFonts w:ascii="Symbol" w:hAnsi="Symbol" w:cs="Symbol" w:hint="default"/>
    </w:rPr>
  </w:style>
  <w:style w:type="character" w:customStyle="1" w:styleId="ListLabel1549">
    <w:name w:val="ListLabel 1549"/>
    <w:qFormat/>
    <w:rsid w:val="004707CD"/>
    <w:rPr>
      <w:rFonts w:ascii="Courier New" w:hAnsi="Courier New" w:cs="Courier New" w:hint="default"/>
    </w:rPr>
  </w:style>
  <w:style w:type="character" w:customStyle="1" w:styleId="ListLabel1550">
    <w:name w:val="ListLabel 1550"/>
    <w:qFormat/>
    <w:rsid w:val="004707CD"/>
    <w:rPr>
      <w:rFonts w:ascii="Wingdings" w:hAnsi="Wingdings" w:cs="Wingdings" w:hint="default"/>
    </w:rPr>
  </w:style>
  <w:style w:type="character" w:customStyle="1" w:styleId="ListLabel1551">
    <w:name w:val="ListLabel 1551"/>
    <w:qFormat/>
    <w:rsid w:val="004707CD"/>
    <w:rPr>
      <w:rFonts w:ascii="Calibri" w:hAnsi="Calibri" w:cs="Wingdings" w:hint="default"/>
      <w:b/>
      <w:bCs w:val="0"/>
      <w:sz w:val="22"/>
    </w:rPr>
  </w:style>
  <w:style w:type="character" w:customStyle="1" w:styleId="ListLabel1552">
    <w:name w:val="ListLabel 1552"/>
    <w:qFormat/>
    <w:rsid w:val="004707CD"/>
    <w:rPr>
      <w:rFonts w:ascii="Courier New" w:hAnsi="Courier New" w:cs="Courier New" w:hint="default"/>
    </w:rPr>
  </w:style>
  <w:style w:type="character" w:customStyle="1" w:styleId="ListLabel1553">
    <w:name w:val="ListLabel 1553"/>
    <w:qFormat/>
    <w:rsid w:val="004707CD"/>
    <w:rPr>
      <w:rFonts w:ascii="Wingdings" w:hAnsi="Wingdings" w:cs="Wingdings" w:hint="default"/>
    </w:rPr>
  </w:style>
  <w:style w:type="character" w:customStyle="1" w:styleId="ListLabel1554">
    <w:name w:val="ListLabel 1554"/>
    <w:qFormat/>
    <w:rsid w:val="004707CD"/>
    <w:rPr>
      <w:rFonts w:ascii="Symbol" w:hAnsi="Symbol" w:cs="Symbol" w:hint="default"/>
    </w:rPr>
  </w:style>
  <w:style w:type="character" w:customStyle="1" w:styleId="ListLabel1555">
    <w:name w:val="ListLabel 1555"/>
    <w:qFormat/>
    <w:rsid w:val="004707CD"/>
    <w:rPr>
      <w:rFonts w:ascii="Courier New" w:hAnsi="Courier New" w:cs="Courier New" w:hint="default"/>
    </w:rPr>
  </w:style>
  <w:style w:type="character" w:customStyle="1" w:styleId="ListLabel1556">
    <w:name w:val="ListLabel 1556"/>
    <w:qFormat/>
    <w:rsid w:val="004707CD"/>
    <w:rPr>
      <w:rFonts w:ascii="Wingdings" w:hAnsi="Wingdings" w:cs="Wingdings" w:hint="default"/>
    </w:rPr>
  </w:style>
  <w:style w:type="character" w:customStyle="1" w:styleId="ListLabel1557">
    <w:name w:val="ListLabel 1557"/>
    <w:qFormat/>
    <w:rsid w:val="004707CD"/>
    <w:rPr>
      <w:rFonts w:ascii="Symbol" w:hAnsi="Symbol" w:cs="Symbol" w:hint="default"/>
    </w:rPr>
  </w:style>
  <w:style w:type="character" w:customStyle="1" w:styleId="ListLabel1558">
    <w:name w:val="ListLabel 1558"/>
    <w:qFormat/>
    <w:rsid w:val="004707CD"/>
    <w:rPr>
      <w:rFonts w:ascii="Courier New" w:hAnsi="Courier New" w:cs="Courier New" w:hint="default"/>
    </w:rPr>
  </w:style>
  <w:style w:type="character" w:customStyle="1" w:styleId="ListLabel1559">
    <w:name w:val="ListLabel 1559"/>
    <w:qFormat/>
    <w:rsid w:val="004707CD"/>
    <w:rPr>
      <w:rFonts w:ascii="Wingdings" w:hAnsi="Wingdings" w:cs="Wingdings" w:hint="default"/>
    </w:rPr>
  </w:style>
  <w:style w:type="character" w:customStyle="1" w:styleId="ListLabel1560">
    <w:name w:val="ListLabel 1560"/>
    <w:qFormat/>
    <w:rsid w:val="004707CD"/>
    <w:rPr>
      <w:rFonts w:ascii="Calibri" w:hAnsi="Calibri" w:cs="Wingdings" w:hint="default"/>
      <w:b/>
      <w:bCs w:val="0"/>
      <w:sz w:val="22"/>
    </w:rPr>
  </w:style>
  <w:style w:type="character" w:customStyle="1" w:styleId="ListLabel1561">
    <w:name w:val="ListLabel 1561"/>
    <w:qFormat/>
    <w:rsid w:val="004707CD"/>
    <w:rPr>
      <w:rFonts w:ascii="Courier New" w:hAnsi="Courier New" w:cs="Courier New" w:hint="default"/>
    </w:rPr>
  </w:style>
  <w:style w:type="character" w:customStyle="1" w:styleId="ListLabel1562">
    <w:name w:val="ListLabel 1562"/>
    <w:qFormat/>
    <w:rsid w:val="004707CD"/>
    <w:rPr>
      <w:rFonts w:ascii="Wingdings" w:hAnsi="Wingdings" w:cs="Wingdings" w:hint="default"/>
    </w:rPr>
  </w:style>
  <w:style w:type="character" w:customStyle="1" w:styleId="ListLabel1563">
    <w:name w:val="ListLabel 1563"/>
    <w:qFormat/>
    <w:rsid w:val="004707CD"/>
    <w:rPr>
      <w:rFonts w:ascii="Symbol" w:hAnsi="Symbol" w:cs="Symbol" w:hint="default"/>
    </w:rPr>
  </w:style>
  <w:style w:type="character" w:customStyle="1" w:styleId="ListLabel1564">
    <w:name w:val="ListLabel 1564"/>
    <w:qFormat/>
    <w:rsid w:val="004707CD"/>
    <w:rPr>
      <w:rFonts w:ascii="Courier New" w:hAnsi="Courier New" w:cs="Courier New" w:hint="default"/>
    </w:rPr>
  </w:style>
  <w:style w:type="character" w:customStyle="1" w:styleId="ListLabel1565">
    <w:name w:val="ListLabel 1565"/>
    <w:qFormat/>
    <w:rsid w:val="004707CD"/>
    <w:rPr>
      <w:rFonts w:ascii="Wingdings" w:hAnsi="Wingdings" w:cs="Wingdings" w:hint="default"/>
    </w:rPr>
  </w:style>
  <w:style w:type="character" w:customStyle="1" w:styleId="ListLabel1566">
    <w:name w:val="ListLabel 1566"/>
    <w:qFormat/>
    <w:rsid w:val="004707CD"/>
    <w:rPr>
      <w:rFonts w:ascii="Symbol" w:hAnsi="Symbol" w:cs="Symbol" w:hint="default"/>
    </w:rPr>
  </w:style>
  <w:style w:type="character" w:customStyle="1" w:styleId="ListLabel1567">
    <w:name w:val="ListLabel 1567"/>
    <w:qFormat/>
    <w:rsid w:val="004707CD"/>
    <w:rPr>
      <w:rFonts w:ascii="Courier New" w:hAnsi="Courier New" w:cs="Courier New" w:hint="default"/>
    </w:rPr>
  </w:style>
  <w:style w:type="character" w:customStyle="1" w:styleId="ListLabel1568">
    <w:name w:val="ListLabel 1568"/>
    <w:qFormat/>
    <w:rsid w:val="004707CD"/>
    <w:rPr>
      <w:rFonts w:ascii="Wingdings" w:hAnsi="Wingdings" w:cs="Wingdings" w:hint="default"/>
    </w:rPr>
  </w:style>
  <w:style w:type="character" w:customStyle="1" w:styleId="ListLabel1569">
    <w:name w:val="ListLabel 1569"/>
    <w:qFormat/>
    <w:rsid w:val="004707CD"/>
    <w:rPr>
      <w:rFonts w:ascii="Times New Roman" w:hAnsi="Times New Roman" w:cs="Wingdings" w:hint="default"/>
      <w:b/>
      <w:bCs w:val="0"/>
    </w:rPr>
  </w:style>
  <w:style w:type="character" w:customStyle="1" w:styleId="ListLabel1570">
    <w:name w:val="ListLabel 1570"/>
    <w:qFormat/>
    <w:rsid w:val="004707CD"/>
    <w:rPr>
      <w:rFonts w:ascii="Courier New" w:hAnsi="Courier New" w:cs="Courier New" w:hint="default"/>
    </w:rPr>
  </w:style>
  <w:style w:type="character" w:customStyle="1" w:styleId="ListLabel1571">
    <w:name w:val="ListLabel 1571"/>
    <w:qFormat/>
    <w:rsid w:val="004707CD"/>
    <w:rPr>
      <w:rFonts w:ascii="Wingdings" w:hAnsi="Wingdings" w:cs="Wingdings" w:hint="default"/>
    </w:rPr>
  </w:style>
  <w:style w:type="character" w:customStyle="1" w:styleId="ListLabel1572">
    <w:name w:val="ListLabel 1572"/>
    <w:qFormat/>
    <w:rsid w:val="004707CD"/>
    <w:rPr>
      <w:rFonts w:ascii="Symbol" w:hAnsi="Symbol" w:cs="Symbol" w:hint="default"/>
    </w:rPr>
  </w:style>
  <w:style w:type="character" w:customStyle="1" w:styleId="ListLabel1573">
    <w:name w:val="ListLabel 1573"/>
    <w:qFormat/>
    <w:rsid w:val="004707CD"/>
    <w:rPr>
      <w:rFonts w:ascii="Courier New" w:hAnsi="Courier New" w:cs="Courier New" w:hint="default"/>
    </w:rPr>
  </w:style>
  <w:style w:type="character" w:customStyle="1" w:styleId="ListLabel1574">
    <w:name w:val="ListLabel 1574"/>
    <w:qFormat/>
    <w:rsid w:val="004707CD"/>
    <w:rPr>
      <w:rFonts w:ascii="Wingdings" w:hAnsi="Wingdings" w:cs="Wingdings" w:hint="default"/>
    </w:rPr>
  </w:style>
  <w:style w:type="character" w:customStyle="1" w:styleId="ListLabel1575">
    <w:name w:val="ListLabel 1575"/>
    <w:qFormat/>
    <w:rsid w:val="004707CD"/>
    <w:rPr>
      <w:rFonts w:ascii="Symbol" w:hAnsi="Symbol" w:cs="Symbol" w:hint="default"/>
    </w:rPr>
  </w:style>
  <w:style w:type="character" w:customStyle="1" w:styleId="ListLabel1576">
    <w:name w:val="ListLabel 1576"/>
    <w:qFormat/>
    <w:rsid w:val="004707CD"/>
    <w:rPr>
      <w:rFonts w:ascii="Courier New" w:hAnsi="Courier New" w:cs="Courier New" w:hint="default"/>
    </w:rPr>
  </w:style>
  <w:style w:type="character" w:customStyle="1" w:styleId="ListLabel1577">
    <w:name w:val="ListLabel 1577"/>
    <w:qFormat/>
    <w:rsid w:val="004707CD"/>
    <w:rPr>
      <w:rFonts w:ascii="Wingdings" w:hAnsi="Wingdings" w:cs="Wingdings" w:hint="default"/>
    </w:rPr>
  </w:style>
  <w:style w:type="character" w:customStyle="1" w:styleId="ListLabel1578">
    <w:name w:val="ListLabel 1578"/>
    <w:qFormat/>
    <w:rsid w:val="004707CD"/>
    <w:rPr>
      <w:rFonts w:ascii="Garamond" w:hAnsi="Garamond" w:cs="Wingdings" w:hint="default"/>
      <w:sz w:val="24"/>
    </w:rPr>
  </w:style>
  <w:style w:type="character" w:customStyle="1" w:styleId="ListLabel1579">
    <w:name w:val="ListLabel 1579"/>
    <w:qFormat/>
    <w:rsid w:val="004707CD"/>
    <w:rPr>
      <w:rFonts w:ascii="Times New Roman" w:hAnsi="Times New Roman" w:cs="Symbol" w:hint="default"/>
    </w:rPr>
  </w:style>
  <w:style w:type="character" w:customStyle="1" w:styleId="ListLabel1580">
    <w:name w:val="ListLabel 1580"/>
    <w:qFormat/>
    <w:rsid w:val="004707CD"/>
    <w:rPr>
      <w:rFonts w:ascii="Courier New" w:hAnsi="Courier New" w:cs="Courier New" w:hint="default"/>
    </w:rPr>
  </w:style>
  <w:style w:type="character" w:customStyle="1" w:styleId="ListLabel1581">
    <w:name w:val="ListLabel 1581"/>
    <w:qFormat/>
    <w:rsid w:val="004707CD"/>
    <w:rPr>
      <w:rFonts w:ascii="Wingdings" w:hAnsi="Wingdings" w:cs="Wingdings" w:hint="default"/>
    </w:rPr>
  </w:style>
  <w:style w:type="character" w:customStyle="1" w:styleId="ListLabel1582">
    <w:name w:val="ListLabel 1582"/>
    <w:qFormat/>
    <w:rsid w:val="004707CD"/>
    <w:rPr>
      <w:rFonts w:ascii="Symbol" w:hAnsi="Symbol" w:cs="Symbol" w:hint="default"/>
    </w:rPr>
  </w:style>
  <w:style w:type="character" w:customStyle="1" w:styleId="ListLabel1583">
    <w:name w:val="ListLabel 1583"/>
    <w:qFormat/>
    <w:rsid w:val="004707CD"/>
    <w:rPr>
      <w:rFonts w:ascii="Courier New" w:hAnsi="Courier New" w:cs="Courier New" w:hint="default"/>
    </w:rPr>
  </w:style>
  <w:style w:type="character" w:customStyle="1" w:styleId="ListLabel1584">
    <w:name w:val="ListLabel 1584"/>
    <w:qFormat/>
    <w:rsid w:val="004707CD"/>
    <w:rPr>
      <w:rFonts w:ascii="Wingdings" w:hAnsi="Wingdings" w:cs="Wingdings" w:hint="default"/>
    </w:rPr>
  </w:style>
  <w:style w:type="character" w:customStyle="1" w:styleId="ListLabel1585">
    <w:name w:val="ListLabel 1585"/>
    <w:qFormat/>
    <w:rsid w:val="004707CD"/>
    <w:rPr>
      <w:rFonts w:ascii="Symbol" w:hAnsi="Symbol" w:cs="Symbol" w:hint="default"/>
    </w:rPr>
  </w:style>
  <w:style w:type="character" w:customStyle="1" w:styleId="ListLabel1586">
    <w:name w:val="ListLabel 1586"/>
    <w:qFormat/>
    <w:rsid w:val="004707CD"/>
    <w:rPr>
      <w:rFonts w:ascii="Courier New" w:hAnsi="Courier New" w:cs="Courier New" w:hint="default"/>
    </w:rPr>
  </w:style>
  <w:style w:type="character" w:customStyle="1" w:styleId="ListLabel1587">
    <w:name w:val="ListLabel 1587"/>
    <w:qFormat/>
    <w:rsid w:val="004707CD"/>
    <w:rPr>
      <w:rFonts w:ascii="Wingdings" w:hAnsi="Wingdings" w:cs="Wingdings" w:hint="default"/>
    </w:rPr>
  </w:style>
  <w:style w:type="character" w:customStyle="1" w:styleId="ListLabel1588">
    <w:name w:val="ListLabel 1588"/>
    <w:qFormat/>
    <w:rsid w:val="004707CD"/>
    <w:rPr>
      <w:rFonts w:ascii="Times New Roman" w:hAnsi="Times New Roman" w:cs="Symbol" w:hint="default"/>
    </w:rPr>
  </w:style>
  <w:style w:type="character" w:customStyle="1" w:styleId="ListLabel1589">
    <w:name w:val="ListLabel 1589"/>
    <w:qFormat/>
    <w:rsid w:val="004707CD"/>
    <w:rPr>
      <w:rFonts w:ascii="Courier New" w:hAnsi="Courier New" w:cs="Courier New" w:hint="default"/>
    </w:rPr>
  </w:style>
  <w:style w:type="character" w:customStyle="1" w:styleId="ListLabel1590">
    <w:name w:val="ListLabel 1590"/>
    <w:qFormat/>
    <w:rsid w:val="004707CD"/>
    <w:rPr>
      <w:rFonts w:ascii="Wingdings" w:hAnsi="Wingdings" w:cs="Wingdings" w:hint="default"/>
    </w:rPr>
  </w:style>
  <w:style w:type="character" w:customStyle="1" w:styleId="ListLabel1591">
    <w:name w:val="ListLabel 1591"/>
    <w:qFormat/>
    <w:rsid w:val="004707CD"/>
    <w:rPr>
      <w:rFonts w:ascii="Symbol" w:hAnsi="Symbol" w:cs="Symbol" w:hint="default"/>
    </w:rPr>
  </w:style>
  <w:style w:type="character" w:customStyle="1" w:styleId="ListLabel1592">
    <w:name w:val="ListLabel 1592"/>
    <w:qFormat/>
    <w:rsid w:val="004707CD"/>
    <w:rPr>
      <w:rFonts w:ascii="Courier New" w:hAnsi="Courier New" w:cs="Courier New" w:hint="default"/>
    </w:rPr>
  </w:style>
  <w:style w:type="character" w:customStyle="1" w:styleId="ListLabel1593">
    <w:name w:val="ListLabel 1593"/>
    <w:qFormat/>
    <w:rsid w:val="004707CD"/>
    <w:rPr>
      <w:rFonts w:ascii="Wingdings" w:hAnsi="Wingdings" w:cs="Wingdings" w:hint="default"/>
    </w:rPr>
  </w:style>
  <w:style w:type="character" w:customStyle="1" w:styleId="ListLabel1594">
    <w:name w:val="ListLabel 1594"/>
    <w:qFormat/>
    <w:rsid w:val="004707CD"/>
    <w:rPr>
      <w:rFonts w:ascii="Symbol" w:hAnsi="Symbol" w:cs="Symbol" w:hint="default"/>
    </w:rPr>
  </w:style>
  <w:style w:type="character" w:customStyle="1" w:styleId="ListLabel1595">
    <w:name w:val="ListLabel 1595"/>
    <w:qFormat/>
    <w:rsid w:val="004707CD"/>
    <w:rPr>
      <w:rFonts w:ascii="Courier New" w:hAnsi="Courier New" w:cs="Courier New" w:hint="default"/>
    </w:rPr>
  </w:style>
  <w:style w:type="character" w:customStyle="1" w:styleId="ListLabel1596">
    <w:name w:val="ListLabel 1596"/>
    <w:qFormat/>
    <w:rsid w:val="004707CD"/>
    <w:rPr>
      <w:rFonts w:ascii="Wingdings" w:hAnsi="Wingdings" w:cs="Wingdings" w:hint="default"/>
    </w:rPr>
  </w:style>
  <w:style w:type="character" w:customStyle="1" w:styleId="ListLabel1597">
    <w:name w:val="ListLabel 1597"/>
    <w:qFormat/>
    <w:rsid w:val="004707CD"/>
    <w:rPr>
      <w:rFonts w:ascii="Times New Roman" w:hAnsi="Times New Roman" w:cs="Symbol" w:hint="default"/>
    </w:rPr>
  </w:style>
  <w:style w:type="character" w:customStyle="1" w:styleId="ListLabel1598">
    <w:name w:val="ListLabel 1598"/>
    <w:qFormat/>
    <w:rsid w:val="004707CD"/>
    <w:rPr>
      <w:rFonts w:ascii="Courier New" w:hAnsi="Courier New" w:cs="Courier New" w:hint="default"/>
    </w:rPr>
  </w:style>
  <w:style w:type="character" w:customStyle="1" w:styleId="ListLabel1599">
    <w:name w:val="ListLabel 1599"/>
    <w:qFormat/>
    <w:rsid w:val="004707CD"/>
    <w:rPr>
      <w:rFonts w:ascii="Wingdings" w:hAnsi="Wingdings" w:cs="Wingdings" w:hint="default"/>
    </w:rPr>
  </w:style>
  <w:style w:type="character" w:customStyle="1" w:styleId="ListLabel1600">
    <w:name w:val="ListLabel 1600"/>
    <w:qFormat/>
    <w:rsid w:val="004707CD"/>
    <w:rPr>
      <w:rFonts w:ascii="Symbol" w:hAnsi="Symbol" w:cs="Symbol" w:hint="default"/>
    </w:rPr>
  </w:style>
  <w:style w:type="character" w:customStyle="1" w:styleId="ListLabel1601">
    <w:name w:val="ListLabel 1601"/>
    <w:qFormat/>
    <w:rsid w:val="004707CD"/>
    <w:rPr>
      <w:rFonts w:ascii="Courier New" w:hAnsi="Courier New" w:cs="Courier New" w:hint="default"/>
    </w:rPr>
  </w:style>
  <w:style w:type="character" w:customStyle="1" w:styleId="ListLabel1602">
    <w:name w:val="ListLabel 1602"/>
    <w:qFormat/>
    <w:rsid w:val="004707CD"/>
    <w:rPr>
      <w:rFonts w:ascii="Wingdings" w:hAnsi="Wingdings" w:cs="Wingdings" w:hint="default"/>
    </w:rPr>
  </w:style>
  <w:style w:type="character" w:customStyle="1" w:styleId="ListLabel1603">
    <w:name w:val="ListLabel 1603"/>
    <w:qFormat/>
    <w:rsid w:val="004707CD"/>
    <w:rPr>
      <w:rFonts w:ascii="Symbol" w:hAnsi="Symbol" w:cs="Symbol" w:hint="default"/>
    </w:rPr>
  </w:style>
  <w:style w:type="character" w:customStyle="1" w:styleId="ListLabel1604">
    <w:name w:val="ListLabel 1604"/>
    <w:qFormat/>
    <w:rsid w:val="004707CD"/>
    <w:rPr>
      <w:rFonts w:ascii="Courier New" w:hAnsi="Courier New" w:cs="Courier New" w:hint="default"/>
    </w:rPr>
  </w:style>
  <w:style w:type="character" w:customStyle="1" w:styleId="ListLabel1605">
    <w:name w:val="ListLabel 1605"/>
    <w:qFormat/>
    <w:rsid w:val="004707CD"/>
    <w:rPr>
      <w:rFonts w:ascii="Wingdings" w:hAnsi="Wingdings" w:cs="Wingdings" w:hint="default"/>
    </w:rPr>
  </w:style>
  <w:style w:type="character" w:customStyle="1" w:styleId="ListLabel1606">
    <w:name w:val="ListLabel 1606"/>
    <w:qFormat/>
    <w:rsid w:val="004707CD"/>
    <w:rPr>
      <w:b/>
      <w:bCs w:val="0"/>
      <w:sz w:val="24"/>
    </w:rPr>
  </w:style>
  <w:style w:type="character" w:customStyle="1" w:styleId="ListLabel1607">
    <w:name w:val="ListLabel 1607"/>
    <w:qFormat/>
    <w:rsid w:val="004707CD"/>
    <w:rPr>
      <w:b/>
      <w:bCs w:val="0"/>
      <w:sz w:val="22"/>
      <w:szCs w:val="22"/>
    </w:rPr>
  </w:style>
  <w:style w:type="character" w:customStyle="1" w:styleId="ListLabel1608">
    <w:name w:val="ListLabel 1608"/>
    <w:qFormat/>
    <w:rsid w:val="004707CD"/>
    <w:rPr>
      <w:b/>
      <w:bCs w:val="0"/>
      <w:w w:val="99"/>
      <w:sz w:val="24"/>
    </w:rPr>
  </w:style>
  <w:style w:type="character" w:customStyle="1" w:styleId="ListLabel1609">
    <w:name w:val="ListLabel 1609"/>
    <w:qFormat/>
    <w:rsid w:val="004707CD"/>
    <w:rPr>
      <w:b/>
      <w:bCs w:val="0"/>
      <w:w w:val="98"/>
      <w:sz w:val="24"/>
    </w:rPr>
  </w:style>
  <w:style w:type="character" w:customStyle="1" w:styleId="ListLabel1610">
    <w:name w:val="ListLabel 1610"/>
    <w:qFormat/>
    <w:rsid w:val="004707CD"/>
    <w:rPr>
      <w:b/>
      <w:bCs w:val="0"/>
      <w:w w:val="90"/>
      <w:sz w:val="24"/>
    </w:rPr>
  </w:style>
  <w:style w:type="character" w:customStyle="1" w:styleId="ListLabel1611">
    <w:name w:val="ListLabel 1611"/>
    <w:qFormat/>
    <w:rsid w:val="004707CD"/>
    <w:rPr>
      <w:sz w:val="22"/>
      <w:szCs w:val="22"/>
    </w:rPr>
  </w:style>
  <w:style w:type="character" w:customStyle="1" w:styleId="ListLabel1612">
    <w:name w:val="ListLabel 1612"/>
    <w:qFormat/>
    <w:rsid w:val="004707CD"/>
    <w:rPr>
      <w:w w:val="90"/>
      <w:sz w:val="24"/>
    </w:rPr>
  </w:style>
  <w:style w:type="character" w:customStyle="1" w:styleId="ListLabel1613">
    <w:name w:val="ListLabel 1613"/>
    <w:qFormat/>
    <w:rsid w:val="004707CD"/>
    <w:rPr>
      <w:sz w:val="22"/>
      <w:szCs w:val="22"/>
    </w:rPr>
  </w:style>
  <w:style w:type="character" w:customStyle="1" w:styleId="ListLabel1614">
    <w:name w:val="ListLabel 1614"/>
    <w:qFormat/>
    <w:rsid w:val="004707CD"/>
    <w:rPr>
      <w:sz w:val="24"/>
    </w:rPr>
  </w:style>
  <w:style w:type="character" w:customStyle="1" w:styleId="ListLabel1615">
    <w:name w:val="ListLabel 1615"/>
    <w:qFormat/>
    <w:rsid w:val="004707CD"/>
    <w:rPr>
      <w:rFonts w:ascii="OpenSymbol" w:hAnsi="OpenSymbol" w:cs="OpenSymbol" w:hint="default"/>
    </w:rPr>
  </w:style>
  <w:style w:type="character" w:customStyle="1" w:styleId="ListLabel1616">
    <w:name w:val="ListLabel 1616"/>
    <w:qFormat/>
    <w:rsid w:val="004707CD"/>
    <w:rPr>
      <w:rFonts w:ascii="OpenSymbol" w:hAnsi="OpenSymbol" w:cs="OpenSymbol" w:hint="default"/>
    </w:rPr>
  </w:style>
  <w:style w:type="character" w:customStyle="1" w:styleId="ListLabel1617">
    <w:name w:val="ListLabel 1617"/>
    <w:qFormat/>
    <w:rsid w:val="004707CD"/>
    <w:rPr>
      <w:rFonts w:ascii="OpenSymbol" w:hAnsi="OpenSymbol" w:cs="OpenSymbol" w:hint="default"/>
    </w:rPr>
  </w:style>
  <w:style w:type="character" w:customStyle="1" w:styleId="ListLabel1618">
    <w:name w:val="ListLabel 1618"/>
    <w:qFormat/>
    <w:rsid w:val="004707CD"/>
    <w:rPr>
      <w:rFonts w:ascii="OpenSymbol" w:hAnsi="OpenSymbol" w:cs="OpenSymbol" w:hint="default"/>
    </w:rPr>
  </w:style>
  <w:style w:type="character" w:customStyle="1" w:styleId="ListLabel1619">
    <w:name w:val="ListLabel 1619"/>
    <w:qFormat/>
    <w:rsid w:val="004707CD"/>
    <w:rPr>
      <w:rFonts w:ascii="OpenSymbol" w:hAnsi="OpenSymbol" w:cs="OpenSymbol" w:hint="default"/>
    </w:rPr>
  </w:style>
  <w:style w:type="character" w:customStyle="1" w:styleId="ListLabel1620">
    <w:name w:val="ListLabel 1620"/>
    <w:qFormat/>
    <w:rsid w:val="004707CD"/>
    <w:rPr>
      <w:rFonts w:ascii="OpenSymbol" w:hAnsi="OpenSymbol" w:cs="OpenSymbol" w:hint="default"/>
    </w:rPr>
  </w:style>
  <w:style w:type="character" w:customStyle="1" w:styleId="ListLabel1621">
    <w:name w:val="ListLabel 1621"/>
    <w:qFormat/>
    <w:rsid w:val="004707CD"/>
    <w:rPr>
      <w:rFonts w:ascii="OpenSymbol" w:hAnsi="OpenSymbol" w:cs="OpenSymbol" w:hint="default"/>
    </w:rPr>
  </w:style>
  <w:style w:type="character" w:customStyle="1" w:styleId="ListLabel1622">
    <w:name w:val="ListLabel 1622"/>
    <w:qFormat/>
    <w:rsid w:val="004707CD"/>
    <w:rPr>
      <w:rFonts w:ascii="OpenSymbol" w:hAnsi="OpenSymbol" w:cs="OpenSymbol" w:hint="default"/>
    </w:rPr>
  </w:style>
  <w:style w:type="character" w:customStyle="1" w:styleId="ListLabel1623">
    <w:name w:val="ListLabel 1623"/>
    <w:qFormat/>
    <w:rsid w:val="004707CD"/>
    <w:rPr>
      <w:rFonts w:ascii="OpenSymbol" w:hAnsi="OpenSymbol" w:cs="OpenSymbol" w:hint="default"/>
    </w:rPr>
  </w:style>
  <w:style w:type="character" w:customStyle="1" w:styleId="ListLabel1624">
    <w:name w:val="ListLabel 1624"/>
    <w:qFormat/>
    <w:rsid w:val="004707CD"/>
    <w:rPr>
      <w:rFonts w:ascii="OpenSymbol" w:hAnsi="OpenSymbol" w:cs="OpenSymbol" w:hint="default"/>
    </w:rPr>
  </w:style>
  <w:style w:type="character" w:customStyle="1" w:styleId="ListLabel1625">
    <w:name w:val="ListLabel 1625"/>
    <w:qFormat/>
    <w:rsid w:val="004707CD"/>
    <w:rPr>
      <w:rFonts w:ascii="OpenSymbol" w:hAnsi="OpenSymbol" w:cs="OpenSymbol" w:hint="default"/>
    </w:rPr>
  </w:style>
  <w:style w:type="character" w:customStyle="1" w:styleId="ListLabel1626">
    <w:name w:val="ListLabel 1626"/>
    <w:qFormat/>
    <w:rsid w:val="004707CD"/>
    <w:rPr>
      <w:rFonts w:ascii="OpenSymbol" w:hAnsi="OpenSymbol" w:cs="OpenSymbol" w:hint="default"/>
    </w:rPr>
  </w:style>
  <w:style w:type="character" w:customStyle="1" w:styleId="ListLabel1627">
    <w:name w:val="ListLabel 1627"/>
    <w:qFormat/>
    <w:rsid w:val="004707CD"/>
    <w:rPr>
      <w:rFonts w:ascii="OpenSymbol" w:hAnsi="OpenSymbol" w:cs="OpenSymbol" w:hint="default"/>
    </w:rPr>
  </w:style>
  <w:style w:type="character" w:customStyle="1" w:styleId="ListLabel1628">
    <w:name w:val="ListLabel 1628"/>
    <w:qFormat/>
    <w:rsid w:val="004707CD"/>
    <w:rPr>
      <w:rFonts w:ascii="OpenSymbol" w:hAnsi="OpenSymbol" w:cs="OpenSymbol" w:hint="default"/>
    </w:rPr>
  </w:style>
  <w:style w:type="character" w:customStyle="1" w:styleId="ListLabel1629">
    <w:name w:val="ListLabel 1629"/>
    <w:qFormat/>
    <w:rsid w:val="004707CD"/>
    <w:rPr>
      <w:rFonts w:ascii="OpenSymbol" w:hAnsi="OpenSymbol" w:cs="OpenSymbol" w:hint="default"/>
    </w:rPr>
  </w:style>
  <w:style w:type="character" w:customStyle="1" w:styleId="ListLabel1630">
    <w:name w:val="ListLabel 1630"/>
    <w:qFormat/>
    <w:rsid w:val="004707CD"/>
    <w:rPr>
      <w:rFonts w:ascii="OpenSymbol" w:hAnsi="OpenSymbol" w:cs="OpenSymbol" w:hint="default"/>
    </w:rPr>
  </w:style>
  <w:style w:type="character" w:customStyle="1" w:styleId="ListLabel1631">
    <w:name w:val="ListLabel 1631"/>
    <w:qFormat/>
    <w:rsid w:val="004707CD"/>
    <w:rPr>
      <w:rFonts w:ascii="OpenSymbol" w:hAnsi="OpenSymbol" w:cs="OpenSymbol" w:hint="default"/>
    </w:rPr>
  </w:style>
  <w:style w:type="character" w:customStyle="1" w:styleId="ListLabel1632">
    <w:name w:val="ListLabel 1632"/>
    <w:qFormat/>
    <w:rsid w:val="004707CD"/>
    <w:rPr>
      <w:rFonts w:ascii="OpenSymbol" w:hAnsi="OpenSymbol" w:cs="OpenSymbol" w:hint="default"/>
    </w:rPr>
  </w:style>
  <w:style w:type="character" w:customStyle="1" w:styleId="ListLabel1633">
    <w:name w:val="ListLabel 1633"/>
    <w:qFormat/>
    <w:rsid w:val="004707CD"/>
    <w:rPr>
      <w:rFonts w:ascii="OpenSymbol" w:hAnsi="OpenSymbol" w:cs="OpenSymbol" w:hint="default"/>
    </w:rPr>
  </w:style>
  <w:style w:type="character" w:customStyle="1" w:styleId="ListLabel1634">
    <w:name w:val="ListLabel 1634"/>
    <w:qFormat/>
    <w:rsid w:val="004707CD"/>
    <w:rPr>
      <w:rFonts w:ascii="OpenSymbol" w:hAnsi="OpenSymbol" w:cs="OpenSymbol" w:hint="default"/>
    </w:rPr>
  </w:style>
  <w:style w:type="character" w:customStyle="1" w:styleId="ListLabel1635">
    <w:name w:val="ListLabel 1635"/>
    <w:qFormat/>
    <w:rsid w:val="004707CD"/>
    <w:rPr>
      <w:rFonts w:ascii="OpenSymbol" w:hAnsi="OpenSymbol" w:cs="OpenSymbol" w:hint="default"/>
    </w:rPr>
  </w:style>
  <w:style w:type="character" w:customStyle="1" w:styleId="ListLabel1636">
    <w:name w:val="ListLabel 1636"/>
    <w:qFormat/>
    <w:rsid w:val="004707CD"/>
    <w:rPr>
      <w:rFonts w:ascii="OpenSymbol" w:hAnsi="OpenSymbol" w:cs="OpenSymbol" w:hint="default"/>
    </w:rPr>
  </w:style>
  <w:style w:type="character" w:customStyle="1" w:styleId="ListLabel1637">
    <w:name w:val="ListLabel 1637"/>
    <w:qFormat/>
    <w:rsid w:val="004707CD"/>
    <w:rPr>
      <w:rFonts w:ascii="OpenSymbol" w:hAnsi="OpenSymbol" w:cs="OpenSymbol" w:hint="default"/>
    </w:rPr>
  </w:style>
  <w:style w:type="character" w:customStyle="1" w:styleId="ListLabel1638">
    <w:name w:val="ListLabel 1638"/>
    <w:qFormat/>
    <w:rsid w:val="004707CD"/>
    <w:rPr>
      <w:rFonts w:ascii="OpenSymbol" w:hAnsi="OpenSymbol" w:cs="OpenSymbol" w:hint="default"/>
    </w:rPr>
  </w:style>
  <w:style w:type="character" w:customStyle="1" w:styleId="ListLabel1639">
    <w:name w:val="ListLabel 1639"/>
    <w:qFormat/>
    <w:rsid w:val="004707CD"/>
    <w:rPr>
      <w:rFonts w:ascii="OpenSymbol" w:hAnsi="OpenSymbol" w:cs="OpenSymbol" w:hint="default"/>
    </w:rPr>
  </w:style>
  <w:style w:type="character" w:customStyle="1" w:styleId="ListLabel1640">
    <w:name w:val="ListLabel 1640"/>
    <w:qFormat/>
    <w:rsid w:val="004707CD"/>
    <w:rPr>
      <w:rFonts w:ascii="OpenSymbol" w:hAnsi="OpenSymbol" w:cs="OpenSymbol" w:hint="default"/>
    </w:rPr>
  </w:style>
  <w:style w:type="character" w:customStyle="1" w:styleId="ListLabel1641">
    <w:name w:val="ListLabel 1641"/>
    <w:qFormat/>
    <w:rsid w:val="004707CD"/>
    <w:rPr>
      <w:rFonts w:ascii="OpenSymbol" w:hAnsi="OpenSymbol" w:cs="OpenSymbol" w:hint="default"/>
    </w:rPr>
  </w:style>
  <w:style w:type="character" w:customStyle="1" w:styleId="ListLabel1642">
    <w:name w:val="ListLabel 1642"/>
    <w:qFormat/>
    <w:rsid w:val="004707CD"/>
    <w:rPr>
      <w:rFonts w:ascii="OpenSymbol" w:hAnsi="OpenSymbol" w:cs="OpenSymbol" w:hint="default"/>
    </w:rPr>
  </w:style>
  <w:style w:type="character" w:customStyle="1" w:styleId="ListLabel1643">
    <w:name w:val="ListLabel 1643"/>
    <w:qFormat/>
    <w:rsid w:val="004707CD"/>
    <w:rPr>
      <w:rFonts w:ascii="OpenSymbol" w:hAnsi="OpenSymbol" w:cs="OpenSymbol" w:hint="default"/>
    </w:rPr>
  </w:style>
  <w:style w:type="character" w:customStyle="1" w:styleId="ListLabel1644">
    <w:name w:val="ListLabel 1644"/>
    <w:qFormat/>
    <w:rsid w:val="004707CD"/>
    <w:rPr>
      <w:rFonts w:ascii="OpenSymbol" w:hAnsi="OpenSymbol" w:cs="OpenSymbol" w:hint="default"/>
    </w:rPr>
  </w:style>
  <w:style w:type="character" w:customStyle="1" w:styleId="ListLabel1645">
    <w:name w:val="ListLabel 1645"/>
    <w:qFormat/>
    <w:rsid w:val="004707CD"/>
    <w:rPr>
      <w:rFonts w:ascii="OpenSymbol" w:hAnsi="OpenSymbol" w:cs="OpenSymbol" w:hint="default"/>
    </w:rPr>
  </w:style>
  <w:style w:type="character" w:customStyle="1" w:styleId="ListLabel1646">
    <w:name w:val="ListLabel 1646"/>
    <w:qFormat/>
    <w:rsid w:val="004707CD"/>
    <w:rPr>
      <w:rFonts w:ascii="OpenSymbol" w:hAnsi="OpenSymbol" w:cs="OpenSymbol" w:hint="default"/>
    </w:rPr>
  </w:style>
  <w:style w:type="character" w:customStyle="1" w:styleId="ListLabel1647">
    <w:name w:val="ListLabel 1647"/>
    <w:qFormat/>
    <w:rsid w:val="004707CD"/>
    <w:rPr>
      <w:rFonts w:ascii="OpenSymbol" w:hAnsi="OpenSymbol" w:cs="OpenSymbol" w:hint="default"/>
    </w:rPr>
  </w:style>
  <w:style w:type="character" w:customStyle="1" w:styleId="ListLabel1648">
    <w:name w:val="ListLabel 1648"/>
    <w:qFormat/>
    <w:rsid w:val="004707CD"/>
    <w:rPr>
      <w:rFonts w:ascii="OpenSymbol" w:hAnsi="OpenSymbol" w:cs="OpenSymbol" w:hint="default"/>
    </w:rPr>
  </w:style>
  <w:style w:type="character" w:customStyle="1" w:styleId="ListLabel1649">
    <w:name w:val="ListLabel 1649"/>
    <w:qFormat/>
    <w:rsid w:val="004707CD"/>
    <w:rPr>
      <w:rFonts w:ascii="OpenSymbol" w:hAnsi="OpenSymbol" w:cs="OpenSymbol" w:hint="default"/>
    </w:rPr>
  </w:style>
  <w:style w:type="character" w:customStyle="1" w:styleId="ListLabel1650">
    <w:name w:val="ListLabel 1650"/>
    <w:qFormat/>
    <w:rsid w:val="004707CD"/>
    <w:rPr>
      <w:rFonts w:ascii="OpenSymbol" w:hAnsi="OpenSymbol" w:cs="OpenSymbol" w:hint="default"/>
    </w:rPr>
  </w:style>
  <w:style w:type="character" w:customStyle="1" w:styleId="ListLabel1651">
    <w:name w:val="ListLabel 1651"/>
    <w:qFormat/>
    <w:rsid w:val="004707CD"/>
    <w:rPr>
      <w:rFonts w:ascii="OpenSymbol" w:hAnsi="OpenSymbol" w:cs="OpenSymbol" w:hint="default"/>
    </w:rPr>
  </w:style>
  <w:style w:type="character" w:customStyle="1" w:styleId="ListLabel1652">
    <w:name w:val="ListLabel 1652"/>
    <w:qFormat/>
    <w:rsid w:val="004707CD"/>
    <w:rPr>
      <w:rFonts w:ascii="OpenSymbol" w:hAnsi="OpenSymbol" w:cs="OpenSymbol" w:hint="default"/>
    </w:rPr>
  </w:style>
  <w:style w:type="character" w:customStyle="1" w:styleId="ListLabel1653">
    <w:name w:val="ListLabel 1653"/>
    <w:qFormat/>
    <w:rsid w:val="004707CD"/>
    <w:rPr>
      <w:rFonts w:ascii="OpenSymbol" w:hAnsi="OpenSymbol" w:cs="OpenSymbol" w:hint="default"/>
    </w:rPr>
  </w:style>
  <w:style w:type="character" w:customStyle="1" w:styleId="ListLabel1654">
    <w:name w:val="ListLabel 1654"/>
    <w:qFormat/>
    <w:rsid w:val="004707CD"/>
    <w:rPr>
      <w:rFonts w:ascii="OpenSymbol" w:hAnsi="OpenSymbol" w:cs="OpenSymbol" w:hint="default"/>
    </w:rPr>
  </w:style>
  <w:style w:type="character" w:customStyle="1" w:styleId="ListLabel1655">
    <w:name w:val="ListLabel 1655"/>
    <w:qFormat/>
    <w:rsid w:val="004707CD"/>
    <w:rPr>
      <w:rFonts w:ascii="OpenSymbol" w:hAnsi="OpenSymbol" w:cs="OpenSymbol" w:hint="default"/>
    </w:rPr>
  </w:style>
  <w:style w:type="character" w:customStyle="1" w:styleId="ListLabel1656">
    <w:name w:val="ListLabel 1656"/>
    <w:qFormat/>
    <w:rsid w:val="004707CD"/>
    <w:rPr>
      <w:rFonts w:ascii="OpenSymbol" w:hAnsi="OpenSymbol" w:cs="OpenSymbol" w:hint="default"/>
    </w:rPr>
  </w:style>
  <w:style w:type="character" w:customStyle="1" w:styleId="ListLabel1657">
    <w:name w:val="ListLabel 1657"/>
    <w:qFormat/>
    <w:rsid w:val="004707CD"/>
    <w:rPr>
      <w:rFonts w:ascii="OpenSymbol" w:hAnsi="OpenSymbol" w:cs="OpenSymbol" w:hint="default"/>
    </w:rPr>
  </w:style>
  <w:style w:type="character" w:customStyle="1" w:styleId="ListLabel1658">
    <w:name w:val="ListLabel 1658"/>
    <w:qFormat/>
    <w:rsid w:val="004707CD"/>
    <w:rPr>
      <w:rFonts w:ascii="OpenSymbol" w:hAnsi="OpenSymbol" w:cs="OpenSymbol" w:hint="default"/>
    </w:rPr>
  </w:style>
  <w:style w:type="character" w:customStyle="1" w:styleId="ListLabel1659">
    <w:name w:val="ListLabel 1659"/>
    <w:qFormat/>
    <w:rsid w:val="004707CD"/>
    <w:rPr>
      <w:rFonts w:ascii="OpenSymbol" w:hAnsi="OpenSymbol" w:cs="OpenSymbol" w:hint="default"/>
    </w:rPr>
  </w:style>
  <w:style w:type="character" w:customStyle="1" w:styleId="ListLabel1660">
    <w:name w:val="ListLabel 1660"/>
    <w:qFormat/>
    <w:rsid w:val="004707CD"/>
    <w:rPr>
      <w:rFonts w:ascii="OpenSymbol" w:hAnsi="OpenSymbol" w:cs="OpenSymbol" w:hint="default"/>
    </w:rPr>
  </w:style>
  <w:style w:type="character" w:customStyle="1" w:styleId="ListLabel1661">
    <w:name w:val="ListLabel 1661"/>
    <w:qFormat/>
    <w:rsid w:val="004707CD"/>
    <w:rPr>
      <w:rFonts w:ascii="OpenSymbol" w:hAnsi="OpenSymbol" w:cs="OpenSymbol" w:hint="default"/>
    </w:rPr>
  </w:style>
  <w:style w:type="character" w:customStyle="1" w:styleId="ListLabel1662">
    <w:name w:val="ListLabel 1662"/>
    <w:qFormat/>
    <w:rsid w:val="004707CD"/>
    <w:rPr>
      <w:rFonts w:ascii="OpenSymbol" w:hAnsi="OpenSymbol" w:cs="OpenSymbol" w:hint="default"/>
    </w:rPr>
  </w:style>
  <w:style w:type="character" w:customStyle="1" w:styleId="ListLabel1663">
    <w:name w:val="ListLabel 1663"/>
    <w:qFormat/>
    <w:rsid w:val="004707CD"/>
    <w:rPr>
      <w:rFonts w:ascii="OpenSymbol" w:hAnsi="OpenSymbol" w:cs="OpenSymbol" w:hint="default"/>
    </w:rPr>
  </w:style>
  <w:style w:type="character" w:customStyle="1" w:styleId="ListLabel1664">
    <w:name w:val="ListLabel 1664"/>
    <w:qFormat/>
    <w:rsid w:val="004707CD"/>
    <w:rPr>
      <w:rFonts w:ascii="OpenSymbol" w:hAnsi="OpenSymbol" w:cs="OpenSymbol" w:hint="default"/>
    </w:rPr>
  </w:style>
  <w:style w:type="character" w:customStyle="1" w:styleId="ListLabel1665">
    <w:name w:val="ListLabel 1665"/>
    <w:qFormat/>
    <w:rsid w:val="004707CD"/>
    <w:rPr>
      <w:rFonts w:ascii="OpenSymbol" w:hAnsi="OpenSymbol" w:cs="OpenSymbol" w:hint="default"/>
    </w:rPr>
  </w:style>
  <w:style w:type="character" w:customStyle="1" w:styleId="ListLabel1666">
    <w:name w:val="ListLabel 1666"/>
    <w:qFormat/>
    <w:rsid w:val="004707CD"/>
    <w:rPr>
      <w:rFonts w:ascii="OpenSymbol" w:hAnsi="OpenSymbol" w:cs="OpenSymbol" w:hint="default"/>
    </w:rPr>
  </w:style>
  <w:style w:type="character" w:customStyle="1" w:styleId="ListLabel1667">
    <w:name w:val="ListLabel 1667"/>
    <w:qFormat/>
    <w:rsid w:val="004707CD"/>
    <w:rPr>
      <w:rFonts w:ascii="OpenSymbol" w:hAnsi="OpenSymbol" w:cs="OpenSymbol" w:hint="default"/>
    </w:rPr>
  </w:style>
  <w:style w:type="character" w:customStyle="1" w:styleId="ListLabel1668">
    <w:name w:val="ListLabel 1668"/>
    <w:qFormat/>
    <w:rsid w:val="004707CD"/>
    <w:rPr>
      <w:rFonts w:ascii="OpenSymbol" w:hAnsi="OpenSymbol" w:cs="OpenSymbol" w:hint="default"/>
    </w:rPr>
  </w:style>
  <w:style w:type="character" w:customStyle="1" w:styleId="ListLabel1669">
    <w:name w:val="ListLabel 1669"/>
    <w:qFormat/>
    <w:rsid w:val="004707CD"/>
    <w:rPr>
      <w:rFonts w:ascii="OpenSymbol" w:hAnsi="OpenSymbol" w:cs="OpenSymbol" w:hint="default"/>
    </w:rPr>
  </w:style>
  <w:style w:type="character" w:customStyle="1" w:styleId="ListLabel1670">
    <w:name w:val="ListLabel 1670"/>
    <w:qFormat/>
    <w:rsid w:val="004707CD"/>
    <w:rPr>
      <w:rFonts w:ascii="OpenSymbol" w:hAnsi="OpenSymbol" w:cs="OpenSymbol" w:hint="default"/>
    </w:rPr>
  </w:style>
  <w:style w:type="character" w:customStyle="1" w:styleId="ListLabel1671">
    <w:name w:val="ListLabel 1671"/>
    <w:qFormat/>
    <w:rsid w:val="004707CD"/>
    <w:rPr>
      <w:rFonts w:ascii="OpenSymbol" w:hAnsi="OpenSymbol" w:cs="OpenSymbol" w:hint="default"/>
    </w:rPr>
  </w:style>
  <w:style w:type="character" w:customStyle="1" w:styleId="ListLabel1672">
    <w:name w:val="ListLabel 1672"/>
    <w:qFormat/>
    <w:rsid w:val="004707CD"/>
    <w:rPr>
      <w:rFonts w:ascii="OpenSymbol" w:hAnsi="OpenSymbol" w:cs="OpenSymbol" w:hint="default"/>
    </w:rPr>
  </w:style>
  <w:style w:type="character" w:customStyle="1" w:styleId="ListLabel1673">
    <w:name w:val="ListLabel 1673"/>
    <w:qFormat/>
    <w:rsid w:val="004707CD"/>
    <w:rPr>
      <w:rFonts w:ascii="OpenSymbol" w:hAnsi="OpenSymbol" w:cs="OpenSymbol" w:hint="default"/>
    </w:rPr>
  </w:style>
  <w:style w:type="character" w:customStyle="1" w:styleId="ListLabel1674">
    <w:name w:val="ListLabel 1674"/>
    <w:qFormat/>
    <w:rsid w:val="004707CD"/>
    <w:rPr>
      <w:rFonts w:ascii="OpenSymbol" w:hAnsi="OpenSymbol" w:cs="OpenSymbol" w:hint="default"/>
    </w:rPr>
  </w:style>
  <w:style w:type="character" w:customStyle="1" w:styleId="ListLabel1675">
    <w:name w:val="ListLabel 1675"/>
    <w:qFormat/>
    <w:rsid w:val="004707CD"/>
    <w:rPr>
      <w:rFonts w:ascii="OpenSymbol" w:hAnsi="OpenSymbol" w:cs="OpenSymbol" w:hint="default"/>
    </w:rPr>
  </w:style>
  <w:style w:type="character" w:customStyle="1" w:styleId="ListLabel1676">
    <w:name w:val="ListLabel 1676"/>
    <w:qFormat/>
    <w:rsid w:val="004707CD"/>
    <w:rPr>
      <w:rFonts w:ascii="OpenSymbol" w:hAnsi="OpenSymbol" w:cs="OpenSymbol" w:hint="default"/>
    </w:rPr>
  </w:style>
  <w:style w:type="character" w:customStyle="1" w:styleId="ListLabel1677">
    <w:name w:val="ListLabel 1677"/>
    <w:qFormat/>
    <w:rsid w:val="004707CD"/>
    <w:rPr>
      <w:rFonts w:ascii="OpenSymbol" w:hAnsi="OpenSymbol" w:cs="OpenSymbol" w:hint="default"/>
    </w:rPr>
  </w:style>
  <w:style w:type="character" w:customStyle="1" w:styleId="ListLabel1678">
    <w:name w:val="ListLabel 1678"/>
    <w:qFormat/>
    <w:rsid w:val="004707CD"/>
    <w:rPr>
      <w:rFonts w:ascii="OpenSymbol" w:hAnsi="OpenSymbol" w:cs="OpenSymbol" w:hint="default"/>
    </w:rPr>
  </w:style>
  <w:style w:type="character" w:customStyle="1" w:styleId="ListLabel1679">
    <w:name w:val="ListLabel 1679"/>
    <w:qFormat/>
    <w:rsid w:val="004707CD"/>
    <w:rPr>
      <w:rFonts w:ascii="OpenSymbol" w:hAnsi="OpenSymbol" w:cs="OpenSymbol" w:hint="default"/>
    </w:rPr>
  </w:style>
  <w:style w:type="character" w:customStyle="1" w:styleId="ListLabel1680">
    <w:name w:val="ListLabel 1680"/>
    <w:qFormat/>
    <w:rsid w:val="004707CD"/>
    <w:rPr>
      <w:rFonts w:ascii="OpenSymbol" w:hAnsi="OpenSymbol" w:cs="OpenSymbol" w:hint="default"/>
    </w:rPr>
  </w:style>
  <w:style w:type="character" w:customStyle="1" w:styleId="ListLabel1681">
    <w:name w:val="ListLabel 1681"/>
    <w:qFormat/>
    <w:rsid w:val="004707CD"/>
    <w:rPr>
      <w:rFonts w:ascii="OpenSymbol" w:hAnsi="OpenSymbol" w:cs="OpenSymbol" w:hint="default"/>
    </w:rPr>
  </w:style>
  <w:style w:type="character" w:customStyle="1" w:styleId="ListLabel1682">
    <w:name w:val="ListLabel 1682"/>
    <w:qFormat/>
    <w:rsid w:val="004707CD"/>
    <w:rPr>
      <w:rFonts w:ascii="OpenSymbol" w:hAnsi="OpenSymbol" w:cs="OpenSymbol" w:hint="default"/>
    </w:rPr>
  </w:style>
  <w:style w:type="character" w:customStyle="1" w:styleId="ListLabel1683">
    <w:name w:val="ListLabel 1683"/>
    <w:qFormat/>
    <w:rsid w:val="004707CD"/>
    <w:rPr>
      <w:rFonts w:ascii="OpenSymbol" w:hAnsi="OpenSymbol" w:cs="OpenSymbol" w:hint="default"/>
    </w:rPr>
  </w:style>
  <w:style w:type="character" w:customStyle="1" w:styleId="ListLabel1684">
    <w:name w:val="ListLabel 1684"/>
    <w:qFormat/>
    <w:rsid w:val="004707CD"/>
    <w:rPr>
      <w:rFonts w:ascii="OpenSymbol" w:hAnsi="OpenSymbol" w:cs="OpenSymbol" w:hint="default"/>
    </w:rPr>
  </w:style>
  <w:style w:type="character" w:customStyle="1" w:styleId="ListLabel1685">
    <w:name w:val="ListLabel 1685"/>
    <w:qFormat/>
    <w:rsid w:val="004707CD"/>
    <w:rPr>
      <w:rFonts w:ascii="OpenSymbol" w:hAnsi="OpenSymbol" w:cs="OpenSymbol" w:hint="default"/>
    </w:rPr>
  </w:style>
  <w:style w:type="character" w:customStyle="1" w:styleId="ListLabel1686">
    <w:name w:val="ListLabel 1686"/>
    <w:qFormat/>
    <w:rsid w:val="004707CD"/>
    <w:rPr>
      <w:rFonts w:ascii="OpenSymbol" w:hAnsi="OpenSymbol" w:cs="OpenSymbol" w:hint="default"/>
    </w:rPr>
  </w:style>
  <w:style w:type="character" w:customStyle="1" w:styleId="ListLabel1687">
    <w:name w:val="ListLabel 1687"/>
    <w:qFormat/>
    <w:rsid w:val="004707CD"/>
    <w:rPr>
      <w:rFonts w:ascii="OpenSymbol" w:hAnsi="OpenSymbol" w:cs="OpenSymbol" w:hint="default"/>
    </w:rPr>
  </w:style>
  <w:style w:type="character" w:customStyle="1" w:styleId="ListLabel1688">
    <w:name w:val="ListLabel 1688"/>
    <w:qFormat/>
    <w:rsid w:val="004707CD"/>
    <w:rPr>
      <w:rFonts w:ascii="Times New Roman" w:hAnsi="Times New Roman" w:cs="OpenSymbol" w:hint="default"/>
      <w:sz w:val="24"/>
    </w:rPr>
  </w:style>
  <w:style w:type="character" w:customStyle="1" w:styleId="ListLabel1689">
    <w:name w:val="ListLabel 1689"/>
    <w:qFormat/>
    <w:rsid w:val="004707CD"/>
    <w:rPr>
      <w:rFonts w:ascii="OpenSymbol" w:hAnsi="OpenSymbol" w:cs="OpenSymbol" w:hint="default"/>
    </w:rPr>
  </w:style>
  <w:style w:type="character" w:customStyle="1" w:styleId="ListLabel1690">
    <w:name w:val="ListLabel 1690"/>
    <w:qFormat/>
    <w:rsid w:val="004707CD"/>
    <w:rPr>
      <w:rFonts w:ascii="OpenSymbol" w:hAnsi="OpenSymbol" w:cs="OpenSymbol" w:hint="default"/>
    </w:rPr>
  </w:style>
  <w:style w:type="character" w:customStyle="1" w:styleId="ListLabel1691">
    <w:name w:val="ListLabel 1691"/>
    <w:qFormat/>
    <w:rsid w:val="004707CD"/>
    <w:rPr>
      <w:rFonts w:ascii="OpenSymbol" w:hAnsi="OpenSymbol" w:cs="OpenSymbol" w:hint="default"/>
    </w:rPr>
  </w:style>
  <w:style w:type="character" w:customStyle="1" w:styleId="ListLabel1692">
    <w:name w:val="ListLabel 1692"/>
    <w:qFormat/>
    <w:rsid w:val="004707CD"/>
    <w:rPr>
      <w:rFonts w:ascii="OpenSymbol" w:hAnsi="OpenSymbol" w:cs="OpenSymbol" w:hint="default"/>
    </w:rPr>
  </w:style>
  <w:style w:type="character" w:customStyle="1" w:styleId="ListLabel1693">
    <w:name w:val="ListLabel 1693"/>
    <w:qFormat/>
    <w:rsid w:val="004707CD"/>
    <w:rPr>
      <w:rFonts w:ascii="OpenSymbol" w:hAnsi="OpenSymbol" w:cs="OpenSymbol" w:hint="default"/>
    </w:rPr>
  </w:style>
  <w:style w:type="character" w:customStyle="1" w:styleId="ListLabel1694">
    <w:name w:val="ListLabel 1694"/>
    <w:qFormat/>
    <w:rsid w:val="004707CD"/>
    <w:rPr>
      <w:rFonts w:ascii="OpenSymbol" w:hAnsi="OpenSymbol" w:cs="OpenSymbol" w:hint="default"/>
    </w:rPr>
  </w:style>
  <w:style w:type="character" w:customStyle="1" w:styleId="ListLabel1695">
    <w:name w:val="ListLabel 1695"/>
    <w:qFormat/>
    <w:rsid w:val="004707CD"/>
    <w:rPr>
      <w:rFonts w:ascii="OpenSymbol" w:hAnsi="OpenSymbol" w:cs="OpenSymbol" w:hint="default"/>
    </w:rPr>
  </w:style>
  <w:style w:type="character" w:customStyle="1" w:styleId="ListLabel1696">
    <w:name w:val="ListLabel 1696"/>
    <w:qFormat/>
    <w:rsid w:val="004707CD"/>
    <w:rPr>
      <w:rFonts w:ascii="OpenSymbol" w:hAnsi="OpenSymbol" w:cs="OpenSymbol" w:hint="default"/>
    </w:rPr>
  </w:style>
  <w:style w:type="character" w:customStyle="1" w:styleId="ListLabel1697">
    <w:name w:val="ListLabel 1697"/>
    <w:qFormat/>
    <w:rsid w:val="004707CD"/>
    <w:rPr>
      <w:rFonts w:ascii="OpenSymbol" w:hAnsi="OpenSymbol" w:cs="OpenSymbol" w:hint="default"/>
      <w:sz w:val="24"/>
    </w:rPr>
  </w:style>
  <w:style w:type="character" w:customStyle="1" w:styleId="ListLabel1698">
    <w:name w:val="ListLabel 1698"/>
    <w:qFormat/>
    <w:rsid w:val="004707CD"/>
    <w:rPr>
      <w:rFonts w:ascii="OpenSymbol" w:hAnsi="OpenSymbol" w:cs="OpenSymbol" w:hint="default"/>
    </w:rPr>
  </w:style>
  <w:style w:type="character" w:customStyle="1" w:styleId="ListLabel1699">
    <w:name w:val="ListLabel 1699"/>
    <w:qFormat/>
    <w:rsid w:val="004707CD"/>
    <w:rPr>
      <w:rFonts w:ascii="OpenSymbol" w:hAnsi="OpenSymbol" w:cs="OpenSymbol" w:hint="default"/>
    </w:rPr>
  </w:style>
  <w:style w:type="character" w:customStyle="1" w:styleId="ListLabel1700">
    <w:name w:val="ListLabel 1700"/>
    <w:qFormat/>
    <w:rsid w:val="004707CD"/>
    <w:rPr>
      <w:rFonts w:ascii="OpenSymbol" w:hAnsi="OpenSymbol" w:cs="OpenSymbol" w:hint="default"/>
    </w:rPr>
  </w:style>
  <w:style w:type="character" w:customStyle="1" w:styleId="ListLabel1701">
    <w:name w:val="ListLabel 1701"/>
    <w:qFormat/>
    <w:rsid w:val="004707CD"/>
    <w:rPr>
      <w:rFonts w:ascii="OpenSymbol" w:hAnsi="OpenSymbol" w:cs="OpenSymbol" w:hint="default"/>
    </w:rPr>
  </w:style>
  <w:style w:type="character" w:customStyle="1" w:styleId="ListLabel1702">
    <w:name w:val="ListLabel 1702"/>
    <w:qFormat/>
    <w:rsid w:val="004707CD"/>
    <w:rPr>
      <w:rFonts w:ascii="OpenSymbol" w:hAnsi="OpenSymbol" w:cs="OpenSymbol" w:hint="default"/>
    </w:rPr>
  </w:style>
  <w:style w:type="character" w:customStyle="1" w:styleId="ListLabel1703">
    <w:name w:val="ListLabel 1703"/>
    <w:qFormat/>
    <w:rsid w:val="004707CD"/>
    <w:rPr>
      <w:rFonts w:ascii="OpenSymbol" w:hAnsi="OpenSymbol" w:cs="OpenSymbol" w:hint="default"/>
    </w:rPr>
  </w:style>
  <w:style w:type="character" w:customStyle="1" w:styleId="ListLabel1704">
    <w:name w:val="ListLabel 1704"/>
    <w:qFormat/>
    <w:rsid w:val="004707CD"/>
    <w:rPr>
      <w:rFonts w:ascii="OpenSymbol" w:hAnsi="OpenSymbol" w:cs="OpenSymbol" w:hint="default"/>
    </w:rPr>
  </w:style>
  <w:style w:type="character" w:customStyle="1" w:styleId="ListLabel1705">
    <w:name w:val="ListLabel 1705"/>
    <w:qFormat/>
    <w:rsid w:val="004707CD"/>
    <w:rPr>
      <w:rFonts w:ascii="OpenSymbol" w:hAnsi="OpenSymbol" w:cs="OpenSymbol" w:hint="default"/>
    </w:rPr>
  </w:style>
  <w:style w:type="character" w:customStyle="1" w:styleId="ListLabel1706">
    <w:name w:val="ListLabel 1706"/>
    <w:qFormat/>
    <w:rsid w:val="004707CD"/>
    <w:rPr>
      <w:rFonts w:ascii="OpenSymbol" w:hAnsi="OpenSymbol" w:cs="OpenSymbol" w:hint="default"/>
    </w:rPr>
  </w:style>
  <w:style w:type="character" w:customStyle="1" w:styleId="ListLabel1707">
    <w:name w:val="ListLabel 1707"/>
    <w:qFormat/>
    <w:rsid w:val="004707CD"/>
    <w:rPr>
      <w:rFonts w:ascii="OpenSymbol" w:hAnsi="OpenSymbol" w:cs="OpenSymbol" w:hint="default"/>
    </w:rPr>
  </w:style>
  <w:style w:type="character" w:customStyle="1" w:styleId="ListLabel1708">
    <w:name w:val="ListLabel 1708"/>
    <w:qFormat/>
    <w:rsid w:val="004707CD"/>
    <w:rPr>
      <w:rFonts w:ascii="OpenSymbol" w:hAnsi="OpenSymbol" w:cs="OpenSymbol" w:hint="default"/>
    </w:rPr>
  </w:style>
  <w:style w:type="character" w:customStyle="1" w:styleId="ListLabel1709">
    <w:name w:val="ListLabel 1709"/>
    <w:qFormat/>
    <w:rsid w:val="004707CD"/>
    <w:rPr>
      <w:rFonts w:ascii="OpenSymbol" w:hAnsi="OpenSymbol" w:cs="OpenSymbol" w:hint="default"/>
    </w:rPr>
  </w:style>
  <w:style w:type="character" w:customStyle="1" w:styleId="ListLabel1710">
    <w:name w:val="ListLabel 1710"/>
    <w:qFormat/>
    <w:rsid w:val="004707CD"/>
    <w:rPr>
      <w:rFonts w:ascii="OpenSymbol" w:hAnsi="OpenSymbol" w:cs="OpenSymbol" w:hint="default"/>
    </w:rPr>
  </w:style>
  <w:style w:type="character" w:customStyle="1" w:styleId="ListLabel1711">
    <w:name w:val="ListLabel 1711"/>
    <w:qFormat/>
    <w:rsid w:val="004707CD"/>
    <w:rPr>
      <w:rFonts w:ascii="OpenSymbol" w:hAnsi="OpenSymbol" w:cs="OpenSymbol" w:hint="default"/>
    </w:rPr>
  </w:style>
  <w:style w:type="character" w:customStyle="1" w:styleId="ListLabel1712">
    <w:name w:val="ListLabel 1712"/>
    <w:qFormat/>
    <w:rsid w:val="004707CD"/>
    <w:rPr>
      <w:rFonts w:ascii="OpenSymbol" w:hAnsi="OpenSymbol" w:cs="OpenSymbol" w:hint="default"/>
    </w:rPr>
  </w:style>
  <w:style w:type="character" w:customStyle="1" w:styleId="ListLabel1713">
    <w:name w:val="ListLabel 1713"/>
    <w:qFormat/>
    <w:rsid w:val="004707CD"/>
    <w:rPr>
      <w:rFonts w:ascii="OpenSymbol" w:hAnsi="OpenSymbol" w:cs="OpenSymbol" w:hint="default"/>
    </w:rPr>
  </w:style>
  <w:style w:type="character" w:customStyle="1" w:styleId="ListLabel1714">
    <w:name w:val="ListLabel 1714"/>
    <w:qFormat/>
    <w:rsid w:val="004707CD"/>
    <w:rPr>
      <w:rFonts w:ascii="OpenSymbol" w:hAnsi="OpenSymbol" w:cs="OpenSymbol" w:hint="default"/>
    </w:rPr>
  </w:style>
  <w:style w:type="character" w:customStyle="1" w:styleId="ListLabel1715">
    <w:name w:val="ListLabel 1715"/>
    <w:qFormat/>
    <w:rsid w:val="004707CD"/>
    <w:rPr>
      <w:rFonts w:ascii="OpenSymbol" w:hAnsi="OpenSymbol" w:cs="OpenSymbol" w:hint="default"/>
    </w:rPr>
  </w:style>
  <w:style w:type="character" w:customStyle="1" w:styleId="ListLabel1716">
    <w:name w:val="ListLabel 1716"/>
    <w:qFormat/>
    <w:rsid w:val="004707CD"/>
    <w:rPr>
      <w:rFonts w:ascii="OpenSymbol" w:hAnsi="OpenSymbol" w:cs="OpenSymbol" w:hint="default"/>
    </w:rPr>
  </w:style>
  <w:style w:type="character" w:customStyle="1" w:styleId="ListLabel1717">
    <w:name w:val="ListLabel 1717"/>
    <w:qFormat/>
    <w:rsid w:val="004707CD"/>
    <w:rPr>
      <w:rFonts w:ascii="OpenSymbol" w:hAnsi="OpenSymbol" w:cs="OpenSymbol" w:hint="default"/>
    </w:rPr>
  </w:style>
  <w:style w:type="character" w:customStyle="1" w:styleId="ListLabel1718">
    <w:name w:val="ListLabel 1718"/>
    <w:qFormat/>
    <w:rsid w:val="004707CD"/>
    <w:rPr>
      <w:rFonts w:ascii="OpenSymbol" w:hAnsi="OpenSymbol" w:cs="OpenSymbol" w:hint="default"/>
    </w:rPr>
  </w:style>
  <w:style w:type="character" w:customStyle="1" w:styleId="ListLabel1719">
    <w:name w:val="ListLabel 1719"/>
    <w:qFormat/>
    <w:rsid w:val="004707CD"/>
    <w:rPr>
      <w:rFonts w:ascii="OpenSymbol" w:hAnsi="OpenSymbol" w:cs="OpenSymbol" w:hint="default"/>
    </w:rPr>
  </w:style>
  <w:style w:type="character" w:customStyle="1" w:styleId="ListLabel1720">
    <w:name w:val="ListLabel 1720"/>
    <w:qFormat/>
    <w:rsid w:val="004707CD"/>
    <w:rPr>
      <w:rFonts w:ascii="OpenSymbol" w:hAnsi="OpenSymbol" w:cs="OpenSymbol" w:hint="default"/>
    </w:rPr>
  </w:style>
  <w:style w:type="character" w:customStyle="1" w:styleId="ListLabel1721">
    <w:name w:val="ListLabel 1721"/>
    <w:qFormat/>
    <w:rsid w:val="004707CD"/>
    <w:rPr>
      <w:rFonts w:ascii="OpenSymbol" w:hAnsi="OpenSymbol" w:cs="OpenSymbol" w:hint="default"/>
    </w:rPr>
  </w:style>
  <w:style w:type="character" w:customStyle="1" w:styleId="ListLabel1722">
    <w:name w:val="ListLabel 1722"/>
    <w:qFormat/>
    <w:rsid w:val="004707CD"/>
    <w:rPr>
      <w:rFonts w:ascii="OpenSymbol" w:hAnsi="OpenSymbol" w:cs="OpenSymbol" w:hint="default"/>
    </w:rPr>
  </w:style>
  <w:style w:type="character" w:customStyle="1" w:styleId="ListLabel1723">
    <w:name w:val="ListLabel 1723"/>
    <w:qFormat/>
    <w:rsid w:val="004707CD"/>
    <w:rPr>
      <w:rFonts w:ascii="OpenSymbol" w:hAnsi="OpenSymbol" w:cs="OpenSymbol" w:hint="default"/>
    </w:rPr>
  </w:style>
  <w:style w:type="character" w:customStyle="1" w:styleId="ListLabel1724">
    <w:name w:val="ListLabel 1724"/>
    <w:qFormat/>
    <w:rsid w:val="004707CD"/>
    <w:rPr>
      <w:rFonts w:ascii="OpenSymbol" w:hAnsi="OpenSymbol" w:cs="OpenSymbol" w:hint="default"/>
    </w:rPr>
  </w:style>
  <w:style w:type="character" w:customStyle="1" w:styleId="ListLabel1725">
    <w:name w:val="ListLabel 1725"/>
    <w:qFormat/>
    <w:rsid w:val="004707CD"/>
    <w:rPr>
      <w:rFonts w:ascii="OpenSymbol" w:hAnsi="OpenSymbol" w:cs="OpenSymbol" w:hint="default"/>
    </w:rPr>
  </w:style>
  <w:style w:type="character" w:customStyle="1" w:styleId="ListLabel1726">
    <w:name w:val="ListLabel 1726"/>
    <w:qFormat/>
    <w:rsid w:val="004707CD"/>
    <w:rPr>
      <w:rFonts w:ascii="OpenSymbol" w:hAnsi="OpenSymbol" w:cs="OpenSymbol" w:hint="default"/>
    </w:rPr>
  </w:style>
  <w:style w:type="character" w:customStyle="1" w:styleId="ListLabel1727">
    <w:name w:val="ListLabel 1727"/>
    <w:qFormat/>
    <w:rsid w:val="004707CD"/>
    <w:rPr>
      <w:rFonts w:ascii="OpenSymbol" w:hAnsi="OpenSymbol" w:cs="OpenSymbol" w:hint="default"/>
    </w:rPr>
  </w:style>
  <w:style w:type="character" w:customStyle="1" w:styleId="ListLabel1728">
    <w:name w:val="ListLabel 1728"/>
    <w:qFormat/>
    <w:rsid w:val="004707CD"/>
    <w:rPr>
      <w:rFonts w:ascii="OpenSymbol" w:hAnsi="OpenSymbol" w:cs="OpenSymbol" w:hint="default"/>
    </w:rPr>
  </w:style>
  <w:style w:type="character" w:customStyle="1" w:styleId="ListLabel1729">
    <w:name w:val="ListLabel 1729"/>
    <w:qFormat/>
    <w:rsid w:val="004707CD"/>
    <w:rPr>
      <w:rFonts w:ascii="OpenSymbol" w:hAnsi="OpenSymbol" w:cs="OpenSymbol" w:hint="default"/>
    </w:rPr>
  </w:style>
  <w:style w:type="character" w:customStyle="1" w:styleId="ListLabel1730">
    <w:name w:val="ListLabel 1730"/>
    <w:qFormat/>
    <w:rsid w:val="004707CD"/>
    <w:rPr>
      <w:rFonts w:ascii="OpenSymbol" w:hAnsi="OpenSymbol" w:cs="OpenSymbol" w:hint="default"/>
    </w:rPr>
  </w:style>
  <w:style w:type="character" w:customStyle="1" w:styleId="ListLabel1731">
    <w:name w:val="ListLabel 1731"/>
    <w:qFormat/>
    <w:rsid w:val="004707CD"/>
    <w:rPr>
      <w:rFonts w:ascii="OpenSymbol" w:hAnsi="OpenSymbol" w:cs="OpenSymbol" w:hint="default"/>
    </w:rPr>
  </w:style>
  <w:style w:type="character" w:customStyle="1" w:styleId="ListLabel1732">
    <w:name w:val="ListLabel 1732"/>
    <w:qFormat/>
    <w:rsid w:val="004707CD"/>
    <w:rPr>
      <w:rFonts w:ascii="OpenSymbol" w:hAnsi="OpenSymbol" w:cs="OpenSymbol" w:hint="default"/>
    </w:rPr>
  </w:style>
  <w:style w:type="character" w:customStyle="1" w:styleId="ListLabel1733">
    <w:name w:val="ListLabel 1733"/>
    <w:qFormat/>
    <w:rsid w:val="004707CD"/>
    <w:rPr>
      <w:rFonts w:ascii="OpenSymbol" w:hAnsi="OpenSymbol" w:cs="OpenSymbol" w:hint="default"/>
    </w:rPr>
  </w:style>
  <w:style w:type="character" w:customStyle="1" w:styleId="ListLabel1734">
    <w:name w:val="ListLabel 1734"/>
    <w:qFormat/>
    <w:rsid w:val="004707CD"/>
    <w:rPr>
      <w:rFonts w:ascii="OpenSymbol" w:hAnsi="OpenSymbol" w:cs="OpenSymbol" w:hint="default"/>
    </w:rPr>
  </w:style>
  <w:style w:type="character" w:customStyle="1" w:styleId="ListLabel1735">
    <w:name w:val="ListLabel 1735"/>
    <w:qFormat/>
    <w:rsid w:val="004707CD"/>
    <w:rPr>
      <w:rFonts w:ascii="OpenSymbol" w:hAnsi="OpenSymbol" w:cs="OpenSymbol" w:hint="default"/>
    </w:rPr>
  </w:style>
  <w:style w:type="character" w:customStyle="1" w:styleId="ListLabel1736">
    <w:name w:val="ListLabel 1736"/>
    <w:qFormat/>
    <w:rsid w:val="004707CD"/>
    <w:rPr>
      <w:rFonts w:ascii="OpenSymbol" w:hAnsi="OpenSymbol" w:cs="OpenSymbol" w:hint="default"/>
    </w:rPr>
  </w:style>
  <w:style w:type="character" w:customStyle="1" w:styleId="ListLabel1737">
    <w:name w:val="ListLabel 1737"/>
    <w:qFormat/>
    <w:rsid w:val="004707CD"/>
    <w:rPr>
      <w:rFonts w:ascii="OpenSymbol" w:hAnsi="OpenSymbol" w:cs="OpenSymbol" w:hint="default"/>
    </w:rPr>
  </w:style>
  <w:style w:type="character" w:customStyle="1" w:styleId="ListLabel1738">
    <w:name w:val="ListLabel 1738"/>
    <w:qFormat/>
    <w:rsid w:val="004707CD"/>
    <w:rPr>
      <w:rFonts w:ascii="OpenSymbol" w:hAnsi="OpenSymbol" w:cs="OpenSymbol" w:hint="default"/>
    </w:rPr>
  </w:style>
  <w:style w:type="character" w:customStyle="1" w:styleId="ListLabel1739">
    <w:name w:val="ListLabel 1739"/>
    <w:qFormat/>
    <w:rsid w:val="004707CD"/>
    <w:rPr>
      <w:rFonts w:ascii="OpenSymbol" w:hAnsi="OpenSymbol" w:cs="OpenSymbol" w:hint="default"/>
    </w:rPr>
  </w:style>
  <w:style w:type="character" w:customStyle="1" w:styleId="ListLabel1740">
    <w:name w:val="ListLabel 1740"/>
    <w:qFormat/>
    <w:rsid w:val="004707CD"/>
    <w:rPr>
      <w:rFonts w:ascii="OpenSymbol" w:hAnsi="OpenSymbol" w:cs="OpenSymbol" w:hint="default"/>
    </w:rPr>
  </w:style>
  <w:style w:type="character" w:customStyle="1" w:styleId="ListLabel1741">
    <w:name w:val="ListLabel 1741"/>
    <w:qFormat/>
    <w:rsid w:val="004707CD"/>
    <w:rPr>
      <w:rFonts w:ascii="OpenSymbol" w:hAnsi="OpenSymbol" w:cs="OpenSymbol" w:hint="default"/>
    </w:rPr>
  </w:style>
  <w:style w:type="character" w:customStyle="1" w:styleId="ListLabel1742">
    <w:name w:val="ListLabel 1742"/>
    <w:qFormat/>
    <w:rsid w:val="004707CD"/>
    <w:rPr>
      <w:rFonts w:ascii="OpenSymbol" w:hAnsi="OpenSymbol" w:cs="OpenSymbol" w:hint="default"/>
    </w:rPr>
  </w:style>
  <w:style w:type="character" w:customStyle="1" w:styleId="ListLabel1743">
    <w:name w:val="ListLabel 1743"/>
    <w:qFormat/>
    <w:rsid w:val="004707CD"/>
    <w:rPr>
      <w:rFonts w:ascii="OpenSymbol" w:hAnsi="OpenSymbol" w:cs="OpenSymbol" w:hint="default"/>
    </w:rPr>
  </w:style>
  <w:style w:type="character" w:customStyle="1" w:styleId="ListLabel1744">
    <w:name w:val="ListLabel 1744"/>
    <w:qFormat/>
    <w:rsid w:val="004707CD"/>
    <w:rPr>
      <w:rFonts w:ascii="OpenSymbol" w:hAnsi="OpenSymbol" w:cs="OpenSymbol" w:hint="default"/>
    </w:rPr>
  </w:style>
  <w:style w:type="character" w:customStyle="1" w:styleId="ListLabel1745">
    <w:name w:val="ListLabel 1745"/>
    <w:qFormat/>
    <w:rsid w:val="004707CD"/>
    <w:rPr>
      <w:rFonts w:ascii="OpenSymbol" w:hAnsi="OpenSymbol" w:cs="OpenSymbol" w:hint="default"/>
    </w:rPr>
  </w:style>
  <w:style w:type="character" w:customStyle="1" w:styleId="ListLabel1746">
    <w:name w:val="ListLabel 1746"/>
    <w:qFormat/>
    <w:rsid w:val="004707CD"/>
    <w:rPr>
      <w:rFonts w:ascii="OpenSymbol" w:hAnsi="OpenSymbol" w:cs="OpenSymbol" w:hint="default"/>
    </w:rPr>
  </w:style>
  <w:style w:type="character" w:customStyle="1" w:styleId="ListLabel1747">
    <w:name w:val="ListLabel 1747"/>
    <w:qFormat/>
    <w:rsid w:val="004707CD"/>
    <w:rPr>
      <w:rFonts w:ascii="OpenSymbol" w:hAnsi="OpenSymbol" w:cs="OpenSymbol" w:hint="default"/>
    </w:rPr>
  </w:style>
  <w:style w:type="character" w:customStyle="1" w:styleId="ListLabel1748">
    <w:name w:val="ListLabel 1748"/>
    <w:qFormat/>
    <w:rsid w:val="004707CD"/>
    <w:rPr>
      <w:rFonts w:ascii="OpenSymbol" w:hAnsi="OpenSymbol" w:cs="OpenSymbol" w:hint="default"/>
    </w:rPr>
  </w:style>
  <w:style w:type="character" w:customStyle="1" w:styleId="ListLabel1749">
    <w:name w:val="ListLabel 1749"/>
    <w:qFormat/>
    <w:rsid w:val="004707CD"/>
    <w:rPr>
      <w:rFonts w:ascii="OpenSymbol" w:hAnsi="OpenSymbol" w:cs="OpenSymbol" w:hint="default"/>
    </w:rPr>
  </w:style>
  <w:style w:type="character" w:customStyle="1" w:styleId="ListLabel1750">
    <w:name w:val="ListLabel 1750"/>
    <w:qFormat/>
    <w:rsid w:val="004707CD"/>
    <w:rPr>
      <w:rFonts w:ascii="OpenSymbol" w:hAnsi="OpenSymbol" w:cs="OpenSymbol" w:hint="default"/>
    </w:rPr>
  </w:style>
  <w:style w:type="character" w:customStyle="1" w:styleId="ListLabel1751">
    <w:name w:val="ListLabel 1751"/>
    <w:qFormat/>
    <w:rsid w:val="004707CD"/>
    <w:rPr>
      <w:rFonts w:ascii="OpenSymbol" w:hAnsi="OpenSymbol" w:cs="OpenSymbol" w:hint="default"/>
    </w:rPr>
  </w:style>
  <w:style w:type="character" w:customStyle="1" w:styleId="ListLabel1752">
    <w:name w:val="ListLabel 1752"/>
    <w:qFormat/>
    <w:rsid w:val="004707CD"/>
    <w:rPr>
      <w:rFonts w:ascii="OpenSymbol" w:hAnsi="OpenSymbol" w:cs="OpenSymbol" w:hint="default"/>
    </w:rPr>
  </w:style>
  <w:style w:type="character" w:customStyle="1" w:styleId="ListLabel1753">
    <w:name w:val="ListLabel 1753"/>
    <w:qFormat/>
    <w:rsid w:val="004707CD"/>
    <w:rPr>
      <w:rFonts w:ascii="OpenSymbol" w:hAnsi="OpenSymbol" w:cs="OpenSymbol" w:hint="default"/>
    </w:rPr>
  </w:style>
  <w:style w:type="character" w:customStyle="1" w:styleId="ListLabel1754">
    <w:name w:val="ListLabel 1754"/>
    <w:qFormat/>
    <w:rsid w:val="004707CD"/>
    <w:rPr>
      <w:rFonts w:ascii="OpenSymbol" w:hAnsi="OpenSymbol" w:cs="OpenSymbol" w:hint="default"/>
    </w:rPr>
  </w:style>
  <w:style w:type="character" w:customStyle="1" w:styleId="ListLabel1755">
    <w:name w:val="ListLabel 1755"/>
    <w:qFormat/>
    <w:rsid w:val="004707CD"/>
    <w:rPr>
      <w:rFonts w:ascii="OpenSymbol" w:hAnsi="OpenSymbol" w:cs="OpenSymbol" w:hint="default"/>
    </w:rPr>
  </w:style>
  <w:style w:type="character" w:customStyle="1" w:styleId="ListLabel1756">
    <w:name w:val="ListLabel 1756"/>
    <w:qFormat/>
    <w:rsid w:val="004707CD"/>
    <w:rPr>
      <w:rFonts w:ascii="OpenSymbol" w:hAnsi="OpenSymbol" w:cs="OpenSymbol" w:hint="default"/>
    </w:rPr>
  </w:style>
  <w:style w:type="character" w:customStyle="1" w:styleId="ListLabel1757">
    <w:name w:val="ListLabel 1757"/>
    <w:qFormat/>
    <w:rsid w:val="004707CD"/>
    <w:rPr>
      <w:rFonts w:ascii="OpenSymbol" w:hAnsi="OpenSymbol" w:cs="OpenSymbol" w:hint="default"/>
    </w:rPr>
  </w:style>
  <w:style w:type="character" w:customStyle="1" w:styleId="ListLabel1758">
    <w:name w:val="ListLabel 1758"/>
    <w:qFormat/>
    <w:rsid w:val="004707CD"/>
    <w:rPr>
      <w:rFonts w:ascii="OpenSymbol" w:hAnsi="OpenSymbol" w:cs="OpenSymbol" w:hint="default"/>
    </w:rPr>
  </w:style>
  <w:style w:type="character" w:customStyle="1" w:styleId="ListLabel1759">
    <w:name w:val="ListLabel 1759"/>
    <w:qFormat/>
    <w:rsid w:val="004707CD"/>
    <w:rPr>
      <w:rFonts w:ascii="OpenSymbol" w:hAnsi="OpenSymbol" w:cs="OpenSymbol" w:hint="default"/>
    </w:rPr>
  </w:style>
  <w:style w:type="character" w:customStyle="1" w:styleId="ListLabel1760">
    <w:name w:val="ListLabel 1760"/>
    <w:qFormat/>
    <w:rsid w:val="004707CD"/>
    <w:rPr>
      <w:rFonts w:ascii="OpenSymbol" w:hAnsi="OpenSymbol" w:cs="OpenSymbol" w:hint="default"/>
    </w:rPr>
  </w:style>
  <w:style w:type="character" w:customStyle="1" w:styleId="ListLabel1761">
    <w:name w:val="ListLabel 1761"/>
    <w:qFormat/>
    <w:rsid w:val="004707CD"/>
    <w:rPr>
      <w:rFonts w:ascii="OpenSymbol" w:hAnsi="OpenSymbol" w:cs="OpenSymbol" w:hint="default"/>
    </w:rPr>
  </w:style>
  <w:style w:type="character" w:customStyle="1" w:styleId="ListLabel1762">
    <w:name w:val="ListLabel 1762"/>
    <w:qFormat/>
    <w:rsid w:val="004707CD"/>
    <w:rPr>
      <w:rFonts w:ascii="OpenSymbol" w:hAnsi="OpenSymbol" w:cs="OpenSymbol" w:hint="default"/>
    </w:rPr>
  </w:style>
  <w:style w:type="character" w:customStyle="1" w:styleId="ListLabel1763">
    <w:name w:val="ListLabel 1763"/>
    <w:qFormat/>
    <w:rsid w:val="004707CD"/>
    <w:rPr>
      <w:rFonts w:ascii="OpenSymbol" w:hAnsi="OpenSymbol" w:cs="OpenSymbol" w:hint="default"/>
    </w:rPr>
  </w:style>
  <w:style w:type="character" w:customStyle="1" w:styleId="ListLabel1764">
    <w:name w:val="ListLabel 1764"/>
    <w:qFormat/>
    <w:rsid w:val="004707CD"/>
    <w:rPr>
      <w:rFonts w:ascii="OpenSymbol" w:hAnsi="OpenSymbol" w:cs="OpenSymbol" w:hint="default"/>
    </w:rPr>
  </w:style>
  <w:style w:type="character" w:customStyle="1" w:styleId="ListLabel1765">
    <w:name w:val="ListLabel 1765"/>
    <w:qFormat/>
    <w:rsid w:val="004707CD"/>
    <w:rPr>
      <w:rFonts w:ascii="OpenSymbol" w:hAnsi="OpenSymbol" w:cs="OpenSymbol" w:hint="default"/>
    </w:rPr>
  </w:style>
  <w:style w:type="character" w:customStyle="1" w:styleId="ListLabel1766">
    <w:name w:val="ListLabel 1766"/>
    <w:qFormat/>
    <w:rsid w:val="004707CD"/>
    <w:rPr>
      <w:rFonts w:ascii="OpenSymbol" w:hAnsi="OpenSymbol" w:cs="OpenSymbol" w:hint="default"/>
    </w:rPr>
  </w:style>
  <w:style w:type="character" w:customStyle="1" w:styleId="ListLabel1767">
    <w:name w:val="ListLabel 1767"/>
    <w:qFormat/>
    <w:rsid w:val="004707CD"/>
    <w:rPr>
      <w:rFonts w:ascii="OpenSymbol" w:hAnsi="OpenSymbol" w:cs="OpenSymbol" w:hint="default"/>
    </w:rPr>
  </w:style>
  <w:style w:type="character" w:customStyle="1" w:styleId="ListLabel1768">
    <w:name w:val="ListLabel 1768"/>
    <w:qFormat/>
    <w:rsid w:val="004707CD"/>
    <w:rPr>
      <w:rFonts w:ascii="OpenSymbol" w:hAnsi="OpenSymbol" w:cs="OpenSymbol" w:hint="default"/>
    </w:rPr>
  </w:style>
  <w:style w:type="character" w:customStyle="1" w:styleId="ListLabel1769">
    <w:name w:val="ListLabel 1769"/>
    <w:qFormat/>
    <w:rsid w:val="004707CD"/>
    <w:rPr>
      <w:rFonts w:ascii="OpenSymbol" w:hAnsi="OpenSymbol" w:cs="OpenSymbol" w:hint="default"/>
    </w:rPr>
  </w:style>
  <w:style w:type="character" w:customStyle="1" w:styleId="ListLabel1770">
    <w:name w:val="ListLabel 1770"/>
    <w:qFormat/>
    <w:rsid w:val="004707CD"/>
    <w:rPr>
      <w:rFonts w:ascii="OpenSymbol" w:hAnsi="OpenSymbol" w:cs="OpenSymbol" w:hint="default"/>
    </w:rPr>
  </w:style>
  <w:style w:type="character" w:customStyle="1" w:styleId="ListLabel1771">
    <w:name w:val="ListLabel 1771"/>
    <w:qFormat/>
    <w:rsid w:val="004707CD"/>
    <w:rPr>
      <w:rFonts w:ascii="OpenSymbol" w:hAnsi="OpenSymbol" w:cs="OpenSymbol" w:hint="default"/>
    </w:rPr>
  </w:style>
  <w:style w:type="character" w:customStyle="1" w:styleId="ListLabel1772">
    <w:name w:val="ListLabel 1772"/>
    <w:qFormat/>
    <w:rsid w:val="004707CD"/>
    <w:rPr>
      <w:rFonts w:ascii="OpenSymbol" w:hAnsi="OpenSymbol" w:cs="OpenSymbol" w:hint="default"/>
    </w:rPr>
  </w:style>
  <w:style w:type="character" w:customStyle="1" w:styleId="ListLabel1773">
    <w:name w:val="ListLabel 1773"/>
    <w:qFormat/>
    <w:rsid w:val="004707CD"/>
    <w:rPr>
      <w:rFonts w:ascii="OpenSymbol" w:hAnsi="OpenSymbol" w:cs="OpenSymbol" w:hint="default"/>
    </w:rPr>
  </w:style>
  <w:style w:type="character" w:customStyle="1" w:styleId="ListLabel1774">
    <w:name w:val="ListLabel 1774"/>
    <w:qFormat/>
    <w:rsid w:val="004707CD"/>
    <w:rPr>
      <w:rFonts w:ascii="OpenSymbol" w:hAnsi="OpenSymbol" w:cs="OpenSymbol" w:hint="default"/>
    </w:rPr>
  </w:style>
  <w:style w:type="character" w:customStyle="1" w:styleId="ListLabel1775">
    <w:name w:val="ListLabel 1775"/>
    <w:qFormat/>
    <w:rsid w:val="004707CD"/>
    <w:rPr>
      <w:rFonts w:ascii="OpenSymbol" w:hAnsi="OpenSymbol" w:cs="OpenSymbol" w:hint="default"/>
    </w:rPr>
  </w:style>
  <w:style w:type="character" w:customStyle="1" w:styleId="ListLabel1776">
    <w:name w:val="ListLabel 1776"/>
    <w:qFormat/>
    <w:rsid w:val="004707CD"/>
    <w:rPr>
      <w:rFonts w:ascii="OpenSymbol" w:hAnsi="OpenSymbol" w:cs="OpenSymbol" w:hint="default"/>
    </w:rPr>
  </w:style>
  <w:style w:type="character" w:customStyle="1" w:styleId="ListLabel1777">
    <w:name w:val="ListLabel 1777"/>
    <w:qFormat/>
    <w:rsid w:val="004707CD"/>
    <w:rPr>
      <w:rFonts w:ascii="OpenSymbol" w:hAnsi="OpenSymbol" w:cs="OpenSymbol" w:hint="default"/>
    </w:rPr>
  </w:style>
  <w:style w:type="character" w:customStyle="1" w:styleId="ListLabel1778">
    <w:name w:val="ListLabel 1778"/>
    <w:qFormat/>
    <w:rsid w:val="004707CD"/>
    <w:rPr>
      <w:rFonts w:ascii="OpenSymbol" w:hAnsi="OpenSymbol" w:cs="OpenSymbol" w:hint="default"/>
    </w:rPr>
  </w:style>
  <w:style w:type="character" w:customStyle="1" w:styleId="ListLabel1779">
    <w:name w:val="ListLabel 1779"/>
    <w:qFormat/>
    <w:rsid w:val="004707CD"/>
    <w:rPr>
      <w:rFonts w:ascii="OpenSymbol" w:hAnsi="OpenSymbol" w:cs="OpenSymbol" w:hint="default"/>
    </w:rPr>
  </w:style>
  <w:style w:type="character" w:customStyle="1" w:styleId="ListLabel1780">
    <w:name w:val="ListLabel 1780"/>
    <w:qFormat/>
    <w:rsid w:val="004707CD"/>
    <w:rPr>
      <w:rFonts w:ascii="OpenSymbol" w:hAnsi="OpenSymbol" w:cs="OpenSymbol" w:hint="default"/>
    </w:rPr>
  </w:style>
  <w:style w:type="character" w:customStyle="1" w:styleId="ListLabel1781">
    <w:name w:val="ListLabel 1781"/>
    <w:qFormat/>
    <w:rsid w:val="004707CD"/>
    <w:rPr>
      <w:rFonts w:ascii="OpenSymbol" w:hAnsi="OpenSymbol" w:cs="OpenSymbol" w:hint="default"/>
    </w:rPr>
  </w:style>
  <w:style w:type="character" w:customStyle="1" w:styleId="ListLabel1782">
    <w:name w:val="ListLabel 1782"/>
    <w:qFormat/>
    <w:rsid w:val="004707CD"/>
    <w:rPr>
      <w:rFonts w:ascii="OpenSymbol" w:hAnsi="OpenSymbol" w:cs="OpenSymbol" w:hint="default"/>
    </w:rPr>
  </w:style>
  <w:style w:type="character" w:customStyle="1" w:styleId="ListLabel1783">
    <w:name w:val="ListLabel 1783"/>
    <w:qFormat/>
    <w:rsid w:val="004707CD"/>
    <w:rPr>
      <w:rFonts w:ascii="OpenSymbol" w:hAnsi="OpenSymbol" w:cs="OpenSymbol" w:hint="default"/>
    </w:rPr>
  </w:style>
  <w:style w:type="character" w:customStyle="1" w:styleId="ListLabel1784">
    <w:name w:val="ListLabel 1784"/>
    <w:qFormat/>
    <w:rsid w:val="004707CD"/>
    <w:rPr>
      <w:rFonts w:ascii="OpenSymbol" w:hAnsi="OpenSymbol" w:cs="OpenSymbol" w:hint="default"/>
    </w:rPr>
  </w:style>
  <w:style w:type="character" w:customStyle="1" w:styleId="ListLabel1785">
    <w:name w:val="ListLabel 1785"/>
    <w:qFormat/>
    <w:rsid w:val="004707CD"/>
    <w:rPr>
      <w:rFonts w:ascii="OpenSymbol" w:hAnsi="OpenSymbol" w:cs="OpenSymbol" w:hint="default"/>
    </w:rPr>
  </w:style>
  <w:style w:type="character" w:customStyle="1" w:styleId="ListLabel1786">
    <w:name w:val="ListLabel 1786"/>
    <w:qFormat/>
    <w:rsid w:val="004707CD"/>
    <w:rPr>
      <w:rFonts w:ascii="OpenSymbol" w:hAnsi="OpenSymbol" w:cs="OpenSymbol" w:hint="default"/>
      <w:sz w:val="24"/>
    </w:rPr>
  </w:style>
  <w:style w:type="character" w:customStyle="1" w:styleId="ListLabel1787">
    <w:name w:val="ListLabel 1787"/>
    <w:qFormat/>
    <w:rsid w:val="004707CD"/>
    <w:rPr>
      <w:rFonts w:ascii="OpenSymbol" w:hAnsi="OpenSymbol" w:cs="OpenSymbol" w:hint="default"/>
    </w:rPr>
  </w:style>
  <w:style w:type="character" w:customStyle="1" w:styleId="ListLabel1788">
    <w:name w:val="ListLabel 1788"/>
    <w:qFormat/>
    <w:rsid w:val="004707CD"/>
    <w:rPr>
      <w:rFonts w:ascii="OpenSymbol" w:hAnsi="OpenSymbol" w:cs="OpenSymbol" w:hint="default"/>
    </w:rPr>
  </w:style>
  <w:style w:type="character" w:customStyle="1" w:styleId="ListLabel1789">
    <w:name w:val="ListLabel 1789"/>
    <w:qFormat/>
    <w:rsid w:val="004707CD"/>
    <w:rPr>
      <w:rFonts w:ascii="OpenSymbol" w:hAnsi="OpenSymbol" w:cs="OpenSymbol" w:hint="default"/>
    </w:rPr>
  </w:style>
  <w:style w:type="character" w:customStyle="1" w:styleId="ListLabel1790">
    <w:name w:val="ListLabel 1790"/>
    <w:qFormat/>
    <w:rsid w:val="004707CD"/>
    <w:rPr>
      <w:rFonts w:ascii="OpenSymbol" w:hAnsi="OpenSymbol" w:cs="OpenSymbol" w:hint="default"/>
    </w:rPr>
  </w:style>
  <w:style w:type="character" w:customStyle="1" w:styleId="ListLabel1791">
    <w:name w:val="ListLabel 1791"/>
    <w:qFormat/>
    <w:rsid w:val="004707CD"/>
    <w:rPr>
      <w:rFonts w:ascii="OpenSymbol" w:hAnsi="OpenSymbol" w:cs="OpenSymbol" w:hint="default"/>
    </w:rPr>
  </w:style>
  <w:style w:type="character" w:customStyle="1" w:styleId="ListLabel1792">
    <w:name w:val="ListLabel 1792"/>
    <w:qFormat/>
    <w:rsid w:val="004707CD"/>
    <w:rPr>
      <w:rFonts w:ascii="OpenSymbol" w:hAnsi="OpenSymbol" w:cs="OpenSymbol" w:hint="default"/>
    </w:rPr>
  </w:style>
  <w:style w:type="character" w:customStyle="1" w:styleId="ListLabel1793">
    <w:name w:val="ListLabel 1793"/>
    <w:qFormat/>
    <w:rsid w:val="004707CD"/>
    <w:rPr>
      <w:rFonts w:ascii="OpenSymbol" w:hAnsi="OpenSymbol" w:cs="OpenSymbol" w:hint="default"/>
    </w:rPr>
  </w:style>
  <w:style w:type="character" w:customStyle="1" w:styleId="ListLabel1794">
    <w:name w:val="ListLabel 1794"/>
    <w:qFormat/>
    <w:rsid w:val="004707CD"/>
    <w:rPr>
      <w:rFonts w:ascii="OpenSymbol" w:hAnsi="OpenSymbol" w:cs="OpenSymbol" w:hint="default"/>
    </w:rPr>
  </w:style>
  <w:style w:type="character" w:customStyle="1" w:styleId="ListLabel1795">
    <w:name w:val="ListLabel 1795"/>
    <w:qFormat/>
    <w:rsid w:val="004707CD"/>
    <w:rPr>
      <w:rFonts w:ascii="OpenSymbol" w:hAnsi="OpenSymbol" w:cs="OpenSymbol" w:hint="default"/>
    </w:rPr>
  </w:style>
  <w:style w:type="character" w:customStyle="1" w:styleId="ListLabel1796">
    <w:name w:val="ListLabel 1796"/>
    <w:qFormat/>
    <w:rsid w:val="004707CD"/>
    <w:rPr>
      <w:rFonts w:ascii="OpenSymbol" w:hAnsi="OpenSymbol" w:cs="OpenSymbol" w:hint="default"/>
    </w:rPr>
  </w:style>
  <w:style w:type="character" w:customStyle="1" w:styleId="ListLabel1797">
    <w:name w:val="ListLabel 1797"/>
    <w:qFormat/>
    <w:rsid w:val="004707CD"/>
    <w:rPr>
      <w:rFonts w:ascii="OpenSymbol" w:hAnsi="OpenSymbol" w:cs="OpenSymbol" w:hint="default"/>
    </w:rPr>
  </w:style>
  <w:style w:type="character" w:customStyle="1" w:styleId="ListLabel1798">
    <w:name w:val="ListLabel 1798"/>
    <w:qFormat/>
    <w:rsid w:val="004707CD"/>
    <w:rPr>
      <w:rFonts w:ascii="OpenSymbol" w:hAnsi="OpenSymbol" w:cs="OpenSymbol" w:hint="default"/>
    </w:rPr>
  </w:style>
  <w:style w:type="character" w:customStyle="1" w:styleId="ListLabel1799">
    <w:name w:val="ListLabel 1799"/>
    <w:qFormat/>
    <w:rsid w:val="004707CD"/>
    <w:rPr>
      <w:rFonts w:ascii="OpenSymbol" w:hAnsi="OpenSymbol" w:cs="OpenSymbol" w:hint="default"/>
    </w:rPr>
  </w:style>
  <w:style w:type="character" w:customStyle="1" w:styleId="ListLabel1800">
    <w:name w:val="ListLabel 1800"/>
    <w:qFormat/>
    <w:rsid w:val="004707CD"/>
    <w:rPr>
      <w:rFonts w:ascii="OpenSymbol" w:hAnsi="OpenSymbol" w:cs="OpenSymbol" w:hint="default"/>
    </w:rPr>
  </w:style>
  <w:style w:type="character" w:customStyle="1" w:styleId="ListLabel1801">
    <w:name w:val="ListLabel 1801"/>
    <w:qFormat/>
    <w:rsid w:val="004707CD"/>
    <w:rPr>
      <w:rFonts w:ascii="OpenSymbol" w:hAnsi="OpenSymbol" w:cs="OpenSymbol" w:hint="default"/>
    </w:rPr>
  </w:style>
  <w:style w:type="character" w:customStyle="1" w:styleId="ListLabel1802">
    <w:name w:val="ListLabel 1802"/>
    <w:qFormat/>
    <w:rsid w:val="004707CD"/>
    <w:rPr>
      <w:rFonts w:ascii="OpenSymbol" w:hAnsi="OpenSymbol" w:cs="OpenSymbol" w:hint="default"/>
    </w:rPr>
  </w:style>
  <w:style w:type="character" w:customStyle="1" w:styleId="ListLabel1803">
    <w:name w:val="ListLabel 1803"/>
    <w:qFormat/>
    <w:rsid w:val="004707CD"/>
    <w:rPr>
      <w:rFonts w:ascii="OpenSymbol" w:hAnsi="OpenSymbol" w:cs="OpenSymbol" w:hint="default"/>
    </w:rPr>
  </w:style>
  <w:style w:type="character" w:customStyle="1" w:styleId="ListLabel1804">
    <w:name w:val="ListLabel 1804"/>
    <w:qFormat/>
    <w:rsid w:val="004707CD"/>
    <w:rPr>
      <w:rFonts w:ascii="OpenSymbol" w:hAnsi="OpenSymbol" w:cs="OpenSymbol" w:hint="default"/>
    </w:rPr>
  </w:style>
  <w:style w:type="character" w:customStyle="1" w:styleId="ListLabel1805">
    <w:name w:val="ListLabel 1805"/>
    <w:qFormat/>
    <w:rsid w:val="004707CD"/>
    <w:rPr>
      <w:rFonts w:ascii="OpenSymbol" w:hAnsi="OpenSymbol" w:cs="OpenSymbol" w:hint="default"/>
    </w:rPr>
  </w:style>
  <w:style w:type="character" w:customStyle="1" w:styleId="ListLabel1806">
    <w:name w:val="ListLabel 1806"/>
    <w:qFormat/>
    <w:rsid w:val="004707CD"/>
    <w:rPr>
      <w:rFonts w:ascii="OpenSymbol" w:hAnsi="OpenSymbol" w:cs="OpenSymbol" w:hint="default"/>
    </w:rPr>
  </w:style>
  <w:style w:type="character" w:customStyle="1" w:styleId="ListLabel1807">
    <w:name w:val="ListLabel 1807"/>
    <w:qFormat/>
    <w:rsid w:val="004707CD"/>
    <w:rPr>
      <w:rFonts w:ascii="OpenSymbol" w:hAnsi="OpenSymbol" w:cs="OpenSymbol" w:hint="default"/>
    </w:rPr>
  </w:style>
  <w:style w:type="character" w:customStyle="1" w:styleId="ListLabel1808">
    <w:name w:val="ListLabel 1808"/>
    <w:qFormat/>
    <w:rsid w:val="004707CD"/>
    <w:rPr>
      <w:rFonts w:ascii="OpenSymbol" w:hAnsi="OpenSymbol" w:cs="OpenSymbol" w:hint="default"/>
    </w:rPr>
  </w:style>
  <w:style w:type="character" w:customStyle="1" w:styleId="ListLabel1809">
    <w:name w:val="ListLabel 1809"/>
    <w:qFormat/>
    <w:rsid w:val="004707CD"/>
    <w:rPr>
      <w:rFonts w:ascii="OpenSymbol" w:hAnsi="OpenSymbol" w:cs="OpenSymbol" w:hint="default"/>
    </w:rPr>
  </w:style>
  <w:style w:type="character" w:customStyle="1" w:styleId="ListLabel1810">
    <w:name w:val="ListLabel 1810"/>
    <w:qFormat/>
    <w:rsid w:val="004707CD"/>
    <w:rPr>
      <w:rFonts w:ascii="OpenSymbol" w:hAnsi="OpenSymbol" w:cs="OpenSymbol" w:hint="default"/>
    </w:rPr>
  </w:style>
  <w:style w:type="character" w:customStyle="1" w:styleId="ListLabel1811">
    <w:name w:val="ListLabel 1811"/>
    <w:qFormat/>
    <w:rsid w:val="004707CD"/>
    <w:rPr>
      <w:rFonts w:ascii="OpenSymbol" w:hAnsi="OpenSymbol" w:cs="OpenSymbol" w:hint="default"/>
    </w:rPr>
  </w:style>
  <w:style w:type="character" w:customStyle="1" w:styleId="ListLabel1812">
    <w:name w:val="ListLabel 1812"/>
    <w:qFormat/>
    <w:rsid w:val="004707CD"/>
    <w:rPr>
      <w:rFonts w:ascii="OpenSymbol" w:hAnsi="OpenSymbol" w:cs="OpenSymbol" w:hint="default"/>
    </w:rPr>
  </w:style>
  <w:style w:type="character" w:customStyle="1" w:styleId="ListLabel1813">
    <w:name w:val="ListLabel 1813"/>
    <w:qFormat/>
    <w:rsid w:val="004707CD"/>
    <w:rPr>
      <w:rFonts w:ascii="OpenSymbol" w:hAnsi="OpenSymbol" w:cs="OpenSymbol" w:hint="default"/>
    </w:rPr>
  </w:style>
  <w:style w:type="character" w:customStyle="1" w:styleId="ListLabel1814">
    <w:name w:val="ListLabel 1814"/>
    <w:qFormat/>
    <w:rsid w:val="004707CD"/>
    <w:rPr>
      <w:rFonts w:ascii="OpenSymbol" w:hAnsi="OpenSymbol" w:cs="OpenSymbol" w:hint="default"/>
    </w:rPr>
  </w:style>
  <w:style w:type="character" w:customStyle="1" w:styleId="ListLabel1815">
    <w:name w:val="ListLabel 1815"/>
    <w:qFormat/>
    <w:rsid w:val="004707CD"/>
    <w:rPr>
      <w:rFonts w:ascii="OpenSymbol" w:hAnsi="OpenSymbol" w:cs="OpenSymbol" w:hint="default"/>
    </w:rPr>
  </w:style>
  <w:style w:type="character" w:customStyle="1" w:styleId="ListLabel1816">
    <w:name w:val="ListLabel 1816"/>
    <w:qFormat/>
    <w:rsid w:val="004707CD"/>
    <w:rPr>
      <w:rFonts w:ascii="OpenSymbol" w:hAnsi="OpenSymbol" w:cs="OpenSymbol" w:hint="default"/>
    </w:rPr>
  </w:style>
  <w:style w:type="character" w:customStyle="1" w:styleId="ListLabel1817">
    <w:name w:val="ListLabel 1817"/>
    <w:qFormat/>
    <w:rsid w:val="004707CD"/>
    <w:rPr>
      <w:rFonts w:ascii="OpenSymbol" w:hAnsi="OpenSymbol" w:cs="OpenSymbol" w:hint="default"/>
    </w:rPr>
  </w:style>
  <w:style w:type="character" w:customStyle="1" w:styleId="ListLabel1818">
    <w:name w:val="ListLabel 1818"/>
    <w:qFormat/>
    <w:rsid w:val="004707CD"/>
    <w:rPr>
      <w:rFonts w:ascii="OpenSymbol" w:hAnsi="OpenSymbol" w:cs="OpenSymbol" w:hint="default"/>
    </w:rPr>
  </w:style>
  <w:style w:type="character" w:customStyle="1" w:styleId="ListLabel1819">
    <w:name w:val="ListLabel 1819"/>
    <w:qFormat/>
    <w:rsid w:val="004707CD"/>
    <w:rPr>
      <w:rFonts w:ascii="OpenSymbol" w:hAnsi="OpenSymbol" w:cs="OpenSymbol" w:hint="default"/>
    </w:rPr>
  </w:style>
  <w:style w:type="character" w:customStyle="1" w:styleId="ListLabel1820">
    <w:name w:val="ListLabel 1820"/>
    <w:qFormat/>
    <w:rsid w:val="004707CD"/>
    <w:rPr>
      <w:rFonts w:ascii="OpenSymbol" w:hAnsi="OpenSymbol" w:cs="OpenSymbol" w:hint="default"/>
    </w:rPr>
  </w:style>
  <w:style w:type="character" w:customStyle="1" w:styleId="ListLabel1821">
    <w:name w:val="ListLabel 1821"/>
    <w:qFormat/>
    <w:rsid w:val="004707CD"/>
    <w:rPr>
      <w:rFonts w:ascii="OpenSymbol" w:hAnsi="OpenSymbol" w:cs="OpenSymbol" w:hint="default"/>
    </w:rPr>
  </w:style>
  <w:style w:type="character" w:customStyle="1" w:styleId="ListLabel1822">
    <w:name w:val="ListLabel 1822"/>
    <w:qFormat/>
    <w:rsid w:val="004707CD"/>
    <w:rPr>
      <w:rFonts w:ascii="OpenSymbol" w:hAnsi="OpenSymbol" w:cs="OpenSymbol" w:hint="default"/>
    </w:rPr>
  </w:style>
  <w:style w:type="character" w:customStyle="1" w:styleId="ListLabel1823">
    <w:name w:val="ListLabel 1823"/>
    <w:qFormat/>
    <w:rsid w:val="004707CD"/>
    <w:rPr>
      <w:rFonts w:ascii="OpenSymbol" w:hAnsi="OpenSymbol" w:cs="OpenSymbol" w:hint="default"/>
    </w:rPr>
  </w:style>
  <w:style w:type="character" w:customStyle="1" w:styleId="ListLabel1824">
    <w:name w:val="ListLabel 1824"/>
    <w:qFormat/>
    <w:rsid w:val="004707CD"/>
    <w:rPr>
      <w:rFonts w:ascii="OpenSymbol" w:hAnsi="OpenSymbol" w:cs="OpenSymbol" w:hint="default"/>
    </w:rPr>
  </w:style>
  <w:style w:type="character" w:customStyle="1" w:styleId="ListLabel1825">
    <w:name w:val="ListLabel 1825"/>
    <w:qFormat/>
    <w:rsid w:val="004707CD"/>
    <w:rPr>
      <w:rFonts w:ascii="OpenSymbol" w:hAnsi="OpenSymbol" w:cs="OpenSymbol" w:hint="default"/>
    </w:rPr>
  </w:style>
  <w:style w:type="character" w:customStyle="1" w:styleId="ListLabel1826">
    <w:name w:val="ListLabel 1826"/>
    <w:qFormat/>
    <w:rsid w:val="004707CD"/>
    <w:rPr>
      <w:rFonts w:ascii="Times New Roman" w:hAnsi="Times New Roman" w:cs="Symbol" w:hint="default"/>
      <w:b/>
      <w:bCs w:val="0"/>
      <w:sz w:val="24"/>
    </w:rPr>
  </w:style>
  <w:style w:type="character" w:customStyle="1" w:styleId="ListLabel1827">
    <w:name w:val="ListLabel 1827"/>
    <w:qFormat/>
    <w:rsid w:val="004707CD"/>
    <w:rPr>
      <w:rFonts w:ascii="Courier New" w:hAnsi="Courier New" w:cs="Courier New" w:hint="default"/>
    </w:rPr>
  </w:style>
  <w:style w:type="character" w:customStyle="1" w:styleId="ListLabel1828">
    <w:name w:val="ListLabel 1828"/>
    <w:qFormat/>
    <w:rsid w:val="004707CD"/>
    <w:rPr>
      <w:rFonts w:ascii="Wingdings" w:hAnsi="Wingdings" w:cs="Wingdings" w:hint="default"/>
    </w:rPr>
  </w:style>
  <w:style w:type="character" w:customStyle="1" w:styleId="ListLabel1829">
    <w:name w:val="ListLabel 1829"/>
    <w:qFormat/>
    <w:rsid w:val="004707CD"/>
    <w:rPr>
      <w:rFonts w:ascii="Symbol" w:hAnsi="Symbol" w:cs="Symbol" w:hint="default"/>
    </w:rPr>
  </w:style>
  <w:style w:type="character" w:customStyle="1" w:styleId="ListLabel1830">
    <w:name w:val="ListLabel 1830"/>
    <w:qFormat/>
    <w:rsid w:val="004707CD"/>
    <w:rPr>
      <w:rFonts w:ascii="Courier New" w:hAnsi="Courier New" w:cs="Courier New" w:hint="default"/>
    </w:rPr>
  </w:style>
  <w:style w:type="character" w:customStyle="1" w:styleId="ListLabel1831">
    <w:name w:val="ListLabel 1831"/>
    <w:qFormat/>
    <w:rsid w:val="004707CD"/>
    <w:rPr>
      <w:rFonts w:ascii="Wingdings" w:hAnsi="Wingdings" w:cs="Wingdings" w:hint="default"/>
    </w:rPr>
  </w:style>
  <w:style w:type="character" w:customStyle="1" w:styleId="ListLabel1832">
    <w:name w:val="ListLabel 1832"/>
    <w:qFormat/>
    <w:rsid w:val="004707CD"/>
    <w:rPr>
      <w:rFonts w:ascii="Symbol" w:hAnsi="Symbol" w:cs="Symbol" w:hint="default"/>
    </w:rPr>
  </w:style>
  <w:style w:type="character" w:customStyle="1" w:styleId="ListLabel1833">
    <w:name w:val="ListLabel 1833"/>
    <w:qFormat/>
    <w:rsid w:val="004707CD"/>
    <w:rPr>
      <w:rFonts w:ascii="Courier New" w:hAnsi="Courier New" w:cs="Courier New" w:hint="default"/>
    </w:rPr>
  </w:style>
  <w:style w:type="character" w:customStyle="1" w:styleId="ListLabel1834">
    <w:name w:val="ListLabel 1834"/>
    <w:qFormat/>
    <w:rsid w:val="004707CD"/>
    <w:rPr>
      <w:rFonts w:ascii="Wingdings" w:hAnsi="Wingdings" w:cs="Wingdings" w:hint="default"/>
    </w:rPr>
  </w:style>
  <w:style w:type="character" w:customStyle="1" w:styleId="ListLabel1835">
    <w:name w:val="ListLabel 1835"/>
    <w:qFormat/>
    <w:rsid w:val="004707CD"/>
    <w:rPr>
      <w:rFonts w:ascii="Times New Roman" w:hAnsi="Times New Roman" w:cs="Arial" w:hint="default"/>
      <w:sz w:val="24"/>
    </w:rPr>
  </w:style>
  <w:style w:type="character" w:customStyle="1" w:styleId="ListLabel1836">
    <w:name w:val="ListLabel 1836"/>
    <w:qFormat/>
    <w:rsid w:val="004707CD"/>
    <w:rPr>
      <w:rFonts w:ascii="Courier New" w:hAnsi="Courier New" w:cs="Courier New" w:hint="default"/>
    </w:rPr>
  </w:style>
  <w:style w:type="character" w:customStyle="1" w:styleId="ListLabel1837">
    <w:name w:val="ListLabel 1837"/>
    <w:qFormat/>
    <w:rsid w:val="004707CD"/>
    <w:rPr>
      <w:rFonts w:ascii="Wingdings" w:hAnsi="Wingdings" w:cs="Wingdings" w:hint="default"/>
    </w:rPr>
  </w:style>
  <w:style w:type="character" w:customStyle="1" w:styleId="ListLabel1838">
    <w:name w:val="ListLabel 1838"/>
    <w:qFormat/>
    <w:rsid w:val="004707CD"/>
    <w:rPr>
      <w:rFonts w:ascii="Symbol" w:hAnsi="Symbol" w:cs="Symbol" w:hint="default"/>
    </w:rPr>
  </w:style>
  <w:style w:type="character" w:customStyle="1" w:styleId="ListLabel1839">
    <w:name w:val="ListLabel 1839"/>
    <w:qFormat/>
    <w:rsid w:val="004707CD"/>
    <w:rPr>
      <w:rFonts w:ascii="Courier New" w:hAnsi="Courier New" w:cs="Courier New" w:hint="default"/>
    </w:rPr>
  </w:style>
  <w:style w:type="character" w:customStyle="1" w:styleId="ListLabel1840">
    <w:name w:val="ListLabel 1840"/>
    <w:qFormat/>
    <w:rsid w:val="004707CD"/>
    <w:rPr>
      <w:rFonts w:ascii="Wingdings" w:hAnsi="Wingdings" w:cs="Wingdings" w:hint="default"/>
    </w:rPr>
  </w:style>
  <w:style w:type="character" w:customStyle="1" w:styleId="ListLabel1841">
    <w:name w:val="ListLabel 1841"/>
    <w:qFormat/>
    <w:rsid w:val="004707CD"/>
    <w:rPr>
      <w:rFonts w:ascii="Symbol" w:hAnsi="Symbol" w:cs="Symbol" w:hint="default"/>
    </w:rPr>
  </w:style>
  <w:style w:type="character" w:customStyle="1" w:styleId="ListLabel1842">
    <w:name w:val="ListLabel 1842"/>
    <w:qFormat/>
    <w:rsid w:val="004707CD"/>
    <w:rPr>
      <w:rFonts w:ascii="Courier New" w:hAnsi="Courier New" w:cs="Courier New" w:hint="default"/>
    </w:rPr>
  </w:style>
  <w:style w:type="character" w:customStyle="1" w:styleId="ListLabel1843">
    <w:name w:val="ListLabel 1843"/>
    <w:qFormat/>
    <w:rsid w:val="004707CD"/>
    <w:rPr>
      <w:rFonts w:ascii="Wingdings" w:hAnsi="Wingdings" w:cs="Wingdings" w:hint="default"/>
    </w:rPr>
  </w:style>
  <w:style w:type="character" w:customStyle="1" w:styleId="ListLabel1844">
    <w:name w:val="ListLabel 1844"/>
    <w:qFormat/>
    <w:rsid w:val="004707CD"/>
    <w:rPr>
      <w:rFonts w:ascii="Garamond" w:hAnsi="Garamond" w:cs="Wingdings" w:hint="default"/>
      <w:sz w:val="18"/>
    </w:rPr>
  </w:style>
  <w:style w:type="character" w:customStyle="1" w:styleId="ListLabel1845">
    <w:name w:val="ListLabel 1845"/>
    <w:qFormat/>
    <w:rsid w:val="004707CD"/>
    <w:rPr>
      <w:rFonts w:ascii="Garamond" w:hAnsi="Garamond" w:hint="default"/>
      <w:b/>
      <w:bCs w:val="0"/>
      <w:sz w:val="18"/>
    </w:rPr>
  </w:style>
  <w:style w:type="character" w:customStyle="1" w:styleId="ListLabel1846">
    <w:name w:val="ListLabel 1846"/>
    <w:qFormat/>
    <w:rsid w:val="004707CD"/>
    <w:rPr>
      <w:rFonts w:ascii="Times New Roman" w:hAnsi="Times New Roman" w:cs="Symbol" w:hint="default"/>
      <w:b/>
      <w:bCs w:val="0"/>
      <w:sz w:val="24"/>
    </w:rPr>
  </w:style>
  <w:style w:type="character" w:customStyle="1" w:styleId="ListLabel1847">
    <w:name w:val="ListLabel 1847"/>
    <w:qFormat/>
    <w:rsid w:val="004707CD"/>
    <w:rPr>
      <w:rFonts w:ascii="Courier New" w:hAnsi="Courier New" w:cs="Courier New" w:hint="default"/>
    </w:rPr>
  </w:style>
  <w:style w:type="character" w:customStyle="1" w:styleId="ListLabel1848">
    <w:name w:val="ListLabel 1848"/>
    <w:qFormat/>
    <w:rsid w:val="004707CD"/>
    <w:rPr>
      <w:rFonts w:ascii="Wingdings" w:hAnsi="Wingdings" w:cs="Wingdings" w:hint="default"/>
    </w:rPr>
  </w:style>
  <w:style w:type="character" w:customStyle="1" w:styleId="ListLabel1849">
    <w:name w:val="ListLabel 1849"/>
    <w:qFormat/>
    <w:rsid w:val="004707CD"/>
    <w:rPr>
      <w:rFonts w:ascii="Symbol" w:hAnsi="Symbol" w:cs="Symbol" w:hint="default"/>
    </w:rPr>
  </w:style>
  <w:style w:type="character" w:customStyle="1" w:styleId="ListLabel1850">
    <w:name w:val="ListLabel 1850"/>
    <w:qFormat/>
    <w:rsid w:val="004707CD"/>
    <w:rPr>
      <w:rFonts w:ascii="Courier New" w:hAnsi="Courier New" w:cs="Courier New" w:hint="default"/>
    </w:rPr>
  </w:style>
  <w:style w:type="character" w:customStyle="1" w:styleId="ListLabel1851">
    <w:name w:val="ListLabel 1851"/>
    <w:qFormat/>
    <w:rsid w:val="004707CD"/>
    <w:rPr>
      <w:rFonts w:ascii="Wingdings" w:hAnsi="Wingdings" w:cs="Wingdings" w:hint="default"/>
    </w:rPr>
  </w:style>
  <w:style w:type="character" w:customStyle="1" w:styleId="ListLabel1852">
    <w:name w:val="ListLabel 1852"/>
    <w:qFormat/>
    <w:rsid w:val="004707CD"/>
    <w:rPr>
      <w:rFonts w:ascii="Symbol" w:hAnsi="Symbol" w:cs="Symbol" w:hint="default"/>
    </w:rPr>
  </w:style>
  <w:style w:type="character" w:customStyle="1" w:styleId="ListLabel1853">
    <w:name w:val="ListLabel 1853"/>
    <w:qFormat/>
    <w:rsid w:val="004707CD"/>
    <w:rPr>
      <w:rFonts w:ascii="Courier New" w:hAnsi="Courier New" w:cs="Courier New" w:hint="default"/>
    </w:rPr>
  </w:style>
  <w:style w:type="character" w:customStyle="1" w:styleId="ListLabel1854">
    <w:name w:val="ListLabel 1854"/>
    <w:qFormat/>
    <w:rsid w:val="004707CD"/>
    <w:rPr>
      <w:rFonts w:ascii="Wingdings" w:hAnsi="Wingdings" w:cs="Wingdings" w:hint="default"/>
    </w:rPr>
  </w:style>
  <w:style w:type="character" w:customStyle="1" w:styleId="ListLabel1855">
    <w:name w:val="ListLabel 1855"/>
    <w:qFormat/>
    <w:rsid w:val="004707CD"/>
    <w:rPr>
      <w:rFonts w:ascii="Times New Roman" w:hAnsi="Times New Roman" w:cs="Symbol" w:hint="default"/>
      <w:b/>
      <w:bCs w:val="0"/>
      <w:sz w:val="24"/>
    </w:rPr>
  </w:style>
  <w:style w:type="character" w:customStyle="1" w:styleId="ListLabel1856">
    <w:name w:val="ListLabel 1856"/>
    <w:qFormat/>
    <w:rsid w:val="004707CD"/>
    <w:rPr>
      <w:rFonts w:ascii="Courier New" w:hAnsi="Courier New" w:cs="Courier New" w:hint="default"/>
    </w:rPr>
  </w:style>
  <w:style w:type="character" w:customStyle="1" w:styleId="ListLabel1857">
    <w:name w:val="ListLabel 1857"/>
    <w:qFormat/>
    <w:rsid w:val="004707CD"/>
    <w:rPr>
      <w:rFonts w:ascii="Wingdings" w:hAnsi="Wingdings" w:cs="Wingdings" w:hint="default"/>
    </w:rPr>
  </w:style>
  <w:style w:type="character" w:customStyle="1" w:styleId="ListLabel1858">
    <w:name w:val="ListLabel 1858"/>
    <w:qFormat/>
    <w:rsid w:val="004707CD"/>
    <w:rPr>
      <w:rFonts w:ascii="Symbol" w:hAnsi="Symbol" w:cs="Symbol" w:hint="default"/>
    </w:rPr>
  </w:style>
  <w:style w:type="character" w:customStyle="1" w:styleId="ListLabel1859">
    <w:name w:val="ListLabel 1859"/>
    <w:qFormat/>
    <w:rsid w:val="004707CD"/>
    <w:rPr>
      <w:rFonts w:ascii="Courier New" w:hAnsi="Courier New" w:cs="Courier New" w:hint="default"/>
    </w:rPr>
  </w:style>
  <w:style w:type="character" w:customStyle="1" w:styleId="ListLabel1860">
    <w:name w:val="ListLabel 1860"/>
    <w:qFormat/>
    <w:rsid w:val="004707CD"/>
    <w:rPr>
      <w:rFonts w:ascii="Wingdings" w:hAnsi="Wingdings" w:cs="Wingdings" w:hint="default"/>
    </w:rPr>
  </w:style>
  <w:style w:type="character" w:customStyle="1" w:styleId="ListLabel1861">
    <w:name w:val="ListLabel 1861"/>
    <w:qFormat/>
    <w:rsid w:val="004707CD"/>
    <w:rPr>
      <w:rFonts w:ascii="Symbol" w:hAnsi="Symbol" w:cs="Symbol" w:hint="default"/>
    </w:rPr>
  </w:style>
  <w:style w:type="character" w:customStyle="1" w:styleId="ListLabel1862">
    <w:name w:val="ListLabel 1862"/>
    <w:qFormat/>
    <w:rsid w:val="004707CD"/>
    <w:rPr>
      <w:rFonts w:ascii="Courier New" w:hAnsi="Courier New" w:cs="Courier New" w:hint="default"/>
    </w:rPr>
  </w:style>
  <w:style w:type="character" w:customStyle="1" w:styleId="ListLabel1863">
    <w:name w:val="ListLabel 1863"/>
    <w:qFormat/>
    <w:rsid w:val="004707CD"/>
    <w:rPr>
      <w:rFonts w:ascii="Wingdings" w:hAnsi="Wingdings" w:cs="Wingdings" w:hint="default"/>
    </w:rPr>
  </w:style>
  <w:style w:type="character" w:customStyle="1" w:styleId="ListLabel1864">
    <w:name w:val="ListLabel 1864"/>
    <w:qFormat/>
    <w:rsid w:val="004707CD"/>
    <w:rPr>
      <w:rFonts w:ascii="Calibri" w:hAnsi="Calibri" w:cs="Wingdings" w:hint="default"/>
      <w:b/>
      <w:bCs w:val="0"/>
      <w:sz w:val="22"/>
    </w:rPr>
  </w:style>
  <w:style w:type="character" w:customStyle="1" w:styleId="ListLabel1865">
    <w:name w:val="ListLabel 1865"/>
    <w:qFormat/>
    <w:rsid w:val="004707CD"/>
    <w:rPr>
      <w:rFonts w:ascii="Courier New" w:hAnsi="Courier New" w:cs="Courier New" w:hint="default"/>
    </w:rPr>
  </w:style>
  <w:style w:type="character" w:customStyle="1" w:styleId="ListLabel1866">
    <w:name w:val="ListLabel 1866"/>
    <w:qFormat/>
    <w:rsid w:val="004707CD"/>
    <w:rPr>
      <w:rFonts w:ascii="Wingdings" w:hAnsi="Wingdings" w:cs="Wingdings" w:hint="default"/>
    </w:rPr>
  </w:style>
  <w:style w:type="character" w:customStyle="1" w:styleId="ListLabel1867">
    <w:name w:val="ListLabel 1867"/>
    <w:qFormat/>
    <w:rsid w:val="004707CD"/>
    <w:rPr>
      <w:rFonts w:ascii="Symbol" w:hAnsi="Symbol" w:cs="Symbol" w:hint="default"/>
    </w:rPr>
  </w:style>
  <w:style w:type="character" w:customStyle="1" w:styleId="ListLabel1868">
    <w:name w:val="ListLabel 1868"/>
    <w:qFormat/>
    <w:rsid w:val="004707CD"/>
    <w:rPr>
      <w:rFonts w:ascii="Courier New" w:hAnsi="Courier New" w:cs="Courier New" w:hint="default"/>
    </w:rPr>
  </w:style>
  <w:style w:type="character" w:customStyle="1" w:styleId="ListLabel1869">
    <w:name w:val="ListLabel 1869"/>
    <w:qFormat/>
    <w:rsid w:val="004707CD"/>
    <w:rPr>
      <w:rFonts w:ascii="Wingdings" w:hAnsi="Wingdings" w:cs="Wingdings" w:hint="default"/>
    </w:rPr>
  </w:style>
  <w:style w:type="character" w:customStyle="1" w:styleId="ListLabel1870">
    <w:name w:val="ListLabel 1870"/>
    <w:qFormat/>
    <w:rsid w:val="004707CD"/>
    <w:rPr>
      <w:rFonts w:ascii="Symbol" w:hAnsi="Symbol" w:cs="Symbol" w:hint="default"/>
    </w:rPr>
  </w:style>
  <w:style w:type="character" w:customStyle="1" w:styleId="ListLabel1871">
    <w:name w:val="ListLabel 1871"/>
    <w:qFormat/>
    <w:rsid w:val="004707CD"/>
    <w:rPr>
      <w:rFonts w:ascii="Courier New" w:hAnsi="Courier New" w:cs="Courier New" w:hint="default"/>
    </w:rPr>
  </w:style>
  <w:style w:type="character" w:customStyle="1" w:styleId="ListLabel1872">
    <w:name w:val="ListLabel 1872"/>
    <w:qFormat/>
    <w:rsid w:val="004707CD"/>
    <w:rPr>
      <w:rFonts w:ascii="Wingdings" w:hAnsi="Wingdings" w:cs="Wingdings" w:hint="default"/>
    </w:rPr>
  </w:style>
  <w:style w:type="character" w:customStyle="1" w:styleId="ListLabel1873">
    <w:name w:val="ListLabel 1873"/>
    <w:qFormat/>
    <w:rsid w:val="004707CD"/>
    <w:rPr>
      <w:rFonts w:ascii="Calibri" w:hAnsi="Calibri" w:cs="Wingdings" w:hint="default"/>
      <w:b/>
      <w:bCs w:val="0"/>
      <w:sz w:val="22"/>
    </w:rPr>
  </w:style>
  <w:style w:type="character" w:customStyle="1" w:styleId="ListLabel1874">
    <w:name w:val="ListLabel 1874"/>
    <w:qFormat/>
    <w:rsid w:val="004707CD"/>
    <w:rPr>
      <w:rFonts w:ascii="Courier New" w:hAnsi="Courier New" w:cs="Courier New" w:hint="default"/>
    </w:rPr>
  </w:style>
  <w:style w:type="character" w:customStyle="1" w:styleId="ListLabel1875">
    <w:name w:val="ListLabel 1875"/>
    <w:qFormat/>
    <w:rsid w:val="004707CD"/>
    <w:rPr>
      <w:rFonts w:ascii="Wingdings" w:hAnsi="Wingdings" w:cs="Wingdings" w:hint="default"/>
    </w:rPr>
  </w:style>
  <w:style w:type="character" w:customStyle="1" w:styleId="ListLabel1876">
    <w:name w:val="ListLabel 1876"/>
    <w:qFormat/>
    <w:rsid w:val="004707CD"/>
    <w:rPr>
      <w:rFonts w:ascii="Symbol" w:hAnsi="Symbol" w:cs="Symbol" w:hint="default"/>
    </w:rPr>
  </w:style>
  <w:style w:type="character" w:customStyle="1" w:styleId="ListLabel1877">
    <w:name w:val="ListLabel 1877"/>
    <w:qFormat/>
    <w:rsid w:val="004707CD"/>
    <w:rPr>
      <w:rFonts w:ascii="Courier New" w:hAnsi="Courier New" w:cs="Courier New" w:hint="default"/>
    </w:rPr>
  </w:style>
  <w:style w:type="character" w:customStyle="1" w:styleId="ListLabel1878">
    <w:name w:val="ListLabel 1878"/>
    <w:qFormat/>
    <w:rsid w:val="004707CD"/>
    <w:rPr>
      <w:rFonts w:ascii="Wingdings" w:hAnsi="Wingdings" w:cs="Wingdings" w:hint="default"/>
    </w:rPr>
  </w:style>
  <w:style w:type="character" w:customStyle="1" w:styleId="ListLabel1879">
    <w:name w:val="ListLabel 1879"/>
    <w:qFormat/>
    <w:rsid w:val="004707CD"/>
    <w:rPr>
      <w:rFonts w:ascii="Symbol" w:hAnsi="Symbol" w:cs="Symbol" w:hint="default"/>
    </w:rPr>
  </w:style>
  <w:style w:type="character" w:customStyle="1" w:styleId="ListLabel1880">
    <w:name w:val="ListLabel 1880"/>
    <w:qFormat/>
    <w:rsid w:val="004707CD"/>
    <w:rPr>
      <w:rFonts w:ascii="Courier New" w:hAnsi="Courier New" w:cs="Courier New" w:hint="default"/>
    </w:rPr>
  </w:style>
  <w:style w:type="character" w:customStyle="1" w:styleId="ListLabel1881">
    <w:name w:val="ListLabel 1881"/>
    <w:qFormat/>
    <w:rsid w:val="004707CD"/>
    <w:rPr>
      <w:rFonts w:ascii="Wingdings" w:hAnsi="Wingdings" w:cs="Wingdings" w:hint="default"/>
    </w:rPr>
  </w:style>
  <w:style w:type="character" w:customStyle="1" w:styleId="ListLabel1882">
    <w:name w:val="ListLabel 1882"/>
    <w:qFormat/>
    <w:rsid w:val="004707CD"/>
    <w:rPr>
      <w:rFonts w:ascii="Times New Roman" w:hAnsi="Times New Roman" w:cs="Wingdings" w:hint="default"/>
      <w:b/>
      <w:bCs w:val="0"/>
    </w:rPr>
  </w:style>
  <w:style w:type="character" w:customStyle="1" w:styleId="ListLabel1883">
    <w:name w:val="ListLabel 1883"/>
    <w:qFormat/>
    <w:rsid w:val="004707CD"/>
    <w:rPr>
      <w:rFonts w:ascii="Courier New" w:hAnsi="Courier New" w:cs="Courier New" w:hint="default"/>
    </w:rPr>
  </w:style>
  <w:style w:type="character" w:customStyle="1" w:styleId="ListLabel1884">
    <w:name w:val="ListLabel 1884"/>
    <w:qFormat/>
    <w:rsid w:val="004707CD"/>
    <w:rPr>
      <w:rFonts w:ascii="Wingdings" w:hAnsi="Wingdings" w:cs="Wingdings" w:hint="default"/>
    </w:rPr>
  </w:style>
  <w:style w:type="character" w:customStyle="1" w:styleId="ListLabel1885">
    <w:name w:val="ListLabel 1885"/>
    <w:qFormat/>
    <w:rsid w:val="004707CD"/>
    <w:rPr>
      <w:rFonts w:ascii="Symbol" w:hAnsi="Symbol" w:cs="Symbol" w:hint="default"/>
    </w:rPr>
  </w:style>
  <w:style w:type="character" w:customStyle="1" w:styleId="ListLabel1886">
    <w:name w:val="ListLabel 1886"/>
    <w:qFormat/>
    <w:rsid w:val="004707CD"/>
    <w:rPr>
      <w:rFonts w:ascii="Courier New" w:hAnsi="Courier New" w:cs="Courier New" w:hint="default"/>
    </w:rPr>
  </w:style>
  <w:style w:type="character" w:customStyle="1" w:styleId="ListLabel1887">
    <w:name w:val="ListLabel 1887"/>
    <w:qFormat/>
    <w:rsid w:val="004707CD"/>
    <w:rPr>
      <w:rFonts w:ascii="Wingdings" w:hAnsi="Wingdings" w:cs="Wingdings" w:hint="default"/>
    </w:rPr>
  </w:style>
  <w:style w:type="character" w:customStyle="1" w:styleId="ListLabel1888">
    <w:name w:val="ListLabel 1888"/>
    <w:qFormat/>
    <w:rsid w:val="004707CD"/>
    <w:rPr>
      <w:rFonts w:ascii="Symbol" w:hAnsi="Symbol" w:cs="Symbol" w:hint="default"/>
    </w:rPr>
  </w:style>
  <w:style w:type="character" w:customStyle="1" w:styleId="ListLabel1889">
    <w:name w:val="ListLabel 1889"/>
    <w:qFormat/>
    <w:rsid w:val="004707CD"/>
    <w:rPr>
      <w:rFonts w:ascii="Courier New" w:hAnsi="Courier New" w:cs="Courier New" w:hint="default"/>
    </w:rPr>
  </w:style>
  <w:style w:type="character" w:customStyle="1" w:styleId="ListLabel1890">
    <w:name w:val="ListLabel 1890"/>
    <w:qFormat/>
    <w:rsid w:val="004707CD"/>
    <w:rPr>
      <w:rFonts w:ascii="Wingdings" w:hAnsi="Wingdings" w:cs="Wingdings" w:hint="default"/>
    </w:rPr>
  </w:style>
  <w:style w:type="character" w:customStyle="1" w:styleId="ListLabel1891">
    <w:name w:val="ListLabel 1891"/>
    <w:qFormat/>
    <w:rsid w:val="004707CD"/>
    <w:rPr>
      <w:rFonts w:ascii="Garamond" w:hAnsi="Garamond" w:cs="Wingdings" w:hint="default"/>
      <w:sz w:val="24"/>
    </w:rPr>
  </w:style>
  <w:style w:type="character" w:customStyle="1" w:styleId="ListLabel1892">
    <w:name w:val="ListLabel 1892"/>
    <w:qFormat/>
    <w:rsid w:val="004707CD"/>
    <w:rPr>
      <w:rFonts w:ascii="Times New Roman" w:hAnsi="Times New Roman" w:cs="Symbol" w:hint="default"/>
    </w:rPr>
  </w:style>
  <w:style w:type="character" w:customStyle="1" w:styleId="ListLabel1893">
    <w:name w:val="ListLabel 1893"/>
    <w:qFormat/>
    <w:rsid w:val="004707CD"/>
    <w:rPr>
      <w:rFonts w:ascii="Courier New" w:hAnsi="Courier New" w:cs="Courier New" w:hint="default"/>
    </w:rPr>
  </w:style>
  <w:style w:type="character" w:customStyle="1" w:styleId="ListLabel1894">
    <w:name w:val="ListLabel 1894"/>
    <w:qFormat/>
    <w:rsid w:val="004707CD"/>
    <w:rPr>
      <w:rFonts w:ascii="Wingdings" w:hAnsi="Wingdings" w:cs="Wingdings" w:hint="default"/>
    </w:rPr>
  </w:style>
  <w:style w:type="character" w:customStyle="1" w:styleId="ListLabel1895">
    <w:name w:val="ListLabel 1895"/>
    <w:qFormat/>
    <w:rsid w:val="004707CD"/>
    <w:rPr>
      <w:rFonts w:ascii="Symbol" w:hAnsi="Symbol" w:cs="Symbol" w:hint="default"/>
    </w:rPr>
  </w:style>
  <w:style w:type="character" w:customStyle="1" w:styleId="ListLabel1896">
    <w:name w:val="ListLabel 1896"/>
    <w:qFormat/>
    <w:rsid w:val="004707CD"/>
    <w:rPr>
      <w:rFonts w:ascii="Courier New" w:hAnsi="Courier New" w:cs="Courier New" w:hint="default"/>
    </w:rPr>
  </w:style>
  <w:style w:type="character" w:customStyle="1" w:styleId="ListLabel1897">
    <w:name w:val="ListLabel 1897"/>
    <w:qFormat/>
    <w:rsid w:val="004707CD"/>
    <w:rPr>
      <w:rFonts w:ascii="Wingdings" w:hAnsi="Wingdings" w:cs="Wingdings" w:hint="default"/>
    </w:rPr>
  </w:style>
  <w:style w:type="character" w:customStyle="1" w:styleId="ListLabel1898">
    <w:name w:val="ListLabel 1898"/>
    <w:qFormat/>
    <w:rsid w:val="004707CD"/>
    <w:rPr>
      <w:rFonts w:ascii="Symbol" w:hAnsi="Symbol" w:cs="Symbol" w:hint="default"/>
    </w:rPr>
  </w:style>
  <w:style w:type="character" w:customStyle="1" w:styleId="ListLabel1899">
    <w:name w:val="ListLabel 1899"/>
    <w:qFormat/>
    <w:rsid w:val="004707CD"/>
    <w:rPr>
      <w:rFonts w:ascii="Courier New" w:hAnsi="Courier New" w:cs="Courier New" w:hint="default"/>
    </w:rPr>
  </w:style>
  <w:style w:type="character" w:customStyle="1" w:styleId="ListLabel1900">
    <w:name w:val="ListLabel 1900"/>
    <w:qFormat/>
    <w:rsid w:val="004707CD"/>
    <w:rPr>
      <w:rFonts w:ascii="Wingdings" w:hAnsi="Wingdings" w:cs="Wingdings" w:hint="default"/>
    </w:rPr>
  </w:style>
  <w:style w:type="character" w:customStyle="1" w:styleId="ListLabel1901">
    <w:name w:val="ListLabel 1901"/>
    <w:qFormat/>
    <w:rsid w:val="004707CD"/>
    <w:rPr>
      <w:rFonts w:ascii="Times New Roman" w:hAnsi="Times New Roman" w:cs="Symbol" w:hint="default"/>
    </w:rPr>
  </w:style>
  <w:style w:type="character" w:customStyle="1" w:styleId="ListLabel1902">
    <w:name w:val="ListLabel 1902"/>
    <w:qFormat/>
    <w:rsid w:val="004707CD"/>
    <w:rPr>
      <w:rFonts w:ascii="Courier New" w:hAnsi="Courier New" w:cs="Courier New" w:hint="default"/>
    </w:rPr>
  </w:style>
  <w:style w:type="character" w:customStyle="1" w:styleId="ListLabel1903">
    <w:name w:val="ListLabel 1903"/>
    <w:qFormat/>
    <w:rsid w:val="004707CD"/>
    <w:rPr>
      <w:rFonts w:ascii="Wingdings" w:hAnsi="Wingdings" w:cs="Wingdings" w:hint="default"/>
    </w:rPr>
  </w:style>
  <w:style w:type="character" w:customStyle="1" w:styleId="ListLabel1904">
    <w:name w:val="ListLabel 1904"/>
    <w:qFormat/>
    <w:rsid w:val="004707CD"/>
    <w:rPr>
      <w:rFonts w:ascii="Symbol" w:hAnsi="Symbol" w:cs="Symbol" w:hint="default"/>
    </w:rPr>
  </w:style>
  <w:style w:type="character" w:customStyle="1" w:styleId="ListLabel1905">
    <w:name w:val="ListLabel 1905"/>
    <w:qFormat/>
    <w:rsid w:val="004707CD"/>
    <w:rPr>
      <w:rFonts w:ascii="Courier New" w:hAnsi="Courier New" w:cs="Courier New" w:hint="default"/>
    </w:rPr>
  </w:style>
  <w:style w:type="character" w:customStyle="1" w:styleId="ListLabel1906">
    <w:name w:val="ListLabel 1906"/>
    <w:qFormat/>
    <w:rsid w:val="004707CD"/>
    <w:rPr>
      <w:rFonts w:ascii="Wingdings" w:hAnsi="Wingdings" w:cs="Wingdings" w:hint="default"/>
    </w:rPr>
  </w:style>
  <w:style w:type="character" w:customStyle="1" w:styleId="ListLabel1907">
    <w:name w:val="ListLabel 1907"/>
    <w:qFormat/>
    <w:rsid w:val="004707CD"/>
    <w:rPr>
      <w:rFonts w:ascii="Symbol" w:hAnsi="Symbol" w:cs="Symbol" w:hint="default"/>
    </w:rPr>
  </w:style>
  <w:style w:type="character" w:customStyle="1" w:styleId="ListLabel1908">
    <w:name w:val="ListLabel 1908"/>
    <w:qFormat/>
    <w:rsid w:val="004707CD"/>
    <w:rPr>
      <w:rFonts w:ascii="Courier New" w:hAnsi="Courier New" w:cs="Courier New" w:hint="default"/>
    </w:rPr>
  </w:style>
  <w:style w:type="character" w:customStyle="1" w:styleId="ListLabel1909">
    <w:name w:val="ListLabel 1909"/>
    <w:qFormat/>
    <w:rsid w:val="004707CD"/>
    <w:rPr>
      <w:rFonts w:ascii="Wingdings" w:hAnsi="Wingdings" w:cs="Wingdings" w:hint="default"/>
    </w:rPr>
  </w:style>
  <w:style w:type="character" w:customStyle="1" w:styleId="ListLabel1910">
    <w:name w:val="ListLabel 1910"/>
    <w:qFormat/>
    <w:rsid w:val="004707CD"/>
    <w:rPr>
      <w:rFonts w:ascii="Times New Roman" w:hAnsi="Times New Roman" w:cs="Symbol" w:hint="default"/>
    </w:rPr>
  </w:style>
  <w:style w:type="character" w:customStyle="1" w:styleId="ListLabel1911">
    <w:name w:val="ListLabel 1911"/>
    <w:qFormat/>
    <w:rsid w:val="004707CD"/>
    <w:rPr>
      <w:rFonts w:ascii="Courier New" w:hAnsi="Courier New" w:cs="Courier New" w:hint="default"/>
    </w:rPr>
  </w:style>
  <w:style w:type="character" w:customStyle="1" w:styleId="ListLabel1912">
    <w:name w:val="ListLabel 1912"/>
    <w:qFormat/>
    <w:rsid w:val="004707CD"/>
    <w:rPr>
      <w:rFonts w:ascii="Wingdings" w:hAnsi="Wingdings" w:cs="Wingdings" w:hint="default"/>
    </w:rPr>
  </w:style>
  <w:style w:type="character" w:customStyle="1" w:styleId="ListLabel1913">
    <w:name w:val="ListLabel 1913"/>
    <w:qFormat/>
    <w:rsid w:val="004707CD"/>
    <w:rPr>
      <w:rFonts w:ascii="Symbol" w:hAnsi="Symbol" w:cs="Symbol" w:hint="default"/>
    </w:rPr>
  </w:style>
  <w:style w:type="character" w:customStyle="1" w:styleId="ListLabel1914">
    <w:name w:val="ListLabel 1914"/>
    <w:qFormat/>
    <w:rsid w:val="004707CD"/>
    <w:rPr>
      <w:rFonts w:ascii="Courier New" w:hAnsi="Courier New" w:cs="Courier New" w:hint="default"/>
    </w:rPr>
  </w:style>
  <w:style w:type="character" w:customStyle="1" w:styleId="ListLabel1915">
    <w:name w:val="ListLabel 1915"/>
    <w:qFormat/>
    <w:rsid w:val="004707CD"/>
    <w:rPr>
      <w:rFonts w:ascii="Wingdings" w:hAnsi="Wingdings" w:cs="Wingdings" w:hint="default"/>
    </w:rPr>
  </w:style>
  <w:style w:type="character" w:customStyle="1" w:styleId="ListLabel1916">
    <w:name w:val="ListLabel 1916"/>
    <w:qFormat/>
    <w:rsid w:val="004707CD"/>
    <w:rPr>
      <w:rFonts w:ascii="Symbol" w:hAnsi="Symbol" w:cs="Symbol" w:hint="default"/>
    </w:rPr>
  </w:style>
  <w:style w:type="character" w:customStyle="1" w:styleId="ListLabel1917">
    <w:name w:val="ListLabel 1917"/>
    <w:qFormat/>
    <w:rsid w:val="004707CD"/>
    <w:rPr>
      <w:rFonts w:ascii="Courier New" w:hAnsi="Courier New" w:cs="Courier New" w:hint="default"/>
    </w:rPr>
  </w:style>
  <w:style w:type="character" w:customStyle="1" w:styleId="ListLabel1918">
    <w:name w:val="ListLabel 1918"/>
    <w:qFormat/>
    <w:rsid w:val="004707CD"/>
    <w:rPr>
      <w:rFonts w:ascii="Wingdings" w:hAnsi="Wingdings" w:cs="Wingdings" w:hint="default"/>
    </w:rPr>
  </w:style>
  <w:style w:type="character" w:customStyle="1" w:styleId="ListLabel1919">
    <w:name w:val="ListLabel 1919"/>
    <w:qFormat/>
    <w:rsid w:val="004707CD"/>
    <w:rPr>
      <w:b/>
      <w:bCs w:val="0"/>
      <w:sz w:val="24"/>
    </w:rPr>
  </w:style>
  <w:style w:type="character" w:customStyle="1" w:styleId="ListLabel1920">
    <w:name w:val="ListLabel 1920"/>
    <w:qFormat/>
    <w:rsid w:val="004707CD"/>
    <w:rPr>
      <w:b/>
      <w:bCs w:val="0"/>
      <w:sz w:val="22"/>
      <w:szCs w:val="22"/>
    </w:rPr>
  </w:style>
  <w:style w:type="character" w:customStyle="1" w:styleId="ListLabel1921">
    <w:name w:val="ListLabel 1921"/>
    <w:qFormat/>
    <w:rsid w:val="004707CD"/>
    <w:rPr>
      <w:b/>
      <w:bCs w:val="0"/>
      <w:w w:val="99"/>
      <w:sz w:val="24"/>
    </w:rPr>
  </w:style>
  <w:style w:type="character" w:customStyle="1" w:styleId="ListLabel1922">
    <w:name w:val="ListLabel 1922"/>
    <w:qFormat/>
    <w:rsid w:val="004707CD"/>
    <w:rPr>
      <w:b/>
      <w:bCs w:val="0"/>
      <w:w w:val="98"/>
      <w:sz w:val="24"/>
    </w:rPr>
  </w:style>
  <w:style w:type="character" w:customStyle="1" w:styleId="ListLabel1923">
    <w:name w:val="ListLabel 1923"/>
    <w:qFormat/>
    <w:rsid w:val="004707CD"/>
    <w:rPr>
      <w:b/>
      <w:bCs w:val="0"/>
      <w:w w:val="90"/>
      <w:sz w:val="24"/>
    </w:rPr>
  </w:style>
  <w:style w:type="character" w:customStyle="1" w:styleId="ListLabel1924">
    <w:name w:val="ListLabel 1924"/>
    <w:qFormat/>
    <w:rsid w:val="004707CD"/>
    <w:rPr>
      <w:sz w:val="22"/>
      <w:szCs w:val="22"/>
    </w:rPr>
  </w:style>
  <w:style w:type="character" w:customStyle="1" w:styleId="ListLabel1925">
    <w:name w:val="ListLabel 1925"/>
    <w:qFormat/>
    <w:rsid w:val="004707CD"/>
    <w:rPr>
      <w:w w:val="90"/>
      <w:sz w:val="24"/>
    </w:rPr>
  </w:style>
  <w:style w:type="character" w:customStyle="1" w:styleId="ListLabel1926">
    <w:name w:val="ListLabel 1926"/>
    <w:qFormat/>
    <w:rsid w:val="004707CD"/>
    <w:rPr>
      <w:sz w:val="22"/>
      <w:szCs w:val="22"/>
    </w:rPr>
  </w:style>
  <w:style w:type="character" w:customStyle="1" w:styleId="ListLabel1927">
    <w:name w:val="ListLabel 1927"/>
    <w:qFormat/>
    <w:rsid w:val="004707CD"/>
    <w:rPr>
      <w:sz w:val="24"/>
    </w:rPr>
  </w:style>
  <w:style w:type="character" w:customStyle="1" w:styleId="ListLabel1928">
    <w:name w:val="ListLabel 1928"/>
    <w:qFormat/>
    <w:rsid w:val="004707CD"/>
    <w:rPr>
      <w:rFonts w:ascii="OpenSymbol" w:hAnsi="OpenSymbol" w:cs="OpenSymbol" w:hint="default"/>
    </w:rPr>
  </w:style>
  <w:style w:type="character" w:customStyle="1" w:styleId="ListLabel1929">
    <w:name w:val="ListLabel 1929"/>
    <w:qFormat/>
    <w:rsid w:val="004707CD"/>
    <w:rPr>
      <w:rFonts w:ascii="OpenSymbol" w:hAnsi="OpenSymbol" w:cs="OpenSymbol" w:hint="default"/>
    </w:rPr>
  </w:style>
  <w:style w:type="character" w:customStyle="1" w:styleId="ListLabel1930">
    <w:name w:val="ListLabel 1930"/>
    <w:qFormat/>
    <w:rsid w:val="004707CD"/>
    <w:rPr>
      <w:rFonts w:ascii="OpenSymbol" w:hAnsi="OpenSymbol" w:cs="OpenSymbol" w:hint="default"/>
    </w:rPr>
  </w:style>
  <w:style w:type="character" w:customStyle="1" w:styleId="ListLabel1931">
    <w:name w:val="ListLabel 1931"/>
    <w:qFormat/>
    <w:rsid w:val="004707CD"/>
    <w:rPr>
      <w:rFonts w:ascii="OpenSymbol" w:hAnsi="OpenSymbol" w:cs="OpenSymbol" w:hint="default"/>
    </w:rPr>
  </w:style>
  <w:style w:type="character" w:customStyle="1" w:styleId="ListLabel1932">
    <w:name w:val="ListLabel 1932"/>
    <w:qFormat/>
    <w:rsid w:val="004707CD"/>
    <w:rPr>
      <w:rFonts w:ascii="OpenSymbol" w:hAnsi="OpenSymbol" w:cs="OpenSymbol" w:hint="default"/>
    </w:rPr>
  </w:style>
  <w:style w:type="character" w:customStyle="1" w:styleId="ListLabel1933">
    <w:name w:val="ListLabel 1933"/>
    <w:qFormat/>
    <w:rsid w:val="004707CD"/>
    <w:rPr>
      <w:rFonts w:ascii="OpenSymbol" w:hAnsi="OpenSymbol" w:cs="OpenSymbol" w:hint="default"/>
    </w:rPr>
  </w:style>
  <w:style w:type="character" w:customStyle="1" w:styleId="ListLabel1934">
    <w:name w:val="ListLabel 1934"/>
    <w:qFormat/>
    <w:rsid w:val="004707CD"/>
    <w:rPr>
      <w:rFonts w:ascii="OpenSymbol" w:hAnsi="OpenSymbol" w:cs="OpenSymbol" w:hint="default"/>
    </w:rPr>
  </w:style>
  <w:style w:type="character" w:customStyle="1" w:styleId="ListLabel1935">
    <w:name w:val="ListLabel 1935"/>
    <w:qFormat/>
    <w:rsid w:val="004707CD"/>
    <w:rPr>
      <w:rFonts w:ascii="OpenSymbol" w:hAnsi="OpenSymbol" w:cs="OpenSymbol" w:hint="default"/>
    </w:rPr>
  </w:style>
  <w:style w:type="character" w:customStyle="1" w:styleId="ListLabel1936">
    <w:name w:val="ListLabel 1936"/>
    <w:qFormat/>
    <w:rsid w:val="004707CD"/>
    <w:rPr>
      <w:rFonts w:ascii="OpenSymbol" w:hAnsi="OpenSymbol" w:cs="OpenSymbol" w:hint="default"/>
    </w:rPr>
  </w:style>
  <w:style w:type="character" w:customStyle="1" w:styleId="ListLabel1937">
    <w:name w:val="ListLabel 1937"/>
    <w:qFormat/>
    <w:rsid w:val="004707CD"/>
    <w:rPr>
      <w:rFonts w:ascii="OpenSymbol" w:hAnsi="OpenSymbol" w:cs="OpenSymbol" w:hint="default"/>
    </w:rPr>
  </w:style>
  <w:style w:type="character" w:customStyle="1" w:styleId="ListLabel1938">
    <w:name w:val="ListLabel 1938"/>
    <w:qFormat/>
    <w:rsid w:val="004707CD"/>
    <w:rPr>
      <w:rFonts w:ascii="OpenSymbol" w:hAnsi="OpenSymbol" w:cs="OpenSymbol" w:hint="default"/>
    </w:rPr>
  </w:style>
  <w:style w:type="character" w:customStyle="1" w:styleId="ListLabel1939">
    <w:name w:val="ListLabel 1939"/>
    <w:qFormat/>
    <w:rsid w:val="004707CD"/>
    <w:rPr>
      <w:rFonts w:ascii="OpenSymbol" w:hAnsi="OpenSymbol" w:cs="OpenSymbol" w:hint="default"/>
    </w:rPr>
  </w:style>
  <w:style w:type="character" w:customStyle="1" w:styleId="ListLabel1940">
    <w:name w:val="ListLabel 1940"/>
    <w:qFormat/>
    <w:rsid w:val="004707CD"/>
    <w:rPr>
      <w:rFonts w:ascii="OpenSymbol" w:hAnsi="OpenSymbol" w:cs="OpenSymbol" w:hint="default"/>
    </w:rPr>
  </w:style>
  <w:style w:type="character" w:customStyle="1" w:styleId="ListLabel1941">
    <w:name w:val="ListLabel 1941"/>
    <w:qFormat/>
    <w:rsid w:val="004707CD"/>
    <w:rPr>
      <w:rFonts w:ascii="OpenSymbol" w:hAnsi="OpenSymbol" w:cs="OpenSymbol" w:hint="default"/>
    </w:rPr>
  </w:style>
  <w:style w:type="character" w:customStyle="1" w:styleId="ListLabel1942">
    <w:name w:val="ListLabel 1942"/>
    <w:qFormat/>
    <w:rsid w:val="004707CD"/>
    <w:rPr>
      <w:rFonts w:ascii="OpenSymbol" w:hAnsi="OpenSymbol" w:cs="OpenSymbol" w:hint="default"/>
    </w:rPr>
  </w:style>
  <w:style w:type="character" w:customStyle="1" w:styleId="ListLabel1943">
    <w:name w:val="ListLabel 1943"/>
    <w:qFormat/>
    <w:rsid w:val="004707CD"/>
    <w:rPr>
      <w:rFonts w:ascii="OpenSymbol" w:hAnsi="OpenSymbol" w:cs="OpenSymbol" w:hint="default"/>
    </w:rPr>
  </w:style>
  <w:style w:type="character" w:customStyle="1" w:styleId="ListLabel1944">
    <w:name w:val="ListLabel 1944"/>
    <w:qFormat/>
    <w:rsid w:val="004707CD"/>
    <w:rPr>
      <w:rFonts w:ascii="OpenSymbol" w:hAnsi="OpenSymbol" w:cs="OpenSymbol" w:hint="default"/>
    </w:rPr>
  </w:style>
  <w:style w:type="character" w:customStyle="1" w:styleId="ListLabel1945">
    <w:name w:val="ListLabel 1945"/>
    <w:qFormat/>
    <w:rsid w:val="004707CD"/>
    <w:rPr>
      <w:rFonts w:ascii="OpenSymbol" w:hAnsi="OpenSymbol" w:cs="OpenSymbol" w:hint="default"/>
    </w:rPr>
  </w:style>
  <w:style w:type="character" w:customStyle="1" w:styleId="ListLabel1946">
    <w:name w:val="ListLabel 1946"/>
    <w:qFormat/>
    <w:rsid w:val="004707CD"/>
    <w:rPr>
      <w:rFonts w:ascii="OpenSymbol" w:hAnsi="OpenSymbol" w:cs="OpenSymbol" w:hint="default"/>
    </w:rPr>
  </w:style>
  <w:style w:type="character" w:customStyle="1" w:styleId="ListLabel1947">
    <w:name w:val="ListLabel 1947"/>
    <w:qFormat/>
    <w:rsid w:val="004707CD"/>
    <w:rPr>
      <w:rFonts w:ascii="OpenSymbol" w:hAnsi="OpenSymbol" w:cs="OpenSymbol" w:hint="default"/>
    </w:rPr>
  </w:style>
  <w:style w:type="character" w:customStyle="1" w:styleId="ListLabel1948">
    <w:name w:val="ListLabel 1948"/>
    <w:qFormat/>
    <w:rsid w:val="004707CD"/>
    <w:rPr>
      <w:rFonts w:ascii="OpenSymbol" w:hAnsi="OpenSymbol" w:cs="OpenSymbol" w:hint="default"/>
    </w:rPr>
  </w:style>
  <w:style w:type="character" w:customStyle="1" w:styleId="ListLabel1949">
    <w:name w:val="ListLabel 1949"/>
    <w:qFormat/>
    <w:rsid w:val="004707CD"/>
    <w:rPr>
      <w:rFonts w:ascii="OpenSymbol" w:hAnsi="OpenSymbol" w:cs="OpenSymbol" w:hint="default"/>
    </w:rPr>
  </w:style>
  <w:style w:type="character" w:customStyle="1" w:styleId="ListLabel1950">
    <w:name w:val="ListLabel 1950"/>
    <w:qFormat/>
    <w:rsid w:val="004707CD"/>
    <w:rPr>
      <w:rFonts w:ascii="OpenSymbol" w:hAnsi="OpenSymbol" w:cs="OpenSymbol" w:hint="default"/>
    </w:rPr>
  </w:style>
  <w:style w:type="character" w:customStyle="1" w:styleId="ListLabel1951">
    <w:name w:val="ListLabel 1951"/>
    <w:qFormat/>
    <w:rsid w:val="004707CD"/>
    <w:rPr>
      <w:rFonts w:ascii="OpenSymbol" w:hAnsi="OpenSymbol" w:cs="OpenSymbol" w:hint="default"/>
    </w:rPr>
  </w:style>
  <w:style w:type="character" w:customStyle="1" w:styleId="ListLabel1952">
    <w:name w:val="ListLabel 1952"/>
    <w:qFormat/>
    <w:rsid w:val="004707CD"/>
    <w:rPr>
      <w:rFonts w:ascii="OpenSymbol" w:hAnsi="OpenSymbol" w:cs="OpenSymbol" w:hint="default"/>
    </w:rPr>
  </w:style>
  <w:style w:type="character" w:customStyle="1" w:styleId="ListLabel1953">
    <w:name w:val="ListLabel 1953"/>
    <w:qFormat/>
    <w:rsid w:val="004707CD"/>
    <w:rPr>
      <w:rFonts w:ascii="OpenSymbol" w:hAnsi="OpenSymbol" w:cs="OpenSymbol" w:hint="default"/>
    </w:rPr>
  </w:style>
  <w:style w:type="character" w:customStyle="1" w:styleId="ListLabel1954">
    <w:name w:val="ListLabel 1954"/>
    <w:qFormat/>
    <w:rsid w:val="004707CD"/>
    <w:rPr>
      <w:rFonts w:ascii="OpenSymbol" w:hAnsi="OpenSymbol" w:cs="OpenSymbol" w:hint="default"/>
    </w:rPr>
  </w:style>
  <w:style w:type="character" w:customStyle="1" w:styleId="ListLabel1955">
    <w:name w:val="ListLabel 1955"/>
    <w:qFormat/>
    <w:rsid w:val="004707CD"/>
    <w:rPr>
      <w:rFonts w:ascii="OpenSymbol" w:hAnsi="OpenSymbol" w:cs="OpenSymbol" w:hint="default"/>
    </w:rPr>
  </w:style>
  <w:style w:type="character" w:customStyle="1" w:styleId="ListLabel1956">
    <w:name w:val="ListLabel 1956"/>
    <w:qFormat/>
    <w:rsid w:val="004707CD"/>
    <w:rPr>
      <w:rFonts w:ascii="OpenSymbol" w:hAnsi="OpenSymbol" w:cs="OpenSymbol" w:hint="default"/>
    </w:rPr>
  </w:style>
  <w:style w:type="character" w:customStyle="1" w:styleId="ListLabel1957">
    <w:name w:val="ListLabel 1957"/>
    <w:qFormat/>
    <w:rsid w:val="004707CD"/>
    <w:rPr>
      <w:rFonts w:ascii="OpenSymbol" w:hAnsi="OpenSymbol" w:cs="OpenSymbol" w:hint="default"/>
    </w:rPr>
  </w:style>
  <w:style w:type="character" w:customStyle="1" w:styleId="ListLabel1958">
    <w:name w:val="ListLabel 1958"/>
    <w:qFormat/>
    <w:rsid w:val="004707CD"/>
    <w:rPr>
      <w:rFonts w:ascii="OpenSymbol" w:hAnsi="OpenSymbol" w:cs="OpenSymbol" w:hint="default"/>
    </w:rPr>
  </w:style>
  <w:style w:type="character" w:customStyle="1" w:styleId="ListLabel1959">
    <w:name w:val="ListLabel 1959"/>
    <w:qFormat/>
    <w:rsid w:val="004707CD"/>
    <w:rPr>
      <w:rFonts w:ascii="OpenSymbol" w:hAnsi="OpenSymbol" w:cs="OpenSymbol" w:hint="default"/>
    </w:rPr>
  </w:style>
  <w:style w:type="character" w:customStyle="1" w:styleId="ListLabel1960">
    <w:name w:val="ListLabel 1960"/>
    <w:qFormat/>
    <w:rsid w:val="004707CD"/>
    <w:rPr>
      <w:rFonts w:ascii="OpenSymbol" w:hAnsi="OpenSymbol" w:cs="OpenSymbol" w:hint="default"/>
    </w:rPr>
  </w:style>
  <w:style w:type="character" w:customStyle="1" w:styleId="ListLabel1961">
    <w:name w:val="ListLabel 1961"/>
    <w:qFormat/>
    <w:rsid w:val="004707CD"/>
    <w:rPr>
      <w:rFonts w:ascii="OpenSymbol" w:hAnsi="OpenSymbol" w:cs="OpenSymbol" w:hint="default"/>
    </w:rPr>
  </w:style>
  <w:style w:type="character" w:customStyle="1" w:styleId="ListLabel1962">
    <w:name w:val="ListLabel 1962"/>
    <w:qFormat/>
    <w:rsid w:val="004707CD"/>
    <w:rPr>
      <w:rFonts w:ascii="OpenSymbol" w:hAnsi="OpenSymbol" w:cs="OpenSymbol" w:hint="default"/>
    </w:rPr>
  </w:style>
  <w:style w:type="character" w:customStyle="1" w:styleId="ListLabel1963">
    <w:name w:val="ListLabel 1963"/>
    <w:qFormat/>
    <w:rsid w:val="004707CD"/>
    <w:rPr>
      <w:rFonts w:ascii="OpenSymbol" w:hAnsi="OpenSymbol" w:cs="OpenSymbol" w:hint="default"/>
    </w:rPr>
  </w:style>
  <w:style w:type="character" w:customStyle="1" w:styleId="ListLabel1964">
    <w:name w:val="ListLabel 1964"/>
    <w:qFormat/>
    <w:rsid w:val="004707CD"/>
    <w:rPr>
      <w:rFonts w:ascii="OpenSymbol" w:hAnsi="OpenSymbol" w:cs="OpenSymbol" w:hint="default"/>
    </w:rPr>
  </w:style>
  <w:style w:type="character" w:customStyle="1" w:styleId="ListLabel1965">
    <w:name w:val="ListLabel 1965"/>
    <w:qFormat/>
    <w:rsid w:val="004707CD"/>
    <w:rPr>
      <w:rFonts w:ascii="OpenSymbol" w:hAnsi="OpenSymbol" w:cs="OpenSymbol" w:hint="default"/>
    </w:rPr>
  </w:style>
  <w:style w:type="character" w:customStyle="1" w:styleId="ListLabel1966">
    <w:name w:val="ListLabel 1966"/>
    <w:qFormat/>
    <w:rsid w:val="004707CD"/>
    <w:rPr>
      <w:rFonts w:ascii="OpenSymbol" w:hAnsi="OpenSymbol" w:cs="OpenSymbol" w:hint="default"/>
    </w:rPr>
  </w:style>
  <w:style w:type="character" w:customStyle="1" w:styleId="ListLabel1967">
    <w:name w:val="ListLabel 1967"/>
    <w:qFormat/>
    <w:rsid w:val="004707CD"/>
    <w:rPr>
      <w:rFonts w:ascii="OpenSymbol" w:hAnsi="OpenSymbol" w:cs="OpenSymbol" w:hint="default"/>
    </w:rPr>
  </w:style>
  <w:style w:type="character" w:customStyle="1" w:styleId="ListLabel1968">
    <w:name w:val="ListLabel 1968"/>
    <w:qFormat/>
    <w:rsid w:val="004707CD"/>
    <w:rPr>
      <w:rFonts w:ascii="OpenSymbol" w:hAnsi="OpenSymbol" w:cs="OpenSymbol" w:hint="default"/>
    </w:rPr>
  </w:style>
  <w:style w:type="character" w:customStyle="1" w:styleId="ListLabel1969">
    <w:name w:val="ListLabel 1969"/>
    <w:qFormat/>
    <w:rsid w:val="004707CD"/>
    <w:rPr>
      <w:rFonts w:ascii="OpenSymbol" w:hAnsi="OpenSymbol" w:cs="OpenSymbol" w:hint="default"/>
    </w:rPr>
  </w:style>
  <w:style w:type="character" w:customStyle="1" w:styleId="ListLabel1970">
    <w:name w:val="ListLabel 1970"/>
    <w:qFormat/>
    <w:rsid w:val="004707CD"/>
    <w:rPr>
      <w:rFonts w:ascii="OpenSymbol" w:hAnsi="OpenSymbol" w:cs="OpenSymbol" w:hint="default"/>
    </w:rPr>
  </w:style>
  <w:style w:type="character" w:customStyle="1" w:styleId="ListLabel1971">
    <w:name w:val="ListLabel 1971"/>
    <w:qFormat/>
    <w:rsid w:val="004707CD"/>
    <w:rPr>
      <w:rFonts w:ascii="OpenSymbol" w:hAnsi="OpenSymbol" w:cs="OpenSymbol" w:hint="default"/>
    </w:rPr>
  </w:style>
  <w:style w:type="character" w:customStyle="1" w:styleId="ListLabel1972">
    <w:name w:val="ListLabel 1972"/>
    <w:qFormat/>
    <w:rsid w:val="004707CD"/>
    <w:rPr>
      <w:rFonts w:ascii="OpenSymbol" w:hAnsi="OpenSymbol" w:cs="OpenSymbol" w:hint="default"/>
    </w:rPr>
  </w:style>
  <w:style w:type="character" w:customStyle="1" w:styleId="ListLabel1973">
    <w:name w:val="ListLabel 1973"/>
    <w:qFormat/>
    <w:rsid w:val="004707CD"/>
    <w:rPr>
      <w:rFonts w:ascii="OpenSymbol" w:hAnsi="OpenSymbol" w:cs="OpenSymbol" w:hint="default"/>
    </w:rPr>
  </w:style>
  <w:style w:type="character" w:customStyle="1" w:styleId="ListLabel1974">
    <w:name w:val="ListLabel 1974"/>
    <w:qFormat/>
    <w:rsid w:val="004707CD"/>
    <w:rPr>
      <w:rFonts w:ascii="OpenSymbol" w:hAnsi="OpenSymbol" w:cs="OpenSymbol" w:hint="default"/>
    </w:rPr>
  </w:style>
  <w:style w:type="character" w:customStyle="1" w:styleId="ListLabel1975">
    <w:name w:val="ListLabel 1975"/>
    <w:qFormat/>
    <w:rsid w:val="004707CD"/>
    <w:rPr>
      <w:rFonts w:ascii="OpenSymbol" w:hAnsi="OpenSymbol" w:cs="OpenSymbol" w:hint="default"/>
    </w:rPr>
  </w:style>
  <w:style w:type="character" w:customStyle="1" w:styleId="ListLabel1976">
    <w:name w:val="ListLabel 1976"/>
    <w:qFormat/>
    <w:rsid w:val="004707CD"/>
    <w:rPr>
      <w:rFonts w:ascii="OpenSymbol" w:hAnsi="OpenSymbol" w:cs="OpenSymbol" w:hint="default"/>
    </w:rPr>
  </w:style>
  <w:style w:type="character" w:customStyle="1" w:styleId="ListLabel1977">
    <w:name w:val="ListLabel 1977"/>
    <w:qFormat/>
    <w:rsid w:val="004707CD"/>
    <w:rPr>
      <w:rFonts w:ascii="OpenSymbol" w:hAnsi="OpenSymbol" w:cs="OpenSymbol" w:hint="default"/>
    </w:rPr>
  </w:style>
  <w:style w:type="character" w:customStyle="1" w:styleId="ListLabel1978">
    <w:name w:val="ListLabel 1978"/>
    <w:qFormat/>
    <w:rsid w:val="004707CD"/>
    <w:rPr>
      <w:rFonts w:ascii="OpenSymbol" w:hAnsi="OpenSymbol" w:cs="OpenSymbol" w:hint="default"/>
    </w:rPr>
  </w:style>
  <w:style w:type="character" w:customStyle="1" w:styleId="ListLabel1979">
    <w:name w:val="ListLabel 1979"/>
    <w:qFormat/>
    <w:rsid w:val="004707CD"/>
    <w:rPr>
      <w:rFonts w:ascii="OpenSymbol" w:hAnsi="OpenSymbol" w:cs="OpenSymbol" w:hint="default"/>
    </w:rPr>
  </w:style>
  <w:style w:type="character" w:customStyle="1" w:styleId="ListLabel1980">
    <w:name w:val="ListLabel 1980"/>
    <w:qFormat/>
    <w:rsid w:val="004707CD"/>
    <w:rPr>
      <w:rFonts w:ascii="OpenSymbol" w:hAnsi="OpenSymbol" w:cs="OpenSymbol" w:hint="default"/>
    </w:rPr>
  </w:style>
  <w:style w:type="character" w:customStyle="1" w:styleId="ListLabel1981">
    <w:name w:val="ListLabel 1981"/>
    <w:qFormat/>
    <w:rsid w:val="004707CD"/>
    <w:rPr>
      <w:rFonts w:ascii="OpenSymbol" w:hAnsi="OpenSymbol" w:cs="OpenSymbol" w:hint="default"/>
    </w:rPr>
  </w:style>
  <w:style w:type="character" w:customStyle="1" w:styleId="ListLabel1982">
    <w:name w:val="ListLabel 1982"/>
    <w:qFormat/>
    <w:rsid w:val="004707CD"/>
    <w:rPr>
      <w:rFonts w:ascii="OpenSymbol" w:hAnsi="OpenSymbol" w:cs="OpenSymbol" w:hint="default"/>
    </w:rPr>
  </w:style>
  <w:style w:type="character" w:customStyle="1" w:styleId="ListLabel1983">
    <w:name w:val="ListLabel 1983"/>
    <w:qFormat/>
    <w:rsid w:val="004707CD"/>
    <w:rPr>
      <w:rFonts w:ascii="OpenSymbol" w:hAnsi="OpenSymbol" w:cs="OpenSymbol" w:hint="default"/>
    </w:rPr>
  </w:style>
  <w:style w:type="character" w:customStyle="1" w:styleId="ListLabel1984">
    <w:name w:val="ListLabel 1984"/>
    <w:qFormat/>
    <w:rsid w:val="004707CD"/>
    <w:rPr>
      <w:rFonts w:ascii="OpenSymbol" w:hAnsi="OpenSymbol" w:cs="OpenSymbol" w:hint="default"/>
    </w:rPr>
  </w:style>
  <w:style w:type="character" w:customStyle="1" w:styleId="ListLabel1985">
    <w:name w:val="ListLabel 1985"/>
    <w:qFormat/>
    <w:rsid w:val="004707CD"/>
    <w:rPr>
      <w:rFonts w:ascii="OpenSymbol" w:hAnsi="OpenSymbol" w:cs="OpenSymbol" w:hint="default"/>
    </w:rPr>
  </w:style>
  <w:style w:type="character" w:customStyle="1" w:styleId="ListLabel1986">
    <w:name w:val="ListLabel 1986"/>
    <w:qFormat/>
    <w:rsid w:val="004707CD"/>
    <w:rPr>
      <w:rFonts w:ascii="OpenSymbol" w:hAnsi="OpenSymbol" w:cs="OpenSymbol" w:hint="default"/>
    </w:rPr>
  </w:style>
  <w:style w:type="character" w:customStyle="1" w:styleId="ListLabel1987">
    <w:name w:val="ListLabel 1987"/>
    <w:qFormat/>
    <w:rsid w:val="004707CD"/>
    <w:rPr>
      <w:rFonts w:ascii="OpenSymbol" w:hAnsi="OpenSymbol" w:cs="OpenSymbol" w:hint="default"/>
    </w:rPr>
  </w:style>
  <w:style w:type="character" w:customStyle="1" w:styleId="ListLabel1988">
    <w:name w:val="ListLabel 1988"/>
    <w:qFormat/>
    <w:rsid w:val="004707CD"/>
    <w:rPr>
      <w:rFonts w:ascii="OpenSymbol" w:hAnsi="OpenSymbol" w:cs="OpenSymbol" w:hint="default"/>
    </w:rPr>
  </w:style>
  <w:style w:type="character" w:customStyle="1" w:styleId="ListLabel1989">
    <w:name w:val="ListLabel 1989"/>
    <w:qFormat/>
    <w:rsid w:val="004707CD"/>
    <w:rPr>
      <w:rFonts w:ascii="OpenSymbol" w:hAnsi="OpenSymbol" w:cs="OpenSymbol" w:hint="default"/>
    </w:rPr>
  </w:style>
  <w:style w:type="character" w:customStyle="1" w:styleId="ListLabel1990">
    <w:name w:val="ListLabel 1990"/>
    <w:qFormat/>
    <w:rsid w:val="004707CD"/>
    <w:rPr>
      <w:rFonts w:ascii="OpenSymbol" w:hAnsi="OpenSymbol" w:cs="OpenSymbol" w:hint="default"/>
    </w:rPr>
  </w:style>
  <w:style w:type="character" w:customStyle="1" w:styleId="ListLabel1991">
    <w:name w:val="ListLabel 1991"/>
    <w:qFormat/>
    <w:rsid w:val="004707CD"/>
    <w:rPr>
      <w:rFonts w:ascii="OpenSymbol" w:hAnsi="OpenSymbol" w:cs="OpenSymbol" w:hint="default"/>
    </w:rPr>
  </w:style>
  <w:style w:type="character" w:customStyle="1" w:styleId="ListLabel1992">
    <w:name w:val="ListLabel 1992"/>
    <w:qFormat/>
    <w:rsid w:val="004707CD"/>
    <w:rPr>
      <w:rFonts w:ascii="OpenSymbol" w:hAnsi="OpenSymbol" w:cs="OpenSymbol" w:hint="default"/>
    </w:rPr>
  </w:style>
  <w:style w:type="character" w:customStyle="1" w:styleId="ListLabel1993">
    <w:name w:val="ListLabel 1993"/>
    <w:qFormat/>
    <w:rsid w:val="004707CD"/>
    <w:rPr>
      <w:rFonts w:ascii="OpenSymbol" w:hAnsi="OpenSymbol" w:cs="OpenSymbol" w:hint="default"/>
    </w:rPr>
  </w:style>
  <w:style w:type="character" w:customStyle="1" w:styleId="ListLabel1994">
    <w:name w:val="ListLabel 1994"/>
    <w:qFormat/>
    <w:rsid w:val="004707CD"/>
    <w:rPr>
      <w:rFonts w:ascii="OpenSymbol" w:hAnsi="OpenSymbol" w:cs="OpenSymbol" w:hint="default"/>
    </w:rPr>
  </w:style>
  <w:style w:type="character" w:customStyle="1" w:styleId="ListLabel1995">
    <w:name w:val="ListLabel 1995"/>
    <w:qFormat/>
    <w:rsid w:val="004707CD"/>
    <w:rPr>
      <w:rFonts w:ascii="OpenSymbol" w:hAnsi="OpenSymbol" w:cs="OpenSymbol" w:hint="default"/>
    </w:rPr>
  </w:style>
  <w:style w:type="character" w:customStyle="1" w:styleId="ListLabel1996">
    <w:name w:val="ListLabel 1996"/>
    <w:qFormat/>
    <w:rsid w:val="004707CD"/>
    <w:rPr>
      <w:rFonts w:ascii="OpenSymbol" w:hAnsi="OpenSymbol" w:cs="OpenSymbol" w:hint="default"/>
    </w:rPr>
  </w:style>
  <w:style w:type="character" w:customStyle="1" w:styleId="ListLabel1997">
    <w:name w:val="ListLabel 1997"/>
    <w:qFormat/>
    <w:rsid w:val="004707CD"/>
    <w:rPr>
      <w:rFonts w:ascii="OpenSymbol" w:hAnsi="OpenSymbol" w:cs="OpenSymbol" w:hint="default"/>
    </w:rPr>
  </w:style>
  <w:style w:type="character" w:customStyle="1" w:styleId="ListLabel1998">
    <w:name w:val="ListLabel 1998"/>
    <w:qFormat/>
    <w:rsid w:val="004707CD"/>
    <w:rPr>
      <w:rFonts w:ascii="OpenSymbol" w:hAnsi="OpenSymbol" w:cs="OpenSymbol" w:hint="default"/>
    </w:rPr>
  </w:style>
  <w:style w:type="character" w:customStyle="1" w:styleId="ListLabel1999">
    <w:name w:val="ListLabel 1999"/>
    <w:qFormat/>
    <w:rsid w:val="004707CD"/>
    <w:rPr>
      <w:rFonts w:ascii="OpenSymbol" w:hAnsi="OpenSymbol" w:cs="OpenSymbol" w:hint="default"/>
    </w:rPr>
  </w:style>
  <w:style w:type="character" w:customStyle="1" w:styleId="ListLabel2000">
    <w:name w:val="ListLabel 2000"/>
    <w:qFormat/>
    <w:rsid w:val="004707CD"/>
    <w:rPr>
      <w:rFonts w:ascii="OpenSymbol" w:hAnsi="OpenSymbol" w:cs="OpenSymbol" w:hint="default"/>
    </w:rPr>
  </w:style>
  <w:style w:type="character" w:customStyle="1" w:styleId="ListLabel2001">
    <w:name w:val="ListLabel 2001"/>
    <w:qFormat/>
    <w:rsid w:val="004707CD"/>
    <w:rPr>
      <w:rFonts w:ascii="Times New Roman" w:hAnsi="Times New Roman" w:cs="OpenSymbol" w:hint="default"/>
      <w:sz w:val="24"/>
    </w:rPr>
  </w:style>
  <w:style w:type="character" w:customStyle="1" w:styleId="ListLabel2002">
    <w:name w:val="ListLabel 2002"/>
    <w:qFormat/>
    <w:rsid w:val="004707CD"/>
    <w:rPr>
      <w:rFonts w:ascii="OpenSymbol" w:hAnsi="OpenSymbol" w:cs="OpenSymbol" w:hint="default"/>
    </w:rPr>
  </w:style>
  <w:style w:type="character" w:customStyle="1" w:styleId="ListLabel2003">
    <w:name w:val="ListLabel 2003"/>
    <w:qFormat/>
    <w:rsid w:val="004707CD"/>
    <w:rPr>
      <w:rFonts w:ascii="OpenSymbol" w:hAnsi="OpenSymbol" w:cs="OpenSymbol" w:hint="default"/>
    </w:rPr>
  </w:style>
  <w:style w:type="character" w:customStyle="1" w:styleId="ListLabel2004">
    <w:name w:val="ListLabel 2004"/>
    <w:qFormat/>
    <w:rsid w:val="004707CD"/>
    <w:rPr>
      <w:rFonts w:ascii="OpenSymbol" w:hAnsi="OpenSymbol" w:cs="OpenSymbol" w:hint="default"/>
    </w:rPr>
  </w:style>
  <w:style w:type="character" w:customStyle="1" w:styleId="ListLabel2005">
    <w:name w:val="ListLabel 2005"/>
    <w:qFormat/>
    <w:rsid w:val="004707CD"/>
    <w:rPr>
      <w:rFonts w:ascii="OpenSymbol" w:hAnsi="OpenSymbol" w:cs="OpenSymbol" w:hint="default"/>
    </w:rPr>
  </w:style>
  <w:style w:type="character" w:customStyle="1" w:styleId="ListLabel2006">
    <w:name w:val="ListLabel 2006"/>
    <w:qFormat/>
    <w:rsid w:val="004707CD"/>
    <w:rPr>
      <w:rFonts w:ascii="OpenSymbol" w:hAnsi="OpenSymbol" w:cs="OpenSymbol" w:hint="default"/>
    </w:rPr>
  </w:style>
  <w:style w:type="character" w:customStyle="1" w:styleId="ListLabel2007">
    <w:name w:val="ListLabel 2007"/>
    <w:qFormat/>
    <w:rsid w:val="004707CD"/>
    <w:rPr>
      <w:rFonts w:ascii="OpenSymbol" w:hAnsi="OpenSymbol" w:cs="OpenSymbol" w:hint="default"/>
    </w:rPr>
  </w:style>
  <w:style w:type="character" w:customStyle="1" w:styleId="ListLabel2008">
    <w:name w:val="ListLabel 2008"/>
    <w:qFormat/>
    <w:rsid w:val="004707CD"/>
    <w:rPr>
      <w:rFonts w:ascii="OpenSymbol" w:hAnsi="OpenSymbol" w:cs="OpenSymbol" w:hint="default"/>
    </w:rPr>
  </w:style>
  <w:style w:type="character" w:customStyle="1" w:styleId="ListLabel2009">
    <w:name w:val="ListLabel 2009"/>
    <w:qFormat/>
    <w:rsid w:val="004707CD"/>
    <w:rPr>
      <w:rFonts w:ascii="OpenSymbol" w:hAnsi="OpenSymbol" w:cs="OpenSymbol" w:hint="default"/>
    </w:rPr>
  </w:style>
  <w:style w:type="character" w:customStyle="1" w:styleId="ListLabel2010">
    <w:name w:val="ListLabel 2010"/>
    <w:qFormat/>
    <w:rsid w:val="004707CD"/>
    <w:rPr>
      <w:rFonts w:ascii="OpenSymbol" w:hAnsi="OpenSymbol" w:cs="OpenSymbol" w:hint="default"/>
      <w:sz w:val="24"/>
    </w:rPr>
  </w:style>
  <w:style w:type="character" w:customStyle="1" w:styleId="ListLabel2011">
    <w:name w:val="ListLabel 2011"/>
    <w:qFormat/>
    <w:rsid w:val="004707CD"/>
    <w:rPr>
      <w:rFonts w:ascii="OpenSymbol" w:hAnsi="OpenSymbol" w:cs="OpenSymbol" w:hint="default"/>
    </w:rPr>
  </w:style>
  <w:style w:type="character" w:customStyle="1" w:styleId="ListLabel2012">
    <w:name w:val="ListLabel 2012"/>
    <w:qFormat/>
    <w:rsid w:val="004707CD"/>
    <w:rPr>
      <w:rFonts w:ascii="OpenSymbol" w:hAnsi="OpenSymbol" w:cs="OpenSymbol" w:hint="default"/>
    </w:rPr>
  </w:style>
  <w:style w:type="character" w:customStyle="1" w:styleId="ListLabel2013">
    <w:name w:val="ListLabel 2013"/>
    <w:qFormat/>
    <w:rsid w:val="004707CD"/>
    <w:rPr>
      <w:rFonts w:ascii="OpenSymbol" w:hAnsi="OpenSymbol" w:cs="OpenSymbol" w:hint="default"/>
    </w:rPr>
  </w:style>
  <w:style w:type="character" w:customStyle="1" w:styleId="ListLabel2014">
    <w:name w:val="ListLabel 2014"/>
    <w:qFormat/>
    <w:rsid w:val="004707CD"/>
    <w:rPr>
      <w:rFonts w:ascii="OpenSymbol" w:hAnsi="OpenSymbol" w:cs="OpenSymbol" w:hint="default"/>
    </w:rPr>
  </w:style>
  <w:style w:type="character" w:customStyle="1" w:styleId="ListLabel2015">
    <w:name w:val="ListLabel 2015"/>
    <w:qFormat/>
    <w:rsid w:val="004707CD"/>
    <w:rPr>
      <w:rFonts w:ascii="OpenSymbol" w:hAnsi="OpenSymbol" w:cs="OpenSymbol" w:hint="default"/>
    </w:rPr>
  </w:style>
  <w:style w:type="character" w:customStyle="1" w:styleId="ListLabel2016">
    <w:name w:val="ListLabel 2016"/>
    <w:qFormat/>
    <w:rsid w:val="004707CD"/>
    <w:rPr>
      <w:rFonts w:ascii="OpenSymbol" w:hAnsi="OpenSymbol" w:cs="OpenSymbol" w:hint="default"/>
    </w:rPr>
  </w:style>
  <w:style w:type="character" w:customStyle="1" w:styleId="ListLabel2017">
    <w:name w:val="ListLabel 2017"/>
    <w:qFormat/>
    <w:rsid w:val="004707CD"/>
    <w:rPr>
      <w:rFonts w:ascii="OpenSymbol" w:hAnsi="OpenSymbol" w:cs="OpenSymbol" w:hint="default"/>
    </w:rPr>
  </w:style>
  <w:style w:type="character" w:customStyle="1" w:styleId="ListLabel2018">
    <w:name w:val="ListLabel 2018"/>
    <w:qFormat/>
    <w:rsid w:val="004707CD"/>
    <w:rPr>
      <w:rFonts w:ascii="OpenSymbol" w:hAnsi="OpenSymbol" w:cs="OpenSymbol" w:hint="default"/>
    </w:rPr>
  </w:style>
  <w:style w:type="character" w:customStyle="1" w:styleId="ListLabel2019">
    <w:name w:val="ListLabel 2019"/>
    <w:qFormat/>
    <w:rsid w:val="004707CD"/>
    <w:rPr>
      <w:rFonts w:ascii="OpenSymbol" w:hAnsi="OpenSymbol" w:cs="OpenSymbol" w:hint="default"/>
    </w:rPr>
  </w:style>
  <w:style w:type="character" w:customStyle="1" w:styleId="ListLabel2020">
    <w:name w:val="ListLabel 2020"/>
    <w:qFormat/>
    <w:rsid w:val="004707CD"/>
    <w:rPr>
      <w:rFonts w:ascii="OpenSymbol" w:hAnsi="OpenSymbol" w:cs="OpenSymbol" w:hint="default"/>
    </w:rPr>
  </w:style>
  <w:style w:type="character" w:customStyle="1" w:styleId="ListLabel2021">
    <w:name w:val="ListLabel 2021"/>
    <w:qFormat/>
    <w:rsid w:val="004707CD"/>
    <w:rPr>
      <w:rFonts w:ascii="OpenSymbol" w:hAnsi="OpenSymbol" w:cs="OpenSymbol" w:hint="default"/>
    </w:rPr>
  </w:style>
  <w:style w:type="character" w:customStyle="1" w:styleId="ListLabel2022">
    <w:name w:val="ListLabel 2022"/>
    <w:qFormat/>
    <w:rsid w:val="004707CD"/>
    <w:rPr>
      <w:rFonts w:ascii="OpenSymbol" w:hAnsi="OpenSymbol" w:cs="OpenSymbol" w:hint="default"/>
    </w:rPr>
  </w:style>
  <w:style w:type="character" w:customStyle="1" w:styleId="ListLabel2023">
    <w:name w:val="ListLabel 2023"/>
    <w:qFormat/>
    <w:rsid w:val="004707CD"/>
    <w:rPr>
      <w:rFonts w:ascii="OpenSymbol" w:hAnsi="OpenSymbol" w:cs="OpenSymbol" w:hint="default"/>
    </w:rPr>
  </w:style>
  <w:style w:type="character" w:customStyle="1" w:styleId="ListLabel2024">
    <w:name w:val="ListLabel 2024"/>
    <w:qFormat/>
    <w:rsid w:val="004707CD"/>
    <w:rPr>
      <w:rFonts w:ascii="OpenSymbol" w:hAnsi="OpenSymbol" w:cs="OpenSymbol" w:hint="default"/>
    </w:rPr>
  </w:style>
  <w:style w:type="character" w:customStyle="1" w:styleId="ListLabel2025">
    <w:name w:val="ListLabel 2025"/>
    <w:qFormat/>
    <w:rsid w:val="004707CD"/>
    <w:rPr>
      <w:rFonts w:ascii="OpenSymbol" w:hAnsi="OpenSymbol" w:cs="OpenSymbol" w:hint="default"/>
    </w:rPr>
  </w:style>
  <w:style w:type="character" w:customStyle="1" w:styleId="ListLabel2026">
    <w:name w:val="ListLabel 2026"/>
    <w:qFormat/>
    <w:rsid w:val="004707CD"/>
    <w:rPr>
      <w:rFonts w:ascii="OpenSymbol" w:hAnsi="OpenSymbol" w:cs="OpenSymbol" w:hint="default"/>
    </w:rPr>
  </w:style>
  <w:style w:type="character" w:customStyle="1" w:styleId="ListLabel2027">
    <w:name w:val="ListLabel 2027"/>
    <w:qFormat/>
    <w:rsid w:val="004707CD"/>
    <w:rPr>
      <w:rFonts w:ascii="OpenSymbol" w:hAnsi="OpenSymbol" w:cs="OpenSymbol" w:hint="default"/>
    </w:rPr>
  </w:style>
  <w:style w:type="character" w:customStyle="1" w:styleId="ListLabel2028">
    <w:name w:val="ListLabel 2028"/>
    <w:qFormat/>
    <w:rsid w:val="004707CD"/>
    <w:rPr>
      <w:rFonts w:ascii="OpenSymbol" w:hAnsi="OpenSymbol" w:cs="OpenSymbol" w:hint="default"/>
    </w:rPr>
  </w:style>
  <w:style w:type="character" w:customStyle="1" w:styleId="ListLabel2029">
    <w:name w:val="ListLabel 2029"/>
    <w:qFormat/>
    <w:rsid w:val="004707CD"/>
    <w:rPr>
      <w:rFonts w:ascii="OpenSymbol" w:hAnsi="OpenSymbol" w:cs="OpenSymbol" w:hint="default"/>
    </w:rPr>
  </w:style>
  <w:style w:type="character" w:customStyle="1" w:styleId="ListLabel2030">
    <w:name w:val="ListLabel 2030"/>
    <w:qFormat/>
    <w:rsid w:val="004707CD"/>
    <w:rPr>
      <w:rFonts w:ascii="OpenSymbol" w:hAnsi="OpenSymbol" w:cs="OpenSymbol" w:hint="default"/>
    </w:rPr>
  </w:style>
  <w:style w:type="character" w:customStyle="1" w:styleId="ListLabel2031">
    <w:name w:val="ListLabel 2031"/>
    <w:qFormat/>
    <w:rsid w:val="004707CD"/>
    <w:rPr>
      <w:rFonts w:ascii="OpenSymbol" w:hAnsi="OpenSymbol" w:cs="OpenSymbol" w:hint="default"/>
    </w:rPr>
  </w:style>
  <w:style w:type="character" w:customStyle="1" w:styleId="ListLabel2032">
    <w:name w:val="ListLabel 2032"/>
    <w:qFormat/>
    <w:rsid w:val="004707CD"/>
    <w:rPr>
      <w:rFonts w:ascii="OpenSymbol" w:hAnsi="OpenSymbol" w:cs="OpenSymbol" w:hint="default"/>
    </w:rPr>
  </w:style>
  <w:style w:type="character" w:customStyle="1" w:styleId="ListLabel2033">
    <w:name w:val="ListLabel 2033"/>
    <w:qFormat/>
    <w:rsid w:val="004707CD"/>
    <w:rPr>
      <w:rFonts w:ascii="OpenSymbol" w:hAnsi="OpenSymbol" w:cs="OpenSymbol" w:hint="default"/>
    </w:rPr>
  </w:style>
  <w:style w:type="character" w:customStyle="1" w:styleId="ListLabel2034">
    <w:name w:val="ListLabel 2034"/>
    <w:qFormat/>
    <w:rsid w:val="004707CD"/>
    <w:rPr>
      <w:rFonts w:ascii="OpenSymbol" w:hAnsi="OpenSymbol" w:cs="OpenSymbol" w:hint="default"/>
    </w:rPr>
  </w:style>
  <w:style w:type="character" w:customStyle="1" w:styleId="ListLabel2035">
    <w:name w:val="ListLabel 2035"/>
    <w:qFormat/>
    <w:rsid w:val="004707CD"/>
    <w:rPr>
      <w:rFonts w:ascii="OpenSymbol" w:hAnsi="OpenSymbol" w:cs="OpenSymbol" w:hint="default"/>
    </w:rPr>
  </w:style>
  <w:style w:type="character" w:customStyle="1" w:styleId="ListLabel2036">
    <w:name w:val="ListLabel 2036"/>
    <w:qFormat/>
    <w:rsid w:val="004707CD"/>
    <w:rPr>
      <w:rFonts w:ascii="OpenSymbol" w:hAnsi="OpenSymbol" w:cs="OpenSymbol" w:hint="default"/>
    </w:rPr>
  </w:style>
  <w:style w:type="character" w:customStyle="1" w:styleId="ListLabel2037">
    <w:name w:val="ListLabel 2037"/>
    <w:qFormat/>
    <w:rsid w:val="004707CD"/>
    <w:rPr>
      <w:rFonts w:ascii="OpenSymbol" w:hAnsi="OpenSymbol" w:cs="OpenSymbol" w:hint="default"/>
    </w:rPr>
  </w:style>
  <w:style w:type="character" w:customStyle="1" w:styleId="ListLabel2038">
    <w:name w:val="ListLabel 2038"/>
    <w:qFormat/>
    <w:rsid w:val="004707CD"/>
    <w:rPr>
      <w:rFonts w:ascii="OpenSymbol" w:hAnsi="OpenSymbol" w:cs="OpenSymbol" w:hint="default"/>
    </w:rPr>
  </w:style>
  <w:style w:type="character" w:customStyle="1" w:styleId="ListLabel2039">
    <w:name w:val="ListLabel 2039"/>
    <w:qFormat/>
    <w:rsid w:val="004707CD"/>
    <w:rPr>
      <w:rFonts w:ascii="OpenSymbol" w:hAnsi="OpenSymbol" w:cs="OpenSymbol" w:hint="default"/>
    </w:rPr>
  </w:style>
  <w:style w:type="character" w:customStyle="1" w:styleId="ListLabel2040">
    <w:name w:val="ListLabel 2040"/>
    <w:qFormat/>
    <w:rsid w:val="004707CD"/>
    <w:rPr>
      <w:rFonts w:ascii="OpenSymbol" w:hAnsi="OpenSymbol" w:cs="OpenSymbol" w:hint="default"/>
    </w:rPr>
  </w:style>
  <w:style w:type="character" w:customStyle="1" w:styleId="ListLabel2041">
    <w:name w:val="ListLabel 2041"/>
    <w:qFormat/>
    <w:rsid w:val="004707CD"/>
    <w:rPr>
      <w:rFonts w:ascii="OpenSymbol" w:hAnsi="OpenSymbol" w:cs="OpenSymbol" w:hint="default"/>
    </w:rPr>
  </w:style>
  <w:style w:type="character" w:customStyle="1" w:styleId="ListLabel2042">
    <w:name w:val="ListLabel 2042"/>
    <w:qFormat/>
    <w:rsid w:val="004707CD"/>
    <w:rPr>
      <w:rFonts w:ascii="OpenSymbol" w:hAnsi="OpenSymbol" w:cs="OpenSymbol" w:hint="default"/>
    </w:rPr>
  </w:style>
  <w:style w:type="character" w:customStyle="1" w:styleId="ListLabel2043">
    <w:name w:val="ListLabel 2043"/>
    <w:qFormat/>
    <w:rsid w:val="004707CD"/>
    <w:rPr>
      <w:rFonts w:ascii="OpenSymbol" w:hAnsi="OpenSymbol" w:cs="OpenSymbol" w:hint="default"/>
    </w:rPr>
  </w:style>
  <w:style w:type="character" w:customStyle="1" w:styleId="ListLabel2044">
    <w:name w:val="ListLabel 2044"/>
    <w:qFormat/>
    <w:rsid w:val="004707CD"/>
    <w:rPr>
      <w:rFonts w:ascii="OpenSymbol" w:hAnsi="OpenSymbol" w:cs="OpenSymbol" w:hint="default"/>
    </w:rPr>
  </w:style>
  <w:style w:type="character" w:customStyle="1" w:styleId="ListLabel2045">
    <w:name w:val="ListLabel 2045"/>
    <w:qFormat/>
    <w:rsid w:val="004707CD"/>
    <w:rPr>
      <w:rFonts w:ascii="OpenSymbol" w:hAnsi="OpenSymbol" w:cs="OpenSymbol" w:hint="default"/>
    </w:rPr>
  </w:style>
  <w:style w:type="character" w:customStyle="1" w:styleId="ListLabel2046">
    <w:name w:val="ListLabel 2046"/>
    <w:qFormat/>
    <w:rsid w:val="004707CD"/>
    <w:rPr>
      <w:rFonts w:ascii="OpenSymbol" w:hAnsi="OpenSymbol" w:cs="OpenSymbol" w:hint="default"/>
    </w:rPr>
  </w:style>
  <w:style w:type="character" w:customStyle="1" w:styleId="ListLabel2047">
    <w:name w:val="ListLabel 2047"/>
    <w:qFormat/>
    <w:rsid w:val="004707CD"/>
    <w:rPr>
      <w:rFonts w:ascii="OpenSymbol" w:hAnsi="OpenSymbol" w:cs="OpenSymbol" w:hint="default"/>
    </w:rPr>
  </w:style>
  <w:style w:type="character" w:customStyle="1" w:styleId="ListLabel2048">
    <w:name w:val="ListLabel 2048"/>
    <w:qFormat/>
    <w:rsid w:val="004707CD"/>
    <w:rPr>
      <w:rFonts w:ascii="OpenSymbol" w:hAnsi="OpenSymbol" w:cs="OpenSymbol" w:hint="default"/>
    </w:rPr>
  </w:style>
  <w:style w:type="character" w:customStyle="1" w:styleId="ListLabel2049">
    <w:name w:val="ListLabel 2049"/>
    <w:qFormat/>
    <w:rsid w:val="004707CD"/>
    <w:rPr>
      <w:rFonts w:ascii="OpenSymbol" w:hAnsi="OpenSymbol" w:cs="OpenSymbol" w:hint="default"/>
    </w:rPr>
  </w:style>
  <w:style w:type="character" w:customStyle="1" w:styleId="ListLabel2050">
    <w:name w:val="ListLabel 2050"/>
    <w:qFormat/>
    <w:rsid w:val="004707CD"/>
    <w:rPr>
      <w:rFonts w:ascii="OpenSymbol" w:hAnsi="OpenSymbol" w:cs="OpenSymbol" w:hint="default"/>
    </w:rPr>
  </w:style>
  <w:style w:type="character" w:customStyle="1" w:styleId="ListLabel2051">
    <w:name w:val="ListLabel 2051"/>
    <w:qFormat/>
    <w:rsid w:val="004707CD"/>
    <w:rPr>
      <w:rFonts w:ascii="OpenSymbol" w:hAnsi="OpenSymbol" w:cs="OpenSymbol" w:hint="default"/>
    </w:rPr>
  </w:style>
  <w:style w:type="character" w:customStyle="1" w:styleId="ListLabel2052">
    <w:name w:val="ListLabel 2052"/>
    <w:qFormat/>
    <w:rsid w:val="004707CD"/>
    <w:rPr>
      <w:rFonts w:ascii="OpenSymbol" w:hAnsi="OpenSymbol" w:cs="OpenSymbol" w:hint="default"/>
    </w:rPr>
  </w:style>
  <w:style w:type="character" w:customStyle="1" w:styleId="ListLabel2053">
    <w:name w:val="ListLabel 2053"/>
    <w:qFormat/>
    <w:rsid w:val="004707CD"/>
    <w:rPr>
      <w:rFonts w:ascii="OpenSymbol" w:hAnsi="OpenSymbol" w:cs="OpenSymbol" w:hint="default"/>
    </w:rPr>
  </w:style>
  <w:style w:type="character" w:customStyle="1" w:styleId="ListLabel2054">
    <w:name w:val="ListLabel 2054"/>
    <w:qFormat/>
    <w:rsid w:val="004707CD"/>
    <w:rPr>
      <w:rFonts w:ascii="OpenSymbol" w:hAnsi="OpenSymbol" w:cs="OpenSymbol" w:hint="default"/>
    </w:rPr>
  </w:style>
  <w:style w:type="character" w:customStyle="1" w:styleId="ListLabel2055">
    <w:name w:val="ListLabel 2055"/>
    <w:qFormat/>
    <w:rsid w:val="004707CD"/>
    <w:rPr>
      <w:rFonts w:ascii="OpenSymbol" w:hAnsi="OpenSymbol" w:cs="OpenSymbol" w:hint="default"/>
    </w:rPr>
  </w:style>
  <w:style w:type="character" w:customStyle="1" w:styleId="ListLabel2056">
    <w:name w:val="ListLabel 2056"/>
    <w:qFormat/>
    <w:rsid w:val="004707CD"/>
    <w:rPr>
      <w:rFonts w:ascii="OpenSymbol" w:hAnsi="OpenSymbol" w:cs="OpenSymbol" w:hint="default"/>
    </w:rPr>
  </w:style>
  <w:style w:type="character" w:customStyle="1" w:styleId="ListLabel2057">
    <w:name w:val="ListLabel 2057"/>
    <w:qFormat/>
    <w:rsid w:val="004707CD"/>
    <w:rPr>
      <w:rFonts w:ascii="OpenSymbol" w:hAnsi="OpenSymbol" w:cs="OpenSymbol" w:hint="default"/>
    </w:rPr>
  </w:style>
  <w:style w:type="character" w:customStyle="1" w:styleId="ListLabel2058">
    <w:name w:val="ListLabel 2058"/>
    <w:qFormat/>
    <w:rsid w:val="004707CD"/>
    <w:rPr>
      <w:rFonts w:ascii="OpenSymbol" w:hAnsi="OpenSymbol" w:cs="OpenSymbol" w:hint="default"/>
    </w:rPr>
  </w:style>
  <w:style w:type="character" w:customStyle="1" w:styleId="ListLabel2059">
    <w:name w:val="ListLabel 2059"/>
    <w:qFormat/>
    <w:rsid w:val="004707CD"/>
    <w:rPr>
      <w:rFonts w:ascii="OpenSymbol" w:hAnsi="OpenSymbol" w:cs="OpenSymbol" w:hint="default"/>
    </w:rPr>
  </w:style>
  <w:style w:type="character" w:customStyle="1" w:styleId="ListLabel2060">
    <w:name w:val="ListLabel 2060"/>
    <w:qFormat/>
    <w:rsid w:val="004707CD"/>
    <w:rPr>
      <w:rFonts w:ascii="OpenSymbol" w:hAnsi="OpenSymbol" w:cs="OpenSymbol" w:hint="default"/>
    </w:rPr>
  </w:style>
  <w:style w:type="character" w:customStyle="1" w:styleId="ListLabel2061">
    <w:name w:val="ListLabel 2061"/>
    <w:qFormat/>
    <w:rsid w:val="004707CD"/>
    <w:rPr>
      <w:rFonts w:ascii="OpenSymbol" w:hAnsi="OpenSymbol" w:cs="OpenSymbol" w:hint="default"/>
    </w:rPr>
  </w:style>
  <w:style w:type="character" w:customStyle="1" w:styleId="ListLabel2062">
    <w:name w:val="ListLabel 2062"/>
    <w:qFormat/>
    <w:rsid w:val="004707CD"/>
    <w:rPr>
      <w:rFonts w:ascii="OpenSymbol" w:hAnsi="OpenSymbol" w:cs="OpenSymbol" w:hint="default"/>
    </w:rPr>
  </w:style>
  <w:style w:type="character" w:customStyle="1" w:styleId="ListLabel2063">
    <w:name w:val="ListLabel 2063"/>
    <w:qFormat/>
    <w:rsid w:val="004707CD"/>
    <w:rPr>
      <w:rFonts w:ascii="OpenSymbol" w:hAnsi="OpenSymbol" w:cs="OpenSymbol" w:hint="default"/>
    </w:rPr>
  </w:style>
  <w:style w:type="character" w:customStyle="1" w:styleId="ListLabel2064">
    <w:name w:val="ListLabel 2064"/>
    <w:qFormat/>
    <w:rsid w:val="004707CD"/>
    <w:rPr>
      <w:rFonts w:ascii="OpenSymbol" w:hAnsi="OpenSymbol" w:cs="OpenSymbol" w:hint="default"/>
    </w:rPr>
  </w:style>
  <w:style w:type="character" w:customStyle="1" w:styleId="ListLabel2065">
    <w:name w:val="ListLabel 2065"/>
    <w:qFormat/>
    <w:rsid w:val="004707CD"/>
    <w:rPr>
      <w:rFonts w:ascii="OpenSymbol" w:hAnsi="OpenSymbol" w:cs="OpenSymbol" w:hint="default"/>
    </w:rPr>
  </w:style>
  <w:style w:type="character" w:customStyle="1" w:styleId="ListLabel2066">
    <w:name w:val="ListLabel 2066"/>
    <w:qFormat/>
    <w:rsid w:val="004707CD"/>
    <w:rPr>
      <w:rFonts w:ascii="OpenSymbol" w:hAnsi="OpenSymbol" w:cs="OpenSymbol" w:hint="default"/>
    </w:rPr>
  </w:style>
  <w:style w:type="character" w:customStyle="1" w:styleId="ListLabel2067">
    <w:name w:val="ListLabel 2067"/>
    <w:qFormat/>
    <w:rsid w:val="004707CD"/>
    <w:rPr>
      <w:rFonts w:ascii="OpenSymbol" w:hAnsi="OpenSymbol" w:cs="OpenSymbol" w:hint="default"/>
    </w:rPr>
  </w:style>
  <w:style w:type="character" w:customStyle="1" w:styleId="ListLabel2068">
    <w:name w:val="ListLabel 2068"/>
    <w:qFormat/>
    <w:rsid w:val="004707CD"/>
    <w:rPr>
      <w:rFonts w:ascii="OpenSymbol" w:hAnsi="OpenSymbol" w:cs="OpenSymbol" w:hint="default"/>
    </w:rPr>
  </w:style>
  <w:style w:type="character" w:customStyle="1" w:styleId="ListLabel2069">
    <w:name w:val="ListLabel 2069"/>
    <w:qFormat/>
    <w:rsid w:val="004707CD"/>
    <w:rPr>
      <w:rFonts w:ascii="OpenSymbol" w:hAnsi="OpenSymbol" w:cs="OpenSymbol" w:hint="default"/>
    </w:rPr>
  </w:style>
  <w:style w:type="character" w:customStyle="1" w:styleId="ListLabel2070">
    <w:name w:val="ListLabel 2070"/>
    <w:qFormat/>
    <w:rsid w:val="004707CD"/>
    <w:rPr>
      <w:rFonts w:ascii="OpenSymbol" w:hAnsi="OpenSymbol" w:cs="OpenSymbol" w:hint="default"/>
    </w:rPr>
  </w:style>
  <w:style w:type="character" w:customStyle="1" w:styleId="ListLabel2071">
    <w:name w:val="ListLabel 2071"/>
    <w:qFormat/>
    <w:rsid w:val="004707CD"/>
    <w:rPr>
      <w:rFonts w:ascii="OpenSymbol" w:hAnsi="OpenSymbol" w:cs="OpenSymbol" w:hint="default"/>
    </w:rPr>
  </w:style>
  <w:style w:type="character" w:customStyle="1" w:styleId="ListLabel2072">
    <w:name w:val="ListLabel 2072"/>
    <w:qFormat/>
    <w:rsid w:val="004707CD"/>
    <w:rPr>
      <w:rFonts w:ascii="OpenSymbol" w:hAnsi="OpenSymbol" w:cs="OpenSymbol" w:hint="default"/>
    </w:rPr>
  </w:style>
  <w:style w:type="character" w:customStyle="1" w:styleId="ListLabel2073">
    <w:name w:val="ListLabel 2073"/>
    <w:qFormat/>
    <w:rsid w:val="004707CD"/>
    <w:rPr>
      <w:rFonts w:ascii="OpenSymbol" w:hAnsi="OpenSymbol" w:cs="OpenSymbol" w:hint="default"/>
    </w:rPr>
  </w:style>
  <w:style w:type="character" w:customStyle="1" w:styleId="ListLabel2074">
    <w:name w:val="ListLabel 2074"/>
    <w:qFormat/>
    <w:rsid w:val="004707CD"/>
    <w:rPr>
      <w:rFonts w:ascii="OpenSymbol" w:hAnsi="OpenSymbol" w:cs="OpenSymbol" w:hint="default"/>
    </w:rPr>
  </w:style>
  <w:style w:type="character" w:customStyle="1" w:styleId="ListLabel2075">
    <w:name w:val="ListLabel 2075"/>
    <w:qFormat/>
    <w:rsid w:val="004707CD"/>
    <w:rPr>
      <w:rFonts w:ascii="OpenSymbol" w:hAnsi="OpenSymbol" w:cs="OpenSymbol" w:hint="default"/>
    </w:rPr>
  </w:style>
  <w:style w:type="character" w:customStyle="1" w:styleId="ListLabel2076">
    <w:name w:val="ListLabel 2076"/>
    <w:qFormat/>
    <w:rsid w:val="004707CD"/>
    <w:rPr>
      <w:rFonts w:ascii="OpenSymbol" w:hAnsi="OpenSymbol" w:cs="OpenSymbol" w:hint="default"/>
    </w:rPr>
  </w:style>
  <w:style w:type="character" w:customStyle="1" w:styleId="ListLabel2077">
    <w:name w:val="ListLabel 2077"/>
    <w:qFormat/>
    <w:rsid w:val="004707CD"/>
    <w:rPr>
      <w:rFonts w:ascii="OpenSymbol" w:hAnsi="OpenSymbol" w:cs="OpenSymbol" w:hint="default"/>
    </w:rPr>
  </w:style>
  <w:style w:type="character" w:customStyle="1" w:styleId="ListLabel2078">
    <w:name w:val="ListLabel 2078"/>
    <w:qFormat/>
    <w:rsid w:val="004707CD"/>
    <w:rPr>
      <w:rFonts w:ascii="OpenSymbol" w:hAnsi="OpenSymbol" w:cs="OpenSymbol" w:hint="default"/>
    </w:rPr>
  </w:style>
  <w:style w:type="character" w:customStyle="1" w:styleId="ListLabel2079">
    <w:name w:val="ListLabel 2079"/>
    <w:qFormat/>
    <w:rsid w:val="004707CD"/>
    <w:rPr>
      <w:rFonts w:ascii="OpenSymbol" w:hAnsi="OpenSymbol" w:cs="OpenSymbol" w:hint="default"/>
    </w:rPr>
  </w:style>
  <w:style w:type="character" w:customStyle="1" w:styleId="ListLabel2080">
    <w:name w:val="ListLabel 2080"/>
    <w:qFormat/>
    <w:rsid w:val="004707CD"/>
    <w:rPr>
      <w:rFonts w:ascii="OpenSymbol" w:hAnsi="OpenSymbol" w:cs="OpenSymbol" w:hint="default"/>
    </w:rPr>
  </w:style>
  <w:style w:type="character" w:customStyle="1" w:styleId="ListLabel2081">
    <w:name w:val="ListLabel 2081"/>
    <w:qFormat/>
    <w:rsid w:val="004707CD"/>
    <w:rPr>
      <w:rFonts w:ascii="OpenSymbol" w:hAnsi="OpenSymbol" w:cs="OpenSymbol" w:hint="default"/>
    </w:rPr>
  </w:style>
  <w:style w:type="character" w:customStyle="1" w:styleId="ListLabel2082">
    <w:name w:val="ListLabel 2082"/>
    <w:qFormat/>
    <w:rsid w:val="004707CD"/>
    <w:rPr>
      <w:rFonts w:ascii="OpenSymbol" w:hAnsi="OpenSymbol" w:cs="OpenSymbol" w:hint="default"/>
    </w:rPr>
  </w:style>
  <w:style w:type="character" w:customStyle="1" w:styleId="ListLabel2083">
    <w:name w:val="ListLabel 2083"/>
    <w:qFormat/>
    <w:rsid w:val="004707CD"/>
    <w:rPr>
      <w:rFonts w:ascii="OpenSymbol" w:hAnsi="OpenSymbol" w:cs="OpenSymbol" w:hint="default"/>
    </w:rPr>
  </w:style>
  <w:style w:type="character" w:customStyle="1" w:styleId="ListLabel2084">
    <w:name w:val="ListLabel 2084"/>
    <w:qFormat/>
    <w:rsid w:val="004707CD"/>
    <w:rPr>
      <w:rFonts w:ascii="OpenSymbol" w:hAnsi="OpenSymbol" w:cs="OpenSymbol" w:hint="default"/>
    </w:rPr>
  </w:style>
  <w:style w:type="character" w:customStyle="1" w:styleId="ListLabel2085">
    <w:name w:val="ListLabel 2085"/>
    <w:qFormat/>
    <w:rsid w:val="004707CD"/>
    <w:rPr>
      <w:rFonts w:ascii="OpenSymbol" w:hAnsi="OpenSymbol" w:cs="OpenSymbol" w:hint="default"/>
    </w:rPr>
  </w:style>
  <w:style w:type="character" w:customStyle="1" w:styleId="ListLabel2086">
    <w:name w:val="ListLabel 2086"/>
    <w:qFormat/>
    <w:rsid w:val="004707CD"/>
    <w:rPr>
      <w:rFonts w:ascii="OpenSymbol" w:hAnsi="OpenSymbol" w:cs="OpenSymbol" w:hint="default"/>
    </w:rPr>
  </w:style>
  <w:style w:type="character" w:customStyle="1" w:styleId="ListLabel2087">
    <w:name w:val="ListLabel 2087"/>
    <w:qFormat/>
    <w:rsid w:val="004707CD"/>
    <w:rPr>
      <w:rFonts w:ascii="OpenSymbol" w:hAnsi="OpenSymbol" w:cs="OpenSymbol" w:hint="default"/>
    </w:rPr>
  </w:style>
  <w:style w:type="character" w:customStyle="1" w:styleId="ListLabel2088">
    <w:name w:val="ListLabel 2088"/>
    <w:qFormat/>
    <w:rsid w:val="004707CD"/>
    <w:rPr>
      <w:rFonts w:ascii="OpenSymbol" w:hAnsi="OpenSymbol" w:cs="OpenSymbol" w:hint="default"/>
    </w:rPr>
  </w:style>
  <w:style w:type="character" w:customStyle="1" w:styleId="ListLabel2089">
    <w:name w:val="ListLabel 2089"/>
    <w:qFormat/>
    <w:rsid w:val="004707CD"/>
    <w:rPr>
      <w:rFonts w:ascii="OpenSymbol" w:hAnsi="OpenSymbol" w:cs="OpenSymbol" w:hint="default"/>
    </w:rPr>
  </w:style>
  <w:style w:type="character" w:customStyle="1" w:styleId="ListLabel2090">
    <w:name w:val="ListLabel 2090"/>
    <w:qFormat/>
    <w:rsid w:val="004707CD"/>
    <w:rPr>
      <w:rFonts w:ascii="OpenSymbol" w:hAnsi="OpenSymbol" w:cs="OpenSymbol" w:hint="default"/>
    </w:rPr>
  </w:style>
  <w:style w:type="character" w:customStyle="1" w:styleId="ListLabel2091">
    <w:name w:val="ListLabel 2091"/>
    <w:qFormat/>
    <w:rsid w:val="004707CD"/>
    <w:rPr>
      <w:rFonts w:ascii="OpenSymbol" w:hAnsi="OpenSymbol" w:cs="OpenSymbol" w:hint="default"/>
    </w:rPr>
  </w:style>
  <w:style w:type="character" w:customStyle="1" w:styleId="ListLabel2092">
    <w:name w:val="ListLabel 2092"/>
    <w:qFormat/>
    <w:rsid w:val="004707CD"/>
    <w:rPr>
      <w:rFonts w:ascii="OpenSymbol" w:hAnsi="OpenSymbol" w:cs="OpenSymbol" w:hint="default"/>
    </w:rPr>
  </w:style>
  <w:style w:type="character" w:customStyle="1" w:styleId="ListLabel2093">
    <w:name w:val="ListLabel 2093"/>
    <w:qFormat/>
    <w:rsid w:val="004707CD"/>
    <w:rPr>
      <w:rFonts w:ascii="OpenSymbol" w:hAnsi="OpenSymbol" w:cs="OpenSymbol" w:hint="default"/>
    </w:rPr>
  </w:style>
  <w:style w:type="character" w:customStyle="1" w:styleId="ListLabel2094">
    <w:name w:val="ListLabel 2094"/>
    <w:qFormat/>
    <w:rsid w:val="004707CD"/>
    <w:rPr>
      <w:rFonts w:ascii="OpenSymbol" w:hAnsi="OpenSymbol" w:cs="OpenSymbol" w:hint="default"/>
    </w:rPr>
  </w:style>
  <w:style w:type="character" w:customStyle="1" w:styleId="ListLabel2095">
    <w:name w:val="ListLabel 2095"/>
    <w:qFormat/>
    <w:rsid w:val="004707CD"/>
    <w:rPr>
      <w:rFonts w:ascii="OpenSymbol" w:hAnsi="OpenSymbol" w:cs="OpenSymbol" w:hint="default"/>
    </w:rPr>
  </w:style>
  <w:style w:type="character" w:customStyle="1" w:styleId="ListLabel2096">
    <w:name w:val="ListLabel 2096"/>
    <w:qFormat/>
    <w:rsid w:val="004707CD"/>
    <w:rPr>
      <w:rFonts w:ascii="OpenSymbol" w:hAnsi="OpenSymbol" w:cs="OpenSymbol" w:hint="default"/>
    </w:rPr>
  </w:style>
  <w:style w:type="character" w:customStyle="1" w:styleId="ListLabel2097">
    <w:name w:val="ListLabel 2097"/>
    <w:qFormat/>
    <w:rsid w:val="004707CD"/>
    <w:rPr>
      <w:rFonts w:ascii="OpenSymbol" w:hAnsi="OpenSymbol" w:cs="OpenSymbol" w:hint="default"/>
    </w:rPr>
  </w:style>
  <w:style w:type="character" w:customStyle="1" w:styleId="ListLabel2098">
    <w:name w:val="ListLabel 2098"/>
    <w:qFormat/>
    <w:rsid w:val="004707CD"/>
    <w:rPr>
      <w:rFonts w:ascii="OpenSymbol" w:hAnsi="OpenSymbol" w:cs="OpenSymbol" w:hint="default"/>
    </w:rPr>
  </w:style>
  <w:style w:type="character" w:customStyle="1" w:styleId="ListLabel2099">
    <w:name w:val="ListLabel 2099"/>
    <w:qFormat/>
    <w:rsid w:val="004707CD"/>
    <w:rPr>
      <w:rFonts w:ascii="OpenSymbol" w:hAnsi="OpenSymbol" w:cs="OpenSymbol" w:hint="default"/>
      <w:sz w:val="24"/>
    </w:rPr>
  </w:style>
  <w:style w:type="character" w:customStyle="1" w:styleId="ListLabel2100">
    <w:name w:val="ListLabel 2100"/>
    <w:qFormat/>
    <w:rsid w:val="004707CD"/>
    <w:rPr>
      <w:rFonts w:ascii="OpenSymbol" w:hAnsi="OpenSymbol" w:cs="OpenSymbol" w:hint="default"/>
    </w:rPr>
  </w:style>
  <w:style w:type="character" w:customStyle="1" w:styleId="ListLabel2101">
    <w:name w:val="ListLabel 2101"/>
    <w:qFormat/>
    <w:rsid w:val="004707CD"/>
    <w:rPr>
      <w:rFonts w:ascii="OpenSymbol" w:hAnsi="OpenSymbol" w:cs="OpenSymbol" w:hint="default"/>
    </w:rPr>
  </w:style>
  <w:style w:type="character" w:customStyle="1" w:styleId="ListLabel2102">
    <w:name w:val="ListLabel 2102"/>
    <w:qFormat/>
    <w:rsid w:val="004707CD"/>
    <w:rPr>
      <w:rFonts w:ascii="OpenSymbol" w:hAnsi="OpenSymbol" w:cs="OpenSymbol" w:hint="default"/>
    </w:rPr>
  </w:style>
  <w:style w:type="character" w:customStyle="1" w:styleId="ListLabel2103">
    <w:name w:val="ListLabel 2103"/>
    <w:qFormat/>
    <w:rsid w:val="004707CD"/>
    <w:rPr>
      <w:rFonts w:ascii="OpenSymbol" w:hAnsi="OpenSymbol" w:cs="OpenSymbol" w:hint="default"/>
    </w:rPr>
  </w:style>
  <w:style w:type="character" w:customStyle="1" w:styleId="ListLabel2104">
    <w:name w:val="ListLabel 2104"/>
    <w:qFormat/>
    <w:rsid w:val="004707CD"/>
    <w:rPr>
      <w:rFonts w:ascii="OpenSymbol" w:hAnsi="OpenSymbol" w:cs="OpenSymbol" w:hint="default"/>
    </w:rPr>
  </w:style>
  <w:style w:type="character" w:customStyle="1" w:styleId="ListLabel2105">
    <w:name w:val="ListLabel 2105"/>
    <w:qFormat/>
    <w:rsid w:val="004707CD"/>
    <w:rPr>
      <w:rFonts w:ascii="OpenSymbol" w:hAnsi="OpenSymbol" w:cs="OpenSymbol" w:hint="default"/>
    </w:rPr>
  </w:style>
  <w:style w:type="character" w:customStyle="1" w:styleId="ListLabel2106">
    <w:name w:val="ListLabel 2106"/>
    <w:qFormat/>
    <w:rsid w:val="004707CD"/>
    <w:rPr>
      <w:rFonts w:ascii="OpenSymbol" w:hAnsi="OpenSymbol" w:cs="OpenSymbol" w:hint="default"/>
    </w:rPr>
  </w:style>
  <w:style w:type="character" w:customStyle="1" w:styleId="ListLabel2107">
    <w:name w:val="ListLabel 2107"/>
    <w:qFormat/>
    <w:rsid w:val="004707CD"/>
    <w:rPr>
      <w:rFonts w:ascii="OpenSymbol" w:hAnsi="OpenSymbol" w:cs="OpenSymbol" w:hint="default"/>
    </w:rPr>
  </w:style>
  <w:style w:type="character" w:customStyle="1" w:styleId="ListLabel2108">
    <w:name w:val="ListLabel 2108"/>
    <w:qFormat/>
    <w:rsid w:val="004707CD"/>
    <w:rPr>
      <w:rFonts w:ascii="OpenSymbol" w:hAnsi="OpenSymbol" w:cs="OpenSymbol" w:hint="default"/>
    </w:rPr>
  </w:style>
  <w:style w:type="character" w:customStyle="1" w:styleId="ListLabel2109">
    <w:name w:val="ListLabel 2109"/>
    <w:qFormat/>
    <w:rsid w:val="004707CD"/>
    <w:rPr>
      <w:rFonts w:ascii="OpenSymbol" w:hAnsi="OpenSymbol" w:cs="OpenSymbol" w:hint="default"/>
    </w:rPr>
  </w:style>
  <w:style w:type="character" w:customStyle="1" w:styleId="ListLabel2110">
    <w:name w:val="ListLabel 2110"/>
    <w:qFormat/>
    <w:rsid w:val="004707CD"/>
    <w:rPr>
      <w:rFonts w:ascii="OpenSymbol" w:hAnsi="OpenSymbol" w:cs="OpenSymbol" w:hint="default"/>
    </w:rPr>
  </w:style>
  <w:style w:type="character" w:customStyle="1" w:styleId="ListLabel2111">
    <w:name w:val="ListLabel 2111"/>
    <w:qFormat/>
    <w:rsid w:val="004707CD"/>
    <w:rPr>
      <w:rFonts w:ascii="OpenSymbol" w:hAnsi="OpenSymbol" w:cs="OpenSymbol" w:hint="default"/>
    </w:rPr>
  </w:style>
  <w:style w:type="character" w:customStyle="1" w:styleId="ListLabel2112">
    <w:name w:val="ListLabel 2112"/>
    <w:qFormat/>
    <w:rsid w:val="004707CD"/>
    <w:rPr>
      <w:rFonts w:ascii="OpenSymbol" w:hAnsi="OpenSymbol" w:cs="OpenSymbol" w:hint="default"/>
    </w:rPr>
  </w:style>
  <w:style w:type="character" w:customStyle="1" w:styleId="ListLabel2113">
    <w:name w:val="ListLabel 2113"/>
    <w:qFormat/>
    <w:rsid w:val="004707CD"/>
    <w:rPr>
      <w:rFonts w:ascii="OpenSymbol" w:hAnsi="OpenSymbol" w:cs="OpenSymbol" w:hint="default"/>
    </w:rPr>
  </w:style>
  <w:style w:type="character" w:customStyle="1" w:styleId="ListLabel2114">
    <w:name w:val="ListLabel 2114"/>
    <w:qFormat/>
    <w:rsid w:val="004707CD"/>
    <w:rPr>
      <w:rFonts w:ascii="OpenSymbol" w:hAnsi="OpenSymbol" w:cs="OpenSymbol" w:hint="default"/>
    </w:rPr>
  </w:style>
  <w:style w:type="character" w:customStyle="1" w:styleId="ListLabel2115">
    <w:name w:val="ListLabel 2115"/>
    <w:qFormat/>
    <w:rsid w:val="004707CD"/>
    <w:rPr>
      <w:rFonts w:ascii="OpenSymbol" w:hAnsi="OpenSymbol" w:cs="OpenSymbol" w:hint="default"/>
    </w:rPr>
  </w:style>
  <w:style w:type="character" w:customStyle="1" w:styleId="ListLabel2116">
    <w:name w:val="ListLabel 2116"/>
    <w:qFormat/>
    <w:rsid w:val="004707CD"/>
    <w:rPr>
      <w:rFonts w:ascii="OpenSymbol" w:hAnsi="OpenSymbol" w:cs="OpenSymbol" w:hint="default"/>
    </w:rPr>
  </w:style>
  <w:style w:type="character" w:customStyle="1" w:styleId="ListLabel2117">
    <w:name w:val="ListLabel 2117"/>
    <w:qFormat/>
    <w:rsid w:val="004707CD"/>
    <w:rPr>
      <w:rFonts w:ascii="OpenSymbol" w:hAnsi="OpenSymbol" w:cs="OpenSymbol" w:hint="default"/>
    </w:rPr>
  </w:style>
  <w:style w:type="character" w:customStyle="1" w:styleId="ListLabel2118">
    <w:name w:val="ListLabel 2118"/>
    <w:qFormat/>
    <w:rsid w:val="004707CD"/>
    <w:rPr>
      <w:rFonts w:ascii="OpenSymbol" w:hAnsi="OpenSymbol" w:cs="OpenSymbol" w:hint="default"/>
    </w:rPr>
  </w:style>
  <w:style w:type="character" w:customStyle="1" w:styleId="ListLabel2119">
    <w:name w:val="ListLabel 2119"/>
    <w:qFormat/>
    <w:rsid w:val="004707CD"/>
    <w:rPr>
      <w:rFonts w:ascii="OpenSymbol" w:hAnsi="OpenSymbol" w:cs="OpenSymbol" w:hint="default"/>
    </w:rPr>
  </w:style>
  <w:style w:type="character" w:customStyle="1" w:styleId="ListLabel2120">
    <w:name w:val="ListLabel 2120"/>
    <w:qFormat/>
    <w:rsid w:val="004707CD"/>
    <w:rPr>
      <w:rFonts w:ascii="OpenSymbol" w:hAnsi="OpenSymbol" w:cs="OpenSymbol" w:hint="default"/>
    </w:rPr>
  </w:style>
  <w:style w:type="character" w:customStyle="1" w:styleId="ListLabel2121">
    <w:name w:val="ListLabel 2121"/>
    <w:qFormat/>
    <w:rsid w:val="004707CD"/>
    <w:rPr>
      <w:rFonts w:ascii="OpenSymbol" w:hAnsi="OpenSymbol" w:cs="OpenSymbol" w:hint="default"/>
    </w:rPr>
  </w:style>
  <w:style w:type="character" w:customStyle="1" w:styleId="ListLabel2122">
    <w:name w:val="ListLabel 2122"/>
    <w:qFormat/>
    <w:rsid w:val="004707CD"/>
    <w:rPr>
      <w:rFonts w:ascii="OpenSymbol" w:hAnsi="OpenSymbol" w:cs="OpenSymbol" w:hint="default"/>
    </w:rPr>
  </w:style>
  <w:style w:type="character" w:customStyle="1" w:styleId="ListLabel2123">
    <w:name w:val="ListLabel 2123"/>
    <w:qFormat/>
    <w:rsid w:val="004707CD"/>
    <w:rPr>
      <w:rFonts w:ascii="OpenSymbol" w:hAnsi="OpenSymbol" w:cs="OpenSymbol" w:hint="default"/>
    </w:rPr>
  </w:style>
  <w:style w:type="character" w:customStyle="1" w:styleId="ListLabel2124">
    <w:name w:val="ListLabel 2124"/>
    <w:qFormat/>
    <w:rsid w:val="004707CD"/>
    <w:rPr>
      <w:rFonts w:ascii="OpenSymbol" w:hAnsi="OpenSymbol" w:cs="OpenSymbol" w:hint="default"/>
    </w:rPr>
  </w:style>
  <w:style w:type="character" w:customStyle="1" w:styleId="ListLabel2125">
    <w:name w:val="ListLabel 2125"/>
    <w:qFormat/>
    <w:rsid w:val="004707CD"/>
    <w:rPr>
      <w:rFonts w:ascii="OpenSymbol" w:hAnsi="OpenSymbol" w:cs="OpenSymbol" w:hint="default"/>
    </w:rPr>
  </w:style>
  <w:style w:type="character" w:customStyle="1" w:styleId="ListLabel2126">
    <w:name w:val="ListLabel 2126"/>
    <w:qFormat/>
    <w:rsid w:val="004707CD"/>
    <w:rPr>
      <w:rFonts w:ascii="OpenSymbol" w:hAnsi="OpenSymbol" w:cs="OpenSymbol" w:hint="default"/>
    </w:rPr>
  </w:style>
  <w:style w:type="character" w:customStyle="1" w:styleId="ListLabel2127">
    <w:name w:val="ListLabel 2127"/>
    <w:qFormat/>
    <w:rsid w:val="004707CD"/>
    <w:rPr>
      <w:rFonts w:ascii="OpenSymbol" w:hAnsi="OpenSymbol" w:cs="OpenSymbol" w:hint="default"/>
    </w:rPr>
  </w:style>
  <w:style w:type="character" w:customStyle="1" w:styleId="ListLabel2128">
    <w:name w:val="ListLabel 2128"/>
    <w:qFormat/>
    <w:rsid w:val="004707CD"/>
    <w:rPr>
      <w:rFonts w:ascii="OpenSymbol" w:hAnsi="OpenSymbol" w:cs="OpenSymbol" w:hint="default"/>
    </w:rPr>
  </w:style>
  <w:style w:type="character" w:customStyle="1" w:styleId="ListLabel2129">
    <w:name w:val="ListLabel 2129"/>
    <w:qFormat/>
    <w:rsid w:val="004707CD"/>
    <w:rPr>
      <w:rFonts w:ascii="OpenSymbol" w:hAnsi="OpenSymbol" w:cs="OpenSymbol" w:hint="default"/>
    </w:rPr>
  </w:style>
  <w:style w:type="character" w:customStyle="1" w:styleId="ListLabel2130">
    <w:name w:val="ListLabel 2130"/>
    <w:qFormat/>
    <w:rsid w:val="004707CD"/>
    <w:rPr>
      <w:rFonts w:ascii="OpenSymbol" w:hAnsi="OpenSymbol" w:cs="OpenSymbol" w:hint="default"/>
    </w:rPr>
  </w:style>
  <w:style w:type="character" w:customStyle="1" w:styleId="ListLabel2131">
    <w:name w:val="ListLabel 2131"/>
    <w:qFormat/>
    <w:rsid w:val="004707CD"/>
    <w:rPr>
      <w:rFonts w:ascii="OpenSymbol" w:hAnsi="OpenSymbol" w:cs="OpenSymbol" w:hint="default"/>
    </w:rPr>
  </w:style>
  <w:style w:type="character" w:customStyle="1" w:styleId="ListLabel2132">
    <w:name w:val="ListLabel 2132"/>
    <w:qFormat/>
    <w:rsid w:val="004707CD"/>
    <w:rPr>
      <w:rFonts w:ascii="OpenSymbol" w:hAnsi="OpenSymbol" w:cs="OpenSymbol" w:hint="default"/>
    </w:rPr>
  </w:style>
  <w:style w:type="character" w:customStyle="1" w:styleId="ListLabel2133">
    <w:name w:val="ListLabel 2133"/>
    <w:qFormat/>
    <w:rsid w:val="004707CD"/>
    <w:rPr>
      <w:rFonts w:ascii="OpenSymbol" w:hAnsi="OpenSymbol" w:cs="OpenSymbol" w:hint="default"/>
    </w:rPr>
  </w:style>
  <w:style w:type="character" w:customStyle="1" w:styleId="ListLabel2134">
    <w:name w:val="ListLabel 2134"/>
    <w:qFormat/>
    <w:rsid w:val="004707CD"/>
    <w:rPr>
      <w:rFonts w:ascii="OpenSymbol" w:hAnsi="OpenSymbol" w:cs="OpenSymbol" w:hint="default"/>
    </w:rPr>
  </w:style>
  <w:style w:type="character" w:customStyle="1" w:styleId="ListLabel2135">
    <w:name w:val="ListLabel 2135"/>
    <w:qFormat/>
    <w:rsid w:val="004707CD"/>
    <w:rPr>
      <w:rFonts w:ascii="OpenSymbol" w:hAnsi="OpenSymbol" w:cs="OpenSymbol" w:hint="default"/>
    </w:rPr>
  </w:style>
  <w:style w:type="character" w:customStyle="1" w:styleId="ListLabel2136">
    <w:name w:val="ListLabel 2136"/>
    <w:qFormat/>
    <w:rsid w:val="004707CD"/>
    <w:rPr>
      <w:rFonts w:ascii="OpenSymbol" w:hAnsi="OpenSymbol" w:cs="OpenSymbol" w:hint="default"/>
    </w:rPr>
  </w:style>
  <w:style w:type="character" w:customStyle="1" w:styleId="ListLabel2137">
    <w:name w:val="ListLabel 2137"/>
    <w:qFormat/>
    <w:rsid w:val="004707CD"/>
    <w:rPr>
      <w:rFonts w:ascii="OpenSymbol" w:hAnsi="OpenSymbol" w:cs="OpenSymbol" w:hint="default"/>
    </w:rPr>
  </w:style>
  <w:style w:type="character" w:customStyle="1" w:styleId="ListLabel2138">
    <w:name w:val="ListLabel 2138"/>
    <w:qFormat/>
    <w:rsid w:val="004707CD"/>
    <w:rPr>
      <w:rFonts w:ascii="OpenSymbol" w:hAnsi="OpenSymbol" w:cs="OpenSymbol" w:hint="default"/>
    </w:rPr>
  </w:style>
  <w:style w:type="character" w:customStyle="1" w:styleId="ListLabel2139">
    <w:name w:val="ListLabel 2139"/>
    <w:qFormat/>
    <w:rsid w:val="004707CD"/>
    <w:rPr>
      <w:rFonts w:ascii="Times New Roman" w:hAnsi="Times New Roman" w:cs="Symbol" w:hint="default"/>
      <w:b/>
      <w:bCs w:val="0"/>
      <w:sz w:val="24"/>
    </w:rPr>
  </w:style>
  <w:style w:type="character" w:customStyle="1" w:styleId="ListLabel2140">
    <w:name w:val="ListLabel 2140"/>
    <w:qFormat/>
    <w:rsid w:val="004707CD"/>
    <w:rPr>
      <w:rFonts w:ascii="Courier New" w:hAnsi="Courier New" w:cs="Courier New" w:hint="default"/>
    </w:rPr>
  </w:style>
  <w:style w:type="character" w:customStyle="1" w:styleId="ListLabel2141">
    <w:name w:val="ListLabel 2141"/>
    <w:qFormat/>
    <w:rsid w:val="004707CD"/>
    <w:rPr>
      <w:rFonts w:ascii="Wingdings" w:hAnsi="Wingdings" w:cs="Wingdings" w:hint="default"/>
    </w:rPr>
  </w:style>
  <w:style w:type="character" w:customStyle="1" w:styleId="ListLabel2142">
    <w:name w:val="ListLabel 2142"/>
    <w:qFormat/>
    <w:rsid w:val="004707CD"/>
    <w:rPr>
      <w:rFonts w:ascii="Symbol" w:hAnsi="Symbol" w:cs="Symbol" w:hint="default"/>
    </w:rPr>
  </w:style>
  <w:style w:type="character" w:customStyle="1" w:styleId="ListLabel2143">
    <w:name w:val="ListLabel 2143"/>
    <w:qFormat/>
    <w:rsid w:val="004707CD"/>
    <w:rPr>
      <w:rFonts w:ascii="Courier New" w:hAnsi="Courier New" w:cs="Courier New" w:hint="default"/>
    </w:rPr>
  </w:style>
  <w:style w:type="character" w:customStyle="1" w:styleId="ListLabel2144">
    <w:name w:val="ListLabel 2144"/>
    <w:qFormat/>
    <w:rsid w:val="004707CD"/>
    <w:rPr>
      <w:rFonts w:ascii="Wingdings" w:hAnsi="Wingdings" w:cs="Wingdings" w:hint="default"/>
    </w:rPr>
  </w:style>
  <w:style w:type="character" w:customStyle="1" w:styleId="ListLabel2145">
    <w:name w:val="ListLabel 2145"/>
    <w:qFormat/>
    <w:rsid w:val="004707CD"/>
    <w:rPr>
      <w:rFonts w:ascii="Symbol" w:hAnsi="Symbol" w:cs="Symbol" w:hint="default"/>
    </w:rPr>
  </w:style>
  <w:style w:type="character" w:customStyle="1" w:styleId="ListLabel2146">
    <w:name w:val="ListLabel 2146"/>
    <w:qFormat/>
    <w:rsid w:val="004707CD"/>
    <w:rPr>
      <w:rFonts w:ascii="Courier New" w:hAnsi="Courier New" w:cs="Courier New" w:hint="default"/>
    </w:rPr>
  </w:style>
  <w:style w:type="character" w:customStyle="1" w:styleId="ListLabel2147">
    <w:name w:val="ListLabel 2147"/>
    <w:qFormat/>
    <w:rsid w:val="004707CD"/>
    <w:rPr>
      <w:rFonts w:ascii="Wingdings" w:hAnsi="Wingdings" w:cs="Wingdings" w:hint="default"/>
    </w:rPr>
  </w:style>
  <w:style w:type="character" w:customStyle="1" w:styleId="ListLabel2148">
    <w:name w:val="ListLabel 2148"/>
    <w:qFormat/>
    <w:rsid w:val="004707CD"/>
    <w:rPr>
      <w:rFonts w:ascii="Times New Roman" w:hAnsi="Times New Roman" w:cs="Arial" w:hint="default"/>
      <w:sz w:val="24"/>
    </w:rPr>
  </w:style>
  <w:style w:type="character" w:customStyle="1" w:styleId="ListLabel2149">
    <w:name w:val="ListLabel 2149"/>
    <w:qFormat/>
    <w:rsid w:val="004707CD"/>
    <w:rPr>
      <w:rFonts w:ascii="Courier New" w:hAnsi="Courier New" w:cs="Courier New" w:hint="default"/>
    </w:rPr>
  </w:style>
  <w:style w:type="character" w:customStyle="1" w:styleId="ListLabel2150">
    <w:name w:val="ListLabel 2150"/>
    <w:qFormat/>
    <w:rsid w:val="004707CD"/>
    <w:rPr>
      <w:rFonts w:ascii="Wingdings" w:hAnsi="Wingdings" w:cs="Wingdings" w:hint="default"/>
    </w:rPr>
  </w:style>
  <w:style w:type="character" w:customStyle="1" w:styleId="ListLabel2151">
    <w:name w:val="ListLabel 2151"/>
    <w:qFormat/>
    <w:rsid w:val="004707CD"/>
    <w:rPr>
      <w:rFonts w:ascii="Symbol" w:hAnsi="Symbol" w:cs="Symbol" w:hint="default"/>
    </w:rPr>
  </w:style>
  <w:style w:type="character" w:customStyle="1" w:styleId="ListLabel2152">
    <w:name w:val="ListLabel 2152"/>
    <w:qFormat/>
    <w:rsid w:val="004707CD"/>
    <w:rPr>
      <w:rFonts w:ascii="Courier New" w:hAnsi="Courier New" w:cs="Courier New" w:hint="default"/>
    </w:rPr>
  </w:style>
  <w:style w:type="character" w:customStyle="1" w:styleId="ListLabel2153">
    <w:name w:val="ListLabel 2153"/>
    <w:qFormat/>
    <w:rsid w:val="004707CD"/>
    <w:rPr>
      <w:rFonts w:ascii="Wingdings" w:hAnsi="Wingdings" w:cs="Wingdings" w:hint="default"/>
    </w:rPr>
  </w:style>
  <w:style w:type="character" w:customStyle="1" w:styleId="ListLabel2154">
    <w:name w:val="ListLabel 2154"/>
    <w:qFormat/>
    <w:rsid w:val="004707CD"/>
    <w:rPr>
      <w:rFonts w:ascii="Symbol" w:hAnsi="Symbol" w:cs="Symbol" w:hint="default"/>
    </w:rPr>
  </w:style>
  <w:style w:type="character" w:customStyle="1" w:styleId="ListLabel2155">
    <w:name w:val="ListLabel 2155"/>
    <w:qFormat/>
    <w:rsid w:val="004707CD"/>
    <w:rPr>
      <w:rFonts w:ascii="Courier New" w:hAnsi="Courier New" w:cs="Courier New" w:hint="default"/>
    </w:rPr>
  </w:style>
  <w:style w:type="character" w:customStyle="1" w:styleId="ListLabel2156">
    <w:name w:val="ListLabel 2156"/>
    <w:qFormat/>
    <w:rsid w:val="004707CD"/>
    <w:rPr>
      <w:rFonts w:ascii="Wingdings" w:hAnsi="Wingdings" w:cs="Wingdings" w:hint="default"/>
    </w:rPr>
  </w:style>
  <w:style w:type="character" w:customStyle="1" w:styleId="ListLabel2157">
    <w:name w:val="ListLabel 2157"/>
    <w:qFormat/>
    <w:rsid w:val="004707CD"/>
    <w:rPr>
      <w:rFonts w:ascii="Garamond" w:hAnsi="Garamond" w:cs="Wingdings" w:hint="default"/>
      <w:sz w:val="18"/>
    </w:rPr>
  </w:style>
  <w:style w:type="character" w:customStyle="1" w:styleId="ListLabel2158">
    <w:name w:val="ListLabel 2158"/>
    <w:qFormat/>
    <w:rsid w:val="004707CD"/>
    <w:rPr>
      <w:rFonts w:ascii="Garamond" w:hAnsi="Garamond" w:hint="default"/>
      <w:b/>
      <w:bCs w:val="0"/>
      <w:sz w:val="18"/>
    </w:rPr>
  </w:style>
  <w:style w:type="character" w:customStyle="1" w:styleId="ListLabel2159">
    <w:name w:val="ListLabel 2159"/>
    <w:qFormat/>
    <w:rsid w:val="004707CD"/>
    <w:rPr>
      <w:rFonts w:ascii="Times New Roman" w:hAnsi="Times New Roman" w:cs="Symbol" w:hint="default"/>
      <w:b/>
      <w:bCs w:val="0"/>
      <w:sz w:val="24"/>
    </w:rPr>
  </w:style>
  <w:style w:type="character" w:customStyle="1" w:styleId="ListLabel2160">
    <w:name w:val="ListLabel 2160"/>
    <w:qFormat/>
    <w:rsid w:val="004707CD"/>
    <w:rPr>
      <w:rFonts w:ascii="Courier New" w:hAnsi="Courier New" w:cs="Courier New" w:hint="default"/>
    </w:rPr>
  </w:style>
  <w:style w:type="character" w:customStyle="1" w:styleId="ListLabel2161">
    <w:name w:val="ListLabel 2161"/>
    <w:qFormat/>
    <w:rsid w:val="004707CD"/>
    <w:rPr>
      <w:rFonts w:ascii="Wingdings" w:hAnsi="Wingdings" w:cs="Wingdings" w:hint="default"/>
    </w:rPr>
  </w:style>
  <w:style w:type="character" w:customStyle="1" w:styleId="ListLabel2162">
    <w:name w:val="ListLabel 2162"/>
    <w:qFormat/>
    <w:rsid w:val="004707CD"/>
    <w:rPr>
      <w:rFonts w:ascii="Symbol" w:hAnsi="Symbol" w:cs="Symbol" w:hint="default"/>
    </w:rPr>
  </w:style>
  <w:style w:type="character" w:customStyle="1" w:styleId="ListLabel2163">
    <w:name w:val="ListLabel 2163"/>
    <w:qFormat/>
    <w:rsid w:val="004707CD"/>
    <w:rPr>
      <w:rFonts w:ascii="Courier New" w:hAnsi="Courier New" w:cs="Courier New" w:hint="default"/>
    </w:rPr>
  </w:style>
  <w:style w:type="character" w:customStyle="1" w:styleId="ListLabel2164">
    <w:name w:val="ListLabel 2164"/>
    <w:qFormat/>
    <w:rsid w:val="004707CD"/>
    <w:rPr>
      <w:rFonts w:ascii="Wingdings" w:hAnsi="Wingdings" w:cs="Wingdings" w:hint="default"/>
    </w:rPr>
  </w:style>
  <w:style w:type="character" w:customStyle="1" w:styleId="ListLabel2165">
    <w:name w:val="ListLabel 2165"/>
    <w:qFormat/>
    <w:rsid w:val="004707CD"/>
    <w:rPr>
      <w:rFonts w:ascii="Symbol" w:hAnsi="Symbol" w:cs="Symbol" w:hint="default"/>
    </w:rPr>
  </w:style>
  <w:style w:type="character" w:customStyle="1" w:styleId="ListLabel2166">
    <w:name w:val="ListLabel 2166"/>
    <w:qFormat/>
    <w:rsid w:val="004707CD"/>
    <w:rPr>
      <w:rFonts w:ascii="Courier New" w:hAnsi="Courier New" w:cs="Courier New" w:hint="default"/>
    </w:rPr>
  </w:style>
  <w:style w:type="character" w:customStyle="1" w:styleId="ListLabel2167">
    <w:name w:val="ListLabel 2167"/>
    <w:qFormat/>
    <w:rsid w:val="004707CD"/>
    <w:rPr>
      <w:rFonts w:ascii="Wingdings" w:hAnsi="Wingdings" w:cs="Wingdings" w:hint="default"/>
    </w:rPr>
  </w:style>
  <w:style w:type="character" w:customStyle="1" w:styleId="ListLabel2168">
    <w:name w:val="ListLabel 2168"/>
    <w:qFormat/>
    <w:rsid w:val="004707CD"/>
    <w:rPr>
      <w:rFonts w:ascii="Times New Roman" w:hAnsi="Times New Roman" w:cs="Symbol" w:hint="default"/>
      <w:b/>
      <w:bCs w:val="0"/>
      <w:sz w:val="24"/>
    </w:rPr>
  </w:style>
  <w:style w:type="character" w:customStyle="1" w:styleId="ListLabel2169">
    <w:name w:val="ListLabel 2169"/>
    <w:qFormat/>
    <w:rsid w:val="004707CD"/>
    <w:rPr>
      <w:rFonts w:ascii="Courier New" w:hAnsi="Courier New" w:cs="Courier New" w:hint="default"/>
    </w:rPr>
  </w:style>
  <w:style w:type="character" w:customStyle="1" w:styleId="ListLabel2170">
    <w:name w:val="ListLabel 2170"/>
    <w:qFormat/>
    <w:rsid w:val="004707CD"/>
    <w:rPr>
      <w:rFonts w:ascii="Wingdings" w:hAnsi="Wingdings" w:cs="Wingdings" w:hint="default"/>
    </w:rPr>
  </w:style>
  <w:style w:type="character" w:customStyle="1" w:styleId="ListLabel2171">
    <w:name w:val="ListLabel 2171"/>
    <w:qFormat/>
    <w:rsid w:val="004707CD"/>
    <w:rPr>
      <w:rFonts w:ascii="Symbol" w:hAnsi="Symbol" w:cs="Symbol" w:hint="default"/>
    </w:rPr>
  </w:style>
  <w:style w:type="character" w:customStyle="1" w:styleId="ListLabel2172">
    <w:name w:val="ListLabel 2172"/>
    <w:qFormat/>
    <w:rsid w:val="004707CD"/>
    <w:rPr>
      <w:rFonts w:ascii="Courier New" w:hAnsi="Courier New" w:cs="Courier New" w:hint="default"/>
    </w:rPr>
  </w:style>
  <w:style w:type="character" w:customStyle="1" w:styleId="ListLabel2173">
    <w:name w:val="ListLabel 2173"/>
    <w:qFormat/>
    <w:rsid w:val="004707CD"/>
    <w:rPr>
      <w:rFonts w:ascii="Wingdings" w:hAnsi="Wingdings" w:cs="Wingdings" w:hint="default"/>
    </w:rPr>
  </w:style>
  <w:style w:type="character" w:customStyle="1" w:styleId="ListLabel2174">
    <w:name w:val="ListLabel 2174"/>
    <w:qFormat/>
    <w:rsid w:val="004707CD"/>
    <w:rPr>
      <w:rFonts w:ascii="Symbol" w:hAnsi="Symbol" w:cs="Symbol" w:hint="default"/>
    </w:rPr>
  </w:style>
  <w:style w:type="character" w:customStyle="1" w:styleId="ListLabel2175">
    <w:name w:val="ListLabel 2175"/>
    <w:qFormat/>
    <w:rsid w:val="004707CD"/>
    <w:rPr>
      <w:rFonts w:ascii="Courier New" w:hAnsi="Courier New" w:cs="Courier New" w:hint="default"/>
    </w:rPr>
  </w:style>
  <w:style w:type="character" w:customStyle="1" w:styleId="ListLabel2176">
    <w:name w:val="ListLabel 2176"/>
    <w:qFormat/>
    <w:rsid w:val="004707CD"/>
    <w:rPr>
      <w:rFonts w:ascii="Wingdings" w:hAnsi="Wingdings" w:cs="Wingdings" w:hint="default"/>
    </w:rPr>
  </w:style>
  <w:style w:type="character" w:customStyle="1" w:styleId="ListLabel2177">
    <w:name w:val="ListLabel 2177"/>
    <w:qFormat/>
    <w:rsid w:val="004707CD"/>
    <w:rPr>
      <w:rFonts w:ascii="Calibri" w:hAnsi="Calibri" w:cs="Wingdings" w:hint="default"/>
      <w:b/>
      <w:bCs w:val="0"/>
      <w:sz w:val="22"/>
    </w:rPr>
  </w:style>
  <w:style w:type="character" w:customStyle="1" w:styleId="ListLabel2178">
    <w:name w:val="ListLabel 2178"/>
    <w:qFormat/>
    <w:rsid w:val="004707CD"/>
    <w:rPr>
      <w:rFonts w:ascii="Courier New" w:hAnsi="Courier New" w:cs="Courier New" w:hint="default"/>
    </w:rPr>
  </w:style>
  <w:style w:type="character" w:customStyle="1" w:styleId="ListLabel2179">
    <w:name w:val="ListLabel 2179"/>
    <w:qFormat/>
    <w:rsid w:val="004707CD"/>
    <w:rPr>
      <w:rFonts w:ascii="Wingdings" w:hAnsi="Wingdings" w:cs="Wingdings" w:hint="default"/>
    </w:rPr>
  </w:style>
  <w:style w:type="character" w:customStyle="1" w:styleId="ListLabel2180">
    <w:name w:val="ListLabel 2180"/>
    <w:qFormat/>
    <w:rsid w:val="004707CD"/>
    <w:rPr>
      <w:rFonts w:ascii="Symbol" w:hAnsi="Symbol" w:cs="Symbol" w:hint="default"/>
    </w:rPr>
  </w:style>
  <w:style w:type="character" w:customStyle="1" w:styleId="ListLabel2181">
    <w:name w:val="ListLabel 2181"/>
    <w:qFormat/>
    <w:rsid w:val="004707CD"/>
    <w:rPr>
      <w:rFonts w:ascii="Courier New" w:hAnsi="Courier New" w:cs="Courier New" w:hint="default"/>
    </w:rPr>
  </w:style>
  <w:style w:type="character" w:customStyle="1" w:styleId="ListLabel2182">
    <w:name w:val="ListLabel 2182"/>
    <w:qFormat/>
    <w:rsid w:val="004707CD"/>
    <w:rPr>
      <w:rFonts w:ascii="Wingdings" w:hAnsi="Wingdings" w:cs="Wingdings" w:hint="default"/>
    </w:rPr>
  </w:style>
  <w:style w:type="character" w:customStyle="1" w:styleId="ListLabel2183">
    <w:name w:val="ListLabel 2183"/>
    <w:qFormat/>
    <w:rsid w:val="004707CD"/>
    <w:rPr>
      <w:rFonts w:ascii="Symbol" w:hAnsi="Symbol" w:cs="Symbol" w:hint="default"/>
    </w:rPr>
  </w:style>
  <w:style w:type="character" w:customStyle="1" w:styleId="ListLabel2184">
    <w:name w:val="ListLabel 2184"/>
    <w:qFormat/>
    <w:rsid w:val="004707CD"/>
    <w:rPr>
      <w:rFonts w:ascii="Courier New" w:hAnsi="Courier New" w:cs="Courier New" w:hint="default"/>
    </w:rPr>
  </w:style>
  <w:style w:type="character" w:customStyle="1" w:styleId="ListLabel2185">
    <w:name w:val="ListLabel 2185"/>
    <w:qFormat/>
    <w:rsid w:val="004707CD"/>
    <w:rPr>
      <w:rFonts w:ascii="Wingdings" w:hAnsi="Wingdings" w:cs="Wingdings" w:hint="default"/>
    </w:rPr>
  </w:style>
  <w:style w:type="character" w:customStyle="1" w:styleId="ListLabel2186">
    <w:name w:val="ListLabel 2186"/>
    <w:qFormat/>
    <w:rsid w:val="004707CD"/>
    <w:rPr>
      <w:rFonts w:ascii="Calibri" w:hAnsi="Calibri" w:cs="Wingdings" w:hint="default"/>
      <w:b/>
      <w:bCs w:val="0"/>
      <w:sz w:val="22"/>
    </w:rPr>
  </w:style>
  <w:style w:type="character" w:customStyle="1" w:styleId="ListLabel2187">
    <w:name w:val="ListLabel 2187"/>
    <w:qFormat/>
    <w:rsid w:val="004707CD"/>
    <w:rPr>
      <w:rFonts w:ascii="Courier New" w:hAnsi="Courier New" w:cs="Courier New" w:hint="default"/>
    </w:rPr>
  </w:style>
  <w:style w:type="character" w:customStyle="1" w:styleId="ListLabel2188">
    <w:name w:val="ListLabel 2188"/>
    <w:qFormat/>
    <w:rsid w:val="004707CD"/>
    <w:rPr>
      <w:rFonts w:ascii="Wingdings" w:hAnsi="Wingdings" w:cs="Wingdings" w:hint="default"/>
    </w:rPr>
  </w:style>
  <w:style w:type="character" w:customStyle="1" w:styleId="ListLabel2189">
    <w:name w:val="ListLabel 2189"/>
    <w:qFormat/>
    <w:rsid w:val="004707CD"/>
    <w:rPr>
      <w:rFonts w:ascii="Symbol" w:hAnsi="Symbol" w:cs="Symbol" w:hint="default"/>
    </w:rPr>
  </w:style>
  <w:style w:type="character" w:customStyle="1" w:styleId="ListLabel2190">
    <w:name w:val="ListLabel 2190"/>
    <w:qFormat/>
    <w:rsid w:val="004707CD"/>
    <w:rPr>
      <w:rFonts w:ascii="Courier New" w:hAnsi="Courier New" w:cs="Courier New" w:hint="default"/>
    </w:rPr>
  </w:style>
  <w:style w:type="character" w:customStyle="1" w:styleId="ListLabel2191">
    <w:name w:val="ListLabel 2191"/>
    <w:qFormat/>
    <w:rsid w:val="004707CD"/>
    <w:rPr>
      <w:rFonts w:ascii="Wingdings" w:hAnsi="Wingdings" w:cs="Wingdings" w:hint="default"/>
    </w:rPr>
  </w:style>
  <w:style w:type="character" w:customStyle="1" w:styleId="ListLabel2192">
    <w:name w:val="ListLabel 2192"/>
    <w:qFormat/>
    <w:rsid w:val="004707CD"/>
    <w:rPr>
      <w:rFonts w:ascii="Symbol" w:hAnsi="Symbol" w:cs="Symbol" w:hint="default"/>
    </w:rPr>
  </w:style>
  <w:style w:type="character" w:customStyle="1" w:styleId="ListLabel2193">
    <w:name w:val="ListLabel 2193"/>
    <w:qFormat/>
    <w:rsid w:val="004707CD"/>
    <w:rPr>
      <w:rFonts w:ascii="Courier New" w:hAnsi="Courier New" w:cs="Courier New" w:hint="default"/>
    </w:rPr>
  </w:style>
  <w:style w:type="character" w:customStyle="1" w:styleId="ListLabel2194">
    <w:name w:val="ListLabel 2194"/>
    <w:qFormat/>
    <w:rsid w:val="004707CD"/>
    <w:rPr>
      <w:rFonts w:ascii="Wingdings" w:hAnsi="Wingdings" w:cs="Wingdings" w:hint="default"/>
    </w:rPr>
  </w:style>
  <w:style w:type="character" w:customStyle="1" w:styleId="ListLabel2195">
    <w:name w:val="ListLabel 2195"/>
    <w:qFormat/>
    <w:rsid w:val="004707CD"/>
    <w:rPr>
      <w:rFonts w:ascii="Times New Roman" w:hAnsi="Times New Roman" w:cs="Wingdings" w:hint="default"/>
      <w:b/>
      <w:bCs w:val="0"/>
    </w:rPr>
  </w:style>
  <w:style w:type="character" w:customStyle="1" w:styleId="ListLabel2196">
    <w:name w:val="ListLabel 2196"/>
    <w:qFormat/>
    <w:rsid w:val="004707CD"/>
    <w:rPr>
      <w:rFonts w:ascii="Courier New" w:hAnsi="Courier New" w:cs="Courier New" w:hint="default"/>
    </w:rPr>
  </w:style>
  <w:style w:type="character" w:customStyle="1" w:styleId="ListLabel2197">
    <w:name w:val="ListLabel 2197"/>
    <w:qFormat/>
    <w:rsid w:val="004707CD"/>
    <w:rPr>
      <w:rFonts w:ascii="Wingdings" w:hAnsi="Wingdings" w:cs="Wingdings" w:hint="default"/>
    </w:rPr>
  </w:style>
  <w:style w:type="character" w:customStyle="1" w:styleId="ListLabel2198">
    <w:name w:val="ListLabel 2198"/>
    <w:qFormat/>
    <w:rsid w:val="004707CD"/>
    <w:rPr>
      <w:rFonts w:ascii="Symbol" w:hAnsi="Symbol" w:cs="Symbol" w:hint="default"/>
    </w:rPr>
  </w:style>
  <w:style w:type="character" w:customStyle="1" w:styleId="ListLabel2199">
    <w:name w:val="ListLabel 2199"/>
    <w:qFormat/>
    <w:rsid w:val="004707CD"/>
    <w:rPr>
      <w:rFonts w:ascii="Courier New" w:hAnsi="Courier New" w:cs="Courier New" w:hint="default"/>
    </w:rPr>
  </w:style>
  <w:style w:type="character" w:customStyle="1" w:styleId="ListLabel2200">
    <w:name w:val="ListLabel 2200"/>
    <w:qFormat/>
    <w:rsid w:val="004707CD"/>
    <w:rPr>
      <w:rFonts w:ascii="Wingdings" w:hAnsi="Wingdings" w:cs="Wingdings" w:hint="default"/>
    </w:rPr>
  </w:style>
  <w:style w:type="character" w:customStyle="1" w:styleId="ListLabel2201">
    <w:name w:val="ListLabel 2201"/>
    <w:qFormat/>
    <w:rsid w:val="004707CD"/>
    <w:rPr>
      <w:rFonts w:ascii="Symbol" w:hAnsi="Symbol" w:cs="Symbol" w:hint="default"/>
    </w:rPr>
  </w:style>
  <w:style w:type="character" w:customStyle="1" w:styleId="ListLabel2202">
    <w:name w:val="ListLabel 2202"/>
    <w:qFormat/>
    <w:rsid w:val="004707CD"/>
    <w:rPr>
      <w:rFonts w:ascii="Courier New" w:hAnsi="Courier New" w:cs="Courier New" w:hint="default"/>
    </w:rPr>
  </w:style>
  <w:style w:type="character" w:customStyle="1" w:styleId="ListLabel2203">
    <w:name w:val="ListLabel 2203"/>
    <w:qFormat/>
    <w:rsid w:val="004707CD"/>
    <w:rPr>
      <w:rFonts w:ascii="Wingdings" w:hAnsi="Wingdings" w:cs="Wingdings" w:hint="default"/>
    </w:rPr>
  </w:style>
  <w:style w:type="character" w:customStyle="1" w:styleId="ListLabel2204">
    <w:name w:val="ListLabel 2204"/>
    <w:qFormat/>
    <w:rsid w:val="004707CD"/>
    <w:rPr>
      <w:rFonts w:ascii="Garamond" w:hAnsi="Garamond" w:cs="Wingdings" w:hint="default"/>
      <w:sz w:val="24"/>
    </w:rPr>
  </w:style>
  <w:style w:type="character" w:customStyle="1" w:styleId="ListLabel2205">
    <w:name w:val="ListLabel 2205"/>
    <w:qFormat/>
    <w:rsid w:val="004707CD"/>
    <w:rPr>
      <w:rFonts w:ascii="Times New Roman" w:hAnsi="Times New Roman" w:cs="Symbol" w:hint="default"/>
    </w:rPr>
  </w:style>
  <w:style w:type="character" w:customStyle="1" w:styleId="ListLabel2206">
    <w:name w:val="ListLabel 2206"/>
    <w:qFormat/>
    <w:rsid w:val="004707CD"/>
    <w:rPr>
      <w:rFonts w:ascii="Courier New" w:hAnsi="Courier New" w:cs="Courier New" w:hint="default"/>
    </w:rPr>
  </w:style>
  <w:style w:type="character" w:customStyle="1" w:styleId="ListLabel2207">
    <w:name w:val="ListLabel 2207"/>
    <w:qFormat/>
    <w:rsid w:val="004707CD"/>
    <w:rPr>
      <w:rFonts w:ascii="Wingdings" w:hAnsi="Wingdings" w:cs="Wingdings" w:hint="default"/>
    </w:rPr>
  </w:style>
  <w:style w:type="character" w:customStyle="1" w:styleId="ListLabel2208">
    <w:name w:val="ListLabel 2208"/>
    <w:qFormat/>
    <w:rsid w:val="004707CD"/>
    <w:rPr>
      <w:rFonts w:ascii="Symbol" w:hAnsi="Symbol" w:cs="Symbol" w:hint="default"/>
    </w:rPr>
  </w:style>
  <w:style w:type="character" w:customStyle="1" w:styleId="ListLabel2209">
    <w:name w:val="ListLabel 2209"/>
    <w:qFormat/>
    <w:rsid w:val="004707CD"/>
    <w:rPr>
      <w:rFonts w:ascii="Courier New" w:hAnsi="Courier New" w:cs="Courier New" w:hint="default"/>
    </w:rPr>
  </w:style>
  <w:style w:type="character" w:customStyle="1" w:styleId="ListLabel2210">
    <w:name w:val="ListLabel 2210"/>
    <w:qFormat/>
    <w:rsid w:val="004707CD"/>
    <w:rPr>
      <w:rFonts w:ascii="Wingdings" w:hAnsi="Wingdings" w:cs="Wingdings" w:hint="default"/>
    </w:rPr>
  </w:style>
  <w:style w:type="character" w:customStyle="1" w:styleId="ListLabel2211">
    <w:name w:val="ListLabel 2211"/>
    <w:qFormat/>
    <w:rsid w:val="004707CD"/>
    <w:rPr>
      <w:rFonts w:ascii="Symbol" w:hAnsi="Symbol" w:cs="Symbol" w:hint="default"/>
    </w:rPr>
  </w:style>
  <w:style w:type="character" w:customStyle="1" w:styleId="ListLabel2212">
    <w:name w:val="ListLabel 2212"/>
    <w:qFormat/>
    <w:rsid w:val="004707CD"/>
    <w:rPr>
      <w:rFonts w:ascii="Courier New" w:hAnsi="Courier New" w:cs="Courier New" w:hint="default"/>
    </w:rPr>
  </w:style>
  <w:style w:type="character" w:customStyle="1" w:styleId="ListLabel2213">
    <w:name w:val="ListLabel 2213"/>
    <w:qFormat/>
    <w:rsid w:val="004707CD"/>
    <w:rPr>
      <w:rFonts w:ascii="Wingdings" w:hAnsi="Wingdings" w:cs="Wingdings" w:hint="default"/>
    </w:rPr>
  </w:style>
  <w:style w:type="character" w:customStyle="1" w:styleId="ListLabel2214">
    <w:name w:val="ListLabel 2214"/>
    <w:qFormat/>
    <w:rsid w:val="004707CD"/>
    <w:rPr>
      <w:rFonts w:ascii="Times New Roman" w:hAnsi="Times New Roman" w:cs="Symbol" w:hint="default"/>
    </w:rPr>
  </w:style>
  <w:style w:type="character" w:customStyle="1" w:styleId="ListLabel2215">
    <w:name w:val="ListLabel 2215"/>
    <w:qFormat/>
    <w:rsid w:val="004707CD"/>
    <w:rPr>
      <w:rFonts w:ascii="Courier New" w:hAnsi="Courier New" w:cs="Courier New" w:hint="default"/>
    </w:rPr>
  </w:style>
  <w:style w:type="character" w:customStyle="1" w:styleId="ListLabel2216">
    <w:name w:val="ListLabel 2216"/>
    <w:qFormat/>
    <w:rsid w:val="004707CD"/>
    <w:rPr>
      <w:rFonts w:ascii="Wingdings" w:hAnsi="Wingdings" w:cs="Wingdings" w:hint="default"/>
    </w:rPr>
  </w:style>
  <w:style w:type="character" w:customStyle="1" w:styleId="ListLabel2217">
    <w:name w:val="ListLabel 2217"/>
    <w:qFormat/>
    <w:rsid w:val="004707CD"/>
    <w:rPr>
      <w:rFonts w:ascii="Symbol" w:hAnsi="Symbol" w:cs="Symbol" w:hint="default"/>
    </w:rPr>
  </w:style>
  <w:style w:type="character" w:customStyle="1" w:styleId="ListLabel2218">
    <w:name w:val="ListLabel 2218"/>
    <w:qFormat/>
    <w:rsid w:val="004707CD"/>
    <w:rPr>
      <w:rFonts w:ascii="Courier New" w:hAnsi="Courier New" w:cs="Courier New" w:hint="default"/>
    </w:rPr>
  </w:style>
  <w:style w:type="character" w:customStyle="1" w:styleId="ListLabel2219">
    <w:name w:val="ListLabel 2219"/>
    <w:qFormat/>
    <w:rsid w:val="004707CD"/>
    <w:rPr>
      <w:rFonts w:ascii="Wingdings" w:hAnsi="Wingdings" w:cs="Wingdings" w:hint="default"/>
    </w:rPr>
  </w:style>
  <w:style w:type="character" w:customStyle="1" w:styleId="ListLabel2220">
    <w:name w:val="ListLabel 2220"/>
    <w:qFormat/>
    <w:rsid w:val="004707CD"/>
    <w:rPr>
      <w:rFonts w:ascii="Symbol" w:hAnsi="Symbol" w:cs="Symbol" w:hint="default"/>
    </w:rPr>
  </w:style>
  <w:style w:type="character" w:customStyle="1" w:styleId="ListLabel2221">
    <w:name w:val="ListLabel 2221"/>
    <w:qFormat/>
    <w:rsid w:val="004707CD"/>
    <w:rPr>
      <w:rFonts w:ascii="Courier New" w:hAnsi="Courier New" w:cs="Courier New" w:hint="default"/>
    </w:rPr>
  </w:style>
  <w:style w:type="character" w:customStyle="1" w:styleId="ListLabel2222">
    <w:name w:val="ListLabel 2222"/>
    <w:qFormat/>
    <w:rsid w:val="004707CD"/>
    <w:rPr>
      <w:rFonts w:ascii="Wingdings" w:hAnsi="Wingdings" w:cs="Wingdings" w:hint="default"/>
    </w:rPr>
  </w:style>
  <w:style w:type="character" w:customStyle="1" w:styleId="ListLabel2223">
    <w:name w:val="ListLabel 2223"/>
    <w:qFormat/>
    <w:rsid w:val="004707CD"/>
    <w:rPr>
      <w:rFonts w:ascii="Times New Roman" w:hAnsi="Times New Roman" w:cs="Symbol" w:hint="default"/>
    </w:rPr>
  </w:style>
  <w:style w:type="character" w:customStyle="1" w:styleId="ListLabel2224">
    <w:name w:val="ListLabel 2224"/>
    <w:qFormat/>
    <w:rsid w:val="004707CD"/>
    <w:rPr>
      <w:rFonts w:ascii="Courier New" w:hAnsi="Courier New" w:cs="Courier New" w:hint="default"/>
    </w:rPr>
  </w:style>
  <w:style w:type="character" w:customStyle="1" w:styleId="ListLabel2225">
    <w:name w:val="ListLabel 2225"/>
    <w:qFormat/>
    <w:rsid w:val="004707CD"/>
    <w:rPr>
      <w:rFonts w:ascii="Wingdings" w:hAnsi="Wingdings" w:cs="Wingdings" w:hint="default"/>
    </w:rPr>
  </w:style>
  <w:style w:type="character" w:customStyle="1" w:styleId="ListLabel2226">
    <w:name w:val="ListLabel 2226"/>
    <w:qFormat/>
    <w:rsid w:val="004707CD"/>
    <w:rPr>
      <w:rFonts w:ascii="Symbol" w:hAnsi="Symbol" w:cs="Symbol" w:hint="default"/>
    </w:rPr>
  </w:style>
  <w:style w:type="character" w:customStyle="1" w:styleId="ListLabel2227">
    <w:name w:val="ListLabel 2227"/>
    <w:qFormat/>
    <w:rsid w:val="004707CD"/>
    <w:rPr>
      <w:rFonts w:ascii="Courier New" w:hAnsi="Courier New" w:cs="Courier New" w:hint="default"/>
    </w:rPr>
  </w:style>
  <w:style w:type="character" w:customStyle="1" w:styleId="ListLabel2228">
    <w:name w:val="ListLabel 2228"/>
    <w:qFormat/>
    <w:rsid w:val="004707CD"/>
    <w:rPr>
      <w:rFonts w:ascii="Wingdings" w:hAnsi="Wingdings" w:cs="Wingdings" w:hint="default"/>
    </w:rPr>
  </w:style>
  <w:style w:type="character" w:customStyle="1" w:styleId="ListLabel2229">
    <w:name w:val="ListLabel 2229"/>
    <w:qFormat/>
    <w:rsid w:val="004707CD"/>
    <w:rPr>
      <w:rFonts w:ascii="Symbol" w:hAnsi="Symbol" w:cs="Symbol" w:hint="default"/>
    </w:rPr>
  </w:style>
  <w:style w:type="character" w:customStyle="1" w:styleId="ListLabel2230">
    <w:name w:val="ListLabel 2230"/>
    <w:qFormat/>
    <w:rsid w:val="004707CD"/>
    <w:rPr>
      <w:rFonts w:ascii="Courier New" w:hAnsi="Courier New" w:cs="Courier New" w:hint="default"/>
    </w:rPr>
  </w:style>
  <w:style w:type="character" w:customStyle="1" w:styleId="ListLabel2231">
    <w:name w:val="ListLabel 2231"/>
    <w:qFormat/>
    <w:rsid w:val="004707CD"/>
    <w:rPr>
      <w:rFonts w:ascii="Wingdings" w:hAnsi="Wingdings" w:cs="Wingdings" w:hint="default"/>
    </w:rPr>
  </w:style>
  <w:style w:type="character" w:customStyle="1" w:styleId="ListLabel2232">
    <w:name w:val="ListLabel 2232"/>
    <w:qFormat/>
    <w:rsid w:val="004707CD"/>
    <w:rPr>
      <w:b/>
      <w:bCs w:val="0"/>
      <w:sz w:val="24"/>
    </w:rPr>
  </w:style>
  <w:style w:type="character" w:customStyle="1" w:styleId="ListLabel2233">
    <w:name w:val="ListLabel 2233"/>
    <w:qFormat/>
    <w:rsid w:val="004707CD"/>
    <w:rPr>
      <w:b/>
      <w:bCs w:val="0"/>
      <w:sz w:val="22"/>
      <w:szCs w:val="22"/>
    </w:rPr>
  </w:style>
  <w:style w:type="character" w:customStyle="1" w:styleId="ListLabel2234">
    <w:name w:val="ListLabel 2234"/>
    <w:qFormat/>
    <w:rsid w:val="004707CD"/>
    <w:rPr>
      <w:b/>
      <w:bCs w:val="0"/>
      <w:w w:val="99"/>
      <w:sz w:val="24"/>
    </w:rPr>
  </w:style>
  <w:style w:type="character" w:customStyle="1" w:styleId="ListLabel2235">
    <w:name w:val="ListLabel 2235"/>
    <w:qFormat/>
    <w:rsid w:val="004707CD"/>
    <w:rPr>
      <w:b/>
      <w:bCs w:val="0"/>
      <w:w w:val="98"/>
      <w:sz w:val="24"/>
    </w:rPr>
  </w:style>
  <w:style w:type="character" w:customStyle="1" w:styleId="ListLabel2236">
    <w:name w:val="ListLabel 2236"/>
    <w:qFormat/>
    <w:rsid w:val="004707CD"/>
    <w:rPr>
      <w:b/>
      <w:bCs w:val="0"/>
      <w:w w:val="90"/>
      <w:sz w:val="24"/>
    </w:rPr>
  </w:style>
  <w:style w:type="character" w:customStyle="1" w:styleId="ListLabel2237">
    <w:name w:val="ListLabel 2237"/>
    <w:qFormat/>
    <w:rsid w:val="004707CD"/>
    <w:rPr>
      <w:sz w:val="22"/>
      <w:szCs w:val="22"/>
    </w:rPr>
  </w:style>
  <w:style w:type="character" w:customStyle="1" w:styleId="ListLabel2238">
    <w:name w:val="ListLabel 2238"/>
    <w:qFormat/>
    <w:rsid w:val="004707CD"/>
    <w:rPr>
      <w:w w:val="90"/>
      <w:sz w:val="24"/>
    </w:rPr>
  </w:style>
  <w:style w:type="character" w:customStyle="1" w:styleId="ListLabel2239">
    <w:name w:val="ListLabel 2239"/>
    <w:qFormat/>
    <w:rsid w:val="004707CD"/>
    <w:rPr>
      <w:sz w:val="22"/>
      <w:szCs w:val="22"/>
    </w:rPr>
  </w:style>
  <w:style w:type="character" w:customStyle="1" w:styleId="ListLabel2240">
    <w:name w:val="ListLabel 2240"/>
    <w:qFormat/>
    <w:rsid w:val="004707CD"/>
    <w:rPr>
      <w:sz w:val="24"/>
    </w:rPr>
  </w:style>
  <w:style w:type="character" w:customStyle="1" w:styleId="TestofumettoCarattere1">
    <w:name w:val="Testo fumetto Carattere1"/>
    <w:basedOn w:val="Carpredefinitoparagrafo"/>
    <w:uiPriority w:val="99"/>
    <w:semiHidden/>
    <w:locked/>
    <w:rsid w:val="004707CD"/>
    <w:rPr>
      <w:rFonts w:ascii="Tahoma" w:eastAsia="Calibri" w:hAnsi="Tahoma" w:cs="Tahoma"/>
      <w:sz w:val="16"/>
      <w:szCs w:val="16"/>
      <w:lang w:val="it-IT" w:eastAsia="it-IT"/>
    </w:rPr>
  </w:style>
  <w:style w:type="character" w:customStyle="1" w:styleId="Corpodeltesto3Carattere1">
    <w:name w:val="Corpo del testo 3 Carattere1"/>
    <w:basedOn w:val="Carpredefinitoparagrafo"/>
    <w:link w:val="Corpodeltesto3"/>
    <w:locked/>
    <w:rsid w:val="004707CD"/>
    <w:rPr>
      <w:rFonts w:ascii="Times New Roman" w:eastAsia="Times New Roman" w:hAnsi="Times New Roman" w:cs="Times New Roman"/>
      <w:sz w:val="16"/>
      <w:szCs w:val="16"/>
      <w:lang w:val="it-IT" w:eastAsia="it-IT"/>
    </w:rPr>
  </w:style>
  <w:style w:type="character" w:customStyle="1" w:styleId="TestocommentoCarattere1">
    <w:name w:val="Testo commento Carattere1"/>
    <w:basedOn w:val="Carpredefinitoparagrafo"/>
    <w:link w:val="Testocommento"/>
    <w:semiHidden/>
    <w:locked/>
    <w:rsid w:val="004707CD"/>
    <w:rPr>
      <w:rFonts w:ascii="Times New Roman" w:eastAsia="Times New Roman" w:hAnsi="Times New Roman" w:cs="Times New Roman"/>
      <w:sz w:val="20"/>
      <w:szCs w:val="20"/>
      <w:lang w:val="it-IT" w:eastAsia="it-IT"/>
    </w:rPr>
  </w:style>
  <w:style w:type="table" w:styleId="Grigliatabella">
    <w:name w:val="Table Grid"/>
    <w:basedOn w:val="Tabellanormale"/>
    <w:uiPriority w:val="59"/>
    <w:rsid w:val="004707CD"/>
    <w:pPr>
      <w:widowControl/>
      <w:autoSpaceDE/>
      <w:autoSpaceDN/>
    </w:pPr>
    <w:rPr>
      <w:rFonts w:ascii="Calibri" w:eastAsia="Calibri" w:hAnsi="Calibri" w:cs="Arial"/>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llegamentovisitato">
    <w:name w:val="FollowedHyperlink"/>
    <w:basedOn w:val="Carpredefinitoparagrafo"/>
    <w:uiPriority w:val="99"/>
    <w:semiHidden/>
    <w:unhideWhenUsed/>
    <w:rsid w:val="00FF2A26"/>
    <w:rPr>
      <w:color w:val="800080" w:themeColor="followedHyperlink"/>
      <w:u w:val="single"/>
    </w:rPr>
  </w:style>
  <w:style w:type="character" w:styleId="Menzionenonrisolta">
    <w:name w:val="Unresolved Mention"/>
    <w:basedOn w:val="Carpredefinitoparagrafo"/>
    <w:uiPriority w:val="99"/>
    <w:semiHidden/>
    <w:unhideWhenUsed/>
    <w:rsid w:val="00F53CB6"/>
    <w:rPr>
      <w:color w:val="605E5C"/>
      <w:shd w:val="clear" w:color="auto" w:fill="E1DFDD"/>
    </w:rPr>
  </w:style>
  <w:style w:type="character" w:customStyle="1" w:styleId="fontstyle01">
    <w:name w:val="fontstyle01"/>
    <w:basedOn w:val="Carpredefinitoparagrafo"/>
    <w:rsid w:val="00424F4D"/>
    <w:rPr>
      <w:rFonts w:ascii="Calibri" w:hAnsi="Calibri" w:cs="Calibri" w:hint="default"/>
      <w:b w:val="0"/>
      <w:bCs w:val="0"/>
      <w:i/>
      <w:i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1554780">
      <w:bodyDiv w:val="1"/>
      <w:marLeft w:val="0"/>
      <w:marRight w:val="0"/>
      <w:marTop w:val="0"/>
      <w:marBottom w:val="0"/>
      <w:divBdr>
        <w:top w:val="none" w:sz="0" w:space="0" w:color="auto"/>
        <w:left w:val="none" w:sz="0" w:space="0" w:color="auto"/>
        <w:bottom w:val="none" w:sz="0" w:space="0" w:color="auto"/>
        <w:right w:val="none" w:sz="0" w:space="0" w:color="auto"/>
      </w:divBdr>
    </w:div>
    <w:div w:id="16377567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1" Type="http://schemas.openxmlformats.org/officeDocument/2006/relationships/image" Target="media/image1.emf"/></Relationships>
</file>

<file path=word/_rels/header5.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CDC856-D201-42CA-AB2E-3D819AD1A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1730</TotalTime>
  <Pages>96</Pages>
  <Words>26487</Words>
  <Characters>150982</Characters>
  <Application>Microsoft Office Word</Application>
  <DocSecurity>0</DocSecurity>
  <Lines>1258</Lines>
  <Paragraphs>354</Paragraphs>
  <ScaleCrop>false</ScaleCrop>
  <HeadingPairs>
    <vt:vector size="2" baseType="variant">
      <vt:variant>
        <vt:lpstr>Titolo</vt:lpstr>
      </vt:variant>
      <vt:variant>
        <vt:i4>1</vt:i4>
      </vt:variant>
    </vt:vector>
  </HeadingPairs>
  <TitlesOfParts>
    <vt:vector size="1" baseType="lpstr">
      <vt:lpstr>SISTEMI DI PRODUZIONE INTEGRATA NELLE FILIERE AGROALIMENTARI</vt:lpstr>
    </vt:vector>
  </TitlesOfParts>
  <Company>Hewlett-Packard</Company>
  <LinksUpToDate>false</LinksUpToDate>
  <CharactersWithSpaces>177115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SISTEMI DI PRODUZIONE INTEGRATA NELLE FILIERE AGROALIMENTARI</dc:title>
  <dc:creator>Paola Visintin</dc:creator>
  <cp:lastModifiedBy>Peppino</cp:lastModifiedBy>
  <cp:revision>28</cp:revision>
  <cp:lastPrinted>2022-04-20T14:22:00Z</cp:lastPrinted>
  <dcterms:created xsi:type="dcterms:W3CDTF">2022-04-14T18:20:00Z</dcterms:created>
  <dcterms:modified xsi:type="dcterms:W3CDTF">2022-04-22T06:35:00Z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2020-07-08T00:00:00Z</vt:filetime>
  </property>
  <property fmtid="{D5CDD505-2E9C-101B-9397-08002B2CF9AE}" pid="3" name="Creator">
    <vt:lpwstr>Microsoft® Word 2013</vt:lpwstr>
  </property>
  <property fmtid="{D5CDD505-2E9C-101B-9397-08002B2CF9AE}" pid="4" name="LastSaved">
    <vt:filetime>2020-10-29T00:00:00Z</vt:filetime>
  </property>
</Properties>
</file>