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04BB" w14:textId="77777777" w:rsidR="00260BA7" w:rsidRPr="00260BA7" w:rsidRDefault="00260BA7" w:rsidP="00260BA7">
      <w:pPr>
        <w:keepNext/>
        <w:spacing w:before="240" w:after="60" w:line="240" w:lineRule="auto"/>
        <w:outlineLvl w:val="3"/>
        <w:rPr>
          <w:rFonts w:ascii="Times New Roman" w:eastAsia="Times New Roman" w:hAnsi="Times New Roman" w:cs="Times New Roman"/>
          <w:b/>
          <w:bCs/>
          <w:sz w:val="28"/>
          <w:szCs w:val="28"/>
          <w:lang w:val="en-US"/>
        </w:rPr>
      </w:pPr>
      <w:bookmarkStart w:id="0" w:name="_Toc256002207"/>
      <w:r w:rsidRPr="00260BA7">
        <w:rPr>
          <w:rFonts w:ascii="Times New Roman" w:eastAsia="Times New Roman" w:hAnsi="Times New Roman" w:cs="Times New Roman"/>
          <w:b/>
          <w:bCs/>
          <w:noProof/>
          <w:sz w:val="28"/>
          <w:szCs w:val="28"/>
          <w:lang w:val="en-US"/>
        </w:rPr>
        <w:t>SRE02 - insediamento nuovi agricoltori</w:t>
      </w:r>
      <w:bookmarkEnd w:id="0"/>
      <w:r w:rsidRPr="00260BA7">
        <w:rPr>
          <w:rFonts w:ascii="Times New Roman" w:eastAsia="Times New Roman" w:hAnsi="Times New Roman" w:cs="Times New Roman"/>
          <w:b/>
          <w:bCs/>
          <w:noProof/>
          <w:sz w:val="28"/>
          <w:szCs w:val="28"/>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260BA7" w:rsidRPr="00260BA7" w14:paraId="765835D4"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262BAF"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6C9CB"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w:t>
            </w:r>
          </w:p>
        </w:tc>
      </w:tr>
      <w:tr w:rsidR="00260BA7" w:rsidRPr="00260BA7" w14:paraId="103DF83D"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5F1FD"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14702"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insediamento nuovi agricoltori </w:t>
            </w:r>
          </w:p>
        </w:tc>
      </w:tr>
      <w:tr w:rsidR="00260BA7" w:rsidRPr="00260BA7" w14:paraId="18271D7B"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68EDD7"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914FE"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INSTAL(75) - Insediamento di giovani agricoltori e nuovi agricoltori e avvio di nuove imprese rurali </w:t>
            </w:r>
          </w:p>
        </w:tc>
      </w:tr>
      <w:tr w:rsidR="00260BA7" w:rsidRPr="00260BA7" w14:paraId="6CB13D26"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2BCEB"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3656EB"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Numero di nuovi agricoltori che ricevono un sostegno all'insediamento (diversi dai giovani agricoltori indicati in O.25)</w:t>
            </w:r>
          </w:p>
        </w:tc>
      </w:tr>
      <w:tr w:rsidR="00260BA7" w:rsidRPr="00260BA7" w14:paraId="30A596D1"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83DB74"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6ECB2"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Ricambio generazionale: No</w:t>
            </w:r>
          </w:p>
          <w:p w14:paraId="323356A9"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Ambiente: No</w:t>
            </w:r>
          </w:p>
          <w:p w14:paraId="76905DBE"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Sistema di riduzioni ES: </w:t>
            </w:r>
          </w:p>
          <w:p w14:paraId="1B6945C0"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LEADER: No</w:t>
            </w:r>
          </w:p>
        </w:tc>
      </w:tr>
    </w:tbl>
    <w:p w14:paraId="5B978F04" w14:textId="77777777" w:rsidR="00260BA7" w:rsidRPr="00260BA7" w:rsidRDefault="00260BA7" w:rsidP="00260BA7">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2208"/>
      <w:r w:rsidRPr="00260BA7">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6056640B" w14:textId="77777777" w:rsidR="00260BA7" w:rsidRPr="00260BA7" w:rsidRDefault="00260BA7" w:rsidP="00260BA7">
      <w:pPr>
        <w:spacing w:after="0" w:line="240" w:lineRule="auto"/>
        <w:rPr>
          <w:rFonts w:ascii="Times New Roman" w:eastAsia="Times New Roman" w:hAnsi="Times New Roman" w:cs="Times New Roman"/>
          <w:color w:val="000000"/>
          <w:sz w:val="0"/>
          <w:szCs w:val="24"/>
          <w:lang w:val="en-US"/>
        </w:rPr>
      </w:pPr>
      <w:r w:rsidRPr="00260BA7">
        <w:rPr>
          <w:rFonts w:ascii="Times New Roman" w:eastAsia="Times New Roman" w:hAnsi="Times New Roman" w:cs="Times New Roman"/>
          <w:noProof/>
          <w:color w:val="000000"/>
          <w:sz w:val="24"/>
          <w:szCs w:val="24"/>
          <w:lang w:val="en-US"/>
        </w:rPr>
        <w:t xml:space="preserve">Ambito di applicazione territoriale: </w:t>
      </w:r>
      <w:r w:rsidRPr="00260BA7">
        <w:rPr>
          <w:rFonts w:ascii="Times New Roman" w:eastAsia="Times New Roman" w:hAnsi="Times New Roman" w:cs="Times New Roman"/>
          <w:b/>
          <w:noProof/>
          <w:color w:val="000000"/>
          <w:sz w:val="24"/>
          <w:szCs w:val="24"/>
          <w:lang w:val="en-US"/>
        </w:rPr>
        <w:t>Nazionale, con elementi regionali</w:t>
      </w:r>
    </w:p>
    <w:p w14:paraId="6D48E0CC" w14:textId="77777777" w:rsidR="00260BA7" w:rsidRPr="00260BA7" w:rsidRDefault="00260BA7" w:rsidP="00260BA7">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260BA7" w:rsidRPr="00260BA7" w14:paraId="3A0FA1BB" w14:textId="77777777" w:rsidTr="005A7C15">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FE4D40B" w14:textId="77777777" w:rsidR="00260BA7" w:rsidRPr="00260BA7" w:rsidRDefault="00260BA7" w:rsidP="00260BA7">
            <w:pPr>
              <w:spacing w:after="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8A76D0F"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Descrizione</w:t>
            </w:r>
          </w:p>
        </w:tc>
      </w:tr>
      <w:tr w:rsidR="00260BA7" w:rsidRPr="00260BA7" w14:paraId="4DE24A3C"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C4F24"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34C124" w14:textId="77777777" w:rsidR="00260BA7" w:rsidRPr="00260BA7" w:rsidRDefault="00260BA7" w:rsidP="00260BA7">
            <w:pPr>
              <w:spacing w:after="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Italia</w:t>
            </w:r>
          </w:p>
        </w:tc>
      </w:tr>
    </w:tbl>
    <w:p w14:paraId="7D46B68F"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4FA2FFA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CD69931"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l'intervento può essere attivato su tutto il territorio nazionale. Attivano l’intervento:</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45"/>
              <w:gridCol w:w="1545"/>
            </w:tblGrid>
            <w:tr w:rsidR="00260BA7" w:rsidRPr="00260BA7" w14:paraId="08265D8A" w14:textId="77777777" w:rsidTr="005A7C15">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BDD6EE"/>
                  <w:tcMar>
                    <w:top w:w="22" w:type="dxa"/>
                    <w:left w:w="22" w:type="dxa"/>
                    <w:bottom w:w="22" w:type="dxa"/>
                    <w:right w:w="22" w:type="dxa"/>
                  </w:tcMar>
                  <w:vAlign w:val="center"/>
                  <w:hideMark/>
                </w:tcPr>
                <w:p w14:paraId="6FBFAF69" w14:textId="77777777" w:rsidR="00260BA7" w:rsidRPr="00260BA7" w:rsidRDefault="00260BA7" w:rsidP="00260BA7">
                  <w:pPr>
                    <w:rPr>
                      <w:color w:val="000000"/>
                      <w:sz w:val="24"/>
                      <w:szCs w:val="24"/>
                    </w:rPr>
                  </w:pPr>
                  <w:r w:rsidRPr="00260BA7">
                    <w:rPr>
                      <w:b/>
                      <w:bCs/>
                      <w:noProof/>
                      <w:color w:val="000000"/>
                      <w:sz w:val="24"/>
                      <w:szCs w:val="24"/>
                      <w:shd w:val="clear" w:color="auto" w:fill="FFFFFF"/>
                    </w:rPr>
                    <w:t>Regioni</w:t>
                  </w:r>
                </w:p>
              </w:tc>
              <w:tc>
                <w:tcPr>
                  <w:tcW w:w="1545" w:type="dxa"/>
                  <w:tcBorders>
                    <w:top w:val="inset" w:sz="6" w:space="0" w:color="808080"/>
                    <w:left w:val="inset" w:sz="6" w:space="0" w:color="808080"/>
                    <w:bottom w:val="inset" w:sz="6" w:space="0" w:color="808080"/>
                    <w:right w:val="inset" w:sz="6" w:space="0" w:color="808080"/>
                  </w:tcBorders>
                  <w:shd w:val="clear" w:color="auto" w:fill="BDD6EE"/>
                  <w:tcMar>
                    <w:top w:w="22" w:type="dxa"/>
                    <w:left w:w="22" w:type="dxa"/>
                    <w:bottom w:w="22" w:type="dxa"/>
                    <w:right w:w="22" w:type="dxa"/>
                  </w:tcMar>
                  <w:vAlign w:val="center"/>
                </w:tcPr>
                <w:p w14:paraId="27B93B58" w14:textId="77777777" w:rsidR="00260BA7" w:rsidRPr="00260BA7" w:rsidRDefault="00260BA7" w:rsidP="00260BA7">
                  <w:pPr>
                    <w:rPr>
                      <w:color w:val="000000"/>
                      <w:sz w:val="24"/>
                      <w:szCs w:val="24"/>
                    </w:rPr>
                  </w:pPr>
                </w:p>
              </w:tc>
            </w:tr>
            <w:tr w:rsidR="00260BA7" w:rsidRPr="00260BA7" w14:paraId="236A45D7" w14:textId="77777777" w:rsidTr="005A7C15">
              <w:trPr>
                <w:tblCellSpacing w:w="0" w:type="dxa"/>
              </w:trPr>
              <w:tc>
                <w:tcPr>
                  <w:tcW w:w="1141" w:type="dxa"/>
                  <w:vMerge/>
                  <w:tcBorders>
                    <w:top w:val="inset" w:sz="6" w:space="0" w:color="808080"/>
                    <w:left w:val="inset" w:sz="6" w:space="0" w:color="808080"/>
                    <w:bottom w:val="inset" w:sz="6" w:space="0" w:color="808080"/>
                    <w:right w:val="inset" w:sz="6" w:space="0" w:color="808080"/>
                  </w:tcBorders>
                  <w:vAlign w:val="center"/>
                  <w:hideMark/>
                </w:tcPr>
                <w:p w14:paraId="42DF1DF2" w14:textId="77777777" w:rsidR="00260BA7" w:rsidRPr="00260BA7" w:rsidRDefault="00260BA7" w:rsidP="00260BA7">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shd w:val="clear" w:color="auto" w:fill="BDD6EE"/>
                  <w:tcMar>
                    <w:top w:w="22" w:type="dxa"/>
                    <w:left w:w="22" w:type="dxa"/>
                    <w:bottom w:w="22" w:type="dxa"/>
                    <w:right w:w="22" w:type="dxa"/>
                  </w:tcMar>
                  <w:vAlign w:val="center"/>
                  <w:hideMark/>
                </w:tcPr>
                <w:p w14:paraId="048CAA34" w14:textId="77777777" w:rsidR="00260BA7" w:rsidRPr="00260BA7" w:rsidRDefault="00260BA7" w:rsidP="00260BA7">
                  <w:pPr>
                    <w:rPr>
                      <w:color w:val="000000"/>
                      <w:sz w:val="24"/>
                      <w:szCs w:val="24"/>
                    </w:rPr>
                  </w:pPr>
                  <w:r w:rsidRPr="00260BA7">
                    <w:rPr>
                      <w:b/>
                      <w:bCs/>
                      <w:noProof/>
                      <w:color w:val="000000"/>
                      <w:sz w:val="24"/>
                      <w:szCs w:val="24"/>
                      <w:shd w:val="clear" w:color="auto" w:fill="FFFFFF"/>
                    </w:rPr>
                    <w:t>SI/NO</w:t>
                  </w:r>
                </w:p>
              </w:tc>
            </w:tr>
            <w:tr w:rsidR="00260BA7" w:rsidRPr="00260BA7" w14:paraId="6FC6CC3C"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05FE61" w14:textId="77777777" w:rsidR="00260BA7" w:rsidRPr="00260BA7" w:rsidRDefault="00260BA7" w:rsidP="00260BA7">
                  <w:pPr>
                    <w:rPr>
                      <w:color w:val="000000"/>
                      <w:sz w:val="24"/>
                      <w:szCs w:val="24"/>
                    </w:rPr>
                  </w:pPr>
                  <w:r w:rsidRPr="00260BA7">
                    <w:rPr>
                      <w:noProof/>
                      <w:color w:val="000000"/>
                      <w:sz w:val="24"/>
                      <w:szCs w:val="24"/>
                      <w:shd w:val="clear" w:color="auto" w:fill="FFFFFF"/>
                    </w:rPr>
                    <w:t>Abruzzo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CAEB2"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67407CB3"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61761" w14:textId="77777777" w:rsidR="00260BA7" w:rsidRPr="00260BA7" w:rsidRDefault="00260BA7" w:rsidP="00260BA7">
                  <w:pPr>
                    <w:rPr>
                      <w:color w:val="000000"/>
                      <w:sz w:val="24"/>
                      <w:szCs w:val="24"/>
                    </w:rPr>
                  </w:pPr>
                  <w:r w:rsidRPr="00260BA7">
                    <w:rPr>
                      <w:b/>
                      <w:bCs/>
                      <w:noProof/>
                      <w:color w:val="000000"/>
                      <w:sz w:val="24"/>
                      <w:szCs w:val="24"/>
                      <w:shd w:val="clear" w:color="auto" w:fill="FFFFFF"/>
                    </w:rPr>
                    <w:t>Basilicata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0BA832" w14:textId="77777777" w:rsidR="00260BA7" w:rsidRPr="00260BA7" w:rsidRDefault="00260BA7" w:rsidP="00260BA7">
                  <w:pPr>
                    <w:rPr>
                      <w:color w:val="000000"/>
                      <w:sz w:val="24"/>
                      <w:szCs w:val="24"/>
                    </w:rPr>
                  </w:pPr>
                  <w:r w:rsidRPr="00260BA7">
                    <w:rPr>
                      <w:b/>
                      <w:bCs/>
                      <w:noProof/>
                      <w:color w:val="000000"/>
                      <w:sz w:val="24"/>
                      <w:szCs w:val="24"/>
                      <w:shd w:val="clear" w:color="auto" w:fill="FFFFFF"/>
                    </w:rPr>
                    <w:t>SI</w:t>
                  </w:r>
                </w:p>
              </w:tc>
            </w:tr>
            <w:tr w:rsidR="00260BA7" w:rsidRPr="00260BA7" w14:paraId="1DFBB510"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FCC6A8" w14:textId="77777777" w:rsidR="00260BA7" w:rsidRPr="00260BA7" w:rsidRDefault="00260BA7" w:rsidP="00260BA7">
                  <w:pPr>
                    <w:rPr>
                      <w:color w:val="000000"/>
                      <w:sz w:val="24"/>
                      <w:szCs w:val="24"/>
                    </w:rPr>
                  </w:pPr>
                  <w:r w:rsidRPr="00260BA7">
                    <w:rPr>
                      <w:noProof/>
                      <w:color w:val="000000"/>
                      <w:sz w:val="24"/>
                      <w:szCs w:val="24"/>
                      <w:shd w:val="clear" w:color="auto" w:fill="FFFFFF"/>
                    </w:rPr>
                    <w:t>P.A. Bolzano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5DD687"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707A394F"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5DED3E" w14:textId="77777777" w:rsidR="00260BA7" w:rsidRPr="00260BA7" w:rsidRDefault="00260BA7" w:rsidP="00260BA7">
                  <w:pPr>
                    <w:rPr>
                      <w:color w:val="000000"/>
                      <w:sz w:val="24"/>
                      <w:szCs w:val="24"/>
                    </w:rPr>
                  </w:pPr>
                  <w:r w:rsidRPr="00260BA7">
                    <w:rPr>
                      <w:noProof/>
                      <w:color w:val="000000"/>
                      <w:sz w:val="24"/>
                      <w:szCs w:val="24"/>
                      <w:shd w:val="clear" w:color="auto" w:fill="FFFFFF"/>
                    </w:rPr>
                    <w:t>Calabria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359D6"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01EC62B7"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F59259" w14:textId="77777777" w:rsidR="00260BA7" w:rsidRPr="00260BA7" w:rsidRDefault="00260BA7" w:rsidP="00260BA7">
                  <w:pPr>
                    <w:rPr>
                      <w:color w:val="000000"/>
                      <w:sz w:val="24"/>
                      <w:szCs w:val="24"/>
                    </w:rPr>
                  </w:pPr>
                  <w:r w:rsidRPr="00260BA7">
                    <w:rPr>
                      <w:b/>
                      <w:bCs/>
                      <w:noProof/>
                      <w:color w:val="000000"/>
                      <w:sz w:val="24"/>
                      <w:szCs w:val="24"/>
                      <w:shd w:val="clear" w:color="auto" w:fill="FFFFFF"/>
                    </w:rPr>
                    <w:t>Campania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FC238B" w14:textId="77777777" w:rsidR="00260BA7" w:rsidRPr="00260BA7" w:rsidRDefault="00260BA7" w:rsidP="00260BA7">
                  <w:pPr>
                    <w:rPr>
                      <w:color w:val="000000"/>
                      <w:sz w:val="24"/>
                      <w:szCs w:val="24"/>
                    </w:rPr>
                  </w:pPr>
                  <w:r w:rsidRPr="00260BA7">
                    <w:rPr>
                      <w:b/>
                      <w:bCs/>
                      <w:noProof/>
                      <w:color w:val="000000"/>
                      <w:sz w:val="24"/>
                      <w:szCs w:val="24"/>
                      <w:shd w:val="clear" w:color="auto" w:fill="FFFFFF"/>
                    </w:rPr>
                    <w:t>SI</w:t>
                  </w:r>
                </w:p>
              </w:tc>
            </w:tr>
            <w:tr w:rsidR="00260BA7" w:rsidRPr="00260BA7" w14:paraId="29698630"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93CA70" w14:textId="77777777" w:rsidR="00260BA7" w:rsidRPr="00260BA7" w:rsidRDefault="00260BA7" w:rsidP="00260BA7">
                  <w:pPr>
                    <w:rPr>
                      <w:color w:val="000000"/>
                      <w:sz w:val="24"/>
                      <w:szCs w:val="24"/>
                    </w:rPr>
                  </w:pPr>
                  <w:r w:rsidRPr="00260BA7">
                    <w:rPr>
                      <w:noProof/>
                      <w:color w:val="000000"/>
                      <w:sz w:val="24"/>
                      <w:szCs w:val="24"/>
                      <w:shd w:val="clear" w:color="auto" w:fill="FFFFFF"/>
                    </w:rPr>
                    <w:t>Emilia Romagna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CA213B"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3C9AB67D"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DAA4A" w14:textId="77777777" w:rsidR="00260BA7" w:rsidRPr="00260BA7" w:rsidRDefault="00260BA7" w:rsidP="00260BA7">
                  <w:pPr>
                    <w:rPr>
                      <w:color w:val="000000"/>
                      <w:sz w:val="24"/>
                      <w:szCs w:val="24"/>
                    </w:rPr>
                  </w:pPr>
                  <w:r w:rsidRPr="00260BA7">
                    <w:rPr>
                      <w:noProof/>
                      <w:color w:val="000000"/>
                      <w:sz w:val="24"/>
                      <w:szCs w:val="24"/>
                      <w:shd w:val="clear" w:color="auto" w:fill="FFFFFF"/>
                    </w:rPr>
                    <w:t>Friuli Venezia Giulia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8AC454"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2EBE5A73"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57A970" w14:textId="77777777" w:rsidR="00260BA7" w:rsidRPr="00260BA7" w:rsidRDefault="00260BA7" w:rsidP="00260BA7">
                  <w:pPr>
                    <w:rPr>
                      <w:color w:val="000000"/>
                      <w:sz w:val="24"/>
                      <w:szCs w:val="24"/>
                    </w:rPr>
                  </w:pPr>
                  <w:r w:rsidRPr="00260BA7">
                    <w:rPr>
                      <w:noProof/>
                      <w:color w:val="000000"/>
                      <w:sz w:val="24"/>
                      <w:szCs w:val="24"/>
                      <w:shd w:val="clear" w:color="auto" w:fill="FFFFFF"/>
                    </w:rPr>
                    <w:t>Lazio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0BE0DD"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7D5BAA82"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A0B149" w14:textId="77777777" w:rsidR="00260BA7" w:rsidRPr="00260BA7" w:rsidRDefault="00260BA7" w:rsidP="00260BA7">
                  <w:pPr>
                    <w:rPr>
                      <w:color w:val="000000"/>
                      <w:sz w:val="24"/>
                      <w:szCs w:val="24"/>
                    </w:rPr>
                  </w:pPr>
                  <w:r w:rsidRPr="00260BA7">
                    <w:rPr>
                      <w:b/>
                      <w:bCs/>
                      <w:noProof/>
                      <w:color w:val="000000"/>
                      <w:sz w:val="24"/>
                      <w:szCs w:val="24"/>
                      <w:shd w:val="clear" w:color="auto" w:fill="FFFFFF"/>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BE309C" w14:textId="77777777" w:rsidR="00260BA7" w:rsidRPr="00260BA7" w:rsidRDefault="00260BA7" w:rsidP="00260BA7">
                  <w:pPr>
                    <w:rPr>
                      <w:color w:val="000000"/>
                      <w:sz w:val="24"/>
                      <w:szCs w:val="24"/>
                    </w:rPr>
                  </w:pPr>
                  <w:r w:rsidRPr="00260BA7">
                    <w:rPr>
                      <w:b/>
                      <w:bCs/>
                      <w:noProof/>
                      <w:color w:val="000000"/>
                      <w:sz w:val="24"/>
                      <w:szCs w:val="24"/>
                      <w:shd w:val="clear" w:color="auto" w:fill="FFFFFF"/>
                    </w:rPr>
                    <w:t>SI</w:t>
                  </w:r>
                </w:p>
              </w:tc>
            </w:tr>
            <w:tr w:rsidR="00260BA7" w:rsidRPr="00260BA7" w14:paraId="142CA7E7"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93543" w14:textId="77777777" w:rsidR="00260BA7" w:rsidRPr="00260BA7" w:rsidRDefault="00260BA7" w:rsidP="00260BA7">
                  <w:pPr>
                    <w:rPr>
                      <w:color w:val="000000"/>
                      <w:sz w:val="24"/>
                      <w:szCs w:val="24"/>
                    </w:rPr>
                  </w:pPr>
                  <w:r w:rsidRPr="00260BA7">
                    <w:rPr>
                      <w:noProof/>
                      <w:color w:val="000000"/>
                      <w:sz w:val="24"/>
                      <w:szCs w:val="24"/>
                      <w:shd w:val="clear" w:color="auto" w:fill="FFFFFF"/>
                    </w:rPr>
                    <w:t>Lombardia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6D24E1"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6BA1CDC6"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20C6E" w14:textId="77777777" w:rsidR="00260BA7" w:rsidRPr="00260BA7" w:rsidRDefault="00260BA7" w:rsidP="00260BA7">
                  <w:pPr>
                    <w:rPr>
                      <w:color w:val="000000"/>
                      <w:sz w:val="24"/>
                      <w:szCs w:val="24"/>
                    </w:rPr>
                  </w:pPr>
                  <w:r w:rsidRPr="00260BA7">
                    <w:rPr>
                      <w:noProof/>
                      <w:color w:val="000000"/>
                      <w:sz w:val="24"/>
                      <w:szCs w:val="24"/>
                      <w:shd w:val="clear" w:color="auto" w:fill="FFFFFF"/>
                    </w:rPr>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13A4AF"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36680240"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601D0A" w14:textId="77777777" w:rsidR="00260BA7" w:rsidRPr="00260BA7" w:rsidRDefault="00260BA7" w:rsidP="00260BA7">
                  <w:pPr>
                    <w:rPr>
                      <w:color w:val="000000"/>
                      <w:sz w:val="24"/>
                      <w:szCs w:val="24"/>
                    </w:rPr>
                  </w:pPr>
                  <w:r w:rsidRPr="00260BA7">
                    <w:rPr>
                      <w:noProof/>
                      <w:color w:val="000000"/>
                      <w:sz w:val="24"/>
                      <w:szCs w:val="24"/>
                      <w:shd w:val="clear" w:color="auto" w:fill="FFFFFF"/>
                    </w:rPr>
                    <w:t>Molise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46E911"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713BEAF4"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2B1941" w14:textId="77777777" w:rsidR="00260BA7" w:rsidRPr="00260BA7" w:rsidRDefault="00260BA7" w:rsidP="00260BA7">
                  <w:pPr>
                    <w:rPr>
                      <w:color w:val="000000"/>
                      <w:sz w:val="24"/>
                      <w:szCs w:val="24"/>
                    </w:rPr>
                  </w:pPr>
                  <w:r w:rsidRPr="00260BA7">
                    <w:rPr>
                      <w:noProof/>
                      <w:color w:val="000000"/>
                      <w:sz w:val="24"/>
                      <w:szCs w:val="24"/>
                      <w:shd w:val="clear" w:color="auto" w:fill="FFFFFF"/>
                    </w:rPr>
                    <w:t xml:space="preserve">Piemonte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4C1CF"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2D8D494F"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B17ACB" w14:textId="77777777" w:rsidR="00260BA7" w:rsidRPr="00260BA7" w:rsidRDefault="00260BA7" w:rsidP="00260BA7">
                  <w:pPr>
                    <w:rPr>
                      <w:color w:val="000000"/>
                      <w:sz w:val="24"/>
                      <w:szCs w:val="24"/>
                    </w:rPr>
                  </w:pPr>
                  <w:r w:rsidRPr="00260BA7">
                    <w:rPr>
                      <w:noProof/>
                      <w:color w:val="000000"/>
                      <w:sz w:val="24"/>
                      <w:szCs w:val="24"/>
                      <w:shd w:val="clear" w:color="auto" w:fill="FFFFFF"/>
                    </w:rPr>
                    <w:t>Puglia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083CF"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4F6F50BE"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21C84" w14:textId="77777777" w:rsidR="00260BA7" w:rsidRPr="00260BA7" w:rsidRDefault="00260BA7" w:rsidP="00260BA7">
                  <w:pPr>
                    <w:rPr>
                      <w:color w:val="000000"/>
                      <w:sz w:val="24"/>
                      <w:szCs w:val="24"/>
                    </w:rPr>
                  </w:pPr>
                  <w:r w:rsidRPr="00260BA7">
                    <w:rPr>
                      <w:noProof/>
                      <w:color w:val="000000"/>
                      <w:sz w:val="24"/>
                      <w:szCs w:val="24"/>
                      <w:shd w:val="clear" w:color="auto" w:fill="FFFFFF"/>
                    </w:rPr>
                    <w:t>Sardegna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4CAC00"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52599316"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97391" w14:textId="77777777" w:rsidR="00260BA7" w:rsidRPr="00260BA7" w:rsidRDefault="00260BA7" w:rsidP="00260BA7">
                  <w:pPr>
                    <w:rPr>
                      <w:color w:val="000000"/>
                      <w:sz w:val="24"/>
                      <w:szCs w:val="24"/>
                    </w:rPr>
                  </w:pPr>
                  <w:r w:rsidRPr="00260BA7">
                    <w:rPr>
                      <w:noProof/>
                      <w:color w:val="000000"/>
                      <w:sz w:val="24"/>
                      <w:szCs w:val="24"/>
                      <w:shd w:val="clear" w:color="auto" w:fill="FFFFFF"/>
                    </w:rPr>
                    <w:t>Sicilia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538D1E"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21ED5FF2"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C8F01" w14:textId="77777777" w:rsidR="00260BA7" w:rsidRPr="00260BA7" w:rsidRDefault="00260BA7" w:rsidP="00260BA7">
                  <w:pPr>
                    <w:rPr>
                      <w:color w:val="000000"/>
                      <w:sz w:val="24"/>
                      <w:szCs w:val="24"/>
                    </w:rPr>
                  </w:pPr>
                  <w:r w:rsidRPr="00260BA7">
                    <w:rPr>
                      <w:b/>
                      <w:bCs/>
                      <w:noProof/>
                      <w:color w:val="000000"/>
                      <w:sz w:val="24"/>
                      <w:szCs w:val="24"/>
                      <w:shd w:val="clear" w:color="auto" w:fill="FFFFFF"/>
                    </w:rPr>
                    <w:t>Toscana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B6F54D" w14:textId="77777777" w:rsidR="00260BA7" w:rsidRPr="00260BA7" w:rsidRDefault="00260BA7" w:rsidP="00260BA7">
                  <w:pPr>
                    <w:rPr>
                      <w:color w:val="000000"/>
                      <w:sz w:val="24"/>
                      <w:szCs w:val="24"/>
                    </w:rPr>
                  </w:pPr>
                  <w:r w:rsidRPr="00260BA7">
                    <w:rPr>
                      <w:b/>
                      <w:bCs/>
                      <w:noProof/>
                      <w:color w:val="000000"/>
                      <w:sz w:val="24"/>
                      <w:szCs w:val="24"/>
                      <w:shd w:val="clear" w:color="auto" w:fill="FFFFFF"/>
                    </w:rPr>
                    <w:t>SI</w:t>
                  </w:r>
                </w:p>
              </w:tc>
            </w:tr>
            <w:tr w:rsidR="00260BA7" w:rsidRPr="00260BA7" w14:paraId="77A2567B"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679A4" w14:textId="77777777" w:rsidR="00260BA7" w:rsidRPr="00260BA7" w:rsidRDefault="00260BA7" w:rsidP="00260BA7">
                  <w:pPr>
                    <w:rPr>
                      <w:color w:val="000000"/>
                      <w:sz w:val="24"/>
                      <w:szCs w:val="24"/>
                    </w:rPr>
                  </w:pPr>
                  <w:r w:rsidRPr="00260BA7">
                    <w:rPr>
                      <w:noProof/>
                      <w:color w:val="000000"/>
                      <w:sz w:val="24"/>
                      <w:szCs w:val="24"/>
                      <w:shd w:val="clear" w:color="auto" w:fill="FFFFFF"/>
                    </w:rPr>
                    <w:t>P.A. Trento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F5614C"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3DBBD643"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DC9D87" w14:textId="77777777" w:rsidR="00260BA7" w:rsidRPr="00260BA7" w:rsidRDefault="00260BA7" w:rsidP="00260BA7">
                  <w:pPr>
                    <w:rPr>
                      <w:color w:val="000000"/>
                      <w:sz w:val="24"/>
                      <w:szCs w:val="24"/>
                    </w:rPr>
                  </w:pPr>
                  <w:r w:rsidRPr="00260BA7">
                    <w:rPr>
                      <w:noProof/>
                      <w:color w:val="000000"/>
                      <w:sz w:val="24"/>
                      <w:szCs w:val="24"/>
                      <w:shd w:val="clear" w:color="auto" w:fill="FFFFFF"/>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40CCD"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6646D213"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178E3F" w14:textId="77777777" w:rsidR="00260BA7" w:rsidRPr="00260BA7" w:rsidRDefault="00260BA7" w:rsidP="00260BA7">
                  <w:pPr>
                    <w:rPr>
                      <w:color w:val="000000"/>
                      <w:sz w:val="24"/>
                      <w:szCs w:val="24"/>
                    </w:rPr>
                  </w:pPr>
                  <w:r w:rsidRPr="00260BA7">
                    <w:rPr>
                      <w:noProof/>
                      <w:color w:val="000000"/>
                      <w:sz w:val="24"/>
                      <w:szCs w:val="24"/>
                      <w:shd w:val="clear" w:color="auto" w:fill="FFFFFF"/>
                    </w:rPr>
                    <w:t>Valle D’Aosta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B8F2C9"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r w:rsidR="00260BA7" w:rsidRPr="00260BA7" w14:paraId="1F595C7B"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60090" w14:textId="77777777" w:rsidR="00260BA7" w:rsidRPr="00260BA7" w:rsidRDefault="00260BA7" w:rsidP="00260BA7">
                  <w:pPr>
                    <w:rPr>
                      <w:color w:val="000000"/>
                      <w:sz w:val="24"/>
                      <w:szCs w:val="24"/>
                    </w:rPr>
                  </w:pPr>
                  <w:r w:rsidRPr="00260BA7">
                    <w:rPr>
                      <w:noProof/>
                      <w:color w:val="000000"/>
                      <w:sz w:val="24"/>
                      <w:szCs w:val="24"/>
                      <w:shd w:val="clear" w:color="auto" w:fill="FFFFFF"/>
                    </w:rPr>
                    <w:t>Veneto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80701A" w14:textId="77777777" w:rsidR="00260BA7" w:rsidRPr="00260BA7" w:rsidRDefault="00260BA7" w:rsidP="00260BA7">
                  <w:pPr>
                    <w:rPr>
                      <w:color w:val="000000"/>
                      <w:sz w:val="24"/>
                      <w:szCs w:val="24"/>
                    </w:rPr>
                  </w:pPr>
                  <w:r w:rsidRPr="00260BA7">
                    <w:rPr>
                      <w:noProof/>
                      <w:color w:val="000000"/>
                      <w:sz w:val="24"/>
                      <w:szCs w:val="24"/>
                      <w:shd w:val="clear" w:color="auto" w:fill="FFFFFF"/>
                    </w:rPr>
                    <w:t>NO</w:t>
                  </w:r>
                </w:p>
              </w:tc>
            </w:tr>
          </w:tbl>
          <w:p w14:paraId="423D95A7"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c>
      </w:tr>
    </w:tbl>
    <w:p w14:paraId="3B35CD22"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2209"/>
      <w:r w:rsidRPr="00260BA7">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1A0B5EAE"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60BA7" w:rsidRPr="00260BA7" w14:paraId="358ECF9B"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13BFE1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Codice + descrizione dell'OBIETTIVO SPECIFICO DELLA PAC</w:t>
            </w:r>
            <w:r w:rsidRPr="00260BA7">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260BA7" w:rsidRPr="00260BA7" w14:paraId="3F7B0A14"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BF49B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lastRenderedPageBreak/>
              <w:t>SO7 Attrarre e sostenere i giovani agricoltori e altri nuovi agricoltori e facilitare lo sviluppo imprenditoriale sostenibile nelle zone rurali</w:t>
            </w:r>
          </w:p>
        </w:tc>
      </w:tr>
      <w:tr w:rsidR="00260BA7" w:rsidRPr="00260BA7" w14:paraId="6FF3F63C"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E3E87F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SO8 Promuovere l'occupazione, la crescita, la parità di genere, inclusa la partecipazione delle donne all'agricoltura, l'inclusione sociale e lo sviluppo locale nelle zone rurali, comprese la bioeconomia circolare e la silvicoltura sostenibile</w:t>
            </w:r>
          </w:p>
        </w:tc>
      </w:tr>
    </w:tbl>
    <w:p w14:paraId="7D3A496A"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p w14:paraId="401F5DD2"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2210"/>
      <w:r w:rsidRPr="00260BA7">
        <w:rPr>
          <w:rFonts w:ascii="Times New Roman" w:eastAsia="Times New Roman" w:hAnsi="Times New Roman" w:cs="Times New Roman"/>
          <w:bCs/>
          <w:iCs/>
          <w:noProof/>
          <w:color w:val="000000"/>
          <w:sz w:val="24"/>
          <w:szCs w:val="26"/>
          <w:lang w:val="en-US"/>
        </w:rPr>
        <w:t>3 Esigenza o esigenze affrontate mediante l'intervento</w:t>
      </w:r>
      <w:bookmarkEnd w:id="3"/>
    </w:p>
    <w:p w14:paraId="0E5F13F0"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260BA7" w:rsidRPr="00260BA7" w14:paraId="1CAFA16E"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08C9F13"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DBF8147"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6CF77DB"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035D816"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Affrontata nel CSP</w:t>
            </w:r>
          </w:p>
        </w:tc>
      </w:tr>
      <w:tr w:rsidR="00260BA7" w:rsidRPr="00260BA7" w14:paraId="52CC0AB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8D0BFD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E3.1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5C94D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Promuovere l'imprenditorialità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C7C27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7D3E4F"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Sì</w:t>
            </w:r>
          </w:p>
        </w:tc>
      </w:tr>
    </w:tbl>
    <w:p w14:paraId="78C38975"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2211"/>
      <w:r w:rsidRPr="00260BA7">
        <w:rPr>
          <w:rFonts w:ascii="Times New Roman" w:eastAsia="Times New Roman" w:hAnsi="Times New Roman" w:cs="Times New Roman"/>
          <w:bCs/>
          <w:iCs/>
          <w:noProof/>
          <w:color w:val="000000"/>
          <w:sz w:val="24"/>
          <w:szCs w:val="26"/>
          <w:lang w:val="en-US"/>
        </w:rPr>
        <w:t>4 Indicatore o indicatori di risultato</w:t>
      </w:r>
      <w:bookmarkEnd w:id="4"/>
    </w:p>
    <w:p w14:paraId="007D4731"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60BA7" w:rsidRPr="00260BA7" w14:paraId="43B23480"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120D5A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Codice + Descrizione degli INDICATORI DI RISULTATO</w:t>
            </w:r>
            <w:r w:rsidRPr="00260BA7">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260BA7" w:rsidRPr="00260BA7" w14:paraId="3B132D9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694F1F6"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R.37 Nuovi posti di lavoro finanziati nell'ambito dei progetti della PAC</w:t>
            </w:r>
          </w:p>
        </w:tc>
      </w:tr>
    </w:tbl>
    <w:p w14:paraId="69C85DFB"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2212"/>
      <w:r w:rsidRPr="00260BA7">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46CA5082"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60BA7" w:rsidRPr="00260BA7" w14:paraId="5722D4E9" w14:textId="77777777" w:rsidTr="00260BA7">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7F5B66"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Finalità e descrizione generale</w:t>
            </w:r>
          </w:p>
          <w:p w14:paraId="62E23F87"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L’intervento di sostegno all’insediamento di nuovi agricoltori è finalizzato alla concessione di un sostegno ai nuovi agricoltori come definiti nel presente piano strategico al cap. 4 par. 4.1.6. La finalità dell’intervento è quella di offrire opportunità e strumenti per attrarre nuovi imprenditori nel settore agricolo e per consentire di attuare idee imprenditoriali innovative anche mediante approcci produttivi maggiormente sostenibili sia in termini di ambiente, sia in termini economici e sociali. Le scelte di seguito descritte sono basate proprio sul presupposto di attrarre nuovi imprenditori, anche provenienti da esperienze professionali estranee al settore agricolo, e di offrire loro strumenti che favoriscano le fasi iniziali di insediamento tra cui l’acquisizione dei terreni, dei capitali, delle conoscenze.</w:t>
            </w:r>
          </w:p>
          <w:p w14:paraId="1CAC1854"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Collegamento con le esigenze e rilievo strategico</w:t>
            </w:r>
          </w:p>
          <w:p w14:paraId="112E12C7"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Il premio è concesso per favorire l’insediamento dei nuovi agricoltori nel mondo agricolo allo scopo di contribuire allo sviluppo del settore rispondendo all’esigenza 3.1 e in linea con l’Obiettivo specifico OS7. Al riguardo, l’analisi stabilisce per tale esigenza una complessiva e sostanziale strategicità su tutte le aree del paese con un marcato fabbisogno di intervento per le aree di pianura, collina e montagna. </w:t>
            </w:r>
          </w:p>
          <w:p w14:paraId="2F9321FA"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 xml:space="preserve">Collegamento con i risultati </w:t>
            </w:r>
          </w:p>
          <w:p w14:paraId="3A8B4AD0"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L’intervento fornirà un contributo fondamentale per il raggiungimento dei risultati di cui all’indicatore R36 e R37</w:t>
            </w:r>
          </w:p>
          <w:p w14:paraId="0CC1E2FC"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Collegamento con altri interventi</w:t>
            </w:r>
          </w:p>
          <w:p w14:paraId="052D93B9"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L’intervento sarà implementato in maniera autonoma ocombinato con altri interventi attraverso la modalità pacchetto. In quest’ultimo caso, le modalità di esecuzione del pacchetto e le misure inserite all’interno del pacchetto sono definite dalle singole regioni.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867"/>
              <w:gridCol w:w="1625"/>
              <w:gridCol w:w="2112"/>
              <w:gridCol w:w="2128"/>
              <w:gridCol w:w="2452"/>
            </w:tblGrid>
            <w:tr w:rsidR="00260BA7" w:rsidRPr="00260BA7" w14:paraId="22241765" w14:textId="77777777" w:rsidTr="00260BA7">
              <w:trPr>
                <w:tblCellSpacing w:w="0" w:type="dxa"/>
              </w:trPr>
              <w:tc>
                <w:tcPr>
                  <w:tcW w:w="9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88E032" w14:textId="77777777" w:rsidR="00260BA7" w:rsidRPr="00260BA7" w:rsidRDefault="00260BA7" w:rsidP="00260BA7">
                  <w:pPr>
                    <w:rPr>
                      <w:color w:val="000000"/>
                      <w:sz w:val="24"/>
                      <w:szCs w:val="24"/>
                    </w:rPr>
                  </w:pPr>
                </w:p>
              </w:tc>
              <w:tc>
                <w:tcPr>
                  <w:tcW w:w="7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DBCA6" w14:textId="77777777" w:rsidR="00260BA7" w:rsidRPr="00260BA7" w:rsidRDefault="00260BA7" w:rsidP="00260BA7">
                  <w:pPr>
                    <w:rPr>
                      <w:color w:val="000000"/>
                      <w:sz w:val="24"/>
                      <w:szCs w:val="24"/>
                    </w:rPr>
                  </w:pPr>
                  <w:r w:rsidRPr="00260BA7">
                    <w:rPr>
                      <w:noProof/>
                      <w:color w:val="000000"/>
                      <w:sz w:val="24"/>
                      <w:szCs w:val="24"/>
                    </w:rPr>
                    <w:t>Adozione pacchetto</w:t>
                  </w:r>
                </w:p>
              </w:tc>
              <w:tc>
                <w:tcPr>
                  <w:tcW w:w="10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0B0804" w14:textId="77777777" w:rsidR="00260BA7" w:rsidRPr="00260BA7" w:rsidRDefault="00260BA7" w:rsidP="00260BA7">
                  <w:pPr>
                    <w:rPr>
                      <w:color w:val="000000"/>
                      <w:sz w:val="24"/>
                      <w:szCs w:val="24"/>
                    </w:rPr>
                  </w:pPr>
                  <w:r w:rsidRPr="00260BA7">
                    <w:rPr>
                      <w:noProof/>
                      <w:color w:val="000000"/>
                      <w:sz w:val="24"/>
                      <w:szCs w:val="24"/>
                    </w:rPr>
                    <w:t>Misure previste all’interno del pacchetto</w:t>
                  </w:r>
                </w:p>
              </w:tc>
              <w:tc>
                <w:tcPr>
                  <w:tcW w:w="10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3F67E1" w14:textId="77777777" w:rsidR="00260BA7" w:rsidRPr="00260BA7" w:rsidRDefault="00260BA7" w:rsidP="00260BA7">
                  <w:pPr>
                    <w:rPr>
                      <w:color w:val="000000"/>
                      <w:sz w:val="24"/>
                      <w:szCs w:val="24"/>
                    </w:rPr>
                  </w:pPr>
                  <w:r w:rsidRPr="00260BA7">
                    <w:rPr>
                      <w:noProof/>
                      <w:color w:val="000000"/>
                      <w:sz w:val="24"/>
                      <w:szCs w:val="24"/>
                    </w:rPr>
                    <w:t>Modalità di implementazione del pacchetto</w:t>
                  </w:r>
                </w:p>
              </w:tc>
              <w:tc>
                <w:tcPr>
                  <w:tcW w:w="1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810830"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6BF444A0" w14:textId="77777777" w:rsidTr="00260BA7">
              <w:trPr>
                <w:tblCellSpacing w:w="0" w:type="dxa"/>
              </w:trPr>
              <w:tc>
                <w:tcPr>
                  <w:tcW w:w="9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A23E21" w14:textId="77777777" w:rsidR="00260BA7" w:rsidRPr="00260BA7" w:rsidRDefault="00260BA7" w:rsidP="00260BA7">
                  <w:pPr>
                    <w:rPr>
                      <w:color w:val="000000"/>
                      <w:sz w:val="24"/>
                      <w:szCs w:val="24"/>
                    </w:rPr>
                  </w:pPr>
                  <w:r w:rsidRPr="00260BA7">
                    <w:rPr>
                      <w:noProof/>
                      <w:color w:val="000000"/>
                      <w:sz w:val="24"/>
                      <w:szCs w:val="24"/>
                    </w:rPr>
                    <w:t>BASILICATA</w:t>
                  </w:r>
                </w:p>
              </w:tc>
              <w:tc>
                <w:tcPr>
                  <w:tcW w:w="7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3659EC" w14:textId="77777777" w:rsidR="00260BA7" w:rsidRPr="00260BA7" w:rsidRDefault="00260BA7" w:rsidP="00260BA7">
                  <w:pPr>
                    <w:rPr>
                      <w:color w:val="000000"/>
                      <w:sz w:val="24"/>
                      <w:szCs w:val="24"/>
                    </w:rPr>
                  </w:pPr>
                  <w:r w:rsidRPr="00260BA7">
                    <w:rPr>
                      <w:noProof/>
                      <w:color w:val="000000"/>
                      <w:sz w:val="24"/>
                      <w:szCs w:val="24"/>
                    </w:rPr>
                    <w:t>NO</w:t>
                  </w:r>
                </w:p>
              </w:tc>
              <w:tc>
                <w:tcPr>
                  <w:tcW w:w="10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2475B9" w14:textId="77777777" w:rsidR="00260BA7" w:rsidRPr="00260BA7" w:rsidRDefault="00260BA7" w:rsidP="00260BA7">
                  <w:pPr>
                    <w:rPr>
                      <w:color w:val="000000"/>
                      <w:sz w:val="24"/>
                      <w:szCs w:val="24"/>
                    </w:rPr>
                  </w:pPr>
                  <w:r w:rsidRPr="00260BA7">
                    <w:rPr>
                      <w:noProof/>
                      <w:color w:val="000000"/>
                      <w:sz w:val="24"/>
                      <w:szCs w:val="24"/>
                    </w:rPr>
                    <w:t>-</w:t>
                  </w:r>
                </w:p>
              </w:tc>
              <w:tc>
                <w:tcPr>
                  <w:tcW w:w="10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C4FC85" w14:textId="77777777" w:rsidR="00260BA7" w:rsidRPr="00260BA7" w:rsidRDefault="00260BA7" w:rsidP="00260BA7">
                  <w:pPr>
                    <w:rPr>
                      <w:color w:val="000000"/>
                      <w:sz w:val="24"/>
                      <w:szCs w:val="24"/>
                    </w:rPr>
                  </w:pPr>
                  <w:r w:rsidRPr="00260BA7">
                    <w:rPr>
                      <w:noProof/>
                      <w:color w:val="000000"/>
                      <w:sz w:val="24"/>
                      <w:szCs w:val="24"/>
                    </w:rPr>
                    <w:t>-</w:t>
                  </w:r>
                </w:p>
              </w:tc>
              <w:tc>
                <w:tcPr>
                  <w:tcW w:w="1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184AA5" w14:textId="77777777" w:rsidR="00260BA7" w:rsidRPr="00260BA7" w:rsidRDefault="00260BA7" w:rsidP="00260BA7">
                  <w:pPr>
                    <w:rPr>
                      <w:color w:val="000000"/>
                      <w:sz w:val="24"/>
                      <w:szCs w:val="24"/>
                    </w:rPr>
                  </w:pPr>
                  <w:r w:rsidRPr="00260BA7">
                    <w:rPr>
                      <w:noProof/>
                      <w:color w:val="000000"/>
                      <w:sz w:val="24"/>
                      <w:szCs w:val="24"/>
                    </w:rPr>
                    <w:t>Semplificazione amministrativa</w:t>
                  </w:r>
                </w:p>
              </w:tc>
            </w:tr>
            <w:tr w:rsidR="00260BA7" w:rsidRPr="00260BA7" w14:paraId="383E60F6" w14:textId="77777777" w:rsidTr="00260BA7">
              <w:trPr>
                <w:tblCellSpacing w:w="0" w:type="dxa"/>
              </w:trPr>
              <w:tc>
                <w:tcPr>
                  <w:tcW w:w="9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F9A02B" w14:textId="77777777" w:rsidR="00260BA7" w:rsidRPr="00260BA7" w:rsidRDefault="00260BA7" w:rsidP="00260BA7">
                  <w:pPr>
                    <w:rPr>
                      <w:color w:val="000000"/>
                      <w:sz w:val="24"/>
                      <w:szCs w:val="24"/>
                    </w:rPr>
                  </w:pPr>
                  <w:r w:rsidRPr="00260BA7">
                    <w:rPr>
                      <w:noProof/>
                      <w:color w:val="000000"/>
                      <w:sz w:val="24"/>
                      <w:szCs w:val="24"/>
                    </w:rPr>
                    <w:t>CAMPANIA</w:t>
                  </w:r>
                </w:p>
              </w:tc>
              <w:tc>
                <w:tcPr>
                  <w:tcW w:w="7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8256C8" w14:textId="77777777" w:rsidR="00260BA7" w:rsidRPr="00260BA7" w:rsidRDefault="00260BA7" w:rsidP="00260BA7">
                  <w:pPr>
                    <w:rPr>
                      <w:color w:val="000000"/>
                      <w:sz w:val="24"/>
                      <w:szCs w:val="24"/>
                    </w:rPr>
                  </w:pPr>
                  <w:r w:rsidRPr="00260BA7">
                    <w:rPr>
                      <w:noProof/>
                      <w:color w:val="000000"/>
                      <w:sz w:val="24"/>
                      <w:szCs w:val="24"/>
                    </w:rPr>
                    <w:t>SI</w:t>
                  </w:r>
                </w:p>
              </w:tc>
              <w:tc>
                <w:tcPr>
                  <w:tcW w:w="10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48033B" w14:textId="77777777" w:rsidR="00260BA7" w:rsidRPr="00260BA7" w:rsidRDefault="00260BA7" w:rsidP="00260BA7">
                  <w:pPr>
                    <w:spacing w:after="240"/>
                    <w:rPr>
                      <w:color w:val="000000"/>
                      <w:sz w:val="24"/>
                      <w:szCs w:val="24"/>
                    </w:rPr>
                  </w:pPr>
                  <w:r w:rsidRPr="00260BA7">
                    <w:rPr>
                      <w:noProof/>
                      <w:color w:val="000000"/>
                      <w:sz w:val="24"/>
                      <w:szCs w:val="24"/>
                    </w:rPr>
                    <w:t>SRD 01-</w:t>
                  </w:r>
                </w:p>
                <w:p w14:paraId="5BB0E0B3" w14:textId="77777777" w:rsidR="00260BA7" w:rsidRPr="00260BA7" w:rsidRDefault="00260BA7" w:rsidP="00260BA7">
                  <w:pPr>
                    <w:spacing w:before="240"/>
                    <w:rPr>
                      <w:color w:val="000000"/>
                      <w:sz w:val="24"/>
                      <w:szCs w:val="24"/>
                    </w:rPr>
                  </w:pPr>
                  <w:r w:rsidRPr="00260BA7">
                    <w:rPr>
                      <w:noProof/>
                      <w:color w:val="000000"/>
                      <w:sz w:val="24"/>
                      <w:szCs w:val="24"/>
                    </w:rPr>
                    <w:t>SRD 02</w:t>
                  </w:r>
                </w:p>
              </w:tc>
              <w:tc>
                <w:tcPr>
                  <w:tcW w:w="10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90D05" w14:textId="77777777" w:rsidR="00260BA7" w:rsidRPr="00260BA7" w:rsidRDefault="00260BA7" w:rsidP="00260BA7">
                  <w:pPr>
                    <w:rPr>
                      <w:color w:val="000000"/>
                      <w:sz w:val="24"/>
                      <w:szCs w:val="24"/>
                    </w:rPr>
                  </w:pPr>
                  <w:r w:rsidRPr="00260BA7">
                    <w:rPr>
                      <w:noProof/>
                      <w:color w:val="000000"/>
                      <w:sz w:val="24"/>
                      <w:szCs w:val="24"/>
                    </w:rPr>
                    <w:t>contestuale</w:t>
                  </w:r>
                </w:p>
              </w:tc>
              <w:tc>
                <w:tcPr>
                  <w:tcW w:w="1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53211" w14:textId="77777777" w:rsidR="00260BA7" w:rsidRPr="00260BA7" w:rsidRDefault="00260BA7" w:rsidP="00260BA7">
                  <w:pPr>
                    <w:rPr>
                      <w:color w:val="000000"/>
                      <w:sz w:val="24"/>
                      <w:szCs w:val="24"/>
                    </w:rPr>
                  </w:pPr>
                  <w:r w:rsidRPr="00260BA7">
                    <w:rPr>
                      <w:noProof/>
                      <w:color w:val="000000"/>
                      <w:sz w:val="24"/>
                      <w:szCs w:val="24"/>
                    </w:rPr>
                    <w:t xml:space="preserve">Per consentire un’adeguata infrastrutturazione aziendale e per consentire l’accesso anche ad altre tipologie d’intervento connesse </w:t>
                  </w:r>
                  <w:r w:rsidRPr="00260BA7">
                    <w:rPr>
                      <w:noProof/>
                      <w:color w:val="000000"/>
                      <w:sz w:val="24"/>
                      <w:szCs w:val="24"/>
                    </w:rPr>
                    <w:lastRenderedPageBreak/>
                    <w:t>alla diversificazione aziendale</w:t>
                  </w:r>
                </w:p>
              </w:tc>
            </w:tr>
            <w:tr w:rsidR="00260BA7" w:rsidRPr="00260BA7" w14:paraId="6066FDE7" w14:textId="77777777" w:rsidTr="00260BA7">
              <w:trPr>
                <w:tblCellSpacing w:w="0" w:type="dxa"/>
              </w:trPr>
              <w:tc>
                <w:tcPr>
                  <w:tcW w:w="9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1A8C57" w14:textId="77777777" w:rsidR="00260BA7" w:rsidRPr="00260BA7" w:rsidRDefault="00260BA7" w:rsidP="00260BA7">
                  <w:pPr>
                    <w:rPr>
                      <w:color w:val="000000"/>
                      <w:sz w:val="24"/>
                      <w:szCs w:val="24"/>
                    </w:rPr>
                  </w:pPr>
                  <w:r w:rsidRPr="00260BA7">
                    <w:rPr>
                      <w:noProof/>
                      <w:color w:val="000000"/>
                      <w:sz w:val="24"/>
                      <w:szCs w:val="24"/>
                    </w:rPr>
                    <w:lastRenderedPageBreak/>
                    <w:t>LIGURIA</w:t>
                  </w:r>
                </w:p>
              </w:tc>
              <w:tc>
                <w:tcPr>
                  <w:tcW w:w="7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86D0AE" w14:textId="77777777" w:rsidR="00260BA7" w:rsidRPr="00260BA7" w:rsidRDefault="00260BA7" w:rsidP="00260BA7">
                  <w:pPr>
                    <w:rPr>
                      <w:color w:val="000000"/>
                      <w:sz w:val="24"/>
                      <w:szCs w:val="24"/>
                    </w:rPr>
                  </w:pPr>
                  <w:r w:rsidRPr="00260BA7">
                    <w:rPr>
                      <w:noProof/>
                      <w:color w:val="000000"/>
                      <w:sz w:val="24"/>
                      <w:szCs w:val="24"/>
                    </w:rPr>
                    <w:t>SI</w:t>
                  </w:r>
                </w:p>
              </w:tc>
              <w:tc>
                <w:tcPr>
                  <w:tcW w:w="10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06C58" w14:textId="77777777" w:rsidR="00260BA7" w:rsidRPr="00260BA7" w:rsidRDefault="00260BA7" w:rsidP="00260BA7">
                  <w:pPr>
                    <w:spacing w:after="240"/>
                    <w:rPr>
                      <w:color w:val="000000"/>
                      <w:sz w:val="24"/>
                      <w:szCs w:val="24"/>
                    </w:rPr>
                  </w:pPr>
                  <w:r w:rsidRPr="00260BA7">
                    <w:rPr>
                      <w:noProof/>
                      <w:color w:val="000000"/>
                      <w:sz w:val="24"/>
                      <w:szCs w:val="24"/>
                    </w:rPr>
                    <w:t>SRD01</w:t>
                  </w:r>
                </w:p>
                <w:p w14:paraId="57492A3C" w14:textId="77777777" w:rsidR="00260BA7" w:rsidRPr="00260BA7" w:rsidRDefault="00260BA7" w:rsidP="00260BA7">
                  <w:pPr>
                    <w:spacing w:before="240" w:after="240"/>
                    <w:rPr>
                      <w:color w:val="000000"/>
                      <w:sz w:val="24"/>
                      <w:szCs w:val="24"/>
                    </w:rPr>
                  </w:pPr>
                  <w:r w:rsidRPr="00260BA7">
                    <w:rPr>
                      <w:noProof/>
                      <w:color w:val="000000"/>
                      <w:sz w:val="24"/>
                      <w:szCs w:val="24"/>
                    </w:rPr>
                    <w:t>SRD02</w:t>
                  </w:r>
                </w:p>
                <w:p w14:paraId="2CE61777" w14:textId="77777777" w:rsidR="00260BA7" w:rsidRPr="00260BA7" w:rsidRDefault="00260BA7" w:rsidP="00260BA7">
                  <w:pPr>
                    <w:spacing w:before="240"/>
                    <w:rPr>
                      <w:color w:val="000000"/>
                      <w:sz w:val="24"/>
                      <w:szCs w:val="24"/>
                    </w:rPr>
                  </w:pPr>
                  <w:r w:rsidRPr="00260BA7">
                    <w:rPr>
                      <w:noProof/>
                      <w:color w:val="000000"/>
                      <w:sz w:val="24"/>
                      <w:szCs w:val="24"/>
                    </w:rPr>
                    <w:t>SRD03</w:t>
                  </w:r>
                </w:p>
              </w:tc>
              <w:tc>
                <w:tcPr>
                  <w:tcW w:w="10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1EF7A4" w14:textId="77777777" w:rsidR="00260BA7" w:rsidRPr="00260BA7" w:rsidRDefault="00260BA7" w:rsidP="00260BA7">
                  <w:pPr>
                    <w:rPr>
                      <w:color w:val="000000"/>
                      <w:sz w:val="24"/>
                      <w:szCs w:val="24"/>
                    </w:rPr>
                  </w:pPr>
                  <w:r w:rsidRPr="00260BA7">
                    <w:rPr>
                      <w:noProof/>
                      <w:color w:val="000000"/>
                      <w:sz w:val="24"/>
                      <w:szCs w:val="24"/>
                    </w:rPr>
                    <w:t>scelta facoltativa tra le misure attivabili con il pacchetto</w:t>
                  </w:r>
                </w:p>
              </w:tc>
              <w:tc>
                <w:tcPr>
                  <w:tcW w:w="1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0F0606" w14:textId="77777777" w:rsidR="00260BA7" w:rsidRPr="00260BA7" w:rsidRDefault="00260BA7" w:rsidP="00260BA7">
                  <w:pPr>
                    <w:rPr>
                      <w:color w:val="000000"/>
                      <w:sz w:val="24"/>
                      <w:szCs w:val="24"/>
                    </w:rPr>
                  </w:pPr>
                  <w:r w:rsidRPr="00260BA7">
                    <w:rPr>
                      <w:noProof/>
                      <w:color w:val="000000"/>
                      <w:sz w:val="24"/>
                      <w:szCs w:val="24"/>
                    </w:rPr>
                    <w:t>Parità di trattamento e opportunità rispetto agli altri neo agricoltori</w:t>
                  </w:r>
                </w:p>
              </w:tc>
            </w:tr>
            <w:tr w:rsidR="00260BA7" w:rsidRPr="00260BA7" w14:paraId="7E563240" w14:textId="77777777" w:rsidTr="00260BA7">
              <w:trPr>
                <w:tblCellSpacing w:w="0" w:type="dxa"/>
              </w:trPr>
              <w:tc>
                <w:tcPr>
                  <w:tcW w:w="91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76C12" w14:textId="77777777" w:rsidR="00260BA7" w:rsidRPr="00260BA7" w:rsidRDefault="00260BA7" w:rsidP="00260BA7">
                  <w:pPr>
                    <w:rPr>
                      <w:color w:val="000000"/>
                      <w:sz w:val="24"/>
                      <w:szCs w:val="24"/>
                    </w:rPr>
                  </w:pPr>
                  <w:r w:rsidRPr="00260BA7">
                    <w:rPr>
                      <w:noProof/>
                      <w:color w:val="000000"/>
                      <w:sz w:val="24"/>
                      <w:szCs w:val="24"/>
                    </w:rPr>
                    <w:t>TOSCANA</w:t>
                  </w:r>
                </w:p>
              </w:tc>
              <w:tc>
                <w:tcPr>
                  <w:tcW w:w="7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69D0A0" w14:textId="77777777" w:rsidR="00260BA7" w:rsidRPr="00260BA7" w:rsidRDefault="00260BA7" w:rsidP="00260BA7">
                  <w:pPr>
                    <w:rPr>
                      <w:color w:val="000000"/>
                      <w:sz w:val="24"/>
                      <w:szCs w:val="24"/>
                    </w:rPr>
                  </w:pPr>
                  <w:r w:rsidRPr="00260BA7">
                    <w:rPr>
                      <w:noProof/>
                      <w:color w:val="000000"/>
                      <w:sz w:val="24"/>
                      <w:szCs w:val="24"/>
                    </w:rPr>
                    <w:t>SI</w:t>
                  </w:r>
                </w:p>
              </w:tc>
              <w:tc>
                <w:tcPr>
                  <w:tcW w:w="103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7534AF" w14:textId="77777777" w:rsidR="00260BA7" w:rsidRPr="00260BA7" w:rsidRDefault="00260BA7" w:rsidP="00260BA7">
                  <w:pPr>
                    <w:spacing w:after="240"/>
                    <w:rPr>
                      <w:color w:val="000000"/>
                      <w:sz w:val="24"/>
                      <w:szCs w:val="24"/>
                    </w:rPr>
                  </w:pPr>
                  <w:r w:rsidRPr="00260BA7">
                    <w:rPr>
                      <w:noProof/>
                      <w:color w:val="000000"/>
                      <w:sz w:val="24"/>
                      <w:szCs w:val="24"/>
                    </w:rPr>
                    <w:t xml:space="preserve">SRD01 </w:t>
                  </w:r>
                </w:p>
                <w:p w14:paraId="7672FE01" w14:textId="77777777" w:rsidR="00260BA7" w:rsidRPr="00260BA7" w:rsidRDefault="00260BA7" w:rsidP="00260BA7">
                  <w:pPr>
                    <w:spacing w:before="240"/>
                    <w:rPr>
                      <w:color w:val="000000"/>
                      <w:sz w:val="24"/>
                      <w:szCs w:val="24"/>
                    </w:rPr>
                  </w:pPr>
                  <w:r w:rsidRPr="00260BA7">
                    <w:rPr>
                      <w:noProof/>
                      <w:color w:val="000000"/>
                      <w:sz w:val="24"/>
                      <w:szCs w:val="24"/>
                    </w:rPr>
                    <w:t xml:space="preserve">SRD03 </w:t>
                  </w:r>
                </w:p>
              </w:tc>
              <w:tc>
                <w:tcPr>
                  <w:tcW w:w="104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8763CD" w14:textId="77777777" w:rsidR="00260BA7" w:rsidRPr="00260BA7" w:rsidRDefault="00260BA7" w:rsidP="00260BA7">
                  <w:pPr>
                    <w:rPr>
                      <w:color w:val="000000"/>
                      <w:sz w:val="24"/>
                      <w:szCs w:val="24"/>
                    </w:rPr>
                  </w:pPr>
                  <w:r w:rsidRPr="00260BA7">
                    <w:rPr>
                      <w:noProof/>
                      <w:color w:val="000000"/>
                      <w:sz w:val="24"/>
                      <w:szCs w:val="24"/>
                    </w:rPr>
                    <w:t>Accesso con attivazione contestuale di più misure obbligatorie e/o a scelta</w:t>
                  </w:r>
                </w:p>
              </w:tc>
              <w:tc>
                <w:tcPr>
                  <w:tcW w:w="12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0C77A1" w14:textId="77777777" w:rsidR="00260BA7" w:rsidRPr="00260BA7" w:rsidRDefault="00260BA7" w:rsidP="00260BA7">
                  <w:pPr>
                    <w:rPr>
                      <w:color w:val="000000"/>
                      <w:sz w:val="24"/>
                      <w:szCs w:val="24"/>
                    </w:rPr>
                  </w:pPr>
                  <w:r w:rsidRPr="00260BA7">
                    <w:rPr>
                      <w:noProof/>
                      <w:color w:val="000000"/>
                      <w:sz w:val="24"/>
                      <w:szCs w:val="24"/>
                    </w:rPr>
                    <w:t>Al fine di favorire i progetti più strutturati in linea con la misura SRE01 insediamento giovani agricoltori</w:t>
                  </w:r>
                </w:p>
              </w:tc>
            </w:tr>
          </w:tbl>
          <w:p w14:paraId="4BD2CE7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71487A62"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 xml:space="preserve">Principi e criteri di selezione: </w:t>
            </w:r>
          </w:p>
          <w:p w14:paraId="048BEDC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L’intervento prevede l’utilizzo di criteri di selezione delle operazioni ai sensi dell’art. 79 del Regolamento SPR. Tali criteri sono stabiliti dalle Autorità di Gestione Regionali, previa consultazione dei Comitati di Sorveglianza Regionali, ciascuna per il proprio ambito di competenza territoriale.</w:t>
            </w:r>
          </w:p>
          <w:p w14:paraId="072E900B"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Gli stessi criteri di selezione dovranno essere definiti in modo da garantire la parità di trattamento dei richiedenti, un migliore utilizzo delle risorse finanziarie e l'orientamento del sostegno in conformità con gli obiettivi dell’intervento. </w:t>
            </w:r>
          </w:p>
          <w:p w14:paraId="20589CD0"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Attraverso l’attribuzione di determinati punteggi connessi ai criteri di selezione, le Autorità di Gestione Regionali definiscono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02848E7D"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La scelta dei </w:t>
            </w:r>
            <w:r w:rsidRPr="00260BA7">
              <w:rPr>
                <w:rFonts w:ascii="Times New Roman" w:eastAsia="Times New Roman" w:hAnsi="Times New Roman" w:cs="Times New Roman"/>
                <w:b/>
                <w:bCs/>
                <w:noProof/>
                <w:sz w:val="24"/>
                <w:szCs w:val="24"/>
                <w:lang w:val="en-US"/>
              </w:rPr>
              <w:t>principi</w:t>
            </w:r>
            <w:r w:rsidRPr="00260BA7">
              <w:rPr>
                <w:rFonts w:ascii="Times New Roman" w:eastAsia="Times New Roman" w:hAnsi="Times New Roman" w:cs="Times New Roman"/>
                <w:noProof/>
                <w:sz w:val="24"/>
                <w:szCs w:val="24"/>
                <w:lang w:val="en-US"/>
              </w:rPr>
              <w:t xml:space="preserve"> va giustificata in relazione agli obiettivi del PSN e delle specifiche esigenze e priorità regionali</w:t>
            </w:r>
          </w:p>
          <w:p w14:paraId="325B0A5B"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886"/>
              <w:gridCol w:w="3135"/>
              <w:gridCol w:w="5163"/>
            </w:tblGrid>
            <w:tr w:rsidR="00260BA7" w:rsidRPr="00260BA7" w14:paraId="53C90764" w14:textId="77777777" w:rsidTr="00260BA7">
              <w:trPr>
                <w:tblCellSpacing w:w="0" w:type="dxa"/>
              </w:trPr>
              <w:tc>
                <w:tcPr>
                  <w:tcW w:w="9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A920B2" w14:textId="77777777" w:rsidR="00260BA7" w:rsidRPr="00260BA7" w:rsidRDefault="00260BA7" w:rsidP="00260BA7">
                  <w:pPr>
                    <w:rPr>
                      <w:color w:val="000000"/>
                      <w:sz w:val="24"/>
                      <w:szCs w:val="24"/>
                    </w:rPr>
                  </w:pPr>
                  <w:r w:rsidRPr="00260BA7">
                    <w:rPr>
                      <w:noProof/>
                      <w:color w:val="000000"/>
                      <w:sz w:val="24"/>
                      <w:szCs w:val="24"/>
                    </w:rPr>
                    <w:t xml:space="preserve">Regioni </w:t>
                  </w: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584321" w14:textId="77777777" w:rsidR="00260BA7" w:rsidRPr="00260BA7" w:rsidRDefault="00260BA7" w:rsidP="00260BA7">
                  <w:pPr>
                    <w:rPr>
                      <w:color w:val="000000"/>
                      <w:sz w:val="24"/>
                      <w:szCs w:val="24"/>
                    </w:rPr>
                  </w:pPr>
                  <w:r w:rsidRPr="00260BA7">
                    <w:rPr>
                      <w:b/>
                      <w:bCs/>
                      <w:noProof/>
                      <w:color w:val="000000"/>
                      <w:sz w:val="24"/>
                      <w:szCs w:val="24"/>
                    </w:rPr>
                    <w:t>Principi</w:t>
                  </w:r>
                  <w:r w:rsidRPr="00260BA7">
                    <w:rPr>
                      <w:noProof/>
                      <w:color w:val="000000"/>
                      <w:sz w:val="24"/>
                      <w:szCs w:val="24"/>
                    </w:rPr>
                    <w:t xml:space="preserve"> di selezione</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140323" w14:textId="77777777" w:rsidR="00260BA7" w:rsidRPr="00260BA7" w:rsidRDefault="00260BA7" w:rsidP="00260BA7">
                  <w:pPr>
                    <w:rPr>
                      <w:color w:val="000000"/>
                      <w:sz w:val="24"/>
                      <w:szCs w:val="24"/>
                    </w:rPr>
                  </w:pPr>
                  <w:r w:rsidRPr="00260BA7">
                    <w:rPr>
                      <w:noProof/>
                      <w:color w:val="000000"/>
                      <w:sz w:val="24"/>
                      <w:szCs w:val="24"/>
                    </w:rPr>
                    <w:t>giustificazione</w:t>
                  </w:r>
                </w:p>
              </w:tc>
            </w:tr>
            <w:tr w:rsidR="00260BA7" w:rsidRPr="00260BA7" w14:paraId="77F12D9C" w14:textId="77777777" w:rsidTr="00260BA7">
              <w:trPr>
                <w:tblCellSpacing w:w="0" w:type="dxa"/>
              </w:trPr>
              <w:tc>
                <w:tcPr>
                  <w:tcW w:w="926" w:type="pct"/>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D7193" w14:textId="77777777" w:rsidR="00260BA7" w:rsidRPr="00260BA7" w:rsidRDefault="00260BA7" w:rsidP="00260BA7">
                  <w:pPr>
                    <w:rPr>
                      <w:color w:val="000000"/>
                      <w:sz w:val="24"/>
                      <w:szCs w:val="24"/>
                    </w:rPr>
                  </w:pPr>
                  <w:r w:rsidRPr="00260BA7">
                    <w:rPr>
                      <w:noProof/>
                      <w:color w:val="000000"/>
                      <w:sz w:val="24"/>
                      <w:szCs w:val="24"/>
                    </w:rPr>
                    <w:t>BASILICATA</w:t>
                  </w: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6B03F9" w14:textId="77777777" w:rsidR="00260BA7" w:rsidRPr="00260BA7" w:rsidRDefault="00260BA7" w:rsidP="00260BA7">
                  <w:pPr>
                    <w:rPr>
                      <w:color w:val="000000"/>
                      <w:sz w:val="24"/>
                      <w:szCs w:val="24"/>
                    </w:rPr>
                  </w:pPr>
                  <w:r w:rsidRPr="00260BA7">
                    <w:rPr>
                      <w:noProof/>
                      <w:color w:val="000000"/>
                      <w:sz w:val="24"/>
                      <w:szCs w:val="24"/>
                    </w:rPr>
                    <w:t xml:space="preserve">Competenze dell’insediato </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42CB2" w14:textId="77777777" w:rsidR="00260BA7" w:rsidRPr="00260BA7" w:rsidRDefault="00260BA7" w:rsidP="00260BA7">
                  <w:pPr>
                    <w:spacing w:after="240"/>
                    <w:rPr>
                      <w:color w:val="000000"/>
                      <w:sz w:val="24"/>
                      <w:szCs w:val="24"/>
                    </w:rPr>
                  </w:pPr>
                  <w:r w:rsidRPr="00260BA7">
                    <w:rPr>
                      <w:noProof/>
                      <w:color w:val="000000"/>
                      <w:sz w:val="24"/>
                      <w:szCs w:val="24"/>
                    </w:rPr>
                    <w:t>Per quanto riguarda il principio “Competenze dell’insediato”, l’inserimento si ritiene necessario al fine di una maggiore riuscita ed innovatività del progetto aziendale, in base all’adeguata competenza formativa e/o professionale posseduta dal potenziale beneficiario.</w:t>
                  </w:r>
                </w:p>
                <w:p w14:paraId="21B355D9" w14:textId="77777777" w:rsidR="00260BA7" w:rsidRPr="00260BA7" w:rsidRDefault="00260BA7" w:rsidP="00260BA7">
                  <w:pPr>
                    <w:spacing w:before="240"/>
                    <w:rPr>
                      <w:color w:val="000000"/>
                      <w:sz w:val="24"/>
                      <w:szCs w:val="24"/>
                    </w:rPr>
                  </w:pPr>
                  <w:r w:rsidRPr="00260BA7">
                    <w:rPr>
                      <w:noProof/>
                      <w:color w:val="000000"/>
                      <w:sz w:val="24"/>
                      <w:szCs w:val="24"/>
                    </w:rPr>
                    <w:t>Tale inserimento inoltre è coerente con quanto previsto dal paragrafo 4.1.5.3 “Adeguati requisiti di formazione e/o competenze richiesti” dell’Estratto del Piano Strategico proposto.</w:t>
                  </w:r>
                </w:p>
              </w:tc>
            </w:tr>
            <w:tr w:rsidR="00260BA7" w:rsidRPr="00260BA7" w14:paraId="394607F4" w14:textId="77777777" w:rsidTr="00260BA7">
              <w:trPr>
                <w:tblCellSpacing w:w="0" w:type="dxa"/>
              </w:trPr>
              <w:tc>
                <w:tcPr>
                  <w:tcW w:w="926" w:type="pct"/>
                  <w:vMerge/>
                  <w:tcBorders>
                    <w:top w:val="inset" w:sz="6" w:space="0" w:color="808080"/>
                    <w:left w:val="inset" w:sz="6" w:space="0" w:color="808080"/>
                    <w:bottom w:val="inset" w:sz="6" w:space="0" w:color="808080"/>
                    <w:right w:val="inset" w:sz="6" w:space="0" w:color="808080"/>
                  </w:tcBorders>
                  <w:vAlign w:val="center"/>
                  <w:hideMark/>
                </w:tcPr>
                <w:p w14:paraId="7A6FBA52" w14:textId="77777777" w:rsidR="00260BA7" w:rsidRPr="00260BA7" w:rsidRDefault="00260BA7" w:rsidP="00260BA7">
                  <w:pPr>
                    <w:rPr>
                      <w:color w:val="000000"/>
                      <w:sz w:val="24"/>
                      <w:szCs w:val="24"/>
                    </w:rPr>
                  </w:pP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4BD759" w14:textId="77777777" w:rsidR="00260BA7" w:rsidRPr="00260BA7" w:rsidRDefault="00260BA7" w:rsidP="00260BA7">
                  <w:pPr>
                    <w:rPr>
                      <w:color w:val="000000"/>
                      <w:sz w:val="24"/>
                      <w:szCs w:val="24"/>
                    </w:rPr>
                  </w:pPr>
                  <w:r w:rsidRPr="00260BA7">
                    <w:rPr>
                      <w:noProof/>
                      <w:color w:val="000000"/>
                      <w:sz w:val="24"/>
                      <w:szCs w:val="24"/>
                    </w:rPr>
                    <w:t xml:space="preserve">Insediamento in aree protette, aree Natura 2000 o aree montane ai sensi della Direttiva CE 275/76 </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91390B" w14:textId="77777777" w:rsidR="00260BA7" w:rsidRPr="00260BA7" w:rsidRDefault="00260BA7" w:rsidP="00260BA7">
                  <w:pPr>
                    <w:rPr>
                      <w:color w:val="000000"/>
                      <w:sz w:val="24"/>
                      <w:szCs w:val="24"/>
                    </w:rPr>
                  </w:pPr>
                  <w:r w:rsidRPr="00260BA7">
                    <w:rPr>
                      <w:noProof/>
                      <w:color w:val="000000"/>
                      <w:sz w:val="24"/>
                      <w:szCs w:val="24"/>
                    </w:rPr>
                    <w:t>Per quanto attiene il principio “Insediamento in aree protette, aree Natura 2000 o aree montane ai sensi della Direttiva CE 275/76”, l’inserimento scaturisce dalla particolare situazione in cui versa parte dell’agricoltura lucana e dalla conseguente necessità di favorire il permanere dell’attività agricola nelle aree montane e nelle aree protette, le quali presentano maggiori difficoltà.</w:t>
                  </w:r>
                </w:p>
              </w:tc>
            </w:tr>
            <w:tr w:rsidR="00260BA7" w:rsidRPr="00260BA7" w14:paraId="354F9D62" w14:textId="77777777" w:rsidTr="00260BA7">
              <w:trPr>
                <w:tblCellSpacing w:w="0" w:type="dxa"/>
              </w:trPr>
              <w:tc>
                <w:tcPr>
                  <w:tcW w:w="926" w:type="pct"/>
                  <w:vMerge/>
                  <w:tcBorders>
                    <w:top w:val="inset" w:sz="6" w:space="0" w:color="808080"/>
                    <w:left w:val="inset" w:sz="6" w:space="0" w:color="808080"/>
                    <w:bottom w:val="inset" w:sz="6" w:space="0" w:color="808080"/>
                    <w:right w:val="inset" w:sz="6" w:space="0" w:color="808080"/>
                  </w:tcBorders>
                  <w:vAlign w:val="center"/>
                  <w:hideMark/>
                </w:tcPr>
                <w:p w14:paraId="4EABF4E1" w14:textId="77777777" w:rsidR="00260BA7" w:rsidRPr="00260BA7" w:rsidRDefault="00260BA7" w:rsidP="00260BA7">
                  <w:pPr>
                    <w:rPr>
                      <w:color w:val="000000"/>
                      <w:sz w:val="24"/>
                      <w:szCs w:val="24"/>
                    </w:rPr>
                  </w:pP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E4264" w14:textId="77777777" w:rsidR="00260BA7" w:rsidRPr="00260BA7" w:rsidRDefault="00260BA7" w:rsidP="00260BA7">
                  <w:pPr>
                    <w:rPr>
                      <w:color w:val="000000"/>
                      <w:sz w:val="24"/>
                      <w:szCs w:val="24"/>
                    </w:rPr>
                  </w:pPr>
                  <w:r w:rsidRPr="00260BA7">
                    <w:rPr>
                      <w:noProof/>
                      <w:color w:val="000000"/>
                      <w:sz w:val="24"/>
                      <w:szCs w:val="24"/>
                    </w:rPr>
                    <w:t>Aumento della Superficie Agricola aziendale.</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A5CA53" w14:textId="77777777" w:rsidR="00260BA7" w:rsidRPr="00260BA7" w:rsidRDefault="00260BA7" w:rsidP="00260BA7">
                  <w:pPr>
                    <w:rPr>
                      <w:color w:val="000000"/>
                      <w:sz w:val="24"/>
                      <w:szCs w:val="24"/>
                    </w:rPr>
                  </w:pPr>
                  <w:r w:rsidRPr="00260BA7">
                    <w:rPr>
                      <w:noProof/>
                      <w:color w:val="000000"/>
                      <w:sz w:val="24"/>
                      <w:szCs w:val="24"/>
                    </w:rPr>
                    <w:t>L’inserimento di tale principio è finalizzato a favorire l’aumento della maglia aziendale, tenuto conto delle caratteristiche dell’agricoltura lucana, contraddistinta da un numero ancora troppo elevato di aziende di piccole dimensioni.</w:t>
                  </w:r>
                </w:p>
              </w:tc>
            </w:tr>
            <w:tr w:rsidR="00260BA7" w:rsidRPr="00260BA7" w14:paraId="792BC065" w14:textId="77777777" w:rsidTr="00260BA7">
              <w:trPr>
                <w:tblCellSpacing w:w="0" w:type="dxa"/>
              </w:trPr>
              <w:tc>
                <w:tcPr>
                  <w:tcW w:w="926" w:type="pct"/>
                  <w:vMerge/>
                  <w:tcBorders>
                    <w:top w:val="inset" w:sz="6" w:space="0" w:color="808080"/>
                    <w:left w:val="inset" w:sz="6" w:space="0" w:color="808080"/>
                    <w:bottom w:val="inset" w:sz="6" w:space="0" w:color="808080"/>
                    <w:right w:val="inset" w:sz="6" w:space="0" w:color="808080"/>
                  </w:tcBorders>
                  <w:vAlign w:val="center"/>
                  <w:hideMark/>
                </w:tcPr>
                <w:p w14:paraId="4A557A2A" w14:textId="77777777" w:rsidR="00260BA7" w:rsidRPr="00260BA7" w:rsidRDefault="00260BA7" w:rsidP="00260BA7">
                  <w:pPr>
                    <w:rPr>
                      <w:color w:val="000000"/>
                      <w:sz w:val="24"/>
                      <w:szCs w:val="24"/>
                    </w:rPr>
                  </w:pP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C74A0" w14:textId="77777777" w:rsidR="00260BA7" w:rsidRPr="00260BA7" w:rsidRDefault="00260BA7" w:rsidP="00260BA7">
                  <w:pPr>
                    <w:rPr>
                      <w:color w:val="000000"/>
                      <w:sz w:val="24"/>
                      <w:szCs w:val="24"/>
                    </w:rPr>
                  </w:pPr>
                  <w:r w:rsidRPr="00260BA7">
                    <w:rPr>
                      <w:noProof/>
                      <w:color w:val="000000"/>
                      <w:sz w:val="24"/>
                      <w:szCs w:val="24"/>
                    </w:rPr>
                    <w:t xml:space="preserve">PSA impostato sulle produzioni certificate regionali (DOC, DOCG, IGP e DOP) e produzioni biologiche </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2F006" w14:textId="77777777" w:rsidR="00260BA7" w:rsidRPr="00260BA7" w:rsidRDefault="00260BA7" w:rsidP="00260BA7">
                  <w:pPr>
                    <w:spacing w:after="240"/>
                    <w:rPr>
                      <w:color w:val="000000"/>
                      <w:sz w:val="24"/>
                      <w:szCs w:val="24"/>
                    </w:rPr>
                  </w:pPr>
                  <w:r w:rsidRPr="00260BA7">
                    <w:rPr>
                      <w:noProof/>
                      <w:color w:val="000000"/>
                      <w:sz w:val="24"/>
                      <w:szCs w:val="24"/>
                    </w:rPr>
                    <w:t xml:space="preserve">Tale principio è finalizzato a favorire le attività aventi caratteristiche e qualità riconosciute (è il caso di quelle legate alle produzioni certificate) e a rafforzare una maggiore relazione con il contesto territoriale, in un’ottica più selettiva dei potenziali beneficiari, anche in seguito all’esperienza maturata nella </w:t>
                  </w:r>
                </w:p>
                <w:p w14:paraId="76CEDE1C" w14:textId="77777777" w:rsidR="00260BA7" w:rsidRPr="00260BA7" w:rsidRDefault="00260BA7" w:rsidP="00260BA7">
                  <w:pPr>
                    <w:spacing w:before="240"/>
                    <w:rPr>
                      <w:color w:val="000000"/>
                      <w:sz w:val="24"/>
                      <w:szCs w:val="24"/>
                    </w:rPr>
                  </w:pPr>
                  <w:r w:rsidRPr="00260BA7">
                    <w:rPr>
                      <w:noProof/>
                      <w:color w:val="000000"/>
                      <w:sz w:val="24"/>
                      <w:szCs w:val="24"/>
                    </w:rPr>
                    <w:t>precedente programmazione.</w:t>
                  </w:r>
                </w:p>
              </w:tc>
            </w:tr>
            <w:tr w:rsidR="00260BA7" w:rsidRPr="00260BA7" w14:paraId="15B41917" w14:textId="77777777" w:rsidTr="00260BA7">
              <w:trPr>
                <w:tblCellSpacing w:w="0" w:type="dxa"/>
              </w:trPr>
              <w:tc>
                <w:tcPr>
                  <w:tcW w:w="926" w:type="pct"/>
                  <w:vMerge/>
                  <w:tcBorders>
                    <w:top w:val="inset" w:sz="6" w:space="0" w:color="808080"/>
                    <w:left w:val="inset" w:sz="6" w:space="0" w:color="808080"/>
                    <w:bottom w:val="inset" w:sz="6" w:space="0" w:color="808080"/>
                    <w:right w:val="inset" w:sz="6" w:space="0" w:color="808080"/>
                  </w:tcBorders>
                  <w:vAlign w:val="center"/>
                  <w:hideMark/>
                </w:tcPr>
                <w:p w14:paraId="1E80D602" w14:textId="77777777" w:rsidR="00260BA7" w:rsidRPr="00260BA7" w:rsidRDefault="00260BA7" w:rsidP="00260BA7">
                  <w:pPr>
                    <w:rPr>
                      <w:color w:val="000000"/>
                      <w:sz w:val="24"/>
                      <w:szCs w:val="24"/>
                    </w:rPr>
                  </w:pP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9ED32E" w14:textId="77777777" w:rsidR="00260BA7" w:rsidRPr="00260BA7" w:rsidRDefault="00260BA7" w:rsidP="00260BA7">
                  <w:pPr>
                    <w:rPr>
                      <w:color w:val="000000"/>
                      <w:sz w:val="24"/>
                      <w:szCs w:val="24"/>
                    </w:rPr>
                  </w:pPr>
                  <w:r w:rsidRPr="00260BA7">
                    <w:rPr>
                      <w:noProof/>
                      <w:color w:val="000000"/>
                      <w:sz w:val="24"/>
                      <w:szCs w:val="24"/>
                    </w:rPr>
                    <w:t xml:space="preserve">Insediamento in aree con maggiore rischio di spopolamento. </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87E5B" w14:textId="77777777" w:rsidR="00260BA7" w:rsidRPr="00260BA7" w:rsidRDefault="00260BA7" w:rsidP="00260BA7">
                  <w:pPr>
                    <w:rPr>
                      <w:color w:val="000000"/>
                      <w:sz w:val="24"/>
                      <w:szCs w:val="24"/>
                    </w:rPr>
                  </w:pPr>
                  <w:r w:rsidRPr="00260BA7">
                    <w:rPr>
                      <w:noProof/>
                      <w:color w:val="000000"/>
                      <w:sz w:val="24"/>
                      <w:szCs w:val="24"/>
                    </w:rPr>
                    <w:t>Tale principio mira a contrastare i fenomeni di abbandono delle aree montane/interne della Regione Basilicata.</w:t>
                  </w:r>
                </w:p>
              </w:tc>
            </w:tr>
            <w:tr w:rsidR="00260BA7" w:rsidRPr="00260BA7" w14:paraId="3B95B29F" w14:textId="77777777" w:rsidTr="00260BA7">
              <w:trPr>
                <w:tblCellSpacing w:w="0" w:type="dxa"/>
              </w:trPr>
              <w:tc>
                <w:tcPr>
                  <w:tcW w:w="9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334B64" w14:textId="77777777" w:rsidR="00260BA7" w:rsidRPr="00260BA7" w:rsidRDefault="00260BA7" w:rsidP="00260BA7">
                  <w:pPr>
                    <w:rPr>
                      <w:color w:val="000000"/>
                      <w:sz w:val="24"/>
                      <w:szCs w:val="24"/>
                    </w:rPr>
                  </w:pPr>
                  <w:r w:rsidRPr="00260BA7">
                    <w:rPr>
                      <w:noProof/>
                      <w:color w:val="000000"/>
                      <w:sz w:val="24"/>
                      <w:szCs w:val="24"/>
                    </w:rPr>
                    <w:t>CAMPANIA</w:t>
                  </w: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01277" w14:textId="77777777" w:rsidR="00260BA7" w:rsidRPr="00260BA7" w:rsidRDefault="00260BA7" w:rsidP="00260BA7">
                  <w:pPr>
                    <w:spacing w:after="240"/>
                    <w:rPr>
                      <w:color w:val="000000"/>
                      <w:sz w:val="24"/>
                      <w:szCs w:val="24"/>
                    </w:rPr>
                  </w:pPr>
                  <w:r w:rsidRPr="00260BA7">
                    <w:rPr>
                      <w:noProof/>
                      <w:color w:val="000000"/>
                      <w:sz w:val="24"/>
                      <w:szCs w:val="24"/>
                    </w:rPr>
                    <w:t xml:space="preserve">-Titolo di studio; </w:t>
                  </w:r>
                </w:p>
                <w:p w14:paraId="523168F3"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-Localizzazioneaziendale; </w:t>
                  </w:r>
                </w:p>
                <w:p w14:paraId="4C9406B9" w14:textId="77777777" w:rsidR="00260BA7" w:rsidRPr="00260BA7" w:rsidRDefault="00260BA7" w:rsidP="00260BA7">
                  <w:pPr>
                    <w:spacing w:before="240" w:after="240"/>
                    <w:rPr>
                      <w:color w:val="000000"/>
                      <w:sz w:val="24"/>
                      <w:szCs w:val="24"/>
                    </w:rPr>
                  </w:pPr>
                  <w:r w:rsidRPr="00260BA7">
                    <w:rPr>
                      <w:b/>
                      <w:bCs/>
                      <w:noProof/>
                      <w:color w:val="000000"/>
                      <w:sz w:val="24"/>
                      <w:szCs w:val="24"/>
                    </w:rPr>
                    <w:t>-</w:t>
                  </w:r>
                  <w:r w:rsidRPr="00260BA7">
                    <w:rPr>
                      <w:noProof/>
                      <w:color w:val="000000"/>
                      <w:sz w:val="24"/>
                      <w:szCs w:val="24"/>
                    </w:rPr>
                    <w:t xml:space="preserve">Caratteristiche del Piano di Sviluppo Aziendale; </w:t>
                  </w:r>
                </w:p>
                <w:p w14:paraId="65D2B5E1"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-Dimensione Economica (D.E.) dell'Azienda espressa in termini di Produzioni Standard; </w:t>
                  </w:r>
                </w:p>
                <w:p w14:paraId="5F986E4D" w14:textId="77777777" w:rsidR="00260BA7" w:rsidRPr="00260BA7" w:rsidRDefault="00260BA7" w:rsidP="00260BA7">
                  <w:pPr>
                    <w:spacing w:before="240"/>
                    <w:rPr>
                      <w:color w:val="000000"/>
                      <w:sz w:val="24"/>
                      <w:szCs w:val="24"/>
                    </w:rPr>
                  </w:pP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CC5995" w14:textId="77777777" w:rsidR="00260BA7" w:rsidRPr="00260BA7" w:rsidRDefault="00260BA7" w:rsidP="00260BA7">
                  <w:pPr>
                    <w:rPr>
                      <w:color w:val="000000"/>
                      <w:sz w:val="24"/>
                      <w:szCs w:val="24"/>
                    </w:rPr>
                  </w:pPr>
                  <w:r w:rsidRPr="00260BA7">
                    <w:rPr>
                      <w:noProof/>
                      <w:color w:val="000000"/>
                      <w:sz w:val="24"/>
                      <w:szCs w:val="24"/>
                    </w:rPr>
                    <w:t>Per questa tipologia d’intervento l’insediamento è ancor più motivato dal livello di professionalizzazione degli insediati che, seppur non giovani, possono contribuire al perseguimento di elevati livelli di efficienza ed innovazione aziendale alla luce di competenze e sensibilità maturate nel tempo. Analogamente la localizzazione geografica è una priorità cardinale per contrastare fenomeni di desertificazione sociale nelle aree interne e favorire fenomeni di rientro. La dimensione economica è un aspetto prioritario per evitare: 1. ulteriori frammentazioni fondiarie  e, indirettamente, promuovere, fenomeni opposti; 2. garantire la concessione del premio ad aziende economicamente sostenibili, escludendo quelle che già posseggono adeguate condizioni di sostentamento e sviluppo (soglia minima e soglia massima di accesso al premio). Da quest’ultimo criterio discendono le caratteristiche del PSA</w:t>
                  </w:r>
                </w:p>
              </w:tc>
            </w:tr>
            <w:tr w:rsidR="00260BA7" w:rsidRPr="00260BA7" w14:paraId="1C38826F" w14:textId="77777777" w:rsidTr="00260BA7">
              <w:trPr>
                <w:tblCellSpacing w:w="0" w:type="dxa"/>
              </w:trPr>
              <w:tc>
                <w:tcPr>
                  <w:tcW w:w="9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F26396" w14:textId="77777777" w:rsidR="00260BA7" w:rsidRPr="00260BA7" w:rsidRDefault="00260BA7" w:rsidP="00260BA7">
                  <w:pPr>
                    <w:rPr>
                      <w:color w:val="000000"/>
                      <w:sz w:val="24"/>
                      <w:szCs w:val="24"/>
                    </w:rPr>
                  </w:pPr>
                  <w:r w:rsidRPr="00260BA7">
                    <w:rPr>
                      <w:noProof/>
                      <w:color w:val="000000"/>
                      <w:sz w:val="24"/>
                      <w:szCs w:val="24"/>
                    </w:rPr>
                    <w:t>LIGURIA</w:t>
                  </w: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E36BEE" w14:textId="77777777" w:rsidR="00260BA7" w:rsidRPr="00260BA7" w:rsidRDefault="00260BA7" w:rsidP="00260BA7">
                  <w:pPr>
                    <w:spacing w:after="240"/>
                    <w:rPr>
                      <w:color w:val="000000"/>
                      <w:sz w:val="24"/>
                      <w:szCs w:val="24"/>
                    </w:rPr>
                  </w:pPr>
                  <w:r w:rsidRPr="00260BA7">
                    <w:rPr>
                      <w:noProof/>
                      <w:color w:val="000000"/>
                      <w:sz w:val="24"/>
                      <w:szCs w:val="24"/>
                    </w:rPr>
                    <w:t xml:space="preserve">-età del beneficiario (priorità ai soggetti più giovani); </w:t>
                  </w:r>
                </w:p>
                <w:p w14:paraId="00B03573"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-attività aziendale che si sviluppa anche su terreni abbandonati da almeno 5 anni; </w:t>
                  </w:r>
                </w:p>
                <w:p w14:paraId="02FF21CC"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-progetti integrati con più misure tra quelle previste nel pacchetto; </w:t>
                  </w:r>
                </w:p>
                <w:p w14:paraId="10C03840"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-numero di nuovi posti di lavoro creati sulla base del piano aziendale di sviluppo; </w:t>
                  </w:r>
                </w:p>
                <w:p w14:paraId="393AA383" w14:textId="77777777" w:rsidR="00260BA7" w:rsidRPr="00260BA7" w:rsidRDefault="00260BA7" w:rsidP="00260BA7">
                  <w:pPr>
                    <w:spacing w:before="240"/>
                    <w:rPr>
                      <w:color w:val="000000"/>
                      <w:sz w:val="24"/>
                      <w:szCs w:val="24"/>
                    </w:rPr>
                  </w:pPr>
                  <w:r w:rsidRPr="00260BA7">
                    <w:rPr>
                      <w:noProof/>
                      <w:color w:val="000000"/>
                      <w:sz w:val="24"/>
                      <w:szCs w:val="24"/>
                    </w:rPr>
                    <w:t>-soggetto che avvia l’impresa con sede operativa in zona D.</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9FA2E2" w14:textId="77777777" w:rsidR="00260BA7" w:rsidRPr="00260BA7" w:rsidRDefault="00260BA7" w:rsidP="00260BA7">
                  <w:pPr>
                    <w:rPr>
                      <w:color w:val="000000"/>
                      <w:sz w:val="24"/>
                      <w:szCs w:val="24"/>
                    </w:rPr>
                  </w:pPr>
                  <w:r w:rsidRPr="00260BA7">
                    <w:rPr>
                      <w:noProof/>
                      <w:color w:val="000000"/>
                      <w:sz w:val="24"/>
                      <w:szCs w:val="24"/>
                    </w:rPr>
                    <w:t>garantire la parità di trattamento dei richiedenti, un migliore utilizzo delle risorse finanziarie e l'orientamento del sostegno in conformità con gli obiettivi dell’intervento</w:t>
                  </w:r>
                </w:p>
              </w:tc>
            </w:tr>
            <w:tr w:rsidR="00260BA7" w:rsidRPr="00260BA7" w14:paraId="569383B9" w14:textId="77777777" w:rsidTr="00260BA7">
              <w:trPr>
                <w:tblCellSpacing w:w="0" w:type="dxa"/>
              </w:trPr>
              <w:tc>
                <w:tcPr>
                  <w:tcW w:w="92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F096FE" w14:textId="77777777" w:rsidR="00260BA7" w:rsidRPr="00260BA7" w:rsidRDefault="00260BA7" w:rsidP="00260BA7">
                  <w:pPr>
                    <w:rPr>
                      <w:color w:val="000000"/>
                      <w:sz w:val="24"/>
                      <w:szCs w:val="24"/>
                    </w:rPr>
                  </w:pPr>
                  <w:r w:rsidRPr="00260BA7">
                    <w:rPr>
                      <w:noProof/>
                      <w:color w:val="000000"/>
                      <w:sz w:val="24"/>
                      <w:szCs w:val="24"/>
                    </w:rPr>
                    <w:t>TOSCANA</w:t>
                  </w:r>
                </w:p>
              </w:tc>
              <w:tc>
                <w:tcPr>
                  <w:tcW w:w="153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DD70BB" w14:textId="77777777" w:rsidR="00260BA7" w:rsidRPr="00260BA7" w:rsidRDefault="00260BA7" w:rsidP="00260BA7">
                  <w:pPr>
                    <w:spacing w:after="240"/>
                    <w:rPr>
                      <w:color w:val="000000"/>
                      <w:sz w:val="24"/>
                      <w:szCs w:val="24"/>
                    </w:rPr>
                  </w:pPr>
                  <w:r w:rsidRPr="00260BA7">
                    <w:rPr>
                      <w:noProof/>
                      <w:color w:val="000000"/>
                      <w:sz w:val="24"/>
                      <w:szCs w:val="24"/>
                    </w:rPr>
                    <w:t>- Localizzazione territoriale dell’azienda</w:t>
                  </w:r>
                </w:p>
                <w:p w14:paraId="003A8357" w14:textId="77777777" w:rsidR="00260BA7" w:rsidRPr="00260BA7" w:rsidRDefault="00260BA7" w:rsidP="00260BA7">
                  <w:pPr>
                    <w:spacing w:before="240" w:after="240"/>
                    <w:rPr>
                      <w:color w:val="000000"/>
                      <w:sz w:val="24"/>
                      <w:szCs w:val="24"/>
                    </w:rPr>
                  </w:pPr>
                  <w:r w:rsidRPr="00260BA7">
                    <w:rPr>
                      <w:noProof/>
                      <w:color w:val="000000"/>
                      <w:sz w:val="24"/>
                      <w:szCs w:val="24"/>
                    </w:rPr>
                    <w:t>- Genere</w:t>
                  </w:r>
                </w:p>
                <w:p w14:paraId="5FCD4611" w14:textId="77777777" w:rsidR="00260BA7" w:rsidRPr="00260BA7" w:rsidRDefault="00260BA7" w:rsidP="00260BA7">
                  <w:pPr>
                    <w:spacing w:before="240" w:after="240"/>
                    <w:rPr>
                      <w:color w:val="000000"/>
                      <w:sz w:val="24"/>
                      <w:szCs w:val="24"/>
                    </w:rPr>
                  </w:pPr>
                  <w:r w:rsidRPr="00260BA7">
                    <w:rPr>
                      <w:noProof/>
                      <w:color w:val="000000"/>
                      <w:sz w:val="24"/>
                      <w:szCs w:val="24"/>
                    </w:rPr>
                    <w:lastRenderedPageBreak/>
                    <w:t>- Settori d’intervento dell’azienda</w:t>
                  </w:r>
                </w:p>
                <w:p w14:paraId="6105F37C" w14:textId="77777777" w:rsidR="00260BA7" w:rsidRPr="00260BA7" w:rsidRDefault="00260BA7" w:rsidP="00260BA7">
                  <w:pPr>
                    <w:spacing w:before="240" w:after="240"/>
                    <w:rPr>
                      <w:color w:val="000000"/>
                      <w:sz w:val="24"/>
                      <w:szCs w:val="24"/>
                    </w:rPr>
                  </w:pPr>
                  <w:r w:rsidRPr="00260BA7">
                    <w:rPr>
                      <w:noProof/>
                      <w:color w:val="000000"/>
                      <w:sz w:val="24"/>
                      <w:szCs w:val="24"/>
                    </w:rPr>
                    <w:t>- Certificazioni di qualità di processo/prodotto</w:t>
                  </w:r>
                </w:p>
                <w:p w14:paraId="3C5AC732" w14:textId="77777777" w:rsidR="00260BA7" w:rsidRPr="00260BA7" w:rsidRDefault="00260BA7" w:rsidP="00260BA7">
                  <w:pPr>
                    <w:spacing w:before="240" w:after="240"/>
                    <w:rPr>
                      <w:color w:val="000000"/>
                      <w:sz w:val="24"/>
                      <w:szCs w:val="24"/>
                    </w:rPr>
                  </w:pPr>
                  <w:r w:rsidRPr="00260BA7">
                    <w:rPr>
                      <w:noProof/>
                      <w:color w:val="000000"/>
                      <w:sz w:val="24"/>
                      <w:szCs w:val="24"/>
                    </w:rPr>
                    <w:t>- Tipologie di investimento</w:t>
                  </w:r>
                </w:p>
                <w:p w14:paraId="01989944" w14:textId="77777777" w:rsidR="00260BA7" w:rsidRPr="00260BA7" w:rsidRDefault="00260BA7" w:rsidP="00260BA7">
                  <w:pPr>
                    <w:spacing w:before="240" w:after="240"/>
                    <w:rPr>
                      <w:color w:val="000000"/>
                      <w:sz w:val="24"/>
                      <w:szCs w:val="24"/>
                    </w:rPr>
                  </w:pPr>
                  <w:r w:rsidRPr="00260BA7">
                    <w:rPr>
                      <w:noProof/>
                      <w:color w:val="000000"/>
                      <w:sz w:val="24"/>
                      <w:szCs w:val="24"/>
                    </w:rPr>
                    <w:t>A parità di punteggio è prioritaria la domanda presentata dal beneficiario con età minore.</w:t>
                  </w:r>
                </w:p>
                <w:p w14:paraId="563C7FD9" w14:textId="77777777" w:rsidR="00260BA7" w:rsidRPr="00260BA7" w:rsidRDefault="00260BA7" w:rsidP="00260BA7">
                  <w:pPr>
                    <w:spacing w:before="240"/>
                    <w:rPr>
                      <w:color w:val="000000"/>
                      <w:sz w:val="24"/>
                      <w:szCs w:val="24"/>
                    </w:rPr>
                  </w:pPr>
                  <w:r w:rsidRPr="00260BA7">
                    <w:rPr>
                      <w:noProof/>
                      <w:color w:val="000000"/>
                      <w:sz w:val="24"/>
                      <w:szCs w:val="24"/>
                    </w:rPr>
                    <w:t>Quando l’intervento è attivato nell’ambito del” Pacchetto ” si terrà conto anche dei principi e dei criteri di selezione stabiliti per le misure inserite nel Pacchetto. </w:t>
                  </w:r>
                </w:p>
              </w:tc>
              <w:tc>
                <w:tcPr>
                  <w:tcW w:w="253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017FDF" w14:textId="77777777" w:rsidR="00260BA7" w:rsidRPr="00260BA7" w:rsidRDefault="00260BA7" w:rsidP="00260BA7">
                  <w:pPr>
                    <w:rPr>
                      <w:color w:val="000000"/>
                      <w:sz w:val="24"/>
                      <w:szCs w:val="24"/>
                    </w:rPr>
                  </w:pPr>
                  <w:r w:rsidRPr="00260BA7">
                    <w:rPr>
                      <w:noProof/>
                      <w:color w:val="000000"/>
                      <w:sz w:val="24"/>
                      <w:szCs w:val="24"/>
                    </w:rPr>
                    <w:lastRenderedPageBreak/>
                    <w:t>I criteri individuati sono in linea con le scelte strategiche regionali</w:t>
                  </w:r>
                </w:p>
              </w:tc>
            </w:tr>
          </w:tbl>
          <w:p w14:paraId="743137C1"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p>
          <w:p w14:paraId="1F34E85E"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Collegamenti con altre normative: </w:t>
            </w:r>
          </w:p>
          <w:p w14:paraId="4BC31E5D"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art. 75 REGOLAMENTO (UE) 2021/2115 DEL PARLAMENTO EUROPEO E DEL CONSIGLIO del 2 dicembre 2021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p>
          <w:p w14:paraId="1770A2D0"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p>
        </w:tc>
      </w:tr>
    </w:tbl>
    <w:p w14:paraId="6E4ED631"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708D344C"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7C170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Nuovi agricoltori diversi dai giovani come da definizione cap. 4 paragrafo 4.1.6</w:t>
            </w:r>
          </w:p>
        </w:tc>
      </w:tr>
    </w:tbl>
    <w:p w14:paraId="741C3AFF"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60BA7" w:rsidRPr="00260BA7" w14:paraId="3F0FF556" w14:textId="77777777" w:rsidTr="00260BA7">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A103E59"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Criteri di ammissibilità dei beneficiari:</w:t>
            </w:r>
          </w:p>
          <w:p w14:paraId="5C34C3F5"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sono ammissibili all’aiuto i nuovi agricoltori come definiti al paragrafo 4.1.6, che soddisfino i seguenti requisiti: </w:t>
            </w:r>
          </w:p>
          <w:p w14:paraId="6F4E6FEF"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C01</w:t>
            </w:r>
            <w:r w:rsidRPr="00260BA7">
              <w:rPr>
                <w:rFonts w:ascii="Times New Roman" w:eastAsia="Times New Roman" w:hAnsi="Times New Roman" w:cs="Times New Roman"/>
                <w:noProof/>
                <w:sz w:val="24"/>
                <w:szCs w:val="24"/>
                <w:lang w:val="en-US"/>
              </w:rPr>
              <w:t>: Al momento della proposizione della domanda hanno un’età superiore compresa tra i 41 e 60 anni (61 non compiuti);</w:t>
            </w:r>
          </w:p>
          <w:p w14:paraId="2F290D2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C02</w:t>
            </w:r>
            <w:r w:rsidRPr="00260BA7">
              <w:rPr>
                <w:rFonts w:ascii="Times New Roman" w:eastAsia="Times New Roman" w:hAnsi="Times New Roman" w:cs="Times New Roman"/>
                <w:noProof/>
                <w:sz w:val="24"/>
                <w:szCs w:val="24"/>
                <w:lang w:val="en-US"/>
              </w:rPr>
              <w:t>: possiedono un'adeguata formazione o competenza professionale in linea con quando specificato nella definizione di nuovo agricoltore. Ogni regione e provincia autonoma può prevedere modalità e tempi propri per il soddisfacimento di tale criterio se non posseduto al momento della presentazione della domanda. Il periodo di grazia per il conseguimento di tale requisito è pari a 36 mesi per alcune regione o pari alla durata del piano aziendale per altre.</w:t>
            </w:r>
          </w:p>
          <w:p w14:paraId="54EB39CF"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Ulteriori criteri, aggiuntivi rispetto a quelli contenuti nella definizione di nuovo agricoltore possono essere previsti dalle singole regioni e province autonome come riportato nella tabella successiva: .. </w:t>
            </w:r>
          </w:p>
          <w:p w14:paraId="5F159875"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457"/>
              <w:gridCol w:w="2844"/>
              <w:gridCol w:w="2781"/>
              <w:gridCol w:w="2102"/>
            </w:tblGrid>
            <w:tr w:rsidR="00260BA7" w:rsidRPr="00260BA7" w14:paraId="156DA59E" w14:textId="77777777" w:rsidTr="00260BA7">
              <w:trPr>
                <w:tblCellSpacing w:w="0" w:type="dxa"/>
              </w:trPr>
              <w:tc>
                <w:tcPr>
                  <w:tcW w:w="1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86ADAC" w14:textId="77777777" w:rsidR="00260BA7" w:rsidRPr="00260BA7" w:rsidRDefault="00260BA7" w:rsidP="00260BA7">
                  <w:pPr>
                    <w:rPr>
                      <w:color w:val="000000"/>
                      <w:sz w:val="24"/>
                      <w:szCs w:val="24"/>
                    </w:rPr>
                  </w:pPr>
                  <w:r w:rsidRPr="00260BA7">
                    <w:rPr>
                      <w:noProof/>
                      <w:color w:val="000000"/>
                      <w:sz w:val="24"/>
                      <w:szCs w:val="24"/>
                    </w:rPr>
                    <w:t>Requisito qualifica professionale C02</w:t>
                  </w:r>
                </w:p>
              </w:tc>
              <w:tc>
                <w:tcPr>
                  <w:tcW w:w="13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C19245" w14:textId="77777777" w:rsidR="00260BA7" w:rsidRPr="00260BA7" w:rsidRDefault="00260BA7" w:rsidP="00260BA7">
                  <w:pPr>
                    <w:rPr>
                      <w:color w:val="000000"/>
                      <w:sz w:val="24"/>
                      <w:szCs w:val="24"/>
                    </w:rPr>
                  </w:pPr>
                  <w:r w:rsidRPr="00260BA7">
                    <w:rPr>
                      <w:noProof/>
                      <w:color w:val="000000"/>
                      <w:sz w:val="24"/>
                      <w:szCs w:val="24"/>
                    </w:rPr>
                    <w:t>Criteri aggiuntivi rispetto alla definizione</w:t>
                  </w:r>
                </w:p>
              </w:tc>
              <w:tc>
                <w:tcPr>
                  <w:tcW w:w="13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156BC2" w14:textId="77777777" w:rsidR="00260BA7" w:rsidRPr="00260BA7" w:rsidRDefault="00260BA7" w:rsidP="00260BA7">
                  <w:pPr>
                    <w:rPr>
                      <w:color w:val="000000"/>
                      <w:sz w:val="24"/>
                      <w:szCs w:val="24"/>
                    </w:rPr>
                  </w:pPr>
                  <w:r w:rsidRPr="00260BA7">
                    <w:rPr>
                      <w:noProof/>
                      <w:color w:val="000000"/>
                      <w:sz w:val="24"/>
                      <w:szCs w:val="24"/>
                    </w:rPr>
                    <w:t>Elenco criteri aggiuntivi</w:t>
                  </w:r>
                </w:p>
              </w:tc>
              <w:tc>
                <w:tcPr>
                  <w:tcW w:w="10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D3D3B5"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751E7331" w14:textId="77777777" w:rsidTr="00260BA7">
              <w:trPr>
                <w:tblCellSpacing w:w="0" w:type="dxa"/>
              </w:trPr>
              <w:tc>
                <w:tcPr>
                  <w:tcW w:w="1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75061" w14:textId="77777777" w:rsidR="00260BA7" w:rsidRPr="00260BA7" w:rsidRDefault="00260BA7" w:rsidP="00260BA7">
                  <w:pPr>
                    <w:rPr>
                      <w:color w:val="000000"/>
                      <w:sz w:val="24"/>
                      <w:szCs w:val="24"/>
                    </w:rPr>
                  </w:pPr>
                  <w:r w:rsidRPr="00260BA7">
                    <w:rPr>
                      <w:noProof/>
                      <w:color w:val="000000"/>
                      <w:sz w:val="24"/>
                      <w:szCs w:val="24"/>
                    </w:rPr>
                    <w:t>BASILICATA</w:t>
                  </w:r>
                </w:p>
              </w:tc>
              <w:tc>
                <w:tcPr>
                  <w:tcW w:w="13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5352A2" w14:textId="77777777" w:rsidR="00260BA7" w:rsidRPr="00260BA7" w:rsidRDefault="00260BA7" w:rsidP="00260BA7">
                  <w:pPr>
                    <w:rPr>
                      <w:color w:val="000000"/>
                      <w:sz w:val="24"/>
                      <w:szCs w:val="24"/>
                    </w:rPr>
                  </w:pPr>
                  <w:r w:rsidRPr="00260BA7">
                    <w:rPr>
                      <w:noProof/>
                      <w:color w:val="000000"/>
                      <w:sz w:val="24"/>
                      <w:szCs w:val="24"/>
                    </w:rPr>
                    <w:t>NO</w:t>
                  </w:r>
                </w:p>
              </w:tc>
              <w:tc>
                <w:tcPr>
                  <w:tcW w:w="13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95EFF0" w14:textId="77777777" w:rsidR="00260BA7" w:rsidRPr="00260BA7" w:rsidRDefault="00260BA7" w:rsidP="00260BA7">
                  <w:pPr>
                    <w:rPr>
                      <w:color w:val="000000"/>
                      <w:sz w:val="24"/>
                      <w:szCs w:val="24"/>
                    </w:rPr>
                  </w:pPr>
                  <w:r w:rsidRPr="00260BA7">
                    <w:rPr>
                      <w:noProof/>
                      <w:color w:val="000000"/>
                      <w:sz w:val="24"/>
                      <w:szCs w:val="24"/>
                    </w:rPr>
                    <w:t>-</w:t>
                  </w:r>
                </w:p>
              </w:tc>
              <w:tc>
                <w:tcPr>
                  <w:tcW w:w="10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2290EC"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490AF5F3" w14:textId="77777777" w:rsidTr="00260BA7">
              <w:trPr>
                <w:tblCellSpacing w:w="0" w:type="dxa"/>
              </w:trPr>
              <w:tc>
                <w:tcPr>
                  <w:tcW w:w="1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360741" w14:textId="77777777" w:rsidR="00260BA7" w:rsidRPr="00260BA7" w:rsidRDefault="00260BA7" w:rsidP="00260BA7">
                  <w:pPr>
                    <w:rPr>
                      <w:color w:val="000000"/>
                      <w:sz w:val="24"/>
                      <w:szCs w:val="24"/>
                    </w:rPr>
                  </w:pPr>
                  <w:r w:rsidRPr="00260BA7">
                    <w:rPr>
                      <w:noProof/>
                      <w:color w:val="000000"/>
                      <w:sz w:val="24"/>
                      <w:szCs w:val="24"/>
                    </w:rPr>
                    <w:t>CAMPANIA</w:t>
                  </w:r>
                </w:p>
              </w:tc>
              <w:tc>
                <w:tcPr>
                  <w:tcW w:w="13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C1042F" w14:textId="77777777" w:rsidR="00260BA7" w:rsidRPr="00260BA7" w:rsidRDefault="00260BA7" w:rsidP="00260BA7">
                  <w:pPr>
                    <w:rPr>
                      <w:color w:val="000000"/>
                      <w:sz w:val="24"/>
                      <w:szCs w:val="24"/>
                    </w:rPr>
                  </w:pPr>
                  <w:r w:rsidRPr="00260BA7">
                    <w:rPr>
                      <w:noProof/>
                      <w:color w:val="000000"/>
                      <w:sz w:val="24"/>
                      <w:szCs w:val="24"/>
                    </w:rPr>
                    <w:t>NO</w:t>
                  </w:r>
                </w:p>
              </w:tc>
              <w:tc>
                <w:tcPr>
                  <w:tcW w:w="13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CA4210" w14:textId="77777777" w:rsidR="00260BA7" w:rsidRPr="00260BA7" w:rsidRDefault="00260BA7" w:rsidP="00260BA7">
                  <w:pPr>
                    <w:rPr>
                      <w:color w:val="000000"/>
                      <w:sz w:val="24"/>
                      <w:szCs w:val="24"/>
                    </w:rPr>
                  </w:pPr>
                  <w:r w:rsidRPr="00260BA7">
                    <w:rPr>
                      <w:noProof/>
                      <w:color w:val="000000"/>
                      <w:sz w:val="24"/>
                      <w:szCs w:val="24"/>
                    </w:rPr>
                    <w:t>-</w:t>
                  </w:r>
                </w:p>
              </w:tc>
              <w:tc>
                <w:tcPr>
                  <w:tcW w:w="10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55221F"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4A661215" w14:textId="77777777" w:rsidTr="00260BA7">
              <w:trPr>
                <w:tblCellSpacing w:w="0" w:type="dxa"/>
              </w:trPr>
              <w:tc>
                <w:tcPr>
                  <w:tcW w:w="1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8A3A54" w14:textId="77777777" w:rsidR="00260BA7" w:rsidRPr="00260BA7" w:rsidRDefault="00260BA7" w:rsidP="00260BA7">
                  <w:pPr>
                    <w:spacing w:after="240"/>
                    <w:rPr>
                      <w:color w:val="000000"/>
                      <w:sz w:val="24"/>
                      <w:szCs w:val="24"/>
                    </w:rPr>
                  </w:pPr>
                </w:p>
                <w:p w14:paraId="05EC7432" w14:textId="77777777" w:rsidR="00260BA7" w:rsidRPr="00260BA7" w:rsidRDefault="00260BA7" w:rsidP="00260BA7">
                  <w:pPr>
                    <w:spacing w:before="240"/>
                    <w:rPr>
                      <w:color w:val="000000"/>
                      <w:sz w:val="24"/>
                      <w:szCs w:val="24"/>
                    </w:rPr>
                  </w:pPr>
                  <w:r w:rsidRPr="00260BA7">
                    <w:rPr>
                      <w:noProof/>
                      <w:color w:val="000000"/>
                      <w:sz w:val="24"/>
                      <w:szCs w:val="24"/>
                    </w:rPr>
                    <w:lastRenderedPageBreak/>
                    <w:t>LIGURIA</w:t>
                  </w:r>
                </w:p>
              </w:tc>
              <w:tc>
                <w:tcPr>
                  <w:tcW w:w="13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32672C" w14:textId="77777777" w:rsidR="00260BA7" w:rsidRPr="00260BA7" w:rsidRDefault="00260BA7" w:rsidP="00260BA7">
                  <w:pPr>
                    <w:spacing w:after="240"/>
                    <w:rPr>
                      <w:color w:val="000000"/>
                      <w:sz w:val="24"/>
                      <w:szCs w:val="24"/>
                    </w:rPr>
                  </w:pPr>
                </w:p>
                <w:p w14:paraId="37ACE7FD" w14:textId="77777777" w:rsidR="00260BA7" w:rsidRPr="00260BA7" w:rsidRDefault="00260BA7" w:rsidP="00260BA7">
                  <w:pPr>
                    <w:spacing w:before="240"/>
                    <w:rPr>
                      <w:color w:val="000000"/>
                      <w:sz w:val="24"/>
                      <w:szCs w:val="24"/>
                    </w:rPr>
                  </w:pPr>
                  <w:r w:rsidRPr="00260BA7">
                    <w:rPr>
                      <w:noProof/>
                      <w:color w:val="000000"/>
                      <w:sz w:val="24"/>
                      <w:szCs w:val="24"/>
                    </w:rPr>
                    <w:lastRenderedPageBreak/>
                    <w:t>NO</w:t>
                  </w:r>
                </w:p>
              </w:tc>
              <w:tc>
                <w:tcPr>
                  <w:tcW w:w="13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CA90D" w14:textId="77777777" w:rsidR="00260BA7" w:rsidRPr="00260BA7" w:rsidRDefault="00260BA7" w:rsidP="00260BA7">
                  <w:pPr>
                    <w:rPr>
                      <w:color w:val="000000"/>
                      <w:sz w:val="24"/>
                      <w:szCs w:val="24"/>
                    </w:rPr>
                  </w:pPr>
                  <w:r w:rsidRPr="00260BA7">
                    <w:rPr>
                      <w:noProof/>
                      <w:color w:val="000000"/>
                      <w:sz w:val="24"/>
                      <w:szCs w:val="24"/>
                    </w:rPr>
                    <w:lastRenderedPageBreak/>
                    <w:t>-</w:t>
                  </w:r>
                </w:p>
              </w:tc>
              <w:tc>
                <w:tcPr>
                  <w:tcW w:w="10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FE5740"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5D4CF2D0" w14:textId="77777777" w:rsidTr="00260BA7">
              <w:trPr>
                <w:tblCellSpacing w:w="0" w:type="dxa"/>
              </w:trPr>
              <w:tc>
                <w:tcPr>
                  <w:tcW w:w="12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D095AE" w14:textId="77777777" w:rsidR="00260BA7" w:rsidRPr="00260BA7" w:rsidRDefault="00260BA7" w:rsidP="00260BA7">
                  <w:pPr>
                    <w:rPr>
                      <w:color w:val="000000"/>
                      <w:sz w:val="24"/>
                      <w:szCs w:val="24"/>
                    </w:rPr>
                  </w:pPr>
                  <w:r w:rsidRPr="00260BA7">
                    <w:rPr>
                      <w:noProof/>
                      <w:color w:val="000000"/>
                      <w:sz w:val="24"/>
                      <w:szCs w:val="24"/>
                    </w:rPr>
                    <w:t>TOSCANA</w:t>
                  </w:r>
                </w:p>
              </w:tc>
              <w:tc>
                <w:tcPr>
                  <w:tcW w:w="139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0B1D30" w14:textId="77777777" w:rsidR="00260BA7" w:rsidRPr="00260BA7" w:rsidRDefault="00260BA7" w:rsidP="00260BA7">
                  <w:pPr>
                    <w:rPr>
                      <w:color w:val="000000"/>
                      <w:sz w:val="24"/>
                      <w:szCs w:val="24"/>
                    </w:rPr>
                  </w:pPr>
                  <w:r w:rsidRPr="00260BA7">
                    <w:rPr>
                      <w:noProof/>
                      <w:color w:val="000000"/>
                      <w:sz w:val="24"/>
                      <w:szCs w:val="24"/>
                    </w:rPr>
                    <w:t>SI</w:t>
                  </w:r>
                </w:p>
              </w:tc>
              <w:tc>
                <w:tcPr>
                  <w:tcW w:w="136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B8046" w14:textId="77777777" w:rsidR="00260BA7" w:rsidRPr="00260BA7" w:rsidRDefault="00260BA7" w:rsidP="00260BA7">
                  <w:pPr>
                    <w:rPr>
                      <w:color w:val="000000"/>
                      <w:sz w:val="24"/>
                      <w:szCs w:val="24"/>
                    </w:rPr>
                  </w:pPr>
                  <w:r w:rsidRPr="00260BA7">
                    <w:rPr>
                      <w:noProof/>
                      <w:color w:val="000000"/>
                      <w:sz w:val="24"/>
                      <w:szCs w:val="24"/>
                    </w:rPr>
                    <w:t xml:space="preserve">L’ adeguata formazione o competenza professionale si intende raggiunta con l’acquisizione della capacità professionale richiesta per la qualifica di IAP ai sensi della l.r </w:t>
                  </w:r>
                </w:p>
              </w:tc>
              <w:tc>
                <w:tcPr>
                  <w:tcW w:w="103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4BBFF" w14:textId="77777777" w:rsidR="00260BA7" w:rsidRPr="00260BA7" w:rsidRDefault="00260BA7" w:rsidP="00260BA7">
                  <w:pPr>
                    <w:rPr>
                      <w:color w:val="000000"/>
                      <w:sz w:val="24"/>
                      <w:szCs w:val="24"/>
                    </w:rPr>
                  </w:pPr>
                  <w:r w:rsidRPr="00260BA7">
                    <w:rPr>
                      <w:noProof/>
                      <w:color w:val="000000"/>
                      <w:sz w:val="24"/>
                      <w:szCs w:val="24"/>
                    </w:rPr>
                    <w:t>Si ritiene che aver conseguito la qualifica di IAP consenta di garantire il conseguimento di un’adeguata competenza professionale</w:t>
                  </w:r>
                </w:p>
              </w:tc>
            </w:tr>
          </w:tbl>
          <w:p w14:paraId="6C0BF2D9"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21704E25"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C03</w:t>
            </w:r>
            <w:r w:rsidRPr="00260BA7">
              <w:rPr>
                <w:rFonts w:ascii="Times New Roman" w:eastAsia="Times New Roman" w:hAnsi="Times New Roman" w:cs="Times New Roman"/>
                <w:noProof/>
                <w:sz w:val="24"/>
                <w:szCs w:val="24"/>
                <w:lang w:val="en-US"/>
              </w:rPr>
              <w:t>: Contemporaneamente alla domanda di aiuto presentano un piano aziendale per lo sviluppo dell’attività agricola. Gli elementi del piano dovranno essere definiti a livello regionale.</w:t>
            </w:r>
          </w:p>
          <w:p w14:paraId="6C7296B7"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C04</w:t>
            </w:r>
            <w:r w:rsidRPr="00260BA7">
              <w:rPr>
                <w:rFonts w:ascii="Times New Roman" w:eastAsia="Times New Roman" w:hAnsi="Times New Roman" w:cs="Times New Roman"/>
                <w:noProof/>
                <w:sz w:val="24"/>
                <w:szCs w:val="24"/>
                <w:lang w:val="en-US"/>
              </w:rPr>
              <w:t>: si insediano per la prima volta in un’azienda agricola in qualità di capo azienda secondo le condizioni contenute nella definizione di nuovo agricoltore.</w:t>
            </w:r>
          </w:p>
          <w:p w14:paraId="030CC9F1"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Condizioni aggiuntive per l’insediamento possono essere previste dalle singole regioni e province autonome sia per le persone fisiche che per le persone giuridiche</w:t>
            </w:r>
          </w:p>
          <w:p w14:paraId="1CABE5EA"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387"/>
              <w:gridCol w:w="2729"/>
              <w:gridCol w:w="3025"/>
              <w:gridCol w:w="2043"/>
            </w:tblGrid>
            <w:tr w:rsidR="00260BA7" w:rsidRPr="00260BA7" w14:paraId="4293D3E6" w14:textId="77777777" w:rsidTr="00260BA7">
              <w:trPr>
                <w:tblCellSpacing w:w="0" w:type="dxa"/>
              </w:trPr>
              <w:tc>
                <w:tcPr>
                  <w:tcW w:w="1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A000CE" w14:textId="77777777" w:rsidR="00260BA7" w:rsidRPr="00260BA7" w:rsidRDefault="00260BA7" w:rsidP="00260BA7">
                  <w:pPr>
                    <w:rPr>
                      <w:color w:val="000000"/>
                      <w:sz w:val="24"/>
                      <w:szCs w:val="24"/>
                    </w:rPr>
                  </w:pPr>
                  <w:r w:rsidRPr="00260BA7">
                    <w:rPr>
                      <w:noProof/>
                      <w:color w:val="000000"/>
                      <w:sz w:val="24"/>
                      <w:szCs w:val="24"/>
                    </w:rPr>
                    <w:t>Requisiti aggiuntivi di primo insediamento</w:t>
                  </w:r>
                </w:p>
              </w:tc>
              <w:tc>
                <w:tcPr>
                  <w:tcW w:w="134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4B8B31" w14:textId="77777777" w:rsidR="00260BA7" w:rsidRPr="00260BA7" w:rsidRDefault="00260BA7" w:rsidP="00260BA7">
                  <w:pPr>
                    <w:rPr>
                      <w:color w:val="000000"/>
                      <w:sz w:val="24"/>
                      <w:szCs w:val="24"/>
                    </w:rPr>
                  </w:pPr>
                  <w:r w:rsidRPr="00260BA7">
                    <w:rPr>
                      <w:noProof/>
                      <w:color w:val="000000"/>
                      <w:sz w:val="24"/>
                      <w:szCs w:val="24"/>
                    </w:rPr>
                    <w:t>Criteri aggiuntivi rispetto alla definizione</w:t>
                  </w: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27C506" w14:textId="77777777" w:rsidR="00260BA7" w:rsidRPr="00260BA7" w:rsidRDefault="00260BA7" w:rsidP="00260BA7">
                  <w:pPr>
                    <w:rPr>
                      <w:color w:val="000000"/>
                      <w:sz w:val="24"/>
                      <w:szCs w:val="24"/>
                    </w:rPr>
                  </w:pPr>
                  <w:r w:rsidRPr="00260BA7">
                    <w:rPr>
                      <w:noProof/>
                      <w:color w:val="000000"/>
                      <w:sz w:val="24"/>
                      <w:szCs w:val="24"/>
                    </w:rPr>
                    <w:t>Elenco criteri aggiuntivi</w:t>
                  </w:r>
                </w:p>
              </w:tc>
              <w:tc>
                <w:tcPr>
                  <w:tcW w:w="10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E3213"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7E5C0204" w14:textId="77777777" w:rsidTr="00260BA7">
              <w:trPr>
                <w:tblCellSpacing w:w="0" w:type="dxa"/>
              </w:trPr>
              <w:tc>
                <w:tcPr>
                  <w:tcW w:w="1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3505F5" w14:textId="77777777" w:rsidR="00260BA7" w:rsidRPr="00260BA7" w:rsidRDefault="00260BA7" w:rsidP="00260BA7">
                  <w:pPr>
                    <w:rPr>
                      <w:color w:val="000000"/>
                      <w:sz w:val="24"/>
                      <w:szCs w:val="24"/>
                    </w:rPr>
                  </w:pPr>
                  <w:r w:rsidRPr="00260BA7">
                    <w:rPr>
                      <w:noProof/>
                      <w:color w:val="000000"/>
                      <w:sz w:val="24"/>
                      <w:szCs w:val="24"/>
                    </w:rPr>
                    <w:t>BASILICATA</w:t>
                  </w:r>
                </w:p>
              </w:tc>
              <w:tc>
                <w:tcPr>
                  <w:tcW w:w="134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3254F4" w14:textId="77777777" w:rsidR="00260BA7" w:rsidRPr="00260BA7" w:rsidRDefault="00260BA7" w:rsidP="00260BA7">
                  <w:pPr>
                    <w:rPr>
                      <w:color w:val="000000"/>
                      <w:sz w:val="24"/>
                      <w:szCs w:val="24"/>
                    </w:rPr>
                  </w:pPr>
                  <w:r w:rsidRPr="00260BA7">
                    <w:rPr>
                      <w:noProof/>
                      <w:color w:val="000000"/>
                      <w:sz w:val="24"/>
                      <w:szCs w:val="24"/>
                    </w:rPr>
                    <w:t>NO</w:t>
                  </w: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F20362" w14:textId="77777777" w:rsidR="00260BA7" w:rsidRPr="00260BA7" w:rsidRDefault="00260BA7" w:rsidP="00260BA7">
                  <w:pPr>
                    <w:rPr>
                      <w:color w:val="000000"/>
                      <w:sz w:val="24"/>
                      <w:szCs w:val="24"/>
                    </w:rPr>
                  </w:pPr>
                  <w:r w:rsidRPr="00260BA7">
                    <w:rPr>
                      <w:noProof/>
                      <w:color w:val="000000"/>
                      <w:sz w:val="24"/>
                      <w:szCs w:val="24"/>
                    </w:rPr>
                    <w:t>-</w:t>
                  </w:r>
                </w:p>
              </w:tc>
              <w:tc>
                <w:tcPr>
                  <w:tcW w:w="10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78B246"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1F5C6AF3" w14:textId="77777777" w:rsidTr="00260BA7">
              <w:trPr>
                <w:tblCellSpacing w:w="0" w:type="dxa"/>
              </w:trPr>
              <w:tc>
                <w:tcPr>
                  <w:tcW w:w="1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64472" w14:textId="77777777" w:rsidR="00260BA7" w:rsidRPr="00260BA7" w:rsidRDefault="00260BA7" w:rsidP="00260BA7">
                  <w:pPr>
                    <w:rPr>
                      <w:color w:val="000000"/>
                      <w:sz w:val="24"/>
                      <w:szCs w:val="24"/>
                    </w:rPr>
                  </w:pPr>
                  <w:r w:rsidRPr="00260BA7">
                    <w:rPr>
                      <w:noProof/>
                      <w:color w:val="000000"/>
                      <w:sz w:val="24"/>
                      <w:szCs w:val="24"/>
                    </w:rPr>
                    <w:t>CAMPANIA</w:t>
                  </w:r>
                </w:p>
              </w:tc>
              <w:tc>
                <w:tcPr>
                  <w:tcW w:w="134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3C9FF6" w14:textId="77777777" w:rsidR="00260BA7" w:rsidRPr="00260BA7" w:rsidRDefault="00260BA7" w:rsidP="00260BA7">
                  <w:pPr>
                    <w:rPr>
                      <w:color w:val="000000"/>
                      <w:sz w:val="24"/>
                      <w:szCs w:val="24"/>
                    </w:rPr>
                  </w:pPr>
                  <w:r w:rsidRPr="00260BA7">
                    <w:rPr>
                      <w:noProof/>
                      <w:color w:val="000000"/>
                      <w:sz w:val="24"/>
                      <w:szCs w:val="24"/>
                    </w:rPr>
                    <w:t>NO</w:t>
                  </w: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D14BFA" w14:textId="77777777" w:rsidR="00260BA7" w:rsidRPr="00260BA7" w:rsidRDefault="00260BA7" w:rsidP="00260BA7">
                  <w:pPr>
                    <w:rPr>
                      <w:color w:val="000000"/>
                      <w:sz w:val="24"/>
                      <w:szCs w:val="24"/>
                    </w:rPr>
                  </w:pPr>
                  <w:r w:rsidRPr="00260BA7">
                    <w:rPr>
                      <w:noProof/>
                      <w:color w:val="000000"/>
                      <w:sz w:val="24"/>
                      <w:szCs w:val="24"/>
                    </w:rPr>
                    <w:t>-</w:t>
                  </w:r>
                </w:p>
              </w:tc>
              <w:tc>
                <w:tcPr>
                  <w:tcW w:w="10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C84B8"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218DC933" w14:textId="77777777" w:rsidTr="00260BA7">
              <w:trPr>
                <w:tblCellSpacing w:w="0" w:type="dxa"/>
              </w:trPr>
              <w:tc>
                <w:tcPr>
                  <w:tcW w:w="117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7FB987" w14:textId="77777777" w:rsidR="00260BA7" w:rsidRPr="00260BA7" w:rsidRDefault="00260BA7" w:rsidP="00260BA7">
                  <w:pPr>
                    <w:rPr>
                      <w:color w:val="000000"/>
                      <w:sz w:val="24"/>
                      <w:szCs w:val="24"/>
                    </w:rPr>
                  </w:pPr>
                  <w:r w:rsidRPr="00260BA7">
                    <w:rPr>
                      <w:noProof/>
                      <w:color w:val="000000"/>
                      <w:sz w:val="24"/>
                      <w:szCs w:val="24"/>
                    </w:rPr>
                    <w:t>LIGURIA</w:t>
                  </w:r>
                </w:p>
              </w:tc>
              <w:tc>
                <w:tcPr>
                  <w:tcW w:w="134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FD544C" w14:textId="77777777" w:rsidR="00260BA7" w:rsidRPr="00260BA7" w:rsidRDefault="00260BA7" w:rsidP="00260BA7">
                  <w:pPr>
                    <w:rPr>
                      <w:color w:val="000000"/>
                      <w:sz w:val="24"/>
                      <w:szCs w:val="24"/>
                    </w:rPr>
                  </w:pPr>
                  <w:r w:rsidRPr="00260BA7">
                    <w:rPr>
                      <w:noProof/>
                      <w:color w:val="000000"/>
                      <w:sz w:val="24"/>
                      <w:szCs w:val="24"/>
                    </w:rPr>
                    <w:t>NO</w:t>
                  </w: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97C2CC" w14:textId="77777777" w:rsidR="00260BA7" w:rsidRPr="00260BA7" w:rsidRDefault="00260BA7" w:rsidP="00260BA7">
                  <w:pPr>
                    <w:rPr>
                      <w:color w:val="000000"/>
                      <w:sz w:val="24"/>
                      <w:szCs w:val="24"/>
                    </w:rPr>
                  </w:pPr>
                  <w:r w:rsidRPr="00260BA7">
                    <w:rPr>
                      <w:noProof/>
                      <w:color w:val="000000"/>
                      <w:sz w:val="24"/>
                      <w:szCs w:val="24"/>
                    </w:rPr>
                    <w:t>-</w:t>
                  </w:r>
                </w:p>
              </w:tc>
              <w:tc>
                <w:tcPr>
                  <w:tcW w:w="10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18E81F"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64AFB187" w14:textId="77777777" w:rsidTr="00260BA7">
              <w:trPr>
                <w:tblCellSpacing w:w="0" w:type="dxa"/>
              </w:trPr>
              <w:tc>
                <w:tcPr>
                  <w:tcW w:w="1172" w:type="pct"/>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6C7E7F" w14:textId="77777777" w:rsidR="00260BA7" w:rsidRPr="00260BA7" w:rsidRDefault="00260BA7" w:rsidP="00260BA7">
                  <w:pPr>
                    <w:rPr>
                      <w:color w:val="000000"/>
                      <w:sz w:val="24"/>
                      <w:szCs w:val="24"/>
                    </w:rPr>
                  </w:pPr>
                  <w:r w:rsidRPr="00260BA7">
                    <w:rPr>
                      <w:noProof/>
                      <w:color w:val="000000"/>
                      <w:sz w:val="24"/>
                      <w:szCs w:val="24"/>
                    </w:rPr>
                    <w:t>TOSCANA</w:t>
                  </w:r>
                </w:p>
              </w:tc>
              <w:tc>
                <w:tcPr>
                  <w:tcW w:w="1340" w:type="pct"/>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3DA739" w14:textId="77777777" w:rsidR="00260BA7" w:rsidRPr="00260BA7" w:rsidRDefault="00260BA7" w:rsidP="00260BA7">
                  <w:pPr>
                    <w:rPr>
                      <w:color w:val="000000"/>
                      <w:sz w:val="24"/>
                      <w:szCs w:val="24"/>
                    </w:rPr>
                  </w:pPr>
                  <w:r w:rsidRPr="00260BA7">
                    <w:rPr>
                      <w:noProof/>
                      <w:color w:val="000000"/>
                      <w:sz w:val="24"/>
                      <w:szCs w:val="24"/>
                    </w:rPr>
                    <w:t>SI</w:t>
                  </w: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534C8" w14:textId="77777777" w:rsidR="00260BA7" w:rsidRPr="00260BA7" w:rsidRDefault="00260BA7" w:rsidP="00260BA7">
                  <w:pPr>
                    <w:rPr>
                      <w:color w:val="000000"/>
                      <w:sz w:val="24"/>
                      <w:szCs w:val="24"/>
                    </w:rPr>
                  </w:pPr>
                  <w:r w:rsidRPr="00260BA7">
                    <w:rPr>
                      <w:noProof/>
                      <w:color w:val="000000"/>
                      <w:sz w:val="24"/>
                      <w:szCs w:val="24"/>
                    </w:rPr>
                    <w:t>- La data di primo insediamento coincide con la data di attribuzione della partita IVA agricola da parte dell’ufficio competente e ciò deve avvenire nei 30 mesi precedenti alla presentazione della domanda di aiuto</w:t>
                  </w:r>
                </w:p>
              </w:tc>
              <w:tc>
                <w:tcPr>
                  <w:tcW w:w="1003" w:type="pct"/>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06DF42" w14:textId="77777777" w:rsidR="00260BA7" w:rsidRPr="00260BA7" w:rsidRDefault="00260BA7" w:rsidP="00260BA7">
                  <w:pPr>
                    <w:rPr>
                      <w:color w:val="000000"/>
                      <w:sz w:val="24"/>
                      <w:szCs w:val="24"/>
                    </w:rPr>
                  </w:pPr>
                  <w:r w:rsidRPr="00260BA7">
                    <w:rPr>
                      <w:noProof/>
                      <w:color w:val="000000"/>
                      <w:sz w:val="24"/>
                      <w:szCs w:val="24"/>
                    </w:rPr>
                    <w:t>Garantire condizioni in linea con i beneficiari della misura SRE01 insediamento giovani agricoltori</w:t>
                  </w:r>
                </w:p>
              </w:tc>
            </w:tr>
            <w:tr w:rsidR="00260BA7" w:rsidRPr="00260BA7" w14:paraId="133BA195"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433A7DFB"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35FFDC47"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B25E52" w14:textId="77777777" w:rsidR="00260BA7" w:rsidRPr="00260BA7" w:rsidRDefault="00260BA7" w:rsidP="00260BA7">
                  <w:pPr>
                    <w:rPr>
                      <w:color w:val="000000"/>
                      <w:sz w:val="24"/>
                      <w:szCs w:val="24"/>
                    </w:rPr>
                  </w:pPr>
                  <w:r w:rsidRPr="00260BA7">
                    <w:rPr>
                      <w:noProof/>
                      <w:color w:val="000000"/>
                      <w:sz w:val="24"/>
                      <w:szCs w:val="24"/>
                    </w:rPr>
                    <w:t>- L’azienda (individuale o società) in cui avviene l’insediamentoè di nuova costituzione </w:t>
                  </w:r>
                </w:p>
              </w:tc>
              <w:tc>
                <w:tcPr>
                  <w:tcW w:w="1003" w:type="pct"/>
                  <w:vMerge/>
                  <w:tcBorders>
                    <w:top w:val="inset" w:sz="6" w:space="0" w:color="808080"/>
                    <w:left w:val="inset" w:sz="6" w:space="0" w:color="808080"/>
                    <w:bottom w:val="inset" w:sz="6" w:space="0" w:color="808080"/>
                    <w:right w:val="inset" w:sz="6" w:space="0" w:color="808080"/>
                  </w:tcBorders>
                  <w:vAlign w:val="center"/>
                  <w:hideMark/>
                </w:tcPr>
                <w:p w14:paraId="5CD9310D" w14:textId="77777777" w:rsidR="00260BA7" w:rsidRPr="00260BA7" w:rsidRDefault="00260BA7" w:rsidP="00260BA7">
                  <w:pPr>
                    <w:rPr>
                      <w:color w:val="000000"/>
                      <w:sz w:val="24"/>
                      <w:szCs w:val="24"/>
                    </w:rPr>
                  </w:pPr>
                </w:p>
              </w:tc>
            </w:tr>
            <w:tr w:rsidR="00260BA7" w:rsidRPr="00260BA7" w14:paraId="22ECD675"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71B28D25"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69DDB13C"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E5411B" w14:textId="77777777" w:rsidR="00260BA7" w:rsidRPr="00260BA7" w:rsidRDefault="00260BA7" w:rsidP="00260BA7">
                  <w:pPr>
                    <w:rPr>
                      <w:color w:val="000000"/>
                      <w:sz w:val="24"/>
                      <w:szCs w:val="24"/>
                    </w:rPr>
                  </w:pPr>
                  <w:r w:rsidRPr="00260BA7">
                    <w:rPr>
                      <w:noProof/>
                      <w:color w:val="000000"/>
                      <w:sz w:val="24"/>
                      <w:szCs w:val="24"/>
                    </w:rPr>
                    <w:t>- il beneficiario, precedentemente all’insediamento, nonha svolto attività di impresa agricola come titolare o socio di società agricola</w:t>
                  </w:r>
                </w:p>
              </w:tc>
              <w:tc>
                <w:tcPr>
                  <w:tcW w:w="1003" w:type="pct"/>
                  <w:vMerge/>
                  <w:tcBorders>
                    <w:top w:val="inset" w:sz="6" w:space="0" w:color="808080"/>
                    <w:left w:val="inset" w:sz="6" w:space="0" w:color="808080"/>
                    <w:bottom w:val="inset" w:sz="6" w:space="0" w:color="808080"/>
                    <w:right w:val="inset" w:sz="6" w:space="0" w:color="808080"/>
                  </w:tcBorders>
                  <w:vAlign w:val="center"/>
                  <w:hideMark/>
                </w:tcPr>
                <w:p w14:paraId="0DFFA1BF" w14:textId="77777777" w:rsidR="00260BA7" w:rsidRPr="00260BA7" w:rsidRDefault="00260BA7" w:rsidP="00260BA7">
                  <w:pPr>
                    <w:rPr>
                      <w:color w:val="000000"/>
                      <w:sz w:val="24"/>
                      <w:szCs w:val="24"/>
                    </w:rPr>
                  </w:pPr>
                </w:p>
              </w:tc>
            </w:tr>
            <w:tr w:rsidR="00260BA7" w:rsidRPr="00260BA7" w14:paraId="51E21A42"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72EC1793"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665150C5"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9484D5" w14:textId="77777777" w:rsidR="00260BA7" w:rsidRPr="00260BA7" w:rsidRDefault="00260BA7" w:rsidP="00260BA7">
                  <w:pPr>
                    <w:rPr>
                      <w:color w:val="000000"/>
                      <w:sz w:val="24"/>
                      <w:szCs w:val="24"/>
                    </w:rPr>
                  </w:pPr>
                  <w:r w:rsidRPr="00260BA7">
                    <w:rPr>
                      <w:noProof/>
                      <w:color w:val="000000"/>
                      <w:sz w:val="24"/>
                      <w:szCs w:val="24"/>
                    </w:rPr>
                    <w:t xml:space="preserve">- il sostegno non è concesso ai richiedenti titolari di trattamento di quiescenza </w:t>
                  </w:r>
                </w:p>
              </w:tc>
              <w:tc>
                <w:tcPr>
                  <w:tcW w:w="10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B8D577" w14:textId="77777777" w:rsidR="00260BA7" w:rsidRPr="00260BA7" w:rsidRDefault="00260BA7" w:rsidP="00260BA7">
                  <w:pPr>
                    <w:rPr>
                      <w:color w:val="000000"/>
                      <w:sz w:val="24"/>
                      <w:szCs w:val="24"/>
                    </w:rPr>
                  </w:pPr>
                  <w:r w:rsidRPr="00260BA7">
                    <w:rPr>
                      <w:noProof/>
                      <w:color w:val="000000"/>
                      <w:sz w:val="24"/>
                      <w:szCs w:val="24"/>
                    </w:rPr>
                    <w:t>Migliorare la selezione della platea dei beneficiari</w:t>
                  </w:r>
                </w:p>
              </w:tc>
            </w:tr>
            <w:tr w:rsidR="00260BA7" w:rsidRPr="00260BA7" w14:paraId="240198F2"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6A16429F"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7306B622"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863787" w14:textId="77777777" w:rsidR="00260BA7" w:rsidRPr="00260BA7" w:rsidRDefault="00260BA7" w:rsidP="00260BA7">
                  <w:pPr>
                    <w:rPr>
                      <w:color w:val="000000"/>
                      <w:sz w:val="24"/>
                      <w:szCs w:val="24"/>
                    </w:rPr>
                  </w:pPr>
                  <w:r w:rsidRPr="00260BA7">
                    <w:rPr>
                      <w:noProof/>
                      <w:color w:val="000000"/>
                      <w:sz w:val="24"/>
                      <w:szCs w:val="24"/>
                    </w:rPr>
                    <w:t xml:space="preserve"> Nel caso di insediamento in una società di persone di nuova costituzione avente per oggetto l’esercizio esclusivo dell’attività agricola il beneficiaro deve assumere la </w:t>
                  </w:r>
                  <w:r w:rsidRPr="00260BA7">
                    <w:rPr>
                      <w:noProof/>
                      <w:color w:val="000000"/>
                      <w:sz w:val="24"/>
                      <w:szCs w:val="24"/>
                    </w:rPr>
                    <w:lastRenderedPageBreak/>
                    <w:t xml:space="preserve">carica di amministratore e legale rappresentante della società e deve dimostrare di possedere almeno il 30% del capitale sociale . </w:t>
                  </w:r>
                </w:p>
              </w:tc>
              <w:tc>
                <w:tcPr>
                  <w:tcW w:w="1003" w:type="pct"/>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0D1594" w14:textId="77777777" w:rsidR="00260BA7" w:rsidRPr="00260BA7" w:rsidRDefault="00260BA7" w:rsidP="00260BA7">
                  <w:pPr>
                    <w:rPr>
                      <w:color w:val="000000"/>
                      <w:sz w:val="24"/>
                      <w:szCs w:val="24"/>
                    </w:rPr>
                  </w:pPr>
                  <w:r w:rsidRPr="00260BA7">
                    <w:rPr>
                      <w:noProof/>
                      <w:color w:val="000000"/>
                      <w:sz w:val="24"/>
                      <w:szCs w:val="24"/>
                    </w:rPr>
                    <w:lastRenderedPageBreak/>
                    <w:t xml:space="preserve">Si ritiene che in tal modo sia soddisfatta la condizione per cui il beneficiario possa essere capo azienda </w:t>
                  </w:r>
                  <w:r w:rsidRPr="00260BA7">
                    <w:rPr>
                      <w:noProof/>
                      <w:color w:val="000000"/>
                      <w:sz w:val="24"/>
                      <w:szCs w:val="24"/>
                    </w:rPr>
                    <w:lastRenderedPageBreak/>
                    <w:t>in linea con quanto previsto per la misura SRE01 insediamento giovani agricoltori  </w:t>
                  </w:r>
                </w:p>
              </w:tc>
            </w:tr>
            <w:tr w:rsidR="00260BA7" w:rsidRPr="00260BA7" w14:paraId="4394410E"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6C554F02"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1FC4EA6D"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62243F" w14:textId="77777777" w:rsidR="00260BA7" w:rsidRPr="00260BA7" w:rsidRDefault="00260BA7" w:rsidP="00260BA7">
                  <w:pPr>
                    <w:rPr>
                      <w:color w:val="000000"/>
                      <w:sz w:val="24"/>
                      <w:szCs w:val="24"/>
                    </w:rPr>
                  </w:pPr>
                  <w:r w:rsidRPr="00260BA7">
                    <w:rPr>
                      <w:noProof/>
                      <w:color w:val="000000"/>
                      <w:sz w:val="24"/>
                      <w:szCs w:val="24"/>
                    </w:rPr>
                    <w:t>- Nel caso di insediamento in una società di capitale di nuova costituzione avente per oggetto l’esercizio esclusivo dell’attività agricola il beneficiario deve assumere la carica di Presidente del Consiglio di Amministrazione o Amministratore unico o Amministratore delegato e legale rappresentante  e deve dimostrare di possedere almeno il 30% del capitale sociale</w:t>
                  </w:r>
                </w:p>
              </w:tc>
              <w:tc>
                <w:tcPr>
                  <w:tcW w:w="1003" w:type="pct"/>
                  <w:vMerge/>
                  <w:tcBorders>
                    <w:top w:val="inset" w:sz="6" w:space="0" w:color="808080"/>
                    <w:left w:val="inset" w:sz="6" w:space="0" w:color="808080"/>
                    <w:bottom w:val="inset" w:sz="6" w:space="0" w:color="808080"/>
                    <w:right w:val="inset" w:sz="6" w:space="0" w:color="808080"/>
                  </w:tcBorders>
                  <w:vAlign w:val="center"/>
                  <w:hideMark/>
                </w:tcPr>
                <w:p w14:paraId="30157E1F" w14:textId="77777777" w:rsidR="00260BA7" w:rsidRPr="00260BA7" w:rsidRDefault="00260BA7" w:rsidP="00260BA7">
                  <w:pPr>
                    <w:rPr>
                      <w:color w:val="000000"/>
                      <w:sz w:val="24"/>
                      <w:szCs w:val="24"/>
                    </w:rPr>
                  </w:pPr>
                </w:p>
              </w:tc>
            </w:tr>
            <w:tr w:rsidR="00260BA7" w:rsidRPr="00260BA7" w14:paraId="1C78E934" w14:textId="77777777" w:rsidTr="00260BA7">
              <w:trPr>
                <w:tblCellSpacing w:w="0" w:type="dxa"/>
              </w:trPr>
              <w:tc>
                <w:tcPr>
                  <w:tcW w:w="1172" w:type="pct"/>
                  <w:vMerge/>
                  <w:tcBorders>
                    <w:top w:val="inset" w:sz="6" w:space="0" w:color="808080"/>
                    <w:left w:val="inset" w:sz="6" w:space="0" w:color="808080"/>
                    <w:bottom w:val="inset" w:sz="6" w:space="0" w:color="808080"/>
                    <w:right w:val="inset" w:sz="6" w:space="0" w:color="808080"/>
                  </w:tcBorders>
                  <w:vAlign w:val="center"/>
                  <w:hideMark/>
                </w:tcPr>
                <w:p w14:paraId="29908F1A" w14:textId="77777777" w:rsidR="00260BA7" w:rsidRPr="00260BA7" w:rsidRDefault="00260BA7" w:rsidP="00260BA7">
                  <w:pPr>
                    <w:rPr>
                      <w:color w:val="000000"/>
                      <w:sz w:val="24"/>
                      <w:szCs w:val="24"/>
                    </w:rPr>
                  </w:pPr>
                </w:p>
              </w:tc>
              <w:tc>
                <w:tcPr>
                  <w:tcW w:w="1340" w:type="pct"/>
                  <w:vMerge/>
                  <w:tcBorders>
                    <w:top w:val="inset" w:sz="6" w:space="0" w:color="808080"/>
                    <w:left w:val="inset" w:sz="6" w:space="0" w:color="808080"/>
                    <w:bottom w:val="inset" w:sz="6" w:space="0" w:color="808080"/>
                    <w:right w:val="inset" w:sz="6" w:space="0" w:color="808080"/>
                  </w:tcBorders>
                  <w:vAlign w:val="center"/>
                  <w:hideMark/>
                </w:tcPr>
                <w:p w14:paraId="29CEAA32" w14:textId="77777777" w:rsidR="00260BA7" w:rsidRPr="00260BA7" w:rsidRDefault="00260BA7" w:rsidP="00260BA7">
                  <w:pPr>
                    <w:rPr>
                      <w:color w:val="000000"/>
                      <w:sz w:val="24"/>
                      <w:szCs w:val="24"/>
                    </w:rPr>
                  </w:pPr>
                </w:p>
              </w:tc>
              <w:tc>
                <w:tcPr>
                  <w:tcW w:w="14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3FA28" w14:textId="77777777" w:rsidR="00260BA7" w:rsidRPr="00260BA7" w:rsidRDefault="00260BA7" w:rsidP="00260BA7">
                  <w:pPr>
                    <w:rPr>
                      <w:color w:val="000000"/>
                      <w:sz w:val="24"/>
                      <w:szCs w:val="24"/>
                    </w:rPr>
                  </w:pPr>
                  <w:r w:rsidRPr="00260BA7">
                    <w:rPr>
                      <w:noProof/>
                      <w:color w:val="000000"/>
                      <w:sz w:val="24"/>
                      <w:szCs w:val="24"/>
                    </w:rPr>
                    <w:t xml:space="preserve">Nel caso di insediamento in una cooperativa agricola il beneficiario deve assumere la carica di Presidente del Consiglio di Amministrazione o Amministratore unico o Amministratore Delegato e legale rappresentante e deve svolgere almeno un ciclo completo di mandato avendo sottoscritto una quota di capitale sociale </w:t>
                  </w:r>
                </w:p>
              </w:tc>
              <w:tc>
                <w:tcPr>
                  <w:tcW w:w="1003" w:type="pct"/>
                  <w:vMerge/>
                  <w:tcBorders>
                    <w:top w:val="inset" w:sz="6" w:space="0" w:color="808080"/>
                    <w:left w:val="inset" w:sz="6" w:space="0" w:color="808080"/>
                    <w:bottom w:val="inset" w:sz="6" w:space="0" w:color="808080"/>
                    <w:right w:val="inset" w:sz="6" w:space="0" w:color="808080"/>
                  </w:tcBorders>
                  <w:vAlign w:val="center"/>
                  <w:hideMark/>
                </w:tcPr>
                <w:p w14:paraId="2E80C100" w14:textId="77777777" w:rsidR="00260BA7" w:rsidRPr="00260BA7" w:rsidRDefault="00260BA7" w:rsidP="00260BA7">
                  <w:pPr>
                    <w:rPr>
                      <w:color w:val="000000"/>
                      <w:sz w:val="24"/>
                      <w:szCs w:val="24"/>
                    </w:rPr>
                  </w:pPr>
                </w:p>
              </w:tc>
            </w:tr>
          </w:tbl>
          <w:p w14:paraId="65973F50"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w:t>
            </w:r>
          </w:p>
          <w:p w14:paraId="7664CE94"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Possono essere ammessi premi multipli nel caso di persone giuridiche se previsto dalle singole regioni o province autonome.</w:t>
            </w:r>
          </w:p>
          <w:p w14:paraId="145600E6"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058"/>
              <w:gridCol w:w="2964"/>
              <w:gridCol w:w="2355"/>
              <w:gridCol w:w="2807"/>
            </w:tblGrid>
            <w:tr w:rsidR="00260BA7" w:rsidRPr="00260BA7" w14:paraId="7B5B990A" w14:textId="77777777" w:rsidTr="00260BA7">
              <w:trPr>
                <w:tblCellSpacing w:w="0" w:type="dxa"/>
              </w:trPr>
              <w:tc>
                <w:tcPr>
                  <w:tcW w:w="10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D3838" w14:textId="77777777" w:rsidR="00260BA7" w:rsidRPr="00260BA7" w:rsidRDefault="00260BA7" w:rsidP="00260BA7">
                  <w:pPr>
                    <w:rPr>
                      <w:color w:val="000000"/>
                      <w:sz w:val="24"/>
                      <w:szCs w:val="24"/>
                    </w:rPr>
                  </w:pPr>
                  <w:r w:rsidRPr="00260BA7">
                    <w:rPr>
                      <w:noProof/>
                      <w:color w:val="000000"/>
                      <w:sz w:val="24"/>
                      <w:szCs w:val="24"/>
                    </w:rPr>
                    <w:t>Premi multipli</w:t>
                  </w:r>
                </w:p>
              </w:tc>
              <w:tc>
                <w:tcPr>
                  <w:tcW w:w="14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128CD0" w14:textId="77777777" w:rsidR="00260BA7" w:rsidRPr="00260BA7" w:rsidRDefault="00260BA7" w:rsidP="00260BA7">
                  <w:pPr>
                    <w:rPr>
                      <w:color w:val="000000"/>
                      <w:sz w:val="24"/>
                      <w:szCs w:val="24"/>
                    </w:rPr>
                  </w:pPr>
                  <w:r w:rsidRPr="00260BA7">
                    <w:rPr>
                      <w:noProof/>
                      <w:color w:val="000000"/>
                      <w:sz w:val="24"/>
                      <w:szCs w:val="24"/>
                    </w:rPr>
                    <w:t>Utilizzazione premi multipli</w:t>
                  </w:r>
                </w:p>
              </w:tc>
              <w:tc>
                <w:tcPr>
                  <w:tcW w:w="11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10AEA" w14:textId="77777777" w:rsidR="00260BA7" w:rsidRPr="00260BA7" w:rsidRDefault="00260BA7" w:rsidP="00260BA7">
                  <w:pPr>
                    <w:rPr>
                      <w:color w:val="000000"/>
                      <w:sz w:val="24"/>
                      <w:szCs w:val="24"/>
                    </w:rPr>
                  </w:pPr>
                  <w:r w:rsidRPr="00260BA7">
                    <w:rPr>
                      <w:noProof/>
                      <w:color w:val="000000"/>
                      <w:sz w:val="24"/>
                      <w:szCs w:val="24"/>
                    </w:rPr>
                    <w:t>Modalità di concessione di premi multipli</w:t>
                  </w:r>
                </w:p>
              </w:tc>
              <w:tc>
                <w:tcPr>
                  <w:tcW w:w="13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FC7686"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7BCEBB9C" w14:textId="77777777" w:rsidTr="00260BA7">
              <w:trPr>
                <w:tblCellSpacing w:w="0" w:type="dxa"/>
              </w:trPr>
              <w:tc>
                <w:tcPr>
                  <w:tcW w:w="10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0B14D7" w14:textId="77777777" w:rsidR="00260BA7" w:rsidRPr="00260BA7" w:rsidRDefault="00260BA7" w:rsidP="00260BA7">
                  <w:pPr>
                    <w:rPr>
                      <w:color w:val="000000"/>
                      <w:sz w:val="24"/>
                      <w:szCs w:val="24"/>
                    </w:rPr>
                  </w:pPr>
                  <w:r w:rsidRPr="00260BA7">
                    <w:rPr>
                      <w:noProof/>
                      <w:color w:val="000000"/>
                      <w:sz w:val="24"/>
                      <w:szCs w:val="24"/>
                    </w:rPr>
                    <w:t>BASILICATA</w:t>
                  </w:r>
                </w:p>
              </w:tc>
              <w:tc>
                <w:tcPr>
                  <w:tcW w:w="14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2B277D" w14:textId="77777777" w:rsidR="00260BA7" w:rsidRPr="00260BA7" w:rsidRDefault="00260BA7" w:rsidP="00260BA7">
                  <w:pPr>
                    <w:rPr>
                      <w:color w:val="000000"/>
                      <w:sz w:val="24"/>
                      <w:szCs w:val="24"/>
                    </w:rPr>
                  </w:pPr>
                  <w:r w:rsidRPr="00260BA7">
                    <w:rPr>
                      <w:noProof/>
                      <w:color w:val="000000"/>
                      <w:sz w:val="24"/>
                      <w:szCs w:val="24"/>
                    </w:rPr>
                    <w:t>NO</w:t>
                  </w:r>
                </w:p>
              </w:tc>
              <w:tc>
                <w:tcPr>
                  <w:tcW w:w="11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96C6C4" w14:textId="77777777" w:rsidR="00260BA7" w:rsidRPr="00260BA7" w:rsidRDefault="00260BA7" w:rsidP="00260BA7">
                  <w:pPr>
                    <w:rPr>
                      <w:color w:val="000000"/>
                      <w:sz w:val="24"/>
                      <w:szCs w:val="24"/>
                    </w:rPr>
                  </w:pPr>
                  <w:r w:rsidRPr="00260BA7">
                    <w:rPr>
                      <w:noProof/>
                      <w:color w:val="000000"/>
                      <w:sz w:val="24"/>
                      <w:szCs w:val="24"/>
                    </w:rPr>
                    <w:t>-</w:t>
                  </w:r>
                </w:p>
              </w:tc>
              <w:tc>
                <w:tcPr>
                  <w:tcW w:w="13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543DAC" w14:textId="77777777" w:rsidR="00260BA7" w:rsidRPr="00260BA7" w:rsidRDefault="00260BA7" w:rsidP="00260BA7">
                  <w:pPr>
                    <w:rPr>
                      <w:color w:val="000000"/>
                      <w:sz w:val="24"/>
                      <w:szCs w:val="24"/>
                    </w:rPr>
                  </w:pPr>
                  <w:r w:rsidRPr="00260BA7">
                    <w:rPr>
                      <w:noProof/>
                      <w:color w:val="000000"/>
                      <w:sz w:val="24"/>
                      <w:szCs w:val="24"/>
                    </w:rPr>
                    <w:t>-scelta strategica regionale dettata da ragioni di semplificazione amministrativa</w:t>
                  </w:r>
                </w:p>
              </w:tc>
            </w:tr>
            <w:tr w:rsidR="00260BA7" w:rsidRPr="00260BA7" w14:paraId="0341C72C" w14:textId="77777777" w:rsidTr="00260BA7">
              <w:trPr>
                <w:tblCellSpacing w:w="0" w:type="dxa"/>
              </w:trPr>
              <w:tc>
                <w:tcPr>
                  <w:tcW w:w="10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003E7E" w14:textId="77777777" w:rsidR="00260BA7" w:rsidRPr="00260BA7" w:rsidRDefault="00260BA7" w:rsidP="00260BA7">
                  <w:pPr>
                    <w:rPr>
                      <w:color w:val="000000"/>
                      <w:sz w:val="24"/>
                      <w:szCs w:val="24"/>
                    </w:rPr>
                  </w:pPr>
                  <w:r w:rsidRPr="00260BA7">
                    <w:rPr>
                      <w:noProof/>
                      <w:color w:val="000000"/>
                      <w:sz w:val="24"/>
                      <w:szCs w:val="24"/>
                    </w:rPr>
                    <w:t>CAMPANIA</w:t>
                  </w:r>
                </w:p>
              </w:tc>
              <w:tc>
                <w:tcPr>
                  <w:tcW w:w="14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A3420" w14:textId="77777777" w:rsidR="00260BA7" w:rsidRPr="00260BA7" w:rsidRDefault="00260BA7" w:rsidP="00260BA7">
                  <w:pPr>
                    <w:rPr>
                      <w:color w:val="000000"/>
                      <w:sz w:val="24"/>
                      <w:szCs w:val="24"/>
                    </w:rPr>
                  </w:pPr>
                  <w:r w:rsidRPr="00260BA7">
                    <w:rPr>
                      <w:noProof/>
                      <w:color w:val="000000"/>
                      <w:sz w:val="24"/>
                      <w:szCs w:val="24"/>
                    </w:rPr>
                    <w:t>NO</w:t>
                  </w:r>
                </w:p>
              </w:tc>
              <w:tc>
                <w:tcPr>
                  <w:tcW w:w="11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E8CFC" w14:textId="77777777" w:rsidR="00260BA7" w:rsidRPr="00260BA7" w:rsidRDefault="00260BA7" w:rsidP="00260BA7">
                  <w:pPr>
                    <w:rPr>
                      <w:color w:val="000000"/>
                      <w:sz w:val="24"/>
                      <w:szCs w:val="24"/>
                    </w:rPr>
                  </w:pPr>
                  <w:r w:rsidRPr="00260BA7">
                    <w:rPr>
                      <w:noProof/>
                      <w:color w:val="000000"/>
                      <w:sz w:val="24"/>
                      <w:szCs w:val="24"/>
                    </w:rPr>
                    <w:t>-</w:t>
                  </w:r>
                </w:p>
              </w:tc>
              <w:tc>
                <w:tcPr>
                  <w:tcW w:w="13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5385D3" w14:textId="77777777" w:rsidR="00260BA7" w:rsidRPr="00260BA7" w:rsidRDefault="00260BA7" w:rsidP="00260BA7">
                  <w:pPr>
                    <w:rPr>
                      <w:color w:val="000000"/>
                      <w:sz w:val="24"/>
                      <w:szCs w:val="24"/>
                    </w:rPr>
                  </w:pPr>
                  <w:r w:rsidRPr="00260BA7">
                    <w:rPr>
                      <w:noProof/>
                      <w:color w:val="000000"/>
                      <w:sz w:val="24"/>
                      <w:szCs w:val="24"/>
                    </w:rPr>
                    <w:t>La scelta è motivata da semplificazioni amministrative avendo come obiettivo l’azienda e non il numero di insediati</w:t>
                  </w:r>
                </w:p>
              </w:tc>
            </w:tr>
            <w:tr w:rsidR="00260BA7" w:rsidRPr="00260BA7" w14:paraId="1CEEE8FD" w14:textId="77777777" w:rsidTr="00260BA7">
              <w:trPr>
                <w:tblCellSpacing w:w="0" w:type="dxa"/>
              </w:trPr>
              <w:tc>
                <w:tcPr>
                  <w:tcW w:w="10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29C75" w14:textId="77777777" w:rsidR="00260BA7" w:rsidRPr="00260BA7" w:rsidRDefault="00260BA7" w:rsidP="00260BA7">
                  <w:pPr>
                    <w:rPr>
                      <w:color w:val="000000"/>
                      <w:sz w:val="24"/>
                      <w:szCs w:val="24"/>
                    </w:rPr>
                  </w:pPr>
                  <w:r w:rsidRPr="00260BA7">
                    <w:rPr>
                      <w:noProof/>
                      <w:color w:val="000000"/>
                      <w:sz w:val="24"/>
                      <w:szCs w:val="24"/>
                    </w:rPr>
                    <w:t>LIGURIA</w:t>
                  </w:r>
                </w:p>
              </w:tc>
              <w:tc>
                <w:tcPr>
                  <w:tcW w:w="14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B8F431" w14:textId="77777777" w:rsidR="00260BA7" w:rsidRPr="00260BA7" w:rsidRDefault="00260BA7" w:rsidP="00260BA7">
                  <w:pPr>
                    <w:rPr>
                      <w:color w:val="000000"/>
                      <w:sz w:val="24"/>
                      <w:szCs w:val="24"/>
                    </w:rPr>
                  </w:pPr>
                  <w:r w:rsidRPr="00260BA7">
                    <w:rPr>
                      <w:noProof/>
                      <w:color w:val="000000"/>
                      <w:sz w:val="24"/>
                      <w:szCs w:val="24"/>
                    </w:rPr>
                    <w:t>NO</w:t>
                  </w:r>
                </w:p>
              </w:tc>
              <w:tc>
                <w:tcPr>
                  <w:tcW w:w="11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7CFBC7" w14:textId="77777777" w:rsidR="00260BA7" w:rsidRPr="00260BA7" w:rsidRDefault="00260BA7" w:rsidP="00260BA7">
                  <w:pPr>
                    <w:rPr>
                      <w:color w:val="000000"/>
                      <w:sz w:val="24"/>
                      <w:szCs w:val="24"/>
                    </w:rPr>
                  </w:pPr>
                  <w:r w:rsidRPr="00260BA7">
                    <w:rPr>
                      <w:noProof/>
                      <w:color w:val="000000"/>
                      <w:sz w:val="24"/>
                      <w:szCs w:val="24"/>
                    </w:rPr>
                    <w:t>-</w:t>
                  </w:r>
                </w:p>
              </w:tc>
              <w:tc>
                <w:tcPr>
                  <w:tcW w:w="13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3E46D" w14:textId="77777777" w:rsidR="00260BA7" w:rsidRPr="00260BA7" w:rsidRDefault="00260BA7" w:rsidP="00260BA7">
                  <w:pPr>
                    <w:rPr>
                      <w:color w:val="000000"/>
                      <w:sz w:val="24"/>
                      <w:szCs w:val="24"/>
                    </w:rPr>
                  </w:pPr>
                  <w:r w:rsidRPr="00260BA7">
                    <w:rPr>
                      <w:noProof/>
                      <w:color w:val="000000"/>
                      <w:sz w:val="24"/>
                      <w:szCs w:val="24"/>
                    </w:rPr>
                    <w:t>Semplificazione amministrativa</w:t>
                  </w:r>
                </w:p>
              </w:tc>
            </w:tr>
            <w:tr w:rsidR="00260BA7" w:rsidRPr="00260BA7" w14:paraId="1E4621B9" w14:textId="77777777" w:rsidTr="00260BA7">
              <w:trPr>
                <w:tblCellSpacing w:w="0" w:type="dxa"/>
              </w:trPr>
              <w:tc>
                <w:tcPr>
                  <w:tcW w:w="10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6CFF04" w14:textId="77777777" w:rsidR="00260BA7" w:rsidRPr="00260BA7" w:rsidRDefault="00260BA7" w:rsidP="00260BA7">
                  <w:pPr>
                    <w:rPr>
                      <w:color w:val="000000"/>
                      <w:sz w:val="24"/>
                      <w:szCs w:val="24"/>
                    </w:rPr>
                  </w:pPr>
                  <w:r w:rsidRPr="00260BA7">
                    <w:rPr>
                      <w:noProof/>
                      <w:color w:val="000000"/>
                      <w:sz w:val="24"/>
                      <w:szCs w:val="24"/>
                    </w:rPr>
                    <w:t>TOSCANA</w:t>
                  </w:r>
                </w:p>
              </w:tc>
              <w:tc>
                <w:tcPr>
                  <w:tcW w:w="14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7FEC69" w14:textId="77777777" w:rsidR="00260BA7" w:rsidRPr="00260BA7" w:rsidRDefault="00260BA7" w:rsidP="00260BA7">
                  <w:pPr>
                    <w:rPr>
                      <w:color w:val="000000"/>
                      <w:sz w:val="24"/>
                      <w:szCs w:val="24"/>
                    </w:rPr>
                  </w:pPr>
                  <w:r w:rsidRPr="00260BA7">
                    <w:rPr>
                      <w:noProof/>
                      <w:color w:val="000000"/>
                      <w:sz w:val="24"/>
                      <w:szCs w:val="24"/>
                    </w:rPr>
                    <w:t>SI</w:t>
                  </w:r>
                </w:p>
              </w:tc>
              <w:tc>
                <w:tcPr>
                  <w:tcW w:w="11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9D3536" w14:textId="77777777" w:rsidR="00260BA7" w:rsidRPr="00260BA7" w:rsidRDefault="00260BA7" w:rsidP="00260BA7">
                  <w:pPr>
                    <w:rPr>
                      <w:color w:val="000000"/>
                      <w:sz w:val="24"/>
                      <w:szCs w:val="24"/>
                    </w:rPr>
                  </w:pPr>
                  <w:r w:rsidRPr="00260BA7">
                    <w:rPr>
                      <w:noProof/>
                      <w:color w:val="000000"/>
                      <w:sz w:val="24"/>
                      <w:szCs w:val="24"/>
                    </w:rPr>
                    <w:t>Fino ad un massimo di due</w:t>
                  </w:r>
                </w:p>
              </w:tc>
              <w:tc>
                <w:tcPr>
                  <w:tcW w:w="13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F33E1" w14:textId="77777777" w:rsidR="00260BA7" w:rsidRPr="00260BA7" w:rsidRDefault="00260BA7" w:rsidP="00260BA7">
                  <w:pPr>
                    <w:rPr>
                      <w:color w:val="000000"/>
                      <w:sz w:val="24"/>
                      <w:szCs w:val="24"/>
                    </w:rPr>
                  </w:pPr>
                  <w:r w:rsidRPr="00260BA7">
                    <w:rPr>
                      <w:noProof/>
                      <w:color w:val="000000"/>
                      <w:sz w:val="24"/>
                      <w:szCs w:val="24"/>
                    </w:rPr>
                    <w:t xml:space="preserve">In tal modo si favorisce gli insediamenti in società ponendo però un limite </w:t>
                  </w:r>
                  <w:r w:rsidRPr="00260BA7">
                    <w:rPr>
                      <w:noProof/>
                      <w:color w:val="000000"/>
                      <w:sz w:val="24"/>
                      <w:szCs w:val="24"/>
                    </w:rPr>
                    <w:lastRenderedPageBreak/>
                    <w:t>all’entità dei premi erogabili per ciascuna azienda</w:t>
                  </w:r>
                </w:p>
              </w:tc>
            </w:tr>
          </w:tbl>
          <w:p w14:paraId="038867B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2300739C"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C05</w:t>
            </w:r>
            <w:r w:rsidRPr="00260BA7">
              <w:rPr>
                <w:rFonts w:ascii="Times New Roman" w:eastAsia="Times New Roman" w:hAnsi="Times New Roman" w:cs="Times New Roman"/>
                <w:noProof/>
                <w:sz w:val="24"/>
                <w:szCs w:val="24"/>
                <w:lang w:val="en-US"/>
              </w:rPr>
              <w:t xml:space="preserve">: si insediano in un’azienda che non deriva da un frazionamento di un’azienda familiare di proprietà di parenti o da una suddivisione di una società in cui siano presenti parenti. Le Regioni o Province autonome che adottano questo criterio definiscono le relative condizioni specifiche. </w:t>
            </w:r>
          </w:p>
          <w:p w14:paraId="635FF91E"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C06</w:t>
            </w:r>
            <w:r w:rsidRPr="00260BA7">
              <w:rPr>
                <w:rFonts w:ascii="Times New Roman" w:eastAsia="Times New Roman" w:hAnsi="Times New Roman" w:cs="Times New Roman"/>
                <w:noProof/>
                <w:sz w:val="24"/>
                <w:szCs w:val="24"/>
                <w:lang w:val="en-US"/>
              </w:rPr>
              <w:t xml:space="preserve">: Il richiedente non deve aver già beneficiato di premi di primo insediamento nell’ambito della politica di sviluppo rurale comunitaria. </w:t>
            </w:r>
          </w:p>
          <w:p w14:paraId="73E4DEBE"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NON sono ammessi</w:t>
            </w:r>
            <w:r w:rsidRPr="00260BA7">
              <w:rPr>
                <w:rFonts w:ascii="Times New Roman" w:eastAsia="Times New Roman" w:hAnsi="Times New Roman" w:cs="Times New Roman"/>
                <w:noProof/>
                <w:sz w:val="24"/>
                <w:szCs w:val="24"/>
                <w:lang w:val="en-US"/>
              </w:rPr>
              <w:t xml:space="preserve"> al sostegno i nuovi imprenditori che:</w:t>
            </w:r>
          </w:p>
          <w:p w14:paraId="2E421FFA"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C07</w:t>
            </w:r>
            <w:r w:rsidRPr="00260BA7">
              <w:rPr>
                <w:rFonts w:ascii="Times New Roman" w:eastAsia="Times New Roman" w:hAnsi="Times New Roman" w:cs="Times New Roman"/>
                <w:noProof/>
                <w:sz w:val="24"/>
                <w:szCs w:val="24"/>
                <w:lang w:val="en-US"/>
              </w:rPr>
              <w:t xml:space="preserve">: si insediano in aziende con una Produzione Standard o produzione potenziale minore o maggiore a determinate soglie minime e massime. Le Regioni e le Province Autonome che adottano il presente criterio quantificano le rispettive soglie sulla base delle proprie specificità regionali; </w:t>
            </w:r>
          </w:p>
          <w:p w14:paraId="39D18486"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940"/>
              <w:gridCol w:w="2134"/>
              <w:gridCol w:w="2656"/>
              <w:gridCol w:w="3454"/>
            </w:tblGrid>
            <w:tr w:rsidR="00260BA7" w:rsidRPr="00260BA7" w14:paraId="71FEF95C" w14:textId="77777777" w:rsidTr="00260BA7">
              <w:trPr>
                <w:tblCellSpacing w:w="0" w:type="dxa"/>
              </w:trPr>
              <w:tc>
                <w:tcPr>
                  <w:tcW w:w="9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5E631" w14:textId="77777777" w:rsidR="00260BA7" w:rsidRPr="00260BA7" w:rsidRDefault="00260BA7" w:rsidP="00260BA7">
                  <w:pPr>
                    <w:rPr>
                      <w:color w:val="000000"/>
                      <w:sz w:val="24"/>
                      <w:szCs w:val="24"/>
                    </w:rPr>
                  </w:pPr>
                  <w:r w:rsidRPr="00260BA7">
                    <w:rPr>
                      <w:noProof/>
                      <w:color w:val="000000"/>
                      <w:sz w:val="24"/>
                      <w:szCs w:val="24"/>
                    </w:rPr>
                    <w:t xml:space="preserve">Produzione standard </w:t>
                  </w:r>
                </w:p>
              </w:tc>
              <w:tc>
                <w:tcPr>
                  <w:tcW w:w="10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ECB3A6" w14:textId="77777777" w:rsidR="00260BA7" w:rsidRPr="00260BA7" w:rsidRDefault="00260BA7" w:rsidP="00260BA7">
                  <w:pPr>
                    <w:rPr>
                      <w:color w:val="000000"/>
                      <w:sz w:val="24"/>
                      <w:szCs w:val="24"/>
                    </w:rPr>
                  </w:pPr>
                  <w:r w:rsidRPr="00260BA7">
                    <w:rPr>
                      <w:noProof/>
                      <w:color w:val="000000"/>
                      <w:sz w:val="24"/>
                      <w:szCs w:val="24"/>
                    </w:rPr>
                    <w:t>Adozione del criterio C07</w:t>
                  </w:r>
                </w:p>
              </w:tc>
              <w:tc>
                <w:tcPr>
                  <w:tcW w:w="13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B4DCF1" w14:textId="77777777" w:rsidR="00260BA7" w:rsidRPr="00260BA7" w:rsidRDefault="00260BA7" w:rsidP="00260BA7">
                  <w:pPr>
                    <w:rPr>
                      <w:color w:val="000000"/>
                      <w:sz w:val="24"/>
                      <w:szCs w:val="24"/>
                    </w:rPr>
                  </w:pPr>
                  <w:r w:rsidRPr="00260BA7">
                    <w:rPr>
                      <w:noProof/>
                      <w:color w:val="000000"/>
                      <w:sz w:val="24"/>
                      <w:szCs w:val="24"/>
                    </w:rPr>
                    <w:t xml:space="preserve">Limiti minimi e massimi </w:t>
                  </w:r>
                </w:p>
              </w:tc>
              <w:tc>
                <w:tcPr>
                  <w:tcW w:w="16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CEA23"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4A8DF824" w14:textId="77777777" w:rsidTr="00260BA7">
              <w:trPr>
                <w:tblCellSpacing w:w="0" w:type="dxa"/>
              </w:trPr>
              <w:tc>
                <w:tcPr>
                  <w:tcW w:w="9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B1248C" w14:textId="77777777" w:rsidR="00260BA7" w:rsidRPr="00260BA7" w:rsidRDefault="00260BA7" w:rsidP="00260BA7">
                  <w:pPr>
                    <w:rPr>
                      <w:color w:val="000000"/>
                      <w:sz w:val="24"/>
                      <w:szCs w:val="24"/>
                    </w:rPr>
                  </w:pPr>
                  <w:r w:rsidRPr="00260BA7">
                    <w:rPr>
                      <w:noProof/>
                      <w:color w:val="000000"/>
                      <w:sz w:val="24"/>
                      <w:szCs w:val="24"/>
                    </w:rPr>
                    <w:t>BASILICATA</w:t>
                  </w:r>
                </w:p>
              </w:tc>
              <w:tc>
                <w:tcPr>
                  <w:tcW w:w="10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D3FEE0" w14:textId="77777777" w:rsidR="00260BA7" w:rsidRPr="00260BA7" w:rsidRDefault="00260BA7" w:rsidP="00260BA7">
                  <w:pPr>
                    <w:rPr>
                      <w:color w:val="000000"/>
                      <w:sz w:val="24"/>
                      <w:szCs w:val="24"/>
                    </w:rPr>
                  </w:pPr>
                  <w:r w:rsidRPr="00260BA7">
                    <w:rPr>
                      <w:noProof/>
                      <w:color w:val="000000"/>
                      <w:sz w:val="24"/>
                      <w:szCs w:val="24"/>
                    </w:rPr>
                    <w:t>SI</w:t>
                  </w:r>
                </w:p>
              </w:tc>
              <w:tc>
                <w:tcPr>
                  <w:tcW w:w="13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5C66B" w14:textId="77777777" w:rsidR="00260BA7" w:rsidRPr="00260BA7" w:rsidRDefault="00260BA7" w:rsidP="00260BA7">
                  <w:pPr>
                    <w:spacing w:after="240"/>
                    <w:rPr>
                      <w:color w:val="000000"/>
                      <w:sz w:val="24"/>
                      <w:szCs w:val="24"/>
                    </w:rPr>
                  </w:pPr>
                  <w:r w:rsidRPr="00260BA7">
                    <w:rPr>
                      <w:noProof/>
                      <w:color w:val="000000"/>
                      <w:sz w:val="24"/>
                      <w:szCs w:val="24"/>
                    </w:rPr>
                    <w:t>Limite minimo:</w:t>
                  </w:r>
                </w:p>
                <w:p w14:paraId="33F9D834" w14:textId="77777777" w:rsidR="00260BA7" w:rsidRPr="00260BA7" w:rsidRDefault="00260BA7" w:rsidP="00260BA7">
                  <w:pPr>
                    <w:spacing w:before="240" w:after="240"/>
                    <w:rPr>
                      <w:color w:val="000000"/>
                      <w:sz w:val="24"/>
                      <w:szCs w:val="24"/>
                    </w:rPr>
                  </w:pPr>
                  <w:r w:rsidRPr="00260BA7">
                    <w:rPr>
                      <w:noProof/>
                      <w:color w:val="000000"/>
                      <w:sz w:val="24"/>
                      <w:szCs w:val="24"/>
                    </w:rPr>
                    <w:t>Euro 8.000,00 aree montane</w:t>
                  </w:r>
                </w:p>
                <w:p w14:paraId="12E81ADC" w14:textId="77777777" w:rsidR="00260BA7" w:rsidRPr="00260BA7" w:rsidRDefault="00260BA7" w:rsidP="00260BA7">
                  <w:pPr>
                    <w:spacing w:before="240" w:after="240"/>
                    <w:rPr>
                      <w:color w:val="000000"/>
                      <w:sz w:val="24"/>
                      <w:szCs w:val="24"/>
                    </w:rPr>
                  </w:pPr>
                  <w:r w:rsidRPr="00260BA7">
                    <w:rPr>
                      <w:noProof/>
                      <w:color w:val="000000"/>
                      <w:sz w:val="24"/>
                      <w:szCs w:val="24"/>
                    </w:rPr>
                    <w:t>Euro12.000,00 tutte le altre aree</w:t>
                  </w:r>
                </w:p>
                <w:p w14:paraId="6D5B26D6" w14:textId="77777777" w:rsidR="00260BA7" w:rsidRPr="00260BA7" w:rsidRDefault="00260BA7" w:rsidP="00260BA7">
                  <w:pPr>
                    <w:spacing w:before="240" w:after="240"/>
                    <w:rPr>
                      <w:color w:val="000000"/>
                      <w:sz w:val="24"/>
                      <w:szCs w:val="24"/>
                    </w:rPr>
                  </w:pPr>
                  <w:r w:rsidRPr="00260BA7">
                    <w:rPr>
                      <w:noProof/>
                      <w:color w:val="000000"/>
                      <w:sz w:val="24"/>
                      <w:szCs w:val="24"/>
                    </w:rPr>
                    <w:t>Limite massimo: Euro150.000,00</w:t>
                  </w:r>
                </w:p>
                <w:p w14:paraId="5CEDD36E" w14:textId="77777777" w:rsidR="00260BA7" w:rsidRPr="00260BA7" w:rsidRDefault="00260BA7" w:rsidP="00260BA7">
                  <w:pPr>
                    <w:spacing w:before="240"/>
                    <w:rPr>
                      <w:color w:val="000000"/>
                      <w:sz w:val="24"/>
                      <w:szCs w:val="24"/>
                    </w:rPr>
                  </w:pPr>
                </w:p>
              </w:tc>
              <w:tc>
                <w:tcPr>
                  <w:tcW w:w="16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50E2F" w14:textId="77777777" w:rsidR="00260BA7" w:rsidRPr="00260BA7" w:rsidRDefault="00260BA7" w:rsidP="00260BA7">
                  <w:pPr>
                    <w:rPr>
                      <w:color w:val="000000"/>
                      <w:sz w:val="24"/>
                      <w:szCs w:val="24"/>
                    </w:rPr>
                  </w:pPr>
                  <w:r w:rsidRPr="00260BA7">
                    <w:rPr>
                      <w:noProof/>
                      <w:color w:val="000000"/>
                      <w:sz w:val="24"/>
                      <w:szCs w:val="24"/>
                    </w:rPr>
                    <w:t>Il limite minimo permette l’insediamento anche alle realtà produttive economicamente più deboli; il limite massimo fa sì che vengano definite quelle aziende che in realtà non hanno bisogno di un aiuto economico per insediarsi.</w:t>
                  </w:r>
                </w:p>
              </w:tc>
            </w:tr>
            <w:tr w:rsidR="00260BA7" w:rsidRPr="00260BA7" w14:paraId="25556C1A" w14:textId="77777777" w:rsidTr="00260BA7">
              <w:trPr>
                <w:tblCellSpacing w:w="0" w:type="dxa"/>
              </w:trPr>
              <w:tc>
                <w:tcPr>
                  <w:tcW w:w="9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55977" w14:textId="77777777" w:rsidR="00260BA7" w:rsidRPr="00260BA7" w:rsidRDefault="00260BA7" w:rsidP="00260BA7">
                  <w:pPr>
                    <w:rPr>
                      <w:color w:val="000000"/>
                      <w:sz w:val="24"/>
                      <w:szCs w:val="24"/>
                    </w:rPr>
                  </w:pPr>
                  <w:r w:rsidRPr="00260BA7">
                    <w:rPr>
                      <w:noProof/>
                      <w:color w:val="000000"/>
                      <w:sz w:val="24"/>
                      <w:szCs w:val="24"/>
                    </w:rPr>
                    <w:t>CAMPANIA</w:t>
                  </w:r>
                </w:p>
              </w:tc>
              <w:tc>
                <w:tcPr>
                  <w:tcW w:w="10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F602A6" w14:textId="77777777" w:rsidR="00260BA7" w:rsidRPr="00260BA7" w:rsidRDefault="00260BA7" w:rsidP="00260BA7">
                  <w:pPr>
                    <w:rPr>
                      <w:color w:val="000000"/>
                      <w:sz w:val="24"/>
                      <w:szCs w:val="24"/>
                    </w:rPr>
                  </w:pPr>
                  <w:r w:rsidRPr="00260BA7">
                    <w:rPr>
                      <w:noProof/>
                      <w:color w:val="000000"/>
                      <w:sz w:val="24"/>
                      <w:szCs w:val="24"/>
                    </w:rPr>
                    <w:t>SI</w:t>
                  </w:r>
                </w:p>
              </w:tc>
              <w:tc>
                <w:tcPr>
                  <w:tcW w:w="13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D05AAC" w14:textId="77777777" w:rsidR="00260BA7" w:rsidRPr="00260BA7" w:rsidRDefault="00260BA7" w:rsidP="00260BA7">
                  <w:pPr>
                    <w:rPr>
                      <w:color w:val="000000"/>
                      <w:sz w:val="24"/>
                      <w:szCs w:val="24"/>
                    </w:rPr>
                  </w:pPr>
                  <w:r w:rsidRPr="00260BA7">
                    <w:rPr>
                      <w:noProof/>
                      <w:color w:val="000000"/>
                      <w:sz w:val="24"/>
                      <w:szCs w:val="24"/>
                    </w:rPr>
                    <w:t>12.000,00 – 300.000</w:t>
                  </w:r>
                </w:p>
              </w:tc>
              <w:tc>
                <w:tcPr>
                  <w:tcW w:w="16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332D15" w14:textId="77777777" w:rsidR="00260BA7" w:rsidRPr="00260BA7" w:rsidRDefault="00260BA7" w:rsidP="00260BA7">
                  <w:pPr>
                    <w:rPr>
                      <w:color w:val="000000"/>
                      <w:sz w:val="24"/>
                      <w:szCs w:val="24"/>
                    </w:rPr>
                  </w:pPr>
                  <w:r w:rsidRPr="00260BA7">
                    <w:rPr>
                      <w:noProof/>
                      <w:color w:val="000000"/>
                      <w:sz w:val="24"/>
                      <w:szCs w:val="24"/>
                    </w:rPr>
                    <w:t>Il limite massimo è stato adeguato ai nuovi valori delle produzioni standard</w:t>
                  </w:r>
                </w:p>
              </w:tc>
            </w:tr>
            <w:tr w:rsidR="00260BA7" w:rsidRPr="00260BA7" w14:paraId="3FCCD17F" w14:textId="77777777" w:rsidTr="00260BA7">
              <w:trPr>
                <w:tblCellSpacing w:w="0" w:type="dxa"/>
              </w:trPr>
              <w:tc>
                <w:tcPr>
                  <w:tcW w:w="9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20E375" w14:textId="77777777" w:rsidR="00260BA7" w:rsidRPr="00260BA7" w:rsidRDefault="00260BA7" w:rsidP="00260BA7">
                  <w:pPr>
                    <w:rPr>
                      <w:color w:val="000000"/>
                      <w:sz w:val="24"/>
                      <w:szCs w:val="24"/>
                    </w:rPr>
                  </w:pPr>
                  <w:r w:rsidRPr="00260BA7">
                    <w:rPr>
                      <w:noProof/>
                      <w:color w:val="000000"/>
                      <w:sz w:val="24"/>
                      <w:szCs w:val="24"/>
                    </w:rPr>
                    <w:t>LIGURIA</w:t>
                  </w:r>
                </w:p>
              </w:tc>
              <w:tc>
                <w:tcPr>
                  <w:tcW w:w="10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2DA51" w14:textId="77777777" w:rsidR="00260BA7" w:rsidRPr="00260BA7" w:rsidRDefault="00260BA7" w:rsidP="00260BA7">
                  <w:pPr>
                    <w:rPr>
                      <w:color w:val="000000"/>
                      <w:sz w:val="24"/>
                      <w:szCs w:val="24"/>
                    </w:rPr>
                  </w:pPr>
                  <w:r w:rsidRPr="00260BA7">
                    <w:rPr>
                      <w:noProof/>
                      <w:color w:val="000000"/>
                      <w:sz w:val="24"/>
                      <w:szCs w:val="24"/>
                    </w:rPr>
                    <w:t>SI</w:t>
                  </w:r>
                </w:p>
              </w:tc>
              <w:tc>
                <w:tcPr>
                  <w:tcW w:w="13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3E34F6" w14:textId="77777777" w:rsidR="00260BA7" w:rsidRPr="00260BA7" w:rsidRDefault="00260BA7" w:rsidP="00260BA7">
                  <w:pPr>
                    <w:spacing w:after="240"/>
                    <w:rPr>
                      <w:color w:val="000000"/>
                      <w:sz w:val="24"/>
                      <w:szCs w:val="24"/>
                    </w:rPr>
                  </w:pPr>
                  <w:r w:rsidRPr="00260BA7">
                    <w:rPr>
                      <w:noProof/>
                      <w:color w:val="000000"/>
                      <w:sz w:val="24"/>
                      <w:szCs w:val="24"/>
                    </w:rPr>
                    <w:t>MEDESIMA SOGLIA PREVISTA PER SRE01</w:t>
                  </w:r>
                </w:p>
                <w:p w14:paraId="48828B8C"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a) limite minimo di 15.000 Euro. Tale limite è ridotto a 12.000 euro per le imprese con sede aziendale nelle zone svantaggiate di cui all’elenco comuni svantaggiati; </w:t>
                  </w:r>
                </w:p>
                <w:p w14:paraId="53304CF4"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b) limite massimo di 200.000 Euro. </w:t>
                  </w:r>
                </w:p>
                <w:p w14:paraId="7F051756" w14:textId="77777777" w:rsidR="00260BA7" w:rsidRPr="00260BA7" w:rsidRDefault="00260BA7" w:rsidP="00260BA7">
                  <w:pPr>
                    <w:spacing w:before="240"/>
                    <w:rPr>
                      <w:color w:val="000000"/>
                      <w:sz w:val="24"/>
                      <w:szCs w:val="24"/>
                    </w:rPr>
                  </w:pPr>
                  <w:r w:rsidRPr="00260BA7">
                    <w:rPr>
                      <w:noProof/>
                      <w:color w:val="000000"/>
                      <w:sz w:val="24"/>
                      <w:szCs w:val="24"/>
                    </w:rPr>
                    <w:t xml:space="preserve">Per il calcolo della PS di cui ai punti precedenti sono computati esclusivamente i prodotti agricoli di cui all’allegato I del TFUE. </w:t>
                  </w:r>
                </w:p>
              </w:tc>
              <w:tc>
                <w:tcPr>
                  <w:tcW w:w="16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D3143" w14:textId="77777777" w:rsidR="00260BA7" w:rsidRPr="00260BA7" w:rsidRDefault="00260BA7" w:rsidP="00260BA7">
                  <w:pPr>
                    <w:spacing w:after="240"/>
                    <w:rPr>
                      <w:color w:val="000000"/>
                      <w:sz w:val="24"/>
                      <w:szCs w:val="24"/>
                    </w:rPr>
                  </w:pPr>
                  <w:r w:rsidRPr="00260BA7">
                    <w:rPr>
                      <w:noProof/>
                      <w:color w:val="000000"/>
                      <w:sz w:val="24"/>
                      <w:szCs w:val="24"/>
                    </w:rPr>
                    <w:t>MEDESIMA SOGLIA PREVISTA PER SRE01</w:t>
                  </w:r>
                </w:p>
                <w:p w14:paraId="6F3783EB" w14:textId="77777777" w:rsidR="00260BA7" w:rsidRPr="00260BA7" w:rsidRDefault="00260BA7" w:rsidP="00260BA7">
                  <w:pPr>
                    <w:spacing w:before="240"/>
                    <w:rPr>
                      <w:color w:val="000000"/>
                      <w:sz w:val="24"/>
                      <w:szCs w:val="24"/>
                    </w:rPr>
                  </w:pPr>
                  <w:r w:rsidRPr="00260BA7">
                    <w:rPr>
                      <w:noProof/>
                      <w:color w:val="000000"/>
                      <w:sz w:val="24"/>
                      <w:szCs w:val="24"/>
                    </w:rPr>
                    <w:t>I limiti sono stabiliti sulla base dell’esperienza del precedente periodo di programmazione. Anche il limite minimo a 12.000 euro per le zone svantaggiate viene stabilito sulla base dell’esperienza del passato. Infatti in tali zone le aziende hanno maggiori difficoltà a raggiungere dimensioni comparabili con quelle delle altre zone. Inoltre nelle zone svantaggiate l’attività agricola è spesso accompagnata con attività integrative forestali che contribuiscono all’equilibrio economico aziendale ma non possono concorrere al calcolo delle dimensioni medie in termini di PS</w:t>
                  </w:r>
                </w:p>
              </w:tc>
            </w:tr>
            <w:tr w:rsidR="00260BA7" w:rsidRPr="00260BA7" w14:paraId="14EDC725" w14:textId="77777777" w:rsidTr="00260BA7">
              <w:trPr>
                <w:tblCellSpacing w:w="0" w:type="dxa"/>
              </w:trPr>
              <w:tc>
                <w:tcPr>
                  <w:tcW w:w="95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8DD592" w14:textId="77777777" w:rsidR="00260BA7" w:rsidRPr="00260BA7" w:rsidRDefault="00260BA7" w:rsidP="00260BA7">
                  <w:pPr>
                    <w:rPr>
                      <w:color w:val="000000"/>
                      <w:sz w:val="24"/>
                      <w:szCs w:val="24"/>
                    </w:rPr>
                  </w:pPr>
                  <w:r w:rsidRPr="00260BA7">
                    <w:rPr>
                      <w:noProof/>
                      <w:color w:val="000000"/>
                      <w:sz w:val="24"/>
                      <w:szCs w:val="24"/>
                    </w:rPr>
                    <w:lastRenderedPageBreak/>
                    <w:t>TOSCANA</w:t>
                  </w:r>
                </w:p>
              </w:tc>
              <w:tc>
                <w:tcPr>
                  <w:tcW w:w="10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7131C" w14:textId="77777777" w:rsidR="00260BA7" w:rsidRPr="00260BA7" w:rsidRDefault="00260BA7" w:rsidP="00260BA7">
                  <w:pPr>
                    <w:rPr>
                      <w:color w:val="000000"/>
                      <w:sz w:val="24"/>
                      <w:szCs w:val="24"/>
                    </w:rPr>
                  </w:pPr>
                  <w:r w:rsidRPr="00260BA7">
                    <w:rPr>
                      <w:noProof/>
                      <w:color w:val="000000"/>
                      <w:sz w:val="24"/>
                      <w:szCs w:val="24"/>
                    </w:rPr>
                    <w:t>SI</w:t>
                  </w:r>
                </w:p>
              </w:tc>
              <w:tc>
                <w:tcPr>
                  <w:tcW w:w="13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B5078B" w14:textId="77777777" w:rsidR="00260BA7" w:rsidRPr="00260BA7" w:rsidRDefault="00260BA7" w:rsidP="00260BA7">
                  <w:pPr>
                    <w:rPr>
                      <w:color w:val="000000"/>
                      <w:sz w:val="24"/>
                      <w:szCs w:val="24"/>
                    </w:rPr>
                  </w:pPr>
                  <w:r w:rsidRPr="00260BA7">
                    <w:rPr>
                      <w:noProof/>
                      <w:color w:val="000000"/>
                      <w:sz w:val="24"/>
                      <w:szCs w:val="24"/>
                    </w:rPr>
                    <w:t>Limite minimo 13.000 euro</w:t>
                  </w:r>
                </w:p>
              </w:tc>
              <w:tc>
                <w:tcPr>
                  <w:tcW w:w="169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EF2866" w14:textId="77777777" w:rsidR="00260BA7" w:rsidRPr="00260BA7" w:rsidRDefault="00260BA7" w:rsidP="00260BA7">
                  <w:pPr>
                    <w:rPr>
                      <w:color w:val="000000"/>
                      <w:sz w:val="24"/>
                      <w:szCs w:val="24"/>
                    </w:rPr>
                  </w:pPr>
                  <w:r w:rsidRPr="00260BA7">
                    <w:rPr>
                      <w:noProof/>
                      <w:color w:val="000000"/>
                      <w:sz w:val="24"/>
                      <w:szCs w:val="24"/>
                    </w:rPr>
                    <w:t>l’azienda agricola in cui il nuovo/nuovi agricoltore/agricoltori si insedia/insediano dovrà raggiungere alla conclusione del piano aziendale una dimensione economica pari ad almeno 13.000 euro al fine di evitare di destinare il premio ad aziende economicamente non sostenibili</w:t>
                  </w:r>
                </w:p>
              </w:tc>
            </w:tr>
          </w:tbl>
          <w:p w14:paraId="00FD941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1B27BC75"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Le autorità di gestione regionali definiscono ulteriori condizioni di ammissibilità dei beneficiari.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440"/>
              <w:gridCol w:w="4300"/>
              <w:gridCol w:w="3444"/>
            </w:tblGrid>
            <w:tr w:rsidR="00260BA7" w:rsidRPr="00260BA7" w14:paraId="77A1D11E" w14:textId="77777777" w:rsidTr="00260BA7">
              <w:trPr>
                <w:tblCellSpacing w:w="0" w:type="dxa"/>
              </w:trPr>
              <w:tc>
                <w:tcPr>
                  <w:tcW w:w="1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759684" w14:textId="77777777" w:rsidR="00260BA7" w:rsidRPr="00260BA7" w:rsidRDefault="00260BA7" w:rsidP="00260BA7">
                  <w:pPr>
                    <w:rPr>
                      <w:color w:val="000000"/>
                      <w:sz w:val="24"/>
                      <w:szCs w:val="24"/>
                    </w:rPr>
                  </w:pPr>
                  <w:r w:rsidRPr="00260BA7">
                    <w:rPr>
                      <w:noProof/>
                      <w:color w:val="000000"/>
                      <w:sz w:val="24"/>
                      <w:szCs w:val="24"/>
                    </w:rPr>
                    <w:t xml:space="preserve">Altri criteri aggiuntivi </w:t>
                  </w:r>
                </w:p>
              </w:tc>
              <w:tc>
                <w:tcPr>
                  <w:tcW w:w="21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C2C44" w14:textId="77777777" w:rsidR="00260BA7" w:rsidRPr="00260BA7" w:rsidRDefault="00260BA7" w:rsidP="00260BA7">
                  <w:pPr>
                    <w:rPr>
                      <w:color w:val="000000"/>
                      <w:sz w:val="24"/>
                      <w:szCs w:val="24"/>
                    </w:rPr>
                  </w:pPr>
                  <w:r w:rsidRPr="00260BA7">
                    <w:rPr>
                      <w:noProof/>
                      <w:color w:val="000000"/>
                      <w:sz w:val="24"/>
                      <w:szCs w:val="24"/>
                    </w:rPr>
                    <w:t>Modalità di adozione </w:t>
                  </w:r>
                </w:p>
              </w:tc>
              <w:tc>
                <w:tcPr>
                  <w:tcW w:w="16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DB1AD9"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19A9EB56" w14:textId="77777777" w:rsidTr="00260BA7">
              <w:trPr>
                <w:tblCellSpacing w:w="0" w:type="dxa"/>
              </w:trPr>
              <w:tc>
                <w:tcPr>
                  <w:tcW w:w="1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E06762" w14:textId="77777777" w:rsidR="00260BA7" w:rsidRPr="00260BA7" w:rsidRDefault="00260BA7" w:rsidP="00260BA7">
                  <w:pPr>
                    <w:rPr>
                      <w:color w:val="000000"/>
                      <w:sz w:val="24"/>
                      <w:szCs w:val="24"/>
                    </w:rPr>
                  </w:pPr>
                  <w:r w:rsidRPr="00260BA7">
                    <w:rPr>
                      <w:noProof/>
                      <w:color w:val="000000"/>
                      <w:sz w:val="24"/>
                      <w:szCs w:val="24"/>
                    </w:rPr>
                    <w:t>BASILICATA</w:t>
                  </w:r>
                </w:p>
              </w:tc>
              <w:tc>
                <w:tcPr>
                  <w:tcW w:w="21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EADB43" w14:textId="77777777" w:rsidR="00260BA7" w:rsidRPr="00260BA7" w:rsidRDefault="00260BA7" w:rsidP="00260BA7">
                  <w:pPr>
                    <w:rPr>
                      <w:color w:val="000000"/>
                      <w:sz w:val="24"/>
                      <w:szCs w:val="24"/>
                    </w:rPr>
                  </w:pPr>
                  <w:r w:rsidRPr="00260BA7">
                    <w:rPr>
                      <w:noProof/>
                      <w:color w:val="000000"/>
                      <w:sz w:val="24"/>
                      <w:szCs w:val="24"/>
                    </w:rPr>
                    <w:t>NO</w:t>
                  </w:r>
                </w:p>
              </w:tc>
              <w:tc>
                <w:tcPr>
                  <w:tcW w:w="16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EA902D"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24D98363" w14:textId="77777777" w:rsidTr="00260BA7">
              <w:trPr>
                <w:tblCellSpacing w:w="0" w:type="dxa"/>
              </w:trPr>
              <w:tc>
                <w:tcPr>
                  <w:tcW w:w="1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B605AE" w14:textId="77777777" w:rsidR="00260BA7" w:rsidRPr="00260BA7" w:rsidRDefault="00260BA7" w:rsidP="00260BA7">
                  <w:pPr>
                    <w:rPr>
                      <w:color w:val="000000"/>
                      <w:sz w:val="24"/>
                      <w:szCs w:val="24"/>
                    </w:rPr>
                  </w:pPr>
                  <w:r w:rsidRPr="00260BA7">
                    <w:rPr>
                      <w:noProof/>
                      <w:color w:val="000000"/>
                      <w:sz w:val="24"/>
                      <w:szCs w:val="24"/>
                    </w:rPr>
                    <w:t>CAMPANIA</w:t>
                  </w:r>
                </w:p>
              </w:tc>
              <w:tc>
                <w:tcPr>
                  <w:tcW w:w="21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4A9F8" w14:textId="77777777" w:rsidR="00260BA7" w:rsidRPr="00260BA7" w:rsidRDefault="00260BA7" w:rsidP="00260BA7">
                  <w:pPr>
                    <w:rPr>
                      <w:color w:val="000000"/>
                      <w:sz w:val="24"/>
                      <w:szCs w:val="24"/>
                    </w:rPr>
                  </w:pPr>
                  <w:r w:rsidRPr="00260BA7">
                    <w:rPr>
                      <w:noProof/>
                      <w:color w:val="000000"/>
                      <w:sz w:val="24"/>
                      <w:szCs w:val="24"/>
                    </w:rPr>
                    <w:t>NO</w:t>
                  </w:r>
                </w:p>
              </w:tc>
              <w:tc>
                <w:tcPr>
                  <w:tcW w:w="16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96D0E"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75BBFE1E" w14:textId="77777777" w:rsidTr="00260BA7">
              <w:trPr>
                <w:tblCellSpacing w:w="0" w:type="dxa"/>
              </w:trPr>
              <w:tc>
                <w:tcPr>
                  <w:tcW w:w="1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922383" w14:textId="77777777" w:rsidR="00260BA7" w:rsidRPr="00260BA7" w:rsidRDefault="00260BA7" w:rsidP="00260BA7">
                  <w:pPr>
                    <w:rPr>
                      <w:color w:val="000000"/>
                      <w:sz w:val="24"/>
                      <w:szCs w:val="24"/>
                    </w:rPr>
                  </w:pPr>
                  <w:r w:rsidRPr="00260BA7">
                    <w:rPr>
                      <w:noProof/>
                      <w:color w:val="000000"/>
                      <w:sz w:val="24"/>
                      <w:szCs w:val="24"/>
                    </w:rPr>
                    <w:t>LIGURIA</w:t>
                  </w:r>
                </w:p>
              </w:tc>
              <w:tc>
                <w:tcPr>
                  <w:tcW w:w="21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693B6B" w14:textId="77777777" w:rsidR="00260BA7" w:rsidRPr="00260BA7" w:rsidRDefault="00260BA7" w:rsidP="00260BA7">
                  <w:pPr>
                    <w:rPr>
                      <w:color w:val="000000"/>
                      <w:sz w:val="24"/>
                      <w:szCs w:val="24"/>
                    </w:rPr>
                  </w:pPr>
                  <w:r w:rsidRPr="00260BA7">
                    <w:rPr>
                      <w:noProof/>
                      <w:color w:val="000000"/>
                      <w:sz w:val="24"/>
                      <w:szCs w:val="24"/>
                    </w:rPr>
                    <w:t>NO</w:t>
                  </w:r>
                </w:p>
              </w:tc>
              <w:tc>
                <w:tcPr>
                  <w:tcW w:w="16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19681C"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056E2D1A" w14:textId="77777777" w:rsidTr="00260BA7">
              <w:trPr>
                <w:tblCellSpacing w:w="0" w:type="dxa"/>
              </w:trPr>
              <w:tc>
                <w:tcPr>
                  <w:tcW w:w="119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0C028" w14:textId="77777777" w:rsidR="00260BA7" w:rsidRPr="00260BA7" w:rsidRDefault="00260BA7" w:rsidP="00260BA7">
                  <w:pPr>
                    <w:rPr>
                      <w:color w:val="000000"/>
                      <w:sz w:val="24"/>
                      <w:szCs w:val="24"/>
                    </w:rPr>
                  </w:pPr>
                  <w:r w:rsidRPr="00260BA7">
                    <w:rPr>
                      <w:noProof/>
                      <w:color w:val="000000"/>
                      <w:sz w:val="24"/>
                      <w:szCs w:val="24"/>
                    </w:rPr>
                    <w:t>TOSCANA</w:t>
                  </w:r>
                </w:p>
              </w:tc>
              <w:tc>
                <w:tcPr>
                  <w:tcW w:w="211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A890BA" w14:textId="77777777" w:rsidR="00260BA7" w:rsidRPr="00260BA7" w:rsidRDefault="00260BA7" w:rsidP="00260BA7">
                  <w:pPr>
                    <w:spacing w:after="240"/>
                    <w:rPr>
                      <w:color w:val="000000"/>
                      <w:sz w:val="24"/>
                      <w:szCs w:val="24"/>
                    </w:rPr>
                  </w:pPr>
                  <w:r w:rsidRPr="00260BA7">
                    <w:rPr>
                      <w:noProof/>
                      <w:color w:val="000000"/>
                      <w:sz w:val="24"/>
                      <w:szCs w:val="24"/>
                    </w:rPr>
                    <w:t>- Iscrizione alla Camera di Commercio per l’esercizio dell’attività agricola  entro la conclusione del piano aziendale;</w:t>
                  </w:r>
                </w:p>
                <w:p w14:paraId="6EC5135F" w14:textId="77777777" w:rsidR="00260BA7" w:rsidRPr="00260BA7" w:rsidRDefault="00260BA7" w:rsidP="00260BA7">
                  <w:pPr>
                    <w:spacing w:before="240" w:after="240"/>
                    <w:rPr>
                      <w:color w:val="000000"/>
                      <w:sz w:val="24"/>
                      <w:szCs w:val="24"/>
                    </w:rPr>
                  </w:pPr>
                  <w:r w:rsidRPr="00260BA7">
                    <w:rPr>
                      <w:noProof/>
                      <w:color w:val="000000"/>
                      <w:sz w:val="24"/>
                      <w:szCs w:val="24"/>
                    </w:rPr>
                    <w:t>- Acquisizione della qualifica di IAP entro la conclusione del piano aziendale;</w:t>
                  </w:r>
                </w:p>
                <w:p w14:paraId="1985219E" w14:textId="77777777" w:rsidR="00260BA7" w:rsidRPr="00260BA7" w:rsidRDefault="00260BA7" w:rsidP="00260BA7">
                  <w:pPr>
                    <w:spacing w:before="240" w:after="240"/>
                    <w:rPr>
                      <w:color w:val="000000"/>
                      <w:sz w:val="24"/>
                      <w:szCs w:val="24"/>
                    </w:rPr>
                  </w:pPr>
                  <w:r w:rsidRPr="00260BA7">
                    <w:rPr>
                      <w:noProof/>
                      <w:color w:val="000000"/>
                      <w:sz w:val="24"/>
                      <w:szCs w:val="24"/>
                    </w:rPr>
                    <w:t>- Iscrizione INPS – gestione agricola entro la conclusione del piano aziendale;</w:t>
                  </w:r>
                </w:p>
                <w:p w14:paraId="236778DA" w14:textId="77777777" w:rsidR="00260BA7" w:rsidRPr="00260BA7" w:rsidRDefault="00260BA7" w:rsidP="00260BA7">
                  <w:pPr>
                    <w:spacing w:before="240" w:after="240"/>
                    <w:rPr>
                      <w:color w:val="000000"/>
                      <w:sz w:val="24"/>
                      <w:szCs w:val="24"/>
                    </w:rPr>
                  </w:pPr>
                  <w:r w:rsidRPr="00260BA7">
                    <w:rPr>
                      <w:noProof/>
                      <w:color w:val="000000"/>
                      <w:sz w:val="24"/>
                      <w:szCs w:val="24"/>
                    </w:rPr>
                    <w:t>- Acquisizione della qualifica di agricoltore attivo entro 18 mesi dalla data dell’atto di concessione;</w:t>
                  </w:r>
                </w:p>
                <w:p w14:paraId="5393FD7D" w14:textId="77777777" w:rsidR="00260BA7" w:rsidRPr="00260BA7" w:rsidRDefault="00260BA7" w:rsidP="00260BA7">
                  <w:pPr>
                    <w:spacing w:before="240" w:after="240"/>
                    <w:rPr>
                      <w:color w:val="000000"/>
                      <w:sz w:val="24"/>
                      <w:szCs w:val="24"/>
                    </w:rPr>
                  </w:pPr>
                  <w:r w:rsidRPr="00260BA7">
                    <w:rPr>
                      <w:noProof/>
                      <w:color w:val="000000"/>
                      <w:sz w:val="24"/>
                      <w:szCs w:val="24"/>
                    </w:rPr>
                    <w:t>- Definizione di una soglia minima di investimenti per l’attivazione del Pacchetto</w:t>
                  </w:r>
                </w:p>
                <w:p w14:paraId="6F708A63" w14:textId="77777777" w:rsidR="00260BA7" w:rsidRPr="00260BA7" w:rsidRDefault="00260BA7" w:rsidP="00260BA7">
                  <w:pPr>
                    <w:spacing w:before="240" w:after="240"/>
                    <w:rPr>
                      <w:color w:val="000000"/>
                      <w:sz w:val="24"/>
                      <w:szCs w:val="24"/>
                    </w:rPr>
                  </w:pPr>
                  <w:r w:rsidRPr="00260BA7">
                    <w:rPr>
                      <w:noProof/>
                      <w:color w:val="000000"/>
                      <w:sz w:val="24"/>
                      <w:szCs w:val="24"/>
                    </w:rPr>
                    <w:t>- Inoltre per la Regione Toscana i beneficiari devono nei termini stabiliti dalle disposizioni attuative regionali:</w:t>
                  </w:r>
                </w:p>
                <w:p w14:paraId="4B79D9F8" w14:textId="77777777" w:rsidR="00260BA7" w:rsidRPr="00260BA7" w:rsidRDefault="00260BA7" w:rsidP="00260BA7">
                  <w:pPr>
                    <w:spacing w:before="240" w:after="240"/>
                    <w:rPr>
                      <w:color w:val="000000"/>
                      <w:sz w:val="24"/>
                      <w:szCs w:val="24"/>
                    </w:rPr>
                  </w:pPr>
                  <w:r w:rsidRPr="00260BA7">
                    <w:rPr>
                      <w:noProof/>
                      <w:color w:val="000000"/>
                      <w:sz w:val="24"/>
                      <w:szCs w:val="24"/>
                    </w:rPr>
                    <w:t xml:space="preserve">1. non aver riportato condanne penali passate in giudicato per violazioni gravi, </w:t>
                  </w:r>
                </w:p>
                <w:p w14:paraId="1CABEF6A" w14:textId="77777777" w:rsidR="00260BA7" w:rsidRPr="00260BA7" w:rsidRDefault="00260BA7" w:rsidP="00260BA7">
                  <w:pPr>
                    <w:spacing w:before="240" w:after="240"/>
                    <w:rPr>
                      <w:color w:val="000000"/>
                      <w:sz w:val="24"/>
                      <w:szCs w:val="24"/>
                    </w:rPr>
                  </w:pPr>
                  <w:r w:rsidRPr="00260BA7">
                    <w:rPr>
                      <w:noProof/>
                      <w:color w:val="000000"/>
                      <w:sz w:val="24"/>
                      <w:szCs w:val="24"/>
                    </w:rPr>
                    <w:t>2. non trovarsi in stato di fallimento, di liquidazione coatta, di concordato preventivo (salvo deroghe previste);</w:t>
                  </w:r>
                </w:p>
                <w:p w14:paraId="0B0C73B4" w14:textId="77777777" w:rsidR="00260BA7" w:rsidRPr="00260BA7" w:rsidRDefault="00260BA7" w:rsidP="00260BA7">
                  <w:pPr>
                    <w:spacing w:before="240"/>
                    <w:rPr>
                      <w:color w:val="000000"/>
                      <w:sz w:val="24"/>
                      <w:szCs w:val="24"/>
                    </w:rPr>
                  </w:pPr>
                  <w:r w:rsidRPr="00260BA7">
                    <w:rPr>
                      <w:noProof/>
                      <w:color w:val="000000"/>
                      <w:sz w:val="24"/>
                      <w:szCs w:val="24"/>
                    </w:rPr>
                    <w:t>3. essere in regola con gli obblighi relativi al pagamento dei contributi previdenziali, assistenziali, assicurativi, ai sensi dell’art. 1, comma 553 della L. 266/05.  </w:t>
                  </w:r>
                </w:p>
              </w:tc>
              <w:tc>
                <w:tcPr>
                  <w:tcW w:w="169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BF6AB9" w14:textId="77777777" w:rsidR="00260BA7" w:rsidRPr="00260BA7" w:rsidRDefault="00260BA7" w:rsidP="00260BA7">
                  <w:pPr>
                    <w:rPr>
                      <w:color w:val="000000"/>
                      <w:sz w:val="24"/>
                      <w:szCs w:val="24"/>
                    </w:rPr>
                  </w:pPr>
                  <w:r w:rsidRPr="00260BA7">
                    <w:rPr>
                      <w:noProof/>
                      <w:color w:val="000000"/>
                      <w:sz w:val="24"/>
                      <w:szCs w:val="24"/>
                    </w:rPr>
                    <w:t>In linea con quanto previsto per la misura SRE01</w:t>
                  </w:r>
                </w:p>
              </w:tc>
            </w:tr>
          </w:tbl>
          <w:p w14:paraId="6EC4F584"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150BB634"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Obblighi inerenti l’insediamento</w:t>
            </w:r>
            <w:r w:rsidRPr="00260BA7">
              <w:rPr>
                <w:rFonts w:ascii="Times New Roman" w:eastAsia="Times New Roman" w:hAnsi="Times New Roman" w:cs="Times New Roman"/>
                <w:noProof/>
                <w:sz w:val="24"/>
                <w:szCs w:val="24"/>
                <w:lang w:val="en-US"/>
              </w:rPr>
              <w:t>:</w:t>
            </w:r>
          </w:p>
          <w:p w14:paraId="7D599612"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OB01:</w:t>
            </w:r>
            <w:r w:rsidRPr="00260BA7">
              <w:rPr>
                <w:rFonts w:ascii="Times New Roman" w:eastAsia="Times New Roman" w:hAnsi="Times New Roman" w:cs="Times New Roman"/>
                <w:noProof/>
                <w:sz w:val="24"/>
                <w:szCs w:val="24"/>
                <w:lang w:val="en-US"/>
              </w:rPr>
              <w:t xml:space="preserve"> Il piano aziendale da presentare unitamente alla domanda di sostegno deve inquadrare almeno la situazione di partenza dell’insediamento, l’idea imprenditoriale che si intende attuare, le tappe essenziali che caratterizzano le attività ed i tempi di attuazione, gli obiettivi e risultati che si intende raggiungere con </w:t>
            </w:r>
            <w:r w:rsidRPr="00260BA7">
              <w:rPr>
                <w:rFonts w:ascii="Times New Roman" w:eastAsia="Times New Roman" w:hAnsi="Times New Roman" w:cs="Times New Roman"/>
                <w:noProof/>
                <w:sz w:val="24"/>
                <w:szCs w:val="24"/>
                <w:lang w:val="en-US"/>
              </w:rPr>
              <w:lastRenderedPageBreak/>
              <w:t xml:space="preserve">evidenza di quelli orientati verso la sostenibilità economica ed ambientale e verso l’utilizzo delle ICT e i mercati target. </w:t>
            </w:r>
          </w:p>
          <w:p w14:paraId="70DF1EAE"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OB02:</w:t>
            </w:r>
            <w:r w:rsidRPr="00260BA7">
              <w:rPr>
                <w:rFonts w:ascii="Times New Roman" w:eastAsia="Times New Roman" w:hAnsi="Times New Roman" w:cs="Times New Roman"/>
                <w:noProof/>
                <w:sz w:val="24"/>
                <w:szCs w:val="24"/>
                <w:lang w:val="en-US"/>
              </w:rPr>
              <w:t xml:space="preserve"> I beneficiari sono obbligati a rendere effettivo l’insediamento e ad avviare e completare le attività previste dal piano secondo i tempi e le modalità previsti da ciascuna regione e provincia autonoma. </w:t>
            </w:r>
          </w:p>
          <w:p w14:paraId="3AA8FA03"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851"/>
              <w:gridCol w:w="2805"/>
              <w:gridCol w:w="4528"/>
            </w:tblGrid>
            <w:tr w:rsidR="00260BA7" w:rsidRPr="00260BA7" w14:paraId="0B3A5F23" w14:textId="77777777" w:rsidTr="00260BA7">
              <w:trPr>
                <w:tblCellSpacing w:w="0" w:type="dxa"/>
              </w:trPr>
              <w:tc>
                <w:tcPr>
                  <w:tcW w:w="14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8C2837" w14:textId="77777777" w:rsidR="00260BA7" w:rsidRPr="00260BA7" w:rsidRDefault="00260BA7" w:rsidP="00260BA7">
                  <w:pPr>
                    <w:rPr>
                      <w:color w:val="000000"/>
                      <w:sz w:val="24"/>
                      <w:szCs w:val="24"/>
                    </w:rPr>
                  </w:pPr>
                  <w:r w:rsidRPr="00260BA7">
                    <w:rPr>
                      <w:noProof/>
                      <w:color w:val="000000"/>
                      <w:sz w:val="24"/>
                      <w:szCs w:val="24"/>
                    </w:rPr>
                    <w:t>BASILICATA</w:t>
                  </w:r>
                </w:p>
              </w:tc>
              <w:tc>
                <w:tcPr>
                  <w:tcW w:w="13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FD219" w14:textId="77777777" w:rsidR="00260BA7" w:rsidRPr="00260BA7" w:rsidRDefault="00260BA7" w:rsidP="00260BA7">
                  <w:pPr>
                    <w:rPr>
                      <w:color w:val="000000"/>
                      <w:sz w:val="24"/>
                      <w:szCs w:val="24"/>
                    </w:rPr>
                  </w:pPr>
                  <w:r w:rsidRPr="00260BA7">
                    <w:rPr>
                      <w:noProof/>
                      <w:color w:val="000000"/>
                      <w:sz w:val="24"/>
                      <w:szCs w:val="24"/>
                    </w:rPr>
                    <w:t>Entro Max 36 mesi</w:t>
                  </w:r>
                </w:p>
              </w:tc>
              <w:tc>
                <w:tcPr>
                  <w:tcW w:w="2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5BD656" w14:textId="77777777" w:rsidR="00260BA7" w:rsidRPr="00260BA7" w:rsidRDefault="00260BA7" w:rsidP="00260BA7">
                  <w:pPr>
                    <w:rPr>
                      <w:color w:val="000000"/>
                      <w:sz w:val="24"/>
                      <w:szCs w:val="24"/>
                    </w:rPr>
                  </w:pPr>
                  <w:r w:rsidRPr="00260BA7">
                    <w:rPr>
                      <w:noProof/>
                      <w:color w:val="000000"/>
                      <w:sz w:val="24"/>
                      <w:szCs w:val="24"/>
                    </w:rPr>
                    <w:t>La scelta temporale scaturisce dal voler concedere al potenziale beneficiario il tempo congruo sia all’acquisizione delle competenze professionali adeguate, sia alla realizzazione degli obiettivi indicati nel Piano di Sviluppo Aziendale.</w:t>
                  </w:r>
                </w:p>
              </w:tc>
            </w:tr>
            <w:tr w:rsidR="00260BA7" w:rsidRPr="00260BA7" w14:paraId="0F5E7136" w14:textId="77777777" w:rsidTr="00260BA7">
              <w:trPr>
                <w:tblCellSpacing w:w="0" w:type="dxa"/>
              </w:trPr>
              <w:tc>
                <w:tcPr>
                  <w:tcW w:w="14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60768A" w14:textId="77777777" w:rsidR="00260BA7" w:rsidRPr="00260BA7" w:rsidRDefault="00260BA7" w:rsidP="00260BA7">
                  <w:pPr>
                    <w:rPr>
                      <w:color w:val="000000"/>
                      <w:sz w:val="24"/>
                      <w:szCs w:val="24"/>
                    </w:rPr>
                  </w:pPr>
                  <w:r w:rsidRPr="00260BA7">
                    <w:rPr>
                      <w:noProof/>
                      <w:color w:val="000000"/>
                      <w:sz w:val="24"/>
                      <w:szCs w:val="24"/>
                    </w:rPr>
                    <w:t>CAMPANIA</w:t>
                  </w:r>
                </w:p>
              </w:tc>
              <w:tc>
                <w:tcPr>
                  <w:tcW w:w="13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06825" w14:textId="77777777" w:rsidR="00260BA7" w:rsidRPr="00260BA7" w:rsidRDefault="00260BA7" w:rsidP="00260BA7">
                  <w:pPr>
                    <w:rPr>
                      <w:color w:val="000000"/>
                      <w:sz w:val="24"/>
                      <w:szCs w:val="24"/>
                    </w:rPr>
                  </w:pPr>
                  <w:r w:rsidRPr="00260BA7">
                    <w:rPr>
                      <w:noProof/>
                      <w:color w:val="000000"/>
                      <w:sz w:val="24"/>
                      <w:szCs w:val="24"/>
                    </w:rPr>
                    <w:t>36 mesi</w:t>
                  </w:r>
                </w:p>
              </w:tc>
              <w:tc>
                <w:tcPr>
                  <w:tcW w:w="2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982F60" w14:textId="77777777" w:rsidR="00260BA7" w:rsidRPr="00260BA7" w:rsidRDefault="00260BA7" w:rsidP="00260BA7">
                  <w:pPr>
                    <w:rPr>
                      <w:color w:val="000000"/>
                      <w:sz w:val="24"/>
                      <w:szCs w:val="24"/>
                    </w:rPr>
                  </w:pPr>
                  <w:r w:rsidRPr="00260BA7">
                    <w:rPr>
                      <w:noProof/>
                      <w:color w:val="000000"/>
                      <w:sz w:val="24"/>
                      <w:szCs w:val="24"/>
                    </w:rPr>
                    <w:t>Per una agevole liquidazione del saldo del premio entro i 5 anni previsti dal regolamento</w:t>
                  </w:r>
                </w:p>
              </w:tc>
            </w:tr>
            <w:tr w:rsidR="00260BA7" w:rsidRPr="00260BA7" w14:paraId="2B9E120B" w14:textId="77777777" w:rsidTr="00260BA7">
              <w:trPr>
                <w:tblCellSpacing w:w="0" w:type="dxa"/>
              </w:trPr>
              <w:tc>
                <w:tcPr>
                  <w:tcW w:w="14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9D758" w14:textId="77777777" w:rsidR="00260BA7" w:rsidRPr="00260BA7" w:rsidRDefault="00260BA7" w:rsidP="00260BA7">
                  <w:pPr>
                    <w:rPr>
                      <w:color w:val="000000"/>
                      <w:sz w:val="24"/>
                      <w:szCs w:val="24"/>
                    </w:rPr>
                  </w:pPr>
                  <w:r w:rsidRPr="00260BA7">
                    <w:rPr>
                      <w:noProof/>
                      <w:color w:val="000000"/>
                      <w:sz w:val="24"/>
                      <w:szCs w:val="24"/>
                    </w:rPr>
                    <w:t>LIGURIA</w:t>
                  </w:r>
                </w:p>
              </w:tc>
              <w:tc>
                <w:tcPr>
                  <w:tcW w:w="13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723B0" w14:textId="77777777" w:rsidR="00260BA7" w:rsidRPr="00260BA7" w:rsidRDefault="00260BA7" w:rsidP="00260BA7">
                  <w:pPr>
                    <w:rPr>
                      <w:color w:val="000000"/>
                      <w:sz w:val="24"/>
                      <w:szCs w:val="24"/>
                    </w:rPr>
                  </w:pPr>
                  <w:r w:rsidRPr="00260BA7">
                    <w:rPr>
                      <w:noProof/>
                      <w:color w:val="000000"/>
                      <w:sz w:val="24"/>
                      <w:szCs w:val="24"/>
                    </w:rPr>
                    <w:t>36 mesi dalla data di concessione dell’aiuto</w:t>
                  </w:r>
                </w:p>
              </w:tc>
              <w:tc>
                <w:tcPr>
                  <w:tcW w:w="2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60CCCF" w14:textId="77777777" w:rsidR="00260BA7" w:rsidRPr="00260BA7" w:rsidRDefault="00260BA7" w:rsidP="00260BA7">
                  <w:pPr>
                    <w:rPr>
                      <w:color w:val="000000"/>
                      <w:sz w:val="24"/>
                      <w:szCs w:val="24"/>
                    </w:rPr>
                  </w:pPr>
                  <w:r w:rsidRPr="00260BA7">
                    <w:rPr>
                      <w:noProof/>
                      <w:color w:val="000000"/>
                      <w:sz w:val="24"/>
                      <w:szCs w:val="24"/>
                    </w:rPr>
                    <w:t>far coincidere la realizzazione del piano con quanto stabilito per il periodo di grazia</w:t>
                  </w:r>
                </w:p>
              </w:tc>
            </w:tr>
            <w:tr w:rsidR="00260BA7" w:rsidRPr="00260BA7" w14:paraId="4069D17C" w14:textId="77777777" w:rsidTr="00260BA7">
              <w:trPr>
                <w:tblCellSpacing w:w="0" w:type="dxa"/>
              </w:trPr>
              <w:tc>
                <w:tcPr>
                  <w:tcW w:w="140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6F899" w14:textId="77777777" w:rsidR="00260BA7" w:rsidRPr="00260BA7" w:rsidRDefault="00260BA7" w:rsidP="00260BA7">
                  <w:pPr>
                    <w:rPr>
                      <w:color w:val="000000"/>
                      <w:sz w:val="24"/>
                      <w:szCs w:val="24"/>
                    </w:rPr>
                  </w:pPr>
                  <w:r w:rsidRPr="00260BA7">
                    <w:rPr>
                      <w:noProof/>
                      <w:color w:val="000000"/>
                      <w:sz w:val="24"/>
                      <w:szCs w:val="24"/>
                    </w:rPr>
                    <w:t>TOSCANA</w:t>
                  </w:r>
                </w:p>
              </w:tc>
              <w:tc>
                <w:tcPr>
                  <w:tcW w:w="13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1C0628" w14:textId="77777777" w:rsidR="00260BA7" w:rsidRPr="00260BA7" w:rsidRDefault="00260BA7" w:rsidP="00260BA7">
                  <w:pPr>
                    <w:spacing w:after="240"/>
                    <w:rPr>
                      <w:color w:val="000000"/>
                      <w:sz w:val="24"/>
                      <w:szCs w:val="24"/>
                    </w:rPr>
                  </w:pPr>
                  <w:r w:rsidRPr="00260BA7">
                    <w:rPr>
                      <w:noProof/>
                      <w:color w:val="000000"/>
                      <w:sz w:val="24"/>
                      <w:szCs w:val="24"/>
                    </w:rPr>
                    <w:t xml:space="preserve">Realizzare quanto previsto dal PSA approvato con l’atto di concessionefatte salve eventuali varianti e/o modifiche successivamente approvate. </w:t>
                  </w:r>
                </w:p>
                <w:p w14:paraId="7225210B" w14:textId="77777777" w:rsidR="00260BA7" w:rsidRPr="00260BA7" w:rsidRDefault="00260BA7" w:rsidP="00260BA7">
                  <w:pPr>
                    <w:spacing w:before="240"/>
                    <w:rPr>
                      <w:color w:val="000000"/>
                      <w:sz w:val="24"/>
                      <w:szCs w:val="24"/>
                    </w:rPr>
                  </w:pPr>
                  <w:r w:rsidRPr="00260BA7">
                    <w:rPr>
                      <w:noProof/>
                      <w:color w:val="000000"/>
                      <w:sz w:val="24"/>
                      <w:szCs w:val="24"/>
                    </w:rPr>
                    <w:t>Massimo 36 mesi dalla data dell’atto di concessione. L’autorità di gestione può autorizzare estensioni del PSA nel caso in cui si verifichino cause di forza maggiore.. Tali estensioni non potranno comunque comportare il superamento della durata massima di 5 anni del PSA</w:t>
                  </w:r>
                </w:p>
              </w:tc>
              <w:tc>
                <w:tcPr>
                  <w:tcW w:w="22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718E39" w14:textId="77777777" w:rsidR="00260BA7" w:rsidRPr="00260BA7" w:rsidRDefault="00260BA7" w:rsidP="00260BA7">
                  <w:pPr>
                    <w:rPr>
                      <w:color w:val="000000"/>
                      <w:sz w:val="24"/>
                      <w:szCs w:val="24"/>
                    </w:rPr>
                  </w:pPr>
                  <w:r w:rsidRPr="00260BA7">
                    <w:rPr>
                      <w:noProof/>
                      <w:color w:val="000000"/>
                      <w:sz w:val="24"/>
                      <w:szCs w:val="24"/>
                    </w:rPr>
                    <w:t>Tempo ritenuto congruo per la realizzazione del piano aziendale</w:t>
                  </w:r>
                </w:p>
              </w:tc>
            </w:tr>
          </w:tbl>
          <w:p w14:paraId="36966567"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42BCF4B6"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6604D137"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Le autorità di gestione regionali definiscono ulteriori obblighi dei beneficiari  </w:t>
            </w:r>
          </w:p>
          <w:p w14:paraId="61DB28C9"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614"/>
              <w:gridCol w:w="3103"/>
              <w:gridCol w:w="4467"/>
            </w:tblGrid>
            <w:tr w:rsidR="00260BA7" w:rsidRPr="00260BA7" w14:paraId="43E78D43" w14:textId="77777777" w:rsidTr="00260BA7">
              <w:trPr>
                <w:tblCellSpacing w:w="0" w:type="dxa"/>
              </w:trPr>
              <w:tc>
                <w:tcPr>
                  <w:tcW w:w="1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B87FE3" w14:textId="77777777" w:rsidR="00260BA7" w:rsidRPr="00260BA7" w:rsidRDefault="00260BA7" w:rsidP="00260BA7">
                  <w:pPr>
                    <w:rPr>
                      <w:color w:val="000000"/>
                      <w:sz w:val="24"/>
                      <w:szCs w:val="24"/>
                    </w:rPr>
                  </w:pPr>
                  <w:r w:rsidRPr="00260BA7">
                    <w:rPr>
                      <w:noProof/>
                      <w:color w:val="000000"/>
                      <w:sz w:val="24"/>
                      <w:szCs w:val="24"/>
                    </w:rPr>
                    <w:t xml:space="preserve">Altri obblighi aggiuntivi </w:t>
                  </w:r>
                </w:p>
              </w:tc>
              <w:tc>
                <w:tcPr>
                  <w:tcW w:w="1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0EEB46" w14:textId="77777777" w:rsidR="00260BA7" w:rsidRPr="00260BA7" w:rsidRDefault="00260BA7" w:rsidP="00260BA7">
                  <w:pPr>
                    <w:rPr>
                      <w:color w:val="000000"/>
                      <w:sz w:val="24"/>
                      <w:szCs w:val="24"/>
                    </w:rPr>
                  </w:pPr>
                  <w:r w:rsidRPr="00260BA7">
                    <w:rPr>
                      <w:noProof/>
                      <w:color w:val="000000"/>
                      <w:sz w:val="24"/>
                      <w:szCs w:val="24"/>
                    </w:rPr>
                    <w:t>Tempi e Modalità di adozione </w:t>
                  </w:r>
                </w:p>
              </w:tc>
              <w:tc>
                <w:tcPr>
                  <w:tcW w:w="2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64C507"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0E0ADB75" w14:textId="77777777" w:rsidTr="00260BA7">
              <w:trPr>
                <w:tblCellSpacing w:w="0" w:type="dxa"/>
              </w:trPr>
              <w:tc>
                <w:tcPr>
                  <w:tcW w:w="1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31683" w14:textId="77777777" w:rsidR="00260BA7" w:rsidRPr="00260BA7" w:rsidRDefault="00260BA7" w:rsidP="00260BA7">
                  <w:pPr>
                    <w:rPr>
                      <w:color w:val="000000"/>
                      <w:sz w:val="24"/>
                      <w:szCs w:val="24"/>
                    </w:rPr>
                  </w:pPr>
                  <w:r w:rsidRPr="00260BA7">
                    <w:rPr>
                      <w:noProof/>
                      <w:color w:val="000000"/>
                      <w:sz w:val="24"/>
                      <w:szCs w:val="24"/>
                    </w:rPr>
                    <w:t>BASILICATA</w:t>
                  </w:r>
                </w:p>
              </w:tc>
              <w:tc>
                <w:tcPr>
                  <w:tcW w:w="1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36AE4" w14:textId="77777777" w:rsidR="00260BA7" w:rsidRPr="00260BA7" w:rsidRDefault="00260BA7" w:rsidP="00260BA7">
                  <w:pPr>
                    <w:rPr>
                      <w:color w:val="000000"/>
                      <w:sz w:val="24"/>
                      <w:szCs w:val="24"/>
                    </w:rPr>
                  </w:pPr>
                  <w:r w:rsidRPr="00260BA7">
                    <w:rPr>
                      <w:noProof/>
                      <w:color w:val="000000"/>
                      <w:sz w:val="24"/>
                      <w:szCs w:val="24"/>
                    </w:rPr>
                    <w:t>NO</w:t>
                  </w:r>
                </w:p>
              </w:tc>
              <w:tc>
                <w:tcPr>
                  <w:tcW w:w="2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C89BB9"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185FA607" w14:textId="77777777" w:rsidTr="00260BA7">
              <w:trPr>
                <w:tblCellSpacing w:w="0" w:type="dxa"/>
              </w:trPr>
              <w:tc>
                <w:tcPr>
                  <w:tcW w:w="1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91C369" w14:textId="77777777" w:rsidR="00260BA7" w:rsidRPr="00260BA7" w:rsidRDefault="00260BA7" w:rsidP="00260BA7">
                  <w:pPr>
                    <w:rPr>
                      <w:color w:val="000000"/>
                      <w:sz w:val="24"/>
                      <w:szCs w:val="24"/>
                    </w:rPr>
                  </w:pPr>
                  <w:r w:rsidRPr="00260BA7">
                    <w:rPr>
                      <w:noProof/>
                      <w:color w:val="000000"/>
                      <w:sz w:val="24"/>
                      <w:szCs w:val="24"/>
                    </w:rPr>
                    <w:t>CAMPANIA</w:t>
                  </w:r>
                </w:p>
              </w:tc>
              <w:tc>
                <w:tcPr>
                  <w:tcW w:w="1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027DEA" w14:textId="77777777" w:rsidR="00260BA7" w:rsidRPr="00260BA7" w:rsidRDefault="00260BA7" w:rsidP="00260BA7">
                  <w:pPr>
                    <w:rPr>
                      <w:color w:val="000000"/>
                      <w:sz w:val="24"/>
                      <w:szCs w:val="24"/>
                    </w:rPr>
                  </w:pPr>
                  <w:r w:rsidRPr="00260BA7">
                    <w:rPr>
                      <w:noProof/>
                      <w:color w:val="000000"/>
                      <w:sz w:val="24"/>
                      <w:szCs w:val="24"/>
                    </w:rPr>
                    <w:t>NO</w:t>
                  </w:r>
                </w:p>
              </w:tc>
              <w:tc>
                <w:tcPr>
                  <w:tcW w:w="2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A573FD"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1BDA0FC4" w14:textId="77777777" w:rsidTr="00260BA7">
              <w:trPr>
                <w:tblCellSpacing w:w="0" w:type="dxa"/>
              </w:trPr>
              <w:tc>
                <w:tcPr>
                  <w:tcW w:w="1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710A59" w14:textId="77777777" w:rsidR="00260BA7" w:rsidRPr="00260BA7" w:rsidRDefault="00260BA7" w:rsidP="00260BA7">
                  <w:pPr>
                    <w:rPr>
                      <w:color w:val="000000"/>
                      <w:sz w:val="24"/>
                      <w:szCs w:val="24"/>
                    </w:rPr>
                  </w:pPr>
                  <w:r w:rsidRPr="00260BA7">
                    <w:rPr>
                      <w:noProof/>
                      <w:color w:val="000000"/>
                      <w:sz w:val="24"/>
                      <w:szCs w:val="24"/>
                    </w:rPr>
                    <w:t>LIGURIA</w:t>
                  </w:r>
                </w:p>
              </w:tc>
              <w:tc>
                <w:tcPr>
                  <w:tcW w:w="1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A6CDD4" w14:textId="77777777" w:rsidR="00260BA7" w:rsidRPr="00260BA7" w:rsidRDefault="00260BA7" w:rsidP="00260BA7">
                  <w:pPr>
                    <w:rPr>
                      <w:color w:val="000000"/>
                      <w:sz w:val="24"/>
                      <w:szCs w:val="24"/>
                    </w:rPr>
                  </w:pPr>
                  <w:r w:rsidRPr="00260BA7">
                    <w:rPr>
                      <w:noProof/>
                      <w:color w:val="000000"/>
                      <w:sz w:val="24"/>
                      <w:szCs w:val="24"/>
                    </w:rPr>
                    <w:t>NO</w:t>
                  </w:r>
                </w:p>
              </w:tc>
              <w:tc>
                <w:tcPr>
                  <w:tcW w:w="2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2FB29"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1F4243C4" w14:textId="77777777" w:rsidTr="00260BA7">
              <w:trPr>
                <w:tblCellSpacing w:w="0" w:type="dxa"/>
              </w:trPr>
              <w:tc>
                <w:tcPr>
                  <w:tcW w:w="128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9B8AB4" w14:textId="77777777" w:rsidR="00260BA7" w:rsidRPr="00260BA7" w:rsidRDefault="00260BA7" w:rsidP="00260BA7">
                  <w:pPr>
                    <w:rPr>
                      <w:color w:val="000000"/>
                      <w:sz w:val="24"/>
                      <w:szCs w:val="24"/>
                    </w:rPr>
                  </w:pPr>
                  <w:r w:rsidRPr="00260BA7">
                    <w:rPr>
                      <w:noProof/>
                      <w:color w:val="000000"/>
                      <w:sz w:val="24"/>
                      <w:szCs w:val="24"/>
                    </w:rPr>
                    <w:t>TOSCANA</w:t>
                  </w:r>
                </w:p>
              </w:tc>
              <w:tc>
                <w:tcPr>
                  <w:tcW w:w="152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24D8B8" w14:textId="77777777" w:rsidR="00260BA7" w:rsidRPr="00260BA7" w:rsidRDefault="00260BA7" w:rsidP="00260BA7">
                  <w:pPr>
                    <w:rPr>
                      <w:color w:val="000000"/>
                      <w:sz w:val="24"/>
                      <w:szCs w:val="24"/>
                    </w:rPr>
                  </w:pPr>
                  <w:r w:rsidRPr="00260BA7">
                    <w:rPr>
                      <w:noProof/>
                      <w:color w:val="000000"/>
                      <w:sz w:val="24"/>
                      <w:szCs w:val="24"/>
                    </w:rPr>
                    <w:t>NO</w:t>
                  </w:r>
                </w:p>
              </w:tc>
              <w:tc>
                <w:tcPr>
                  <w:tcW w:w="219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AEB51" w14:textId="77777777" w:rsidR="00260BA7" w:rsidRPr="00260BA7" w:rsidRDefault="00260BA7" w:rsidP="00260BA7">
                  <w:pPr>
                    <w:rPr>
                      <w:color w:val="000000"/>
                      <w:sz w:val="24"/>
                      <w:szCs w:val="24"/>
                    </w:rPr>
                  </w:pPr>
                  <w:r w:rsidRPr="00260BA7">
                    <w:rPr>
                      <w:noProof/>
                      <w:color w:val="000000"/>
                      <w:sz w:val="24"/>
                      <w:szCs w:val="24"/>
                    </w:rPr>
                    <w:t>-</w:t>
                  </w:r>
                </w:p>
              </w:tc>
            </w:tr>
          </w:tbl>
          <w:p w14:paraId="4C2E78AA"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2DD7F005"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Impegni inerenti l’insediamento:</w:t>
            </w:r>
          </w:p>
          <w:p w14:paraId="501FB69F"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I01</w:t>
            </w:r>
            <w:r w:rsidRPr="00260BA7">
              <w:rPr>
                <w:rFonts w:ascii="Times New Roman" w:eastAsia="Times New Roman" w:hAnsi="Times New Roman" w:cs="Times New Roman"/>
                <w:noProof/>
                <w:sz w:val="24"/>
                <w:szCs w:val="24"/>
                <w:lang w:val="en-US"/>
              </w:rPr>
              <w:t xml:space="preserve">: I beneficiari del premio si impegnano a condurre l’azienda agricola in qualità di capo azienda per un periodo di tempo minimo stabilito dalle singole regioni e provincie autonome coerentemente con le proprie specificità; </w:t>
            </w:r>
          </w:p>
          <w:p w14:paraId="6BADE48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907"/>
              <w:gridCol w:w="3265"/>
              <w:gridCol w:w="4012"/>
            </w:tblGrid>
            <w:tr w:rsidR="00260BA7" w:rsidRPr="00260BA7" w14:paraId="33E10D31" w14:textId="77777777" w:rsidTr="00260BA7">
              <w:trPr>
                <w:tblCellSpacing w:w="0" w:type="dxa"/>
              </w:trPr>
              <w:tc>
                <w:tcPr>
                  <w:tcW w:w="14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25D98E" w14:textId="77777777" w:rsidR="00260BA7" w:rsidRPr="00260BA7" w:rsidRDefault="00260BA7" w:rsidP="00260BA7">
                  <w:pPr>
                    <w:rPr>
                      <w:color w:val="000000"/>
                      <w:sz w:val="24"/>
                      <w:szCs w:val="24"/>
                    </w:rPr>
                  </w:pPr>
                  <w:r w:rsidRPr="00260BA7">
                    <w:rPr>
                      <w:noProof/>
                      <w:color w:val="000000"/>
                      <w:sz w:val="24"/>
                      <w:szCs w:val="24"/>
                    </w:rPr>
                    <w:t>durata dell’impegno di conduzione</w:t>
                  </w:r>
                </w:p>
              </w:tc>
              <w:tc>
                <w:tcPr>
                  <w:tcW w:w="16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17D875" w14:textId="77777777" w:rsidR="00260BA7" w:rsidRPr="00260BA7" w:rsidRDefault="00260BA7" w:rsidP="00260BA7">
                  <w:pPr>
                    <w:rPr>
                      <w:color w:val="000000"/>
                      <w:sz w:val="24"/>
                      <w:szCs w:val="24"/>
                    </w:rPr>
                  </w:pPr>
                  <w:r w:rsidRPr="00260BA7">
                    <w:rPr>
                      <w:noProof/>
                      <w:color w:val="000000"/>
                      <w:sz w:val="24"/>
                      <w:szCs w:val="24"/>
                    </w:rPr>
                    <w:t>n. di anni o mesi di durata dell’impegno</w:t>
                  </w:r>
                </w:p>
              </w:tc>
              <w:tc>
                <w:tcPr>
                  <w:tcW w:w="19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D7B901"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64976B1B" w14:textId="77777777" w:rsidTr="00260BA7">
              <w:trPr>
                <w:tblCellSpacing w:w="0" w:type="dxa"/>
              </w:trPr>
              <w:tc>
                <w:tcPr>
                  <w:tcW w:w="14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3E29F" w14:textId="77777777" w:rsidR="00260BA7" w:rsidRPr="00260BA7" w:rsidRDefault="00260BA7" w:rsidP="00260BA7">
                  <w:pPr>
                    <w:rPr>
                      <w:color w:val="000000"/>
                      <w:sz w:val="24"/>
                      <w:szCs w:val="24"/>
                    </w:rPr>
                  </w:pPr>
                  <w:r w:rsidRPr="00260BA7">
                    <w:rPr>
                      <w:noProof/>
                      <w:color w:val="000000"/>
                      <w:sz w:val="24"/>
                      <w:szCs w:val="24"/>
                    </w:rPr>
                    <w:lastRenderedPageBreak/>
                    <w:t>BASILICATA</w:t>
                  </w:r>
                </w:p>
              </w:tc>
              <w:tc>
                <w:tcPr>
                  <w:tcW w:w="16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D9D517" w14:textId="77777777" w:rsidR="00260BA7" w:rsidRPr="00260BA7" w:rsidRDefault="00260BA7" w:rsidP="00260BA7">
                  <w:pPr>
                    <w:rPr>
                      <w:color w:val="000000"/>
                      <w:sz w:val="24"/>
                      <w:szCs w:val="24"/>
                    </w:rPr>
                  </w:pPr>
                  <w:r w:rsidRPr="00260BA7">
                    <w:rPr>
                      <w:noProof/>
                      <w:color w:val="000000"/>
                      <w:sz w:val="24"/>
                      <w:szCs w:val="24"/>
                    </w:rPr>
                    <w:t>per almeno 5 anni decorrenti dalla data di liquidazione del saldo</w:t>
                  </w:r>
                </w:p>
              </w:tc>
              <w:tc>
                <w:tcPr>
                  <w:tcW w:w="19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D09957" w14:textId="77777777" w:rsidR="00260BA7" w:rsidRPr="00260BA7" w:rsidRDefault="00260BA7" w:rsidP="00260BA7">
                  <w:pPr>
                    <w:rPr>
                      <w:color w:val="000000"/>
                      <w:sz w:val="24"/>
                      <w:szCs w:val="24"/>
                    </w:rPr>
                  </w:pPr>
                  <w:r w:rsidRPr="00260BA7">
                    <w:rPr>
                      <w:noProof/>
                      <w:color w:val="000000"/>
                      <w:sz w:val="24"/>
                      <w:szCs w:val="24"/>
                    </w:rPr>
                    <w:t>Il limite minimo di 5 anni, coerentemente con quanto stabilito dall’art. 70 del Reg. 2115/2021, è finalizzato a favorire la permanenza dei giovani insediati in agricoltura, evitando - al contempo - comportamenti opportunistici da parte dei beneficiari.</w:t>
                  </w:r>
                </w:p>
              </w:tc>
            </w:tr>
            <w:tr w:rsidR="00260BA7" w:rsidRPr="00260BA7" w14:paraId="0CDDC217" w14:textId="77777777" w:rsidTr="00260BA7">
              <w:trPr>
                <w:tblCellSpacing w:w="0" w:type="dxa"/>
              </w:trPr>
              <w:tc>
                <w:tcPr>
                  <w:tcW w:w="14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F4D61C" w14:textId="77777777" w:rsidR="00260BA7" w:rsidRPr="00260BA7" w:rsidRDefault="00260BA7" w:rsidP="00260BA7">
                  <w:pPr>
                    <w:rPr>
                      <w:color w:val="000000"/>
                      <w:sz w:val="24"/>
                      <w:szCs w:val="24"/>
                    </w:rPr>
                  </w:pPr>
                  <w:r w:rsidRPr="00260BA7">
                    <w:rPr>
                      <w:noProof/>
                      <w:color w:val="000000"/>
                      <w:sz w:val="24"/>
                      <w:szCs w:val="24"/>
                    </w:rPr>
                    <w:t>CAMPANIA</w:t>
                  </w:r>
                </w:p>
              </w:tc>
              <w:tc>
                <w:tcPr>
                  <w:tcW w:w="16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6A7D9" w14:textId="77777777" w:rsidR="00260BA7" w:rsidRPr="00260BA7" w:rsidRDefault="00260BA7" w:rsidP="00260BA7">
                  <w:pPr>
                    <w:rPr>
                      <w:color w:val="000000"/>
                      <w:sz w:val="24"/>
                      <w:szCs w:val="24"/>
                    </w:rPr>
                  </w:pPr>
                  <w:r w:rsidRPr="00260BA7">
                    <w:rPr>
                      <w:noProof/>
                      <w:color w:val="000000"/>
                      <w:sz w:val="24"/>
                      <w:szCs w:val="24"/>
                    </w:rPr>
                    <w:t xml:space="preserve">5 anni dal saldo del premio </w:t>
                  </w:r>
                </w:p>
              </w:tc>
              <w:tc>
                <w:tcPr>
                  <w:tcW w:w="19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1E1BB" w14:textId="77777777" w:rsidR="00260BA7" w:rsidRPr="00260BA7" w:rsidRDefault="00260BA7" w:rsidP="00260BA7">
                  <w:pPr>
                    <w:rPr>
                      <w:color w:val="000000"/>
                      <w:sz w:val="24"/>
                      <w:szCs w:val="24"/>
                    </w:rPr>
                  </w:pPr>
                  <w:r w:rsidRPr="00260BA7">
                    <w:rPr>
                      <w:noProof/>
                      <w:color w:val="000000"/>
                      <w:sz w:val="24"/>
                      <w:szCs w:val="24"/>
                    </w:rPr>
                    <w:t>Tempo congruo per garantire la stabilità dell’operazione</w:t>
                  </w:r>
                </w:p>
              </w:tc>
            </w:tr>
            <w:tr w:rsidR="00260BA7" w:rsidRPr="00260BA7" w14:paraId="3F443C4F" w14:textId="77777777" w:rsidTr="00260BA7">
              <w:trPr>
                <w:tblCellSpacing w:w="0" w:type="dxa"/>
              </w:trPr>
              <w:tc>
                <w:tcPr>
                  <w:tcW w:w="14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6BA946" w14:textId="77777777" w:rsidR="00260BA7" w:rsidRPr="00260BA7" w:rsidRDefault="00260BA7" w:rsidP="00260BA7">
                  <w:pPr>
                    <w:rPr>
                      <w:color w:val="000000"/>
                      <w:sz w:val="24"/>
                      <w:szCs w:val="24"/>
                    </w:rPr>
                  </w:pPr>
                  <w:r w:rsidRPr="00260BA7">
                    <w:rPr>
                      <w:noProof/>
                      <w:color w:val="000000"/>
                      <w:sz w:val="24"/>
                      <w:szCs w:val="24"/>
                    </w:rPr>
                    <w:t>LIGURIA</w:t>
                  </w:r>
                </w:p>
              </w:tc>
              <w:tc>
                <w:tcPr>
                  <w:tcW w:w="16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49AFC1" w14:textId="77777777" w:rsidR="00260BA7" w:rsidRPr="00260BA7" w:rsidRDefault="00260BA7" w:rsidP="00260BA7">
                  <w:pPr>
                    <w:rPr>
                      <w:color w:val="000000"/>
                      <w:sz w:val="24"/>
                      <w:szCs w:val="24"/>
                    </w:rPr>
                  </w:pPr>
                  <w:r w:rsidRPr="00260BA7">
                    <w:rPr>
                      <w:noProof/>
                      <w:color w:val="000000"/>
                      <w:sz w:val="24"/>
                      <w:szCs w:val="24"/>
                    </w:rPr>
                    <w:t xml:space="preserve">dieci anni dalla data di concessione dell’aiuto o qualora ne ricorrano le condizioni, il periodo residuo rispetto all’età pensionabile </w:t>
                  </w:r>
                </w:p>
              </w:tc>
              <w:tc>
                <w:tcPr>
                  <w:tcW w:w="19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E86A57" w14:textId="77777777" w:rsidR="00260BA7" w:rsidRPr="00260BA7" w:rsidRDefault="00260BA7" w:rsidP="00260BA7">
                  <w:pPr>
                    <w:rPr>
                      <w:color w:val="000000"/>
                      <w:sz w:val="24"/>
                      <w:szCs w:val="24"/>
                    </w:rPr>
                  </w:pPr>
                  <w:r w:rsidRPr="00260BA7">
                    <w:rPr>
                      <w:noProof/>
                      <w:color w:val="000000"/>
                      <w:sz w:val="24"/>
                      <w:szCs w:val="24"/>
                    </w:rPr>
                    <w:t>garantire la stabilità dell’operazione finanziata</w:t>
                  </w:r>
                </w:p>
              </w:tc>
            </w:tr>
            <w:tr w:rsidR="00260BA7" w:rsidRPr="00260BA7" w14:paraId="2C4E2144" w14:textId="77777777" w:rsidTr="00260BA7">
              <w:trPr>
                <w:tblCellSpacing w:w="0" w:type="dxa"/>
              </w:trPr>
              <w:tc>
                <w:tcPr>
                  <w:tcW w:w="14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CA7F16" w14:textId="77777777" w:rsidR="00260BA7" w:rsidRPr="00260BA7" w:rsidRDefault="00260BA7" w:rsidP="00260BA7">
                  <w:pPr>
                    <w:rPr>
                      <w:color w:val="000000"/>
                      <w:sz w:val="24"/>
                      <w:szCs w:val="24"/>
                    </w:rPr>
                  </w:pPr>
                  <w:r w:rsidRPr="00260BA7">
                    <w:rPr>
                      <w:noProof/>
                      <w:color w:val="000000"/>
                      <w:sz w:val="24"/>
                      <w:szCs w:val="24"/>
                    </w:rPr>
                    <w:t>TOSCANA</w:t>
                  </w:r>
                </w:p>
              </w:tc>
              <w:tc>
                <w:tcPr>
                  <w:tcW w:w="160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7A4768" w14:textId="77777777" w:rsidR="00260BA7" w:rsidRPr="00260BA7" w:rsidRDefault="00260BA7" w:rsidP="00260BA7">
                  <w:pPr>
                    <w:rPr>
                      <w:color w:val="000000"/>
                      <w:sz w:val="24"/>
                      <w:szCs w:val="24"/>
                    </w:rPr>
                  </w:pPr>
                  <w:r w:rsidRPr="00260BA7">
                    <w:rPr>
                      <w:noProof/>
                      <w:color w:val="000000"/>
                      <w:sz w:val="24"/>
                      <w:szCs w:val="24"/>
                    </w:rPr>
                    <w:t>-Impegno a condurre l’azienda in qualità di capo azienda. Per almeno cinque (5) anni salvo cause di forza maggiore o circostanze eccezionali</w:t>
                  </w:r>
                </w:p>
              </w:tc>
              <w:tc>
                <w:tcPr>
                  <w:tcW w:w="19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124782" w14:textId="77777777" w:rsidR="00260BA7" w:rsidRPr="00260BA7" w:rsidRDefault="00260BA7" w:rsidP="00260BA7">
                  <w:pPr>
                    <w:rPr>
                      <w:color w:val="000000"/>
                      <w:sz w:val="24"/>
                      <w:szCs w:val="24"/>
                    </w:rPr>
                  </w:pPr>
                  <w:r w:rsidRPr="00260BA7">
                    <w:rPr>
                      <w:noProof/>
                      <w:color w:val="000000"/>
                      <w:sz w:val="24"/>
                      <w:szCs w:val="24"/>
                    </w:rPr>
                    <w:t>Periodo ritenuto congruo ad assicurare la continuità dell’attività agricola</w:t>
                  </w:r>
                </w:p>
              </w:tc>
            </w:tr>
          </w:tbl>
          <w:p w14:paraId="4C5EFBC7"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p w14:paraId="72EDE578"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b/>
                <w:bCs/>
                <w:noProof/>
                <w:sz w:val="24"/>
                <w:szCs w:val="24"/>
                <w:lang w:val="en-US"/>
              </w:rPr>
              <w:t>I02</w:t>
            </w:r>
            <w:r w:rsidRPr="00260BA7">
              <w:rPr>
                <w:rFonts w:ascii="Times New Roman" w:eastAsia="Times New Roman" w:hAnsi="Times New Roman" w:cs="Times New Roman"/>
                <w:noProof/>
                <w:sz w:val="24"/>
                <w:szCs w:val="24"/>
                <w:lang w:val="en-US"/>
              </w:rPr>
              <w:t>: ad assolvere ai requisiti di “agricoltore in attività” al massimo entro 18 mesi dall’insediamento o dalla decisione con cui si concede l’aiuto;</w:t>
            </w:r>
          </w:p>
          <w:p w14:paraId="2B89272E"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Le autorità di gestione regionali definiscono ulteriori impegni dei beneficiari </w:t>
            </w:r>
          </w:p>
          <w:p w14:paraId="47B0C97B"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p>
          <w:tbl>
            <w:tblPr>
              <w:tblStyle w:val="quill-better-table"/>
              <w:tblW w:w="940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050"/>
              <w:gridCol w:w="2579"/>
              <w:gridCol w:w="3776"/>
            </w:tblGrid>
            <w:tr w:rsidR="00260BA7" w:rsidRPr="00260BA7" w14:paraId="70F2A3E1" w14:textId="77777777" w:rsidTr="00260BA7">
              <w:trPr>
                <w:tblCellSpacing w:w="0" w:type="dxa"/>
              </w:trPr>
              <w:tc>
                <w:tcPr>
                  <w:tcW w:w="4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2E4F3E" w14:textId="77777777" w:rsidR="00260BA7" w:rsidRPr="00260BA7" w:rsidRDefault="00260BA7" w:rsidP="00260BA7">
                  <w:pPr>
                    <w:rPr>
                      <w:color w:val="000000"/>
                      <w:sz w:val="24"/>
                      <w:szCs w:val="24"/>
                    </w:rPr>
                  </w:pPr>
                  <w:r w:rsidRPr="00260BA7">
                    <w:rPr>
                      <w:noProof/>
                      <w:color w:val="000000"/>
                      <w:sz w:val="24"/>
                      <w:szCs w:val="24"/>
                    </w:rPr>
                    <w:t xml:space="preserve">Altri impegni aggiuntivi </w:t>
                  </w:r>
                </w:p>
              </w:tc>
              <w:tc>
                <w:tcPr>
                  <w:tcW w:w="37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A2FC60" w14:textId="77777777" w:rsidR="00260BA7" w:rsidRPr="00260BA7" w:rsidRDefault="00260BA7" w:rsidP="00260BA7">
                  <w:pPr>
                    <w:rPr>
                      <w:color w:val="000000"/>
                      <w:sz w:val="24"/>
                      <w:szCs w:val="24"/>
                    </w:rPr>
                  </w:pPr>
                  <w:r w:rsidRPr="00260BA7">
                    <w:rPr>
                      <w:noProof/>
                      <w:color w:val="000000"/>
                      <w:sz w:val="24"/>
                      <w:szCs w:val="24"/>
                    </w:rPr>
                    <w:t>Modalità di adozione </w:t>
                  </w:r>
                </w:p>
              </w:tc>
              <w:tc>
                <w:tcPr>
                  <w:tcW w:w="56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B8DC93" w14:textId="77777777" w:rsidR="00260BA7" w:rsidRPr="00260BA7" w:rsidRDefault="00260BA7" w:rsidP="00260BA7">
                  <w:pPr>
                    <w:rPr>
                      <w:color w:val="000000"/>
                      <w:sz w:val="24"/>
                      <w:szCs w:val="24"/>
                    </w:rPr>
                  </w:pPr>
                  <w:r w:rsidRPr="00260BA7">
                    <w:rPr>
                      <w:noProof/>
                      <w:color w:val="000000"/>
                      <w:sz w:val="24"/>
                      <w:szCs w:val="24"/>
                    </w:rPr>
                    <w:t>Note di giustificazione delle scelte</w:t>
                  </w:r>
                </w:p>
              </w:tc>
            </w:tr>
            <w:tr w:rsidR="00260BA7" w:rsidRPr="00260BA7" w14:paraId="2F9E4069" w14:textId="77777777" w:rsidTr="00260BA7">
              <w:trPr>
                <w:tblCellSpacing w:w="0" w:type="dxa"/>
              </w:trPr>
              <w:tc>
                <w:tcPr>
                  <w:tcW w:w="4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85DC96" w14:textId="77777777" w:rsidR="00260BA7" w:rsidRPr="00260BA7" w:rsidRDefault="00260BA7" w:rsidP="00260BA7">
                  <w:pPr>
                    <w:rPr>
                      <w:color w:val="000000"/>
                      <w:sz w:val="24"/>
                      <w:szCs w:val="24"/>
                    </w:rPr>
                  </w:pPr>
                  <w:r w:rsidRPr="00260BA7">
                    <w:rPr>
                      <w:noProof/>
                      <w:color w:val="000000"/>
                      <w:sz w:val="24"/>
                      <w:szCs w:val="24"/>
                    </w:rPr>
                    <w:t>BASILICATA</w:t>
                  </w:r>
                </w:p>
              </w:tc>
              <w:tc>
                <w:tcPr>
                  <w:tcW w:w="37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6C250E" w14:textId="77777777" w:rsidR="00260BA7" w:rsidRPr="00260BA7" w:rsidRDefault="00260BA7" w:rsidP="00260BA7">
                  <w:pPr>
                    <w:rPr>
                      <w:color w:val="000000"/>
                      <w:sz w:val="24"/>
                      <w:szCs w:val="24"/>
                    </w:rPr>
                  </w:pPr>
                  <w:r w:rsidRPr="00260BA7">
                    <w:rPr>
                      <w:noProof/>
                      <w:color w:val="000000"/>
                      <w:sz w:val="24"/>
                      <w:szCs w:val="24"/>
                    </w:rPr>
                    <w:t>NO</w:t>
                  </w:r>
                </w:p>
              </w:tc>
              <w:tc>
                <w:tcPr>
                  <w:tcW w:w="56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D67DA0"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1E522854" w14:textId="77777777" w:rsidTr="00260BA7">
              <w:trPr>
                <w:tblCellSpacing w:w="0" w:type="dxa"/>
              </w:trPr>
              <w:tc>
                <w:tcPr>
                  <w:tcW w:w="4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9DB74" w14:textId="77777777" w:rsidR="00260BA7" w:rsidRPr="00260BA7" w:rsidRDefault="00260BA7" w:rsidP="00260BA7">
                  <w:pPr>
                    <w:rPr>
                      <w:color w:val="000000"/>
                      <w:sz w:val="24"/>
                      <w:szCs w:val="24"/>
                    </w:rPr>
                  </w:pPr>
                  <w:r w:rsidRPr="00260BA7">
                    <w:rPr>
                      <w:noProof/>
                      <w:color w:val="000000"/>
                      <w:sz w:val="24"/>
                      <w:szCs w:val="24"/>
                    </w:rPr>
                    <w:t>CAMPANIA</w:t>
                  </w:r>
                </w:p>
              </w:tc>
              <w:tc>
                <w:tcPr>
                  <w:tcW w:w="37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04CCC8" w14:textId="77777777" w:rsidR="00260BA7" w:rsidRPr="00260BA7" w:rsidRDefault="00260BA7" w:rsidP="00260BA7">
                  <w:pPr>
                    <w:rPr>
                      <w:color w:val="000000"/>
                      <w:sz w:val="24"/>
                      <w:szCs w:val="24"/>
                    </w:rPr>
                  </w:pPr>
                  <w:r w:rsidRPr="00260BA7">
                    <w:rPr>
                      <w:noProof/>
                      <w:color w:val="000000"/>
                      <w:sz w:val="24"/>
                      <w:szCs w:val="24"/>
                    </w:rPr>
                    <w:t>NO</w:t>
                  </w:r>
                </w:p>
              </w:tc>
              <w:tc>
                <w:tcPr>
                  <w:tcW w:w="56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30CDC0"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5F8FCE77" w14:textId="77777777" w:rsidTr="00260BA7">
              <w:trPr>
                <w:tblCellSpacing w:w="0" w:type="dxa"/>
              </w:trPr>
              <w:tc>
                <w:tcPr>
                  <w:tcW w:w="4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E1CF5E" w14:textId="77777777" w:rsidR="00260BA7" w:rsidRPr="00260BA7" w:rsidRDefault="00260BA7" w:rsidP="00260BA7">
                  <w:pPr>
                    <w:rPr>
                      <w:color w:val="000000"/>
                      <w:sz w:val="24"/>
                      <w:szCs w:val="24"/>
                    </w:rPr>
                  </w:pPr>
                  <w:r w:rsidRPr="00260BA7">
                    <w:rPr>
                      <w:noProof/>
                      <w:color w:val="000000"/>
                      <w:sz w:val="24"/>
                      <w:szCs w:val="24"/>
                    </w:rPr>
                    <w:t>LIGURIA</w:t>
                  </w:r>
                </w:p>
              </w:tc>
              <w:tc>
                <w:tcPr>
                  <w:tcW w:w="37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DD337A" w14:textId="77777777" w:rsidR="00260BA7" w:rsidRPr="00260BA7" w:rsidRDefault="00260BA7" w:rsidP="00260BA7">
                  <w:pPr>
                    <w:rPr>
                      <w:color w:val="000000"/>
                      <w:sz w:val="24"/>
                      <w:szCs w:val="24"/>
                    </w:rPr>
                  </w:pPr>
                  <w:r w:rsidRPr="00260BA7">
                    <w:rPr>
                      <w:noProof/>
                      <w:color w:val="000000"/>
                      <w:sz w:val="24"/>
                      <w:szCs w:val="24"/>
                    </w:rPr>
                    <w:t>NO</w:t>
                  </w:r>
                </w:p>
              </w:tc>
              <w:tc>
                <w:tcPr>
                  <w:tcW w:w="56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0C7922" w14:textId="77777777" w:rsidR="00260BA7" w:rsidRPr="00260BA7" w:rsidRDefault="00260BA7" w:rsidP="00260BA7">
                  <w:pPr>
                    <w:rPr>
                      <w:color w:val="000000"/>
                      <w:sz w:val="24"/>
                      <w:szCs w:val="24"/>
                    </w:rPr>
                  </w:pPr>
                  <w:r w:rsidRPr="00260BA7">
                    <w:rPr>
                      <w:noProof/>
                      <w:color w:val="000000"/>
                      <w:sz w:val="24"/>
                      <w:szCs w:val="24"/>
                    </w:rPr>
                    <w:t>-</w:t>
                  </w:r>
                </w:p>
              </w:tc>
            </w:tr>
            <w:tr w:rsidR="00260BA7" w:rsidRPr="00260BA7" w14:paraId="0AA35330" w14:textId="77777777" w:rsidTr="00260BA7">
              <w:trPr>
                <w:tblCellSpacing w:w="0" w:type="dxa"/>
              </w:trPr>
              <w:tc>
                <w:tcPr>
                  <w:tcW w:w="4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F09628" w14:textId="77777777" w:rsidR="00260BA7" w:rsidRPr="00260BA7" w:rsidRDefault="00260BA7" w:rsidP="00260BA7">
                  <w:pPr>
                    <w:rPr>
                      <w:color w:val="000000"/>
                      <w:sz w:val="24"/>
                      <w:szCs w:val="24"/>
                    </w:rPr>
                  </w:pPr>
                  <w:r w:rsidRPr="00260BA7">
                    <w:rPr>
                      <w:noProof/>
                      <w:color w:val="000000"/>
                      <w:sz w:val="24"/>
                      <w:szCs w:val="24"/>
                    </w:rPr>
                    <w:t>TOSCANA</w:t>
                  </w:r>
                </w:p>
              </w:tc>
              <w:tc>
                <w:tcPr>
                  <w:tcW w:w="37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D37B9" w14:textId="77777777" w:rsidR="00260BA7" w:rsidRPr="00260BA7" w:rsidRDefault="00260BA7" w:rsidP="00260BA7">
                  <w:pPr>
                    <w:rPr>
                      <w:color w:val="000000"/>
                      <w:sz w:val="24"/>
                      <w:szCs w:val="24"/>
                    </w:rPr>
                  </w:pPr>
                  <w:r w:rsidRPr="00260BA7">
                    <w:rPr>
                      <w:noProof/>
                      <w:color w:val="000000"/>
                      <w:sz w:val="24"/>
                      <w:szCs w:val="24"/>
                    </w:rPr>
                    <w:t>Impegno a mantenere la qualifica di agricoltore attivo. Per cinque (5) anni salvo cause di forza maggiore o circostanze eccezionali</w:t>
                  </w:r>
                </w:p>
              </w:tc>
              <w:tc>
                <w:tcPr>
                  <w:tcW w:w="56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0FA113" w14:textId="77777777" w:rsidR="00260BA7" w:rsidRPr="00260BA7" w:rsidRDefault="00260BA7" w:rsidP="00260BA7">
                  <w:pPr>
                    <w:rPr>
                      <w:color w:val="000000"/>
                      <w:sz w:val="24"/>
                      <w:szCs w:val="24"/>
                    </w:rPr>
                  </w:pPr>
                  <w:r w:rsidRPr="00260BA7">
                    <w:rPr>
                      <w:noProof/>
                      <w:color w:val="000000"/>
                      <w:sz w:val="24"/>
                      <w:szCs w:val="24"/>
                    </w:rPr>
                    <w:t>L’impegno intende incentivare la continuità dell’attività agricola da parte del nuovo insediato</w:t>
                  </w:r>
                </w:p>
              </w:tc>
            </w:tr>
          </w:tbl>
          <w:p w14:paraId="36BB0086" w14:textId="77777777" w:rsidR="00260BA7" w:rsidRPr="00260BA7" w:rsidRDefault="00260BA7" w:rsidP="00260BA7">
            <w:pPr>
              <w:spacing w:after="0" w:line="240" w:lineRule="auto"/>
              <w:rPr>
                <w:rFonts w:ascii="Times New Roman" w:eastAsia="Times New Roman" w:hAnsi="Times New Roman" w:cs="Times New Roman"/>
                <w:sz w:val="24"/>
                <w:szCs w:val="24"/>
                <w:lang w:val="en-US"/>
              </w:rPr>
            </w:pPr>
          </w:p>
        </w:tc>
      </w:tr>
    </w:tbl>
    <w:p w14:paraId="6243CA38"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03944EA7"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B1A859"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p>
        </w:tc>
      </w:tr>
    </w:tbl>
    <w:p w14:paraId="6B9A1ADB"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2213"/>
      <w:r w:rsidRPr="00260BA7">
        <w:rPr>
          <w:rFonts w:ascii="Times New Roman" w:eastAsia="Times New Roman" w:hAnsi="Times New Roman" w:cs="Times New Roman"/>
          <w:bCs/>
          <w:iCs/>
          <w:noProof/>
          <w:color w:val="000000"/>
          <w:sz w:val="24"/>
          <w:szCs w:val="26"/>
          <w:lang w:val="en-US"/>
        </w:rPr>
        <w:t>6 Individuazione degli elementi di base pertinenti</w:t>
      </w:r>
      <w:bookmarkEnd w:id="6"/>
    </w:p>
    <w:p w14:paraId="12053A9F"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6DA6B15D"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N.P.</w:t>
      </w:r>
    </w:p>
    <w:p w14:paraId="2EEF2131"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2214"/>
      <w:r w:rsidRPr="00260BA7">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26D91790"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Forma di sostegno</w:t>
      </w:r>
    </w:p>
    <w:p w14:paraId="7169C314" w14:textId="77777777" w:rsidR="00260BA7" w:rsidRPr="00260BA7" w:rsidRDefault="00260BA7" w:rsidP="00260BA7">
      <w:pPr>
        <w:spacing w:before="20" w:after="20" w:line="240" w:lineRule="auto"/>
        <w:rPr>
          <w:rFonts w:ascii="Times New Roman" w:eastAsia="Times New Roman" w:hAnsi="Times New Roman" w:cs="Times New Roman"/>
          <w:b/>
          <w:color w:val="000000"/>
          <w:sz w:val="24"/>
          <w:szCs w:val="24"/>
          <w:lang w:val="en-US"/>
        </w:rPr>
      </w:pPr>
      <w:r w:rsidRPr="00260BA7">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260BA7">
        <w:rPr>
          <w:rFonts w:ascii="Times New Roman" w:eastAsia="Times New Roman" w:hAnsi="Times New Roman" w:cs="Times New Roman"/>
          <w:b/>
          <w:noProof/>
          <w:color w:val="000000"/>
          <w:sz w:val="24"/>
          <w:szCs w:val="24"/>
          <w:lang w:val="en-US"/>
        </w:rPr>
        <w:instrText xml:space="preserve"> FORMCHECKBOX </w:instrText>
      </w:r>
      <w:r w:rsidRPr="00260BA7">
        <w:rPr>
          <w:rFonts w:ascii="Times New Roman" w:eastAsia="Times New Roman" w:hAnsi="Times New Roman" w:cs="Times New Roman"/>
          <w:b/>
          <w:color w:val="000000"/>
          <w:sz w:val="24"/>
          <w:szCs w:val="24"/>
          <w:lang w:val="en-US"/>
        </w:rPr>
      </w:r>
      <w:r w:rsidRPr="00260BA7">
        <w:rPr>
          <w:rFonts w:ascii="Times New Roman" w:eastAsia="Times New Roman" w:hAnsi="Times New Roman" w:cs="Times New Roman"/>
          <w:b/>
          <w:color w:val="000000"/>
          <w:sz w:val="24"/>
          <w:szCs w:val="24"/>
          <w:lang w:val="en-US"/>
        </w:rPr>
        <w:fldChar w:fldCharType="separate"/>
      </w:r>
      <w:r w:rsidRPr="00260BA7">
        <w:rPr>
          <w:rFonts w:ascii="Times New Roman" w:eastAsia="Times New Roman" w:hAnsi="Times New Roman" w:cs="Times New Roman"/>
          <w:b/>
          <w:color w:val="000000"/>
          <w:sz w:val="24"/>
          <w:szCs w:val="24"/>
          <w:lang w:val="en-US"/>
        </w:rPr>
        <w:fldChar w:fldCharType="end"/>
      </w:r>
      <w:r w:rsidRPr="00260BA7">
        <w:rPr>
          <w:rFonts w:ascii="Times New Roman" w:eastAsia="Times New Roman" w:hAnsi="Times New Roman" w:cs="Times New Roman"/>
          <w:b/>
          <w:noProof/>
          <w:color w:val="000000"/>
          <w:sz w:val="24"/>
          <w:szCs w:val="24"/>
          <w:lang w:val="en-US"/>
        </w:rPr>
        <w:t xml:space="preserve"> Sovvenzione</w:t>
      </w:r>
    </w:p>
    <w:p w14:paraId="016DD952" w14:textId="77777777" w:rsidR="00260BA7" w:rsidRPr="00260BA7" w:rsidRDefault="00260BA7" w:rsidP="00260BA7">
      <w:pPr>
        <w:spacing w:before="20" w:after="20" w:line="240" w:lineRule="auto"/>
        <w:rPr>
          <w:rFonts w:ascii="Times New Roman" w:eastAsia="Times New Roman" w:hAnsi="Times New Roman" w:cs="Times New Roman"/>
          <w:b/>
          <w:color w:val="000000"/>
          <w:sz w:val="24"/>
          <w:szCs w:val="24"/>
          <w:lang w:val="en-US"/>
        </w:rPr>
      </w:pPr>
      <w:r w:rsidRPr="00260BA7">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260BA7">
        <w:rPr>
          <w:rFonts w:ascii="Times New Roman" w:eastAsia="Times New Roman" w:hAnsi="Times New Roman" w:cs="Times New Roman"/>
          <w:b/>
          <w:noProof/>
          <w:color w:val="000000"/>
          <w:sz w:val="24"/>
          <w:szCs w:val="24"/>
          <w:lang w:val="en-US"/>
        </w:rPr>
        <w:instrText xml:space="preserve"> FORMCHECKBOX </w:instrText>
      </w:r>
      <w:r w:rsidRPr="00260BA7">
        <w:rPr>
          <w:rFonts w:ascii="Times New Roman" w:eastAsia="Times New Roman" w:hAnsi="Times New Roman" w:cs="Times New Roman"/>
          <w:b/>
          <w:color w:val="000000"/>
          <w:sz w:val="24"/>
          <w:szCs w:val="24"/>
          <w:lang w:val="en-US"/>
        </w:rPr>
      </w:r>
      <w:r w:rsidRPr="00260BA7">
        <w:rPr>
          <w:rFonts w:ascii="Times New Roman" w:eastAsia="Times New Roman" w:hAnsi="Times New Roman" w:cs="Times New Roman"/>
          <w:b/>
          <w:color w:val="000000"/>
          <w:sz w:val="24"/>
          <w:szCs w:val="24"/>
          <w:lang w:val="en-US"/>
        </w:rPr>
        <w:fldChar w:fldCharType="separate"/>
      </w:r>
      <w:r w:rsidRPr="00260BA7">
        <w:rPr>
          <w:rFonts w:ascii="Times New Roman" w:eastAsia="Times New Roman" w:hAnsi="Times New Roman" w:cs="Times New Roman"/>
          <w:b/>
          <w:color w:val="000000"/>
          <w:sz w:val="24"/>
          <w:szCs w:val="24"/>
          <w:lang w:val="en-US"/>
        </w:rPr>
        <w:fldChar w:fldCharType="end"/>
      </w:r>
      <w:r w:rsidRPr="00260BA7">
        <w:rPr>
          <w:rFonts w:ascii="Times New Roman" w:eastAsia="Times New Roman" w:hAnsi="Times New Roman" w:cs="Times New Roman"/>
          <w:b/>
          <w:noProof/>
          <w:color w:val="000000"/>
          <w:sz w:val="24"/>
          <w:szCs w:val="24"/>
          <w:lang w:val="en-US"/>
        </w:rPr>
        <w:t xml:space="preserve"> Strumento finanziario</w:t>
      </w:r>
    </w:p>
    <w:p w14:paraId="6E36C66C" w14:textId="77777777" w:rsidR="00260BA7" w:rsidRPr="00260BA7" w:rsidRDefault="00260BA7" w:rsidP="00260BA7">
      <w:pPr>
        <w:spacing w:before="20" w:after="20" w:line="240" w:lineRule="auto"/>
        <w:rPr>
          <w:rFonts w:ascii="Times New Roman" w:eastAsia="Times New Roman" w:hAnsi="Times New Roman" w:cs="Times New Roman"/>
          <w:color w:val="000000"/>
          <w:sz w:val="12"/>
          <w:szCs w:val="24"/>
          <w:lang w:val="en-US"/>
        </w:rPr>
      </w:pPr>
    </w:p>
    <w:p w14:paraId="466720CF"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Tipo di pagamenti</w:t>
      </w:r>
    </w:p>
    <w:p w14:paraId="7D628913"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4831A2FA"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costi unitari</w:t>
      </w:r>
    </w:p>
    <w:p w14:paraId="33461B13"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lastRenderedPageBreak/>
        <w:fldChar w:fldCharType="begin">
          <w:ffData>
            <w:name w:val="cb_TOPNONIACSC"/>
            <w:enabled/>
            <w:calcOnExit w:val="0"/>
            <w:checkBox>
              <w:size w:val="24"/>
              <w:default w:val="1"/>
              <w:checked/>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somme forfettarie</w:t>
      </w:r>
    </w:p>
    <w:p w14:paraId="238981F8"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finanziamento a tasso fisso</w:t>
      </w:r>
    </w:p>
    <w:p w14:paraId="6D4BC74E" w14:textId="77777777" w:rsidR="00260BA7" w:rsidRPr="00260BA7" w:rsidRDefault="00260BA7" w:rsidP="00260BA7">
      <w:pPr>
        <w:spacing w:before="20" w:after="20" w:line="240" w:lineRule="auto"/>
        <w:rPr>
          <w:rFonts w:ascii="Times New Roman" w:eastAsia="Times New Roman" w:hAnsi="Times New Roman" w:cs="Times New Roman"/>
          <w:color w:val="000000"/>
          <w:sz w:val="12"/>
          <w:szCs w:val="24"/>
          <w:lang w:val="en-US"/>
        </w:rPr>
      </w:pPr>
    </w:p>
    <w:p w14:paraId="0F29EEBB"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716D32E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6B824EB"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valore medio nazionale</w:t>
            </w:r>
          </w:p>
        </w:tc>
      </w:tr>
    </w:tbl>
    <w:p w14:paraId="054762A0"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60BA7" w:rsidRPr="00260BA7" w14:paraId="45C0DC46" w14:textId="77777777" w:rsidTr="00260BA7">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9F5457"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 xml:space="preserve">Il sostegno concesso prevede un massimale di 100.000. Il sostegno può essere concesso in forma di premio in conto capitale anche in più stati di avanzamento o attraverso il ricorso a strumenti finanziari oppure attraverso una combinazione delle due modalità. </w:t>
            </w:r>
          </w:p>
          <w:p w14:paraId="61735AA1" w14:textId="77777777" w:rsidR="00260BA7" w:rsidRPr="00260BA7" w:rsidRDefault="00260BA7" w:rsidP="00260BA7">
            <w:pPr>
              <w:spacing w:before="40" w:after="40" w:line="240" w:lineRule="auto"/>
              <w:jc w:val="both"/>
              <w:rPr>
                <w:rFonts w:ascii="Times New Roman" w:eastAsia="Times New Roman" w:hAnsi="Times New Roman" w:cs="Times New Roman"/>
                <w:sz w:val="24"/>
                <w:szCs w:val="24"/>
                <w:lang w:val="en-US"/>
              </w:rPr>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80"/>
              <w:gridCol w:w="1815"/>
              <w:gridCol w:w="1233"/>
              <w:gridCol w:w="1594"/>
              <w:gridCol w:w="1501"/>
              <w:gridCol w:w="994"/>
              <w:gridCol w:w="1667"/>
            </w:tblGrid>
            <w:tr w:rsidR="00260BA7" w:rsidRPr="00260BA7" w14:paraId="157B83B2" w14:textId="77777777" w:rsidTr="00260BA7">
              <w:trPr>
                <w:tblCellSpacing w:w="0" w:type="dxa"/>
              </w:trPr>
              <w:tc>
                <w:tcPr>
                  <w:tcW w:w="7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68C834" w14:textId="77777777" w:rsidR="00260BA7" w:rsidRPr="00260BA7" w:rsidRDefault="00260BA7" w:rsidP="00260BA7">
                  <w:pPr>
                    <w:rPr>
                      <w:color w:val="000000"/>
                      <w:sz w:val="24"/>
                      <w:szCs w:val="24"/>
                    </w:rPr>
                  </w:pPr>
                  <w:r w:rsidRPr="00260BA7">
                    <w:rPr>
                      <w:noProof/>
                      <w:color w:val="000000"/>
                      <w:sz w:val="24"/>
                      <w:szCs w:val="24"/>
                    </w:rPr>
                    <w:t>Tipo di sostegno e massimali</w:t>
                  </w:r>
                </w:p>
              </w:tc>
              <w:tc>
                <w:tcPr>
                  <w:tcW w:w="9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53414" w14:textId="77777777" w:rsidR="00260BA7" w:rsidRPr="00260BA7" w:rsidRDefault="00260BA7" w:rsidP="00260BA7">
                  <w:pPr>
                    <w:rPr>
                      <w:color w:val="000000"/>
                      <w:sz w:val="24"/>
                      <w:szCs w:val="24"/>
                    </w:rPr>
                  </w:pPr>
                  <w:r w:rsidRPr="00260BA7">
                    <w:rPr>
                      <w:noProof/>
                      <w:color w:val="000000"/>
                      <w:sz w:val="24"/>
                      <w:szCs w:val="24"/>
                    </w:rPr>
                    <w:t xml:space="preserve">Sostegno sotto forma di importo forfettario </w:t>
                  </w:r>
                </w:p>
              </w:tc>
              <w:tc>
                <w:tcPr>
                  <w:tcW w:w="6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BBE27" w14:textId="77777777" w:rsidR="00260BA7" w:rsidRPr="00260BA7" w:rsidRDefault="00260BA7" w:rsidP="00260BA7">
                  <w:pPr>
                    <w:rPr>
                      <w:color w:val="000000"/>
                      <w:sz w:val="24"/>
                      <w:szCs w:val="24"/>
                    </w:rPr>
                  </w:pPr>
                  <w:r w:rsidRPr="00260BA7">
                    <w:rPr>
                      <w:noProof/>
                      <w:color w:val="000000"/>
                      <w:sz w:val="24"/>
                      <w:szCs w:val="24"/>
                    </w:rPr>
                    <w:t>Entità dell’aiuto in €</w:t>
                  </w:r>
                </w:p>
              </w:tc>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FAC4AC" w14:textId="77777777" w:rsidR="00260BA7" w:rsidRPr="00260BA7" w:rsidRDefault="00260BA7" w:rsidP="00260BA7">
                  <w:pPr>
                    <w:rPr>
                      <w:color w:val="000000"/>
                      <w:sz w:val="24"/>
                      <w:szCs w:val="24"/>
                    </w:rPr>
                  </w:pPr>
                  <w:r w:rsidRPr="00260BA7">
                    <w:rPr>
                      <w:noProof/>
                      <w:color w:val="000000"/>
                      <w:sz w:val="24"/>
                      <w:szCs w:val="24"/>
                    </w:rPr>
                    <w:t xml:space="preserve">n. rate del premio e relativo peso % sul totale </w:t>
                  </w:r>
                </w:p>
              </w:tc>
              <w:tc>
                <w:tcPr>
                  <w:tcW w:w="6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7C08B" w14:textId="77777777" w:rsidR="00260BA7" w:rsidRPr="00260BA7" w:rsidRDefault="00260BA7" w:rsidP="00260BA7">
                  <w:pPr>
                    <w:rPr>
                      <w:color w:val="000000"/>
                      <w:sz w:val="24"/>
                      <w:szCs w:val="24"/>
                    </w:rPr>
                  </w:pPr>
                  <w:r w:rsidRPr="00260BA7">
                    <w:rPr>
                      <w:noProof/>
                      <w:color w:val="000000"/>
                      <w:sz w:val="24"/>
                      <w:szCs w:val="24"/>
                    </w:rPr>
                    <w:t>Ulteriori modalità di erogazione del premio di natura territoriale o settoriale</w:t>
                  </w:r>
                </w:p>
              </w:tc>
              <w:tc>
                <w:tcPr>
                  <w:tcW w:w="42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267F7" w14:textId="77777777" w:rsidR="00260BA7" w:rsidRPr="00260BA7" w:rsidRDefault="00260BA7" w:rsidP="00260BA7">
                  <w:pPr>
                    <w:rPr>
                      <w:color w:val="000000"/>
                      <w:sz w:val="24"/>
                      <w:szCs w:val="24"/>
                    </w:rPr>
                  </w:pPr>
                  <w:r w:rsidRPr="00260BA7">
                    <w:rPr>
                      <w:noProof/>
                      <w:color w:val="000000"/>
                      <w:sz w:val="24"/>
                      <w:szCs w:val="24"/>
                    </w:rPr>
                    <w:t>Ricorso a strumenti finanziari</w:t>
                  </w:r>
                </w:p>
              </w:tc>
              <w:tc>
                <w:tcPr>
                  <w:tcW w:w="8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DB55E8" w14:textId="77777777" w:rsidR="00260BA7" w:rsidRPr="00260BA7" w:rsidRDefault="00260BA7" w:rsidP="00260BA7">
                  <w:pPr>
                    <w:rPr>
                      <w:color w:val="000000"/>
                      <w:sz w:val="24"/>
                      <w:szCs w:val="24"/>
                    </w:rPr>
                  </w:pPr>
                  <w:r w:rsidRPr="00260BA7">
                    <w:rPr>
                      <w:noProof/>
                      <w:color w:val="000000"/>
                      <w:sz w:val="24"/>
                      <w:szCs w:val="24"/>
                    </w:rPr>
                    <w:t>Motivazione delle scelte</w:t>
                  </w:r>
                </w:p>
              </w:tc>
            </w:tr>
            <w:tr w:rsidR="00260BA7" w:rsidRPr="00260BA7" w14:paraId="1B675B99" w14:textId="77777777" w:rsidTr="00260BA7">
              <w:trPr>
                <w:tblCellSpacing w:w="0" w:type="dxa"/>
              </w:trPr>
              <w:tc>
                <w:tcPr>
                  <w:tcW w:w="7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77F20C" w14:textId="77777777" w:rsidR="00260BA7" w:rsidRPr="00260BA7" w:rsidRDefault="00260BA7" w:rsidP="00260BA7">
                  <w:pPr>
                    <w:rPr>
                      <w:color w:val="000000"/>
                      <w:sz w:val="24"/>
                      <w:szCs w:val="24"/>
                    </w:rPr>
                  </w:pPr>
                  <w:r w:rsidRPr="00260BA7">
                    <w:rPr>
                      <w:noProof/>
                      <w:color w:val="000000"/>
                      <w:sz w:val="24"/>
                      <w:szCs w:val="24"/>
                    </w:rPr>
                    <w:t>Basilicata</w:t>
                  </w:r>
                </w:p>
              </w:tc>
              <w:tc>
                <w:tcPr>
                  <w:tcW w:w="9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8D7A8C" w14:textId="77777777" w:rsidR="00260BA7" w:rsidRPr="00260BA7" w:rsidRDefault="00260BA7" w:rsidP="00260BA7">
                  <w:pPr>
                    <w:rPr>
                      <w:color w:val="000000"/>
                      <w:sz w:val="24"/>
                      <w:szCs w:val="24"/>
                    </w:rPr>
                  </w:pPr>
                  <w:r w:rsidRPr="00260BA7">
                    <w:rPr>
                      <w:noProof/>
                      <w:color w:val="000000"/>
                      <w:sz w:val="24"/>
                      <w:szCs w:val="24"/>
                    </w:rPr>
                    <w:t>SI</w:t>
                  </w:r>
                </w:p>
              </w:tc>
              <w:tc>
                <w:tcPr>
                  <w:tcW w:w="6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30B93" w14:textId="77777777" w:rsidR="00260BA7" w:rsidRPr="00260BA7" w:rsidRDefault="00260BA7" w:rsidP="00260BA7">
                  <w:pPr>
                    <w:rPr>
                      <w:color w:val="000000"/>
                      <w:sz w:val="24"/>
                      <w:szCs w:val="24"/>
                    </w:rPr>
                  </w:pPr>
                  <w:r w:rsidRPr="00260BA7">
                    <w:rPr>
                      <w:noProof/>
                      <w:color w:val="000000"/>
                      <w:sz w:val="24"/>
                      <w:szCs w:val="24"/>
                    </w:rPr>
                    <w:t>Massimo 70.000</w:t>
                  </w:r>
                </w:p>
              </w:tc>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FFE184" w14:textId="77777777" w:rsidR="00260BA7" w:rsidRPr="00260BA7" w:rsidRDefault="00260BA7" w:rsidP="00260BA7">
                  <w:pPr>
                    <w:spacing w:after="240"/>
                    <w:rPr>
                      <w:color w:val="000000"/>
                      <w:sz w:val="24"/>
                      <w:szCs w:val="24"/>
                    </w:rPr>
                  </w:pPr>
                  <w:r w:rsidRPr="00260BA7">
                    <w:rPr>
                      <w:noProof/>
                      <w:color w:val="000000"/>
                      <w:sz w:val="24"/>
                      <w:szCs w:val="24"/>
                    </w:rPr>
                    <w:t>-Acconto (70%) previa presentazione di polizza fideiussoria.</w:t>
                  </w:r>
                </w:p>
                <w:p w14:paraId="787B59FE" w14:textId="77777777" w:rsidR="00260BA7" w:rsidRPr="00260BA7" w:rsidRDefault="00260BA7" w:rsidP="00260BA7">
                  <w:pPr>
                    <w:spacing w:before="240"/>
                    <w:rPr>
                      <w:color w:val="000000"/>
                      <w:sz w:val="24"/>
                      <w:szCs w:val="24"/>
                    </w:rPr>
                  </w:pPr>
                  <w:r w:rsidRPr="00260BA7">
                    <w:rPr>
                      <w:noProof/>
                      <w:color w:val="000000"/>
                      <w:sz w:val="24"/>
                      <w:szCs w:val="24"/>
                    </w:rPr>
                    <w:t>-Saldo</w:t>
                  </w:r>
                </w:p>
              </w:tc>
              <w:tc>
                <w:tcPr>
                  <w:tcW w:w="6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86BB2" w14:textId="77777777" w:rsidR="00260BA7" w:rsidRPr="00260BA7" w:rsidRDefault="00260BA7" w:rsidP="00260BA7">
                  <w:pPr>
                    <w:rPr>
                      <w:color w:val="000000"/>
                      <w:sz w:val="24"/>
                      <w:szCs w:val="24"/>
                    </w:rPr>
                  </w:pPr>
                  <w:r w:rsidRPr="00260BA7">
                    <w:rPr>
                      <w:noProof/>
                      <w:color w:val="000000"/>
                      <w:sz w:val="24"/>
                      <w:szCs w:val="24"/>
                    </w:rPr>
                    <w:t>NO</w:t>
                  </w:r>
                </w:p>
              </w:tc>
              <w:tc>
                <w:tcPr>
                  <w:tcW w:w="42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886069" w14:textId="77777777" w:rsidR="00260BA7" w:rsidRPr="00260BA7" w:rsidRDefault="00260BA7" w:rsidP="00260BA7">
                  <w:pPr>
                    <w:rPr>
                      <w:color w:val="000000"/>
                      <w:sz w:val="24"/>
                      <w:szCs w:val="24"/>
                    </w:rPr>
                  </w:pPr>
                  <w:r w:rsidRPr="00260BA7">
                    <w:rPr>
                      <w:noProof/>
                      <w:color w:val="000000"/>
                      <w:sz w:val="24"/>
                      <w:szCs w:val="24"/>
                    </w:rPr>
                    <w:t>NO</w:t>
                  </w:r>
                </w:p>
              </w:tc>
              <w:tc>
                <w:tcPr>
                  <w:tcW w:w="8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76054" w14:textId="77777777" w:rsidR="00260BA7" w:rsidRPr="00260BA7" w:rsidRDefault="00260BA7" w:rsidP="00260BA7">
                  <w:pPr>
                    <w:rPr>
                      <w:color w:val="000000"/>
                      <w:sz w:val="24"/>
                      <w:szCs w:val="24"/>
                    </w:rPr>
                  </w:pPr>
                  <w:r w:rsidRPr="00260BA7">
                    <w:rPr>
                      <w:noProof/>
                      <w:color w:val="000000"/>
                      <w:sz w:val="24"/>
                      <w:szCs w:val="24"/>
                    </w:rPr>
                    <w:t>Il valore del premio è stato stabilito in riferimento ad un impiego medio alternativo del potenziale insediato nell’arco di tempo di tre anni; verosimilmente pari a non più di 70.000 € lordi.</w:t>
                  </w:r>
                </w:p>
              </w:tc>
            </w:tr>
            <w:tr w:rsidR="00260BA7" w:rsidRPr="00260BA7" w14:paraId="1E246A12" w14:textId="77777777" w:rsidTr="00260BA7">
              <w:trPr>
                <w:tblCellSpacing w:w="0" w:type="dxa"/>
              </w:trPr>
              <w:tc>
                <w:tcPr>
                  <w:tcW w:w="7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31B154" w14:textId="77777777" w:rsidR="00260BA7" w:rsidRPr="00260BA7" w:rsidRDefault="00260BA7" w:rsidP="00260BA7">
                  <w:pPr>
                    <w:rPr>
                      <w:color w:val="000000"/>
                      <w:sz w:val="24"/>
                      <w:szCs w:val="24"/>
                    </w:rPr>
                  </w:pPr>
                  <w:r w:rsidRPr="00260BA7">
                    <w:rPr>
                      <w:noProof/>
                      <w:color w:val="000000"/>
                      <w:sz w:val="24"/>
                      <w:szCs w:val="24"/>
                    </w:rPr>
                    <w:t xml:space="preserve">Campania </w:t>
                  </w:r>
                </w:p>
              </w:tc>
              <w:tc>
                <w:tcPr>
                  <w:tcW w:w="9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CDEEB" w14:textId="77777777" w:rsidR="00260BA7" w:rsidRPr="00260BA7" w:rsidRDefault="00260BA7" w:rsidP="00260BA7">
                  <w:pPr>
                    <w:rPr>
                      <w:color w:val="000000"/>
                      <w:sz w:val="24"/>
                      <w:szCs w:val="24"/>
                    </w:rPr>
                  </w:pPr>
                  <w:r w:rsidRPr="00260BA7">
                    <w:rPr>
                      <w:noProof/>
                      <w:color w:val="000000"/>
                      <w:sz w:val="24"/>
                      <w:szCs w:val="24"/>
                    </w:rPr>
                    <w:t>SI</w:t>
                  </w:r>
                </w:p>
              </w:tc>
              <w:tc>
                <w:tcPr>
                  <w:tcW w:w="6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B0E3CC" w14:textId="77777777" w:rsidR="00260BA7" w:rsidRPr="00260BA7" w:rsidRDefault="00260BA7" w:rsidP="00260BA7">
                  <w:pPr>
                    <w:rPr>
                      <w:color w:val="000000"/>
                      <w:sz w:val="24"/>
                      <w:szCs w:val="24"/>
                    </w:rPr>
                  </w:pPr>
                  <w:r w:rsidRPr="00260BA7">
                    <w:rPr>
                      <w:noProof/>
                      <w:color w:val="000000"/>
                      <w:sz w:val="24"/>
                      <w:szCs w:val="24"/>
                    </w:rPr>
                    <w:t>30.000</w:t>
                  </w:r>
                </w:p>
              </w:tc>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1FB77E" w14:textId="77777777" w:rsidR="00260BA7" w:rsidRPr="00260BA7" w:rsidRDefault="00260BA7" w:rsidP="00260BA7">
                  <w:pPr>
                    <w:rPr>
                      <w:color w:val="000000"/>
                      <w:sz w:val="24"/>
                      <w:szCs w:val="24"/>
                    </w:rPr>
                  </w:pPr>
                  <w:r w:rsidRPr="00260BA7">
                    <w:rPr>
                      <w:noProof/>
                      <w:color w:val="000000"/>
                      <w:sz w:val="24"/>
                      <w:szCs w:val="24"/>
                    </w:rPr>
                    <w:t>2 rate 60%- 40%</w:t>
                  </w:r>
                </w:p>
              </w:tc>
              <w:tc>
                <w:tcPr>
                  <w:tcW w:w="6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CF20F5" w14:textId="77777777" w:rsidR="00260BA7" w:rsidRPr="00260BA7" w:rsidRDefault="00260BA7" w:rsidP="00260BA7">
                  <w:pPr>
                    <w:rPr>
                      <w:color w:val="000000"/>
                      <w:sz w:val="24"/>
                      <w:szCs w:val="24"/>
                    </w:rPr>
                  </w:pPr>
                  <w:r w:rsidRPr="00260BA7">
                    <w:rPr>
                      <w:noProof/>
                      <w:color w:val="000000"/>
                      <w:sz w:val="24"/>
                      <w:szCs w:val="24"/>
                    </w:rPr>
                    <w:t>SI</w:t>
                  </w:r>
                </w:p>
              </w:tc>
              <w:tc>
                <w:tcPr>
                  <w:tcW w:w="42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303C16" w14:textId="77777777" w:rsidR="00260BA7" w:rsidRPr="00260BA7" w:rsidRDefault="00260BA7" w:rsidP="00260BA7">
                  <w:pPr>
                    <w:rPr>
                      <w:color w:val="000000"/>
                      <w:sz w:val="24"/>
                      <w:szCs w:val="24"/>
                    </w:rPr>
                  </w:pPr>
                  <w:r w:rsidRPr="00260BA7">
                    <w:rPr>
                      <w:noProof/>
                      <w:color w:val="000000"/>
                      <w:sz w:val="24"/>
                      <w:szCs w:val="24"/>
                    </w:rPr>
                    <w:t>NO</w:t>
                  </w:r>
                </w:p>
              </w:tc>
              <w:tc>
                <w:tcPr>
                  <w:tcW w:w="8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DCCBE" w14:textId="77777777" w:rsidR="00260BA7" w:rsidRPr="00260BA7" w:rsidRDefault="00260BA7" w:rsidP="00260BA7">
                  <w:pPr>
                    <w:rPr>
                      <w:color w:val="000000"/>
                      <w:sz w:val="24"/>
                      <w:szCs w:val="24"/>
                    </w:rPr>
                  </w:pPr>
                  <w:r w:rsidRPr="00260BA7">
                    <w:rPr>
                      <w:noProof/>
                      <w:color w:val="000000"/>
                      <w:sz w:val="24"/>
                      <w:szCs w:val="24"/>
                    </w:rPr>
                    <w:t>Rispetto ai giovani agricoltori, di cui alla scheda SRE01, la rimodulazione del premio tiene conto di una presumibile condizione di ingresso più favorevole per un nuovo agricoltore proveniente da altri settori economici o da altre esperienze lavorative pregresse</w:t>
                  </w:r>
                </w:p>
              </w:tc>
            </w:tr>
            <w:tr w:rsidR="00260BA7" w:rsidRPr="00260BA7" w14:paraId="1F80C543" w14:textId="77777777" w:rsidTr="00260BA7">
              <w:trPr>
                <w:tblCellSpacing w:w="0" w:type="dxa"/>
              </w:trPr>
              <w:tc>
                <w:tcPr>
                  <w:tcW w:w="7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05EE3B" w14:textId="77777777" w:rsidR="00260BA7" w:rsidRPr="00260BA7" w:rsidRDefault="00260BA7" w:rsidP="00260BA7">
                  <w:pPr>
                    <w:rPr>
                      <w:color w:val="000000"/>
                      <w:sz w:val="24"/>
                      <w:szCs w:val="24"/>
                    </w:rPr>
                  </w:pPr>
                  <w:r w:rsidRPr="00260BA7">
                    <w:rPr>
                      <w:noProof/>
                      <w:color w:val="000000"/>
                      <w:sz w:val="24"/>
                      <w:szCs w:val="24"/>
                    </w:rPr>
                    <w:lastRenderedPageBreak/>
                    <w:t>Liguria</w:t>
                  </w:r>
                </w:p>
              </w:tc>
              <w:tc>
                <w:tcPr>
                  <w:tcW w:w="9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914864" w14:textId="77777777" w:rsidR="00260BA7" w:rsidRPr="00260BA7" w:rsidRDefault="00260BA7" w:rsidP="00260BA7">
                  <w:pPr>
                    <w:rPr>
                      <w:color w:val="000000"/>
                      <w:sz w:val="24"/>
                      <w:szCs w:val="24"/>
                    </w:rPr>
                  </w:pPr>
                  <w:r w:rsidRPr="00260BA7">
                    <w:rPr>
                      <w:noProof/>
                      <w:color w:val="000000"/>
                      <w:sz w:val="24"/>
                      <w:szCs w:val="24"/>
                    </w:rPr>
                    <w:t>SI</w:t>
                  </w:r>
                </w:p>
              </w:tc>
              <w:tc>
                <w:tcPr>
                  <w:tcW w:w="6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930104" w14:textId="77777777" w:rsidR="00260BA7" w:rsidRPr="00260BA7" w:rsidRDefault="00260BA7" w:rsidP="00260BA7">
                  <w:pPr>
                    <w:rPr>
                      <w:color w:val="000000"/>
                      <w:sz w:val="24"/>
                      <w:szCs w:val="24"/>
                    </w:rPr>
                  </w:pPr>
                  <w:r w:rsidRPr="00260BA7">
                    <w:rPr>
                      <w:noProof/>
                      <w:color w:val="000000"/>
                      <w:sz w:val="24"/>
                      <w:szCs w:val="24"/>
                    </w:rPr>
                    <w:t>100.000</w:t>
                  </w:r>
                </w:p>
              </w:tc>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9AC461" w14:textId="77777777" w:rsidR="00260BA7" w:rsidRPr="00260BA7" w:rsidRDefault="00260BA7" w:rsidP="00260BA7">
                  <w:pPr>
                    <w:rPr>
                      <w:color w:val="000000"/>
                      <w:sz w:val="24"/>
                      <w:szCs w:val="24"/>
                    </w:rPr>
                  </w:pPr>
                  <w:r w:rsidRPr="00260BA7">
                    <w:rPr>
                      <w:noProof/>
                      <w:color w:val="000000"/>
                      <w:sz w:val="24"/>
                      <w:szCs w:val="24"/>
                    </w:rPr>
                    <w:t>due rate pari ciascuna al 50% dell’ammontare concesso</w:t>
                  </w:r>
                </w:p>
              </w:tc>
              <w:tc>
                <w:tcPr>
                  <w:tcW w:w="6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6C937B" w14:textId="77777777" w:rsidR="00260BA7" w:rsidRPr="00260BA7" w:rsidRDefault="00260BA7" w:rsidP="00260BA7">
                  <w:pPr>
                    <w:rPr>
                      <w:color w:val="000000"/>
                      <w:sz w:val="24"/>
                      <w:szCs w:val="24"/>
                    </w:rPr>
                  </w:pPr>
                  <w:r w:rsidRPr="00260BA7">
                    <w:rPr>
                      <w:noProof/>
                      <w:color w:val="000000"/>
                      <w:sz w:val="24"/>
                      <w:szCs w:val="24"/>
                    </w:rPr>
                    <w:t>Territoriale - svantaggio crescente in termini di situazione socio-economica del Comune in cui avviene l’insediamento</w:t>
                  </w:r>
                </w:p>
              </w:tc>
              <w:tc>
                <w:tcPr>
                  <w:tcW w:w="42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62B226" w14:textId="77777777" w:rsidR="00260BA7" w:rsidRPr="00260BA7" w:rsidRDefault="00260BA7" w:rsidP="00260BA7">
                  <w:pPr>
                    <w:rPr>
                      <w:color w:val="000000"/>
                      <w:sz w:val="24"/>
                      <w:szCs w:val="24"/>
                    </w:rPr>
                  </w:pPr>
                  <w:r w:rsidRPr="00260BA7">
                    <w:rPr>
                      <w:noProof/>
                      <w:color w:val="000000"/>
                      <w:sz w:val="24"/>
                      <w:szCs w:val="24"/>
                    </w:rPr>
                    <w:t>NO</w:t>
                  </w:r>
                </w:p>
              </w:tc>
              <w:tc>
                <w:tcPr>
                  <w:tcW w:w="8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5914D4" w14:textId="77777777" w:rsidR="00260BA7" w:rsidRPr="00260BA7" w:rsidRDefault="00260BA7" w:rsidP="00260BA7">
                  <w:pPr>
                    <w:rPr>
                      <w:color w:val="000000"/>
                      <w:sz w:val="24"/>
                      <w:szCs w:val="24"/>
                    </w:rPr>
                  </w:pPr>
                  <w:r w:rsidRPr="00260BA7">
                    <w:rPr>
                      <w:noProof/>
                      <w:color w:val="000000"/>
                      <w:sz w:val="24"/>
                      <w:szCs w:val="24"/>
                    </w:rPr>
                    <w:t>Incentivare l’insediamento nei territori più svantaggiati</w:t>
                  </w:r>
                </w:p>
              </w:tc>
            </w:tr>
            <w:tr w:rsidR="00260BA7" w:rsidRPr="00260BA7" w14:paraId="50EA4C20" w14:textId="77777777" w:rsidTr="00260BA7">
              <w:trPr>
                <w:tblCellSpacing w:w="0" w:type="dxa"/>
              </w:trPr>
              <w:tc>
                <w:tcPr>
                  <w:tcW w:w="74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1C5051" w14:textId="77777777" w:rsidR="00260BA7" w:rsidRPr="00260BA7" w:rsidRDefault="00260BA7" w:rsidP="00260BA7">
                  <w:pPr>
                    <w:rPr>
                      <w:color w:val="000000"/>
                      <w:sz w:val="24"/>
                      <w:szCs w:val="24"/>
                    </w:rPr>
                  </w:pPr>
                  <w:r w:rsidRPr="00260BA7">
                    <w:rPr>
                      <w:noProof/>
                      <w:color w:val="000000"/>
                      <w:sz w:val="24"/>
                      <w:szCs w:val="24"/>
                    </w:rPr>
                    <w:t>Toscana</w:t>
                  </w:r>
                </w:p>
              </w:tc>
              <w:tc>
                <w:tcPr>
                  <w:tcW w:w="95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1F703" w14:textId="77777777" w:rsidR="00260BA7" w:rsidRPr="00260BA7" w:rsidRDefault="00260BA7" w:rsidP="00260BA7">
                  <w:pPr>
                    <w:rPr>
                      <w:color w:val="000000"/>
                      <w:sz w:val="24"/>
                      <w:szCs w:val="24"/>
                    </w:rPr>
                  </w:pPr>
                  <w:r w:rsidRPr="00260BA7">
                    <w:rPr>
                      <w:noProof/>
                      <w:color w:val="000000"/>
                      <w:sz w:val="24"/>
                      <w:szCs w:val="24"/>
                    </w:rPr>
                    <w:t>SI</w:t>
                  </w:r>
                </w:p>
              </w:tc>
              <w:tc>
                <w:tcPr>
                  <w:tcW w:w="66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E01C9" w14:textId="77777777" w:rsidR="00260BA7" w:rsidRPr="00260BA7" w:rsidRDefault="00260BA7" w:rsidP="00260BA7">
                  <w:pPr>
                    <w:spacing w:after="240"/>
                    <w:rPr>
                      <w:color w:val="000000"/>
                      <w:sz w:val="24"/>
                      <w:szCs w:val="24"/>
                    </w:rPr>
                  </w:pPr>
                  <w:r w:rsidRPr="00260BA7">
                    <w:rPr>
                      <w:noProof/>
                      <w:color w:val="000000"/>
                      <w:sz w:val="24"/>
                      <w:szCs w:val="24"/>
                    </w:rPr>
                    <w:t>Fino ad un massimo di </w:t>
                  </w:r>
                </w:p>
                <w:p w14:paraId="4A8751BD" w14:textId="77777777" w:rsidR="00260BA7" w:rsidRPr="00260BA7" w:rsidRDefault="00260BA7" w:rsidP="00260BA7">
                  <w:pPr>
                    <w:spacing w:before="240" w:after="240"/>
                    <w:rPr>
                      <w:color w:val="000000"/>
                      <w:sz w:val="24"/>
                      <w:szCs w:val="24"/>
                    </w:rPr>
                  </w:pPr>
                  <w:r w:rsidRPr="00260BA7">
                    <w:rPr>
                      <w:noProof/>
                      <w:color w:val="000000"/>
                      <w:sz w:val="24"/>
                      <w:szCs w:val="24"/>
                    </w:rPr>
                    <w:t>100.000</w:t>
                  </w:r>
                </w:p>
                <w:p w14:paraId="445791B5" w14:textId="77777777" w:rsidR="00260BA7" w:rsidRPr="00260BA7" w:rsidRDefault="00260BA7" w:rsidP="00260BA7">
                  <w:pPr>
                    <w:spacing w:before="240"/>
                    <w:rPr>
                      <w:color w:val="000000"/>
                      <w:sz w:val="24"/>
                      <w:szCs w:val="24"/>
                    </w:rPr>
                  </w:pPr>
                  <w:r w:rsidRPr="00260BA7">
                    <w:rPr>
                      <w:noProof/>
                      <w:color w:val="000000"/>
                      <w:sz w:val="24"/>
                      <w:szCs w:val="24"/>
                    </w:rPr>
                    <w:t>euro</w:t>
                  </w:r>
                </w:p>
              </w:tc>
              <w:tc>
                <w:tcPr>
                  <w:tcW w:w="75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7DA29F" w14:textId="77777777" w:rsidR="00260BA7" w:rsidRPr="00260BA7" w:rsidRDefault="00260BA7" w:rsidP="00260BA7">
                  <w:pPr>
                    <w:rPr>
                      <w:color w:val="000000"/>
                      <w:sz w:val="24"/>
                      <w:szCs w:val="24"/>
                    </w:rPr>
                  </w:pPr>
                  <w:r w:rsidRPr="00260BA7">
                    <w:rPr>
                      <w:noProof/>
                      <w:color w:val="000000"/>
                      <w:sz w:val="24"/>
                      <w:szCs w:val="24"/>
                    </w:rPr>
                    <w:t>Due rate : la prima pari al 70% del premio e la seconda pari al 30% alla conclusione del piano aziendale</w:t>
                  </w:r>
                </w:p>
              </w:tc>
              <w:tc>
                <w:tcPr>
                  <w:tcW w:w="64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D48DBE" w14:textId="77777777" w:rsidR="00260BA7" w:rsidRPr="00260BA7" w:rsidRDefault="00260BA7" w:rsidP="00260BA7">
                  <w:pPr>
                    <w:rPr>
                      <w:color w:val="000000"/>
                      <w:sz w:val="24"/>
                      <w:szCs w:val="24"/>
                    </w:rPr>
                  </w:pPr>
                  <w:r w:rsidRPr="00260BA7">
                    <w:rPr>
                      <w:noProof/>
                      <w:color w:val="000000"/>
                      <w:sz w:val="24"/>
                      <w:szCs w:val="24"/>
                    </w:rPr>
                    <w:t>SI territoriale</w:t>
                  </w:r>
                </w:p>
              </w:tc>
              <w:tc>
                <w:tcPr>
                  <w:tcW w:w="42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EA616" w14:textId="77777777" w:rsidR="00260BA7" w:rsidRPr="00260BA7" w:rsidRDefault="00260BA7" w:rsidP="00260BA7">
                  <w:pPr>
                    <w:rPr>
                      <w:color w:val="000000"/>
                      <w:sz w:val="24"/>
                      <w:szCs w:val="24"/>
                    </w:rPr>
                  </w:pPr>
                  <w:r w:rsidRPr="00260BA7">
                    <w:rPr>
                      <w:noProof/>
                      <w:color w:val="000000"/>
                      <w:sz w:val="24"/>
                      <w:szCs w:val="24"/>
                    </w:rPr>
                    <w:t>NO</w:t>
                  </w:r>
                </w:p>
              </w:tc>
              <w:tc>
                <w:tcPr>
                  <w:tcW w:w="81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681B1" w14:textId="77777777" w:rsidR="00260BA7" w:rsidRPr="00260BA7" w:rsidRDefault="00260BA7" w:rsidP="00260BA7">
                  <w:pPr>
                    <w:rPr>
                      <w:color w:val="000000"/>
                      <w:sz w:val="24"/>
                      <w:szCs w:val="24"/>
                    </w:rPr>
                  </w:pPr>
                  <w:r w:rsidRPr="00260BA7">
                    <w:rPr>
                      <w:noProof/>
                      <w:color w:val="000000"/>
                      <w:sz w:val="24"/>
                      <w:szCs w:val="24"/>
                    </w:rPr>
                    <w:t>Il livello di premio potrà essere differenziato per tener conto delle aree svantaggiate</w:t>
                  </w:r>
                </w:p>
              </w:tc>
            </w:tr>
          </w:tbl>
          <w:p w14:paraId="477745E2" w14:textId="77777777" w:rsidR="00260BA7" w:rsidRPr="00260BA7" w:rsidRDefault="00260BA7" w:rsidP="00260BA7">
            <w:pPr>
              <w:spacing w:after="0" w:line="240" w:lineRule="auto"/>
              <w:rPr>
                <w:rFonts w:ascii="Times New Roman" w:eastAsia="Times New Roman" w:hAnsi="Times New Roman" w:cs="Times New Roman"/>
                <w:sz w:val="24"/>
                <w:szCs w:val="24"/>
                <w:lang w:val="en-US"/>
              </w:rPr>
            </w:pPr>
          </w:p>
        </w:tc>
      </w:tr>
    </w:tbl>
    <w:p w14:paraId="12CF35DC"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0D7944A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251F6E4"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p>
        </w:tc>
      </w:tr>
    </w:tbl>
    <w:p w14:paraId="004A5FA8"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2215"/>
      <w:r w:rsidRPr="00260BA7">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404465FB"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1B091FA2"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Sì      </w:t>
      </w:r>
      <w:r w:rsidRPr="00260BA7">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No      </w:t>
      </w:r>
      <w:r w:rsidRPr="00260BA7">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Misto      </w:t>
      </w:r>
    </w:p>
    <w:p w14:paraId="480F5CB9"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Tipo di strumento di aiuto di Stato da utilizzare per l'autorizzazione:</w:t>
      </w:r>
    </w:p>
    <w:p w14:paraId="1064FB01"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Notifica      </w:t>
      </w:r>
      <w:r w:rsidRPr="00260BA7">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Regolamento generale di esenzione per categoria      </w:t>
      </w:r>
      <w:r w:rsidRPr="00260BA7">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Regolamento di esenzione per categoria nel settore agricolo      </w:t>
      </w:r>
      <w:r w:rsidRPr="00260BA7">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260BA7">
        <w:rPr>
          <w:rFonts w:ascii="Times New Roman" w:eastAsia="Times New Roman" w:hAnsi="Times New Roman" w:cs="Times New Roman"/>
          <w:noProof/>
          <w:color w:val="000000"/>
          <w:sz w:val="24"/>
          <w:szCs w:val="24"/>
          <w:lang w:val="en-US"/>
        </w:rPr>
        <w:instrText xml:space="preserve"> FORMCHECKBOX </w:instrText>
      </w:r>
      <w:r w:rsidRPr="00260BA7">
        <w:rPr>
          <w:rFonts w:ascii="Times New Roman" w:eastAsia="Times New Roman" w:hAnsi="Times New Roman" w:cs="Times New Roman"/>
          <w:color w:val="000000"/>
          <w:sz w:val="24"/>
          <w:szCs w:val="24"/>
          <w:lang w:val="en-US"/>
        </w:rPr>
      </w:r>
      <w:r w:rsidRPr="00260BA7">
        <w:rPr>
          <w:rFonts w:ascii="Times New Roman" w:eastAsia="Times New Roman" w:hAnsi="Times New Roman" w:cs="Times New Roman"/>
          <w:color w:val="000000"/>
          <w:sz w:val="24"/>
          <w:szCs w:val="24"/>
          <w:lang w:val="en-US"/>
        </w:rPr>
        <w:fldChar w:fldCharType="separate"/>
      </w:r>
      <w:r w:rsidRPr="00260BA7">
        <w:rPr>
          <w:rFonts w:ascii="Times New Roman" w:eastAsia="Times New Roman" w:hAnsi="Times New Roman" w:cs="Times New Roman"/>
          <w:color w:val="000000"/>
          <w:sz w:val="24"/>
          <w:szCs w:val="24"/>
          <w:lang w:val="en-US"/>
        </w:rPr>
        <w:fldChar w:fldCharType="end"/>
      </w:r>
      <w:r w:rsidRPr="00260BA7">
        <w:rPr>
          <w:rFonts w:ascii="Times New Roman" w:eastAsia="Times New Roman" w:hAnsi="Times New Roman" w:cs="Times New Roman"/>
          <w:noProof/>
          <w:color w:val="000000"/>
          <w:sz w:val="24"/>
          <w:szCs w:val="24"/>
          <w:lang w:val="en-US"/>
        </w:rPr>
        <w:t xml:space="preserve"> Importo minimo      </w:t>
      </w:r>
    </w:p>
    <w:p w14:paraId="0CFE0805"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2216"/>
      <w:r w:rsidRPr="00260BA7">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08865334"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N.P.</w:t>
      </w:r>
    </w:p>
    <w:p w14:paraId="2432ABE3"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p>
    <w:p w14:paraId="46F8ED92"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2217"/>
      <w:r w:rsidRPr="00260BA7">
        <w:rPr>
          <w:rFonts w:ascii="Times New Roman" w:eastAsia="Times New Roman" w:hAnsi="Times New Roman" w:cs="Times New Roman"/>
          <w:bCs/>
          <w:iCs/>
          <w:noProof/>
          <w:color w:val="000000"/>
          <w:sz w:val="24"/>
          <w:szCs w:val="26"/>
          <w:lang w:val="en-US"/>
        </w:rPr>
        <w:t>10 Rispetto delle norme OMC</w:t>
      </w:r>
      <w:bookmarkEnd w:id="10"/>
    </w:p>
    <w:p w14:paraId="56BEC62A"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Amber Box</w:t>
      </w:r>
    </w:p>
    <w:p w14:paraId="6FC52813"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60BA7" w:rsidRPr="00260BA7" w14:paraId="7054D209"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99F538A"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sz w:val="24"/>
                <w:szCs w:val="24"/>
                <w:lang w:val="en-US"/>
              </w:rPr>
              <w:t>La misura si pone al di fuori della green box.</w:t>
            </w:r>
          </w:p>
        </w:tc>
      </w:tr>
    </w:tbl>
    <w:p w14:paraId="010A9BAF"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2218"/>
      <w:r w:rsidRPr="00260BA7">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260BA7" w:rsidRPr="00260BA7" w14:paraId="46C69908"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F033828"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98E1720"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B19D545"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9178176"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5CE4F5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Tasso massimo</w:t>
            </w:r>
          </w:p>
        </w:tc>
      </w:tr>
      <w:tr w:rsidR="00260BA7" w:rsidRPr="00260BA7" w14:paraId="62C71D41"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E99096"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5CABA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32D5E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43DDE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A48D2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85,00%</w:t>
            </w:r>
          </w:p>
        </w:tc>
      </w:tr>
      <w:tr w:rsidR="00260BA7" w:rsidRPr="00260BA7" w14:paraId="104C4716"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BA2088"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7EB3A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C015D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12CE3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7E108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w:t>
            </w:r>
          </w:p>
        </w:tc>
      </w:tr>
      <w:tr w:rsidR="00260BA7" w:rsidRPr="00260BA7" w14:paraId="36023D08"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4FD42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89FE9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F878F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465A1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FB694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43,00%</w:t>
            </w:r>
          </w:p>
        </w:tc>
      </w:tr>
    </w:tbl>
    <w:p w14:paraId="0EEC21E5"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sectPr w:rsidR="00260BA7" w:rsidRPr="00260BA7">
          <w:pgSz w:w="11906" w:h="16838"/>
          <w:pgMar w:top="720" w:right="720" w:bottom="864" w:left="936" w:header="288" w:footer="72" w:gutter="0"/>
          <w:cols w:space="720"/>
          <w:noEndnote/>
          <w:docGrid w:linePitch="360"/>
        </w:sectPr>
      </w:pPr>
    </w:p>
    <w:p w14:paraId="13DCF455"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2219"/>
      <w:r w:rsidRPr="00260BA7">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1E9625D1"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30"/>
        <w:gridCol w:w="1505"/>
        <w:gridCol w:w="1398"/>
        <w:gridCol w:w="854"/>
        <w:gridCol w:w="1246"/>
        <w:gridCol w:w="1390"/>
      </w:tblGrid>
      <w:tr w:rsidR="00260BA7" w:rsidRPr="00260BA7" w14:paraId="142CE6BF"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1357A9A"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BAD17D8"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A78B8A0"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44F9A95"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CEA1268"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AD0F62C"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D80E06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L'importo unitario si basa su spese riportate?</w:t>
            </w:r>
          </w:p>
        </w:tc>
      </w:tr>
      <w:tr w:rsidR="00260BA7" w:rsidRPr="00260BA7" w14:paraId="6D799BC4"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9CEA6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SRE02-BAS-01 - "insediamento  nuovi agricoltori  non giovani"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D85F8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D5CB83"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ED11AB"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CBA5F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AB9EB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F4E17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No</w:t>
            </w:r>
          </w:p>
        </w:tc>
      </w:tr>
      <w:tr w:rsidR="00260BA7" w:rsidRPr="00260BA7" w14:paraId="013A390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59A7B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SRE02-CAM-00 - insediamento nuovi agricoltori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84C91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24341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EEB53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ABB40F"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27878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881FD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No</w:t>
            </w:r>
          </w:p>
        </w:tc>
      </w:tr>
      <w:tr w:rsidR="00260BA7" w:rsidRPr="00260BA7" w14:paraId="392C1DC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A969D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SRE02-LIG-01 - Insediamento nuovi agricoltori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4DAB2A"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AC3DD6"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CD3F8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0A7FB3"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D1BA3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E18EB3"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No</w:t>
            </w:r>
          </w:p>
        </w:tc>
      </w:tr>
      <w:tr w:rsidR="00260BA7" w:rsidRPr="00260BA7" w14:paraId="51A651EE"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7F3056"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SRE02-TOS-01-insedia - SRE2-PLUA.01 - insediamento nuovi agricoltori non giovani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6E334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B2E5B8"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23880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26599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4903DF"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267D6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No</w:t>
            </w:r>
          </w:p>
        </w:tc>
      </w:tr>
    </w:tbl>
    <w:p w14:paraId="74A1EC0D"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Spiegazione e giustificazione relative al valore dell'importo unitario</w:t>
      </w:r>
    </w:p>
    <w:p w14:paraId="02E9B1B4"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SRE02-BAS-01 - "insediamento  nuovi agricoltori  non giovani"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60BA7" w:rsidRPr="00260BA7" w14:paraId="39742BE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52E6FC"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38C57CBC"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SRE02-CAM-00 - insediamento nuovi agricoltori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60BA7" w:rsidRPr="00260BA7" w14:paraId="73779A6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B4F1224"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4E6AA15B"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 xml:space="preserve">SRE02-LIG-01 - Insediamento nuovi agricoltori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60BA7" w:rsidRPr="00260BA7" w14:paraId="4A11122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BCEE5B"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0BF1DD4D" w14:textId="77777777" w:rsidR="00260BA7" w:rsidRPr="00260BA7" w:rsidRDefault="00260BA7" w:rsidP="00260BA7">
      <w:pPr>
        <w:spacing w:before="20" w:after="20" w:line="240" w:lineRule="auto"/>
        <w:rPr>
          <w:rFonts w:ascii="Times New Roman" w:eastAsia="Times New Roman" w:hAnsi="Times New Roman" w:cs="Times New Roman"/>
          <w:color w:val="000000"/>
          <w:sz w:val="24"/>
          <w:szCs w:val="24"/>
          <w:lang w:val="en-US"/>
        </w:rPr>
      </w:pPr>
      <w:r w:rsidRPr="00260BA7">
        <w:rPr>
          <w:rFonts w:ascii="Times New Roman" w:eastAsia="Times New Roman" w:hAnsi="Times New Roman" w:cs="Times New Roman"/>
          <w:noProof/>
          <w:color w:val="000000"/>
          <w:sz w:val="24"/>
          <w:szCs w:val="24"/>
          <w:lang w:val="en-US"/>
        </w:rPr>
        <w:t>SRE02-TOS-01-insedia - SRE2-PLUA.01 - insediamento nuovi agricoltori non giovani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60BA7" w:rsidRPr="00260BA7" w14:paraId="61264EA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C38DDD" w14:textId="77777777" w:rsidR="00260BA7" w:rsidRPr="00260BA7" w:rsidRDefault="00260BA7" w:rsidP="00260BA7">
            <w:pPr>
              <w:spacing w:before="40" w:after="40" w:line="240" w:lineRule="auto"/>
              <w:rPr>
                <w:rFonts w:ascii="Times New Roman" w:eastAsia="Times New Roman" w:hAnsi="Times New Roman" w:cs="Times New Roman"/>
                <w:sz w:val="24"/>
                <w:szCs w:val="24"/>
                <w:lang w:val="en-US"/>
              </w:rPr>
            </w:pPr>
            <w:r w:rsidRPr="00260BA7">
              <w:rPr>
                <w:rFonts w:ascii="Times New Roman" w:eastAsia="Times New Roman" w:hAnsi="Times New Roman" w:cs="Times New Roman"/>
                <w:noProof/>
                <w:color w:val="000000"/>
                <w:sz w:val="24"/>
                <w:szCs w:val="24"/>
                <w:shd w:val="clear" w:color="auto" w:fill="FFFFFF"/>
                <w:lang w:val="en-US"/>
              </w:rPr>
              <w:t>L'importo unitario medio deriva dalla valutazione dell'andamento storico delle spese relative alla programmazione 2014-2022</w:t>
            </w:r>
          </w:p>
        </w:tc>
      </w:tr>
    </w:tbl>
    <w:p w14:paraId="15A3F758" w14:textId="77777777" w:rsidR="00260BA7" w:rsidRPr="00260BA7" w:rsidRDefault="00260BA7" w:rsidP="00260BA7">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2220"/>
      <w:r w:rsidRPr="00260BA7">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4E54B7EB" w14:textId="77777777" w:rsidR="00260BA7" w:rsidRPr="00260BA7" w:rsidRDefault="00260BA7" w:rsidP="00260BA7">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76"/>
        <w:gridCol w:w="827"/>
        <w:gridCol w:w="958"/>
        <w:gridCol w:w="958"/>
        <w:gridCol w:w="1045"/>
        <w:gridCol w:w="958"/>
        <w:gridCol w:w="958"/>
        <w:gridCol w:w="958"/>
        <w:gridCol w:w="1045"/>
      </w:tblGrid>
      <w:tr w:rsidR="00260BA7" w:rsidRPr="00260BA7" w14:paraId="3D1A0FB3" w14:textId="77777777" w:rsidTr="005A7C15">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320A11E"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5D1C135"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AEDE8C4"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407913B"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15B38BC"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39C55E5"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F98049E"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5F5CD61"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1D4F3FB" w14:textId="77777777" w:rsidR="00260BA7" w:rsidRPr="00260BA7" w:rsidRDefault="00260BA7" w:rsidP="00260BA7">
            <w:pPr>
              <w:spacing w:before="20" w:after="20" w:line="240" w:lineRule="auto"/>
              <w:rPr>
                <w:rFonts w:ascii="Times New Roman" w:eastAsia="Times New Roman" w:hAnsi="Times New Roman" w:cs="Times New Roman"/>
                <w:b/>
                <w:color w:val="000000"/>
                <w:sz w:val="20"/>
                <w:szCs w:val="24"/>
                <w:lang w:val="en-US"/>
              </w:rPr>
            </w:pPr>
            <w:r w:rsidRPr="00260BA7">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1A0B3A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b/>
                <w:noProof/>
                <w:color w:val="000000"/>
                <w:sz w:val="20"/>
                <w:szCs w:val="24"/>
                <w:lang w:val="en-US"/>
              </w:rPr>
              <w:t>Totale 2023-2029</w:t>
            </w:r>
          </w:p>
        </w:tc>
      </w:tr>
      <w:tr w:rsidR="00260BA7" w:rsidRPr="00260BA7" w14:paraId="5C7FB64D"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D918A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SRE02-BAS-01 - "insediamento  nuovi agricoltori  non giovani"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465B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0FC2A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C377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8E18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0668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9761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4740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2F27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C066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2E56DED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189FB"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972C23"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51F4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D6AC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C5ACB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05F5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7866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4BA41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2C03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F4470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72FC3FE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EE5FF"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A3AF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(unità: Beneficiari)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74A23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810B2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96915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2A83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238,00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B6E1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8B3FB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86E1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4C9B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238,00</w:t>
            </w:r>
          </w:p>
        </w:tc>
      </w:tr>
      <w:tr w:rsidR="00260BA7" w:rsidRPr="00260BA7" w14:paraId="082741F0"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2BB45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SRE02-CAM-00 - insediamento nuovi agricoltori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2558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8819C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192F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056A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8A7DE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0D946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44E0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2250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2759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03B1A8D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93A40"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C8D9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048E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A5DA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69F6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6F5D2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4CC4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D7AF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4026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6D99C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7A6F028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6D40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14340"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(unità: Beneficiari)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DA9E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B802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3FF01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9BA3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994AA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2133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79B9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9BB3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342,00</w:t>
            </w:r>
          </w:p>
        </w:tc>
      </w:tr>
      <w:tr w:rsidR="00260BA7" w:rsidRPr="00260BA7" w14:paraId="301B05AB"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0793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SRE02-LIG-01 - Insediamento nuovi agricoltori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F7F99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F0D4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DBE4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88C8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D39A0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C955A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8210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48650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7D88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0FA1505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53B4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0CC1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192D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C680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EFA77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9432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92C40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77209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A888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4F2B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5491DD3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941A5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C30AF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(unità: Beneficiari)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8888A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EEA61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58D5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C91D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4686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47371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AA76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61AD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190,00</w:t>
            </w:r>
          </w:p>
        </w:tc>
      </w:tr>
      <w:tr w:rsidR="00260BA7" w:rsidRPr="00260BA7" w14:paraId="3EC39256"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E058B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lastRenderedPageBreak/>
              <w:t>SRE02-TOS-01-insedia - SRE2-PLUA.01 - insediamento nuovi agricoltori non giovani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8B7E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74EFB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D198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69D01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6035E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01BAC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687EC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37DA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87DA0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65E1DAC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1C0A3"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80D6C"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7CAC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A959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8F01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B0357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0FC0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D0E5B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A7E0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90.000,00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91511E"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r>
      <w:tr w:rsidR="00260BA7" w:rsidRPr="00260BA7" w14:paraId="01216A1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370FE"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62928B"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(unità: Beneficiari)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CC94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22FB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4C41B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80D31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82,00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F884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CD57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6970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C4B4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117,00</w:t>
            </w:r>
          </w:p>
        </w:tc>
      </w:tr>
      <w:tr w:rsidR="00260BA7" w:rsidRPr="00260BA7" w14:paraId="32CD378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FD92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9DE7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O.26 (unità: Beneficiari)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87E56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7965E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475C6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146,00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FF30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464,00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BC5D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66,00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B2731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F6486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441B0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887,00</w:t>
            </w:r>
          </w:p>
        </w:tc>
      </w:tr>
      <w:tr w:rsidR="00260BA7" w:rsidRPr="00260BA7" w14:paraId="34729CB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D71B8B"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48688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DE01D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A75CA"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2.277.226,50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85C5F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2.239.661,00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93B4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16.588.920,50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3C76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3.900.743,93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54BC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1.775.700,13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9D6B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1.775.700,13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EB28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28.557.952,19</w:t>
            </w:r>
          </w:p>
        </w:tc>
      </w:tr>
      <w:tr w:rsidR="00260BA7" w:rsidRPr="00260BA7" w14:paraId="41E9E338"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1E1A7"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6A8E1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9308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27FC7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1.051.999,40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D555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1.033.028,90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90E5D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7.804.177,38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CD67A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1.671.048,19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D6A2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803.701,15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AD10E9"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803.701,15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E98D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13.167.656,17</w:t>
            </w:r>
          </w:p>
        </w:tc>
      </w:tr>
      <w:tr w:rsidR="00260BA7" w:rsidRPr="00260BA7" w14:paraId="44E01B8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EABE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52DC8"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4A375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39A46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63D150"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1CD1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06D6A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6C8C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2100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EA9A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r w:rsidR="00260BA7" w:rsidRPr="00260BA7" w14:paraId="39D1975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BEC8B"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FE71AD"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5BEA3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3611A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1332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242B1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52B7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0D9C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9FA2E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A2CB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r w:rsidR="00260BA7" w:rsidRPr="00260BA7" w14:paraId="4B98014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77C95"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33EC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6BA87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BA19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E32A6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F41C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B799D"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53B5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E2B1D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CEC74"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r w:rsidR="00260BA7" w:rsidRPr="00260BA7" w14:paraId="0C7868D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599D2"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ADA64"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904A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4115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4B44C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A42E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5BC7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BD037"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0F7D4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53E6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r w:rsidR="00260BA7" w:rsidRPr="00260BA7" w14:paraId="18D1D5F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5B9F89"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03F58F"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01791"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4CB06"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AD8B9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1B5C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6EEBB"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713D3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458905"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A6673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r w:rsidR="00260BA7" w:rsidRPr="00260BA7" w14:paraId="4EBFA2C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A0E51"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D40C00" w14:textId="77777777" w:rsidR="00260BA7" w:rsidRPr="00260BA7" w:rsidRDefault="00260BA7" w:rsidP="00260BA7">
            <w:pPr>
              <w:spacing w:before="20" w:after="20" w:line="240" w:lineRule="auto"/>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DD15E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9EC1DF"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05843"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6CA6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50610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75AE8"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573872"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D2FCC" w14:textId="77777777" w:rsidR="00260BA7" w:rsidRPr="00260BA7" w:rsidRDefault="00260BA7" w:rsidP="00260BA7">
            <w:pPr>
              <w:spacing w:before="20" w:after="20" w:line="240" w:lineRule="auto"/>
              <w:jc w:val="right"/>
              <w:rPr>
                <w:rFonts w:ascii="Times New Roman" w:eastAsia="Times New Roman" w:hAnsi="Times New Roman" w:cs="Times New Roman"/>
                <w:color w:val="000000"/>
                <w:sz w:val="20"/>
                <w:szCs w:val="24"/>
                <w:lang w:val="en-US"/>
              </w:rPr>
            </w:pPr>
            <w:r w:rsidRPr="00260BA7">
              <w:rPr>
                <w:rFonts w:ascii="Times New Roman" w:eastAsia="Times New Roman" w:hAnsi="Times New Roman" w:cs="Times New Roman"/>
                <w:noProof/>
                <w:color w:val="000000"/>
                <w:sz w:val="20"/>
                <w:szCs w:val="24"/>
                <w:lang w:val="en-US"/>
              </w:rPr>
              <w:t>0,00</w:t>
            </w:r>
          </w:p>
        </w:tc>
      </w:tr>
    </w:tbl>
    <w:p w14:paraId="28D40422" w14:textId="77777777" w:rsidR="00361FEC" w:rsidRDefault="00361FEC"/>
    <w:sectPr w:rsidR="00361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A7"/>
    <w:rsid w:val="00260BA7"/>
    <w:rsid w:val="00361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6ABC"/>
  <w15:chartTrackingRefBased/>
  <w15:docId w15:val="{24CCC41E-9D59-48F8-B591-67D74BD8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60BA7"/>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260BA7"/>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260BA7"/>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260BA7"/>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260BA7"/>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260BA7"/>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0BA7"/>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260BA7"/>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260BA7"/>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260BA7"/>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260BA7"/>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260BA7"/>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260BA7"/>
  </w:style>
  <w:style w:type="character" w:customStyle="1" w:styleId="ql-ui">
    <w:name w:val="ql-ui"/>
    <w:basedOn w:val="Carpredefinitoparagrafo"/>
    <w:rsid w:val="00260BA7"/>
  </w:style>
  <w:style w:type="paragraph" w:customStyle="1" w:styleId="ql-indent-1">
    <w:name w:val="ql-indent-1"/>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260BA7"/>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260BA7"/>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260BA7"/>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260BA7"/>
  </w:style>
  <w:style w:type="paragraph" w:customStyle="1" w:styleId="ql-align-justify">
    <w:name w:val="ql-align-justify"/>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260BA7"/>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260BA7"/>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260BA7"/>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260BA7"/>
    <w:rPr>
      <w:color w:val="0000FF"/>
      <w:u w:val="single"/>
    </w:rPr>
  </w:style>
  <w:style w:type="paragraph" w:styleId="Sommario2">
    <w:name w:val="toc 2"/>
    <w:basedOn w:val="Normale"/>
    <w:next w:val="Normale"/>
    <w:autoRedefine/>
    <w:rsid w:val="00260BA7"/>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260BA7"/>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260BA7"/>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260BA7"/>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260BA7"/>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4790</Words>
  <Characters>27305</Characters>
  <Application>Microsoft Office Word</Application>
  <DocSecurity>0</DocSecurity>
  <Lines>227</Lines>
  <Paragraphs>64</Paragraphs>
  <ScaleCrop>false</ScaleCrop>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2022-10-05T11:45:00Z</dcterms:created>
  <dcterms:modified xsi:type="dcterms:W3CDTF">2022-10-05T12:16:00Z</dcterms:modified>
</cp:coreProperties>
</file>