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1A87E" w14:textId="77777777" w:rsidR="00600339" w:rsidRDefault="00600339" w:rsidP="00686A9A">
      <w:pPr>
        <w:pStyle w:val="Corpotesto"/>
        <w:jc w:val="center"/>
        <w:rPr>
          <w:rFonts w:ascii="Times New Roman"/>
          <w:sz w:val="20"/>
        </w:rPr>
      </w:pPr>
    </w:p>
    <w:p w14:paraId="5A49C0EA" w14:textId="77777777" w:rsidR="00600339" w:rsidRDefault="00600339">
      <w:pPr>
        <w:pStyle w:val="Corpotesto"/>
        <w:rPr>
          <w:rFonts w:ascii="Times New Roman"/>
          <w:sz w:val="20"/>
        </w:rPr>
      </w:pPr>
    </w:p>
    <w:p w14:paraId="5A7AB45D" w14:textId="77777777" w:rsidR="00600339" w:rsidRDefault="00600339">
      <w:pPr>
        <w:pStyle w:val="Corpotesto"/>
        <w:spacing w:before="9"/>
        <w:rPr>
          <w:rFonts w:ascii="Times New Roman"/>
          <w:sz w:val="20"/>
        </w:rPr>
      </w:pPr>
    </w:p>
    <w:p w14:paraId="30662815" w14:textId="77777777" w:rsidR="000139A3" w:rsidRPr="00690A29" w:rsidRDefault="003E519B" w:rsidP="000139A3">
      <w:pPr>
        <w:pStyle w:val="Titolo11"/>
        <w:spacing w:before="94"/>
        <w:ind w:left="3269" w:right="3249" w:firstLine="0"/>
        <w:jc w:val="center"/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en-US" w:eastAsia="en-US" w:bidi="ar-SA"/>
        </w:rPr>
      </w:pPr>
      <w:r w:rsidRPr="00690A29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en-US" w:eastAsia="en-US" w:bidi="ar-SA"/>
        </w:rPr>
        <w:t>PSR CALABRIA 2014-2020</w:t>
      </w:r>
    </w:p>
    <w:p w14:paraId="5A1C6E5E" w14:textId="77777777" w:rsidR="000139A3" w:rsidRPr="00690A29" w:rsidRDefault="000139A3" w:rsidP="000139A3">
      <w:pPr>
        <w:adjustRightInd w:val="0"/>
        <w:spacing w:line="320" w:lineRule="exact"/>
        <w:ind w:left="-360" w:right="-262"/>
        <w:jc w:val="center"/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 w:bidi="ar-SA"/>
        </w:rPr>
      </w:pPr>
      <w:r w:rsidRPr="00690A29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 w:bidi="ar-SA"/>
        </w:rPr>
        <w:t xml:space="preserve">MISURA 19 - </w:t>
      </w:r>
      <w:proofErr w:type="spellStart"/>
      <w:r w:rsidRPr="00690A29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 w:bidi="ar-SA"/>
        </w:rPr>
        <w:t>Sostegno</w:t>
      </w:r>
      <w:proofErr w:type="spellEnd"/>
      <w:r w:rsidRPr="00690A29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 w:bidi="ar-SA"/>
        </w:rPr>
        <w:t xml:space="preserve"> </w:t>
      </w:r>
      <w:proofErr w:type="spellStart"/>
      <w:r w:rsidRPr="00690A29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 w:bidi="ar-SA"/>
        </w:rPr>
        <w:t>allo</w:t>
      </w:r>
      <w:proofErr w:type="spellEnd"/>
      <w:r w:rsidRPr="00690A29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 w:bidi="ar-SA"/>
        </w:rPr>
        <w:t xml:space="preserve"> </w:t>
      </w:r>
      <w:proofErr w:type="spellStart"/>
      <w:r w:rsidRPr="00690A29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 w:bidi="ar-SA"/>
        </w:rPr>
        <w:t>sviluppo</w:t>
      </w:r>
      <w:proofErr w:type="spellEnd"/>
      <w:r w:rsidRPr="00690A29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 w:bidi="ar-SA"/>
        </w:rPr>
        <w:t xml:space="preserve"> locale LEADER</w:t>
      </w:r>
    </w:p>
    <w:p w14:paraId="0FC2E398" w14:textId="77777777" w:rsidR="000139A3" w:rsidRPr="00690A29" w:rsidRDefault="000139A3" w:rsidP="000139A3">
      <w:pPr>
        <w:adjustRightInd w:val="0"/>
        <w:spacing w:line="320" w:lineRule="exact"/>
        <w:ind w:left="-360" w:right="-262"/>
        <w:jc w:val="center"/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 w:bidi="ar-SA"/>
        </w:rPr>
      </w:pPr>
      <w:r w:rsidRPr="00690A29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 w:bidi="ar-SA"/>
        </w:rPr>
        <w:t xml:space="preserve">(CLLD – community led local development) </w:t>
      </w:r>
    </w:p>
    <w:p w14:paraId="42A1F0B8" w14:textId="77777777" w:rsidR="000139A3" w:rsidRPr="00D27664" w:rsidRDefault="000139A3" w:rsidP="000139A3">
      <w:pPr>
        <w:spacing w:line="340" w:lineRule="exact"/>
        <w:jc w:val="center"/>
        <w:rPr>
          <w:sz w:val="28"/>
          <w:szCs w:val="28"/>
          <w:lang w:val="en-US"/>
        </w:rPr>
      </w:pPr>
    </w:p>
    <w:p w14:paraId="599CAD04" w14:textId="77777777" w:rsidR="000139A3" w:rsidRPr="00D27664" w:rsidRDefault="000139A3" w:rsidP="000139A3">
      <w:pPr>
        <w:spacing w:line="340" w:lineRule="exact"/>
        <w:jc w:val="center"/>
        <w:rPr>
          <w:sz w:val="28"/>
          <w:szCs w:val="28"/>
          <w:lang w:val="en-US"/>
        </w:rPr>
      </w:pPr>
    </w:p>
    <w:p w14:paraId="6AA65B0D" w14:textId="77777777" w:rsidR="000139A3" w:rsidRPr="00246EC3" w:rsidRDefault="000139A3" w:rsidP="000139A3">
      <w:pPr>
        <w:spacing w:line="2880" w:lineRule="exact"/>
        <w:jc w:val="center"/>
        <w:rPr>
          <w:sz w:val="28"/>
          <w:szCs w:val="28"/>
          <w:lang w:val="en-US"/>
        </w:rPr>
      </w:pPr>
      <w:r>
        <w:rPr>
          <w:noProof/>
          <w:lang w:bidi="ar-SA"/>
        </w:rPr>
        <w:drawing>
          <wp:inline distT="0" distB="0" distL="0" distR="0" wp14:anchorId="7E369EF2" wp14:editId="107C9E48">
            <wp:extent cx="2751455" cy="1526540"/>
            <wp:effectExtent l="19050" t="0" r="0" b="0"/>
            <wp:docPr id="4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55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FFF172" w14:textId="77777777" w:rsidR="000139A3" w:rsidRPr="00A97363" w:rsidRDefault="000139A3" w:rsidP="000139A3">
      <w:pPr>
        <w:spacing w:line="380" w:lineRule="atLea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363">
        <w:rPr>
          <w:rFonts w:ascii="Times New Roman" w:hAnsi="Times New Roman" w:cs="Times New Roman"/>
          <w:b/>
          <w:sz w:val="24"/>
          <w:szCs w:val="24"/>
        </w:rPr>
        <w:t>PIANO DI AZIONE LOCALE</w:t>
      </w:r>
    </w:p>
    <w:p w14:paraId="17DE4F39" w14:textId="77777777" w:rsidR="000139A3" w:rsidRPr="00A97363" w:rsidRDefault="000139A3" w:rsidP="000139A3">
      <w:pPr>
        <w:spacing w:line="380" w:lineRule="atLea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363">
        <w:rPr>
          <w:rFonts w:ascii="Times New Roman" w:hAnsi="Times New Roman" w:cs="Times New Roman"/>
          <w:b/>
          <w:sz w:val="24"/>
          <w:szCs w:val="24"/>
        </w:rPr>
        <w:t>“</w:t>
      </w:r>
      <w:r w:rsidRPr="00A97363">
        <w:rPr>
          <w:rFonts w:ascii="Times New Roman" w:hAnsi="Times New Roman" w:cs="Times New Roman"/>
          <w:b/>
          <w:i/>
          <w:sz w:val="24"/>
          <w:szCs w:val="24"/>
        </w:rPr>
        <w:t>Altopiano Silano, Distretto del turismo sostenibile</w:t>
      </w:r>
      <w:r w:rsidRPr="00A97363">
        <w:rPr>
          <w:rFonts w:ascii="Times New Roman" w:hAnsi="Times New Roman" w:cs="Times New Roman"/>
          <w:b/>
          <w:sz w:val="24"/>
          <w:szCs w:val="24"/>
        </w:rPr>
        <w:t>”</w:t>
      </w:r>
    </w:p>
    <w:p w14:paraId="46920903" w14:textId="77777777" w:rsidR="000139A3" w:rsidRPr="00A97363" w:rsidRDefault="000139A3">
      <w:pPr>
        <w:pStyle w:val="Titolo11"/>
        <w:spacing w:before="94"/>
        <w:ind w:left="3269" w:right="3249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6B70809E" w14:textId="77777777" w:rsidR="000139A3" w:rsidRPr="00A97363" w:rsidRDefault="000139A3">
      <w:pPr>
        <w:pStyle w:val="Titolo11"/>
        <w:spacing w:before="94"/>
        <w:ind w:left="3269" w:right="3249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6032702" w14:textId="77777777" w:rsidR="000139A3" w:rsidRPr="00A97363" w:rsidRDefault="000139A3">
      <w:pPr>
        <w:pStyle w:val="Titolo11"/>
        <w:spacing w:before="94"/>
        <w:ind w:left="3269" w:right="3249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1FC4A12" w14:textId="77777777" w:rsidR="00600339" w:rsidRPr="00A97363" w:rsidRDefault="00600339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6EDDC153" w14:textId="0F979F2D" w:rsidR="001940C0" w:rsidRPr="002D433B" w:rsidRDefault="001940C0" w:rsidP="001940C0">
      <w:pPr>
        <w:pStyle w:val="Default"/>
        <w:jc w:val="both"/>
        <w:rPr>
          <w:caps/>
        </w:rPr>
      </w:pPr>
      <w:r>
        <w:rPr>
          <w:b/>
        </w:rPr>
        <w:t>INTERVENTO 7.</w:t>
      </w:r>
      <w:r w:rsidR="002D433B">
        <w:rPr>
          <w:b/>
        </w:rPr>
        <w:t>6</w:t>
      </w:r>
      <w:r>
        <w:rPr>
          <w:b/>
        </w:rPr>
        <w:t>.</w:t>
      </w:r>
      <w:r w:rsidR="003E519B" w:rsidRPr="00A97363">
        <w:rPr>
          <w:b/>
        </w:rPr>
        <w:t>1</w:t>
      </w:r>
      <w:r w:rsidR="002D433B">
        <w:rPr>
          <w:b/>
        </w:rPr>
        <w:t xml:space="preserve"> -</w:t>
      </w:r>
      <w:r w:rsidR="003E519B" w:rsidRPr="00A97363">
        <w:rPr>
          <w:b/>
        </w:rPr>
        <w:t xml:space="preserve"> </w:t>
      </w:r>
      <w:r w:rsidR="002D433B" w:rsidRPr="002D433B">
        <w:rPr>
          <w:caps/>
        </w:rPr>
        <w:t>Sostegno per studi/investimenti a favore del patrimonio storico-culturale, etnografico, paesaggistico, naturalistico e azioni di informazione e sensibilizzazione</w:t>
      </w:r>
      <w:r w:rsidR="008D7D46">
        <w:rPr>
          <w:caps/>
        </w:rPr>
        <w:t>”, ANNUALITA’ 202</w:t>
      </w:r>
      <w:r w:rsidR="00C8184E">
        <w:rPr>
          <w:caps/>
        </w:rPr>
        <w:t>3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101"/>
      </w:tblGrid>
      <w:tr w:rsidR="001940C0" w:rsidRPr="002D433B" w14:paraId="7BF0B50B" w14:textId="77777777">
        <w:trPr>
          <w:trHeight w:val="565"/>
        </w:trPr>
        <w:tc>
          <w:tcPr>
            <w:tcW w:w="7101" w:type="dxa"/>
          </w:tcPr>
          <w:p w14:paraId="4C4E8929" w14:textId="78584645" w:rsidR="001940C0" w:rsidRPr="002D433B" w:rsidRDefault="001940C0">
            <w:pPr>
              <w:pStyle w:val="Default"/>
              <w:rPr>
                <w:caps/>
                <w:sz w:val="23"/>
                <w:szCs w:val="23"/>
              </w:rPr>
            </w:pPr>
          </w:p>
        </w:tc>
      </w:tr>
      <w:tr w:rsidR="00690A29" w14:paraId="419DDE7C" w14:textId="77777777">
        <w:trPr>
          <w:trHeight w:val="565"/>
        </w:trPr>
        <w:tc>
          <w:tcPr>
            <w:tcW w:w="7101" w:type="dxa"/>
          </w:tcPr>
          <w:p w14:paraId="2AEC2D98" w14:textId="77777777" w:rsidR="00690A29" w:rsidRDefault="00690A29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19D647A8" w14:textId="77777777" w:rsidR="00600339" w:rsidRPr="00A97363" w:rsidRDefault="00600339">
      <w:pPr>
        <w:rPr>
          <w:rFonts w:ascii="Times New Roman" w:hAnsi="Times New Roman" w:cs="Times New Roman"/>
          <w:b/>
          <w:sz w:val="24"/>
          <w:szCs w:val="24"/>
        </w:rPr>
      </w:pPr>
    </w:p>
    <w:p w14:paraId="4C87C728" w14:textId="77777777" w:rsidR="00600339" w:rsidRPr="00A97363" w:rsidRDefault="00600339">
      <w:pPr>
        <w:rPr>
          <w:rFonts w:ascii="Times New Roman" w:hAnsi="Times New Roman" w:cs="Times New Roman"/>
          <w:b/>
          <w:sz w:val="24"/>
          <w:szCs w:val="24"/>
        </w:rPr>
      </w:pPr>
    </w:p>
    <w:p w14:paraId="0FF01C2E" w14:textId="77777777" w:rsidR="00600339" w:rsidRPr="00A97363" w:rsidRDefault="00600339">
      <w:pPr>
        <w:spacing w:before="5"/>
        <w:rPr>
          <w:rFonts w:ascii="Times New Roman" w:hAnsi="Times New Roman" w:cs="Times New Roman"/>
          <w:b/>
          <w:sz w:val="24"/>
          <w:szCs w:val="24"/>
        </w:rPr>
      </w:pPr>
    </w:p>
    <w:p w14:paraId="0975D19A" w14:textId="6C5F5CD4" w:rsidR="00600339" w:rsidRDefault="00EE651E" w:rsidP="001351EE">
      <w:pPr>
        <w:pStyle w:val="Titolo11"/>
        <w:spacing w:line="480" w:lineRule="exact"/>
        <w:ind w:left="0" w:right="12" w:firstLine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PROTOCOLLO DI INTESA</w:t>
      </w:r>
    </w:p>
    <w:p w14:paraId="367EA64D" w14:textId="77777777" w:rsidR="00EE651E" w:rsidRDefault="00EE651E" w:rsidP="001351EE">
      <w:pPr>
        <w:pStyle w:val="Titolo2"/>
        <w:spacing w:line="480" w:lineRule="exact"/>
        <w:ind w:right="1484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 l’attuazione del</w:t>
      </w:r>
      <w:r w:rsidR="001351EE" w:rsidRPr="00C822B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351EE" w:rsidRPr="00C822BA">
        <w:rPr>
          <w:rFonts w:ascii="Times New Roman" w:hAnsi="Times New Roman" w:cs="Times New Roman"/>
          <w:sz w:val="28"/>
          <w:szCs w:val="28"/>
        </w:rPr>
        <w:t>Progetto</w:t>
      </w:r>
      <w:r w:rsidR="001351EE" w:rsidRPr="00C822B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351EE" w:rsidRPr="00C822BA">
        <w:rPr>
          <w:rFonts w:ascii="Times New Roman" w:hAnsi="Times New Roman" w:cs="Times New Roman"/>
          <w:sz w:val="28"/>
          <w:szCs w:val="28"/>
        </w:rPr>
        <w:t>Integrato</w:t>
      </w:r>
      <w:r w:rsidR="001351EE" w:rsidRPr="00C822B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14:paraId="3B5A103B" w14:textId="3317A87F" w:rsidR="001351EE" w:rsidRPr="001351EE" w:rsidRDefault="001351EE" w:rsidP="001351EE">
      <w:pPr>
        <w:pStyle w:val="Titolo2"/>
        <w:spacing w:line="480" w:lineRule="exact"/>
        <w:ind w:right="1484"/>
        <w:rPr>
          <w:rFonts w:ascii="Times New Roman" w:hAnsi="Times New Roman" w:cs="Times New Roman"/>
          <w:spacing w:val="-4"/>
          <w:sz w:val="28"/>
          <w:szCs w:val="28"/>
        </w:rPr>
      </w:pPr>
      <w:r w:rsidRPr="00C822BA">
        <w:rPr>
          <w:rFonts w:ascii="Times New Roman" w:hAnsi="Times New Roman" w:cs="Times New Roman"/>
          <w:sz w:val="28"/>
          <w:szCs w:val="28"/>
        </w:rPr>
        <w:t>“</w:t>
      </w:r>
      <w:r w:rsidRPr="00C822B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822BA">
        <w:rPr>
          <w:rFonts w:ascii="Times New Roman" w:hAnsi="Times New Roman" w:cs="Times New Roman"/>
          <w:sz w:val="24"/>
          <w:szCs w:val="24"/>
        </w:rPr>
        <w:t>Nome</w:t>
      </w:r>
      <w:r w:rsidRPr="00C822B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22BA">
        <w:rPr>
          <w:rFonts w:ascii="Times New Roman" w:hAnsi="Times New Roman" w:cs="Times New Roman"/>
          <w:sz w:val="24"/>
          <w:szCs w:val="24"/>
        </w:rPr>
        <w:t>“________________</w:t>
      </w:r>
      <w:r w:rsidR="00EE651E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C822BA">
        <w:rPr>
          <w:rFonts w:ascii="Times New Roman" w:hAnsi="Times New Roman" w:cs="Times New Roman"/>
          <w:sz w:val="24"/>
          <w:szCs w:val="24"/>
        </w:rPr>
        <w:t>”</w:t>
      </w:r>
    </w:p>
    <w:p w14:paraId="755449E1" w14:textId="77777777" w:rsidR="001351EE" w:rsidRPr="00A97363" w:rsidRDefault="001351EE" w:rsidP="001351EE">
      <w:pPr>
        <w:pStyle w:val="Titolo11"/>
        <w:spacing w:line="480" w:lineRule="exact"/>
        <w:ind w:left="0" w:right="12" w:firstLine="0"/>
        <w:jc w:val="center"/>
        <w:rPr>
          <w:rFonts w:ascii="Times New Roman" w:hAnsi="Times New Roman" w:cs="Times New Roman"/>
          <w:sz w:val="32"/>
          <w:szCs w:val="32"/>
        </w:rPr>
      </w:pPr>
    </w:p>
    <w:p w14:paraId="07F6BFF7" w14:textId="77777777" w:rsidR="00600339" w:rsidRPr="00A97363" w:rsidRDefault="00600339">
      <w:pPr>
        <w:rPr>
          <w:rFonts w:ascii="Times New Roman" w:hAnsi="Times New Roman" w:cs="Times New Roman"/>
          <w:b/>
          <w:sz w:val="24"/>
          <w:szCs w:val="24"/>
        </w:rPr>
      </w:pPr>
    </w:p>
    <w:p w14:paraId="202F10FE" w14:textId="77777777" w:rsidR="00600339" w:rsidRPr="00A97363" w:rsidRDefault="00600339">
      <w:pPr>
        <w:rPr>
          <w:rFonts w:ascii="Times New Roman" w:hAnsi="Times New Roman" w:cs="Times New Roman"/>
          <w:b/>
          <w:sz w:val="24"/>
          <w:szCs w:val="24"/>
        </w:rPr>
      </w:pPr>
    </w:p>
    <w:p w14:paraId="48ABA4D5" w14:textId="77777777" w:rsidR="000139A3" w:rsidRDefault="000139A3">
      <w:pPr>
        <w:rPr>
          <w:b/>
          <w:sz w:val="24"/>
        </w:rPr>
      </w:pPr>
    </w:p>
    <w:p w14:paraId="7BDF60EF" w14:textId="77777777" w:rsidR="000139A3" w:rsidRDefault="000139A3">
      <w:pPr>
        <w:rPr>
          <w:b/>
          <w:sz w:val="24"/>
        </w:rPr>
      </w:pPr>
    </w:p>
    <w:p w14:paraId="43969DB2" w14:textId="77777777" w:rsidR="000139A3" w:rsidRDefault="000139A3">
      <w:pPr>
        <w:rPr>
          <w:b/>
          <w:sz w:val="24"/>
        </w:rPr>
      </w:pPr>
    </w:p>
    <w:p w14:paraId="042C8CA9" w14:textId="77777777" w:rsidR="000139A3" w:rsidRDefault="000139A3">
      <w:pPr>
        <w:rPr>
          <w:b/>
          <w:sz w:val="24"/>
        </w:rPr>
      </w:pPr>
    </w:p>
    <w:p w14:paraId="3C1CDE73" w14:textId="77777777" w:rsidR="000139A3" w:rsidRDefault="000139A3">
      <w:pPr>
        <w:rPr>
          <w:b/>
          <w:sz w:val="24"/>
        </w:rPr>
      </w:pPr>
    </w:p>
    <w:p w14:paraId="3A8EBE50" w14:textId="77777777" w:rsidR="000139A3" w:rsidRDefault="000139A3">
      <w:pPr>
        <w:rPr>
          <w:b/>
          <w:sz w:val="24"/>
        </w:rPr>
      </w:pPr>
    </w:p>
    <w:p w14:paraId="35C04C3F" w14:textId="168645C4" w:rsidR="001351EE" w:rsidRDefault="001351EE" w:rsidP="005F5558">
      <w:pPr>
        <w:pStyle w:val="Corpotesto"/>
        <w:tabs>
          <w:tab w:val="left" w:pos="3058"/>
          <w:tab w:val="left" w:pos="5492"/>
        </w:tabs>
        <w:spacing w:line="300" w:lineRule="exact"/>
        <w:ind w:left="450" w:right="280"/>
        <w:rPr>
          <w:rFonts w:ascii="Times New Roman" w:hAnsi="Times New Roman" w:cs="Times New Roman"/>
        </w:rPr>
      </w:pPr>
      <w:r w:rsidRPr="00C822BA">
        <w:rPr>
          <w:rFonts w:ascii="Times New Roman" w:hAnsi="Times New Roman" w:cs="Times New Roman"/>
        </w:rPr>
        <w:t>L’anno</w:t>
      </w:r>
      <w:r w:rsidRPr="00C822BA">
        <w:rPr>
          <w:rFonts w:ascii="Times New Roman" w:hAnsi="Times New Roman" w:cs="Times New Roman"/>
          <w:spacing w:val="-3"/>
        </w:rPr>
        <w:t xml:space="preserve"> </w:t>
      </w:r>
      <w:r w:rsidRPr="00C822BA">
        <w:rPr>
          <w:rFonts w:ascii="Times New Roman" w:hAnsi="Times New Roman" w:cs="Times New Roman"/>
        </w:rPr>
        <w:t>2021</w:t>
      </w:r>
      <w:r w:rsidRPr="00C822BA">
        <w:rPr>
          <w:rFonts w:ascii="Times New Roman" w:hAnsi="Times New Roman" w:cs="Times New Roman"/>
          <w:spacing w:val="-2"/>
        </w:rPr>
        <w:t xml:space="preserve"> </w:t>
      </w:r>
      <w:r w:rsidRPr="00C822BA">
        <w:rPr>
          <w:rFonts w:ascii="Times New Roman" w:hAnsi="Times New Roman" w:cs="Times New Roman"/>
        </w:rPr>
        <w:t>il</w:t>
      </w:r>
      <w:r w:rsidRPr="00C822BA">
        <w:rPr>
          <w:rFonts w:ascii="Times New Roman" w:hAnsi="Times New Roman" w:cs="Times New Roman"/>
          <w:spacing w:val="-1"/>
        </w:rPr>
        <w:t xml:space="preserve"> </w:t>
      </w:r>
      <w:r w:rsidRPr="00C822BA">
        <w:rPr>
          <w:rFonts w:ascii="Times New Roman" w:hAnsi="Times New Roman" w:cs="Times New Roman"/>
        </w:rPr>
        <w:t>giorno</w:t>
      </w:r>
      <w:r w:rsidRPr="00C822BA">
        <w:rPr>
          <w:rFonts w:ascii="Times New Roman" w:hAnsi="Times New Roman" w:cs="Times New Roman"/>
          <w:u w:val="single"/>
        </w:rPr>
        <w:tab/>
      </w:r>
      <w:r w:rsidRPr="00C822BA">
        <w:rPr>
          <w:rFonts w:ascii="Times New Roman" w:hAnsi="Times New Roman" w:cs="Times New Roman"/>
        </w:rPr>
        <w:t>del</w:t>
      </w:r>
      <w:r w:rsidRPr="00C822BA">
        <w:rPr>
          <w:rFonts w:ascii="Times New Roman" w:hAnsi="Times New Roman" w:cs="Times New Roman"/>
          <w:spacing w:val="-3"/>
        </w:rPr>
        <w:t xml:space="preserve"> </w:t>
      </w:r>
      <w:r w:rsidRPr="00C822BA">
        <w:rPr>
          <w:rFonts w:ascii="Times New Roman" w:hAnsi="Times New Roman" w:cs="Times New Roman"/>
        </w:rPr>
        <w:t>mese</w:t>
      </w:r>
      <w:r w:rsidRPr="00C822BA">
        <w:rPr>
          <w:rFonts w:ascii="Times New Roman" w:hAnsi="Times New Roman" w:cs="Times New Roman"/>
          <w:spacing w:val="1"/>
        </w:rPr>
        <w:t xml:space="preserve"> </w:t>
      </w:r>
      <w:r w:rsidRPr="00C822BA">
        <w:rPr>
          <w:rFonts w:ascii="Times New Roman" w:hAnsi="Times New Roman" w:cs="Times New Roman"/>
        </w:rPr>
        <w:t>di</w:t>
      </w:r>
      <w:r w:rsidRPr="00C822BA">
        <w:rPr>
          <w:rFonts w:ascii="Times New Roman" w:hAnsi="Times New Roman" w:cs="Times New Roman"/>
          <w:u w:val="single"/>
        </w:rPr>
        <w:tab/>
      </w:r>
      <w:r w:rsidRPr="00C822BA">
        <w:rPr>
          <w:rFonts w:ascii="Times New Roman" w:hAnsi="Times New Roman" w:cs="Times New Roman"/>
        </w:rPr>
        <w:t>tra</w:t>
      </w:r>
      <w:r w:rsidRPr="00C822BA">
        <w:rPr>
          <w:rFonts w:ascii="Times New Roman" w:hAnsi="Times New Roman" w:cs="Times New Roman"/>
          <w:spacing w:val="-2"/>
        </w:rPr>
        <w:t xml:space="preserve"> </w:t>
      </w:r>
      <w:r w:rsidRPr="00C822BA">
        <w:rPr>
          <w:rFonts w:ascii="Times New Roman" w:hAnsi="Times New Roman" w:cs="Times New Roman"/>
        </w:rPr>
        <w:t>i</w:t>
      </w:r>
      <w:r w:rsidRPr="00C822BA">
        <w:rPr>
          <w:rFonts w:ascii="Times New Roman" w:hAnsi="Times New Roman" w:cs="Times New Roman"/>
          <w:spacing w:val="-4"/>
        </w:rPr>
        <w:t xml:space="preserve"> </w:t>
      </w:r>
      <w:r w:rsidRPr="00C822BA">
        <w:rPr>
          <w:rFonts w:ascii="Times New Roman" w:hAnsi="Times New Roman" w:cs="Times New Roman"/>
        </w:rPr>
        <w:t>seguenti</w:t>
      </w:r>
      <w:r w:rsidR="004737E7">
        <w:rPr>
          <w:rFonts w:ascii="Times New Roman" w:hAnsi="Times New Roman" w:cs="Times New Roman"/>
        </w:rPr>
        <w:t xml:space="preserve"> enti</w:t>
      </w:r>
      <w:r w:rsidRPr="00C822BA">
        <w:rPr>
          <w:rFonts w:ascii="Times New Roman" w:hAnsi="Times New Roman" w:cs="Times New Roman"/>
        </w:rPr>
        <w:t>:</w:t>
      </w:r>
    </w:p>
    <w:p w14:paraId="02A63FE5" w14:textId="77777777" w:rsidR="007418CE" w:rsidRPr="00C822BA" w:rsidRDefault="007418CE" w:rsidP="005F5558">
      <w:pPr>
        <w:pStyle w:val="Corpotesto"/>
        <w:tabs>
          <w:tab w:val="left" w:pos="3058"/>
          <w:tab w:val="left" w:pos="5492"/>
        </w:tabs>
        <w:spacing w:line="300" w:lineRule="exact"/>
        <w:ind w:left="450" w:right="280"/>
        <w:rPr>
          <w:rFonts w:ascii="Times New Roman" w:hAnsi="Times New Roman" w:cs="Times New Roman"/>
        </w:rPr>
      </w:pPr>
    </w:p>
    <w:p w14:paraId="2288D168" w14:textId="45D11F30" w:rsidR="001351EE" w:rsidRPr="007418CE" w:rsidRDefault="001351EE" w:rsidP="007418CE">
      <w:pPr>
        <w:spacing w:line="300" w:lineRule="exact"/>
        <w:ind w:left="450" w:right="280"/>
        <w:jc w:val="both"/>
        <w:rPr>
          <w:rFonts w:ascii="Times New Roman" w:hAnsi="Times New Roman" w:cs="Times New Roman"/>
        </w:rPr>
      </w:pPr>
      <w:r w:rsidRPr="007418CE">
        <w:rPr>
          <w:rFonts w:ascii="Times New Roman" w:hAnsi="Times New Roman" w:cs="Times New Roman"/>
        </w:rPr>
        <w:t>-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Comune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di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……………………………..codice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fiscale/Partita</w:t>
      </w:r>
      <w:r w:rsidRPr="007418CE">
        <w:rPr>
          <w:rFonts w:ascii="Times New Roman" w:hAnsi="Times New Roman" w:cs="Times New Roman"/>
          <w:spacing w:val="-6"/>
        </w:rPr>
        <w:t xml:space="preserve"> </w:t>
      </w:r>
      <w:r w:rsidRPr="007418CE">
        <w:rPr>
          <w:rFonts w:ascii="Times New Roman" w:hAnsi="Times New Roman" w:cs="Times New Roman"/>
        </w:rPr>
        <w:t>IVA</w:t>
      </w:r>
      <w:r w:rsidRPr="007418CE">
        <w:rPr>
          <w:rFonts w:ascii="Times New Roman" w:hAnsi="Times New Roman" w:cs="Times New Roman"/>
          <w:spacing w:val="41"/>
        </w:rPr>
        <w:t xml:space="preserve"> </w:t>
      </w:r>
      <w:r w:rsidRPr="007418CE">
        <w:rPr>
          <w:rFonts w:ascii="Times New Roman" w:hAnsi="Times New Roman" w:cs="Times New Roman"/>
        </w:rPr>
        <w:t>……………….con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sede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in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……….(………),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="007418CE">
        <w:rPr>
          <w:rFonts w:ascii="Times New Roman" w:hAnsi="Times New Roman" w:cs="Times New Roman"/>
        </w:rPr>
        <w:t>Piazza/Via………………….</w:t>
      </w:r>
      <w:r w:rsidRPr="007418CE">
        <w:rPr>
          <w:rFonts w:ascii="Times New Roman" w:hAnsi="Times New Roman" w:cs="Times New Roman"/>
        </w:rPr>
        <w:t>.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n.1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CAP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……………….,</w:t>
      </w:r>
      <w:r w:rsidRPr="007418CE">
        <w:rPr>
          <w:rFonts w:ascii="Times New Roman" w:hAnsi="Times New Roman" w:cs="Times New Roman"/>
          <w:spacing w:val="45"/>
        </w:rPr>
        <w:t xml:space="preserve"> </w:t>
      </w:r>
      <w:r w:rsidRPr="007418CE">
        <w:rPr>
          <w:rFonts w:ascii="Times New Roman" w:hAnsi="Times New Roman" w:cs="Times New Roman"/>
        </w:rPr>
        <w:t>nella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persona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del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proprio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rappresentante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legale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………………..,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nato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in</w:t>
      </w:r>
      <w:r w:rsidRPr="007418CE">
        <w:rPr>
          <w:rFonts w:ascii="Times New Roman" w:hAnsi="Times New Roman" w:cs="Times New Roman"/>
        </w:rPr>
        <w:tab/>
        <w:t>il</w:t>
      </w:r>
    </w:p>
    <w:p w14:paraId="41E8871B" w14:textId="7CB20071" w:rsidR="001351EE" w:rsidRPr="007418CE" w:rsidRDefault="001351EE" w:rsidP="007418CE">
      <w:pPr>
        <w:spacing w:line="300" w:lineRule="exact"/>
        <w:ind w:left="450" w:right="280"/>
        <w:jc w:val="both"/>
        <w:rPr>
          <w:rFonts w:ascii="Times New Roman" w:hAnsi="Times New Roman" w:cs="Times New Roman"/>
        </w:rPr>
      </w:pPr>
      <w:r w:rsidRPr="007418CE">
        <w:rPr>
          <w:rFonts w:ascii="Times New Roman" w:hAnsi="Times New Roman" w:cs="Times New Roman"/>
        </w:rPr>
        <w:t>……..,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e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domiciliato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per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la</w:t>
      </w:r>
      <w:r w:rsidRPr="007418CE">
        <w:rPr>
          <w:rFonts w:ascii="Times New Roman" w:hAnsi="Times New Roman" w:cs="Times New Roman"/>
          <w:spacing w:val="-7"/>
        </w:rPr>
        <w:t xml:space="preserve"> </w:t>
      </w:r>
      <w:r w:rsidRPr="007418CE">
        <w:rPr>
          <w:rFonts w:ascii="Times New Roman" w:hAnsi="Times New Roman" w:cs="Times New Roman"/>
        </w:rPr>
        <w:t>carica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presso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………………………..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in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………………(……),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Piazza/Via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………………,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n….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CAP</w:t>
      </w:r>
      <w:r w:rsidR="007418CE">
        <w:rPr>
          <w:rFonts w:ascii="Times New Roman" w:hAnsi="Times New Roman" w:cs="Times New Roman"/>
        </w:rPr>
        <w:t>………..</w:t>
      </w:r>
      <w:r w:rsidRPr="007418CE">
        <w:rPr>
          <w:rFonts w:ascii="Times New Roman" w:hAnsi="Times New Roman" w:cs="Times New Roman"/>
        </w:rPr>
        <w:t>delegato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alla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stipula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del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presente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atto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in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virtù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di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deliberazione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n.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…..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del</w:t>
      </w:r>
      <w:r w:rsidRPr="007418CE">
        <w:rPr>
          <w:rFonts w:ascii="Times New Roman" w:hAnsi="Times New Roman" w:cs="Times New Roman"/>
        </w:rPr>
        <w:tab/>
        <w:t>adottata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da</w:t>
      </w:r>
      <w:r w:rsidR="004737E7">
        <w:rPr>
          <w:rFonts w:ascii="Times New Roman" w:hAnsi="Times New Roman" w:cs="Times New Roman"/>
        </w:rPr>
        <w:t>……</w:t>
      </w:r>
      <w:r w:rsidRPr="007418CE">
        <w:rPr>
          <w:rFonts w:ascii="Times New Roman" w:hAnsi="Times New Roman" w:cs="Times New Roman"/>
        </w:rPr>
        <w:t>…..comunale</w:t>
      </w:r>
    </w:p>
    <w:p w14:paraId="1093FE10" w14:textId="77777777" w:rsidR="001351EE" w:rsidRPr="007418CE" w:rsidRDefault="001351EE" w:rsidP="007418CE">
      <w:pPr>
        <w:spacing w:line="300" w:lineRule="exact"/>
        <w:ind w:left="450" w:right="280"/>
        <w:jc w:val="both"/>
        <w:rPr>
          <w:rFonts w:ascii="Times New Roman" w:hAnsi="Times New Roman" w:cs="Times New Roman"/>
        </w:rPr>
      </w:pPr>
      <w:r w:rsidRPr="007418CE">
        <w:rPr>
          <w:rFonts w:ascii="Times New Roman" w:hAnsi="Times New Roman" w:cs="Times New Roman"/>
        </w:rPr>
        <w:t>di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seguito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denominato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  <w:b/>
        </w:rPr>
        <w:t xml:space="preserve">Capofila, </w:t>
      </w:r>
      <w:r w:rsidRPr="007418CE">
        <w:rPr>
          <w:rFonts w:ascii="Times New Roman" w:hAnsi="Times New Roman" w:cs="Times New Roman"/>
        </w:rPr>
        <w:t>da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un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lato</w:t>
      </w:r>
    </w:p>
    <w:p w14:paraId="6237A322" w14:textId="77777777" w:rsidR="00E40EAA" w:rsidRDefault="00E40EAA" w:rsidP="007418CE">
      <w:pPr>
        <w:pStyle w:val="Corpotesto"/>
        <w:spacing w:line="300" w:lineRule="exact"/>
        <w:ind w:left="450" w:right="280"/>
        <w:jc w:val="both"/>
        <w:rPr>
          <w:rFonts w:ascii="Times New Roman" w:hAnsi="Times New Roman" w:cs="Times New Roman"/>
          <w:b/>
          <w:sz w:val="21"/>
        </w:rPr>
      </w:pPr>
    </w:p>
    <w:p w14:paraId="77BD17A3" w14:textId="23645032" w:rsidR="001351EE" w:rsidRDefault="00E40EAA" w:rsidP="007418CE">
      <w:pPr>
        <w:pStyle w:val="Corpotesto"/>
        <w:spacing w:line="300" w:lineRule="exact"/>
        <w:ind w:left="450" w:right="280"/>
        <w:jc w:val="both"/>
        <w:rPr>
          <w:rFonts w:ascii="Times New Roman" w:hAnsi="Times New Roman" w:cs="Times New Roman"/>
          <w:b/>
          <w:sz w:val="21"/>
        </w:rPr>
      </w:pPr>
      <w:r>
        <w:rPr>
          <w:rFonts w:ascii="Times New Roman" w:hAnsi="Times New Roman" w:cs="Times New Roman"/>
          <w:b/>
          <w:sz w:val="21"/>
        </w:rPr>
        <w:t>E</w:t>
      </w:r>
    </w:p>
    <w:p w14:paraId="0B7A4478" w14:textId="77777777" w:rsidR="00E40EAA" w:rsidRPr="007418CE" w:rsidRDefault="00E40EAA" w:rsidP="007418CE">
      <w:pPr>
        <w:pStyle w:val="Corpotesto"/>
        <w:spacing w:line="300" w:lineRule="exact"/>
        <w:ind w:left="450" w:right="280"/>
        <w:jc w:val="both"/>
        <w:rPr>
          <w:rFonts w:ascii="Times New Roman" w:hAnsi="Times New Roman" w:cs="Times New Roman"/>
          <w:b/>
          <w:sz w:val="21"/>
        </w:rPr>
      </w:pPr>
    </w:p>
    <w:p w14:paraId="2C40B324" w14:textId="77777777" w:rsidR="001351EE" w:rsidRPr="007418CE" w:rsidRDefault="001351EE" w:rsidP="007418CE">
      <w:pPr>
        <w:tabs>
          <w:tab w:val="left" w:leader="dot" w:pos="8469"/>
        </w:tabs>
        <w:spacing w:line="300" w:lineRule="exact"/>
        <w:ind w:left="450" w:right="280"/>
        <w:jc w:val="both"/>
        <w:rPr>
          <w:rFonts w:ascii="Times New Roman" w:hAnsi="Times New Roman" w:cs="Times New Roman"/>
        </w:rPr>
      </w:pPr>
      <w:r w:rsidRPr="007418CE">
        <w:rPr>
          <w:rFonts w:ascii="Times New Roman" w:hAnsi="Times New Roman" w:cs="Times New Roman"/>
        </w:rPr>
        <w:t>-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Comune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di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……………………………..codice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fiscale/Partita</w:t>
      </w:r>
      <w:r w:rsidRPr="007418CE">
        <w:rPr>
          <w:rFonts w:ascii="Times New Roman" w:hAnsi="Times New Roman" w:cs="Times New Roman"/>
          <w:spacing w:val="-6"/>
        </w:rPr>
        <w:t xml:space="preserve"> </w:t>
      </w:r>
      <w:r w:rsidRPr="007418CE">
        <w:rPr>
          <w:rFonts w:ascii="Times New Roman" w:hAnsi="Times New Roman" w:cs="Times New Roman"/>
        </w:rPr>
        <w:t>IVA</w:t>
      </w:r>
      <w:r w:rsidRPr="007418CE">
        <w:rPr>
          <w:rFonts w:ascii="Times New Roman" w:hAnsi="Times New Roman" w:cs="Times New Roman"/>
          <w:spacing w:val="43"/>
        </w:rPr>
        <w:t xml:space="preserve"> </w:t>
      </w:r>
      <w:r w:rsidRPr="007418CE">
        <w:rPr>
          <w:rFonts w:ascii="Times New Roman" w:hAnsi="Times New Roman" w:cs="Times New Roman"/>
        </w:rPr>
        <w:t>……………….con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sede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in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……….(</w:t>
      </w:r>
      <w:r w:rsidRPr="007418CE">
        <w:rPr>
          <w:rFonts w:ascii="Times New Roman" w:hAnsi="Times New Roman" w:cs="Times New Roman"/>
        </w:rPr>
        <w:tab/>
        <w:t>),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Piazza/Via</w:t>
      </w:r>
    </w:p>
    <w:p w14:paraId="49252759" w14:textId="77777777" w:rsidR="001351EE" w:rsidRPr="007418CE" w:rsidRDefault="001351EE" w:rsidP="007418CE">
      <w:pPr>
        <w:tabs>
          <w:tab w:val="left" w:leader="dot" w:pos="9628"/>
        </w:tabs>
        <w:spacing w:line="300" w:lineRule="exact"/>
        <w:ind w:left="450" w:right="280"/>
        <w:jc w:val="both"/>
        <w:rPr>
          <w:rFonts w:ascii="Times New Roman" w:hAnsi="Times New Roman" w:cs="Times New Roman"/>
        </w:rPr>
      </w:pPr>
      <w:r w:rsidRPr="007418CE">
        <w:rPr>
          <w:rFonts w:ascii="Times New Roman" w:hAnsi="Times New Roman" w:cs="Times New Roman"/>
        </w:rPr>
        <w:t>…………….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n.1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CAP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……………….,</w:t>
      </w:r>
      <w:r w:rsidRPr="007418CE">
        <w:rPr>
          <w:rFonts w:ascii="Times New Roman" w:hAnsi="Times New Roman" w:cs="Times New Roman"/>
          <w:spacing w:val="45"/>
        </w:rPr>
        <w:t xml:space="preserve"> </w:t>
      </w:r>
      <w:r w:rsidRPr="007418CE">
        <w:rPr>
          <w:rFonts w:ascii="Times New Roman" w:hAnsi="Times New Roman" w:cs="Times New Roman"/>
        </w:rPr>
        <w:t>nella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persona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del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proprio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rappresentante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legale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………………..,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nato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in</w:t>
      </w:r>
      <w:r w:rsidRPr="007418CE">
        <w:rPr>
          <w:rFonts w:ascii="Times New Roman" w:hAnsi="Times New Roman" w:cs="Times New Roman"/>
        </w:rPr>
        <w:tab/>
        <w:t>il</w:t>
      </w:r>
    </w:p>
    <w:p w14:paraId="45985E76" w14:textId="1A8CB765" w:rsidR="001351EE" w:rsidRPr="007418CE" w:rsidRDefault="001351EE" w:rsidP="00E40EAA">
      <w:pPr>
        <w:spacing w:line="300" w:lineRule="exact"/>
        <w:ind w:left="450" w:right="280"/>
        <w:jc w:val="both"/>
        <w:rPr>
          <w:rFonts w:ascii="Times New Roman" w:hAnsi="Times New Roman" w:cs="Times New Roman"/>
        </w:rPr>
      </w:pPr>
      <w:r w:rsidRPr="007418CE">
        <w:rPr>
          <w:rFonts w:ascii="Times New Roman" w:hAnsi="Times New Roman" w:cs="Times New Roman"/>
        </w:rPr>
        <w:t>……..,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e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domiciliato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per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la</w:t>
      </w:r>
      <w:r w:rsidRPr="007418CE">
        <w:rPr>
          <w:rFonts w:ascii="Times New Roman" w:hAnsi="Times New Roman" w:cs="Times New Roman"/>
          <w:spacing w:val="-6"/>
        </w:rPr>
        <w:t xml:space="preserve"> </w:t>
      </w:r>
      <w:r w:rsidRPr="007418CE">
        <w:rPr>
          <w:rFonts w:ascii="Times New Roman" w:hAnsi="Times New Roman" w:cs="Times New Roman"/>
        </w:rPr>
        <w:t>carica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presso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………………………..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in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………………(……),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Piazza/Via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………………,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n….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="007418CE">
        <w:rPr>
          <w:rFonts w:ascii="Times New Roman" w:hAnsi="Times New Roman" w:cs="Times New Roman"/>
        </w:rPr>
        <w:t>CA</w:t>
      </w:r>
      <w:r w:rsidR="00E40EAA">
        <w:rPr>
          <w:rFonts w:ascii="Times New Roman" w:hAnsi="Times New Roman" w:cs="Times New Roman"/>
        </w:rPr>
        <w:t>P………..</w:t>
      </w:r>
      <w:r w:rsidRPr="007418CE">
        <w:rPr>
          <w:rFonts w:ascii="Times New Roman" w:hAnsi="Times New Roman" w:cs="Times New Roman"/>
        </w:rPr>
        <w:t>,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delegato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alla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stipula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del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presente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atto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in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virtù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di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deliberazione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n.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…..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del</w:t>
      </w:r>
      <w:r w:rsidRPr="007418CE">
        <w:rPr>
          <w:rFonts w:ascii="Times New Roman" w:hAnsi="Times New Roman" w:cs="Times New Roman"/>
        </w:rPr>
        <w:tab/>
        <w:t>adottata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da</w:t>
      </w:r>
      <w:r w:rsidR="00E40EAA">
        <w:rPr>
          <w:rFonts w:ascii="Times New Roman" w:hAnsi="Times New Roman" w:cs="Times New Roman"/>
        </w:rPr>
        <w:t>…….</w:t>
      </w:r>
      <w:r w:rsidRPr="007418CE">
        <w:rPr>
          <w:rFonts w:ascii="Times New Roman" w:hAnsi="Times New Roman" w:cs="Times New Roman"/>
        </w:rPr>
        <w:t>…..comunale</w:t>
      </w:r>
    </w:p>
    <w:p w14:paraId="016CB202" w14:textId="77777777" w:rsidR="001351EE" w:rsidRDefault="001351EE" w:rsidP="007418CE">
      <w:pPr>
        <w:pStyle w:val="Corpotesto"/>
        <w:spacing w:line="300" w:lineRule="exact"/>
        <w:ind w:left="450" w:right="280"/>
        <w:jc w:val="both"/>
        <w:rPr>
          <w:rFonts w:ascii="Times New Roman" w:hAnsi="Times New Roman" w:cs="Times New Roman"/>
          <w:sz w:val="19"/>
        </w:rPr>
      </w:pPr>
    </w:p>
    <w:p w14:paraId="6CA15F65" w14:textId="77777777" w:rsidR="00E40EAA" w:rsidRPr="007418CE" w:rsidRDefault="00E40EAA" w:rsidP="007418CE">
      <w:pPr>
        <w:pStyle w:val="Corpotesto"/>
        <w:spacing w:line="300" w:lineRule="exact"/>
        <w:ind w:left="450" w:right="280"/>
        <w:jc w:val="both"/>
        <w:rPr>
          <w:rFonts w:ascii="Times New Roman" w:hAnsi="Times New Roman" w:cs="Times New Roman"/>
          <w:sz w:val="19"/>
        </w:rPr>
      </w:pPr>
    </w:p>
    <w:p w14:paraId="4E97F015" w14:textId="77777777" w:rsidR="00E40EAA" w:rsidRPr="007418CE" w:rsidRDefault="00E40EAA" w:rsidP="00E40EAA">
      <w:pPr>
        <w:tabs>
          <w:tab w:val="left" w:leader="dot" w:pos="8469"/>
        </w:tabs>
        <w:spacing w:line="300" w:lineRule="exact"/>
        <w:ind w:left="450" w:right="280"/>
        <w:jc w:val="both"/>
        <w:rPr>
          <w:rFonts w:ascii="Times New Roman" w:hAnsi="Times New Roman" w:cs="Times New Roman"/>
        </w:rPr>
      </w:pPr>
      <w:r w:rsidRPr="007418CE">
        <w:rPr>
          <w:rFonts w:ascii="Times New Roman" w:hAnsi="Times New Roman" w:cs="Times New Roman"/>
        </w:rPr>
        <w:t>-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Comune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di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……………………………..codice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fiscale/Partita</w:t>
      </w:r>
      <w:r w:rsidRPr="007418CE">
        <w:rPr>
          <w:rFonts w:ascii="Times New Roman" w:hAnsi="Times New Roman" w:cs="Times New Roman"/>
          <w:spacing w:val="-6"/>
        </w:rPr>
        <w:t xml:space="preserve"> </w:t>
      </w:r>
      <w:r w:rsidRPr="007418CE">
        <w:rPr>
          <w:rFonts w:ascii="Times New Roman" w:hAnsi="Times New Roman" w:cs="Times New Roman"/>
        </w:rPr>
        <w:t>IVA</w:t>
      </w:r>
      <w:r w:rsidRPr="007418CE">
        <w:rPr>
          <w:rFonts w:ascii="Times New Roman" w:hAnsi="Times New Roman" w:cs="Times New Roman"/>
          <w:spacing w:val="43"/>
        </w:rPr>
        <w:t xml:space="preserve"> </w:t>
      </w:r>
      <w:r w:rsidRPr="007418CE">
        <w:rPr>
          <w:rFonts w:ascii="Times New Roman" w:hAnsi="Times New Roman" w:cs="Times New Roman"/>
        </w:rPr>
        <w:t>……………….con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sede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in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……….(</w:t>
      </w:r>
      <w:r w:rsidRPr="007418CE">
        <w:rPr>
          <w:rFonts w:ascii="Times New Roman" w:hAnsi="Times New Roman" w:cs="Times New Roman"/>
        </w:rPr>
        <w:tab/>
        <w:t>),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Piazza/Via</w:t>
      </w:r>
    </w:p>
    <w:p w14:paraId="35E227E7" w14:textId="77777777" w:rsidR="00E40EAA" w:rsidRPr="007418CE" w:rsidRDefault="00E40EAA" w:rsidP="00E40EAA">
      <w:pPr>
        <w:tabs>
          <w:tab w:val="left" w:leader="dot" w:pos="9628"/>
        </w:tabs>
        <w:spacing w:line="300" w:lineRule="exact"/>
        <w:ind w:left="450" w:right="280"/>
        <w:jc w:val="both"/>
        <w:rPr>
          <w:rFonts w:ascii="Times New Roman" w:hAnsi="Times New Roman" w:cs="Times New Roman"/>
        </w:rPr>
      </w:pPr>
      <w:r w:rsidRPr="007418CE">
        <w:rPr>
          <w:rFonts w:ascii="Times New Roman" w:hAnsi="Times New Roman" w:cs="Times New Roman"/>
        </w:rPr>
        <w:t>…………….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n.1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CAP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……………….,</w:t>
      </w:r>
      <w:r w:rsidRPr="007418CE">
        <w:rPr>
          <w:rFonts w:ascii="Times New Roman" w:hAnsi="Times New Roman" w:cs="Times New Roman"/>
          <w:spacing w:val="45"/>
        </w:rPr>
        <w:t xml:space="preserve"> </w:t>
      </w:r>
      <w:r w:rsidRPr="007418CE">
        <w:rPr>
          <w:rFonts w:ascii="Times New Roman" w:hAnsi="Times New Roman" w:cs="Times New Roman"/>
        </w:rPr>
        <w:t>nella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persona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del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proprio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rappresentante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legale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………………..,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nato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in</w:t>
      </w:r>
      <w:r w:rsidRPr="007418CE">
        <w:rPr>
          <w:rFonts w:ascii="Times New Roman" w:hAnsi="Times New Roman" w:cs="Times New Roman"/>
        </w:rPr>
        <w:tab/>
        <w:t>il</w:t>
      </w:r>
    </w:p>
    <w:p w14:paraId="40218D54" w14:textId="77777777" w:rsidR="00E40EAA" w:rsidRPr="007418CE" w:rsidRDefault="00E40EAA" w:rsidP="00E40EAA">
      <w:pPr>
        <w:spacing w:line="300" w:lineRule="exact"/>
        <w:ind w:left="450" w:right="280"/>
        <w:jc w:val="both"/>
        <w:rPr>
          <w:rFonts w:ascii="Times New Roman" w:hAnsi="Times New Roman" w:cs="Times New Roman"/>
        </w:rPr>
      </w:pPr>
      <w:r w:rsidRPr="007418CE">
        <w:rPr>
          <w:rFonts w:ascii="Times New Roman" w:hAnsi="Times New Roman" w:cs="Times New Roman"/>
        </w:rPr>
        <w:t>……..,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e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domiciliato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per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la</w:t>
      </w:r>
      <w:r w:rsidRPr="007418CE">
        <w:rPr>
          <w:rFonts w:ascii="Times New Roman" w:hAnsi="Times New Roman" w:cs="Times New Roman"/>
          <w:spacing w:val="-6"/>
        </w:rPr>
        <w:t xml:space="preserve"> </w:t>
      </w:r>
      <w:r w:rsidRPr="007418CE">
        <w:rPr>
          <w:rFonts w:ascii="Times New Roman" w:hAnsi="Times New Roman" w:cs="Times New Roman"/>
        </w:rPr>
        <w:t>carica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presso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………………………..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in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………………(……),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Piazza/Via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………………,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n….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CAP………..</w:t>
      </w:r>
      <w:r w:rsidRPr="007418CE">
        <w:rPr>
          <w:rFonts w:ascii="Times New Roman" w:hAnsi="Times New Roman" w:cs="Times New Roman"/>
        </w:rPr>
        <w:t>,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delegato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alla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stipula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del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presente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atto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in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virtù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di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deliberazione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n.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…..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del</w:t>
      </w:r>
      <w:r w:rsidRPr="007418CE">
        <w:rPr>
          <w:rFonts w:ascii="Times New Roman" w:hAnsi="Times New Roman" w:cs="Times New Roman"/>
        </w:rPr>
        <w:tab/>
        <w:t>adottata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da</w:t>
      </w:r>
      <w:r>
        <w:rPr>
          <w:rFonts w:ascii="Times New Roman" w:hAnsi="Times New Roman" w:cs="Times New Roman"/>
        </w:rPr>
        <w:t>…….</w:t>
      </w:r>
      <w:r w:rsidRPr="007418CE">
        <w:rPr>
          <w:rFonts w:ascii="Times New Roman" w:hAnsi="Times New Roman" w:cs="Times New Roman"/>
        </w:rPr>
        <w:t>…..comunale</w:t>
      </w:r>
    </w:p>
    <w:p w14:paraId="69B8D87E" w14:textId="77777777" w:rsidR="001351EE" w:rsidRPr="007418CE" w:rsidRDefault="001351EE" w:rsidP="007418CE">
      <w:pPr>
        <w:pStyle w:val="Corpotesto"/>
        <w:spacing w:line="300" w:lineRule="exact"/>
        <w:ind w:left="450" w:right="280"/>
        <w:jc w:val="both"/>
        <w:rPr>
          <w:rFonts w:ascii="Times New Roman" w:hAnsi="Times New Roman" w:cs="Times New Roman"/>
          <w:sz w:val="19"/>
        </w:rPr>
      </w:pPr>
    </w:p>
    <w:p w14:paraId="735646A4" w14:textId="77777777" w:rsidR="001351EE" w:rsidRPr="00C822BA" w:rsidRDefault="001351EE" w:rsidP="005F5558">
      <w:pPr>
        <w:pStyle w:val="Corpotesto"/>
        <w:spacing w:line="300" w:lineRule="exact"/>
        <w:ind w:left="450" w:right="280"/>
        <w:rPr>
          <w:rFonts w:ascii="Times New Roman" w:hAnsi="Times New Roman" w:cs="Times New Roman"/>
          <w:i/>
          <w:sz w:val="19"/>
        </w:rPr>
      </w:pPr>
    </w:p>
    <w:p w14:paraId="4FE0FEDC" w14:textId="066FD2CE" w:rsidR="001351EE" w:rsidRPr="00C822BA" w:rsidRDefault="001351EE" w:rsidP="005F5558">
      <w:pPr>
        <w:pStyle w:val="Corpotesto"/>
        <w:spacing w:line="300" w:lineRule="exact"/>
        <w:ind w:left="450" w:right="280"/>
        <w:rPr>
          <w:rFonts w:ascii="Times New Roman" w:hAnsi="Times New Roman" w:cs="Times New Roman"/>
        </w:rPr>
      </w:pPr>
      <w:r w:rsidRPr="00C822BA">
        <w:rPr>
          <w:rFonts w:ascii="Times New Roman" w:hAnsi="Times New Roman" w:cs="Times New Roman"/>
        </w:rPr>
        <w:t xml:space="preserve">di seguito denominati </w:t>
      </w:r>
      <w:r w:rsidRPr="00C822BA">
        <w:rPr>
          <w:rFonts w:ascii="Times New Roman" w:hAnsi="Times New Roman" w:cs="Times New Roman"/>
          <w:b/>
        </w:rPr>
        <w:t xml:space="preserve">Partner </w:t>
      </w:r>
    </w:p>
    <w:p w14:paraId="059E0C60" w14:textId="77777777" w:rsidR="001351EE" w:rsidRDefault="001351EE" w:rsidP="005F5558">
      <w:pPr>
        <w:pStyle w:val="Corpotesto"/>
        <w:spacing w:line="300" w:lineRule="exact"/>
        <w:ind w:left="450" w:right="280"/>
        <w:rPr>
          <w:rFonts w:ascii="Times New Roman" w:hAnsi="Times New Roman" w:cs="Times New Roman"/>
          <w:b/>
        </w:rPr>
      </w:pPr>
    </w:p>
    <w:p w14:paraId="769283E3" w14:textId="77777777" w:rsidR="001351EE" w:rsidRDefault="001351EE" w:rsidP="005F5558">
      <w:pPr>
        <w:pStyle w:val="Corpotesto"/>
        <w:spacing w:line="300" w:lineRule="exact"/>
        <w:ind w:left="450" w:right="280"/>
        <w:rPr>
          <w:rFonts w:ascii="Times New Roman" w:hAnsi="Times New Roman" w:cs="Times New Roman"/>
          <w:b/>
        </w:rPr>
      </w:pPr>
    </w:p>
    <w:p w14:paraId="1B4D792C" w14:textId="3C0713E1" w:rsidR="001351EE" w:rsidRDefault="001351EE" w:rsidP="005F5558">
      <w:pPr>
        <w:pStyle w:val="Corpotesto"/>
        <w:spacing w:line="300" w:lineRule="exact"/>
        <w:ind w:left="450" w:right="2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PREMESSO CHE</w:t>
      </w:r>
    </w:p>
    <w:p w14:paraId="062E4C9A" w14:textId="77777777" w:rsidR="001351EE" w:rsidRPr="00C822BA" w:rsidRDefault="001351EE" w:rsidP="005F5558">
      <w:pPr>
        <w:pStyle w:val="Corpotesto"/>
        <w:spacing w:line="300" w:lineRule="exact"/>
        <w:ind w:left="450" w:right="280"/>
        <w:rPr>
          <w:rFonts w:ascii="Times New Roman" w:hAnsi="Times New Roman" w:cs="Times New Roman"/>
          <w:b/>
        </w:rPr>
      </w:pPr>
    </w:p>
    <w:p w14:paraId="163713C1" w14:textId="7E8A5C9A" w:rsidR="002D433B" w:rsidRDefault="001351EE" w:rsidP="002D433B">
      <w:pPr>
        <w:pStyle w:val="Paragrafoelenco"/>
        <w:numPr>
          <w:ilvl w:val="0"/>
          <w:numId w:val="6"/>
        </w:numPr>
        <w:spacing w:line="300" w:lineRule="exact"/>
        <w:ind w:left="450" w:right="280" w:hanging="360"/>
        <w:jc w:val="both"/>
        <w:rPr>
          <w:rFonts w:ascii="Times New Roman" w:hAnsi="Times New Roman" w:cs="Times New Roman"/>
          <w:sz w:val="24"/>
        </w:rPr>
      </w:pPr>
      <w:r w:rsidRPr="00C822BA">
        <w:rPr>
          <w:rFonts w:ascii="Times New Roman" w:hAnsi="Times New Roman" w:cs="Times New Roman"/>
          <w:sz w:val="24"/>
        </w:rPr>
        <w:t xml:space="preserve">Il </w:t>
      </w:r>
      <w:proofErr w:type="spellStart"/>
      <w:r w:rsidRPr="00C822BA">
        <w:rPr>
          <w:rFonts w:ascii="Times New Roman" w:hAnsi="Times New Roman" w:cs="Times New Roman"/>
          <w:sz w:val="24"/>
        </w:rPr>
        <w:t>Gal</w:t>
      </w:r>
      <w:proofErr w:type="spellEnd"/>
      <w:r w:rsidRPr="00C822BA">
        <w:rPr>
          <w:rFonts w:ascii="Times New Roman" w:hAnsi="Times New Roman" w:cs="Times New Roman"/>
          <w:sz w:val="24"/>
        </w:rPr>
        <w:t xml:space="preserve"> Sila Sviluppo, nell’ambito del Piano di Azione Locale 2017-202</w:t>
      </w:r>
      <w:r w:rsidR="00C8184E">
        <w:rPr>
          <w:rFonts w:ascii="Times New Roman" w:hAnsi="Times New Roman" w:cs="Times New Roman"/>
          <w:sz w:val="24"/>
        </w:rPr>
        <w:t>5</w:t>
      </w:r>
      <w:r w:rsidRPr="00C822BA">
        <w:rPr>
          <w:rFonts w:ascii="Times New Roman" w:hAnsi="Times New Roman" w:cs="Times New Roman"/>
          <w:sz w:val="24"/>
        </w:rPr>
        <w:t xml:space="preserve"> ed in coerenza con le previsioni contenute nel Psr Calabria 2014-202</w:t>
      </w:r>
      <w:r w:rsidR="00C8184E">
        <w:rPr>
          <w:rFonts w:ascii="Times New Roman" w:hAnsi="Times New Roman" w:cs="Times New Roman"/>
          <w:sz w:val="24"/>
        </w:rPr>
        <w:t>2</w:t>
      </w:r>
      <w:r w:rsidRPr="00C822BA">
        <w:rPr>
          <w:rFonts w:ascii="Times New Roman" w:hAnsi="Times New Roman" w:cs="Times New Roman"/>
          <w:sz w:val="24"/>
        </w:rPr>
        <w:t xml:space="preserve"> e nelle singole Schede di Misura ed intervento, ha pubblicato il bando </w:t>
      </w:r>
      <w:r w:rsidR="004737E7">
        <w:rPr>
          <w:rFonts w:ascii="Times New Roman" w:hAnsi="Times New Roman" w:cs="Times New Roman"/>
          <w:sz w:val="24"/>
        </w:rPr>
        <w:t>relativo all’intervento 7.</w:t>
      </w:r>
      <w:r w:rsidR="002D433B">
        <w:rPr>
          <w:rFonts w:ascii="Times New Roman" w:hAnsi="Times New Roman" w:cs="Times New Roman"/>
          <w:sz w:val="24"/>
        </w:rPr>
        <w:t>6</w:t>
      </w:r>
      <w:r w:rsidR="004737E7">
        <w:rPr>
          <w:rFonts w:ascii="Times New Roman" w:hAnsi="Times New Roman" w:cs="Times New Roman"/>
          <w:sz w:val="24"/>
        </w:rPr>
        <w:t xml:space="preserve">.1. </w:t>
      </w:r>
      <w:r w:rsidRPr="00C822BA">
        <w:rPr>
          <w:rFonts w:ascii="Times New Roman" w:hAnsi="Times New Roman" w:cs="Times New Roman"/>
          <w:sz w:val="24"/>
        </w:rPr>
        <w:t xml:space="preserve">volto a </w:t>
      </w:r>
      <w:r w:rsidR="002D433B">
        <w:rPr>
          <w:rFonts w:ascii="Times New Roman" w:hAnsi="Times New Roman" w:cs="Times New Roman"/>
          <w:sz w:val="24"/>
        </w:rPr>
        <w:t>sostenere in</w:t>
      </w:r>
      <w:r w:rsidR="002D433B" w:rsidRPr="002D433B">
        <w:rPr>
          <w:rFonts w:ascii="Times New Roman" w:hAnsi="Times New Roman" w:cs="Times New Roman"/>
          <w:sz w:val="24"/>
        </w:rPr>
        <w:t xml:space="preserve">vestimenti pubblici, su piccola scala, tesi alla valorizzazione del patrimonio storico, culturale, artistico, architettonico, archeologico, paesaggistico ed </w:t>
      </w:r>
      <w:proofErr w:type="spellStart"/>
      <w:r w:rsidR="002D433B" w:rsidRPr="002D433B">
        <w:rPr>
          <w:rFonts w:ascii="Times New Roman" w:hAnsi="Times New Roman" w:cs="Times New Roman"/>
          <w:sz w:val="24"/>
        </w:rPr>
        <w:t>etno</w:t>
      </w:r>
      <w:proofErr w:type="spellEnd"/>
      <w:r w:rsidR="002D433B">
        <w:rPr>
          <w:rFonts w:ascii="Times New Roman" w:hAnsi="Times New Roman" w:cs="Times New Roman"/>
          <w:sz w:val="24"/>
        </w:rPr>
        <w:t>-</w:t>
      </w:r>
      <w:r w:rsidR="002D433B" w:rsidRPr="002D433B">
        <w:rPr>
          <w:rFonts w:ascii="Times New Roman" w:hAnsi="Times New Roman" w:cs="Times New Roman"/>
          <w:sz w:val="24"/>
        </w:rPr>
        <w:t>antropologico in funzione di una loro prioritaria fruizione pubblica, a fini turistici o didattico - dimostrativi. Con questo intervento quindi, da un lato s’intende conservare il pregio di tali beni e il loro valore storico-culturale o di testimonianza della memoria e tradizioni locali, anche attraverso una destinazione d’uso compatibile, dall’altro si vuole contrastare il degrado o l’abbandono del patrimonio locale, valorizzando nel contempo il paesaggio di cui tale patrimonio costituisce parte integrante</w:t>
      </w:r>
      <w:r w:rsidR="002D433B">
        <w:rPr>
          <w:rFonts w:ascii="Times New Roman" w:hAnsi="Times New Roman" w:cs="Times New Roman"/>
          <w:sz w:val="24"/>
        </w:rPr>
        <w:t>-</w:t>
      </w:r>
    </w:p>
    <w:p w14:paraId="56FD6EC0" w14:textId="4F47B226" w:rsidR="001351EE" w:rsidRPr="002D433B" w:rsidRDefault="002D433B" w:rsidP="002D433B">
      <w:pPr>
        <w:spacing w:line="300" w:lineRule="exact"/>
        <w:ind w:left="90" w:right="2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Pr="002D433B">
        <w:rPr>
          <w:rFonts w:ascii="Times New Roman" w:hAnsi="Times New Roman" w:cs="Times New Roman"/>
          <w:sz w:val="24"/>
        </w:rPr>
        <w:t xml:space="preserve"> </w:t>
      </w:r>
      <w:r w:rsidR="001351EE" w:rsidRPr="002D433B">
        <w:rPr>
          <w:rFonts w:ascii="Times New Roman" w:hAnsi="Times New Roman" w:cs="Times New Roman"/>
          <w:sz w:val="24"/>
        </w:rPr>
        <w:t>L’operazione 7.</w:t>
      </w:r>
      <w:r w:rsidRPr="002D433B">
        <w:rPr>
          <w:rFonts w:ascii="Times New Roman" w:hAnsi="Times New Roman" w:cs="Times New Roman"/>
          <w:sz w:val="24"/>
        </w:rPr>
        <w:t>6</w:t>
      </w:r>
      <w:r w:rsidR="001351EE" w:rsidRPr="002D433B">
        <w:rPr>
          <w:rFonts w:ascii="Times New Roman" w:hAnsi="Times New Roman" w:cs="Times New Roman"/>
          <w:sz w:val="24"/>
        </w:rPr>
        <w:t>.1, in coerenza con la Strategia del Piano di Azione Locale d</w:t>
      </w:r>
      <w:r w:rsidR="006D5DBB" w:rsidRPr="002D433B">
        <w:rPr>
          <w:rFonts w:ascii="Times New Roman" w:hAnsi="Times New Roman" w:cs="Times New Roman"/>
          <w:sz w:val="24"/>
        </w:rPr>
        <w:t xml:space="preserve">el GAL, si attua anche </w:t>
      </w:r>
      <w:r w:rsidR="006D5DBB" w:rsidRPr="002D433B">
        <w:rPr>
          <w:rFonts w:ascii="Times New Roman" w:hAnsi="Times New Roman" w:cs="Times New Roman"/>
          <w:sz w:val="24"/>
        </w:rPr>
        <w:lastRenderedPageBreak/>
        <w:t xml:space="preserve">mediante </w:t>
      </w:r>
      <w:r w:rsidR="001351EE" w:rsidRPr="002D433B">
        <w:rPr>
          <w:rFonts w:ascii="Times New Roman" w:hAnsi="Times New Roman" w:cs="Times New Roman"/>
          <w:sz w:val="24"/>
        </w:rPr>
        <w:t xml:space="preserve">l’approccio </w:t>
      </w:r>
      <w:r w:rsidR="00C8184E" w:rsidRPr="002D433B">
        <w:rPr>
          <w:rFonts w:ascii="Times New Roman" w:hAnsi="Times New Roman" w:cs="Times New Roman"/>
          <w:sz w:val="24"/>
        </w:rPr>
        <w:t>integrato; pertanto,</w:t>
      </w:r>
      <w:r w:rsidR="001351EE" w:rsidRPr="002D433B">
        <w:rPr>
          <w:rFonts w:ascii="Times New Roman" w:hAnsi="Times New Roman" w:cs="Times New Roman"/>
          <w:sz w:val="24"/>
        </w:rPr>
        <w:t xml:space="preserve"> potranno essere selezionati “pacchetti di valorizzazione del prodotto turistico territoriale” che coinvolgono in modo coerente ed integrato almeno 3 Comuni.</w:t>
      </w:r>
    </w:p>
    <w:p w14:paraId="538EB2CF" w14:textId="620156DB" w:rsidR="001351EE" w:rsidRPr="004737E7" w:rsidRDefault="001351EE" w:rsidP="005F5558">
      <w:pPr>
        <w:pStyle w:val="Corpotesto"/>
        <w:numPr>
          <w:ilvl w:val="0"/>
          <w:numId w:val="6"/>
        </w:numPr>
        <w:spacing w:line="300" w:lineRule="exact"/>
        <w:ind w:left="450" w:right="280" w:hanging="360"/>
        <w:jc w:val="both"/>
        <w:rPr>
          <w:rFonts w:ascii="Times New Roman" w:hAnsi="Times New Roman" w:cs="Times New Roman"/>
          <w:sz w:val="24"/>
        </w:rPr>
      </w:pPr>
      <w:r w:rsidRPr="004737E7">
        <w:rPr>
          <w:rFonts w:ascii="Times New Roman" w:hAnsi="Times New Roman" w:cs="Times New Roman"/>
          <w:sz w:val="24"/>
        </w:rPr>
        <w:t xml:space="preserve"> L’aggregazione di Comuni/Enti Pubblici dovrà designare un soggetto capofila che procederà alla presentazione della domanda di sostegno e, successivamente, di pagamento relativa al sostegno. </w:t>
      </w:r>
    </w:p>
    <w:p w14:paraId="246EA118" w14:textId="77777777" w:rsidR="001351EE" w:rsidRPr="004737E7" w:rsidRDefault="001351EE" w:rsidP="005F5558">
      <w:pPr>
        <w:pStyle w:val="Corpotesto"/>
        <w:numPr>
          <w:ilvl w:val="0"/>
          <w:numId w:val="6"/>
        </w:numPr>
        <w:spacing w:line="300" w:lineRule="exact"/>
        <w:ind w:left="450" w:right="280" w:hanging="360"/>
        <w:jc w:val="both"/>
        <w:rPr>
          <w:rFonts w:ascii="Times New Roman" w:hAnsi="Times New Roman" w:cs="Times New Roman"/>
          <w:sz w:val="24"/>
        </w:rPr>
      </w:pPr>
      <w:r w:rsidRPr="004737E7">
        <w:rPr>
          <w:rFonts w:ascii="Times New Roman" w:hAnsi="Times New Roman" w:cs="Times New Roman"/>
          <w:sz w:val="24"/>
        </w:rPr>
        <w:t xml:space="preserve">Ai sensi del bando l’accordo tra i comuni, stipulato o nelle forme previste dalla legge, deve comunque prevedere le condizioni operative e finanziarie del rapporto, la durata del vincolo di destinazione per gli investimenti finanziati, oltre al mandato al soggetto richiedente e capofila, per quanto riguarda la presentazione della domanda di sostegno, la realizzazione degli interventi nel territorio di competenza degli enti interessati, la presentazione della domanda di pagamento e la riscossione degli aiuti.) </w:t>
      </w:r>
    </w:p>
    <w:p w14:paraId="2B894D2B" w14:textId="77777777" w:rsidR="00A71E7F" w:rsidRPr="004737E7" w:rsidRDefault="00A71E7F" w:rsidP="005F5558">
      <w:pPr>
        <w:pStyle w:val="Corpotesto"/>
        <w:spacing w:line="300" w:lineRule="exact"/>
        <w:ind w:left="450" w:right="280"/>
        <w:jc w:val="both"/>
        <w:rPr>
          <w:rFonts w:ascii="Times New Roman" w:hAnsi="Times New Roman" w:cs="Times New Roman"/>
          <w:sz w:val="24"/>
        </w:rPr>
      </w:pPr>
    </w:p>
    <w:p w14:paraId="6ECCCAC5" w14:textId="77777777" w:rsidR="00B34A96" w:rsidRPr="00B34A96" w:rsidRDefault="00B34A96" w:rsidP="005F5558">
      <w:pPr>
        <w:widowControl/>
        <w:autoSpaceDE/>
        <w:autoSpaceDN/>
        <w:ind w:left="450" w:right="280"/>
        <w:jc w:val="both"/>
        <w:rPr>
          <w:rFonts w:ascii="Times New Roman" w:hAnsi="Times New Roman" w:cs="Times New Roman"/>
          <w:b/>
        </w:rPr>
      </w:pPr>
      <w:r w:rsidRPr="00B34A96">
        <w:rPr>
          <w:rFonts w:ascii="Times New Roman" w:hAnsi="Times New Roman" w:cs="Times New Roman"/>
          <w:b/>
        </w:rPr>
        <w:t xml:space="preserve">PRESO ATTO </w:t>
      </w:r>
    </w:p>
    <w:p w14:paraId="30D5B455" w14:textId="418BCE71" w:rsidR="00E76F91" w:rsidRPr="004737E7" w:rsidRDefault="00E76F91" w:rsidP="00B34A96">
      <w:pPr>
        <w:widowControl/>
        <w:autoSpaceDE/>
        <w:autoSpaceDN/>
        <w:spacing w:line="300" w:lineRule="exact"/>
        <w:ind w:left="446" w:right="274"/>
        <w:jc w:val="both"/>
        <w:rPr>
          <w:rFonts w:ascii="Times New Roman" w:hAnsi="Times New Roman" w:cs="Times New Roman"/>
          <w:sz w:val="24"/>
        </w:rPr>
      </w:pPr>
      <w:r w:rsidRPr="004737E7">
        <w:rPr>
          <w:rFonts w:ascii="Times New Roman" w:hAnsi="Times New Roman" w:cs="Times New Roman"/>
          <w:sz w:val="24"/>
        </w:rPr>
        <w:t>della unanimità di intenti tra i Comuni proponenti per la costituzione ed il funzionamento di un partenariato tra enti pubblici per la richiesta del finanziamento, l’elaborazione, la gestione e l’attuazione di un progetto integrato;</w:t>
      </w:r>
    </w:p>
    <w:p w14:paraId="50A67161" w14:textId="77777777" w:rsidR="00E76F91" w:rsidRDefault="00E76F91" w:rsidP="005F5558">
      <w:pPr>
        <w:pStyle w:val="Corpotesto"/>
        <w:spacing w:line="300" w:lineRule="exact"/>
        <w:ind w:left="450" w:right="280"/>
        <w:jc w:val="both"/>
        <w:rPr>
          <w:rFonts w:ascii="Times New Roman" w:hAnsi="Times New Roman" w:cs="Times New Roman"/>
        </w:rPr>
      </w:pPr>
    </w:p>
    <w:p w14:paraId="79F9DA51" w14:textId="4D622A76" w:rsidR="00EE651E" w:rsidRPr="00A71E7F" w:rsidRDefault="00EE651E" w:rsidP="005F5558">
      <w:pPr>
        <w:pStyle w:val="Corpotesto"/>
        <w:spacing w:line="300" w:lineRule="exact"/>
        <w:ind w:left="450" w:right="280"/>
        <w:jc w:val="both"/>
        <w:rPr>
          <w:rFonts w:ascii="Times New Roman" w:hAnsi="Times New Roman" w:cs="Times New Roman"/>
          <w:b/>
        </w:rPr>
      </w:pPr>
      <w:r w:rsidRPr="00A71E7F">
        <w:rPr>
          <w:rFonts w:ascii="Times New Roman" w:hAnsi="Times New Roman" w:cs="Times New Roman"/>
          <w:b/>
        </w:rPr>
        <w:t>VISTO</w:t>
      </w:r>
      <w:r w:rsidR="00A71E7F">
        <w:rPr>
          <w:rFonts w:ascii="Times New Roman" w:hAnsi="Times New Roman" w:cs="Times New Roman"/>
          <w:b/>
        </w:rPr>
        <w:t xml:space="preserve"> CHE</w:t>
      </w:r>
    </w:p>
    <w:p w14:paraId="112F828A" w14:textId="34D5BFFE" w:rsidR="00A97363" w:rsidRPr="004737E7" w:rsidRDefault="00EE651E" w:rsidP="005F5558">
      <w:pPr>
        <w:pStyle w:val="Corpotesto"/>
        <w:spacing w:line="300" w:lineRule="exact"/>
        <w:ind w:left="450" w:right="280"/>
        <w:jc w:val="both"/>
        <w:rPr>
          <w:rFonts w:ascii="Times New Roman" w:hAnsi="Times New Roman" w:cs="Times New Roman"/>
          <w:sz w:val="24"/>
        </w:rPr>
      </w:pPr>
      <w:r w:rsidRPr="004737E7">
        <w:rPr>
          <w:rFonts w:ascii="Times New Roman" w:hAnsi="Times New Roman" w:cs="Times New Roman"/>
          <w:sz w:val="24"/>
        </w:rPr>
        <w:t>gli artt. 15 e 35 della legge 241/90 prevedono la possibilità per le pubbliche amministrazioni di concludere accordi per lo svolgimento di attività di interesse comune, attraverso accordi di programma o protocolli di intesa.</w:t>
      </w:r>
    </w:p>
    <w:p w14:paraId="66AFB54F" w14:textId="77777777" w:rsidR="00A97363" w:rsidRDefault="00A97363" w:rsidP="005F5558">
      <w:pPr>
        <w:spacing w:line="280" w:lineRule="exact"/>
        <w:ind w:left="450" w:right="280"/>
        <w:rPr>
          <w:rFonts w:ascii="Times New Roman" w:hAnsi="Times New Roman" w:cs="Times New Roman"/>
          <w:b/>
          <w:sz w:val="24"/>
          <w:szCs w:val="24"/>
        </w:rPr>
      </w:pPr>
    </w:p>
    <w:p w14:paraId="7DCB74FB" w14:textId="77777777" w:rsidR="00686A9A" w:rsidRPr="008A5684" w:rsidRDefault="00686A9A" w:rsidP="005F5558">
      <w:pPr>
        <w:tabs>
          <w:tab w:val="left" w:pos="90"/>
        </w:tabs>
        <w:spacing w:line="280" w:lineRule="exact"/>
        <w:ind w:left="450" w:right="280"/>
        <w:rPr>
          <w:rFonts w:ascii="Times New Roman" w:hAnsi="Times New Roman" w:cs="Times New Roman"/>
          <w:b/>
          <w:sz w:val="24"/>
          <w:szCs w:val="24"/>
        </w:rPr>
      </w:pPr>
      <w:r w:rsidRPr="008A5684">
        <w:rPr>
          <w:rFonts w:ascii="Times New Roman" w:hAnsi="Times New Roman" w:cs="Times New Roman"/>
          <w:b/>
          <w:sz w:val="24"/>
          <w:szCs w:val="24"/>
        </w:rPr>
        <w:t xml:space="preserve">TUTTO QUANTO PREMESSO </w:t>
      </w:r>
    </w:p>
    <w:p w14:paraId="0153C6DC" w14:textId="77777777" w:rsidR="00686A9A" w:rsidRPr="008A5684" w:rsidRDefault="00686A9A" w:rsidP="005F5558">
      <w:pPr>
        <w:tabs>
          <w:tab w:val="left" w:pos="90"/>
        </w:tabs>
        <w:spacing w:line="280" w:lineRule="exact"/>
        <w:ind w:left="450" w:right="280"/>
        <w:rPr>
          <w:rFonts w:ascii="Times New Roman" w:hAnsi="Times New Roman" w:cs="Times New Roman"/>
          <w:b/>
          <w:sz w:val="24"/>
          <w:szCs w:val="24"/>
        </w:rPr>
      </w:pPr>
    </w:p>
    <w:p w14:paraId="06009B33" w14:textId="195DE781" w:rsidR="00686A9A" w:rsidRDefault="00686A9A" w:rsidP="005F5558">
      <w:pPr>
        <w:tabs>
          <w:tab w:val="left" w:pos="90"/>
        </w:tabs>
        <w:spacing w:line="280" w:lineRule="exact"/>
        <w:ind w:left="450" w:right="280"/>
        <w:rPr>
          <w:rFonts w:ascii="Times New Roman" w:hAnsi="Times New Roman" w:cs="Times New Roman"/>
          <w:sz w:val="24"/>
          <w:szCs w:val="24"/>
        </w:rPr>
      </w:pPr>
      <w:r w:rsidRPr="008A5684">
        <w:rPr>
          <w:rFonts w:ascii="Times New Roman" w:hAnsi="Times New Roman" w:cs="Times New Roman"/>
          <w:sz w:val="24"/>
          <w:szCs w:val="24"/>
        </w:rPr>
        <w:t>per la realizzazione del Progetto</w:t>
      </w:r>
      <w:r w:rsidR="004737E7">
        <w:rPr>
          <w:rFonts w:ascii="Times New Roman" w:hAnsi="Times New Roman" w:cs="Times New Roman"/>
          <w:sz w:val="24"/>
          <w:szCs w:val="24"/>
        </w:rPr>
        <w:t xml:space="preserve"> integ</w:t>
      </w:r>
      <w:r w:rsidR="00B34A96">
        <w:rPr>
          <w:rFonts w:ascii="Times New Roman" w:hAnsi="Times New Roman" w:cs="Times New Roman"/>
          <w:sz w:val="24"/>
          <w:szCs w:val="24"/>
        </w:rPr>
        <w:t>r</w:t>
      </w:r>
      <w:r w:rsidR="004737E7">
        <w:rPr>
          <w:rFonts w:ascii="Times New Roman" w:hAnsi="Times New Roman" w:cs="Times New Roman"/>
          <w:sz w:val="24"/>
          <w:szCs w:val="24"/>
        </w:rPr>
        <w:t>a</w:t>
      </w:r>
      <w:r w:rsidR="00B34A96">
        <w:rPr>
          <w:rFonts w:ascii="Times New Roman" w:hAnsi="Times New Roman" w:cs="Times New Roman"/>
          <w:sz w:val="24"/>
          <w:szCs w:val="24"/>
        </w:rPr>
        <w:t>to</w:t>
      </w:r>
      <w:r w:rsidRPr="008A5684">
        <w:rPr>
          <w:rFonts w:ascii="Times New Roman" w:hAnsi="Times New Roman" w:cs="Times New Roman"/>
          <w:sz w:val="24"/>
          <w:szCs w:val="24"/>
        </w:rPr>
        <w:t xml:space="preserve"> </w:t>
      </w:r>
      <w:r w:rsidR="00E2113C">
        <w:rPr>
          <w:rFonts w:ascii="Times New Roman" w:hAnsi="Times New Roman" w:cs="Times New Roman"/>
          <w:sz w:val="24"/>
          <w:szCs w:val="24"/>
        </w:rPr>
        <w:t>____________</w:t>
      </w:r>
      <w:r w:rsidR="00B34A96">
        <w:rPr>
          <w:rFonts w:ascii="Times New Roman" w:hAnsi="Times New Roman" w:cs="Times New Roman"/>
          <w:sz w:val="24"/>
          <w:szCs w:val="24"/>
        </w:rPr>
        <w:t>________________</w:t>
      </w:r>
      <w:r w:rsidRPr="008A56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A5684">
        <w:rPr>
          <w:rFonts w:ascii="Times New Roman" w:hAnsi="Times New Roman" w:cs="Times New Roman"/>
          <w:sz w:val="24"/>
          <w:szCs w:val="24"/>
        </w:rPr>
        <w:t xml:space="preserve">tra le Parti, si </w:t>
      </w:r>
    </w:p>
    <w:p w14:paraId="13B5E6CB" w14:textId="77777777" w:rsidR="00A71E7F" w:rsidRDefault="00A71E7F" w:rsidP="005F5558">
      <w:pPr>
        <w:tabs>
          <w:tab w:val="left" w:pos="90"/>
        </w:tabs>
        <w:spacing w:line="280" w:lineRule="exact"/>
        <w:ind w:left="450" w:right="280"/>
        <w:rPr>
          <w:rFonts w:ascii="Times New Roman" w:hAnsi="Times New Roman" w:cs="Times New Roman"/>
          <w:sz w:val="24"/>
          <w:szCs w:val="24"/>
        </w:rPr>
      </w:pPr>
    </w:p>
    <w:p w14:paraId="1E7979A3" w14:textId="77777777" w:rsidR="00880F49" w:rsidRDefault="00880F49" w:rsidP="005F5558">
      <w:pPr>
        <w:tabs>
          <w:tab w:val="left" w:pos="90"/>
        </w:tabs>
        <w:spacing w:line="280" w:lineRule="exact"/>
        <w:ind w:left="450" w:right="2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39222C" w14:textId="68E0D0C4" w:rsidR="00A71E7F" w:rsidRPr="00880F49" w:rsidRDefault="00A71E7F" w:rsidP="005F5558">
      <w:pPr>
        <w:tabs>
          <w:tab w:val="left" w:pos="90"/>
        </w:tabs>
        <w:spacing w:line="280" w:lineRule="exact"/>
        <w:ind w:left="450" w:right="2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F49">
        <w:rPr>
          <w:rFonts w:ascii="Times New Roman" w:hAnsi="Times New Roman" w:cs="Times New Roman"/>
          <w:b/>
          <w:sz w:val="24"/>
          <w:szCs w:val="24"/>
        </w:rPr>
        <w:t>STIPULA E CONVIENE QUANTO SEGUE</w:t>
      </w:r>
    </w:p>
    <w:p w14:paraId="6BB2C362" w14:textId="77777777" w:rsidR="00686A9A" w:rsidRPr="00880F49" w:rsidRDefault="00686A9A" w:rsidP="005F5558">
      <w:pPr>
        <w:spacing w:line="280" w:lineRule="exact"/>
        <w:ind w:left="450" w:right="280"/>
        <w:rPr>
          <w:rFonts w:ascii="Times New Roman" w:hAnsi="Times New Roman" w:cs="Times New Roman"/>
          <w:b/>
          <w:sz w:val="24"/>
          <w:szCs w:val="24"/>
        </w:rPr>
      </w:pPr>
    </w:p>
    <w:p w14:paraId="7A319C63" w14:textId="77777777" w:rsidR="00AF3A59" w:rsidRDefault="00880F49" w:rsidP="00AF3A59">
      <w:pPr>
        <w:spacing w:line="280" w:lineRule="exact"/>
        <w:ind w:left="450" w:right="28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Art. 1 Premesse</w:t>
      </w:r>
    </w:p>
    <w:p w14:paraId="5C80AB54" w14:textId="415E14DC" w:rsidR="00880F49" w:rsidRPr="00AF3A59" w:rsidRDefault="00AF3A59" w:rsidP="005F5558">
      <w:pPr>
        <w:spacing w:line="280" w:lineRule="exact"/>
        <w:ind w:left="450" w:right="280"/>
        <w:rPr>
          <w:rFonts w:ascii="Times New Roman" w:hAnsi="Times New Roman" w:cs="Times New Roman"/>
          <w:sz w:val="24"/>
          <w:szCs w:val="24"/>
        </w:rPr>
      </w:pPr>
      <w:r w:rsidRPr="00AF3A59">
        <w:rPr>
          <w:rFonts w:ascii="Times New Roman" w:hAnsi="Times New Roman" w:cs="Times New Roman"/>
          <w:sz w:val="24"/>
          <w:szCs w:val="24"/>
        </w:rPr>
        <w:t>La premessa costituisce parte integrante del presente atto.</w:t>
      </w:r>
    </w:p>
    <w:p w14:paraId="6E9AD37D" w14:textId="77777777" w:rsidR="00880F49" w:rsidRDefault="00880F49" w:rsidP="005F5558">
      <w:pPr>
        <w:spacing w:line="280" w:lineRule="exact"/>
        <w:ind w:left="450" w:right="280"/>
        <w:rPr>
          <w:rFonts w:ascii="Times New Roman" w:hAnsi="Times New Roman" w:cs="Times New Roman"/>
          <w:b/>
          <w:i/>
          <w:sz w:val="24"/>
          <w:szCs w:val="24"/>
        </w:rPr>
      </w:pPr>
    </w:p>
    <w:p w14:paraId="43FE7977" w14:textId="11AEC79B" w:rsidR="00686A9A" w:rsidRPr="008A5684" w:rsidRDefault="00AF3A59" w:rsidP="005F5558">
      <w:pPr>
        <w:spacing w:line="280" w:lineRule="exact"/>
        <w:ind w:left="450" w:righ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Art. 2</w:t>
      </w:r>
      <w:r w:rsidR="00686A9A" w:rsidRPr="008A5684">
        <w:rPr>
          <w:rFonts w:ascii="Times New Roman" w:hAnsi="Times New Roman" w:cs="Times New Roman"/>
          <w:b/>
          <w:i/>
          <w:sz w:val="24"/>
          <w:szCs w:val="24"/>
        </w:rPr>
        <w:t xml:space="preserve"> – Oggetto dell’</w:t>
      </w:r>
      <w:r w:rsidR="00B34A96">
        <w:rPr>
          <w:rFonts w:ascii="Times New Roman" w:hAnsi="Times New Roman" w:cs="Times New Roman"/>
          <w:b/>
          <w:i/>
          <w:sz w:val="24"/>
          <w:szCs w:val="24"/>
        </w:rPr>
        <w:t>i</w:t>
      </w:r>
      <w:r w:rsidR="00A71E7F">
        <w:rPr>
          <w:rFonts w:ascii="Times New Roman" w:hAnsi="Times New Roman" w:cs="Times New Roman"/>
          <w:b/>
          <w:i/>
          <w:sz w:val="24"/>
          <w:szCs w:val="24"/>
        </w:rPr>
        <w:t>ntesa</w:t>
      </w:r>
    </w:p>
    <w:p w14:paraId="1486B59B" w14:textId="4F5A6DCC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 w:rsidRPr="008A5684">
        <w:rPr>
          <w:rFonts w:ascii="Times New Roman" w:hAnsi="Times New Roman" w:cs="Times New Roman"/>
          <w:sz w:val="24"/>
          <w:szCs w:val="24"/>
        </w:rPr>
        <w:t xml:space="preserve">Con il presente </w:t>
      </w:r>
      <w:r w:rsidR="00A71E7F">
        <w:rPr>
          <w:rFonts w:ascii="Times New Roman" w:hAnsi="Times New Roman" w:cs="Times New Roman"/>
          <w:sz w:val="24"/>
          <w:szCs w:val="24"/>
        </w:rPr>
        <w:t xml:space="preserve">atto </w:t>
      </w:r>
      <w:r w:rsidRPr="008A5684">
        <w:rPr>
          <w:rFonts w:ascii="Times New Roman" w:hAnsi="Times New Roman" w:cs="Times New Roman"/>
          <w:sz w:val="24"/>
          <w:szCs w:val="24"/>
        </w:rPr>
        <w:t>le Parti intendono regolamentare i rapporti e le modalità di interazione e funzionamento del partenariato finalizzato all’attuazione del progetto</w:t>
      </w:r>
      <w:r w:rsidR="006D5DBB">
        <w:rPr>
          <w:rFonts w:ascii="Times New Roman" w:hAnsi="Times New Roman" w:cs="Times New Roman"/>
          <w:sz w:val="24"/>
          <w:szCs w:val="24"/>
        </w:rPr>
        <w:t xml:space="preserve"> integrato</w:t>
      </w:r>
      <w:r w:rsidRPr="008A5684">
        <w:rPr>
          <w:rFonts w:ascii="Times New Roman" w:hAnsi="Times New Roman" w:cs="Times New Roman"/>
          <w:sz w:val="24"/>
          <w:szCs w:val="24"/>
        </w:rPr>
        <w:t xml:space="preserve"> “</w:t>
      </w:r>
      <w:r w:rsidR="00E2113C">
        <w:rPr>
          <w:rFonts w:ascii="Times New Roman" w:hAnsi="Times New Roman" w:cs="Times New Roman"/>
          <w:i/>
          <w:sz w:val="24"/>
          <w:szCs w:val="24"/>
        </w:rPr>
        <w:t>___________</w:t>
      </w:r>
      <w:r w:rsidRPr="008A5684">
        <w:rPr>
          <w:rFonts w:ascii="Times New Roman" w:hAnsi="Times New Roman" w:cs="Times New Roman"/>
          <w:sz w:val="24"/>
          <w:szCs w:val="24"/>
        </w:rPr>
        <w:t xml:space="preserve">” e disciplinare i singoli ruoli e compiti nonché gli impegni reciproci, inclusi quelli </w:t>
      </w:r>
      <w:r w:rsidR="00B34A96">
        <w:rPr>
          <w:rFonts w:ascii="Times New Roman" w:hAnsi="Times New Roman" w:cs="Times New Roman"/>
          <w:sz w:val="24"/>
          <w:szCs w:val="24"/>
        </w:rPr>
        <w:t xml:space="preserve">giuridici e </w:t>
      </w:r>
      <w:r w:rsidRPr="008A5684">
        <w:rPr>
          <w:rFonts w:ascii="Times New Roman" w:hAnsi="Times New Roman" w:cs="Times New Roman"/>
          <w:sz w:val="24"/>
          <w:szCs w:val="24"/>
        </w:rPr>
        <w:t>finanziari.</w:t>
      </w:r>
    </w:p>
    <w:p w14:paraId="0EF1B9F4" w14:textId="77777777" w:rsidR="00686A9A" w:rsidRPr="008A5684" w:rsidRDefault="00686A9A" w:rsidP="005F5558">
      <w:pPr>
        <w:tabs>
          <w:tab w:val="left" w:pos="142"/>
        </w:tabs>
        <w:spacing w:line="280" w:lineRule="exact"/>
        <w:ind w:left="450" w:right="280"/>
        <w:rPr>
          <w:rFonts w:ascii="Times New Roman" w:hAnsi="Times New Roman" w:cs="Times New Roman"/>
          <w:sz w:val="24"/>
          <w:szCs w:val="24"/>
        </w:rPr>
      </w:pPr>
    </w:p>
    <w:p w14:paraId="6825140F" w14:textId="43F97097" w:rsidR="00B34A96" w:rsidRDefault="004737E7" w:rsidP="00B34A96">
      <w:pPr>
        <w:spacing w:line="280" w:lineRule="exact"/>
        <w:ind w:left="450" w:right="2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Art. 3</w:t>
      </w:r>
      <w:r w:rsidR="00686A9A" w:rsidRPr="008A5684">
        <w:rPr>
          <w:rFonts w:ascii="Times New Roman" w:hAnsi="Times New Roman" w:cs="Times New Roman"/>
          <w:b/>
          <w:i/>
          <w:sz w:val="24"/>
          <w:szCs w:val="24"/>
        </w:rPr>
        <w:t xml:space="preserve"> – Individuazione del Soggetto Capofila</w:t>
      </w:r>
    </w:p>
    <w:p w14:paraId="5B2686E7" w14:textId="6FCEB34D" w:rsidR="00AF3A59" w:rsidRDefault="00B34A96" w:rsidP="00880F49">
      <w:pPr>
        <w:spacing w:line="280" w:lineRule="exact"/>
        <w:ind w:left="450" w:right="28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Gli enti compartecipanti designano i </w:t>
      </w:r>
      <w:r w:rsidR="005F5A5F" w:rsidRPr="005F5A5F">
        <w:rPr>
          <w:rFonts w:ascii="Times New Roman" w:hAnsi="Times New Roman" w:cs="Times New Roman"/>
          <w:sz w:val="24"/>
          <w:szCs w:val="24"/>
        </w:rPr>
        <w:t xml:space="preserve">Comune di______________ </w:t>
      </w:r>
      <w:r w:rsidR="00D5289C">
        <w:rPr>
          <w:rFonts w:ascii="Times New Roman" w:hAnsi="Times New Roman" w:cs="Times New Roman"/>
          <w:sz w:val="24"/>
          <w:szCs w:val="24"/>
        </w:rPr>
        <w:t>,</w:t>
      </w:r>
      <w:r w:rsidR="00880F49">
        <w:rPr>
          <w:rFonts w:ascii="Times New Roman" w:hAnsi="Times New Roman" w:cs="Times New Roman"/>
          <w:sz w:val="24"/>
          <w:szCs w:val="24"/>
        </w:rPr>
        <w:t>q</w:t>
      </w:r>
      <w:r w:rsidRPr="00880F49">
        <w:rPr>
          <w:rFonts w:ascii="Times New Roman" w:hAnsi="Times New Roman" w:cs="Times New Roman"/>
          <w:sz w:val="24"/>
          <w:szCs w:val="24"/>
        </w:rPr>
        <w:t xml:space="preserve">uale capofila dell’aggregazione e autorizzano il legale rappresentante dell’Ente capofila a presentare domanda di sostegno a valere sull’avviso pubblico del </w:t>
      </w:r>
      <w:proofErr w:type="spellStart"/>
      <w:r w:rsidRPr="00880F49">
        <w:rPr>
          <w:rFonts w:ascii="Times New Roman" w:hAnsi="Times New Roman" w:cs="Times New Roman"/>
          <w:sz w:val="24"/>
          <w:szCs w:val="24"/>
        </w:rPr>
        <w:t>Gal</w:t>
      </w:r>
      <w:proofErr w:type="spellEnd"/>
      <w:r w:rsidRPr="00880F49">
        <w:rPr>
          <w:rFonts w:ascii="Times New Roman" w:hAnsi="Times New Roman" w:cs="Times New Roman"/>
          <w:sz w:val="24"/>
          <w:szCs w:val="24"/>
        </w:rPr>
        <w:t xml:space="preserve"> Sila Sviluppo di cui </w:t>
      </w:r>
      <w:r w:rsidR="00880F49">
        <w:rPr>
          <w:rFonts w:ascii="Times New Roman" w:hAnsi="Times New Roman" w:cs="Times New Roman"/>
          <w:sz w:val="24"/>
          <w:szCs w:val="24"/>
        </w:rPr>
        <w:t>all’int</w:t>
      </w:r>
      <w:r w:rsidRPr="00880F49">
        <w:rPr>
          <w:rFonts w:ascii="Times New Roman" w:hAnsi="Times New Roman" w:cs="Times New Roman"/>
          <w:sz w:val="24"/>
          <w:szCs w:val="24"/>
        </w:rPr>
        <w:t>ervento 7.</w:t>
      </w:r>
      <w:r w:rsidR="002D433B">
        <w:rPr>
          <w:rFonts w:ascii="Times New Roman" w:hAnsi="Times New Roman" w:cs="Times New Roman"/>
          <w:sz w:val="24"/>
          <w:szCs w:val="24"/>
        </w:rPr>
        <w:t>6</w:t>
      </w:r>
      <w:r w:rsidRPr="00880F49">
        <w:rPr>
          <w:rFonts w:ascii="Times New Roman" w:hAnsi="Times New Roman" w:cs="Times New Roman"/>
          <w:sz w:val="24"/>
          <w:szCs w:val="24"/>
        </w:rPr>
        <w:t>.1 “</w:t>
      </w:r>
      <w:r w:rsidR="002D433B" w:rsidRPr="002D433B">
        <w:rPr>
          <w:rFonts w:ascii="Times New Roman" w:hAnsi="Times New Roman" w:cs="Times New Roman"/>
          <w:i/>
          <w:sz w:val="24"/>
          <w:szCs w:val="24"/>
        </w:rPr>
        <w:t>Sostegno per studi/investimenti a favore del patrimonio storicoculturale, etnografico, paesaggistico, naturalistico e azioni di informazione e sensibilizzazione</w:t>
      </w:r>
      <w:r w:rsidR="00880F49" w:rsidRPr="00880F49">
        <w:rPr>
          <w:rFonts w:ascii="Times New Roman" w:hAnsi="Times New Roman" w:cs="Times New Roman"/>
          <w:i/>
          <w:sz w:val="24"/>
          <w:szCs w:val="24"/>
        </w:rPr>
        <w:t>”</w:t>
      </w:r>
      <w:r w:rsidR="002D433B">
        <w:rPr>
          <w:rFonts w:ascii="Times New Roman" w:hAnsi="Times New Roman" w:cs="Times New Roman"/>
          <w:i/>
          <w:sz w:val="24"/>
          <w:szCs w:val="24"/>
        </w:rPr>
        <w:t>.</w:t>
      </w:r>
    </w:p>
    <w:p w14:paraId="6E31335D" w14:textId="36D4E5F6" w:rsidR="00880F49" w:rsidRDefault="00AF3A59" w:rsidP="002D433B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parti conferiscono al soggetto Capofila mandato collettivo con rappresentanza</w:t>
      </w:r>
      <w:r w:rsidR="00880F49" w:rsidRPr="005F5A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con </w:t>
      </w:r>
      <w:r w:rsidR="00880F49" w:rsidRPr="005F5A5F">
        <w:rPr>
          <w:rFonts w:ascii="Times New Roman" w:hAnsi="Times New Roman" w:cs="Times New Roman"/>
          <w:sz w:val="24"/>
          <w:szCs w:val="24"/>
        </w:rPr>
        <w:t>il compito di</w:t>
      </w:r>
      <w:r w:rsidR="002D433B">
        <w:rPr>
          <w:rFonts w:ascii="Times New Roman" w:hAnsi="Times New Roman" w:cs="Times New Roman"/>
          <w:sz w:val="24"/>
          <w:szCs w:val="24"/>
        </w:rPr>
        <w:t xml:space="preserve"> </w:t>
      </w:r>
      <w:r w:rsidR="00880F49" w:rsidRPr="005F5A5F">
        <w:rPr>
          <w:rFonts w:ascii="Times New Roman" w:hAnsi="Times New Roman" w:cs="Times New Roman"/>
          <w:sz w:val="24"/>
          <w:szCs w:val="24"/>
        </w:rPr>
        <w:t>eseguire tutti gli adempimenti indicati nel bando e come responsabile nei confronti del GAL Sila Sviluppo e della Regione Calabria per la realizzazione del progetto eventualmente ammesso e finanziato, assumendo, in quanto tale, compiti di coordinamento e di attuazione di tutti gli adempimenti amministrativ</w:t>
      </w:r>
      <w:r w:rsidR="004737E7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e</w:t>
      </w:r>
      <w:r w:rsidR="00880F49">
        <w:rPr>
          <w:rFonts w:ascii="Times New Roman" w:hAnsi="Times New Roman" w:cs="Times New Roman"/>
          <w:sz w:val="24"/>
          <w:szCs w:val="24"/>
        </w:rPr>
        <w:t xml:space="preserve"> finanziari.</w:t>
      </w:r>
    </w:p>
    <w:p w14:paraId="58885BBD" w14:textId="2086DA1F" w:rsidR="00686A9A" w:rsidRPr="00880F49" w:rsidRDefault="00686A9A" w:rsidP="00880F49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 w:rsidRPr="005F5A5F">
        <w:rPr>
          <w:rFonts w:ascii="Times New Roman" w:hAnsi="Times New Roman" w:cs="Times New Roman"/>
          <w:sz w:val="24"/>
          <w:szCs w:val="24"/>
        </w:rPr>
        <w:t>Il capofila è il referente unico del progetto nei confronti della Regione Calabria ed il beneficiario del contributo pubb</w:t>
      </w:r>
      <w:r w:rsidR="005F5A5F" w:rsidRPr="005F5A5F">
        <w:rPr>
          <w:rFonts w:ascii="Times New Roman" w:hAnsi="Times New Roman" w:cs="Times New Roman"/>
          <w:sz w:val="24"/>
          <w:szCs w:val="24"/>
        </w:rPr>
        <w:t xml:space="preserve">lico concesso </w:t>
      </w:r>
      <w:r w:rsidR="004737E7">
        <w:rPr>
          <w:rFonts w:ascii="Times New Roman" w:hAnsi="Times New Roman" w:cs="Times New Roman"/>
          <w:sz w:val="24"/>
          <w:szCs w:val="24"/>
        </w:rPr>
        <w:t>sull’intervento 7.5</w:t>
      </w:r>
      <w:r w:rsidR="002D433B">
        <w:rPr>
          <w:rFonts w:ascii="Times New Roman" w:hAnsi="Times New Roman" w:cs="Times New Roman"/>
          <w:sz w:val="24"/>
          <w:szCs w:val="24"/>
        </w:rPr>
        <w:t>6</w:t>
      </w:r>
      <w:r w:rsidR="004737E7">
        <w:rPr>
          <w:rFonts w:ascii="Times New Roman" w:hAnsi="Times New Roman" w:cs="Times New Roman"/>
          <w:sz w:val="24"/>
          <w:szCs w:val="24"/>
        </w:rPr>
        <w:t>.1</w:t>
      </w:r>
      <w:r w:rsidRPr="005F5A5F">
        <w:rPr>
          <w:rFonts w:ascii="Times New Roman" w:hAnsi="Times New Roman" w:cs="Times New Roman"/>
          <w:sz w:val="24"/>
          <w:szCs w:val="24"/>
        </w:rPr>
        <w:t>. In quanto tale, il capofila è soggetto a tutti gli obblighi comunitari, nazionali e regionali in materia di contributi FEASR</w:t>
      </w:r>
      <w:r w:rsidRPr="00880F49">
        <w:rPr>
          <w:rFonts w:ascii="Times New Roman" w:hAnsi="Times New Roman" w:cs="Times New Roman"/>
          <w:sz w:val="24"/>
          <w:szCs w:val="24"/>
        </w:rPr>
        <w:t xml:space="preserve">, al rispetto dei requisiti di </w:t>
      </w:r>
      <w:r w:rsidRPr="00880F49">
        <w:rPr>
          <w:rFonts w:ascii="Times New Roman" w:hAnsi="Times New Roman" w:cs="Times New Roman"/>
          <w:sz w:val="24"/>
          <w:szCs w:val="24"/>
        </w:rPr>
        <w:lastRenderedPageBreak/>
        <w:t>ammissibilità e di valutazione, degli impegni, delle disposizioni in tema di controlli e sanzioni e di ogni altra norma applicabili.</w:t>
      </w:r>
    </w:p>
    <w:p w14:paraId="023439C8" w14:textId="77777777" w:rsidR="00686A9A" w:rsidRPr="00880F49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</w:p>
    <w:p w14:paraId="28995226" w14:textId="6E655F68" w:rsidR="00686A9A" w:rsidRPr="008A5684" w:rsidRDefault="004737E7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Art. 4</w:t>
      </w:r>
      <w:r w:rsidR="00686A9A" w:rsidRPr="008A5684">
        <w:rPr>
          <w:rFonts w:ascii="Times New Roman" w:hAnsi="Times New Roman" w:cs="Times New Roman"/>
          <w:b/>
          <w:i/>
          <w:sz w:val="24"/>
          <w:szCs w:val="24"/>
        </w:rPr>
        <w:t xml:space="preserve"> – Responsabilità e compiti del Soggetto Capofila</w:t>
      </w:r>
    </w:p>
    <w:p w14:paraId="1CF140E5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 w:rsidRPr="008A5684">
        <w:rPr>
          <w:rFonts w:ascii="Times New Roman" w:hAnsi="Times New Roman" w:cs="Times New Roman"/>
          <w:sz w:val="24"/>
          <w:szCs w:val="24"/>
        </w:rPr>
        <w:t>Il Soggetto Capofila:</w:t>
      </w:r>
    </w:p>
    <w:p w14:paraId="6E534770" w14:textId="77777777" w:rsidR="00686A9A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 w:rsidRPr="008A5684">
        <w:rPr>
          <w:rFonts w:ascii="Times New Roman" w:hAnsi="Times New Roman" w:cs="Times New Roman"/>
          <w:sz w:val="24"/>
          <w:szCs w:val="24"/>
        </w:rPr>
        <w:t>- rappresenta tutti i partner di progetto ed è l'interlocutore di riferimento davanti all’Autorità di Gestione del PSR e all’Organismo pagatore o suo delegato, per qualsiasi tipo di richiesta d</w:t>
      </w:r>
      <w:r>
        <w:rPr>
          <w:rFonts w:ascii="Times New Roman" w:hAnsi="Times New Roman" w:cs="Times New Roman"/>
          <w:sz w:val="24"/>
          <w:szCs w:val="24"/>
        </w:rPr>
        <w:t xml:space="preserve">i informazione e adempimento; </w:t>
      </w:r>
    </w:p>
    <w:p w14:paraId="0BE88103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A5684">
        <w:rPr>
          <w:rFonts w:ascii="Times New Roman" w:hAnsi="Times New Roman" w:cs="Times New Roman"/>
          <w:sz w:val="24"/>
          <w:szCs w:val="24"/>
        </w:rPr>
        <w:t xml:space="preserve">è titolare della domanda di sostegno e presenta al </w:t>
      </w:r>
      <w:proofErr w:type="spellStart"/>
      <w:r w:rsidRPr="008A5684">
        <w:rPr>
          <w:rFonts w:ascii="Times New Roman" w:hAnsi="Times New Roman" w:cs="Times New Roman"/>
          <w:sz w:val="24"/>
          <w:szCs w:val="24"/>
        </w:rPr>
        <w:t>Gal</w:t>
      </w:r>
      <w:proofErr w:type="spellEnd"/>
      <w:r w:rsidRPr="008A5684">
        <w:rPr>
          <w:rFonts w:ascii="Times New Roman" w:hAnsi="Times New Roman" w:cs="Times New Roman"/>
          <w:sz w:val="24"/>
          <w:szCs w:val="24"/>
        </w:rPr>
        <w:t xml:space="preserve"> Sila Sviluppo le eventuali domande di variazioni del progetto, incluse quelle relative al piano finanziario; </w:t>
      </w:r>
    </w:p>
    <w:p w14:paraId="71AA042A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A5684">
        <w:rPr>
          <w:rFonts w:ascii="Times New Roman" w:hAnsi="Times New Roman" w:cs="Times New Roman"/>
          <w:sz w:val="24"/>
          <w:szCs w:val="24"/>
        </w:rPr>
        <w:t xml:space="preserve">garantisce il coordinamento complessivo del progetto facendo in modo che i partner, ciascuno per le proprie funzioni specifiche, concorrano alla realizzazione degli obiettivi del progetto, assicurando l’interazione e il confronto sistematico fra gli stessi lungo tutto il percorso di sviluppo/implementazione/divulgazione della/e innovazione/i; </w:t>
      </w:r>
    </w:p>
    <w:p w14:paraId="226EA251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A5684">
        <w:rPr>
          <w:rFonts w:ascii="Times New Roman" w:hAnsi="Times New Roman" w:cs="Times New Roman"/>
          <w:sz w:val="24"/>
          <w:szCs w:val="24"/>
        </w:rPr>
        <w:t xml:space="preserve">invia tutte le comunicazioni al </w:t>
      </w:r>
      <w:proofErr w:type="spellStart"/>
      <w:r w:rsidRPr="008A5684">
        <w:rPr>
          <w:rFonts w:ascii="Times New Roman" w:hAnsi="Times New Roman" w:cs="Times New Roman"/>
          <w:sz w:val="24"/>
          <w:szCs w:val="24"/>
        </w:rPr>
        <w:t>Gal</w:t>
      </w:r>
      <w:proofErr w:type="spellEnd"/>
      <w:r w:rsidRPr="008A5684">
        <w:rPr>
          <w:rFonts w:ascii="Times New Roman" w:hAnsi="Times New Roman" w:cs="Times New Roman"/>
          <w:sz w:val="24"/>
          <w:szCs w:val="24"/>
        </w:rPr>
        <w:t xml:space="preserve"> Sila Sviluppo tramite PEC e/o raccomandata A/R ed informa i partner a seguito delle comunicazioni intervenute con il </w:t>
      </w:r>
      <w:proofErr w:type="spellStart"/>
      <w:r w:rsidRPr="008A5684">
        <w:rPr>
          <w:rFonts w:ascii="Times New Roman" w:hAnsi="Times New Roman" w:cs="Times New Roman"/>
          <w:sz w:val="24"/>
          <w:szCs w:val="24"/>
        </w:rPr>
        <w:t>Gal</w:t>
      </w:r>
      <w:proofErr w:type="spellEnd"/>
      <w:r w:rsidRPr="008A568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955B600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A5684">
        <w:rPr>
          <w:rFonts w:ascii="Times New Roman" w:hAnsi="Times New Roman" w:cs="Times New Roman"/>
          <w:sz w:val="24"/>
          <w:szCs w:val="24"/>
        </w:rPr>
        <w:t xml:space="preserve"> esegue, in conformità alle norme applicabili, le attività progettuali di cui è direttamente responsabile, ne sostiene i costi e ne assicura la tracciabilità per come previsto dalle disposizioni procedurali del bando; </w:t>
      </w:r>
    </w:p>
    <w:p w14:paraId="3833D6CC" w14:textId="420A1443" w:rsidR="00686A9A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A5684">
        <w:rPr>
          <w:rFonts w:ascii="Times New Roman" w:hAnsi="Times New Roman" w:cs="Times New Roman"/>
          <w:sz w:val="24"/>
          <w:szCs w:val="24"/>
        </w:rPr>
        <w:t xml:space="preserve"> predispone e invia al </w:t>
      </w:r>
      <w:proofErr w:type="spellStart"/>
      <w:r w:rsidRPr="008A5684">
        <w:rPr>
          <w:rFonts w:ascii="Times New Roman" w:hAnsi="Times New Roman" w:cs="Times New Roman"/>
          <w:sz w:val="24"/>
          <w:szCs w:val="24"/>
        </w:rPr>
        <w:t>Gal</w:t>
      </w:r>
      <w:proofErr w:type="spellEnd"/>
      <w:r w:rsidRPr="008A5684">
        <w:rPr>
          <w:rFonts w:ascii="Times New Roman" w:hAnsi="Times New Roman" w:cs="Times New Roman"/>
          <w:sz w:val="24"/>
          <w:szCs w:val="24"/>
        </w:rPr>
        <w:t xml:space="preserve"> la/e domanda/e di pagamento, provvede alla raccolta di tutta la documentazione giustificativa necessaria per la predisposizione delle domande di pagamento; </w:t>
      </w:r>
    </w:p>
    <w:p w14:paraId="79B875E6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A5684">
        <w:rPr>
          <w:rFonts w:ascii="Times New Roman" w:hAnsi="Times New Roman" w:cs="Times New Roman"/>
          <w:sz w:val="24"/>
          <w:szCs w:val="24"/>
        </w:rPr>
        <w:t xml:space="preserve">informa il </w:t>
      </w:r>
      <w:proofErr w:type="spellStart"/>
      <w:r w:rsidRPr="008A5684">
        <w:rPr>
          <w:rFonts w:ascii="Times New Roman" w:hAnsi="Times New Roman" w:cs="Times New Roman"/>
          <w:sz w:val="24"/>
          <w:szCs w:val="24"/>
        </w:rPr>
        <w:t>Gal</w:t>
      </w:r>
      <w:proofErr w:type="spellEnd"/>
      <w:r w:rsidRPr="008A5684">
        <w:rPr>
          <w:rFonts w:ascii="Times New Roman" w:hAnsi="Times New Roman" w:cs="Times New Roman"/>
          <w:sz w:val="24"/>
          <w:szCs w:val="24"/>
        </w:rPr>
        <w:t xml:space="preserve"> sullo stato di attuazione e sui risultati del Progetto, inclusa la quantificazione degli eventuali indicatori di monitoraggio, secondo le modalità e la tempistica indicate dalla Regione;</w:t>
      </w:r>
    </w:p>
    <w:p w14:paraId="348FE161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8A5684">
        <w:rPr>
          <w:rFonts w:ascii="Times New Roman" w:hAnsi="Times New Roman" w:cs="Times New Roman"/>
          <w:sz w:val="24"/>
          <w:szCs w:val="24"/>
        </w:rPr>
        <w:t xml:space="preserve"> elabora le relazioni intermedie e finali del progetto secondo i tempi e le modalità indicati dal </w:t>
      </w:r>
      <w:proofErr w:type="spellStart"/>
      <w:r w:rsidRPr="008A5684">
        <w:rPr>
          <w:rFonts w:ascii="Times New Roman" w:hAnsi="Times New Roman" w:cs="Times New Roman"/>
          <w:sz w:val="24"/>
          <w:szCs w:val="24"/>
        </w:rPr>
        <w:t>Gal</w:t>
      </w:r>
      <w:proofErr w:type="spellEnd"/>
      <w:r w:rsidRPr="008A5684">
        <w:rPr>
          <w:rFonts w:ascii="Times New Roman" w:hAnsi="Times New Roman" w:cs="Times New Roman"/>
          <w:sz w:val="24"/>
          <w:szCs w:val="24"/>
        </w:rPr>
        <w:t xml:space="preserve"> Sila Sviluppo; </w:t>
      </w:r>
    </w:p>
    <w:p w14:paraId="61451286" w14:textId="77777777" w:rsidR="007418CE" w:rsidRDefault="00686A9A" w:rsidP="007418CE">
      <w:pPr>
        <w:spacing w:line="30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A5684">
        <w:rPr>
          <w:rFonts w:ascii="Times New Roman" w:hAnsi="Times New Roman" w:cs="Times New Roman"/>
          <w:sz w:val="24"/>
          <w:szCs w:val="24"/>
        </w:rPr>
        <w:t xml:space="preserve"> si impegna a mantenere i requisiti di ammissibilità ed a rispettare gli impegni, i criteri di selezione e gli altri obblighi connessi con il contributo, secondo quanto dichiarato</w:t>
      </w:r>
      <w:r w:rsidR="007418CE">
        <w:rPr>
          <w:rFonts w:ascii="Times New Roman" w:hAnsi="Times New Roman" w:cs="Times New Roman"/>
          <w:sz w:val="24"/>
          <w:szCs w:val="24"/>
        </w:rPr>
        <w:t xml:space="preserve"> in fase di domanda di sostegno, </w:t>
      </w:r>
      <w:r w:rsidR="007418CE" w:rsidRPr="007418CE">
        <w:rPr>
          <w:rFonts w:ascii="Times New Roman" w:hAnsi="Times New Roman" w:cs="Times New Roman"/>
          <w:sz w:val="24"/>
          <w:szCs w:val="24"/>
        </w:rPr>
        <w:t>sino alla completa realizzazione dell’intervento finanziato, pena la revoca del   finanziamento, fatte salve le cause di forza maggiore;</w:t>
      </w:r>
    </w:p>
    <w:p w14:paraId="61C79221" w14:textId="53ECEF20" w:rsidR="007418CE" w:rsidRDefault="007418CE" w:rsidP="007418CE">
      <w:pPr>
        <w:spacing w:line="30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737E7">
        <w:rPr>
          <w:rFonts w:ascii="Times New Roman" w:hAnsi="Times New Roman" w:cs="Times New Roman"/>
          <w:sz w:val="24"/>
          <w:szCs w:val="24"/>
        </w:rPr>
        <w:t>s</w:t>
      </w:r>
      <w:r w:rsidRPr="007418CE">
        <w:rPr>
          <w:rFonts w:ascii="Times New Roman" w:hAnsi="Times New Roman" w:cs="Times New Roman"/>
          <w:sz w:val="24"/>
          <w:szCs w:val="24"/>
        </w:rPr>
        <w:t>i impegna a non apportare modifiche sostanziali all’investimento realizzato;</w:t>
      </w:r>
    </w:p>
    <w:p w14:paraId="6A628416" w14:textId="049ED5C7" w:rsidR="007418CE" w:rsidRPr="007418CE" w:rsidRDefault="007418CE" w:rsidP="007418CE">
      <w:pPr>
        <w:pStyle w:val="Paragrafoelenco"/>
        <w:widowControl/>
        <w:autoSpaceDE/>
        <w:autoSpaceDN/>
        <w:spacing w:line="300" w:lineRule="exact"/>
        <w:ind w:left="45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737E7">
        <w:rPr>
          <w:rFonts w:ascii="Times New Roman" w:hAnsi="Times New Roman" w:cs="Times New Roman"/>
          <w:sz w:val="24"/>
          <w:szCs w:val="24"/>
        </w:rPr>
        <w:t>s</w:t>
      </w:r>
      <w:r w:rsidRPr="007418CE">
        <w:rPr>
          <w:rFonts w:ascii="Times New Roman" w:hAnsi="Times New Roman" w:cs="Times New Roman"/>
          <w:sz w:val="24"/>
          <w:szCs w:val="24"/>
        </w:rPr>
        <w:t xml:space="preserve">i impegna affiche i lavori e le opere che saranno realizzate con l’iniziativa progettuale, nonché gli acquisti </w:t>
      </w:r>
      <w:r w:rsidR="004737E7">
        <w:rPr>
          <w:rFonts w:ascii="Times New Roman" w:hAnsi="Times New Roman" w:cs="Times New Roman"/>
          <w:sz w:val="24"/>
          <w:szCs w:val="24"/>
        </w:rPr>
        <w:t>e le forniture effettuate, siano</w:t>
      </w:r>
      <w:r w:rsidRPr="007418CE">
        <w:rPr>
          <w:rFonts w:ascii="Times New Roman" w:hAnsi="Times New Roman" w:cs="Times New Roman"/>
          <w:sz w:val="24"/>
          <w:szCs w:val="24"/>
        </w:rPr>
        <w:t xml:space="preserve"> funzionali e funzionanti allo scopo per i quali sono stati finanziati per un periodo di almeno 5 anni dal pagamento finale al beneficiario, pena la revoca del finanziamento;</w:t>
      </w:r>
    </w:p>
    <w:p w14:paraId="0EC62494" w14:textId="31E113D7" w:rsidR="00686A9A" w:rsidRPr="007418CE" w:rsidRDefault="004737E7" w:rsidP="007418CE">
      <w:pPr>
        <w:pStyle w:val="Paragrafoelenco"/>
        <w:widowControl/>
        <w:autoSpaceDE/>
        <w:autoSpaceDN/>
        <w:spacing w:line="300" w:lineRule="exact"/>
        <w:ind w:left="45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g</w:t>
      </w:r>
      <w:r w:rsidR="00686A9A" w:rsidRPr="007418CE">
        <w:rPr>
          <w:rFonts w:ascii="Times New Roman" w:hAnsi="Times New Roman" w:cs="Times New Roman"/>
          <w:sz w:val="24"/>
          <w:szCs w:val="24"/>
        </w:rPr>
        <w:t xml:space="preserve">arantisce il rispetto delle disposizioni in materia di pubblicità e informazione e fornisce ai partner tutte le informazioni e i documenti necessari per l’attuazione delle attività; </w:t>
      </w:r>
    </w:p>
    <w:p w14:paraId="6275E92D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A5684">
        <w:rPr>
          <w:rFonts w:ascii="Times New Roman" w:hAnsi="Times New Roman" w:cs="Times New Roman"/>
          <w:sz w:val="24"/>
          <w:szCs w:val="24"/>
        </w:rPr>
        <w:t xml:space="preserve"> informa tempestivamente il partenariato in caso di preavviso di controlli in loco ed altre ispezioni da parte di organismi preposti; applicazione di riduzioni e sanzioni sulle domande di pagamento; avvio di procedure di recupero di somme indebitamente percepite; avvio di procedimenti di revoca del contributo;</w:t>
      </w:r>
    </w:p>
    <w:p w14:paraId="0F7A4829" w14:textId="57EB1381" w:rsidR="00686A9A" w:rsidRDefault="00686A9A" w:rsidP="005F5558">
      <w:pPr>
        <w:spacing w:line="280" w:lineRule="exact"/>
        <w:ind w:left="450" w:right="28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612F052A" w14:textId="7FB83B60" w:rsidR="00686A9A" w:rsidRPr="008A5684" w:rsidRDefault="004737E7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Art.</w:t>
      </w:r>
      <w:r w:rsidR="00690A29">
        <w:rPr>
          <w:rFonts w:ascii="Times New Roman" w:hAnsi="Times New Roman" w:cs="Times New Roman"/>
          <w:b/>
          <w:i/>
          <w:sz w:val="24"/>
          <w:szCs w:val="24"/>
        </w:rPr>
        <w:t xml:space="preserve"> 5</w:t>
      </w:r>
      <w:r w:rsidR="00686A9A" w:rsidRPr="008A5684">
        <w:rPr>
          <w:rFonts w:ascii="Times New Roman" w:hAnsi="Times New Roman" w:cs="Times New Roman"/>
          <w:b/>
          <w:i/>
          <w:sz w:val="24"/>
          <w:szCs w:val="24"/>
        </w:rPr>
        <w:t xml:space="preserve"> - compiti attribuiti ai partner diversi dal capofila. </w:t>
      </w:r>
    </w:p>
    <w:p w14:paraId="63E605E8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 w:rsidRPr="008A5684">
        <w:rPr>
          <w:rFonts w:ascii="Times New Roman" w:hAnsi="Times New Roman" w:cs="Times New Roman"/>
          <w:sz w:val="24"/>
          <w:szCs w:val="24"/>
        </w:rPr>
        <w:t xml:space="preserve">I partner diversi dal capofila: </w:t>
      </w:r>
    </w:p>
    <w:p w14:paraId="0A7D7378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A5684">
        <w:rPr>
          <w:rFonts w:ascii="Times New Roman" w:hAnsi="Times New Roman" w:cs="Times New Roman"/>
          <w:sz w:val="24"/>
          <w:szCs w:val="24"/>
        </w:rPr>
        <w:t xml:space="preserve"> svolgono le attività che gli competono secondo quanto stabilito nel formulario di progetto in conformità con le norme applicabili; </w:t>
      </w:r>
    </w:p>
    <w:p w14:paraId="09C38270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A5684">
        <w:rPr>
          <w:rFonts w:ascii="Times New Roman" w:hAnsi="Times New Roman" w:cs="Times New Roman"/>
          <w:sz w:val="24"/>
          <w:szCs w:val="24"/>
        </w:rPr>
        <w:t xml:space="preserve">forniscono al capofila ed a tutto il partenariato la più ampia collaborazione per la realizzazione del progetto secondo le modalità e le tempistiche previste dal formulario di progetto; </w:t>
      </w:r>
    </w:p>
    <w:p w14:paraId="7E53C146" w14:textId="77777777" w:rsidR="00686A9A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A5684">
        <w:rPr>
          <w:rFonts w:ascii="Times New Roman" w:hAnsi="Times New Roman" w:cs="Times New Roman"/>
          <w:sz w:val="24"/>
          <w:szCs w:val="24"/>
        </w:rPr>
        <w:t xml:space="preserve">garantiscono il rispetto delle disposizioni in materia </w:t>
      </w:r>
      <w:r>
        <w:rPr>
          <w:rFonts w:ascii="Times New Roman" w:hAnsi="Times New Roman" w:cs="Times New Roman"/>
          <w:sz w:val="24"/>
          <w:szCs w:val="24"/>
        </w:rPr>
        <w:t>di pubblicità ed informazione;</w:t>
      </w:r>
    </w:p>
    <w:p w14:paraId="6E2A9B3B" w14:textId="77777777" w:rsidR="00686A9A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A5684">
        <w:rPr>
          <w:rFonts w:ascii="Times New Roman" w:hAnsi="Times New Roman" w:cs="Times New Roman"/>
          <w:sz w:val="24"/>
          <w:szCs w:val="24"/>
        </w:rPr>
        <w:t>partecipano attivamente alle azioni di divulgazione e comunicazione delle attivit</w:t>
      </w:r>
      <w:r>
        <w:rPr>
          <w:rFonts w:ascii="Times New Roman" w:hAnsi="Times New Roman" w:cs="Times New Roman"/>
          <w:sz w:val="24"/>
          <w:szCs w:val="24"/>
        </w:rPr>
        <w:t>à e dei risultati di progetto;</w:t>
      </w:r>
    </w:p>
    <w:p w14:paraId="30C1EE67" w14:textId="77777777" w:rsidR="005F5558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A5684">
        <w:rPr>
          <w:rFonts w:ascii="Times New Roman" w:hAnsi="Times New Roman" w:cs="Times New Roman"/>
          <w:sz w:val="24"/>
          <w:szCs w:val="24"/>
        </w:rPr>
        <w:t xml:space="preserve"> informano immediatamente il capofila di qualunque evento che possa pregiudicare l'attuazione del progetto </w:t>
      </w:r>
      <w:r w:rsidR="005A61D0">
        <w:rPr>
          <w:rFonts w:ascii="Times New Roman" w:hAnsi="Times New Roman" w:cs="Times New Roman"/>
          <w:sz w:val="24"/>
          <w:szCs w:val="24"/>
        </w:rPr>
        <w:t>riguardante il territorio di propria competenza;</w:t>
      </w:r>
    </w:p>
    <w:p w14:paraId="2BACF8F3" w14:textId="704AADAB" w:rsidR="005F5558" w:rsidRPr="005F5558" w:rsidRDefault="005F5558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 w:rsidRPr="005F5558">
        <w:rPr>
          <w:rFonts w:ascii="Times New Roman" w:hAnsi="Times New Roman" w:cs="Times New Roman"/>
          <w:sz w:val="24"/>
          <w:szCs w:val="24"/>
        </w:rPr>
        <w:t>- si impegna</w:t>
      </w:r>
      <w:r w:rsidR="00690A29">
        <w:rPr>
          <w:rFonts w:ascii="Times New Roman" w:hAnsi="Times New Roman" w:cs="Times New Roman"/>
          <w:sz w:val="24"/>
          <w:szCs w:val="24"/>
        </w:rPr>
        <w:t>no</w:t>
      </w:r>
      <w:r w:rsidRPr="005F5558">
        <w:rPr>
          <w:rFonts w:ascii="Times New Roman" w:hAnsi="Times New Roman" w:cs="Times New Roman"/>
          <w:sz w:val="24"/>
          <w:szCs w:val="24"/>
        </w:rPr>
        <w:t xml:space="preserve"> a mettere a disposizione del Capofila i </w:t>
      </w:r>
      <w:r w:rsidR="00880F49">
        <w:rPr>
          <w:rFonts w:ascii="Times New Roman" w:hAnsi="Times New Roman" w:cs="Times New Roman"/>
          <w:sz w:val="24"/>
          <w:szCs w:val="24"/>
        </w:rPr>
        <w:t xml:space="preserve">rispettivi </w:t>
      </w:r>
      <w:r w:rsidRPr="005F5558">
        <w:rPr>
          <w:rFonts w:ascii="Times New Roman" w:hAnsi="Times New Roman" w:cs="Times New Roman"/>
          <w:sz w:val="24"/>
          <w:szCs w:val="24"/>
        </w:rPr>
        <w:t>referenti tecnici ed istituzionali.</w:t>
      </w:r>
    </w:p>
    <w:p w14:paraId="5A029C39" w14:textId="77777777" w:rsidR="00686A9A" w:rsidRDefault="00686A9A" w:rsidP="00880F49">
      <w:pPr>
        <w:spacing w:line="280" w:lineRule="exact"/>
        <w:ind w:right="28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1300FDF" w14:textId="19CD6D58" w:rsidR="00686A9A" w:rsidRPr="008A5684" w:rsidRDefault="00690A29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Art. 6</w:t>
      </w:r>
      <w:r w:rsidR="00686A9A" w:rsidRPr="008A5684">
        <w:rPr>
          <w:rFonts w:ascii="Times New Roman" w:hAnsi="Times New Roman" w:cs="Times New Roman"/>
          <w:b/>
          <w:i/>
          <w:sz w:val="24"/>
          <w:szCs w:val="24"/>
        </w:rPr>
        <w:t xml:space="preserve"> - Definizione delle rispettive competenze e sfere di responsabilità</w:t>
      </w:r>
    </w:p>
    <w:p w14:paraId="1BDDBDB3" w14:textId="7FEE737C" w:rsidR="00686A9A" w:rsidRPr="008A5684" w:rsidRDefault="005F5558" w:rsidP="00880F49">
      <w:pPr>
        <w:suppressAutoHyphens/>
        <w:spacing w:line="300" w:lineRule="exact"/>
        <w:ind w:left="450" w:right="28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I </w:t>
      </w:r>
      <w:r w:rsidR="00686A9A" w:rsidRPr="008A5684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contenuti del progetto sono quelli indicati </w:t>
      </w:r>
      <w:r w:rsidR="006D5DBB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nell’allegato</w:t>
      </w:r>
      <w:r w:rsidR="00CF6C1B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6D5DBB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2 alla domanda di sostegno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e che si intendono</w:t>
      </w:r>
      <w:r w:rsidR="00880F49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686A9A" w:rsidRPr="008A5684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riportati e confermati integralmente nel presente accordo.</w:t>
      </w:r>
    </w:p>
    <w:p w14:paraId="4355D27D" w14:textId="704624FF" w:rsidR="0021341F" w:rsidRPr="00635CDF" w:rsidRDefault="008D7D46" w:rsidP="00880F49">
      <w:pPr>
        <w:spacing w:line="300" w:lineRule="exact"/>
        <w:ind w:left="450" w:right="28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Il Capofila</w:t>
      </w:r>
      <w:r w:rsidR="00686A9A"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è responsabile della realizzazione </w:t>
      </w:r>
      <w:r w:rsidR="0021341F"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dell’intero </w:t>
      </w:r>
      <w:r w:rsidR="00686A9A"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Progetto </w:t>
      </w:r>
      <w:r w:rsidR="0021341F"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Integrat</w:t>
      </w:r>
      <w:r w:rsidR="005F555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o ed assumerà la responsabilità</w:t>
      </w:r>
      <w:r w:rsidR="00880F49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21341F"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amministrativa e finanziaria </w:t>
      </w:r>
      <w:r w:rsidR="002D433B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d</w:t>
      </w:r>
      <w:r w:rsidR="0021341F"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i tutti gli interventi in esso previsti.</w:t>
      </w:r>
      <w:r w:rsidR="00686A9A"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14:paraId="09088DAD" w14:textId="2EF4D862" w:rsidR="00E76F91" w:rsidRPr="00635CDF" w:rsidRDefault="00690A29" w:rsidP="00880F49">
      <w:pPr>
        <w:widowControl/>
        <w:autoSpaceDE/>
        <w:autoSpaceDN/>
        <w:spacing w:line="300" w:lineRule="exact"/>
        <w:ind w:left="450" w:right="28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L’e</w:t>
      </w:r>
      <w:r w:rsidR="00E76F91"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nte capofila gestisce tutti i flussi finanziari del progetto erogati </w:t>
      </w:r>
      <w:r w:rsidR="005F555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dal </w:t>
      </w:r>
      <w:proofErr w:type="spellStart"/>
      <w:r w:rsidR="00E76F91"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Gal</w:t>
      </w:r>
      <w:proofErr w:type="spellEnd"/>
      <w:r w:rsidR="00E76F91"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Sila Sviluppo</w:t>
      </w:r>
      <w:r w:rsidR="005F555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- Regione Calabria</w:t>
      </w:r>
      <w:r w:rsidR="00880F49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. </w:t>
      </w:r>
      <w:r w:rsidR="00E76F91"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Nello specifico si intendono la spesa amministrata ed impegnata direttamente dall’Ente capofila ed in via generale: </w:t>
      </w:r>
    </w:p>
    <w:p w14:paraId="4C27740D" w14:textId="77777777" w:rsidR="00E76F91" w:rsidRPr="00635CDF" w:rsidRDefault="00E76F91" w:rsidP="00880F49">
      <w:pPr>
        <w:widowControl/>
        <w:autoSpaceDE/>
        <w:autoSpaceDN/>
        <w:spacing w:line="300" w:lineRule="exact"/>
        <w:ind w:left="450" w:right="28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a.1 le spese di progettazione generale, di direzione, controllo e rendicontazione del progetto; </w:t>
      </w:r>
    </w:p>
    <w:p w14:paraId="1AEF8466" w14:textId="77777777" w:rsidR="00E76F91" w:rsidRPr="00635CDF" w:rsidRDefault="00E76F91" w:rsidP="00880F49">
      <w:pPr>
        <w:widowControl/>
        <w:autoSpaceDE/>
        <w:autoSpaceDN/>
        <w:spacing w:line="300" w:lineRule="exact"/>
        <w:ind w:left="450" w:right="28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a.2 le spese di realizzazione del progetto; </w:t>
      </w:r>
    </w:p>
    <w:p w14:paraId="5B83183C" w14:textId="77777777" w:rsidR="005F5558" w:rsidRDefault="00E76F91" w:rsidP="00880F49">
      <w:pPr>
        <w:widowControl/>
        <w:autoSpaceDE/>
        <w:autoSpaceDN/>
        <w:spacing w:line="300" w:lineRule="exact"/>
        <w:ind w:left="450" w:right="28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a.3 ogni altra spesa attinente al ruolo di capofila connessa alla fornitura di personale, spazi, beni e servizi generali necessari per la realizzazione delle spese già elencate.</w:t>
      </w:r>
    </w:p>
    <w:p w14:paraId="4AB3C0C4" w14:textId="007EE08F" w:rsidR="005F5558" w:rsidRPr="005F5558" w:rsidRDefault="005F5558" w:rsidP="00880F49">
      <w:pPr>
        <w:widowControl/>
        <w:autoSpaceDE/>
        <w:autoSpaceDN/>
        <w:spacing w:line="300" w:lineRule="exact"/>
        <w:ind w:left="450" w:right="28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5F555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Ciascun partner garantisce al capofila la massima collaborazione per rendere il compito dell’affidatario conforme alle necessità di realizzazione del progetto con le caratteristiche e</w:t>
      </w:r>
      <w:r w:rsidR="00880F49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le modalità definite dal bando. Autorizzandolo sin d’ora ad eseguire gli interventi previsti in progetto nel proprio territorio di competenza.</w:t>
      </w:r>
    </w:p>
    <w:p w14:paraId="1CE42230" w14:textId="77777777" w:rsidR="00686A9A" w:rsidRPr="00635CDF" w:rsidRDefault="00686A9A" w:rsidP="00880F49">
      <w:pPr>
        <w:spacing w:line="280" w:lineRule="exact"/>
        <w:ind w:right="28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14:paraId="77005C95" w14:textId="22688EA6" w:rsidR="00686A9A" w:rsidRPr="008A5684" w:rsidRDefault="00690A29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Art. 7</w:t>
      </w:r>
      <w:r w:rsidR="00686A9A" w:rsidRPr="008A5684">
        <w:rPr>
          <w:rFonts w:ascii="Times New Roman" w:hAnsi="Times New Roman" w:cs="Times New Roman"/>
          <w:b/>
          <w:i/>
          <w:sz w:val="24"/>
          <w:szCs w:val="24"/>
        </w:rPr>
        <w:t xml:space="preserve"> – Decorrenza e Durata</w:t>
      </w:r>
    </w:p>
    <w:p w14:paraId="5AB8EEBC" w14:textId="4BE9E38D" w:rsidR="00635CDF" w:rsidRPr="00635CDF" w:rsidRDefault="00635CDF" w:rsidP="00880F49">
      <w:pPr>
        <w:widowControl/>
        <w:autoSpaceDE/>
        <w:autoSpaceDN/>
        <w:spacing w:line="300" w:lineRule="exact"/>
        <w:ind w:left="450" w:right="28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Gli enti proponenti conv</w:t>
      </w:r>
      <w:r w:rsidR="00880F49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engono di fissare la durata dell’intesa </w:t>
      </w:r>
      <w:r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per anni 5 (cinque/anni) e comunque fino alla conclusione del progetto e della fase di rendicontazione a partire dalla so</w:t>
      </w:r>
      <w:r w:rsidR="00880F49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ttoscrizione del presente atto.</w:t>
      </w:r>
    </w:p>
    <w:p w14:paraId="32138E0E" w14:textId="77777777" w:rsidR="00635CDF" w:rsidRDefault="00635CDF" w:rsidP="00880F49">
      <w:pPr>
        <w:spacing w:line="280" w:lineRule="exact"/>
        <w:ind w:right="280"/>
        <w:jc w:val="both"/>
        <w:rPr>
          <w:rFonts w:ascii="Times New Roman" w:hAnsi="Times New Roman" w:cs="Times New Roman"/>
          <w:sz w:val="24"/>
          <w:szCs w:val="24"/>
        </w:rPr>
      </w:pPr>
    </w:p>
    <w:p w14:paraId="32BA18A5" w14:textId="6F1A8C22" w:rsidR="00635CDF" w:rsidRDefault="00690A29" w:rsidP="005F5558">
      <w:pPr>
        <w:widowControl/>
        <w:autoSpaceDE/>
        <w:autoSpaceDN/>
        <w:ind w:left="450" w:right="28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Art. 8</w:t>
      </w:r>
      <w:r w:rsidR="00635CDF" w:rsidRPr="00635CDF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635CDF">
        <w:rPr>
          <w:rFonts w:ascii="Times New Roman" w:hAnsi="Times New Roman" w:cs="Times New Roman"/>
          <w:b/>
          <w:i/>
          <w:sz w:val="24"/>
          <w:szCs w:val="24"/>
        </w:rPr>
        <w:t>Trattamento dei dati personali</w:t>
      </w:r>
    </w:p>
    <w:p w14:paraId="612E7265" w14:textId="77777777" w:rsidR="00635CDF" w:rsidRDefault="00635CDF" w:rsidP="005F5558">
      <w:pPr>
        <w:widowControl/>
        <w:autoSpaceDE/>
        <w:autoSpaceDN/>
        <w:ind w:left="450" w:right="280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Tutti i dati personali saranno utilizzati dall’Ente capofila per soli fini istituzionali e di progetto, assicurando la protezione e la riservatezza delle informazioni secondo la normativa vigente. Pagina 7 di 7 </w:t>
      </w:r>
    </w:p>
    <w:p w14:paraId="429FE935" w14:textId="77777777" w:rsidR="00635CDF" w:rsidRDefault="00635CDF" w:rsidP="005F5558">
      <w:pPr>
        <w:widowControl/>
        <w:autoSpaceDE/>
        <w:autoSpaceDN/>
        <w:ind w:left="450" w:right="280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14:paraId="3DE49A19" w14:textId="563F5F26" w:rsidR="00635CDF" w:rsidRDefault="00690A29" w:rsidP="005F5558">
      <w:pPr>
        <w:widowControl/>
        <w:autoSpaceDE/>
        <w:autoSpaceDN/>
        <w:ind w:left="450" w:right="280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Art. 9</w:t>
      </w:r>
      <w:r w:rsidR="00635CDF" w:rsidRPr="00635CDF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635CDF">
        <w:rPr>
          <w:rFonts w:ascii="Times New Roman" w:hAnsi="Times New Roman" w:cs="Times New Roman"/>
          <w:b/>
          <w:i/>
          <w:sz w:val="24"/>
          <w:szCs w:val="24"/>
        </w:rPr>
        <w:t>Norme transitorie</w:t>
      </w:r>
      <w:r w:rsid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14:paraId="1DA80504" w14:textId="05F893B1" w:rsidR="00635CDF" w:rsidRPr="00635CDF" w:rsidRDefault="00635CDF" w:rsidP="005F5558">
      <w:pPr>
        <w:widowControl/>
        <w:autoSpaceDE/>
        <w:autoSpaceDN/>
        <w:ind w:left="450" w:right="280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Per quanto non espressamente richiamato nel presente Convenzione si rimanda alle norme del T.U.E.L 267/2000 e </w:t>
      </w:r>
      <w:proofErr w:type="spellStart"/>
      <w:r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ss.mm.ii</w:t>
      </w:r>
      <w:proofErr w:type="spellEnd"/>
      <w:r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.</w:t>
      </w:r>
    </w:p>
    <w:p w14:paraId="333D7B37" w14:textId="77777777" w:rsidR="00635CDF" w:rsidRPr="008A5684" w:rsidRDefault="00635CDF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57EBDD6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 w:rsidRPr="008A5684">
        <w:rPr>
          <w:rFonts w:ascii="Times New Roman" w:hAnsi="Times New Roman" w:cs="Times New Roman"/>
          <w:sz w:val="24"/>
          <w:szCs w:val="24"/>
        </w:rPr>
        <w:t>Luogo e data________</w:t>
      </w:r>
    </w:p>
    <w:p w14:paraId="7A45A30A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</w:p>
    <w:p w14:paraId="5C8CB0D7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5684">
        <w:rPr>
          <w:rFonts w:ascii="Times New Roman" w:hAnsi="Times New Roman" w:cs="Times New Roman"/>
          <w:i/>
          <w:sz w:val="24"/>
          <w:szCs w:val="24"/>
          <w:u w:val="single"/>
        </w:rPr>
        <w:t>(Timbro e Firma del capofila e di tutti i partner)</w:t>
      </w:r>
    </w:p>
    <w:sectPr w:rsidR="00686A9A" w:rsidRPr="008A5684" w:rsidSect="00686A9A">
      <w:headerReference w:type="default" r:id="rId9"/>
      <w:footerReference w:type="default" r:id="rId10"/>
      <w:type w:val="continuous"/>
      <w:pgSz w:w="11900" w:h="16850"/>
      <w:pgMar w:top="1560" w:right="780" w:bottom="1180" w:left="760" w:header="535" w:footer="985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204D7" w14:textId="77777777" w:rsidR="00A9796B" w:rsidRDefault="00A9796B" w:rsidP="00600339">
      <w:r>
        <w:separator/>
      </w:r>
    </w:p>
  </w:endnote>
  <w:endnote w:type="continuationSeparator" w:id="0">
    <w:p w14:paraId="302D85A0" w14:textId="77777777" w:rsidR="00A9796B" w:rsidRDefault="00A9796B" w:rsidP="00600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ABC5B" w14:textId="77777777" w:rsidR="007418CE" w:rsidRDefault="007418CE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165AB" w14:textId="77777777" w:rsidR="00A9796B" w:rsidRDefault="00A9796B" w:rsidP="00600339">
      <w:r>
        <w:separator/>
      </w:r>
    </w:p>
  </w:footnote>
  <w:footnote w:type="continuationSeparator" w:id="0">
    <w:p w14:paraId="3A5D6F7D" w14:textId="77777777" w:rsidR="00A9796B" w:rsidRDefault="00A9796B" w:rsidP="00600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DE802" w14:textId="781A4C9A" w:rsidR="007418CE" w:rsidRDefault="004737E7">
    <w:pPr>
      <w:pStyle w:val="Intestazione"/>
    </w:pPr>
    <w:r>
      <w:rPr>
        <w:noProof/>
      </w:rPr>
      <w:drawing>
        <wp:anchor distT="0" distB="0" distL="0" distR="0" simplePos="0" relativeHeight="251658752" behindDoc="1" locked="0" layoutInCell="1" allowOverlap="1" wp14:anchorId="474433F2" wp14:editId="2942A3F3">
          <wp:simplePos x="0" y="0"/>
          <wp:positionH relativeFrom="page">
            <wp:posOffset>1785620</wp:posOffset>
          </wp:positionH>
          <wp:positionV relativeFrom="page">
            <wp:posOffset>499745</wp:posOffset>
          </wp:positionV>
          <wp:extent cx="4254575" cy="501419"/>
          <wp:effectExtent l="0" t="0" r="0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54575" cy="5014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B3A68A5" w14:textId="73D972E9" w:rsidR="007418CE" w:rsidRDefault="007418CE" w:rsidP="004737E7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67C8"/>
    <w:multiLevelType w:val="hybridMultilevel"/>
    <w:tmpl w:val="60CA7CC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62DF1"/>
    <w:multiLevelType w:val="multilevel"/>
    <w:tmpl w:val="52A4DB6E"/>
    <w:lvl w:ilvl="0">
      <w:start w:val="9"/>
      <w:numFmt w:val="decimal"/>
      <w:lvlText w:val="%1"/>
      <w:lvlJc w:val="left"/>
      <w:pPr>
        <w:ind w:left="1672" w:hanging="432"/>
        <w:jc w:val="left"/>
      </w:pPr>
      <w:rPr>
        <w:rFonts w:hint="default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1672" w:hanging="432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4300" w:hanging="432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5610" w:hanging="432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6920" w:hanging="432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8230" w:hanging="432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9540" w:hanging="432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10850" w:hanging="432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12160" w:hanging="432"/>
      </w:pPr>
      <w:rPr>
        <w:rFonts w:hint="default"/>
        <w:lang w:val="it-IT" w:eastAsia="it-IT" w:bidi="it-IT"/>
      </w:rPr>
    </w:lvl>
  </w:abstractNum>
  <w:abstractNum w:abstractNumId="2" w15:restartNumberingAfterBreak="0">
    <w:nsid w:val="19033847"/>
    <w:multiLevelType w:val="hybridMultilevel"/>
    <w:tmpl w:val="6D2C9CB6"/>
    <w:lvl w:ilvl="0" w:tplc="7284CE70">
      <w:start w:val="1"/>
      <w:numFmt w:val="decimal"/>
      <w:lvlText w:val="%1."/>
      <w:lvlJc w:val="left"/>
      <w:pPr>
        <w:ind w:left="615" w:hanging="361"/>
        <w:jc w:val="right"/>
      </w:pPr>
      <w:rPr>
        <w:rFonts w:ascii="Arial" w:eastAsia="Arial" w:hAnsi="Arial" w:cs="Arial" w:hint="default"/>
        <w:b/>
        <w:bCs/>
        <w:spacing w:val="-9"/>
        <w:w w:val="100"/>
        <w:sz w:val="24"/>
        <w:szCs w:val="24"/>
        <w:lang w:val="it-IT" w:eastAsia="it-IT" w:bidi="it-IT"/>
      </w:rPr>
    </w:lvl>
    <w:lvl w:ilvl="1" w:tplc="158E3A7A">
      <w:numFmt w:val="bullet"/>
      <w:lvlText w:val=""/>
      <w:lvlJc w:val="left"/>
      <w:pPr>
        <w:ind w:left="975" w:hanging="360"/>
      </w:pPr>
      <w:rPr>
        <w:rFonts w:ascii="Arial" w:eastAsia="Arial" w:hAnsi="Arial" w:cs="Arial" w:hint="default"/>
        <w:w w:val="119"/>
        <w:sz w:val="22"/>
        <w:szCs w:val="22"/>
        <w:lang w:val="it-IT" w:eastAsia="it-IT" w:bidi="it-IT"/>
      </w:rPr>
    </w:lvl>
    <w:lvl w:ilvl="2" w:tplc="DC183AF2">
      <w:numFmt w:val="bullet"/>
      <w:lvlText w:val="•"/>
      <w:lvlJc w:val="left"/>
      <w:pPr>
        <w:ind w:left="2022" w:hanging="360"/>
      </w:pPr>
      <w:rPr>
        <w:rFonts w:hint="default"/>
        <w:lang w:val="it-IT" w:eastAsia="it-IT" w:bidi="it-IT"/>
      </w:rPr>
    </w:lvl>
    <w:lvl w:ilvl="3" w:tplc="D7F45178">
      <w:numFmt w:val="bullet"/>
      <w:lvlText w:val="•"/>
      <w:lvlJc w:val="left"/>
      <w:pPr>
        <w:ind w:left="3064" w:hanging="360"/>
      </w:pPr>
      <w:rPr>
        <w:rFonts w:hint="default"/>
        <w:lang w:val="it-IT" w:eastAsia="it-IT" w:bidi="it-IT"/>
      </w:rPr>
    </w:lvl>
    <w:lvl w:ilvl="4" w:tplc="BF4C4CF4">
      <w:numFmt w:val="bullet"/>
      <w:lvlText w:val="•"/>
      <w:lvlJc w:val="left"/>
      <w:pPr>
        <w:ind w:left="4106" w:hanging="360"/>
      </w:pPr>
      <w:rPr>
        <w:rFonts w:hint="default"/>
        <w:lang w:val="it-IT" w:eastAsia="it-IT" w:bidi="it-IT"/>
      </w:rPr>
    </w:lvl>
    <w:lvl w:ilvl="5" w:tplc="9AB0C3FA">
      <w:numFmt w:val="bullet"/>
      <w:lvlText w:val="•"/>
      <w:lvlJc w:val="left"/>
      <w:pPr>
        <w:ind w:left="5148" w:hanging="360"/>
      </w:pPr>
      <w:rPr>
        <w:rFonts w:hint="default"/>
        <w:lang w:val="it-IT" w:eastAsia="it-IT" w:bidi="it-IT"/>
      </w:rPr>
    </w:lvl>
    <w:lvl w:ilvl="6" w:tplc="036CB872">
      <w:numFmt w:val="bullet"/>
      <w:lvlText w:val="•"/>
      <w:lvlJc w:val="left"/>
      <w:pPr>
        <w:ind w:left="6190" w:hanging="360"/>
      </w:pPr>
      <w:rPr>
        <w:rFonts w:hint="default"/>
        <w:lang w:val="it-IT" w:eastAsia="it-IT" w:bidi="it-IT"/>
      </w:rPr>
    </w:lvl>
    <w:lvl w:ilvl="7" w:tplc="718A24FE">
      <w:numFmt w:val="bullet"/>
      <w:lvlText w:val="•"/>
      <w:lvlJc w:val="left"/>
      <w:pPr>
        <w:ind w:left="7232" w:hanging="360"/>
      </w:pPr>
      <w:rPr>
        <w:rFonts w:hint="default"/>
        <w:lang w:val="it-IT" w:eastAsia="it-IT" w:bidi="it-IT"/>
      </w:rPr>
    </w:lvl>
    <w:lvl w:ilvl="8" w:tplc="95AEE1F6">
      <w:numFmt w:val="bullet"/>
      <w:lvlText w:val="•"/>
      <w:lvlJc w:val="left"/>
      <w:pPr>
        <w:ind w:left="8274" w:hanging="360"/>
      </w:pPr>
      <w:rPr>
        <w:rFonts w:hint="default"/>
        <w:lang w:val="it-IT" w:eastAsia="it-IT" w:bidi="it-IT"/>
      </w:rPr>
    </w:lvl>
  </w:abstractNum>
  <w:abstractNum w:abstractNumId="3" w15:restartNumberingAfterBreak="0">
    <w:nsid w:val="229451E3"/>
    <w:multiLevelType w:val="multilevel"/>
    <w:tmpl w:val="C51A0AA4"/>
    <w:lvl w:ilvl="0">
      <w:start w:val="6"/>
      <w:numFmt w:val="decimal"/>
      <w:lvlText w:val="%1"/>
      <w:lvlJc w:val="left"/>
      <w:pPr>
        <w:ind w:left="1047" w:hanging="432"/>
        <w:jc w:val="left"/>
      </w:pPr>
      <w:rPr>
        <w:rFonts w:hint="default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1047" w:hanging="43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903" w:hanging="432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835" w:hanging="432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67" w:hanging="432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99" w:hanging="432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631" w:hanging="432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563" w:hanging="432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495" w:hanging="432"/>
      </w:pPr>
      <w:rPr>
        <w:rFonts w:hint="default"/>
        <w:lang w:val="it-IT" w:eastAsia="it-IT" w:bidi="it-IT"/>
      </w:rPr>
    </w:lvl>
  </w:abstractNum>
  <w:abstractNum w:abstractNumId="4" w15:restartNumberingAfterBreak="0">
    <w:nsid w:val="22AF40EB"/>
    <w:multiLevelType w:val="hybridMultilevel"/>
    <w:tmpl w:val="89504FBE"/>
    <w:lvl w:ilvl="0" w:tplc="B5F65674">
      <w:numFmt w:val="bullet"/>
      <w:lvlText w:val="-"/>
      <w:lvlJc w:val="left"/>
      <w:pPr>
        <w:ind w:left="212" w:hanging="125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FF2027C2">
      <w:numFmt w:val="bullet"/>
      <w:lvlText w:val="✓"/>
      <w:lvlJc w:val="left"/>
      <w:pPr>
        <w:ind w:left="1628" w:hanging="348"/>
      </w:pPr>
      <w:rPr>
        <w:rFonts w:ascii="MS UI Gothic" w:eastAsia="MS UI Gothic" w:hAnsi="MS UI Gothic" w:cs="MS UI Gothic" w:hint="default"/>
        <w:w w:val="78"/>
        <w:sz w:val="20"/>
        <w:szCs w:val="20"/>
        <w:lang w:val="it-IT" w:eastAsia="en-US" w:bidi="ar-SA"/>
      </w:rPr>
    </w:lvl>
    <w:lvl w:ilvl="2" w:tplc="AF8CFD22">
      <w:numFmt w:val="bullet"/>
      <w:lvlText w:val="•"/>
      <w:lvlJc w:val="left"/>
      <w:pPr>
        <w:ind w:left="2560" w:hanging="348"/>
      </w:pPr>
      <w:rPr>
        <w:rFonts w:hint="default"/>
        <w:lang w:val="it-IT" w:eastAsia="en-US" w:bidi="ar-SA"/>
      </w:rPr>
    </w:lvl>
    <w:lvl w:ilvl="3" w:tplc="B12A4E2C">
      <w:numFmt w:val="bullet"/>
      <w:lvlText w:val="•"/>
      <w:lvlJc w:val="left"/>
      <w:pPr>
        <w:ind w:left="3500" w:hanging="348"/>
      </w:pPr>
      <w:rPr>
        <w:rFonts w:hint="default"/>
        <w:lang w:val="it-IT" w:eastAsia="en-US" w:bidi="ar-SA"/>
      </w:rPr>
    </w:lvl>
    <w:lvl w:ilvl="4" w:tplc="80AAA2B0">
      <w:numFmt w:val="bullet"/>
      <w:lvlText w:val="•"/>
      <w:lvlJc w:val="left"/>
      <w:pPr>
        <w:ind w:left="4440" w:hanging="348"/>
      </w:pPr>
      <w:rPr>
        <w:rFonts w:hint="default"/>
        <w:lang w:val="it-IT" w:eastAsia="en-US" w:bidi="ar-SA"/>
      </w:rPr>
    </w:lvl>
    <w:lvl w:ilvl="5" w:tplc="B2063576">
      <w:numFmt w:val="bullet"/>
      <w:lvlText w:val="•"/>
      <w:lvlJc w:val="left"/>
      <w:pPr>
        <w:ind w:left="5380" w:hanging="348"/>
      </w:pPr>
      <w:rPr>
        <w:rFonts w:hint="default"/>
        <w:lang w:val="it-IT" w:eastAsia="en-US" w:bidi="ar-SA"/>
      </w:rPr>
    </w:lvl>
    <w:lvl w:ilvl="6" w:tplc="712C2A3C">
      <w:numFmt w:val="bullet"/>
      <w:lvlText w:val="•"/>
      <w:lvlJc w:val="left"/>
      <w:pPr>
        <w:ind w:left="6320" w:hanging="348"/>
      </w:pPr>
      <w:rPr>
        <w:rFonts w:hint="default"/>
        <w:lang w:val="it-IT" w:eastAsia="en-US" w:bidi="ar-SA"/>
      </w:rPr>
    </w:lvl>
    <w:lvl w:ilvl="7" w:tplc="B17668C6">
      <w:numFmt w:val="bullet"/>
      <w:lvlText w:val="•"/>
      <w:lvlJc w:val="left"/>
      <w:pPr>
        <w:ind w:left="7260" w:hanging="348"/>
      </w:pPr>
      <w:rPr>
        <w:rFonts w:hint="default"/>
        <w:lang w:val="it-IT" w:eastAsia="en-US" w:bidi="ar-SA"/>
      </w:rPr>
    </w:lvl>
    <w:lvl w:ilvl="8" w:tplc="D1AAF252">
      <w:numFmt w:val="bullet"/>
      <w:lvlText w:val="•"/>
      <w:lvlJc w:val="left"/>
      <w:pPr>
        <w:ind w:left="8200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35E147C2"/>
    <w:multiLevelType w:val="hybridMultilevel"/>
    <w:tmpl w:val="36F479BE"/>
    <w:lvl w:ilvl="0" w:tplc="D6C61C8A">
      <w:start w:val="1"/>
      <w:numFmt w:val="decimal"/>
      <w:lvlText w:val="(%1)"/>
      <w:lvlJc w:val="left"/>
      <w:pPr>
        <w:ind w:left="538" w:hanging="426"/>
        <w:jc w:val="left"/>
      </w:pPr>
      <w:rPr>
        <w:rFonts w:ascii="Arial" w:eastAsia="Arial" w:hAnsi="Arial" w:cs="Arial" w:hint="default"/>
        <w:spacing w:val="-3"/>
        <w:w w:val="99"/>
        <w:sz w:val="18"/>
        <w:szCs w:val="18"/>
        <w:lang w:val="it-IT" w:eastAsia="it-IT" w:bidi="it-IT"/>
      </w:rPr>
    </w:lvl>
    <w:lvl w:ilvl="1" w:tplc="57E8F086">
      <w:numFmt w:val="bullet"/>
      <w:lvlText w:val="•"/>
      <w:lvlJc w:val="left"/>
      <w:pPr>
        <w:ind w:left="1521" w:hanging="426"/>
      </w:pPr>
      <w:rPr>
        <w:rFonts w:hint="default"/>
        <w:lang w:val="it-IT" w:eastAsia="it-IT" w:bidi="it-IT"/>
      </w:rPr>
    </w:lvl>
    <w:lvl w:ilvl="2" w:tplc="0374BEBC">
      <w:numFmt w:val="bullet"/>
      <w:lvlText w:val="•"/>
      <w:lvlJc w:val="left"/>
      <w:pPr>
        <w:ind w:left="2503" w:hanging="426"/>
      </w:pPr>
      <w:rPr>
        <w:rFonts w:hint="default"/>
        <w:lang w:val="it-IT" w:eastAsia="it-IT" w:bidi="it-IT"/>
      </w:rPr>
    </w:lvl>
    <w:lvl w:ilvl="3" w:tplc="B178D0CE">
      <w:numFmt w:val="bullet"/>
      <w:lvlText w:val="•"/>
      <w:lvlJc w:val="left"/>
      <w:pPr>
        <w:ind w:left="3485" w:hanging="426"/>
      </w:pPr>
      <w:rPr>
        <w:rFonts w:hint="default"/>
        <w:lang w:val="it-IT" w:eastAsia="it-IT" w:bidi="it-IT"/>
      </w:rPr>
    </w:lvl>
    <w:lvl w:ilvl="4" w:tplc="F15E63EC">
      <w:numFmt w:val="bullet"/>
      <w:lvlText w:val="•"/>
      <w:lvlJc w:val="left"/>
      <w:pPr>
        <w:ind w:left="4467" w:hanging="426"/>
      </w:pPr>
      <w:rPr>
        <w:rFonts w:hint="default"/>
        <w:lang w:val="it-IT" w:eastAsia="it-IT" w:bidi="it-IT"/>
      </w:rPr>
    </w:lvl>
    <w:lvl w:ilvl="5" w:tplc="F0F2321A">
      <w:numFmt w:val="bullet"/>
      <w:lvlText w:val="•"/>
      <w:lvlJc w:val="left"/>
      <w:pPr>
        <w:ind w:left="5449" w:hanging="426"/>
      </w:pPr>
      <w:rPr>
        <w:rFonts w:hint="default"/>
        <w:lang w:val="it-IT" w:eastAsia="it-IT" w:bidi="it-IT"/>
      </w:rPr>
    </w:lvl>
    <w:lvl w:ilvl="6" w:tplc="825C73AC">
      <w:numFmt w:val="bullet"/>
      <w:lvlText w:val="•"/>
      <w:lvlJc w:val="left"/>
      <w:pPr>
        <w:ind w:left="6431" w:hanging="426"/>
      </w:pPr>
      <w:rPr>
        <w:rFonts w:hint="default"/>
        <w:lang w:val="it-IT" w:eastAsia="it-IT" w:bidi="it-IT"/>
      </w:rPr>
    </w:lvl>
    <w:lvl w:ilvl="7" w:tplc="F600E264">
      <w:numFmt w:val="bullet"/>
      <w:lvlText w:val="•"/>
      <w:lvlJc w:val="left"/>
      <w:pPr>
        <w:ind w:left="7413" w:hanging="426"/>
      </w:pPr>
      <w:rPr>
        <w:rFonts w:hint="default"/>
        <w:lang w:val="it-IT" w:eastAsia="it-IT" w:bidi="it-IT"/>
      </w:rPr>
    </w:lvl>
    <w:lvl w:ilvl="8" w:tplc="AC9EB5CC">
      <w:numFmt w:val="bullet"/>
      <w:lvlText w:val="•"/>
      <w:lvlJc w:val="left"/>
      <w:pPr>
        <w:ind w:left="8395" w:hanging="426"/>
      </w:pPr>
      <w:rPr>
        <w:rFonts w:hint="default"/>
        <w:lang w:val="it-IT" w:eastAsia="it-IT" w:bidi="it-IT"/>
      </w:rPr>
    </w:lvl>
  </w:abstractNum>
  <w:abstractNum w:abstractNumId="6" w15:restartNumberingAfterBreak="0">
    <w:nsid w:val="734D2BFD"/>
    <w:multiLevelType w:val="multilevel"/>
    <w:tmpl w:val="A1584458"/>
    <w:lvl w:ilvl="0">
      <w:start w:val="3"/>
      <w:numFmt w:val="decimal"/>
      <w:lvlText w:val="%1"/>
      <w:lvlJc w:val="left"/>
      <w:pPr>
        <w:ind w:left="1047" w:hanging="432"/>
        <w:jc w:val="left"/>
      </w:pPr>
      <w:rPr>
        <w:rFonts w:hint="default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1047" w:hanging="43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903" w:hanging="432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835" w:hanging="432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67" w:hanging="432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99" w:hanging="432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631" w:hanging="432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563" w:hanging="432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495" w:hanging="432"/>
      </w:pPr>
      <w:rPr>
        <w:rFonts w:hint="default"/>
        <w:lang w:val="it-IT" w:eastAsia="it-IT" w:bidi="it-IT"/>
      </w:rPr>
    </w:lvl>
  </w:abstractNum>
  <w:num w:numId="1" w16cid:durableId="1999770586">
    <w:abstractNumId w:val="1"/>
  </w:num>
  <w:num w:numId="2" w16cid:durableId="51657542">
    <w:abstractNumId w:val="3"/>
  </w:num>
  <w:num w:numId="3" w16cid:durableId="1416393532">
    <w:abstractNumId w:val="5"/>
  </w:num>
  <w:num w:numId="4" w16cid:durableId="861360280">
    <w:abstractNumId w:val="6"/>
  </w:num>
  <w:num w:numId="5" w16cid:durableId="1760711785">
    <w:abstractNumId w:val="2"/>
  </w:num>
  <w:num w:numId="6" w16cid:durableId="328294270">
    <w:abstractNumId w:val="4"/>
  </w:num>
  <w:num w:numId="7" w16cid:durableId="1469201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339"/>
    <w:rsid w:val="000139A3"/>
    <w:rsid w:val="00031246"/>
    <w:rsid w:val="00067EE9"/>
    <w:rsid w:val="00094C2E"/>
    <w:rsid w:val="001351EE"/>
    <w:rsid w:val="001754E7"/>
    <w:rsid w:val="001940C0"/>
    <w:rsid w:val="0021341F"/>
    <w:rsid w:val="0022672F"/>
    <w:rsid w:val="002522F5"/>
    <w:rsid w:val="002D433B"/>
    <w:rsid w:val="003E4E81"/>
    <w:rsid w:val="003E519B"/>
    <w:rsid w:val="004737E7"/>
    <w:rsid w:val="004C21DF"/>
    <w:rsid w:val="005A61D0"/>
    <w:rsid w:val="005F5558"/>
    <w:rsid w:val="005F5A5F"/>
    <w:rsid w:val="00600339"/>
    <w:rsid w:val="00635CDF"/>
    <w:rsid w:val="00686A9A"/>
    <w:rsid w:val="00690A29"/>
    <w:rsid w:val="006D5DBB"/>
    <w:rsid w:val="007418CE"/>
    <w:rsid w:val="0075585B"/>
    <w:rsid w:val="00880F49"/>
    <w:rsid w:val="008D5202"/>
    <w:rsid w:val="008D7D46"/>
    <w:rsid w:val="00A71E7F"/>
    <w:rsid w:val="00A97363"/>
    <w:rsid w:val="00A9796B"/>
    <w:rsid w:val="00AF3A59"/>
    <w:rsid w:val="00B07395"/>
    <w:rsid w:val="00B34A96"/>
    <w:rsid w:val="00B955E6"/>
    <w:rsid w:val="00C45CC3"/>
    <w:rsid w:val="00C53A2A"/>
    <w:rsid w:val="00C8184E"/>
    <w:rsid w:val="00CC3F8E"/>
    <w:rsid w:val="00CD7704"/>
    <w:rsid w:val="00CE0AFD"/>
    <w:rsid w:val="00CF6C1B"/>
    <w:rsid w:val="00D5289C"/>
    <w:rsid w:val="00E2113C"/>
    <w:rsid w:val="00E40EAA"/>
    <w:rsid w:val="00E76F91"/>
    <w:rsid w:val="00EE651E"/>
    <w:rsid w:val="00F5302A"/>
    <w:rsid w:val="00F76EFE"/>
    <w:rsid w:val="00FD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9F4167"/>
  <w15:docId w15:val="{3278E51D-7398-4D79-99B1-A62175500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600339"/>
    <w:rPr>
      <w:rFonts w:ascii="Arial" w:eastAsia="Arial" w:hAnsi="Arial" w:cs="Arial"/>
      <w:lang w:val="it-IT" w:eastAsia="it-IT" w:bidi="it-IT"/>
    </w:rPr>
  </w:style>
  <w:style w:type="paragraph" w:styleId="Titolo2">
    <w:name w:val="heading 2"/>
    <w:basedOn w:val="Normale"/>
    <w:link w:val="Titolo2Carattere"/>
    <w:uiPriority w:val="1"/>
    <w:qFormat/>
    <w:rsid w:val="001351EE"/>
    <w:pPr>
      <w:ind w:left="1468"/>
      <w:jc w:val="center"/>
      <w:outlineLvl w:val="1"/>
    </w:pPr>
    <w:rPr>
      <w:rFonts w:ascii="Calibri" w:eastAsia="Calibri" w:hAnsi="Calibri" w:cs="Calibri"/>
      <w:b/>
      <w:bCs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6003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600339"/>
  </w:style>
  <w:style w:type="paragraph" w:customStyle="1" w:styleId="Titolo11">
    <w:name w:val="Titolo 11"/>
    <w:basedOn w:val="Normale"/>
    <w:uiPriority w:val="1"/>
    <w:qFormat/>
    <w:rsid w:val="00600339"/>
    <w:pPr>
      <w:ind w:left="615" w:hanging="360"/>
      <w:outlineLvl w:val="1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600339"/>
    <w:pPr>
      <w:ind w:left="615" w:hanging="360"/>
    </w:pPr>
  </w:style>
  <w:style w:type="paragraph" w:customStyle="1" w:styleId="TableParagraph">
    <w:name w:val="Table Paragraph"/>
    <w:basedOn w:val="Normale"/>
    <w:uiPriority w:val="1"/>
    <w:qFormat/>
    <w:rsid w:val="00600339"/>
  </w:style>
  <w:style w:type="paragraph" w:styleId="Intestazione">
    <w:name w:val="header"/>
    <w:basedOn w:val="Normale"/>
    <w:link w:val="IntestazioneCarattere"/>
    <w:uiPriority w:val="99"/>
    <w:unhideWhenUsed/>
    <w:rsid w:val="000139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39A3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139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39A3"/>
    <w:rPr>
      <w:rFonts w:ascii="Arial" w:eastAsia="Arial" w:hAnsi="Arial" w:cs="Arial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39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39A3"/>
    <w:rPr>
      <w:rFonts w:ascii="Tahoma" w:eastAsia="Arial" w:hAnsi="Tahoma" w:cs="Tahoma"/>
      <w:sz w:val="16"/>
      <w:szCs w:val="16"/>
      <w:lang w:val="it-IT" w:eastAsia="it-IT" w:bidi="it-IT"/>
    </w:rPr>
  </w:style>
  <w:style w:type="paragraph" w:customStyle="1" w:styleId="Default">
    <w:name w:val="Default"/>
    <w:rsid w:val="001940C0"/>
    <w:pPr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1351EE"/>
    <w:rPr>
      <w:rFonts w:ascii="Calibri" w:eastAsia="Calibri" w:hAnsi="Calibri" w:cs="Calibri"/>
      <w:b/>
      <w:bCs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5016E-5106-49A3-ACC4-369A66230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1799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VEN_MI6.1.1_2017_Bando</vt:lpstr>
    </vt:vector>
  </TitlesOfParts>
  <Company/>
  <LinksUpToDate>false</LinksUpToDate>
  <CharactersWithSpaces>12035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VEN_MI6.1.1_2017_Bando</dc:title>
  <dc:creator>Utente</dc:creator>
  <cp:lastModifiedBy>concetta castiglione</cp:lastModifiedBy>
  <cp:revision>5</cp:revision>
  <dcterms:created xsi:type="dcterms:W3CDTF">2021-06-24T11:04:00Z</dcterms:created>
  <dcterms:modified xsi:type="dcterms:W3CDTF">2023-04-17T17:48:00Z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2018-05-17T00:00:00Z</vt:filetime>
  </property>
</Properties>
</file>