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698" w:rsidRPr="00421008" w:rsidRDefault="00D66CD8" w:rsidP="00597698">
      <w:pPr>
        <w:rPr>
          <w:rFonts w:ascii="Times New Roman" w:eastAsia="Calibri" w:hAnsi="Times New Roman"/>
          <w:b/>
          <w:i/>
          <w:iCs/>
          <w:sz w:val="24"/>
          <w:szCs w:val="24"/>
        </w:rPr>
      </w:pPr>
      <w:r>
        <w:rPr>
          <w:rFonts w:ascii="Bell MT" w:hAnsi="Bell MT"/>
          <w:b/>
          <w:sz w:val="24"/>
          <w:szCs w:val="24"/>
        </w:rPr>
        <w:t xml:space="preserve">Allegato </w:t>
      </w:r>
      <w:r w:rsidR="008F20F1">
        <w:rPr>
          <w:rFonts w:ascii="Bell MT" w:hAnsi="Bell MT"/>
          <w:b/>
          <w:sz w:val="24"/>
          <w:szCs w:val="24"/>
        </w:rPr>
        <w:t>“</w:t>
      </w:r>
      <w:r>
        <w:rPr>
          <w:rFonts w:ascii="Bell MT" w:hAnsi="Bell MT"/>
          <w:b/>
          <w:sz w:val="24"/>
          <w:szCs w:val="24"/>
        </w:rPr>
        <w:t>Descrizione delle azioni del programma Rete Rurale Nazionale</w:t>
      </w:r>
      <w:r w:rsidR="008F20F1">
        <w:rPr>
          <w:rFonts w:ascii="Bell MT" w:hAnsi="Bell MT"/>
          <w:b/>
          <w:sz w:val="24"/>
          <w:szCs w:val="24"/>
        </w:rPr>
        <w:t>”</w:t>
      </w:r>
    </w:p>
    <w:p w:rsidR="00D66CD8" w:rsidRPr="00421008" w:rsidRDefault="00D66CD8" w:rsidP="00C112A2">
      <w:pPr>
        <w:spacing w:before="0"/>
        <w:rPr>
          <w:rFonts w:ascii="Times New Roman" w:eastAsia="Calibri" w:hAnsi="Times New Roman"/>
          <w:sz w:val="24"/>
          <w:szCs w:val="24"/>
        </w:rPr>
      </w:pPr>
    </w:p>
    <w:p w:rsidR="000773B7" w:rsidRPr="00421008" w:rsidRDefault="000773B7" w:rsidP="00C112A2">
      <w:pPr>
        <w:spacing w:before="0"/>
        <w:rPr>
          <w:rFonts w:ascii="Times New Roman" w:eastAsia="Calibri" w:hAnsi="Times New Roman"/>
          <w:sz w:val="24"/>
          <w:szCs w:val="24"/>
        </w:rPr>
      </w:pPr>
    </w:p>
    <w:p w:rsidR="000773B7" w:rsidRPr="00421008" w:rsidRDefault="000773B7" w:rsidP="00C112A2">
      <w:pPr>
        <w:spacing w:before="0"/>
        <w:rPr>
          <w:rFonts w:ascii="Times New Roman" w:eastAsia="Calibri" w:hAnsi="Times New Roman"/>
          <w:sz w:val="24"/>
          <w:szCs w:val="24"/>
        </w:rPr>
      </w:pPr>
    </w:p>
    <w:p w:rsidR="001C4C4F" w:rsidRPr="00792468" w:rsidRDefault="00597698" w:rsidP="00C112A2">
      <w:pPr>
        <w:spacing w:before="0"/>
        <w:rPr>
          <w:rFonts w:ascii="Times New Roman" w:eastAsia="Calibri" w:hAnsi="Times New Roman"/>
          <w:sz w:val="24"/>
          <w:szCs w:val="24"/>
        </w:rPr>
      </w:pPr>
      <w:r w:rsidRPr="00792468">
        <w:rPr>
          <w:rFonts w:ascii="Times New Roman" w:eastAsia="Calibri" w:hAnsi="Times New Roman"/>
          <w:sz w:val="24"/>
          <w:szCs w:val="24"/>
        </w:rPr>
        <w:t xml:space="preserve">Le attività della RRN saranno finalizzate ad incrementare </w:t>
      </w:r>
      <w:r w:rsidR="006D433E" w:rsidRPr="00792468">
        <w:rPr>
          <w:rFonts w:ascii="Times New Roman" w:eastAsia="Calibri" w:hAnsi="Times New Roman"/>
          <w:sz w:val="24"/>
          <w:szCs w:val="24"/>
        </w:rPr>
        <w:t xml:space="preserve">la qualità dell’attuazione dei </w:t>
      </w:r>
      <w:r w:rsidRPr="00792468">
        <w:rPr>
          <w:rFonts w:ascii="Times New Roman" w:eastAsia="Calibri" w:hAnsi="Times New Roman"/>
          <w:sz w:val="24"/>
          <w:szCs w:val="24"/>
        </w:rPr>
        <w:t>programmi di sviluppo rurale</w:t>
      </w:r>
      <w:r w:rsidR="006D433E" w:rsidRPr="00792468">
        <w:rPr>
          <w:rFonts w:ascii="Times New Roman" w:eastAsia="Calibri" w:hAnsi="Times New Roman"/>
          <w:sz w:val="24"/>
          <w:szCs w:val="24"/>
        </w:rPr>
        <w:t xml:space="preserve">, </w:t>
      </w:r>
      <w:r w:rsidR="00D52C4F" w:rsidRPr="00792468">
        <w:rPr>
          <w:rFonts w:ascii="Times New Roman" w:eastAsia="Calibri" w:hAnsi="Times New Roman"/>
          <w:sz w:val="24"/>
          <w:szCs w:val="24"/>
        </w:rPr>
        <w:t xml:space="preserve">anche </w:t>
      </w:r>
      <w:r w:rsidR="006D433E" w:rsidRPr="00792468">
        <w:rPr>
          <w:rFonts w:ascii="Times New Roman" w:eastAsia="Calibri" w:hAnsi="Times New Roman"/>
          <w:sz w:val="24"/>
          <w:szCs w:val="24"/>
        </w:rPr>
        <w:t>stimolando la partecipazione dei portatori di interesse e promuovendo l’innovazione</w:t>
      </w:r>
      <w:r w:rsidRPr="00792468">
        <w:rPr>
          <w:rFonts w:ascii="Times New Roman" w:eastAsia="Calibri" w:hAnsi="Times New Roman"/>
          <w:sz w:val="24"/>
          <w:szCs w:val="24"/>
        </w:rPr>
        <w:t xml:space="preserve">. </w:t>
      </w:r>
      <w:r w:rsidR="006D433E" w:rsidRPr="00792468">
        <w:rPr>
          <w:rFonts w:ascii="Times New Roman" w:eastAsia="Calibri" w:hAnsi="Times New Roman"/>
          <w:sz w:val="24"/>
          <w:szCs w:val="24"/>
        </w:rPr>
        <w:t>In</w:t>
      </w:r>
      <w:r w:rsidR="00C97D43" w:rsidRPr="00792468">
        <w:rPr>
          <w:rFonts w:ascii="Times New Roman" w:eastAsia="Calibri" w:hAnsi="Times New Roman"/>
          <w:sz w:val="24"/>
          <w:szCs w:val="24"/>
        </w:rPr>
        <w:t>oltre il Programma ha l’obiettivo di</w:t>
      </w:r>
      <w:r w:rsidR="006D433E" w:rsidRPr="00792468">
        <w:rPr>
          <w:rFonts w:ascii="Times New Roman" w:eastAsia="Calibri" w:hAnsi="Times New Roman"/>
          <w:sz w:val="24"/>
          <w:szCs w:val="24"/>
        </w:rPr>
        <w:t xml:space="preserve"> informare i potenziali beneficiari e la società civile sui risultati e le opportunità della politica di sviluppo rurale in Italia.</w:t>
      </w:r>
    </w:p>
    <w:p w:rsidR="00D52C4F" w:rsidRPr="00792468" w:rsidRDefault="00D52C4F" w:rsidP="00C112A2">
      <w:pPr>
        <w:spacing w:before="0"/>
        <w:rPr>
          <w:rFonts w:ascii="Times New Roman" w:eastAsia="Calibri" w:hAnsi="Times New Roman"/>
          <w:sz w:val="24"/>
          <w:szCs w:val="24"/>
        </w:rPr>
      </w:pPr>
    </w:p>
    <w:p w:rsidR="00D52C4F" w:rsidRPr="00792468" w:rsidRDefault="00D52C4F" w:rsidP="00C112A2">
      <w:pPr>
        <w:spacing w:before="0"/>
        <w:rPr>
          <w:rFonts w:ascii="Times New Roman" w:eastAsia="Calibri" w:hAnsi="Times New Roman"/>
          <w:sz w:val="24"/>
          <w:szCs w:val="24"/>
        </w:rPr>
      </w:pPr>
      <w:r w:rsidRPr="00792468">
        <w:rPr>
          <w:rFonts w:ascii="Times New Roman" w:eastAsia="Calibri" w:hAnsi="Times New Roman"/>
          <w:sz w:val="24"/>
          <w:szCs w:val="24"/>
        </w:rPr>
        <w:t>I</w:t>
      </w:r>
      <w:r w:rsidR="001C4C4F" w:rsidRPr="00792468">
        <w:rPr>
          <w:rFonts w:ascii="Times New Roman" w:eastAsia="Calibri" w:hAnsi="Times New Roman"/>
          <w:sz w:val="24"/>
          <w:szCs w:val="24"/>
        </w:rPr>
        <w:t xml:space="preserve">l target principale del Programma è </w:t>
      </w:r>
      <w:r w:rsidR="00C97D43" w:rsidRPr="00792468">
        <w:rPr>
          <w:rFonts w:ascii="Times New Roman" w:eastAsia="Calibri" w:hAnsi="Times New Roman"/>
          <w:sz w:val="24"/>
          <w:szCs w:val="24"/>
        </w:rPr>
        <w:t xml:space="preserve">comunque </w:t>
      </w:r>
      <w:r w:rsidR="001C4C4F" w:rsidRPr="00792468">
        <w:rPr>
          <w:rFonts w:ascii="Times New Roman" w:eastAsia="Calibri" w:hAnsi="Times New Roman"/>
          <w:sz w:val="24"/>
          <w:szCs w:val="24"/>
        </w:rPr>
        <w:t>rappresentato dai soggetti direttamente coinvolti nella programmazione ed attuazione dei PSR  (Autorità di Gestione</w:t>
      </w:r>
      <w:r w:rsidRPr="00792468">
        <w:rPr>
          <w:rFonts w:ascii="Times New Roman" w:eastAsia="Calibri" w:hAnsi="Times New Roman"/>
          <w:sz w:val="24"/>
          <w:szCs w:val="24"/>
        </w:rPr>
        <w:t>, Organismi pagatori, GAL, Gruppi Operativi PEI, altri partenariati di cui all’art.35 del Reg.</w:t>
      </w:r>
      <w:r w:rsidR="007B411F" w:rsidRPr="00792468">
        <w:rPr>
          <w:rFonts w:ascii="Times New Roman" w:eastAsia="Calibri" w:hAnsi="Times New Roman"/>
          <w:sz w:val="24"/>
          <w:szCs w:val="24"/>
        </w:rPr>
        <w:t xml:space="preserve"> UE </w:t>
      </w:r>
      <w:r w:rsidRPr="00792468">
        <w:rPr>
          <w:rFonts w:ascii="Times New Roman" w:eastAsia="Calibri" w:hAnsi="Times New Roman"/>
          <w:sz w:val="24"/>
          <w:szCs w:val="24"/>
        </w:rPr>
        <w:t xml:space="preserve">1305/2013). </w:t>
      </w:r>
    </w:p>
    <w:p w:rsidR="00D52C4F" w:rsidRPr="00792468" w:rsidRDefault="00D52C4F" w:rsidP="00C112A2">
      <w:pPr>
        <w:spacing w:before="0"/>
        <w:rPr>
          <w:rFonts w:ascii="Times New Roman" w:eastAsia="Calibri" w:hAnsi="Times New Roman"/>
          <w:sz w:val="24"/>
          <w:szCs w:val="24"/>
        </w:rPr>
      </w:pPr>
      <w:r w:rsidRPr="00792468">
        <w:rPr>
          <w:rFonts w:ascii="Times New Roman" w:eastAsia="Calibri" w:hAnsi="Times New Roman"/>
          <w:sz w:val="24"/>
          <w:szCs w:val="24"/>
        </w:rPr>
        <w:t>Il programma Rete intende concentrare dunque la magg</w:t>
      </w:r>
      <w:r w:rsidR="00C97D43" w:rsidRPr="00792468">
        <w:rPr>
          <w:rFonts w:ascii="Times New Roman" w:eastAsia="Calibri" w:hAnsi="Times New Roman"/>
          <w:sz w:val="24"/>
          <w:szCs w:val="24"/>
        </w:rPr>
        <w:t>ior parte dei propri</w:t>
      </w:r>
      <w:r w:rsidR="007B411F" w:rsidRPr="00792468">
        <w:rPr>
          <w:rFonts w:ascii="Times New Roman" w:eastAsia="Calibri" w:hAnsi="Times New Roman"/>
          <w:sz w:val="24"/>
          <w:szCs w:val="24"/>
        </w:rPr>
        <w:t xml:space="preserve"> interventi in</w:t>
      </w:r>
      <w:r w:rsidRPr="00792468">
        <w:rPr>
          <w:rFonts w:ascii="Times New Roman" w:eastAsia="Calibri" w:hAnsi="Times New Roman"/>
          <w:sz w:val="24"/>
          <w:szCs w:val="24"/>
        </w:rPr>
        <w:t xml:space="preserve"> azioni riguardanti la Priorità strategica 1 </w:t>
      </w:r>
      <w:r w:rsidRPr="00792468">
        <w:rPr>
          <w:rFonts w:ascii="Times New Roman" w:eastAsia="Calibri" w:hAnsi="Times New Roman"/>
          <w:i/>
          <w:sz w:val="24"/>
          <w:szCs w:val="24"/>
        </w:rPr>
        <w:t>“Migliorare la qualità dell’attuazione dei programmi di sviluppo rurale e promuovere l’attuazione”.</w:t>
      </w:r>
      <w:r w:rsidRPr="00792468">
        <w:rPr>
          <w:rFonts w:ascii="Times New Roman" w:eastAsia="Calibri" w:hAnsi="Times New Roman"/>
          <w:sz w:val="24"/>
          <w:szCs w:val="24"/>
        </w:rPr>
        <w:t xml:space="preserve"> </w:t>
      </w:r>
      <w:r w:rsidR="001C4C4F" w:rsidRPr="00792468">
        <w:rPr>
          <w:rFonts w:ascii="Times New Roman" w:eastAsia="Calibri" w:hAnsi="Times New Roman"/>
          <w:sz w:val="24"/>
          <w:szCs w:val="24"/>
        </w:rPr>
        <w:t xml:space="preserve">  </w:t>
      </w:r>
    </w:p>
    <w:p w:rsidR="00C97D43" w:rsidRPr="00792468" w:rsidRDefault="00C97D43" w:rsidP="00C112A2">
      <w:pPr>
        <w:spacing w:before="0"/>
        <w:rPr>
          <w:rFonts w:ascii="Times New Roman" w:eastAsia="Calibri" w:hAnsi="Times New Roman"/>
          <w:sz w:val="24"/>
          <w:szCs w:val="24"/>
        </w:rPr>
      </w:pPr>
    </w:p>
    <w:p w:rsidR="007B411F" w:rsidRPr="00792468" w:rsidRDefault="00C97D43" w:rsidP="00C112A2">
      <w:pPr>
        <w:spacing w:before="0"/>
        <w:rPr>
          <w:rFonts w:ascii="Times New Roman" w:eastAsia="Calibri" w:hAnsi="Times New Roman"/>
          <w:sz w:val="24"/>
          <w:szCs w:val="24"/>
        </w:rPr>
      </w:pPr>
      <w:r w:rsidRPr="00792468">
        <w:rPr>
          <w:rFonts w:ascii="Times New Roman" w:eastAsia="Calibri" w:hAnsi="Times New Roman"/>
          <w:sz w:val="24"/>
          <w:szCs w:val="24"/>
        </w:rPr>
        <w:t xml:space="preserve">Le attività della Rete </w:t>
      </w:r>
      <w:r w:rsidR="00023FD2" w:rsidRPr="00792468">
        <w:rPr>
          <w:rFonts w:ascii="Times New Roman" w:eastAsia="Calibri" w:hAnsi="Times New Roman"/>
          <w:sz w:val="24"/>
          <w:szCs w:val="24"/>
        </w:rPr>
        <w:t>saranno</w:t>
      </w:r>
      <w:r w:rsidR="00D52C4F" w:rsidRPr="00792468">
        <w:rPr>
          <w:rFonts w:ascii="Times New Roman" w:eastAsia="Calibri" w:hAnsi="Times New Roman"/>
          <w:sz w:val="24"/>
          <w:szCs w:val="24"/>
        </w:rPr>
        <w:t xml:space="preserve"> </w:t>
      </w:r>
      <w:r w:rsidR="00023FD2" w:rsidRPr="00792468">
        <w:rPr>
          <w:rFonts w:ascii="Times New Roman" w:eastAsia="Calibri" w:hAnsi="Times New Roman"/>
          <w:sz w:val="24"/>
          <w:szCs w:val="24"/>
        </w:rPr>
        <w:t>incentrat</w:t>
      </w:r>
      <w:r w:rsidRPr="00792468">
        <w:rPr>
          <w:rFonts w:ascii="Times New Roman" w:eastAsia="Calibri" w:hAnsi="Times New Roman"/>
          <w:sz w:val="24"/>
          <w:szCs w:val="24"/>
        </w:rPr>
        <w:t xml:space="preserve">e </w:t>
      </w:r>
      <w:r w:rsidR="00023FD2" w:rsidRPr="00792468">
        <w:rPr>
          <w:rFonts w:ascii="Times New Roman" w:eastAsia="Calibri" w:hAnsi="Times New Roman"/>
          <w:sz w:val="24"/>
          <w:szCs w:val="24"/>
        </w:rPr>
        <w:t xml:space="preserve"> su tematiche strategiche di rilevanza nazionale</w:t>
      </w:r>
      <w:r w:rsidR="00D52C4F" w:rsidRPr="00792468">
        <w:rPr>
          <w:rFonts w:ascii="Times New Roman" w:eastAsia="Calibri" w:hAnsi="Times New Roman"/>
          <w:sz w:val="24"/>
          <w:szCs w:val="24"/>
        </w:rPr>
        <w:t xml:space="preserve"> o sovra regionale</w:t>
      </w:r>
      <w:r w:rsidR="00023FD2" w:rsidRPr="00792468">
        <w:rPr>
          <w:rFonts w:ascii="Times New Roman" w:eastAsia="Calibri" w:hAnsi="Times New Roman"/>
          <w:sz w:val="24"/>
          <w:szCs w:val="24"/>
        </w:rPr>
        <w:t>, escludendo ogni forma diretta di intervento su aspetti di gestione ordinaria dei singoli programmi regionali e nazionali</w:t>
      </w:r>
      <w:r w:rsidRPr="00792468">
        <w:rPr>
          <w:rFonts w:ascii="Times New Roman" w:eastAsia="Calibri" w:hAnsi="Times New Roman"/>
          <w:sz w:val="24"/>
          <w:szCs w:val="24"/>
        </w:rPr>
        <w:t>.</w:t>
      </w:r>
    </w:p>
    <w:p w:rsidR="00C97D43" w:rsidRPr="00792468" w:rsidRDefault="00C97D43" w:rsidP="00C112A2">
      <w:pPr>
        <w:spacing w:before="0"/>
        <w:rPr>
          <w:rFonts w:ascii="Times New Roman" w:eastAsia="Calibri" w:hAnsi="Times New Roman"/>
          <w:sz w:val="24"/>
          <w:szCs w:val="24"/>
        </w:rPr>
      </w:pPr>
    </w:p>
    <w:p w:rsidR="00597698" w:rsidRPr="00792468" w:rsidRDefault="00C108F8" w:rsidP="00C112A2">
      <w:pPr>
        <w:spacing w:before="0"/>
        <w:rPr>
          <w:rFonts w:ascii="Times New Roman" w:eastAsia="Calibri" w:hAnsi="Times New Roman"/>
          <w:sz w:val="24"/>
          <w:szCs w:val="24"/>
        </w:rPr>
      </w:pPr>
      <w:r w:rsidRPr="00792468">
        <w:rPr>
          <w:rFonts w:ascii="Times New Roman" w:eastAsia="Calibri" w:hAnsi="Times New Roman"/>
          <w:sz w:val="24"/>
          <w:szCs w:val="24"/>
        </w:rPr>
        <w:t>In tale ottica</w:t>
      </w:r>
      <w:r w:rsidR="00023FD2" w:rsidRPr="00792468">
        <w:rPr>
          <w:rFonts w:ascii="Times New Roman" w:eastAsia="Calibri" w:hAnsi="Times New Roman"/>
          <w:sz w:val="24"/>
          <w:szCs w:val="24"/>
        </w:rPr>
        <w:t xml:space="preserve">, gli   </w:t>
      </w:r>
      <w:r w:rsidR="00597698" w:rsidRPr="00792468">
        <w:rPr>
          <w:rFonts w:ascii="Times New Roman" w:eastAsia="Calibri" w:hAnsi="Times New Roman"/>
          <w:sz w:val="24"/>
          <w:szCs w:val="24"/>
        </w:rPr>
        <w:t xml:space="preserve">interventi </w:t>
      </w:r>
      <w:r w:rsidR="00023FD2" w:rsidRPr="00792468">
        <w:rPr>
          <w:rFonts w:ascii="Times New Roman" w:eastAsia="Calibri" w:hAnsi="Times New Roman"/>
          <w:sz w:val="24"/>
          <w:szCs w:val="24"/>
        </w:rPr>
        <w:t xml:space="preserve">programmati </w:t>
      </w:r>
      <w:r w:rsidR="005A00B2" w:rsidRPr="00792468">
        <w:rPr>
          <w:rFonts w:ascii="Times New Roman" w:eastAsia="Calibri" w:hAnsi="Times New Roman"/>
          <w:sz w:val="24"/>
          <w:szCs w:val="24"/>
        </w:rPr>
        <w:t xml:space="preserve">dal Programma Rete </w:t>
      </w:r>
      <w:r w:rsidR="00597698" w:rsidRPr="00792468">
        <w:rPr>
          <w:rFonts w:ascii="Times New Roman" w:eastAsia="Calibri" w:hAnsi="Times New Roman"/>
          <w:sz w:val="24"/>
          <w:szCs w:val="24"/>
        </w:rPr>
        <w:t xml:space="preserve">saranno realizzati secondo metodi concertati fra i diversi livelli di governo e a partire </w:t>
      </w:r>
      <w:r w:rsidR="00690F49" w:rsidRPr="00792468">
        <w:rPr>
          <w:rFonts w:ascii="Times New Roman" w:eastAsia="Calibri" w:hAnsi="Times New Roman"/>
          <w:sz w:val="24"/>
          <w:szCs w:val="24"/>
        </w:rPr>
        <w:t>dai principi contenuti nei Regolamenti e nelle</w:t>
      </w:r>
      <w:r w:rsidR="00597698" w:rsidRPr="00792468">
        <w:rPr>
          <w:rFonts w:ascii="Times New Roman" w:eastAsia="Calibri" w:hAnsi="Times New Roman"/>
          <w:sz w:val="24"/>
          <w:szCs w:val="24"/>
        </w:rPr>
        <w:t xml:space="preserve"> linee </w:t>
      </w:r>
      <w:r w:rsidR="00690F49" w:rsidRPr="00792468">
        <w:rPr>
          <w:rFonts w:ascii="Times New Roman" w:eastAsia="Calibri" w:hAnsi="Times New Roman"/>
          <w:sz w:val="24"/>
          <w:szCs w:val="24"/>
        </w:rPr>
        <w:t>di riferimento c</w:t>
      </w:r>
      <w:r w:rsidR="00597698" w:rsidRPr="00792468">
        <w:rPr>
          <w:rFonts w:ascii="Times New Roman" w:eastAsia="Calibri" w:hAnsi="Times New Roman"/>
          <w:sz w:val="24"/>
          <w:szCs w:val="24"/>
        </w:rPr>
        <w:t>omunitari</w:t>
      </w:r>
      <w:r w:rsidR="00690F49" w:rsidRPr="00792468">
        <w:rPr>
          <w:rFonts w:ascii="Times New Roman" w:eastAsia="Calibri" w:hAnsi="Times New Roman"/>
          <w:sz w:val="24"/>
          <w:szCs w:val="24"/>
        </w:rPr>
        <w:t>e</w:t>
      </w:r>
      <w:r w:rsidR="00690F49" w:rsidRPr="00792468">
        <w:rPr>
          <w:rStyle w:val="Rimandonotaapidipagina"/>
          <w:rFonts w:ascii="Times New Roman" w:eastAsia="Calibri" w:hAnsi="Times New Roman"/>
          <w:sz w:val="24"/>
          <w:szCs w:val="24"/>
        </w:rPr>
        <w:footnoteReference w:id="1"/>
      </w:r>
      <w:r w:rsidR="00597698" w:rsidRPr="00792468">
        <w:rPr>
          <w:rFonts w:ascii="Times New Roman" w:eastAsia="Calibri" w:hAnsi="Times New Roman"/>
          <w:sz w:val="24"/>
          <w:szCs w:val="24"/>
        </w:rPr>
        <w:t xml:space="preserve">: </w:t>
      </w:r>
    </w:p>
    <w:p w:rsidR="006D7FE6" w:rsidRPr="00792468" w:rsidRDefault="006D7FE6" w:rsidP="00C112A2">
      <w:pPr>
        <w:spacing w:before="0"/>
        <w:rPr>
          <w:rFonts w:ascii="Times New Roman" w:eastAsia="Calibri" w:hAnsi="Times New Roman"/>
          <w:sz w:val="24"/>
          <w:szCs w:val="24"/>
        </w:rPr>
      </w:pPr>
    </w:p>
    <w:p w:rsidR="00597698" w:rsidRPr="00792468" w:rsidRDefault="00597698" w:rsidP="00597698">
      <w:pPr>
        <w:pStyle w:val="Paragrafoelenco"/>
        <w:numPr>
          <w:ilvl w:val="0"/>
          <w:numId w:val="57"/>
        </w:numPr>
        <w:autoSpaceDE w:val="0"/>
        <w:autoSpaceDN w:val="0"/>
        <w:adjustRightInd w:val="0"/>
        <w:spacing w:before="0"/>
        <w:rPr>
          <w:rFonts w:ascii="Times New Roman" w:eastAsia="Calibri" w:hAnsi="Times New Roman"/>
          <w:sz w:val="24"/>
          <w:szCs w:val="24"/>
        </w:rPr>
      </w:pPr>
      <w:r w:rsidRPr="00792468">
        <w:rPr>
          <w:rFonts w:ascii="Times New Roman" w:eastAsia="Calibri" w:hAnsi="Times New Roman"/>
          <w:sz w:val="24"/>
          <w:szCs w:val="24"/>
        </w:rPr>
        <w:t xml:space="preserve">Misurazione e comunicazione dei risultati attesi e di quelli via </w:t>
      </w:r>
      <w:proofErr w:type="spellStart"/>
      <w:r w:rsidRPr="00792468">
        <w:rPr>
          <w:rFonts w:ascii="Times New Roman" w:eastAsia="Calibri" w:hAnsi="Times New Roman"/>
          <w:sz w:val="24"/>
          <w:szCs w:val="24"/>
        </w:rPr>
        <w:t>via</w:t>
      </w:r>
      <w:proofErr w:type="spellEnd"/>
      <w:r w:rsidRPr="00792468">
        <w:rPr>
          <w:rFonts w:ascii="Times New Roman" w:eastAsia="Calibri" w:hAnsi="Times New Roman"/>
          <w:sz w:val="24"/>
          <w:szCs w:val="24"/>
        </w:rPr>
        <w:t xml:space="preserve"> ottenuti</w:t>
      </w:r>
      <w:r w:rsidR="00C97D43" w:rsidRPr="00792468">
        <w:rPr>
          <w:rFonts w:ascii="Times New Roman" w:eastAsia="Calibri" w:hAnsi="Times New Roman"/>
          <w:sz w:val="24"/>
          <w:szCs w:val="24"/>
        </w:rPr>
        <w:t xml:space="preserve"> dal programma Rete</w:t>
      </w:r>
      <w:r w:rsidRPr="00792468">
        <w:rPr>
          <w:rFonts w:ascii="Times New Roman" w:eastAsia="Calibri" w:hAnsi="Times New Roman"/>
          <w:sz w:val="24"/>
          <w:szCs w:val="24"/>
        </w:rPr>
        <w:t>, garantendo la trasparenza e l’aderenza ai reali fabbisogni</w:t>
      </w:r>
      <w:r w:rsidR="00C97D43" w:rsidRPr="00792468">
        <w:rPr>
          <w:rFonts w:ascii="Times New Roman" w:eastAsia="Calibri" w:hAnsi="Times New Roman"/>
          <w:sz w:val="24"/>
          <w:szCs w:val="24"/>
        </w:rPr>
        <w:t xml:space="preserve"> del partenariato</w:t>
      </w:r>
      <w:r w:rsidRPr="00792468">
        <w:rPr>
          <w:rFonts w:ascii="Times New Roman" w:eastAsia="Calibri" w:hAnsi="Times New Roman"/>
          <w:sz w:val="24"/>
          <w:szCs w:val="24"/>
        </w:rPr>
        <w:t>.</w:t>
      </w:r>
    </w:p>
    <w:p w:rsidR="005A00B2" w:rsidRPr="00792468" w:rsidRDefault="00597698" w:rsidP="00556D04">
      <w:pPr>
        <w:pStyle w:val="Paragrafoelenco"/>
        <w:numPr>
          <w:ilvl w:val="0"/>
          <w:numId w:val="57"/>
        </w:numPr>
        <w:autoSpaceDE w:val="0"/>
        <w:autoSpaceDN w:val="0"/>
        <w:adjustRightInd w:val="0"/>
        <w:spacing w:before="0"/>
        <w:rPr>
          <w:rFonts w:ascii="Times New Roman" w:eastAsia="Calibri" w:hAnsi="Times New Roman"/>
          <w:sz w:val="24"/>
          <w:szCs w:val="24"/>
        </w:rPr>
      </w:pPr>
      <w:r w:rsidRPr="00792468">
        <w:rPr>
          <w:rFonts w:ascii="Times New Roman" w:eastAsia="Calibri" w:hAnsi="Times New Roman"/>
          <w:sz w:val="24"/>
          <w:szCs w:val="24"/>
        </w:rPr>
        <w:t>Previsione di occasioni di confronto politico</w:t>
      </w:r>
      <w:r w:rsidR="00690F49" w:rsidRPr="00792468">
        <w:rPr>
          <w:rFonts w:ascii="Times New Roman" w:eastAsia="Calibri" w:hAnsi="Times New Roman"/>
          <w:sz w:val="24"/>
          <w:szCs w:val="24"/>
        </w:rPr>
        <w:t xml:space="preserve">, tali da garantire l’effettività del contributo </w:t>
      </w:r>
      <w:r w:rsidR="00C97D43" w:rsidRPr="00792468">
        <w:rPr>
          <w:rFonts w:ascii="Times New Roman" w:eastAsia="Calibri" w:hAnsi="Times New Roman"/>
          <w:sz w:val="24"/>
          <w:szCs w:val="24"/>
        </w:rPr>
        <w:t>de</w:t>
      </w:r>
      <w:r w:rsidR="005A00B2" w:rsidRPr="00792468">
        <w:rPr>
          <w:rFonts w:ascii="Times New Roman" w:eastAsia="Calibri" w:hAnsi="Times New Roman"/>
          <w:sz w:val="24"/>
          <w:szCs w:val="24"/>
        </w:rPr>
        <w:t>l partenariato per la programmazio</w:t>
      </w:r>
      <w:r w:rsidR="00C97D43" w:rsidRPr="00792468">
        <w:rPr>
          <w:rFonts w:ascii="Times New Roman" w:eastAsia="Calibri" w:hAnsi="Times New Roman"/>
          <w:sz w:val="24"/>
          <w:szCs w:val="24"/>
        </w:rPr>
        <w:t xml:space="preserve">ne delle attività della </w:t>
      </w:r>
      <w:r w:rsidR="005A00B2" w:rsidRPr="00792468">
        <w:rPr>
          <w:rFonts w:ascii="Times New Roman" w:eastAsia="Calibri" w:hAnsi="Times New Roman"/>
          <w:sz w:val="24"/>
          <w:szCs w:val="24"/>
        </w:rPr>
        <w:t xml:space="preserve">Rete </w:t>
      </w:r>
    </w:p>
    <w:p w:rsidR="00597698" w:rsidRPr="00792468" w:rsidRDefault="00690F49" w:rsidP="00CB1565">
      <w:pPr>
        <w:pStyle w:val="Paragrafoelenco"/>
        <w:numPr>
          <w:ilvl w:val="0"/>
          <w:numId w:val="57"/>
        </w:numPr>
        <w:autoSpaceDE w:val="0"/>
        <w:autoSpaceDN w:val="0"/>
        <w:adjustRightInd w:val="0"/>
        <w:spacing w:before="0"/>
        <w:rPr>
          <w:rFonts w:ascii="Bell MT" w:hAnsi="Bell MT"/>
          <w:sz w:val="24"/>
          <w:szCs w:val="24"/>
        </w:rPr>
      </w:pPr>
      <w:r w:rsidRPr="00792468">
        <w:rPr>
          <w:rFonts w:ascii="Times New Roman" w:eastAsia="Calibri" w:hAnsi="Times New Roman"/>
          <w:sz w:val="24"/>
          <w:szCs w:val="24"/>
        </w:rPr>
        <w:t xml:space="preserve">Enfasi su </w:t>
      </w:r>
      <w:r w:rsidR="00597698" w:rsidRPr="00792468">
        <w:rPr>
          <w:rFonts w:ascii="Times New Roman" w:eastAsia="Calibri" w:hAnsi="Times New Roman"/>
          <w:sz w:val="24"/>
          <w:szCs w:val="24"/>
        </w:rPr>
        <w:t>alcuni temi, es.</w:t>
      </w:r>
      <w:r w:rsidR="005A00B2" w:rsidRPr="00792468">
        <w:rPr>
          <w:rFonts w:ascii="Times New Roman" w:eastAsia="Calibri" w:hAnsi="Times New Roman"/>
          <w:sz w:val="24"/>
          <w:szCs w:val="24"/>
        </w:rPr>
        <w:t xml:space="preserve"> capacità amministrativa dei PSR, </w:t>
      </w:r>
      <w:r w:rsidR="00597698" w:rsidRPr="00792468">
        <w:rPr>
          <w:rFonts w:ascii="Times New Roman" w:eastAsia="Calibri" w:hAnsi="Times New Roman"/>
          <w:sz w:val="24"/>
          <w:szCs w:val="24"/>
        </w:rPr>
        <w:t xml:space="preserve"> </w:t>
      </w:r>
      <w:r w:rsidR="005A00B2" w:rsidRPr="00792468">
        <w:rPr>
          <w:rFonts w:ascii="Bell MT" w:hAnsi="Bell MT"/>
          <w:sz w:val="24"/>
          <w:szCs w:val="24"/>
        </w:rPr>
        <w:t>semplificazione degli interventi ne</w:t>
      </w:r>
      <w:r w:rsidR="00CB1565" w:rsidRPr="00792468">
        <w:rPr>
          <w:rFonts w:ascii="Bell MT" w:hAnsi="Bell MT"/>
          <w:sz w:val="24"/>
          <w:szCs w:val="24"/>
        </w:rPr>
        <w:t xml:space="preserve">i confronti dei beneficiari, </w:t>
      </w:r>
      <w:r w:rsidR="005A00B2" w:rsidRPr="00792468">
        <w:rPr>
          <w:rFonts w:ascii="Bell MT" w:hAnsi="Bell MT"/>
          <w:sz w:val="24"/>
          <w:szCs w:val="24"/>
        </w:rPr>
        <w:t>riduzione del tasso di errore, prevenzione e controllo delle frodi comunitarie</w:t>
      </w:r>
      <w:r w:rsidR="00CB1565" w:rsidRPr="00792468">
        <w:rPr>
          <w:rFonts w:ascii="Bell MT" w:hAnsi="Bell MT"/>
          <w:sz w:val="24"/>
          <w:szCs w:val="24"/>
        </w:rPr>
        <w:t xml:space="preserve">, </w:t>
      </w:r>
      <w:r w:rsidR="00C97D43" w:rsidRPr="00792468">
        <w:rPr>
          <w:rFonts w:ascii="Bell MT" w:hAnsi="Bell MT"/>
          <w:sz w:val="24"/>
          <w:szCs w:val="24"/>
        </w:rPr>
        <w:t xml:space="preserve">banda larga nelle zone rurali, </w:t>
      </w:r>
      <w:r w:rsidR="00597698" w:rsidRPr="00792468">
        <w:rPr>
          <w:rFonts w:ascii="Times New Roman" w:eastAsia="Calibri" w:hAnsi="Times New Roman"/>
          <w:sz w:val="24"/>
          <w:szCs w:val="24"/>
        </w:rPr>
        <w:t xml:space="preserve">innovazione, ambiente, </w:t>
      </w:r>
      <w:r w:rsidRPr="00792468">
        <w:rPr>
          <w:rFonts w:ascii="Times New Roman" w:eastAsia="Calibri" w:hAnsi="Times New Roman"/>
          <w:sz w:val="24"/>
          <w:szCs w:val="24"/>
        </w:rPr>
        <w:t xml:space="preserve">competitività, inclusione sociale, </w:t>
      </w:r>
      <w:r w:rsidR="00CB1565" w:rsidRPr="00792468">
        <w:rPr>
          <w:rFonts w:ascii="Times New Roman" w:eastAsia="Calibri" w:hAnsi="Times New Roman"/>
          <w:sz w:val="24"/>
          <w:szCs w:val="24"/>
        </w:rPr>
        <w:t xml:space="preserve">sviluppo locale, </w:t>
      </w:r>
      <w:r w:rsidRPr="00792468">
        <w:rPr>
          <w:rFonts w:ascii="Times New Roman" w:eastAsia="Calibri" w:hAnsi="Times New Roman"/>
          <w:sz w:val="24"/>
          <w:szCs w:val="24"/>
        </w:rPr>
        <w:t>collegati alle sei priorità regolamentari</w:t>
      </w:r>
      <w:r w:rsidR="00225432" w:rsidRPr="00792468">
        <w:rPr>
          <w:rFonts w:ascii="Times New Roman" w:eastAsia="Calibri" w:hAnsi="Times New Roman"/>
          <w:sz w:val="24"/>
          <w:szCs w:val="24"/>
        </w:rPr>
        <w:t>, indicate all’articolo 5 del regolamento (UE) n. 1305/2013</w:t>
      </w:r>
      <w:r w:rsidRPr="00792468">
        <w:rPr>
          <w:rFonts w:ascii="Times New Roman" w:eastAsia="Calibri" w:hAnsi="Times New Roman"/>
          <w:sz w:val="24"/>
          <w:szCs w:val="24"/>
        </w:rPr>
        <w:t>.</w:t>
      </w:r>
    </w:p>
    <w:p w:rsidR="00C112A2" w:rsidRPr="00792468" w:rsidRDefault="00C112A2" w:rsidP="00C112A2">
      <w:pPr>
        <w:autoSpaceDE w:val="0"/>
        <w:autoSpaceDN w:val="0"/>
        <w:adjustRightInd w:val="0"/>
        <w:spacing w:before="0"/>
        <w:jc w:val="left"/>
        <w:rPr>
          <w:rFonts w:ascii="TimesNewRoman" w:eastAsia="Calibri" w:hAnsi="TimesNewRoman" w:cs="TimesNewRoman"/>
          <w:sz w:val="24"/>
          <w:szCs w:val="24"/>
        </w:rPr>
      </w:pPr>
    </w:p>
    <w:p w:rsidR="00284212" w:rsidRPr="00421008" w:rsidRDefault="00C112A2" w:rsidP="00284212">
      <w:pPr>
        <w:autoSpaceDE w:val="0"/>
        <w:autoSpaceDN w:val="0"/>
        <w:adjustRightInd w:val="0"/>
        <w:spacing w:before="0"/>
        <w:rPr>
          <w:rFonts w:ascii="Times New Roman" w:eastAsia="Calibri" w:hAnsi="Times New Roman"/>
          <w:sz w:val="24"/>
          <w:szCs w:val="24"/>
        </w:rPr>
      </w:pPr>
      <w:r w:rsidRPr="00792468">
        <w:rPr>
          <w:rFonts w:ascii="Times New Roman" w:eastAsia="Calibri" w:hAnsi="Times New Roman"/>
          <w:sz w:val="24"/>
          <w:szCs w:val="24"/>
        </w:rPr>
        <w:t>In base all’Allegato 1, parte  3 del Reg. (UE) n.808 del 2014</w:t>
      </w:r>
      <w:r w:rsidRPr="00421008">
        <w:rPr>
          <w:rFonts w:ascii="Times New Roman" w:eastAsia="Calibri" w:hAnsi="Times New Roman"/>
          <w:sz w:val="24"/>
          <w:szCs w:val="24"/>
        </w:rPr>
        <w:t xml:space="preserve"> </w:t>
      </w:r>
      <w:r w:rsidR="00D66CD8" w:rsidRPr="00421008">
        <w:rPr>
          <w:rFonts w:ascii="Times New Roman" w:eastAsia="Calibri" w:hAnsi="Times New Roman"/>
          <w:sz w:val="24"/>
          <w:szCs w:val="24"/>
        </w:rPr>
        <w:t>viene</w:t>
      </w:r>
      <w:r w:rsidRPr="00421008">
        <w:rPr>
          <w:rFonts w:ascii="Times New Roman" w:eastAsia="Calibri" w:hAnsi="Times New Roman"/>
          <w:sz w:val="24"/>
          <w:szCs w:val="24"/>
        </w:rPr>
        <w:t xml:space="preserve"> di seguito presentata </w:t>
      </w:r>
      <w:r w:rsidR="00D66CD8" w:rsidRPr="00421008">
        <w:rPr>
          <w:rFonts w:ascii="Times New Roman" w:eastAsia="Calibri" w:hAnsi="Times New Roman"/>
          <w:sz w:val="24"/>
          <w:szCs w:val="24"/>
        </w:rPr>
        <w:t xml:space="preserve">la </w:t>
      </w:r>
      <w:r w:rsidRPr="00421008">
        <w:rPr>
          <w:rFonts w:ascii="Times New Roman" w:eastAsia="Calibri" w:hAnsi="Times New Roman"/>
          <w:sz w:val="24"/>
          <w:szCs w:val="24"/>
        </w:rPr>
        <w:t>descrizione delle  attività che saranno intraprese dalla RRN conformemen</w:t>
      </w:r>
      <w:r w:rsidR="00D66CD8" w:rsidRPr="00421008">
        <w:rPr>
          <w:rFonts w:ascii="Times New Roman" w:eastAsia="Calibri" w:hAnsi="Times New Roman"/>
          <w:sz w:val="24"/>
          <w:szCs w:val="24"/>
        </w:rPr>
        <w:t>te</w:t>
      </w:r>
      <w:r w:rsidR="004B267C" w:rsidRPr="00421008">
        <w:rPr>
          <w:rFonts w:ascii="Times New Roman" w:eastAsia="Calibri" w:hAnsi="Times New Roman"/>
          <w:sz w:val="24"/>
          <w:szCs w:val="24"/>
        </w:rPr>
        <w:t xml:space="preserve"> ai fabbisogni e </w:t>
      </w:r>
      <w:r w:rsidR="00D66CD8" w:rsidRPr="00421008">
        <w:rPr>
          <w:rFonts w:ascii="Times New Roman" w:eastAsia="Calibri" w:hAnsi="Times New Roman"/>
          <w:sz w:val="24"/>
          <w:szCs w:val="24"/>
        </w:rPr>
        <w:t xml:space="preserve"> agli obiettivi del programma</w:t>
      </w:r>
      <w:r w:rsidR="00D70223" w:rsidRPr="00421008">
        <w:rPr>
          <w:rFonts w:ascii="Times New Roman" w:eastAsia="Calibri" w:hAnsi="Times New Roman"/>
          <w:sz w:val="24"/>
          <w:szCs w:val="24"/>
        </w:rPr>
        <w:t xml:space="preserve"> e nella prospettiva del “ponte” </w:t>
      </w:r>
      <w:r w:rsidR="00C108F8" w:rsidRPr="00421008">
        <w:rPr>
          <w:rFonts w:ascii="Times New Roman" w:eastAsia="Calibri" w:hAnsi="Times New Roman"/>
          <w:sz w:val="24"/>
          <w:szCs w:val="24"/>
        </w:rPr>
        <w:t xml:space="preserve">con </w:t>
      </w:r>
      <w:r w:rsidR="00D70223" w:rsidRPr="00421008">
        <w:rPr>
          <w:rFonts w:ascii="Times New Roman" w:eastAsia="Calibri" w:hAnsi="Times New Roman"/>
          <w:sz w:val="24"/>
          <w:szCs w:val="24"/>
        </w:rPr>
        <w:t>la passata programmazione</w:t>
      </w:r>
      <w:r w:rsidR="00C108F8" w:rsidRPr="00421008">
        <w:rPr>
          <w:rFonts w:ascii="Times New Roman" w:eastAsia="Calibri" w:hAnsi="Times New Roman"/>
          <w:sz w:val="24"/>
          <w:szCs w:val="24"/>
        </w:rPr>
        <w:t xml:space="preserve">, </w:t>
      </w:r>
      <w:r w:rsidR="0014239A" w:rsidRPr="00421008">
        <w:rPr>
          <w:rFonts w:ascii="Times New Roman" w:eastAsia="Calibri" w:hAnsi="Times New Roman"/>
          <w:sz w:val="24"/>
          <w:szCs w:val="24"/>
        </w:rPr>
        <w:t xml:space="preserve">le cui esperienze di successo e criticità rappresentano la  </w:t>
      </w:r>
      <w:r w:rsidR="00C108F8" w:rsidRPr="00421008">
        <w:rPr>
          <w:rFonts w:ascii="Times New Roman" w:eastAsia="Calibri" w:hAnsi="Times New Roman"/>
          <w:sz w:val="24"/>
          <w:szCs w:val="24"/>
        </w:rPr>
        <w:t xml:space="preserve">base di partenza per la pianificazione delle attività del </w:t>
      </w:r>
      <w:r w:rsidR="00D70223" w:rsidRPr="00421008">
        <w:rPr>
          <w:rFonts w:ascii="Times New Roman" w:eastAsia="Calibri" w:hAnsi="Times New Roman"/>
          <w:sz w:val="24"/>
          <w:szCs w:val="24"/>
        </w:rPr>
        <w:t>prossimo periodo</w:t>
      </w:r>
      <w:r w:rsidR="004B267C" w:rsidRPr="00421008">
        <w:rPr>
          <w:rFonts w:ascii="Times New Roman" w:eastAsia="Calibri" w:hAnsi="Times New Roman"/>
          <w:sz w:val="24"/>
          <w:szCs w:val="24"/>
        </w:rPr>
        <w:t>.</w:t>
      </w:r>
    </w:p>
    <w:p w:rsidR="00313462" w:rsidRPr="00421008" w:rsidRDefault="00313462" w:rsidP="00284212">
      <w:pPr>
        <w:autoSpaceDE w:val="0"/>
        <w:autoSpaceDN w:val="0"/>
        <w:adjustRightInd w:val="0"/>
        <w:spacing w:before="0"/>
        <w:rPr>
          <w:rFonts w:ascii="Times New Roman" w:eastAsia="Calibri" w:hAnsi="Times New Roman"/>
          <w:sz w:val="24"/>
          <w:szCs w:val="24"/>
        </w:rPr>
        <w:sectPr w:rsidR="00313462" w:rsidRPr="00421008" w:rsidSect="00184D76">
          <w:footerReference w:type="default" r:id="rId8"/>
          <w:pgSz w:w="11906" w:h="16838"/>
          <w:pgMar w:top="1417" w:right="1134" w:bottom="1134" w:left="1134" w:header="708" w:footer="708" w:gutter="0"/>
          <w:cols w:space="708"/>
          <w:docGrid w:linePitch="360"/>
        </w:sectPr>
      </w:pPr>
    </w:p>
    <w:p w:rsidR="0038755E" w:rsidRPr="00421008" w:rsidRDefault="0038755E" w:rsidP="00C2421E">
      <w:pPr>
        <w:autoSpaceDE w:val="0"/>
        <w:autoSpaceDN w:val="0"/>
        <w:adjustRightInd w:val="0"/>
        <w:spacing w:before="0"/>
        <w:rPr>
          <w:rFonts w:ascii="Times New Roman" w:eastAsia="Calibri" w:hAnsi="Times New Roman"/>
          <w:sz w:val="24"/>
          <w:szCs w:val="24"/>
        </w:rPr>
      </w:pPr>
    </w:p>
    <w:p w:rsidR="0038755E" w:rsidRPr="00421008" w:rsidRDefault="0038755E" w:rsidP="00C2421E">
      <w:pPr>
        <w:autoSpaceDE w:val="0"/>
        <w:autoSpaceDN w:val="0"/>
        <w:adjustRightInd w:val="0"/>
        <w:spacing w:before="0"/>
        <w:rPr>
          <w:rFonts w:ascii="Times New Roman" w:eastAsia="Calibri" w:hAnsi="Times New Roman"/>
          <w:sz w:val="24"/>
          <w:szCs w:val="24"/>
        </w:rPr>
      </w:pPr>
    </w:p>
    <w:p w:rsidR="0038755E" w:rsidRPr="00421008" w:rsidRDefault="0038755E" w:rsidP="00C2421E">
      <w:pPr>
        <w:autoSpaceDE w:val="0"/>
        <w:autoSpaceDN w:val="0"/>
        <w:adjustRightInd w:val="0"/>
        <w:spacing w:before="0"/>
        <w:rPr>
          <w:rFonts w:ascii="Times New Roman" w:eastAsia="Calibri" w:hAnsi="Times New Roman"/>
          <w:sz w:val="24"/>
          <w:szCs w:val="24"/>
        </w:rPr>
      </w:pPr>
    </w:p>
    <w:p w:rsidR="00E0184F" w:rsidRPr="00421008" w:rsidRDefault="005F47CA" w:rsidP="00C2421E">
      <w:pPr>
        <w:autoSpaceDE w:val="0"/>
        <w:autoSpaceDN w:val="0"/>
        <w:adjustRightInd w:val="0"/>
        <w:spacing w:before="0"/>
        <w:rPr>
          <w:rFonts w:ascii="Times New Roman" w:eastAsia="Calibri" w:hAnsi="Times New Roman"/>
          <w:sz w:val="24"/>
          <w:szCs w:val="24"/>
        </w:rPr>
      </w:pPr>
      <w:r>
        <w:rPr>
          <w:rFonts w:ascii="Times New Roman" w:eastAsia="Calibri" w:hAnsi="Times New Roman"/>
          <w:noProof/>
          <w:sz w:val="24"/>
          <w:szCs w:val="24"/>
        </w:rPr>
        <w:drawing>
          <wp:inline distT="0" distB="0" distL="0" distR="0">
            <wp:extent cx="9293860" cy="4974590"/>
            <wp:effectExtent l="19050" t="0" r="254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cstate="print"/>
                    <a:srcRect/>
                    <a:stretch>
                      <a:fillRect/>
                    </a:stretch>
                  </pic:blipFill>
                  <pic:spPr bwMode="auto">
                    <a:xfrm>
                      <a:off x="0" y="0"/>
                      <a:ext cx="9293860" cy="4974590"/>
                    </a:xfrm>
                    <a:prstGeom prst="rect">
                      <a:avLst/>
                    </a:prstGeom>
                    <a:noFill/>
                    <a:ln w="9525">
                      <a:noFill/>
                      <a:miter lim="800000"/>
                      <a:headEnd/>
                      <a:tailEnd/>
                    </a:ln>
                  </pic:spPr>
                </pic:pic>
              </a:graphicData>
            </a:graphic>
          </wp:inline>
        </w:drawing>
      </w:r>
    </w:p>
    <w:p w:rsidR="00D7221F" w:rsidRPr="00421008" w:rsidRDefault="00D7221F" w:rsidP="0061156D">
      <w:pPr>
        <w:autoSpaceDE w:val="0"/>
        <w:autoSpaceDN w:val="0"/>
        <w:adjustRightInd w:val="0"/>
        <w:spacing w:before="0"/>
        <w:rPr>
          <w:rFonts w:ascii="Times New Roman" w:eastAsia="Calibri" w:hAnsi="Times New Roman"/>
          <w:sz w:val="24"/>
          <w:szCs w:val="24"/>
          <w:highlight w:val="yellow"/>
        </w:rPr>
      </w:pPr>
    </w:p>
    <w:p w:rsidR="00EF6BEC" w:rsidRDefault="00EF6BEC" w:rsidP="00313462">
      <w:pPr>
        <w:autoSpaceDE w:val="0"/>
        <w:autoSpaceDN w:val="0"/>
        <w:adjustRightInd w:val="0"/>
        <w:spacing w:before="0"/>
        <w:jc w:val="center"/>
        <w:rPr>
          <w:rFonts w:ascii="Bell MT" w:hAnsi="Bell MT"/>
          <w:b/>
          <w:i/>
          <w:noProof/>
          <w:sz w:val="40"/>
          <w:szCs w:val="40"/>
        </w:rPr>
      </w:pPr>
    </w:p>
    <w:p w:rsidR="00EF6BEC" w:rsidRDefault="00C528E9" w:rsidP="00313462">
      <w:pPr>
        <w:autoSpaceDE w:val="0"/>
        <w:autoSpaceDN w:val="0"/>
        <w:adjustRightInd w:val="0"/>
        <w:spacing w:before="0"/>
        <w:jc w:val="center"/>
        <w:rPr>
          <w:rFonts w:ascii="Bell MT" w:hAnsi="Bell MT"/>
          <w:b/>
          <w:i/>
          <w:noProof/>
          <w:sz w:val="40"/>
          <w:szCs w:val="40"/>
        </w:rPr>
      </w:pPr>
      <w:r w:rsidRPr="00C528E9">
        <w:rPr>
          <w:rFonts w:ascii="Bell MT" w:hAnsi="Bell MT"/>
          <w:noProof/>
        </w:rPr>
        <w:lastRenderedPageBreak/>
        <w:pict>
          <v:roundrect id="Rettangolo arrotondato 6" o:spid="_x0000_s1033" style="position:absolute;left:0;text-align:left;margin-left:172.35pt;margin-top:-7.65pt;width:126pt;height:479.25pt;z-index:251645440;visibility:visible;mso-width-relative:margin;mso-height-relative:margin;v-text-anchor:middle" arcsize="10923f" wrapcoords="2700 0 1929 35 129 454 -129 803 -129 20728 386 21216 514 21286 2314 21565 2700 21565 18771 21565 19157 21565 20957 21286 21086 21216 21600 20728 21600 1117 21471 454 19543 35 18771 0 27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" fillcolor="#76923c [2406]" stroked="f">
            <v:shadow on="t" opacity="22936f" origin=",.5" offset="0,.63889mm"/>
            <v:textbox style="mso-next-textbox:#Rettangolo arrotondato 6">
              <w:txbxContent>
                <w:p w:rsidR="00294CE6" w:rsidRPr="00294CE6" w:rsidRDefault="00294CE6" w:rsidP="00EF6BEC">
                  <w:pPr>
                    <w:jc w:val="center"/>
                    <w:rPr>
                      <w:rFonts w:ascii="Cambria" w:hAnsi="Cambria"/>
                      <w:b/>
                      <w:color w:val="FFFFFF" w:themeColor="background1"/>
                      <w:sz w:val="26"/>
                      <w:szCs w:val="26"/>
                    </w:rPr>
                  </w:pPr>
                  <w:r w:rsidRPr="00294CE6">
                    <w:rPr>
                      <w:rFonts w:ascii="Cambria" w:hAnsi="Cambria"/>
                      <w:b/>
                      <w:color w:val="FFFFFF" w:themeColor="background1"/>
                      <w:sz w:val="26"/>
                      <w:szCs w:val="26"/>
                    </w:rPr>
                    <w:t>Ob. Sp. 1.1</w:t>
                  </w:r>
                </w:p>
                <w:p w:rsidR="00294CE6" w:rsidRPr="00294CE6" w:rsidRDefault="00294CE6" w:rsidP="00EF6BEC">
                  <w:pPr>
                    <w:jc w:val="center"/>
                    <w:rPr>
                      <w:rFonts w:ascii="Cambria" w:hAnsi="Cambria"/>
                      <w:b/>
                      <w:color w:val="FFFFFF" w:themeColor="background1"/>
                    </w:rPr>
                  </w:pPr>
                </w:p>
                <w:p w:rsidR="00294CE6" w:rsidRPr="00294CE6" w:rsidRDefault="00294CE6" w:rsidP="00EF6BEC">
                  <w:pPr>
                    <w:jc w:val="left"/>
                    <w:rPr>
                      <w:rFonts w:ascii="Cambria" w:hAnsi="Cambria"/>
                      <w:b/>
                      <w:color w:val="FFFFFF" w:themeColor="background1"/>
                      <w:sz w:val="26"/>
                      <w:szCs w:val="26"/>
                    </w:rPr>
                  </w:pPr>
                  <w:r w:rsidRPr="00294CE6">
                    <w:rPr>
                      <w:rFonts w:ascii="Cambria" w:hAnsi="Cambria"/>
                      <w:b/>
                      <w:color w:val="FFFFFF" w:themeColor="background1"/>
                      <w:sz w:val="26"/>
                      <w:szCs w:val="26"/>
                    </w:rPr>
                    <w:t xml:space="preserve">Miglioramento dei risultati e degli impatti della politica di Sviluppo Rurale in Italia </w:t>
                  </w:r>
                </w:p>
                <w:p w:rsidR="00294CE6" w:rsidRPr="005167CA" w:rsidRDefault="00294CE6" w:rsidP="00EF6BEC">
                  <w:pPr>
                    <w:jc w:val="center"/>
                    <w:rPr>
                      <w:rFonts w:ascii="Cambria" w:hAnsi="Cambria"/>
                      <w:b/>
                    </w:rPr>
                  </w:pPr>
                </w:p>
              </w:txbxContent>
            </v:textbox>
            <w10:wrap type="through"/>
          </v:roundrect>
        </w:pict>
      </w:r>
      <w:r w:rsidRPr="00C528E9">
        <w:rPr>
          <w:rFonts w:ascii="Bell MT" w:hAnsi="Bell MT"/>
          <w:noProof/>
        </w:rPr>
        <w:pict>
          <v:roundrect id="Rettangolo arrotondato 16" o:spid="_x0000_s1028" style="position:absolute;left:0;text-align:left;margin-left:559.35pt;margin-top:-16.5pt;width:212.85pt;height:81pt;z-index:251647488;visibility:visible;mso-width-relative:margin;mso-height-relative:margin;v-text-anchor:middle" arcsize="10923f" wrapcoords="913 0 380 600 -76 2200 -76 19600 761 21400 913 21400 20611 21400 20763 21400 21600 19600 21600 2200 21144 600 20611 0 91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" fillcolor="#bfbfbf" stroked="f">
            <v:shadow on="t" opacity="22936f" origin=",.5" offset="0,.63889mm"/>
            <v:textbox style="mso-next-textbox:#Rettangolo arrotondato 16">
              <w:txbxContent>
                <w:p w:rsidR="00294CE6" w:rsidRDefault="00294CE6" w:rsidP="00EF6BEC">
                  <w:pPr>
                    <w:spacing w:before="0"/>
                    <w:jc w:val="center"/>
                    <w:rPr>
                      <w:rFonts w:ascii="Cambria" w:hAnsi="Cambria"/>
                      <w:sz w:val="24"/>
                      <w:szCs w:val="24"/>
                    </w:rPr>
                  </w:pPr>
                  <w:r w:rsidRPr="00F93789">
                    <w:rPr>
                      <w:rFonts w:ascii="Cambria" w:hAnsi="Cambria"/>
                      <w:sz w:val="24"/>
                      <w:szCs w:val="24"/>
                    </w:rPr>
                    <w:t>Azione 1.1.1</w:t>
                  </w:r>
                </w:p>
                <w:p w:rsidR="00294CE6" w:rsidRPr="00F93789" w:rsidRDefault="00294CE6" w:rsidP="00EF6BEC">
                  <w:pPr>
                    <w:spacing w:before="0"/>
                    <w:jc w:val="center"/>
                    <w:rPr>
                      <w:rFonts w:ascii="Cambria" w:hAnsi="Cambria"/>
                      <w:sz w:val="24"/>
                      <w:szCs w:val="24"/>
                    </w:rPr>
                  </w:pPr>
                </w:p>
                <w:p w:rsidR="00294CE6" w:rsidRPr="00F93789" w:rsidRDefault="00294CE6" w:rsidP="00EF6BEC">
                  <w:pPr>
                    <w:spacing w:before="0" w:after="120"/>
                    <w:jc w:val="center"/>
                    <w:rPr>
                      <w:rFonts w:ascii="Cambria" w:hAnsi="Cambria"/>
                      <w:b/>
                      <w:sz w:val="24"/>
                      <w:szCs w:val="24"/>
                    </w:rPr>
                  </w:pPr>
                  <w:r w:rsidRPr="00F93789">
                    <w:rPr>
                      <w:rFonts w:ascii="Cambria" w:hAnsi="Cambria"/>
                      <w:b/>
                      <w:sz w:val="24"/>
                      <w:szCs w:val="24"/>
                    </w:rPr>
                    <w:t>Supporto, analisi, ricerca sulle politiche di sviluppo rurale</w:t>
                  </w:r>
                  <w:r w:rsidR="00C93BA5">
                    <w:rPr>
                      <w:rFonts w:ascii="Cambria" w:hAnsi="Cambria"/>
                      <w:b/>
                      <w:sz w:val="24"/>
                      <w:szCs w:val="24"/>
                    </w:rPr>
                    <w:t>.</w:t>
                  </w:r>
                </w:p>
                <w:p w:rsidR="00294CE6" w:rsidRPr="00AB097B" w:rsidRDefault="00294CE6" w:rsidP="00EF6BEC">
                  <w:pPr>
                    <w:spacing w:before="0"/>
                    <w:jc w:val="left"/>
                    <w:rPr>
                      <w:rFonts w:ascii="Arial Narrow" w:hAnsi="Arial Narrow"/>
                      <w:color w:val="C00000"/>
                      <w:sz w:val="16"/>
                      <w:szCs w:val="16"/>
                    </w:rPr>
                  </w:pPr>
                </w:p>
                <w:p w:rsidR="00294CE6" w:rsidRPr="005167CA" w:rsidRDefault="00294CE6" w:rsidP="00EF6BEC">
                  <w:pPr>
                    <w:rPr>
                      <w:rFonts w:ascii="Cambria" w:hAnsi="Cambria"/>
                      <w:b/>
                      <w:color w:val="C00000"/>
                      <w:sz w:val="16"/>
                      <w:szCs w:val="16"/>
                    </w:rPr>
                  </w:pPr>
                </w:p>
              </w:txbxContent>
            </v:textbox>
            <w10:wrap type="through"/>
          </v:roundrect>
        </w:pict>
      </w:r>
    </w:p>
    <w:p w:rsidR="00EF6BEC" w:rsidRDefault="00C528E9" w:rsidP="00313462">
      <w:pPr>
        <w:autoSpaceDE w:val="0"/>
        <w:autoSpaceDN w:val="0"/>
        <w:adjustRightInd w:val="0"/>
        <w:spacing w:before="0"/>
        <w:jc w:val="center"/>
        <w:rPr>
          <w:rFonts w:ascii="Bell MT" w:hAnsi="Bell MT"/>
          <w:b/>
          <w:i/>
          <w:noProof/>
          <w:sz w:val="40"/>
          <w:szCs w:val="40"/>
        </w:rPr>
      </w:pPr>
      <w:r w:rsidRPr="00C528E9">
        <w:rPr>
          <w:rFonts w:ascii="Bell MT" w:hAnsi="Bell MT"/>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ttore 2 19" o:spid="_x0000_s1074" type="#_x0000_t34" style="position:absolute;left:0;text-align:left;margin-left:-11.7pt;margin-top:1pt;width:126pt;height:.05pt;z-index:2516526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" strokecolor="#f7ec09" strokeweight="2pt">
            <v:stroke endarrow="open"/>
            <v:shadow on="t" opacity="24903f" origin=",.5" offset="0,.55556mm"/>
          </v:shape>
        </w:pict>
      </w:r>
    </w:p>
    <w:p w:rsidR="00EF6BEC" w:rsidRPr="00036C93" w:rsidRDefault="00C528E9" w:rsidP="00EF6BEC">
      <w:pPr>
        <w:rPr>
          <w:rFonts w:ascii="Bell MT" w:hAnsi="Bell MT"/>
        </w:rPr>
        <w:sectPr w:rsidR="00EF6BEC" w:rsidRPr="00036C93" w:rsidSect="00184D76">
          <w:pgSz w:w="16840" w:h="11900" w:orient="landscape"/>
          <w:pgMar w:top="1134" w:right="1417" w:bottom="1134" w:left="1134" w:header="708" w:footer="708" w:gutter="0"/>
          <w:cols w:space="708"/>
        </w:sectPr>
      </w:pPr>
      <w:r>
        <w:rPr>
          <w:rFonts w:ascii="Bell MT" w:hAnsi="Bell MT"/>
          <w:noProof/>
        </w:rPr>
        <w:pict>
          <v:roundrect id="Rettangolo arrotondato 14" o:spid="_x0000_s1036" style="position:absolute;left:0;text-align:left;margin-left:305.4pt;margin-top:70.05pt;width:127.95pt;height:109.5pt;z-index:251651584;visibility:visible;mso-width-relative:margin;mso-height-relative:margin;v-text-anchor:middle" arcsize="10923f" wrapcoords="2225 0 1309 444 -131 1923 -131 19381 1440 21304 2225 21452 19244 21452 20029 21304 21600 19381 21600 1923 20160 444 19244 0 222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" fillcolor="#f7ec09" stroked="f">
            <v:shadow on="t" opacity="22936f" origin=",.5" offset="0,.63889mm"/>
            <v:textbox>
              <w:txbxContent>
                <w:p w:rsidR="00294CE6" w:rsidRPr="005167CA" w:rsidRDefault="00294CE6" w:rsidP="00EF6BEC">
                  <w:pPr>
                    <w:jc w:val="center"/>
                    <w:rPr>
                      <w:rFonts w:ascii="Cambria" w:hAnsi="Cambria"/>
                      <w:b/>
                      <w:sz w:val="18"/>
                      <w:szCs w:val="18"/>
                    </w:rPr>
                  </w:pPr>
                  <w:r>
                    <w:rPr>
                      <w:rFonts w:ascii="Cambria" w:hAnsi="Cambria"/>
                      <w:b/>
                      <w:sz w:val="18"/>
                      <w:szCs w:val="18"/>
                    </w:rPr>
                    <w:t>Risultato</w:t>
                  </w:r>
                  <w:r w:rsidRPr="005167CA">
                    <w:rPr>
                      <w:rFonts w:ascii="Cambria" w:hAnsi="Cambria"/>
                      <w:b/>
                      <w:sz w:val="18"/>
                      <w:szCs w:val="18"/>
                    </w:rPr>
                    <w:t xml:space="preserve"> 1.1.2</w:t>
                  </w:r>
                </w:p>
                <w:p w:rsidR="00294CE6" w:rsidRPr="005167CA" w:rsidRDefault="00294CE6" w:rsidP="00EF6BEC">
                  <w:pPr>
                    <w:jc w:val="center"/>
                    <w:rPr>
                      <w:rFonts w:ascii="Cambria" w:hAnsi="Cambria"/>
                      <w:b/>
                      <w:sz w:val="18"/>
                      <w:szCs w:val="18"/>
                    </w:rPr>
                  </w:pPr>
                  <w:r w:rsidRPr="005167CA">
                    <w:rPr>
                      <w:rFonts w:ascii="Cambria" w:hAnsi="Cambria"/>
                      <w:b/>
                      <w:sz w:val="18"/>
                      <w:szCs w:val="18"/>
                    </w:rPr>
                    <w:t xml:space="preserve">Aumento degli scambi di esperienze per il rafforzamento delle competenze gestionali e progettuali dei PSR.  </w:t>
                  </w:r>
                </w:p>
              </w:txbxContent>
            </v:textbox>
            <w10:wrap type="through"/>
          </v:roundrect>
        </w:pict>
      </w:r>
      <w:r>
        <w:rPr>
          <w:rFonts w:ascii="Bell MT" w:hAnsi="Bell MT"/>
          <w:noProof/>
        </w:rPr>
        <w:pict>
          <v:shape id="Connettore 2 36" o:spid="_x0000_s1075" type="#_x0000_t34" style="position:absolute;left:0;text-align:left;margin-left:-11.7pt;margin-top:115.6pt;width:126pt;height:.05pt;z-index:2516536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" strokecolor="#f7ec09" strokeweight="2pt">
            <v:stroke endarrow="open"/>
            <v:shadow on="t" opacity="24903f" origin=",.5" offset="0,.55556mm"/>
          </v:shape>
        </w:pict>
      </w:r>
      <w:r>
        <w:rPr>
          <w:rFonts w:ascii="Bell MT" w:hAnsi="Bell MT"/>
          <w:noProof/>
        </w:rPr>
        <w:pict>
          <v:roundrect id="Rettangolo arrotondato 17" o:spid="_x0000_s1027" style="position:absolute;left:0;text-align:left;margin-left:556.65pt;margin-top:31.1pt;width:212.9pt;height:133.15pt;z-index:251648512;visibility:visible;mso-width-relative:margin;mso-height-relative:margin;v-text-anchor:middle" arcsize="10923f" wrapcoords="1369 0 685 565 0 1835 -76 2824 -76 18635 304 20329 1217 21459 1369 21459 20155 21459 20307 21459 21220 20329 21600 18635 21600 2824 21524 1835 20839 565 20155 0 136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" fillcolor="#bfbfbf" stroked="f">
            <v:shadow on="t" opacity="22936f" origin=",.5" offset="0,.63889mm"/>
            <v:textbox>
              <w:txbxContent>
                <w:p w:rsidR="00294CE6" w:rsidRDefault="00294CE6" w:rsidP="00EF6BEC">
                  <w:pPr>
                    <w:jc w:val="center"/>
                    <w:rPr>
                      <w:rFonts w:ascii="Cambria" w:hAnsi="Cambria"/>
                      <w:sz w:val="24"/>
                      <w:szCs w:val="24"/>
                    </w:rPr>
                  </w:pPr>
                  <w:r>
                    <w:rPr>
                      <w:rFonts w:ascii="Cambria" w:hAnsi="Cambria"/>
                      <w:sz w:val="24"/>
                      <w:szCs w:val="24"/>
                    </w:rPr>
                    <w:t>Azione</w:t>
                  </w:r>
                  <w:r w:rsidRPr="00F93789">
                    <w:rPr>
                      <w:rFonts w:ascii="Cambria" w:hAnsi="Cambria"/>
                      <w:sz w:val="24"/>
                      <w:szCs w:val="24"/>
                    </w:rPr>
                    <w:t xml:space="preserve"> 1.1.2</w:t>
                  </w:r>
                </w:p>
                <w:p w:rsidR="00294CE6" w:rsidRPr="00F93789" w:rsidRDefault="00294CE6" w:rsidP="00EF6BEC">
                  <w:pPr>
                    <w:jc w:val="center"/>
                    <w:rPr>
                      <w:rFonts w:ascii="Cambria" w:hAnsi="Cambria"/>
                      <w:sz w:val="24"/>
                      <w:szCs w:val="24"/>
                    </w:rPr>
                  </w:pPr>
                </w:p>
                <w:p w:rsidR="00294CE6" w:rsidRPr="00F93789" w:rsidRDefault="00294CE6" w:rsidP="00EF6BEC">
                  <w:pPr>
                    <w:spacing w:before="0" w:after="120"/>
                    <w:jc w:val="center"/>
                    <w:rPr>
                      <w:rFonts w:ascii="Cambria" w:hAnsi="Cambria"/>
                      <w:b/>
                      <w:sz w:val="24"/>
                      <w:szCs w:val="24"/>
                    </w:rPr>
                  </w:pPr>
                  <w:r w:rsidRPr="00F93789">
                    <w:rPr>
                      <w:rFonts w:ascii="Cambria" w:hAnsi="Cambria"/>
                      <w:b/>
                      <w:bCs/>
                      <w:sz w:val="24"/>
                      <w:szCs w:val="24"/>
                    </w:rPr>
                    <w:t>Organizzazione di scambi di esperienze e trasferimento di competenze per la programmazione e gestione dello sviluppo rurale</w:t>
                  </w:r>
                  <w:r w:rsidR="00C93BA5">
                    <w:rPr>
                      <w:rFonts w:ascii="Cambria" w:hAnsi="Cambria"/>
                      <w:b/>
                      <w:bCs/>
                      <w:sz w:val="24"/>
                      <w:szCs w:val="24"/>
                    </w:rPr>
                    <w:t>.</w:t>
                  </w:r>
                  <w:r w:rsidRPr="00F93789">
                    <w:rPr>
                      <w:rFonts w:ascii="Cambria" w:hAnsi="Cambria"/>
                      <w:b/>
                      <w:bCs/>
                      <w:sz w:val="24"/>
                      <w:szCs w:val="24"/>
                    </w:rPr>
                    <w:t xml:space="preserve"> </w:t>
                  </w:r>
                  <w:r w:rsidRPr="00F93789">
                    <w:rPr>
                      <w:rFonts w:ascii="Cambria" w:hAnsi="Cambria"/>
                      <w:b/>
                      <w:sz w:val="24"/>
                      <w:szCs w:val="24"/>
                    </w:rPr>
                    <w:t xml:space="preserve"> </w:t>
                  </w:r>
                </w:p>
                <w:p w:rsidR="00294CE6" w:rsidRPr="00F93789" w:rsidRDefault="00294CE6" w:rsidP="00EF6BEC">
                  <w:pPr>
                    <w:spacing w:before="0"/>
                    <w:ind w:left="360"/>
                    <w:jc w:val="left"/>
                    <w:rPr>
                      <w:rFonts w:ascii="Arial Narrow" w:hAnsi="Arial Narrow"/>
                      <w:color w:val="C00000"/>
                      <w:sz w:val="24"/>
                      <w:szCs w:val="24"/>
                      <w:lang w:val="en-GB"/>
                    </w:rPr>
                  </w:pPr>
                </w:p>
                <w:p w:rsidR="00294CE6" w:rsidRPr="005167CA" w:rsidRDefault="00294CE6" w:rsidP="00EF6BEC">
                  <w:pPr>
                    <w:ind w:left="360"/>
                    <w:rPr>
                      <w:rFonts w:ascii="Cambria" w:hAnsi="Cambria"/>
                      <w:b/>
                      <w:color w:val="C00000"/>
                      <w:sz w:val="16"/>
                      <w:szCs w:val="16"/>
                    </w:rPr>
                  </w:pPr>
                </w:p>
              </w:txbxContent>
            </v:textbox>
            <w10:wrap type="through"/>
          </v:roundrect>
        </w:pict>
      </w:r>
      <w:r>
        <w:rPr>
          <w:rFonts w:ascii="Bell MT" w:hAnsi="Bell MT"/>
          <w:noProof/>
        </w:rPr>
        <w:pict>
          <v:roundrect id="Rettangolo arrotondato 27" o:spid="_x0000_s1029" style="position:absolute;left:0;text-align:left;margin-left:556.65pt;margin-top:324.3pt;width:210.95pt;height:124.6pt;z-index:251649536;visibility:visible;mso-width-relative:margin;mso-height-relative:margin;v-text-anchor:middle" arcsize="10923f" wrapcoords="1999 0 1384 216 231 1296 -77 3132 -77 17928 0 19008 692 20736 1845 21492 1999 21492 19525 21492 19678 21492 20831 20736 21523 19008 21600 17928 21600 3132 21369 1404 20140 216 19525 0 199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" fillcolor="#bfbfbf" stroked="f">
            <v:shadow on="t" opacity="22936f" origin=",.5" offset="0,.63889mm"/>
            <v:textbox>
              <w:txbxContent>
                <w:p w:rsidR="00294CE6" w:rsidRDefault="00294CE6" w:rsidP="00EF6BEC">
                  <w:pPr>
                    <w:jc w:val="center"/>
                    <w:rPr>
                      <w:rFonts w:ascii="Cambria" w:hAnsi="Cambria"/>
                      <w:sz w:val="24"/>
                      <w:szCs w:val="24"/>
                    </w:rPr>
                  </w:pPr>
                  <w:r>
                    <w:rPr>
                      <w:rFonts w:ascii="Cambria" w:hAnsi="Cambria"/>
                      <w:sz w:val="24"/>
                      <w:szCs w:val="24"/>
                    </w:rPr>
                    <w:t>Azione</w:t>
                  </w:r>
                  <w:r w:rsidRPr="00F93789">
                    <w:rPr>
                      <w:rFonts w:ascii="Cambria" w:hAnsi="Cambria"/>
                      <w:sz w:val="24"/>
                      <w:szCs w:val="24"/>
                    </w:rPr>
                    <w:t xml:space="preserve"> 1.1.4</w:t>
                  </w:r>
                </w:p>
                <w:p w:rsidR="00294CE6" w:rsidRPr="00F93789" w:rsidRDefault="00294CE6" w:rsidP="00EF6BEC">
                  <w:pPr>
                    <w:jc w:val="center"/>
                    <w:rPr>
                      <w:rFonts w:ascii="Cambria" w:hAnsi="Cambria"/>
                      <w:sz w:val="24"/>
                      <w:szCs w:val="24"/>
                    </w:rPr>
                  </w:pPr>
                </w:p>
                <w:p w:rsidR="00294CE6" w:rsidRPr="00F93789" w:rsidRDefault="00294CE6" w:rsidP="00EF6BEC">
                  <w:pPr>
                    <w:spacing w:before="0" w:after="120"/>
                    <w:jc w:val="center"/>
                    <w:rPr>
                      <w:rFonts w:ascii="Cambria" w:hAnsi="Cambria"/>
                      <w:b/>
                      <w:sz w:val="24"/>
                      <w:szCs w:val="24"/>
                    </w:rPr>
                  </w:pPr>
                  <w:r w:rsidRPr="00F93789">
                    <w:rPr>
                      <w:rFonts w:ascii="Cambria" w:hAnsi="Cambria"/>
                      <w:b/>
                      <w:sz w:val="24"/>
                      <w:szCs w:val="24"/>
                    </w:rPr>
                    <w:t>Supporto allo sviluppo locale, all’approccio integrato e alla progettazione partecipata e collettiva</w:t>
                  </w:r>
                  <w:r w:rsidR="00C93BA5">
                    <w:rPr>
                      <w:rFonts w:ascii="Cambria" w:hAnsi="Cambria"/>
                      <w:b/>
                      <w:sz w:val="24"/>
                      <w:szCs w:val="24"/>
                    </w:rPr>
                    <w:t>.</w:t>
                  </w:r>
                </w:p>
                <w:p w:rsidR="00294CE6" w:rsidRPr="00F93789" w:rsidRDefault="00294CE6" w:rsidP="00EF6BEC">
                  <w:pPr>
                    <w:spacing w:before="0"/>
                    <w:ind w:left="390"/>
                    <w:jc w:val="left"/>
                    <w:rPr>
                      <w:rFonts w:ascii="Arial Narrow" w:hAnsi="Arial Narrow"/>
                      <w:color w:val="C00000"/>
                      <w:sz w:val="24"/>
                      <w:szCs w:val="24"/>
                    </w:rPr>
                  </w:pPr>
                </w:p>
                <w:p w:rsidR="00294CE6" w:rsidRPr="00F93789" w:rsidRDefault="00294CE6" w:rsidP="00F93789">
                  <w:pPr>
                    <w:spacing w:before="0"/>
                    <w:jc w:val="left"/>
                    <w:rPr>
                      <w:rFonts w:ascii="Arial Narrow" w:hAnsi="Arial Narrow"/>
                      <w:color w:val="C00000"/>
                      <w:sz w:val="16"/>
                      <w:szCs w:val="16"/>
                      <w:lang w:val="en-GB"/>
                    </w:rPr>
                  </w:pPr>
                </w:p>
                <w:p w:rsidR="00294CE6" w:rsidRPr="005167CA" w:rsidRDefault="00294CE6" w:rsidP="00EF6BEC">
                  <w:pPr>
                    <w:jc w:val="center"/>
                    <w:rPr>
                      <w:rFonts w:ascii="Cambria" w:hAnsi="Cambria"/>
                      <w:b/>
                      <w:sz w:val="16"/>
                      <w:szCs w:val="16"/>
                    </w:rPr>
                  </w:pPr>
                </w:p>
              </w:txbxContent>
            </v:textbox>
            <w10:wrap type="through"/>
          </v:roundrect>
        </w:pict>
      </w:r>
      <w:r>
        <w:rPr>
          <w:rFonts w:ascii="Bell MT" w:hAnsi="Bell MT"/>
          <w:noProof/>
        </w:rPr>
        <w:pict>
          <v:roundrect id="Rettangolo arrotondato 15" o:spid="_x0000_s1026" style="position:absolute;left:0;text-align:left;margin-left:556.65pt;margin-top:170.1pt;width:212.9pt;height:2in;z-index:251655680;visibility:visible;mso-width-relative:margin;mso-height-relative:margin;v-text-anchor:middle" arcsize="10923f" wrapcoords="2054 0 1445 209 228 1357 -76 3026 -76 18574 380 20348 1673 21496 2054 21496 19470 21496 19851 21496 21220 20348 21220 20035 21600 18470 21600 3026 21372 1357 20003 209 19470 0 205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" fillcolor="#bfbfbf" stroked="f">
            <v:shadow on="t" opacity="22936f" origin=",.5" offset="0,.63889mm"/>
            <v:textbox inset=",0,,0">
              <w:txbxContent>
                <w:p w:rsidR="00294CE6" w:rsidRDefault="00294CE6" w:rsidP="00EF6BEC">
                  <w:pPr>
                    <w:jc w:val="center"/>
                    <w:rPr>
                      <w:rFonts w:ascii="Cambria" w:hAnsi="Cambria"/>
                      <w:sz w:val="24"/>
                      <w:szCs w:val="24"/>
                    </w:rPr>
                  </w:pPr>
                  <w:r w:rsidRPr="00F93789">
                    <w:rPr>
                      <w:rFonts w:ascii="Cambria" w:hAnsi="Cambria"/>
                      <w:sz w:val="24"/>
                      <w:szCs w:val="24"/>
                    </w:rPr>
                    <w:t>Az</w:t>
                  </w:r>
                  <w:r>
                    <w:rPr>
                      <w:rFonts w:ascii="Cambria" w:hAnsi="Cambria"/>
                      <w:sz w:val="24"/>
                      <w:szCs w:val="24"/>
                    </w:rPr>
                    <w:t>ione</w:t>
                  </w:r>
                  <w:r w:rsidRPr="00F93789">
                    <w:rPr>
                      <w:rFonts w:ascii="Cambria" w:hAnsi="Cambria"/>
                      <w:sz w:val="24"/>
                      <w:szCs w:val="24"/>
                    </w:rPr>
                    <w:t xml:space="preserve"> 1.1.3</w:t>
                  </w:r>
                </w:p>
                <w:p w:rsidR="00294CE6" w:rsidRPr="00F93789" w:rsidRDefault="00294CE6" w:rsidP="00EF6BEC">
                  <w:pPr>
                    <w:jc w:val="center"/>
                    <w:rPr>
                      <w:rFonts w:ascii="Cambria" w:hAnsi="Cambria"/>
                      <w:sz w:val="24"/>
                      <w:szCs w:val="24"/>
                    </w:rPr>
                  </w:pPr>
                </w:p>
                <w:p w:rsidR="00294CE6" w:rsidRPr="00F93789" w:rsidRDefault="00294CE6" w:rsidP="00EF6BEC">
                  <w:pPr>
                    <w:spacing w:before="0" w:after="120"/>
                    <w:jc w:val="center"/>
                    <w:rPr>
                      <w:rFonts w:ascii="Cambria" w:hAnsi="Cambria"/>
                      <w:b/>
                      <w:sz w:val="24"/>
                      <w:szCs w:val="24"/>
                    </w:rPr>
                  </w:pPr>
                  <w:r w:rsidRPr="00F93789">
                    <w:rPr>
                      <w:rFonts w:ascii="Cambria" w:hAnsi="Cambria"/>
                      <w:b/>
                      <w:sz w:val="24"/>
                      <w:szCs w:val="24"/>
                    </w:rPr>
                    <w:t xml:space="preserve">Progettazione, realizzazione di sistemi informativi per lo sviluppo rurale e supporto alle attività di valutazione  e monitoraggio del FEASR e delle aree rurali. </w:t>
                  </w:r>
                </w:p>
                <w:p w:rsidR="00294CE6" w:rsidRPr="00F93789" w:rsidRDefault="00294CE6" w:rsidP="00EF6BEC">
                  <w:pPr>
                    <w:pStyle w:val="Paragrafoelenco"/>
                    <w:spacing w:before="0"/>
                    <w:ind w:left="750"/>
                    <w:jc w:val="left"/>
                    <w:rPr>
                      <w:rFonts w:ascii="Arial Narrow" w:hAnsi="Arial Narrow"/>
                      <w:color w:val="C00000"/>
                      <w:sz w:val="24"/>
                      <w:szCs w:val="24"/>
                    </w:rPr>
                  </w:pPr>
                </w:p>
                <w:p w:rsidR="00294CE6" w:rsidRPr="00F93789" w:rsidRDefault="00294CE6" w:rsidP="00F93789">
                  <w:pPr>
                    <w:spacing w:before="0"/>
                    <w:jc w:val="left"/>
                    <w:rPr>
                      <w:rFonts w:ascii="Arial Narrow" w:hAnsi="Arial Narrow"/>
                      <w:color w:val="C00000"/>
                      <w:sz w:val="16"/>
                      <w:szCs w:val="16"/>
                      <w:lang w:val="en-GB"/>
                    </w:rPr>
                  </w:pPr>
                </w:p>
                <w:p w:rsidR="00294CE6" w:rsidRPr="005167CA" w:rsidRDefault="00294CE6" w:rsidP="00EF6BEC">
                  <w:pPr>
                    <w:ind w:left="390"/>
                    <w:rPr>
                      <w:rFonts w:ascii="Cambria" w:hAnsi="Cambria"/>
                      <w:b/>
                      <w:color w:val="C00000"/>
                      <w:sz w:val="16"/>
                      <w:szCs w:val="16"/>
                    </w:rPr>
                  </w:pPr>
                </w:p>
              </w:txbxContent>
            </v:textbox>
            <w10:wrap type="through"/>
          </v:roundrect>
        </w:pict>
      </w:r>
      <w:r>
        <w:rPr>
          <w:rFonts w:ascii="Bell MT" w:hAnsi="Bell MT"/>
          <w:noProof/>
        </w:rPr>
        <w:pict>
          <v:roundrect id="AutoShape 31" o:spid="_x0000_s1030" style="position:absolute;left:0;text-align:left;margin-left:305.4pt;margin-top:307.3pt;width:126pt;height:110.75pt;z-index:251657728;visibility:visible;mso-width-relative:margin;mso-height-relative:margin;v-text-anchor:middle" arcsize="10923f" wrapcoords="2314 0 1671 146 -129 1897 -129 19119 1029 21016 2186 21454 2314 21454 19157 21454 19286 21454 20443 21016 21600 19119 21600 1897 19800 146 19157 0 231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" fillcolor="#f7ec09" stroked="f">
            <v:shadow on="t" opacity="22936f" origin=",.5" offset="0,.63889mm"/>
            <v:textbox>
              <w:txbxContent>
                <w:p w:rsidR="00294CE6" w:rsidRPr="005167CA" w:rsidRDefault="00294CE6" w:rsidP="00EF6BEC">
                  <w:pPr>
                    <w:jc w:val="center"/>
                    <w:rPr>
                      <w:rFonts w:ascii="Cambria" w:hAnsi="Cambria"/>
                      <w:b/>
                      <w:sz w:val="18"/>
                      <w:szCs w:val="18"/>
                    </w:rPr>
                  </w:pPr>
                  <w:r>
                    <w:rPr>
                      <w:rFonts w:ascii="Cambria" w:hAnsi="Cambria"/>
                      <w:b/>
                      <w:sz w:val="18"/>
                      <w:szCs w:val="18"/>
                    </w:rPr>
                    <w:t xml:space="preserve">Risultato </w:t>
                  </w:r>
                  <w:r w:rsidRPr="005167CA">
                    <w:rPr>
                      <w:rFonts w:ascii="Cambria" w:hAnsi="Cambria"/>
                      <w:b/>
                      <w:sz w:val="18"/>
                      <w:szCs w:val="18"/>
                    </w:rPr>
                    <w:t xml:space="preserve">1.1.4 </w:t>
                  </w:r>
                </w:p>
                <w:p w:rsidR="00294CE6" w:rsidRPr="005167CA" w:rsidRDefault="00294CE6" w:rsidP="00EF6BEC">
                  <w:pPr>
                    <w:jc w:val="center"/>
                    <w:rPr>
                      <w:rFonts w:ascii="Cambria" w:hAnsi="Cambria"/>
                      <w:b/>
                      <w:sz w:val="18"/>
                      <w:szCs w:val="18"/>
                    </w:rPr>
                  </w:pPr>
                  <w:r w:rsidRPr="005167CA">
                    <w:rPr>
                      <w:rFonts w:ascii="Cambria" w:hAnsi="Cambria"/>
                      <w:b/>
                      <w:sz w:val="18"/>
                      <w:szCs w:val="18"/>
                    </w:rPr>
                    <w:t xml:space="preserve">Rafforzamento della programmazione locale, dell’approccio integrato e della progettazione partecipata e collettiva </w:t>
                  </w:r>
                </w:p>
              </w:txbxContent>
            </v:textbox>
            <w10:wrap type="through"/>
          </v:roundrect>
        </w:pict>
      </w:r>
      <w:r>
        <w:rPr>
          <w:rFonts w:ascii="Bell MT" w:hAnsi="Bell MT"/>
          <w:noProof/>
        </w:rPr>
        <w:pict>
          <v:roundrect id="Rettangolo arrotondato 1" o:spid="_x0000_s1031" style="position:absolute;left:0;text-align:left;margin-left:-15.15pt;margin-top:-45.3pt;width:86.25pt;height:577.35pt;z-index:251643392;visibility:visible;mso-height-relative:margin;v-text-anchor:middle" arcsize="10923f" wrapcoords="2442 0 1127 84 -188 337 -188 21207 1315 21544 2442 21572 18970 21572 20097 21544 21600 21207 21600 337 20285 84 18970 0 244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" fillcolor="#7f7f7f [1612]" stroked="f">
            <v:shadow on="t" opacity="22936f" origin=",.5" offset="0,.63889mm"/>
            <v:textbox style="layout-flow:vertical;mso-layout-flow-alt:bottom-to-top">
              <w:txbxContent>
                <w:p w:rsidR="00294CE6" w:rsidRPr="00C93BA5" w:rsidRDefault="00294CE6" w:rsidP="00EF6BEC">
                  <w:pPr>
                    <w:jc w:val="center"/>
                    <w:rPr>
                      <w:rFonts w:ascii="Cambria" w:hAnsi="Cambria"/>
                      <w:b/>
                      <w:color w:val="FFFFFF" w:themeColor="background1"/>
                      <w:sz w:val="30"/>
                      <w:szCs w:val="30"/>
                    </w:rPr>
                  </w:pPr>
                  <w:r w:rsidRPr="00C93BA5">
                    <w:rPr>
                      <w:rFonts w:ascii="Cambria" w:hAnsi="Cambria"/>
                      <w:b/>
                      <w:color w:val="FFFFFF" w:themeColor="background1"/>
                      <w:sz w:val="32"/>
                      <w:szCs w:val="32"/>
                    </w:rPr>
                    <w:t>Gruppo Target 1</w:t>
                  </w:r>
                </w:p>
                <w:p w:rsidR="00294CE6" w:rsidRPr="00C93BA5" w:rsidRDefault="00294CE6" w:rsidP="00EF6BEC">
                  <w:pPr>
                    <w:jc w:val="center"/>
                    <w:rPr>
                      <w:rFonts w:ascii="Cambria" w:hAnsi="Cambria"/>
                      <w:b/>
                      <w:color w:val="FFFFFF" w:themeColor="background1"/>
                      <w:sz w:val="30"/>
                      <w:szCs w:val="30"/>
                    </w:rPr>
                  </w:pPr>
                  <w:r w:rsidRPr="00C93BA5">
                    <w:rPr>
                      <w:rFonts w:ascii="Cambria" w:hAnsi="Cambria"/>
                      <w:b/>
                      <w:color w:val="FFFFFF" w:themeColor="background1"/>
                      <w:sz w:val="30"/>
                      <w:szCs w:val="30"/>
                    </w:rPr>
                    <w:t xml:space="preserve">Autorità di Gestione, Organismi Pagatori  e soggetti coinvolti nella programmazione attuazione e  gestione dei PSR </w:t>
                  </w:r>
                </w:p>
              </w:txbxContent>
            </v:textbox>
            <w10:wrap type="through"/>
          </v:roundrect>
        </w:pict>
      </w:r>
      <w:r>
        <w:rPr>
          <w:rFonts w:ascii="Bell MT" w:hAnsi="Bell MT"/>
          <w:noProof/>
        </w:rPr>
        <w:pict>
          <v:roundrect id="Rettangolo arrotondato 2" o:spid="_x0000_s1032" style="position:absolute;left:0;text-align:left;margin-left:79.05pt;margin-top:-45.3pt;width:84.3pt;height:577.35pt;z-index:251644416;visibility:visible;mso-height-relative:margin;v-text-anchor:middle" arcsize="10923f" wrapcoords="2507 0 1543 28 -193 309 -193 21235 1157 21544 2507 21572 19093 21572 20250 21544 21600 21235 21600 309 20250 84 19093 0 250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" fillcolor="#e36c0a" stroked="f">
            <v:shadow on="t" opacity="22936f" origin=",.5" offset="0,.63889mm"/>
            <v:textbox style="layout-flow:vertical;mso-layout-flow-alt:bottom-to-top">
              <w:txbxContent>
                <w:p w:rsidR="00294CE6" w:rsidRPr="00C93BA5" w:rsidRDefault="00294CE6" w:rsidP="00EF6BEC">
                  <w:pPr>
                    <w:jc w:val="center"/>
                    <w:rPr>
                      <w:rFonts w:ascii="Cambria" w:hAnsi="Cambria"/>
                      <w:b/>
                      <w:color w:val="FFFFFF" w:themeColor="background1"/>
                      <w:sz w:val="32"/>
                      <w:szCs w:val="32"/>
                    </w:rPr>
                  </w:pPr>
                  <w:r w:rsidRPr="00C93BA5">
                    <w:rPr>
                      <w:rFonts w:ascii="Cambria" w:hAnsi="Cambria"/>
                      <w:b/>
                      <w:color w:val="FFFFFF" w:themeColor="background1"/>
                      <w:sz w:val="32"/>
                      <w:szCs w:val="32"/>
                    </w:rPr>
                    <w:t>Priorità strategica 1</w:t>
                  </w:r>
                </w:p>
                <w:p w:rsidR="00294CE6" w:rsidRPr="00C93BA5" w:rsidRDefault="00294CE6" w:rsidP="00EF6BEC">
                  <w:pPr>
                    <w:jc w:val="center"/>
                    <w:rPr>
                      <w:rFonts w:ascii="Cambria" w:hAnsi="Cambria"/>
                      <w:b/>
                      <w:sz w:val="32"/>
                      <w:szCs w:val="32"/>
                    </w:rPr>
                  </w:pPr>
                  <w:r w:rsidRPr="00C93BA5">
                    <w:rPr>
                      <w:rFonts w:ascii="Cambria" w:hAnsi="Cambria"/>
                      <w:b/>
                      <w:color w:val="FFFFFF" w:themeColor="background1"/>
                      <w:sz w:val="32"/>
                      <w:szCs w:val="32"/>
                    </w:rPr>
                    <w:t>Migliorare la qualità dell’attuazione dei  Programmi di sviluppo rurale</w:t>
                  </w:r>
                  <w:r w:rsidRPr="00C93BA5">
                    <w:rPr>
                      <w:rFonts w:ascii="Cambria" w:hAnsi="Cambria"/>
                      <w:b/>
                      <w:sz w:val="32"/>
                      <w:szCs w:val="32"/>
                    </w:rPr>
                    <w:t xml:space="preserve"> </w:t>
                  </w:r>
                </w:p>
              </w:txbxContent>
            </v:textbox>
            <w10:wrap type="through"/>
          </v:roundrect>
        </w:pict>
      </w:r>
      <w:r>
        <w:rPr>
          <w:rFonts w:ascii="Bell MT" w:hAnsi="Bell MT"/>
          <w:noProof/>
        </w:rPr>
        <w:pict>
          <v:roundrect id="Rettangolo arrotondato 8" o:spid="_x0000_s1034" style="position:absolute;left:0;text-align:left;margin-left:307.35pt;margin-top:-52.95pt;width:126pt;height:117.75pt;z-index:251646464;visibility:visible;mso-width-relative:margin;mso-height-relative:margin;v-text-anchor:middle" arcsize="10923f" wrapcoords="2571 0 1800 138 0 1789 -129 3990 -129 18161 129 19811 1929 21462 2443 21462 19029 21462 19543 21462 21343 19811 21600 18161 21600 3852 21471 1789 19929 275 19029 0 257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" fillcolor="#f7ec09" stroked="f">
            <v:shadow on="t" opacity="22936f" origin=",.5" offset="0,.63889mm"/>
            <v:textbox style="mso-next-textbox:#Rettangolo arrotondato 8">
              <w:txbxContent>
                <w:p w:rsidR="00294CE6" w:rsidRPr="005167CA" w:rsidRDefault="00294CE6" w:rsidP="00EF6BEC">
                  <w:pPr>
                    <w:jc w:val="center"/>
                    <w:rPr>
                      <w:rFonts w:ascii="Cambria" w:hAnsi="Cambria"/>
                      <w:b/>
                      <w:sz w:val="18"/>
                      <w:szCs w:val="18"/>
                    </w:rPr>
                  </w:pPr>
                  <w:r>
                    <w:rPr>
                      <w:rFonts w:ascii="Cambria" w:hAnsi="Cambria"/>
                      <w:b/>
                      <w:sz w:val="18"/>
                      <w:szCs w:val="18"/>
                    </w:rPr>
                    <w:t>Risultato</w:t>
                  </w:r>
                  <w:r w:rsidRPr="005167CA">
                    <w:rPr>
                      <w:rFonts w:ascii="Cambria" w:hAnsi="Cambria"/>
                      <w:b/>
                      <w:sz w:val="18"/>
                      <w:szCs w:val="18"/>
                    </w:rPr>
                    <w:t xml:space="preserve"> 1.1.1</w:t>
                  </w:r>
                </w:p>
                <w:p w:rsidR="00294CE6" w:rsidRPr="005167CA" w:rsidRDefault="00294CE6" w:rsidP="00EF6BEC">
                  <w:pPr>
                    <w:jc w:val="center"/>
                    <w:rPr>
                      <w:rFonts w:ascii="Cambria" w:hAnsi="Cambria"/>
                      <w:b/>
                      <w:sz w:val="18"/>
                      <w:szCs w:val="18"/>
                    </w:rPr>
                  </w:pPr>
                  <w:r w:rsidRPr="005167CA">
                    <w:rPr>
                      <w:rFonts w:ascii="Cambria" w:hAnsi="Cambria"/>
                      <w:b/>
                      <w:sz w:val="18"/>
                      <w:szCs w:val="18"/>
                    </w:rPr>
                    <w:t xml:space="preserve">Incremento della capacità progettuale, gestionale  e amministrativa delle Autorità di gestione e degli Organismi Pagatori </w:t>
                  </w:r>
                </w:p>
                <w:p w:rsidR="00294CE6" w:rsidRPr="005167CA" w:rsidRDefault="00294CE6" w:rsidP="00EF6BEC">
                  <w:pPr>
                    <w:rPr>
                      <w:rFonts w:ascii="Cambria" w:hAnsi="Cambria"/>
                      <w:b/>
                      <w:sz w:val="18"/>
                      <w:szCs w:val="18"/>
                    </w:rPr>
                  </w:pPr>
                </w:p>
              </w:txbxContent>
            </v:textbox>
            <w10:wrap type="through"/>
          </v:roundrect>
        </w:pict>
      </w:r>
      <w:r>
        <w:rPr>
          <w:rFonts w:ascii="Bell MT" w:hAnsi="Bell MT"/>
          <w:noProof/>
        </w:rPr>
        <w:pict>
          <v:roundrect id="Rettangolo arrotondato 10" o:spid="_x0000_s1035" style="position:absolute;left:0;text-align:left;margin-left:305.4pt;margin-top:184.05pt;width:127.95pt;height:118.5pt;z-index:251654656;visibility:visible;mso-width-relative:margin;mso-height-relative:margin;v-text-anchor:middle" arcsize="10923f" wrapcoords="2526 0 1768 137 0 1777 -126 3965 -126 18046 126 20096 2021 21463 2526 21463 18947 21463 19453 21463 21347 19959 21600 18046 21600 3965 21474 1777 19705 137 18947 0 252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" fillcolor="#f7ec09" stroked="f">
            <v:shadow on="t" opacity="22936f" origin=",.5" offset="0,.63889mm"/>
            <v:textbox>
              <w:txbxContent>
                <w:p w:rsidR="00294CE6" w:rsidRPr="005167CA" w:rsidRDefault="00294CE6" w:rsidP="00EF6BEC">
                  <w:pPr>
                    <w:jc w:val="center"/>
                    <w:rPr>
                      <w:rFonts w:ascii="Cambria" w:hAnsi="Cambria"/>
                      <w:b/>
                      <w:sz w:val="18"/>
                      <w:szCs w:val="18"/>
                    </w:rPr>
                  </w:pPr>
                  <w:r>
                    <w:rPr>
                      <w:rFonts w:ascii="Cambria" w:hAnsi="Cambria"/>
                      <w:b/>
                      <w:sz w:val="18"/>
                      <w:szCs w:val="18"/>
                    </w:rPr>
                    <w:t xml:space="preserve">Risultato </w:t>
                  </w:r>
                  <w:r w:rsidRPr="005167CA">
                    <w:rPr>
                      <w:rFonts w:ascii="Cambria" w:hAnsi="Cambria"/>
                      <w:b/>
                      <w:sz w:val="18"/>
                      <w:szCs w:val="18"/>
                    </w:rPr>
                    <w:t xml:space="preserve">1.1.3 </w:t>
                  </w:r>
                </w:p>
                <w:p w:rsidR="00294CE6" w:rsidRPr="005167CA" w:rsidRDefault="00294CE6" w:rsidP="00EF6BEC">
                  <w:pPr>
                    <w:jc w:val="center"/>
                    <w:rPr>
                      <w:rFonts w:ascii="Cambria" w:hAnsi="Cambria"/>
                      <w:b/>
                      <w:sz w:val="18"/>
                      <w:szCs w:val="18"/>
                    </w:rPr>
                  </w:pPr>
                  <w:r w:rsidRPr="005167CA">
                    <w:rPr>
                      <w:rFonts w:ascii="Cambria" w:hAnsi="Cambria"/>
                      <w:b/>
                      <w:sz w:val="18"/>
                      <w:szCs w:val="18"/>
                    </w:rPr>
                    <w:t xml:space="preserve">Miglioramento dei sistemi informativi dei PSR, nonché della valutazione e monitoraggio del FEASR e delle aree rurali italiane </w:t>
                  </w:r>
                </w:p>
              </w:txbxContent>
            </v:textbox>
            <w10:wrap type="through"/>
          </v:roundrect>
        </w:pict>
      </w:r>
      <w:r>
        <w:rPr>
          <w:rFonts w:ascii="Bell MT" w:hAnsi="Bell MT"/>
          <w:noProof/>
        </w:rPr>
        <w:pict>
          <v:shape id="Connettore 2 23" o:spid="_x0000_s1076" type="#_x0000_t34" style="position:absolute;left:0;text-align:left;margin-left:-9pt;margin-top:244.7pt;width:126pt;height:.05pt;z-index:2516567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" strokecolor="#f7ec09" strokeweight="2pt">
            <v:stroke endarrow="open"/>
            <v:shadow on="t" opacity="24903f" origin=",.5" offset="0,.55556mm"/>
          </v:shape>
        </w:pict>
      </w:r>
      <w:r>
        <w:rPr>
          <w:rFonts w:ascii="Bell MT" w:hAnsi="Bell MT"/>
          <w:noProof/>
        </w:rPr>
        <w:pict>
          <v:shapetype id="_x0000_t32" coordsize="21600,21600" o:spt="32" o:oned="t" path="m,l21600,21600e" filled="f">
            <v:path arrowok="t" fillok="f" o:connecttype="none"/>
            <o:lock v:ext="edit" shapetype="t"/>
          </v:shapetype>
          <v:shape id="AutoShape 32" o:spid="_x0000_s1073" type="#_x0000_t32" style="position:absolute;left:0;text-align:left;margin-left:-10.95pt;margin-top:368.55pt;width:126pt;height:0;z-index:251658752;visibility:visible;mso-wrap-distance-top:-8e-5mm;mso-wrap-distance-bottom:-8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" strokecolor="#f7ec09" strokeweight="2pt">
            <v:stroke endarrow="open"/>
            <v:shadow on="t" opacity="24903f" origin=",.5" offset="0,.55556mm"/>
          </v:shape>
        </w:pict>
      </w:r>
      <w:r>
        <w:rPr>
          <w:rFonts w:ascii="Bell MT" w:hAnsi="Bell MT"/>
          <w:noProof/>
        </w:rPr>
        <w:pict>
          <v:line id="Connettore 1 29" o:spid="_x0000_s1072" style="position:absolute;left:0;text-align:left;z-index:251650560;visibility:visible;mso-wrap-distance-top:-8e-5mm;mso-wrap-distance-bottom:-8e-5mm" from="-268.05pt,-182.55pt" to="334.95pt,-1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" strokecolor="#f60" strokeweight="2pt">
            <v:shadow on="t" opacity="24903f" origin=",.5" offset="0,.55556mm"/>
          </v:line>
        </w:pict>
      </w:r>
    </w:p>
    <w:p w:rsidR="00F57EA7" w:rsidRPr="00284212" w:rsidRDefault="00F57EA7" w:rsidP="00284212">
      <w:pPr>
        <w:spacing w:before="0"/>
        <w:outlineLvl w:val="5"/>
        <w:rPr>
          <w:rFonts w:ascii="Bell MT" w:hAnsi="Bell MT"/>
          <w:b/>
          <w:bCs/>
          <w:sz w:val="28"/>
          <w:szCs w:val="28"/>
        </w:rPr>
      </w:pPr>
      <w:r w:rsidRPr="00284212">
        <w:rPr>
          <w:rFonts w:ascii="Bell MT" w:hAnsi="Bell MT"/>
          <w:b/>
          <w:bCs/>
          <w:sz w:val="28"/>
          <w:szCs w:val="28"/>
        </w:rPr>
        <w:lastRenderedPageBreak/>
        <w:t>Gruppo Target 1</w:t>
      </w:r>
    </w:p>
    <w:p w:rsidR="00141F41" w:rsidRPr="00284212" w:rsidRDefault="00141F41" w:rsidP="00284212">
      <w:pPr>
        <w:spacing w:before="0"/>
        <w:jc w:val="center"/>
        <w:outlineLvl w:val="5"/>
        <w:rPr>
          <w:rFonts w:ascii="Bell MT" w:hAnsi="Bell MT"/>
          <w:b/>
          <w:bCs/>
          <w:sz w:val="28"/>
          <w:szCs w:val="28"/>
        </w:rPr>
      </w:pPr>
    </w:p>
    <w:p w:rsidR="00141F41" w:rsidRPr="00284212" w:rsidRDefault="00141F41" w:rsidP="00284212">
      <w:pPr>
        <w:spacing w:before="0"/>
        <w:jc w:val="center"/>
        <w:outlineLvl w:val="5"/>
        <w:rPr>
          <w:rFonts w:ascii="Bell MT" w:hAnsi="Bell MT"/>
          <w:b/>
          <w:bCs/>
          <w:sz w:val="28"/>
          <w:szCs w:val="28"/>
        </w:rPr>
      </w:pPr>
    </w:p>
    <w:p w:rsidR="00F57EA7" w:rsidRPr="00284212" w:rsidRDefault="00F57EA7" w:rsidP="00284212">
      <w:pPr>
        <w:spacing w:before="0"/>
        <w:outlineLvl w:val="5"/>
        <w:rPr>
          <w:rFonts w:ascii="Bell MT" w:hAnsi="Bell MT"/>
          <w:bCs/>
          <w:sz w:val="28"/>
          <w:szCs w:val="28"/>
        </w:rPr>
      </w:pPr>
      <w:r w:rsidRPr="00284212">
        <w:rPr>
          <w:rFonts w:ascii="Bell MT" w:hAnsi="Bell MT"/>
          <w:b/>
          <w:bCs/>
          <w:sz w:val="28"/>
          <w:szCs w:val="28"/>
        </w:rPr>
        <w:t>Principali destinatari</w:t>
      </w:r>
      <w:r w:rsidRPr="00284212">
        <w:rPr>
          <w:rFonts w:ascii="Bell MT" w:hAnsi="Bell MT"/>
          <w:bCs/>
          <w:sz w:val="28"/>
          <w:szCs w:val="28"/>
        </w:rPr>
        <w:t>: Autorità di Gestione PSR, Organismi Pagatori e altri soggetti coinvolti nella</w:t>
      </w:r>
      <w:r w:rsidR="007E6B9A" w:rsidRPr="00284212">
        <w:rPr>
          <w:rFonts w:ascii="Bell MT" w:hAnsi="Bell MT"/>
          <w:bCs/>
          <w:sz w:val="28"/>
          <w:szCs w:val="28"/>
        </w:rPr>
        <w:t xml:space="preserve"> programmazione, gestione ed</w:t>
      </w:r>
      <w:r w:rsidRPr="00284212">
        <w:rPr>
          <w:rFonts w:ascii="Bell MT" w:hAnsi="Bell MT"/>
          <w:bCs/>
          <w:sz w:val="28"/>
          <w:szCs w:val="28"/>
        </w:rPr>
        <w:t xml:space="preserve"> attuazione delle strategie di svilup</w:t>
      </w:r>
      <w:r w:rsidR="00770ADD">
        <w:rPr>
          <w:rFonts w:ascii="Bell MT" w:hAnsi="Bell MT"/>
          <w:bCs/>
          <w:sz w:val="28"/>
          <w:szCs w:val="28"/>
        </w:rPr>
        <w:t>po rurale (GAL</w:t>
      </w:r>
      <w:r w:rsidRPr="00284212">
        <w:rPr>
          <w:rFonts w:ascii="Bell MT" w:hAnsi="Bell MT"/>
          <w:bCs/>
          <w:sz w:val="28"/>
          <w:szCs w:val="28"/>
        </w:rPr>
        <w:t xml:space="preserve"> e altri partenariati). </w:t>
      </w:r>
    </w:p>
    <w:p w:rsidR="00F57EA7" w:rsidRPr="00284212" w:rsidRDefault="00F57EA7" w:rsidP="00284212">
      <w:pPr>
        <w:spacing w:before="0"/>
        <w:jc w:val="left"/>
        <w:outlineLvl w:val="5"/>
        <w:rPr>
          <w:rFonts w:ascii="Bell MT" w:hAnsi="Bell MT"/>
          <w:b/>
          <w:bCs/>
          <w:sz w:val="28"/>
          <w:szCs w:val="28"/>
        </w:rPr>
      </w:pPr>
    </w:p>
    <w:p w:rsidR="00141F41" w:rsidRPr="00036C93" w:rsidRDefault="00141F41" w:rsidP="00284212">
      <w:pPr>
        <w:jc w:val="left"/>
        <w:rPr>
          <w:rFonts w:ascii="Bell MT" w:hAnsi="Bell MT"/>
          <w:b/>
          <w:bCs/>
          <w:sz w:val="24"/>
          <w:szCs w:val="24"/>
        </w:rPr>
      </w:pPr>
    </w:p>
    <w:p w:rsidR="00141F41" w:rsidRPr="00FF3B78" w:rsidRDefault="00CC0712" w:rsidP="00FF3B78">
      <w:pPr>
        <w:spacing w:before="0"/>
        <w:jc w:val="center"/>
        <w:rPr>
          <w:rFonts w:ascii="Bell MT" w:hAnsi="Bell MT"/>
          <w:b/>
          <w:bCs/>
          <w:color w:val="C00000"/>
          <w:sz w:val="28"/>
          <w:szCs w:val="28"/>
        </w:rPr>
      </w:pPr>
      <w:r w:rsidRPr="00FF3B78">
        <w:rPr>
          <w:rFonts w:ascii="Bell MT" w:hAnsi="Bell MT"/>
          <w:b/>
          <w:bCs/>
          <w:color w:val="C00000"/>
          <w:sz w:val="28"/>
          <w:szCs w:val="28"/>
        </w:rPr>
        <w:t>Priorità strategica 1</w:t>
      </w:r>
    </w:p>
    <w:p w:rsidR="00F50824" w:rsidRDefault="00F50824" w:rsidP="00FF3B78">
      <w:pPr>
        <w:spacing w:before="0"/>
        <w:jc w:val="center"/>
        <w:rPr>
          <w:rFonts w:ascii="Bell MT" w:hAnsi="Bell MT"/>
          <w:b/>
          <w:bCs/>
          <w:color w:val="C00000"/>
          <w:sz w:val="28"/>
          <w:szCs w:val="28"/>
        </w:rPr>
      </w:pPr>
      <w:r w:rsidRPr="00FF3B78">
        <w:rPr>
          <w:rFonts w:ascii="Bell MT" w:hAnsi="Bell MT"/>
          <w:b/>
          <w:bCs/>
          <w:color w:val="C00000"/>
          <w:sz w:val="28"/>
          <w:szCs w:val="28"/>
        </w:rPr>
        <w:t xml:space="preserve">Migliorare la qualità dell’attuazione dei Programmi di sviluppo rurale </w:t>
      </w:r>
    </w:p>
    <w:p w:rsidR="003545EE" w:rsidRPr="00FF3B78" w:rsidRDefault="003545EE" w:rsidP="00FF3B78">
      <w:pPr>
        <w:spacing w:before="0"/>
        <w:jc w:val="center"/>
        <w:rPr>
          <w:rFonts w:ascii="Bell MT" w:hAnsi="Bell MT"/>
          <w:b/>
          <w:color w:val="C00000"/>
          <w:sz w:val="28"/>
          <w:szCs w:val="28"/>
        </w:rPr>
      </w:pPr>
    </w:p>
    <w:p w:rsidR="001E71C9" w:rsidRDefault="00C937B0" w:rsidP="00284212">
      <w:pPr>
        <w:jc w:val="left"/>
        <w:outlineLvl w:val="5"/>
        <w:rPr>
          <w:rFonts w:ascii="Bell MT" w:hAnsi="Bell MT"/>
          <w:bCs/>
          <w:sz w:val="24"/>
          <w:szCs w:val="24"/>
        </w:rPr>
      </w:pPr>
      <w:r w:rsidRPr="00036C93">
        <w:rPr>
          <w:rFonts w:ascii="Bell MT" w:hAnsi="Bell MT"/>
          <w:bCs/>
          <w:sz w:val="24"/>
          <w:szCs w:val="24"/>
        </w:rPr>
        <w:t>La priorità strategica 1 è coerente con gli obiettivi del Reg. UE 130</w:t>
      </w:r>
      <w:r w:rsidR="003545EE">
        <w:rPr>
          <w:rFonts w:ascii="Bell MT" w:hAnsi="Bell MT"/>
          <w:bCs/>
          <w:sz w:val="24"/>
          <w:szCs w:val="24"/>
        </w:rPr>
        <w:t>5/2013 art. 54.2 lettera b)</w:t>
      </w:r>
      <w:r w:rsidRPr="00036C93">
        <w:rPr>
          <w:rFonts w:ascii="Bell MT" w:hAnsi="Bell MT"/>
          <w:bCs/>
          <w:sz w:val="24"/>
          <w:szCs w:val="24"/>
        </w:rPr>
        <w:t>.</w:t>
      </w:r>
    </w:p>
    <w:p w:rsidR="001E71C9" w:rsidRDefault="001E71C9" w:rsidP="00284212">
      <w:pPr>
        <w:jc w:val="left"/>
        <w:outlineLvl w:val="5"/>
        <w:rPr>
          <w:rFonts w:ascii="Bell MT" w:hAnsi="Bell MT"/>
          <w:bCs/>
          <w:sz w:val="24"/>
          <w:szCs w:val="24"/>
        </w:rPr>
      </w:pPr>
    </w:p>
    <w:p w:rsidR="001E71C9" w:rsidRPr="00792468" w:rsidRDefault="001E71C9" w:rsidP="001E71C9">
      <w:pPr>
        <w:rPr>
          <w:rFonts w:ascii="Bell MT" w:hAnsi="Bell MT"/>
          <w:bCs/>
          <w:sz w:val="24"/>
          <w:szCs w:val="24"/>
        </w:rPr>
      </w:pPr>
      <w:r w:rsidRPr="00792468">
        <w:rPr>
          <w:rFonts w:ascii="Bell MT" w:hAnsi="Bell MT"/>
          <w:bCs/>
          <w:sz w:val="24"/>
          <w:szCs w:val="24"/>
        </w:rPr>
        <w:t xml:space="preserve">Le attività della Rete, con riferimento alla Priorità Strategica 1, sono prioritariamente indirizzate a supportare i soggetti coinvolti nella programmazione, gestione ed attuazione degli interventi dei PSR regionali con la finalità di migliorare la qualità della loro attuazione </w:t>
      </w:r>
    </w:p>
    <w:p w:rsidR="001E71C9" w:rsidRPr="00036C93" w:rsidRDefault="001E71C9" w:rsidP="001E71C9">
      <w:pPr>
        <w:rPr>
          <w:rFonts w:ascii="Bell MT" w:hAnsi="Bell MT"/>
          <w:bCs/>
          <w:sz w:val="24"/>
          <w:szCs w:val="24"/>
        </w:rPr>
      </w:pPr>
      <w:r w:rsidRPr="00792468">
        <w:rPr>
          <w:rFonts w:ascii="Bell MT" w:hAnsi="Bell MT"/>
          <w:bCs/>
          <w:sz w:val="24"/>
          <w:szCs w:val="24"/>
        </w:rPr>
        <w:t xml:space="preserve">I soggetti target per le attività finanziate </w:t>
      </w:r>
      <w:r w:rsidR="00F354B8" w:rsidRPr="00792468">
        <w:rPr>
          <w:rFonts w:ascii="Bell MT" w:hAnsi="Bell MT"/>
          <w:bCs/>
          <w:sz w:val="24"/>
          <w:szCs w:val="24"/>
        </w:rPr>
        <w:t xml:space="preserve">dalla Rete nell’ambito </w:t>
      </w:r>
      <w:r w:rsidRPr="00792468">
        <w:rPr>
          <w:rFonts w:ascii="Bell MT" w:hAnsi="Bell MT"/>
          <w:bCs/>
          <w:sz w:val="24"/>
          <w:szCs w:val="24"/>
        </w:rPr>
        <w:t xml:space="preserve">della Priorità Strategica 1 sono innanzitutto il personale coinvolto nelle Autorità di Gestione dei PSR regionali e negli organismi pagatori, i Gruppi </w:t>
      </w:r>
      <w:r w:rsidR="00D7221F" w:rsidRPr="00792468">
        <w:rPr>
          <w:rFonts w:ascii="Bell MT" w:hAnsi="Bell MT"/>
          <w:bCs/>
          <w:sz w:val="24"/>
          <w:szCs w:val="24"/>
        </w:rPr>
        <w:t>di Azione Locale (GAL)</w:t>
      </w:r>
      <w:r w:rsidR="00C92E71" w:rsidRPr="00792468">
        <w:rPr>
          <w:rFonts w:ascii="Bell MT" w:hAnsi="Bell MT"/>
          <w:bCs/>
          <w:sz w:val="24"/>
          <w:szCs w:val="24"/>
        </w:rPr>
        <w:t xml:space="preserve"> e le altre forme di  partenariato</w:t>
      </w:r>
      <w:r w:rsidRPr="00792468">
        <w:rPr>
          <w:rFonts w:ascii="Bell MT" w:hAnsi="Bell MT"/>
          <w:bCs/>
          <w:sz w:val="24"/>
          <w:szCs w:val="24"/>
        </w:rPr>
        <w:t xml:space="preserve"> di cui all’art. </w:t>
      </w:r>
      <w:r w:rsidRPr="00792468">
        <w:rPr>
          <w:rFonts w:ascii="Times New Roman" w:eastAsia="Calibri" w:hAnsi="Times New Roman"/>
          <w:sz w:val="24"/>
          <w:szCs w:val="24"/>
        </w:rPr>
        <w:t>35 del Reg. UE 1305/2013</w:t>
      </w:r>
      <w:r w:rsidR="00D7221F" w:rsidRPr="00792468">
        <w:rPr>
          <w:rFonts w:ascii="Times New Roman" w:eastAsia="Calibri" w:hAnsi="Times New Roman"/>
          <w:sz w:val="24"/>
          <w:szCs w:val="24"/>
        </w:rPr>
        <w:t xml:space="preserve"> (ad esclusione dei Gruppi Operativi PEI che sono trattati nella priorità strategica 4</w:t>
      </w:r>
      <w:r w:rsidR="00665578" w:rsidRPr="00792468">
        <w:rPr>
          <w:rFonts w:ascii="Times New Roman" w:eastAsia="Calibri" w:hAnsi="Times New Roman"/>
          <w:sz w:val="24"/>
          <w:szCs w:val="24"/>
        </w:rPr>
        <w:t xml:space="preserve"> nel presente Programma</w:t>
      </w:r>
      <w:r w:rsidR="00D7221F" w:rsidRPr="00792468">
        <w:rPr>
          <w:rFonts w:ascii="Times New Roman" w:eastAsia="Calibri" w:hAnsi="Times New Roman"/>
          <w:sz w:val="24"/>
          <w:szCs w:val="24"/>
        </w:rPr>
        <w:t>)</w:t>
      </w:r>
      <w:r w:rsidRPr="00792468">
        <w:rPr>
          <w:rFonts w:ascii="Times New Roman" w:eastAsia="Calibri" w:hAnsi="Times New Roman"/>
          <w:sz w:val="24"/>
          <w:szCs w:val="24"/>
        </w:rPr>
        <w:t>.</w:t>
      </w:r>
      <w:r w:rsidRPr="00421008">
        <w:rPr>
          <w:rFonts w:ascii="Times New Roman" w:eastAsia="Calibri" w:hAnsi="Times New Roman"/>
          <w:sz w:val="24"/>
          <w:szCs w:val="24"/>
        </w:rPr>
        <w:t xml:space="preserve"> </w:t>
      </w:r>
    </w:p>
    <w:p w:rsidR="00D13D1C" w:rsidRPr="00036C93" w:rsidRDefault="00C937B0" w:rsidP="00284212">
      <w:pPr>
        <w:jc w:val="left"/>
        <w:outlineLvl w:val="5"/>
        <w:rPr>
          <w:rFonts w:ascii="Bell MT" w:hAnsi="Bell MT"/>
          <w:bCs/>
          <w:sz w:val="24"/>
          <w:szCs w:val="24"/>
        </w:rPr>
      </w:pPr>
      <w:r w:rsidRPr="00036C93">
        <w:rPr>
          <w:rFonts w:ascii="Bell MT" w:hAnsi="Bell MT"/>
          <w:bCs/>
          <w:sz w:val="24"/>
          <w:szCs w:val="24"/>
        </w:rPr>
        <w:t xml:space="preserve"> </w:t>
      </w:r>
    </w:p>
    <w:p w:rsidR="00C937B0" w:rsidRPr="00036C93" w:rsidRDefault="00C937B0" w:rsidP="00180BEB">
      <w:pPr>
        <w:outlineLvl w:val="5"/>
        <w:rPr>
          <w:rFonts w:ascii="Bell MT" w:hAnsi="Bell MT"/>
          <w:b/>
          <w:bCs/>
          <w:sz w:val="24"/>
          <w:szCs w:val="24"/>
        </w:rPr>
      </w:pPr>
    </w:p>
    <w:p w:rsidR="00F50824" w:rsidRPr="00036C93" w:rsidRDefault="00F50824" w:rsidP="00D13D1C">
      <w:pPr>
        <w:spacing w:before="0"/>
        <w:jc w:val="center"/>
        <w:outlineLvl w:val="5"/>
        <w:rPr>
          <w:rFonts w:ascii="Bell MT" w:hAnsi="Bell MT"/>
          <w:b/>
          <w:bCs/>
          <w:sz w:val="28"/>
          <w:szCs w:val="28"/>
        </w:rPr>
      </w:pPr>
      <w:r w:rsidRPr="00036C93">
        <w:rPr>
          <w:rFonts w:ascii="Bell MT" w:hAnsi="Bell MT"/>
          <w:b/>
          <w:bCs/>
          <w:sz w:val="28"/>
          <w:szCs w:val="28"/>
        </w:rPr>
        <w:t>Obiettivo specifico 1.1</w:t>
      </w:r>
    </w:p>
    <w:p w:rsidR="00F50824" w:rsidRPr="00036C93" w:rsidRDefault="00F50824" w:rsidP="00D13D1C">
      <w:pPr>
        <w:pStyle w:val="Paragrafoelenco"/>
        <w:spacing w:before="0"/>
        <w:ind w:left="0"/>
        <w:jc w:val="center"/>
        <w:outlineLvl w:val="5"/>
        <w:rPr>
          <w:rFonts w:ascii="Bell MT" w:hAnsi="Bell MT"/>
          <w:bCs/>
          <w:sz w:val="24"/>
          <w:szCs w:val="24"/>
        </w:rPr>
      </w:pPr>
      <w:r w:rsidRPr="00036C93">
        <w:rPr>
          <w:rFonts w:ascii="Bell MT" w:hAnsi="Bell MT"/>
          <w:b/>
          <w:bCs/>
          <w:sz w:val="28"/>
          <w:szCs w:val="28"/>
        </w:rPr>
        <w:t>Miglioramento dei risultati e degli impatti della politica di Sviluppo Rurale in Italia</w:t>
      </w:r>
    </w:p>
    <w:p w:rsidR="00F50824" w:rsidRDefault="00F50824" w:rsidP="00180BEB">
      <w:pPr>
        <w:rPr>
          <w:rFonts w:ascii="Bell MT" w:hAnsi="Bell MT"/>
          <w:sz w:val="24"/>
          <w:szCs w:val="24"/>
        </w:rPr>
      </w:pPr>
      <w:r w:rsidRPr="00036C93">
        <w:rPr>
          <w:rFonts w:ascii="Bell MT" w:hAnsi="Bell MT"/>
          <w:sz w:val="24"/>
          <w:szCs w:val="24"/>
        </w:rPr>
        <w:t xml:space="preserve">L’obiettivo </w:t>
      </w:r>
      <w:r w:rsidR="00F354B8">
        <w:rPr>
          <w:rFonts w:ascii="Bell MT" w:hAnsi="Bell MT"/>
          <w:sz w:val="24"/>
          <w:szCs w:val="24"/>
        </w:rPr>
        <w:t xml:space="preserve">specifico 1.1 </w:t>
      </w:r>
      <w:r w:rsidRPr="00036C93">
        <w:rPr>
          <w:rFonts w:ascii="Bell MT" w:hAnsi="Bell MT"/>
          <w:sz w:val="24"/>
          <w:szCs w:val="24"/>
        </w:rPr>
        <w:t>indica la volontà di focalizzare chiaramente gli interventi della RRN su aspetti utili a risolvere problematiche connesse alla programmazione</w:t>
      </w:r>
      <w:r w:rsidR="00C92E71">
        <w:rPr>
          <w:rFonts w:ascii="Bell MT" w:hAnsi="Bell MT"/>
          <w:sz w:val="24"/>
          <w:szCs w:val="24"/>
        </w:rPr>
        <w:t xml:space="preserve"> regionale</w:t>
      </w:r>
      <w:r w:rsidRPr="00036C93">
        <w:rPr>
          <w:rFonts w:ascii="Bell MT" w:hAnsi="Bell MT"/>
          <w:sz w:val="24"/>
          <w:szCs w:val="24"/>
        </w:rPr>
        <w:t>, analizza</w:t>
      </w:r>
      <w:r w:rsidR="00F354B8">
        <w:rPr>
          <w:rFonts w:ascii="Bell MT" w:hAnsi="Bell MT"/>
          <w:sz w:val="24"/>
          <w:szCs w:val="24"/>
        </w:rPr>
        <w:t>ndo</w:t>
      </w:r>
      <w:r w:rsidRPr="00036C93">
        <w:rPr>
          <w:rFonts w:ascii="Bell MT" w:hAnsi="Bell MT"/>
          <w:sz w:val="24"/>
          <w:szCs w:val="24"/>
        </w:rPr>
        <w:t xml:space="preserve"> le dinamiche di attuazione ed organizza</w:t>
      </w:r>
      <w:r w:rsidR="00220829">
        <w:rPr>
          <w:rFonts w:ascii="Bell MT" w:hAnsi="Bell MT"/>
          <w:sz w:val="24"/>
          <w:szCs w:val="24"/>
        </w:rPr>
        <w:t xml:space="preserve">ndo </w:t>
      </w:r>
      <w:r w:rsidRPr="00036C93">
        <w:rPr>
          <w:rFonts w:ascii="Bell MT" w:hAnsi="Bell MT"/>
          <w:sz w:val="24"/>
          <w:szCs w:val="24"/>
        </w:rPr>
        <w:t xml:space="preserve"> scambi di esperienze e trasferiment</w:t>
      </w:r>
      <w:r w:rsidR="00220829">
        <w:rPr>
          <w:rFonts w:ascii="Bell MT" w:hAnsi="Bell MT"/>
          <w:sz w:val="24"/>
          <w:szCs w:val="24"/>
        </w:rPr>
        <w:t>i</w:t>
      </w:r>
      <w:r w:rsidRPr="00036C93">
        <w:rPr>
          <w:rFonts w:ascii="Bell MT" w:hAnsi="Bell MT"/>
          <w:sz w:val="24"/>
          <w:szCs w:val="24"/>
        </w:rPr>
        <w:t xml:space="preserve"> di competenze con una chiara ricaduta sulle capacità progettuali e gestionali dei soggetti coinvolti nell’attuazione delle strategie di sviluppo rurale. </w:t>
      </w:r>
    </w:p>
    <w:p w:rsidR="0064207B" w:rsidRPr="00036C93" w:rsidRDefault="0064207B" w:rsidP="00180BEB">
      <w:pPr>
        <w:jc w:val="center"/>
        <w:rPr>
          <w:rFonts w:ascii="Bell MT" w:hAnsi="Bell MT"/>
          <w:b/>
          <w:bCs/>
          <w:sz w:val="28"/>
          <w:szCs w:val="28"/>
        </w:rPr>
      </w:pPr>
    </w:p>
    <w:p w:rsidR="00F50824" w:rsidRPr="00036C93" w:rsidRDefault="00F50824" w:rsidP="00180BEB">
      <w:pPr>
        <w:jc w:val="center"/>
        <w:rPr>
          <w:rFonts w:ascii="Bell MT" w:hAnsi="Bell MT"/>
          <w:b/>
          <w:bCs/>
          <w:color w:val="0070C0"/>
          <w:sz w:val="28"/>
          <w:szCs w:val="28"/>
        </w:rPr>
      </w:pPr>
      <w:r w:rsidRPr="00036C93">
        <w:rPr>
          <w:rFonts w:ascii="Bell MT" w:hAnsi="Bell MT"/>
          <w:b/>
          <w:bCs/>
          <w:color w:val="0070C0"/>
          <w:sz w:val="28"/>
          <w:szCs w:val="28"/>
        </w:rPr>
        <w:t>Azioni</w:t>
      </w:r>
    </w:p>
    <w:p w:rsidR="00F50824" w:rsidRPr="00036C93" w:rsidRDefault="00F50824" w:rsidP="00180BEB">
      <w:pPr>
        <w:outlineLvl w:val="5"/>
        <w:rPr>
          <w:rFonts w:ascii="Bell MT" w:hAnsi="Bell MT"/>
          <w:sz w:val="24"/>
          <w:szCs w:val="24"/>
        </w:rPr>
      </w:pPr>
      <w:r w:rsidRPr="00036C93">
        <w:rPr>
          <w:rFonts w:ascii="Bell MT" w:hAnsi="Bell MT"/>
          <w:sz w:val="24"/>
          <w:szCs w:val="24"/>
        </w:rPr>
        <w:t xml:space="preserve">Concorrono all’ </w:t>
      </w:r>
      <w:r w:rsidRPr="00036C93">
        <w:rPr>
          <w:rFonts w:ascii="Bell MT" w:hAnsi="Bell MT"/>
          <w:b/>
          <w:sz w:val="24"/>
          <w:szCs w:val="24"/>
        </w:rPr>
        <w:t>obiettivo 1.1 “</w:t>
      </w:r>
      <w:r w:rsidRPr="00036C93">
        <w:rPr>
          <w:rFonts w:ascii="Bell MT" w:hAnsi="Bell MT"/>
          <w:b/>
          <w:bCs/>
          <w:sz w:val="24"/>
          <w:szCs w:val="24"/>
        </w:rPr>
        <w:t>Miglioramento dei risultati e degli impatti della politica di Sviluppo Rurale in Italia</w:t>
      </w:r>
      <w:r w:rsidRPr="00036C93">
        <w:rPr>
          <w:rFonts w:ascii="Bell MT" w:hAnsi="Bell MT"/>
          <w:bCs/>
          <w:sz w:val="24"/>
          <w:szCs w:val="24"/>
        </w:rPr>
        <w:t xml:space="preserve">” </w:t>
      </w:r>
      <w:r w:rsidRPr="00036C93">
        <w:rPr>
          <w:rFonts w:ascii="Bell MT" w:hAnsi="Bell MT"/>
          <w:sz w:val="24"/>
          <w:szCs w:val="24"/>
        </w:rPr>
        <w:t xml:space="preserve">quattro </w:t>
      </w:r>
      <w:r w:rsidR="00C67D15" w:rsidRPr="00036C93">
        <w:rPr>
          <w:rFonts w:ascii="Bell MT" w:hAnsi="Bell MT"/>
          <w:sz w:val="24"/>
          <w:szCs w:val="24"/>
        </w:rPr>
        <w:t>a</w:t>
      </w:r>
      <w:r w:rsidRPr="00036C93">
        <w:rPr>
          <w:rFonts w:ascii="Bell MT" w:hAnsi="Bell MT"/>
          <w:sz w:val="24"/>
          <w:szCs w:val="24"/>
        </w:rPr>
        <w:t xml:space="preserve">zioni. </w:t>
      </w:r>
    </w:p>
    <w:p w:rsidR="00F50824" w:rsidRPr="00036C93" w:rsidRDefault="00F50824" w:rsidP="00E71C99">
      <w:pPr>
        <w:pStyle w:val="Paragrafoelenco"/>
        <w:numPr>
          <w:ilvl w:val="0"/>
          <w:numId w:val="3"/>
        </w:numPr>
        <w:outlineLvl w:val="5"/>
        <w:rPr>
          <w:rFonts w:ascii="Bell MT" w:hAnsi="Bell MT"/>
          <w:i/>
          <w:sz w:val="24"/>
          <w:szCs w:val="24"/>
        </w:rPr>
      </w:pPr>
      <w:r w:rsidRPr="00036C93">
        <w:rPr>
          <w:rFonts w:ascii="Bell MT" w:hAnsi="Bell MT"/>
          <w:i/>
          <w:sz w:val="24"/>
          <w:szCs w:val="24"/>
        </w:rPr>
        <w:t xml:space="preserve">Azione 1.1.1 Supporto, analisi, ricerca sulle politiche di sviluppo rurale </w:t>
      </w:r>
    </w:p>
    <w:p w:rsidR="00F50824" w:rsidRPr="00036C93" w:rsidRDefault="00F50824" w:rsidP="00180BEB">
      <w:pPr>
        <w:pStyle w:val="Paragrafoelenco"/>
        <w:outlineLvl w:val="5"/>
        <w:rPr>
          <w:rFonts w:ascii="Bell MT" w:hAnsi="Bell MT"/>
          <w:i/>
          <w:sz w:val="24"/>
          <w:szCs w:val="24"/>
        </w:rPr>
      </w:pPr>
    </w:p>
    <w:p w:rsidR="00F50824" w:rsidRPr="00205B72" w:rsidRDefault="00F50824" w:rsidP="00205B72">
      <w:pPr>
        <w:pStyle w:val="Paragrafoelenco"/>
        <w:numPr>
          <w:ilvl w:val="0"/>
          <w:numId w:val="3"/>
        </w:numPr>
        <w:outlineLvl w:val="5"/>
        <w:rPr>
          <w:rFonts w:ascii="Bell MT" w:hAnsi="Bell MT"/>
          <w:i/>
          <w:sz w:val="24"/>
          <w:szCs w:val="24"/>
        </w:rPr>
      </w:pPr>
      <w:r w:rsidRPr="00036C93">
        <w:rPr>
          <w:rFonts w:ascii="Bell MT" w:hAnsi="Bell MT"/>
          <w:i/>
          <w:sz w:val="24"/>
          <w:szCs w:val="24"/>
        </w:rPr>
        <w:t>Azione 1.1.2 Organizzazione di scambi di esperienze e trasferimento di competenze per la programmazione e gestione dello sviluppo rurale</w:t>
      </w:r>
    </w:p>
    <w:p w:rsidR="00F50824" w:rsidRPr="00036C93" w:rsidRDefault="00F50824" w:rsidP="00180BEB">
      <w:pPr>
        <w:pStyle w:val="Paragrafoelenco"/>
        <w:outlineLvl w:val="5"/>
        <w:rPr>
          <w:rFonts w:ascii="Bell MT" w:hAnsi="Bell MT"/>
          <w:i/>
          <w:sz w:val="24"/>
          <w:szCs w:val="24"/>
        </w:rPr>
      </w:pPr>
    </w:p>
    <w:p w:rsidR="00F50824" w:rsidRPr="00036C93" w:rsidRDefault="00F50824" w:rsidP="00E71C99">
      <w:pPr>
        <w:pStyle w:val="Paragrafoelenco"/>
        <w:numPr>
          <w:ilvl w:val="0"/>
          <w:numId w:val="3"/>
        </w:numPr>
        <w:outlineLvl w:val="5"/>
        <w:rPr>
          <w:rFonts w:ascii="Bell MT" w:hAnsi="Bell MT"/>
          <w:i/>
          <w:sz w:val="24"/>
          <w:szCs w:val="24"/>
        </w:rPr>
      </w:pPr>
      <w:r w:rsidRPr="00036C93">
        <w:rPr>
          <w:rFonts w:ascii="Bell MT" w:hAnsi="Bell MT"/>
          <w:i/>
          <w:sz w:val="24"/>
          <w:szCs w:val="24"/>
        </w:rPr>
        <w:t>Azione 1.1.3 “</w:t>
      </w:r>
      <w:r w:rsidR="005A3556" w:rsidRPr="00036C93">
        <w:rPr>
          <w:rFonts w:ascii="Bell MT" w:hAnsi="Bell MT"/>
          <w:i/>
          <w:sz w:val="24"/>
          <w:szCs w:val="24"/>
        </w:rPr>
        <w:t>Progettazione, r</w:t>
      </w:r>
      <w:r w:rsidRPr="00036C93">
        <w:rPr>
          <w:rFonts w:ascii="Bell MT" w:hAnsi="Bell MT"/>
          <w:i/>
          <w:sz w:val="24"/>
          <w:szCs w:val="24"/>
        </w:rPr>
        <w:t xml:space="preserve">ealizzazione di sistemi informativi per lo sviluppo rurale e supporto alle attività di </w:t>
      </w:r>
      <w:r w:rsidR="005A3556" w:rsidRPr="00036C93">
        <w:rPr>
          <w:rFonts w:ascii="Bell MT" w:hAnsi="Bell MT"/>
          <w:i/>
          <w:sz w:val="24"/>
          <w:szCs w:val="24"/>
        </w:rPr>
        <w:t>valutazione e monitoraggio del</w:t>
      </w:r>
      <w:r w:rsidRPr="00036C93">
        <w:rPr>
          <w:rFonts w:ascii="Bell MT" w:hAnsi="Bell MT"/>
          <w:i/>
          <w:sz w:val="24"/>
          <w:szCs w:val="24"/>
        </w:rPr>
        <w:t xml:space="preserve"> FEASR</w:t>
      </w:r>
      <w:r w:rsidR="005A3556" w:rsidRPr="00036C93">
        <w:rPr>
          <w:rFonts w:ascii="Bell MT" w:hAnsi="Bell MT"/>
          <w:i/>
          <w:sz w:val="24"/>
          <w:szCs w:val="24"/>
        </w:rPr>
        <w:t xml:space="preserve"> e delle aree rurali</w:t>
      </w:r>
      <w:r w:rsidRPr="00036C93">
        <w:rPr>
          <w:rFonts w:ascii="Bell MT" w:hAnsi="Bell MT"/>
          <w:i/>
          <w:sz w:val="24"/>
          <w:szCs w:val="24"/>
        </w:rPr>
        <w:t>”.</w:t>
      </w:r>
    </w:p>
    <w:p w:rsidR="00F50824" w:rsidRPr="00036C93" w:rsidRDefault="00F50824" w:rsidP="00180BEB">
      <w:pPr>
        <w:pStyle w:val="Paragrafoelenco"/>
        <w:outlineLvl w:val="5"/>
        <w:rPr>
          <w:rFonts w:ascii="Bell MT" w:hAnsi="Bell MT"/>
          <w:i/>
          <w:sz w:val="24"/>
          <w:szCs w:val="24"/>
        </w:rPr>
      </w:pPr>
    </w:p>
    <w:p w:rsidR="00F50824" w:rsidRPr="00036C93" w:rsidRDefault="00F50824" w:rsidP="00E71C99">
      <w:pPr>
        <w:pStyle w:val="Paragrafoelenco"/>
        <w:numPr>
          <w:ilvl w:val="0"/>
          <w:numId w:val="3"/>
        </w:numPr>
        <w:outlineLvl w:val="5"/>
        <w:rPr>
          <w:rFonts w:ascii="Bell MT" w:hAnsi="Bell MT"/>
          <w:i/>
          <w:sz w:val="24"/>
          <w:szCs w:val="24"/>
        </w:rPr>
      </w:pPr>
      <w:r w:rsidRPr="00036C93">
        <w:rPr>
          <w:rFonts w:ascii="Bell MT" w:hAnsi="Bell MT"/>
          <w:i/>
          <w:sz w:val="24"/>
          <w:szCs w:val="24"/>
        </w:rPr>
        <w:t>Azione 1.1.4 “Supporto allo sviluppo locale e progettazione integrata”</w:t>
      </w:r>
    </w:p>
    <w:p w:rsidR="00F50824" w:rsidRPr="00036C93" w:rsidRDefault="00F50824" w:rsidP="00180BEB">
      <w:pPr>
        <w:outlineLvl w:val="5"/>
        <w:rPr>
          <w:rFonts w:ascii="Bell MT" w:hAnsi="Bell MT"/>
          <w:sz w:val="24"/>
          <w:szCs w:val="24"/>
        </w:rPr>
      </w:pPr>
    </w:p>
    <w:p w:rsidR="00F50824" w:rsidRPr="00036C93" w:rsidRDefault="00F50824" w:rsidP="00180BEB">
      <w:pPr>
        <w:outlineLvl w:val="5"/>
        <w:rPr>
          <w:rFonts w:ascii="Bell MT" w:hAnsi="Bell MT"/>
          <w:sz w:val="24"/>
          <w:szCs w:val="24"/>
        </w:rPr>
      </w:pPr>
      <w:r w:rsidRPr="00036C93">
        <w:rPr>
          <w:rFonts w:ascii="Bell MT" w:hAnsi="Bell MT"/>
          <w:sz w:val="24"/>
          <w:szCs w:val="24"/>
        </w:rPr>
        <w:t xml:space="preserve">Le prime due azioni che concorrono al raggiungimento dell’Obiettivo 1.1, (Azione 1.1.1 ed Azione 1.1.2) sono di carattere metodologico, sono </w:t>
      </w:r>
      <w:proofErr w:type="spellStart"/>
      <w:r w:rsidRPr="00036C93">
        <w:rPr>
          <w:rFonts w:ascii="Bell MT" w:hAnsi="Bell MT"/>
          <w:sz w:val="24"/>
          <w:szCs w:val="24"/>
        </w:rPr>
        <w:t>pluritematiche</w:t>
      </w:r>
      <w:proofErr w:type="spellEnd"/>
      <w:r w:rsidRPr="00036C93">
        <w:rPr>
          <w:rFonts w:ascii="Bell MT" w:hAnsi="Bell MT"/>
          <w:sz w:val="24"/>
          <w:szCs w:val="24"/>
        </w:rPr>
        <w:t xml:space="preserve"> e sono da considerarsi in forte collegamento tra di loro poiché si rivolgono prioritariamente agli stessi utilizzatori finali (</w:t>
      </w:r>
      <w:r w:rsidR="00F40C50">
        <w:rPr>
          <w:rFonts w:ascii="Bell MT" w:hAnsi="Bell MT"/>
          <w:sz w:val="24"/>
          <w:szCs w:val="24"/>
        </w:rPr>
        <w:t xml:space="preserve">in particolare sono destinate alle </w:t>
      </w:r>
      <w:r w:rsidRPr="00036C93">
        <w:rPr>
          <w:rFonts w:ascii="Bell MT" w:hAnsi="Bell MT"/>
          <w:sz w:val="24"/>
          <w:szCs w:val="24"/>
        </w:rPr>
        <w:t>amministrazioni regionali coinvolte nella gestione dei PSR ed</w:t>
      </w:r>
      <w:r w:rsidR="00F40C50">
        <w:rPr>
          <w:rFonts w:ascii="Bell MT" w:hAnsi="Bell MT"/>
          <w:sz w:val="24"/>
          <w:szCs w:val="24"/>
        </w:rPr>
        <w:t xml:space="preserve"> al personale degli</w:t>
      </w:r>
      <w:r w:rsidRPr="00036C93">
        <w:rPr>
          <w:rFonts w:ascii="Bell MT" w:hAnsi="Bell MT"/>
          <w:sz w:val="24"/>
          <w:szCs w:val="24"/>
        </w:rPr>
        <w:t xml:space="preserve"> organismi pagatori) i quali hanno anche un ruolo molto importante nella programm</w:t>
      </w:r>
      <w:r w:rsidR="007D686C" w:rsidRPr="00036C93">
        <w:rPr>
          <w:rFonts w:ascii="Bell MT" w:hAnsi="Bell MT"/>
          <w:sz w:val="24"/>
          <w:szCs w:val="24"/>
        </w:rPr>
        <w:t>azione biennale delle attività</w:t>
      </w:r>
      <w:r w:rsidR="00F33EAC">
        <w:rPr>
          <w:rFonts w:ascii="Bell MT" w:hAnsi="Bell MT"/>
          <w:sz w:val="24"/>
          <w:szCs w:val="24"/>
        </w:rPr>
        <w:t>.</w:t>
      </w:r>
    </w:p>
    <w:p w:rsidR="00F50824" w:rsidRPr="00036C93" w:rsidRDefault="00F50824" w:rsidP="00180BEB">
      <w:pPr>
        <w:outlineLvl w:val="5"/>
        <w:rPr>
          <w:rFonts w:ascii="Bell MT" w:hAnsi="Bell MT"/>
          <w:sz w:val="24"/>
          <w:szCs w:val="24"/>
        </w:rPr>
      </w:pPr>
      <w:r w:rsidRPr="00036C93">
        <w:rPr>
          <w:rFonts w:ascii="Bell MT" w:hAnsi="Bell MT"/>
          <w:sz w:val="24"/>
          <w:szCs w:val="24"/>
        </w:rPr>
        <w:t>Le Azioni 1.1.1 e</w:t>
      </w:r>
      <w:r w:rsidR="00A370B9">
        <w:rPr>
          <w:rFonts w:ascii="Bell MT" w:hAnsi="Bell MT"/>
          <w:sz w:val="24"/>
          <w:szCs w:val="24"/>
        </w:rPr>
        <w:t xml:space="preserve"> 1.1.2 promuovono attività su tutte le</w:t>
      </w:r>
      <w:r w:rsidRPr="00036C93">
        <w:rPr>
          <w:rFonts w:ascii="Bell MT" w:hAnsi="Bell MT"/>
          <w:sz w:val="24"/>
          <w:szCs w:val="24"/>
        </w:rPr>
        <w:t xml:space="preserve"> tematiche dello sviluppo rurale ad eccezione di m</w:t>
      </w:r>
      <w:r w:rsidR="00FC4A29">
        <w:rPr>
          <w:rFonts w:ascii="Bell MT" w:hAnsi="Bell MT"/>
          <w:sz w:val="24"/>
          <w:szCs w:val="24"/>
        </w:rPr>
        <w:t>onitoraggio/valutazione dei PSR,</w:t>
      </w:r>
      <w:r w:rsidRPr="00036C93">
        <w:rPr>
          <w:rFonts w:ascii="Bell MT" w:hAnsi="Bell MT"/>
          <w:sz w:val="24"/>
          <w:szCs w:val="24"/>
        </w:rPr>
        <w:t xml:space="preserve"> </w:t>
      </w:r>
      <w:r w:rsidR="00FC4A29">
        <w:rPr>
          <w:rFonts w:ascii="Bell MT" w:hAnsi="Bell MT"/>
          <w:sz w:val="24"/>
          <w:szCs w:val="24"/>
        </w:rPr>
        <w:t xml:space="preserve"> LEADER,</w:t>
      </w:r>
      <w:r w:rsidRPr="00036C93">
        <w:rPr>
          <w:rFonts w:ascii="Bell MT" w:hAnsi="Bell MT"/>
          <w:sz w:val="24"/>
          <w:szCs w:val="24"/>
        </w:rPr>
        <w:t xml:space="preserve"> </w:t>
      </w:r>
      <w:r w:rsidR="00FC4A29">
        <w:rPr>
          <w:rFonts w:ascii="Bell MT" w:hAnsi="Bell MT"/>
          <w:sz w:val="24"/>
          <w:szCs w:val="24"/>
        </w:rPr>
        <w:t xml:space="preserve"> </w:t>
      </w:r>
      <w:r w:rsidRPr="00036C93">
        <w:rPr>
          <w:rFonts w:ascii="Bell MT" w:hAnsi="Bell MT"/>
          <w:sz w:val="24"/>
          <w:szCs w:val="24"/>
        </w:rPr>
        <w:t xml:space="preserve">cooperazione ed approccio integrato di cui all’art. 35.2 </w:t>
      </w:r>
      <w:r w:rsidR="00D21EA6">
        <w:rPr>
          <w:rFonts w:ascii="Bell MT" w:hAnsi="Bell MT"/>
          <w:sz w:val="24"/>
          <w:szCs w:val="24"/>
        </w:rPr>
        <w:t>del Reg. UE 1305/2013 e PEI,</w:t>
      </w:r>
      <w:r w:rsidR="00205B72">
        <w:rPr>
          <w:rFonts w:ascii="Bell MT" w:hAnsi="Bell MT"/>
          <w:sz w:val="24"/>
          <w:szCs w:val="24"/>
        </w:rPr>
        <w:t xml:space="preserve"> </w:t>
      </w:r>
      <w:r w:rsidRPr="00036C93">
        <w:rPr>
          <w:rFonts w:ascii="Bell MT" w:hAnsi="Bell MT"/>
          <w:sz w:val="24"/>
          <w:szCs w:val="24"/>
        </w:rPr>
        <w:t xml:space="preserve">che sono trattati in successive azioni di carattere tematico in questo Programma, in base alle motivazioni </w:t>
      </w:r>
      <w:r w:rsidR="00FC4A29">
        <w:rPr>
          <w:rFonts w:ascii="Bell MT" w:hAnsi="Bell MT"/>
          <w:sz w:val="24"/>
          <w:szCs w:val="24"/>
        </w:rPr>
        <w:t>in</w:t>
      </w:r>
      <w:r w:rsidRPr="00036C93">
        <w:rPr>
          <w:rFonts w:ascii="Bell MT" w:hAnsi="Bell MT"/>
          <w:sz w:val="24"/>
          <w:szCs w:val="24"/>
        </w:rPr>
        <w:t xml:space="preserve"> seguito esposte</w:t>
      </w:r>
      <w:r w:rsidR="00F33EAC">
        <w:rPr>
          <w:rFonts w:ascii="Bell MT" w:hAnsi="Bell MT"/>
          <w:sz w:val="24"/>
          <w:szCs w:val="24"/>
        </w:rPr>
        <w:t xml:space="preserve"> </w:t>
      </w:r>
      <w:r w:rsidRPr="00036C93">
        <w:rPr>
          <w:rFonts w:ascii="Bell MT" w:hAnsi="Bell MT"/>
          <w:sz w:val="24"/>
          <w:szCs w:val="24"/>
        </w:rPr>
        <w:t xml:space="preserve">. </w:t>
      </w:r>
    </w:p>
    <w:p w:rsidR="00F33EAC" w:rsidRDefault="00DB1AB4" w:rsidP="00180BEB">
      <w:pPr>
        <w:outlineLvl w:val="5"/>
        <w:rPr>
          <w:rFonts w:ascii="Bell MT" w:hAnsi="Bell MT"/>
          <w:sz w:val="24"/>
          <w:szCs w:val="24"/>
        </w:rPr>
      </w:pPr>
      <w:r>
        <w:rPr>
          <w:rFonts w:ascii="Bell MT" w:hAnsi="Bell MT"/>
          <w:sz w:val="24"/>
          <w:szCs w:val="24"/>
        </w:rPr>
        <w:t>Di seguito sono specificati le principali “categorie di</w:t>
      </w:r>
      <w:r w:rsidR="00F50824" w:rsidRPr="00036C93">
        <w:rPr>
          <w:rFonts w:ascii="Bell MT" w:hAnsi="Bell MT"/>
          <w:sz w:val="24"/>
          <w:szCs w:val="24"/>
        </w:rPr>
        <w:t xml:space="preserve"> intervento</w:t>
      </w:r>
      <w:r>
        <w:rPr>
          <w:rFonts w:ascii="Bell MT" w:hAnsi="Bell MT"/>
          <w:sz w:val="24"/>
          <w:szCs w:val="24"/>
        </w:rPr>
        <w:t>”</w:t>
      </w:r>
      <w:r w:rsidR="00F50824" w:rsidRPr="00036C93">
        <w:rPr>
          <w:rFonts w:ascii="Bell MT" w:hAnsi="Bell MT"/>
          <w:sz w:val="24"/>
          <w:szCs w:val="24"/>
        </w:rPr>
        <w:t xml:space="preserve"> delle Azioni 111 e 112, mentre nei </w:t>
      </w:r>
      <w:r w:rsidR="00F50824" w:rsidRPr="00036C93">
        <w:rPr>
          <w:rFonts w:ascii="Bell MT" w:hAnsi="Bell MT"/>
          <w:i/>
          <w:sz w:val="24"/>
          <w:szCs w:val="24"/>
        </w:rPr>
        <w:t>“Piani Biennali di attuazione”</w:t>
      </w:r>
      <w:r w:rsidR="00F50824" w:rsidRPr="00036C93">
        <w:rPr>
          <w:rFonts w:ascii="Bell MT" w:hAnsi="Bell MT"/>
          <w:sz w:val="24"/>
          <w:szCs w:val="24"/>
        </w:rPr>
        <w:t xml:space="preserve"> verranno chiaramente individuati i prodotti da realizzare per le due Azioni di riferimento e cosi come per tutte le altre azioni del Programma Rete Rurale Nazionale 2014-2020. </w:t>
      </w:r>
    </w:p>
    <w:p w:rsidR="00E93A55" w:rsidRDefault="007D686C" w:rsidP="00472EA5">
      <w:pPr>
        <w:rPr>
          <w:rFonts w:ascii="Bell MT" w:hAnsi="Bell MT"/>
          <w:sz w:val="24"/>
          <w:szCs w:val="24"/>
        </w:rPr>
      </w:pPr>
      <w:r w:rsidRPr="00036C93">
        <w:rPr>
          <w:rFonts w:ascii="Bell MT" w:hAnsi="Bell MT"/>
          <w:sz w:val="24"/>
          <w:szCs w:val="24"/>
        </w:rPr>
        <w:t>In ogni caso, in base alla identificazione dei fabbisogni (di cui al</w:t>
      </w:r>
      <w:r w:rsidR="00B538BE">
        <w:rPr>
          <w:rFonts w:ascii="Bell MT" w:hAnsi="Bell MT"/>
          <w:sz w:val="24"/>
          <w:szCs w:val="24"/>
        </w:rPr>
        <w:t>lo specifico allegato al Programma Rete</w:t>
      </w:r>
      <w:r w:rsidRPr="00036C93">
        <w:rPr>
          <w:rFonts w:ascii="Bell MT" w:hAnsi="Bell MT"/>
          <w:sz w:val="24"/>
          <w:szCs w:val="24"/>
        </w:rPr>
        <w:t>)</w:t>
      </w:r>
      <w:r w:rsidR="00BA1EFD" w:rsidRPr="00036C93">
        <w:rPr>
          <w:rFonts w:ascii="Bell MT" w:hAnsi="Bell MT"/>
          <w:sz w:val="24"/>
          <w:szCs w:val="24"/>
        </w:rPr>
        <w:t>,</w:t>
      </w:r>
      <w:r w:rsidRPr="00036C93">
        <w:rPr>
          <w:rFonts w:ascii="Bell MT" w:hAnsi="Bell MT"/>
          <w:sz w:val="24"/>
          <w:szCs w:val="24"/>
        </w:rPr>
        <w:t xml:space="preserve"> nell’ambito delle azioni 111 e 112, verrà prestata particolare attenzione ad attività inerenti la semplificazione degli </w:t>
      </w:r>
      <w:r w:rsidRPr="00792468">
        <w:rPr>
          <w:rFonts w:ascii="Bell MT" w:hAnsi="Bell MT"/>
          <w:sz w:val="24"/>
          <w:szCs w:val="24"/>
        </w:rPr>
        <w:t xml:space="preserve">interventi nei confronti dei beneficiari, la riduzione del tasso di errore, </w:t>
      </w:r>
      <w:r w:rsidR="00220829" w:rsidRPr="00792468">
        <w:rPr>
          <w:rFonts w:ascii="Bell MT" w:hAnsi="Bell MT"/>
          <w:sz w:val="24"/>
          <w:szCs w:val="24"/>
        </w:rPr>
        <w:t xml:space="preserve">la </w:t>
      </w:r>
      <w:r w:rsidRPr="00792468">
        <w:rPr>
          <w:rFonts w:ascii="Bell MT" w:hAnsi="Bell MT"/>
          <w:sz w:val="24"/>
          <w:szCs w:val="24"/>
        </w:rPr>
        <w:t>prevenzione e controllo delle frodi</w:t>
      </w:r>
      <w:r w:rsidR="00AC43F1" w:rsidRPr="00792468">
        <w:rPr>
          <w:rFonts w:ascii="Bell MT" w:hAnsi="Bell MT"/>
          <w:sz w:val="24"/>
          <w:szCs w:val="24"/>
        </w:rPr>
        <w:t xml:space="preserve"> comunitarie</w:t>
      </w:r>
      <w:r w:rsidR="00220829" w:rsidRPr="00792468">
        <w:rPr>
          <w:rFonts w:ascii="Bell MT" w:hAnsi="Bell MT"/>
          <w:sz w:val="24"/>
          <w:szCs w:val="24"/>
        </w:rPr>
        <w:t xml:space="preserve">, </w:t>
      </w:r>
      <w:r w:rsidR="00F33EAC" w:rsidRPr="00792468">
        <w:rPr>
          <w:rFonts w:ascii="Bell MT" w:hAnsi="Bell MT"/>
          <w:sz w:val="24"/>
          <w:szCs w:val="24"/>
        </w:rPr>
        <w:t>le questioni ambientali che richiedono un rafforzamento della strategia nei PSR</w:t>
      </w:r>
      <w:r w:rsidR="00B538BE">
        <w:rPr>
          <w:rFonts w:ascii="Bell MT" w:hAnsi="Bell MT"/>
          <w:sz w:val="24"/>
          <w:szCs w:val="24"/>
        </w:rPr>
        <w:t xml:space="preserve"> rispetto al passato</w:t>
      </w:r>
      <w:r w:rsidR="00E93A55">
        <w:rPr>
          <w:rFonts w:ascii="Bell MT" w:hAnsi="Bell MT"/>
          <w:sz w:val="24"/>
          <w:szCs w:val="24"/>
        </w:rPr>
        <w:t xml:space="preserve"> : </w:t>
      </w:r>
      <w:r w:rsidR="00E93A55" w:rsidRPr="00E93A55">
        <w:rPr>
          <w:rFonts w:ascii="Bell MT" w:hAnsi="Bell MT"/>
          <w:sz w:val="24"/>
          <w:szCs w:val="24"/>
        </w:rPr>
        <w:t>a tal fine sarà raf</w:t>
      </w:r>
      <w:r w:rsidR="0078074A">
        <w:rPr>
          <w:rFonts w:ascii="Bell MT" w:hAnsi="Bell MT"/>
          <w:sz w:val="24"/>
          <w:szCs w:val="24"/>
        </w:rPr>
        <w:t>forzata la cooperazione tra le R</w:t>
      </w:r>
      <w:r w:rsidR="00E93A55" w:rsidRPr="00E93A55">
        <w:rPr>
          <w:rFonts w:ascii="Bell MT" w:hAnsi="Bell MT"/>
          <w:sz w:val="24"/>
          <w:szCs w:val="24"/>
        </w:rPr>
        <w:t xml:space="preserve">egioni nella gestione delle misure </w:t>
      </w:r>
      <w:proofErr w:type="spellStart"/>
      <w:r w:rsidR="00E93A55" w:rsidRPr="00E93A55">
        <w:rPr>
          <w:rFonts w:ascii="Bell MT" w:hAnsi="Bell MT"/>
          <w:sz w:val="24"/>
          <w:szCs w:val="24"/>
        </w:rPr>
        <w:t>agro-climatico-ambientali</w:t>
      </w:r>
      <w:proofErr w:type="spellEnd"/>
      <w:r w:rsidR="00E93A55" w:rsidRPr="00E93A55">
        <w:rPr>
          <w:rFonts w:ascii="Bell MT" w:hAnsi="Bell MT"/>
          <w:sz w:val="24"/>
          <w:szCs w:val="24"/>
        </w:rPr>
        <w:t xml:space="preserve"> del PSR e delle misure Natura 2000, con particolare attenzione al miglioramento della comunicazione, offerta d'informazione, consigli e "lezioni apprese" dal passato nella loro gestione. Un approccio simile potrebbe essere adottato anche per altre questioni ambientali.</w:t>
      </w:r>
    </w:p>
    <w:p w:rsidR="00472EA5" w:rsidRPr="00472EA5" w:rsidRDefault="00E93A55" w:rsidP="00472EA5">
      <w:pPr>
        <w:rPr>
          <w:rFonts w:ascii="Bell MT" w:hAnsi="Bell MT"/>
          <w:sz w:val="24"/>
          <w:szCs w:val="24"/>
        </w:rPr>
      </w:pPr>
      <w:r>
        <w:rPr>
          <w:rFonts w:ascii="Bell MT" w:hAnsi="Bell MT"/>
          <w:sz w:val="24"/>
          <w:szCs w:val="24"/>
        </w:rPr>
        <w:t>I</w:t>
      </w:r>
      <w:r w:rsidR="00B538BE">
        <w:rPr>
          <w:rFonts w:ascii="Bell MT" w:hAnsi="Bell MT"/>
          <w:sz w:val="24"/>
          <w:szCs w:val="24"/>
        </w:rPr>
        <w:t xml:space="preserve">nfine </w:t>
      </w:r>
      <w:r w:rsidR="00F33EAC" w:rsidRPr="00792468">
        <w:rPr>
          <w:rFonts w:ascii="Bell MT" w:hAnsi="Bell MT"/>
          <w:sz w:val="24"/>
          <w:szCs w:val="24"/>
        </w:rPr>
        <w:t>il tema della banda larga e dei prodotti e servizi nell’ambito delle tecnologie dell’informazione e della comunicazione</w:t>
      </w:r>
      <w:r w:rsidR="00C56911" w:rsidRPr="00792468">
        <w:rPr>
          <w:rFonts w:ascii="Bell MT" w:hAnsi="Bell MT"/>
          <w:sz w:val="24"/>
          <w:szCs w:val="24"/>
        </w:rPr>
        <w:t>. In particolare, per quest’ultimo aspetto è necessario aggiornare e migliorare la capacità di progettare</w:t>
      </w:r>
      <w:r w:rsidR="00C56911" w:rsidRPr="00755D1C">
        <w:rPr>
          <w:rFonts w:ascii="Bell MT" w:hAnsi="Bell MT"/>
          <w:sz w:val="24"/>
          <w:szCs w:val="24"/>
        </w:rPr>
        <w:t>, realizzare e monitorare progetti ICT a livello r</w:t>
      </w:r>
      <w:r w:rsidR="00472EA5">
        <w:rPr>
          <w:rFonts w:ascii="Bell MT" w:hAnsi="Bell MT"/>
          <w:sz w:val="24"/>
          <w:szCs w:val="24"/>
        </w:rPr>
        <w:t xml:space="preserve">egionale </w:t>
      </w:r>
      <w:r w:rsidR="00472EA5" w:rsidRPr="00472EA5">
        <w:rPr>
          <w:rFonts w:ascii="Bell MT" w:hAnsi="Bell MT"/>
          <w:sz w:val="24"/>
          <w:szCs w:val="24"/>
        </w:rPr>
        <w:t>in coordinamento con azioni equivalenti</w:t>
      </w:r>
      <w:r w:rsidR="007F72D4">
        <w:rPr>
          <w:rFonts w:ascii="Bell MT" w:hAnsi="Bell MT"/>
          <w:sz w:val="24"/>
          <w:szCs w:val="24"/>
        </w:rPr>
        <w:t xml:space="preserve"> programmate nel contesto FESR</w:t>
      </w:r>
      <w:r w:rsidR="00472EA5" w:rsidRPr="00472EA5">
        <w:rPr>
          <w:rFonts w:ascii="Bell MT" w:hAnsi="Bell MT"/>
          <w:sz w:val="24"/>
          <w:szCs w:val="24"/>
        </w:rPr>
        <w:t xml:space="preserve">, </w:t>
      </w:r>
      <w:r w:rsidR="007F72D4">
        <w:rPr>
          <w:rFonts w:ascii="Bell MT" w:hAnsi="Bell MT"/>
          <w:sz w:val="24"/>
          <w:szCs w:val="24"/>
        </w:rPr>
        <w:t xml:space="preserve">(es. </w:t>
      </w:r>
      <w:r w:rsidR="00472EA5" w:rsidRPr="00472EA5">
        <w:rPr>
          <w:rFonts w:ascii="Bell MT" w:hAnsi="Bell MT"/>
          <w:sz w:val="24"/>
          <w:szCs w:val="24"/>
        </w:rPr>
        <w:t xml:space="preserve">networking, scambio buone pratiche, mappatura </w:t>
      </w:r>
      <w:r w:rsidR="007F72D4">
        <w:rPr>
          <w:rFonts w:ascii="Bell MT" w:hAnsi="Bell MT"/>
          <w:sz w:val="24"/>
          <w:szCs w:val="24"/>
        </w:rPr>
        <w:t xml:space="preserve">dei </w:t>
      </w:r>
      <w:r w:rsidR="00472EA5" w:rsidRPr="00472EA5">
        <w:rPr>
          <w:rFonts w:ascii="Bell MT" w:hAnsi="Bell MT"/>
          <w:sz w:val="24"/>
          <w:szCs w:val="24"/>
        </w:rPr>
        <w:t>servizi ICT, studi sull’integrazione e l'impatto dell’ ICT nelle imprese  e comunità rurali e/o sulla trasformazione tecnologica/digi</w:t>
      </w:r>
      <w:r w:rsidR="007F72D4">
        <w:rPr>
          <w:rFonts w:ascii="Bell MT" w:hAnsi="Bell MT"/>
          <w:sz w:val="24"/>
          <w:szCs w:val="24"/>
        </w:rPr>
        <w:t>tale  delle PMI rurali)</w:t>
      </w:r>
      <w:r w:rsidR="00472EA5">
        <w:rPr>
          <w:rFonts w:ascii="Bell MT" w:hAnsi="Bell MT"/>
          <w:sz w:val="24"/>
          <w:szCs w:val="24"/>
        </w:rPr>
        <w:t xml:space="preserve">. </w:t>
      </w:r>
    </w:p>
    <w:p w:rsidR="00F50824" w:rsidRPr="00755D1C" w:rsidRDefault="00F50824" w:rsidP="00180BEB">
      <w:pPr>
        <w:outlineLvl w:val="5"/>
        <w:rPr>
          <w:rFonts w:ascii="Bell MT" w:hAnsi="Bell MT"/>
          <w:sz w:val="24"/>
          <w:szCs w:val="24"/>
        </w:rPr>
      </w:pPr>
    </w:p>
    <w:p w:rsidR="00C67D15" w:rsidRPr="00036C93" w:rsidRDefault="00C67D15" w:rsidP="00BA1EFD">
      <w:pPr>
        <w:outlineLvl w:val="5"/>
        <w:rPr>
          <w:rFonts w:ascii="Bell MT" w:hAnsi="Bell MT"/>
          <w:sz w:val="24"/>
          <w:szCs w:val="24"/>
        </w:rPr>
      </w:pPr>
    </w:p>
    <w:p w:rsidR="00F50824" w:rsidRPr="00036C93" w:rsidRDefault="00F50824" w:rsidP="00180BEB">
      <w:pPr>
        <w:pBdr>
          <w:top w:val="single" w:sz="4" w:space="0" w:color="auto"/>
          <w:left w:val="single" w:sz="4" w:space="4" w:color="auto"/>
          <w:bottom w:val="single" w:sz="4" w:space="1" w:color="auto"/>
          <w:right w:val="single" w:sz="4" w:space="4" w:color="auto"/>
        </w:pBdr>
        <w:outlineLvl w:val="5"/>
        <w:rPr>
          <w:rFonts w:ascii="Bell MT" w:hAnsi="Bell MT"/>
          <w:b/>
          <w:color w:val="0070C0"/>
          <w:sz w:val="24"/>
          <w:szCs w:val="24"/>
        </w:rPr>
      </w:pPr>
      <w:r w:rsidRPr="00036C93">
        <w:rPr>
          <w:rFonts w:ascii="Bell MT" w:hAnsi="Bell MT"/>
          <w:b/>
          <w:color w:val="0070C0"/>
          <w:sz w:val="24"/>
          <w:szCs w:val="24"/>
        </w:rPr>
        <w:t>Azione 1.1.1 Supporto, analisi, ricerca sulle politiche di sviluppo rurale</w:t>
      </w:r>
    </w:p>
    <w:p w:rsidR="00777362" w:rsidRPr="00036C93" w:rsidRDefault="00777362" w:rsidP="00180BEB">
      <w:pPr>
        <w:rPr>
          <w:rFonts w:ascii="Bell MT" w:hAnsi="Bell MT"/>
          <w:b/>
          <w:i/>
          <w:color w:val="0070C0"/>
          <w:sz w:val="24"/>
          <w:szCs w:val="24"/>
        </w:rPr>
      </w:pPr>
    </w:p>
    <w:p w:rsidR="00777362" w:rsidRPr="00036C93" w:rsidRDefault="00777362" w:rsidP="00777362">
      <w:pPr>
        <w:rPr>
          <w:rFonts w:ascii="Bell MT" w:hAnsi="Bell MT"/>
          <w:sz w:val="24"/>
          <w:szCs w:val="24"/>
        </w:rPr>
      </w:pPr>
      <w:r w:rsidRPr="00036C93">
        <w:rPr>
          <w:rFonts w:ascii="Bell MT" w:hAnsi="Bell MT"/>
          <w:sz w:val="24"/>
          <w:szCs w:val="24"/>
        </w:rPr>
        <w:t xml:space="preserve">L’azione è finalizzata a mettere a disposizione degli attori interessati strumenti che possano migliorare l’attuazione delle politiche favorendo il coordinamento nazionale </w:t>
      </w:r>
      <w:r w:rsidR="00A041E0">
        <w:rPr>
          <w:rFonts w:ascii="Bell MT" w:hAnsi="Bell MT"/>
          <w:sz w:val="24"/>
          <w:szCs w:val="24"/>
        </w:rPr>
        <w:t xml:space="preserve">dello </w:t>
      </w:r>
      <w:r w:rsidRPr="00036C93">
        <w:rPr>
          <w:rFonts w:ascii="Bell MT" w:hAnsi="Bell MT"/>
          <w:sz w:val="24"/>
          <w:szCs w:val="24"/>
        </w:rPr>
        <w:t>sviluppo rurale, l’individuazione di soluzioni di “sistema” a fronte di problematiche di gestione specifiche e la crescita della conoscenza dei diversi fenomeni che possono influenzare l’attuazione delle politiche</w:t>
      </w:r>
      <w:r w:rsidR="00A041E0">
        <w:rPr>
          <w:rFonts w:ascii="Bell MT" w:hAnsi="Bell MT"/>
          <w:sz w:val="24"/>
          <w:szCs w:val="24"/>
        </w:rPr>
        <w:t xml:space="preserve"> pubbliche</w:t>
      </w:r>
      <w:r w:rsidRPr="00036C93">
        <w:rPr>
          <w:rFonts w:ascii="Bell MT" w:hAnsi="Bell MT"/>
          <w:sz w:val="24"/>
          <w:szCs w:val="24"/>
        </w:rPr>
        <w:t xml:space="preserve">. </w:t>
      </w:r>
    </w:p>
    <w:p w:rsidR="00777362" w:rsidRPr="00036C93" w:rsidRDefault="00777362" w:rsidP="00180BEB">
      <w:pPr>
        <w:rPr>
          <w:rFonts w:ascii="Bell MT" w:hAnsi="Bell MT"/>
          <w:b/>
          <w:i/>
          <w:color w:val="0070C0"/>
          <w:sz w:val="24"/>
          <w:szCs w:val="24"/>
        </w:rPr>
      </w:pPr>
    </w:p>
    <w:p w:rsidR="00F50824" w:rsidRPr="00036C93" w:rsidRDefault="00F50824" w:rsidP="00180BEB">
      <w:pPr>
        <w:rPr>
          <w:rFonts w:ascii="Bell MT" w:hAnsi="Bell MT"/>
          <w:b/>
          <w:i/>
          <w:color w:val="0070C0"/>
          <w:sz w:val="24"/>
          <w:szCs w:val="24"/>
        </w:rPr>
      </w:pPr>
      <w:r w:rsidRPr="00036C93">
        <w:rPr>
          <w:rFonts w:ascii="Bell MT" w:hAnsi="Bell MT"/>
          <w:b/>
          <w:i/>
          <w:color w:val="0070C0"/>
          <w:sz w:val="24"/>
          <w:szCs w:val="24"/>
        </w:rPr>
        <w:t xml:space="preserve">Descrizione delle attività </w:t>
      </w:r>
    </w:p>
    <w:p w:rsidR="00A041E0" w:rsidRPr="00036C93" w:rsidRDefault="00A276AD" w:rsidP="00A276AD">
      <w:pPr>
        <w:tabs>
          <w:tab w:val="num" w:pos="1080"/>
        </w:tabs>
        <w:rPr>
          <w:rFonts w:ascii="Bell MT" w:hAnsi="Bell MT"/>
          <w:sz w:val="24"/>
          <w:szCs w:val="24"/>
        </w:rPr>
      </w:pPr>
      <w:r w:rsidRPr="00036C93">
        <w:rPr>
          <w:rFonts w:ascii="Bell MT" w:hAnsi="Bell MT"/>
          <w:sz w:val="24"/>
          <w:szCs w:val="24"/>
        </w:rPr>
        <w:t xml:space="preserve">111.A) predisposizione di studi, linee guida e documenti di lavoro su questioni di rilevanza nazionale </w:t>
      </w:r>
      <w:r>
        <w:rPr>
          <w:rFonts w:ascii="Bell MT" w:hAnsi="Bell MT"/>
          <w:sz w:val="24"/>
          <w:szCs w:val="24"/>
        </w:rPr>
        <w:t xml:space="preserve">e problematiche specifiche </w:t>
      </w:r>
      <w:r w:rsidRPr="00036C93">
        <w:rPr>
          <w:rFonts w:ascii="Bell MT" w:hAnsi="Bell MT"/>
          <w:sz w:val="24"/>
          <w:szCs w:val="24"/>
        </w:rPr>
        <w:t xml:space="preserve">per la programmazione e la </w:t>
      </w:r>
      <w:r>
        <w:rPr>
          <w:rFonts w:ascii="Bell MT" w:hAnsi="Bell MT"/>
          <w:sz w:val="24"/>
          <w:szCs w:val="24"/>
        </w:rPr>
        <w:t xml:space="preserve">corretta </w:t>
      </w:r>
      <w:r w:rsidRPr="00036C93">
        <w:rPr>
          <w:rFonts w:ascii="Bell MT" w:hAnsi="Bell MT"/>
          <w:sz w:val="24"/>
          <w:szCs w:val="24"/>
        </w:rPr>
        <w:t xml:space="preserve">gestione </w:t>
      </w:r>
      <w:r>
        <w:rPr>
          <w:rFonts w:ascii="Bell MT" w:hAnsi="Bell MT"/>
          <w:sz w:val="24"/>
          <w:szCs w:val="24"/>
        </w:rPr>
        <w:t xml:space="preserve">e controllo </w:t>
      </w:r>
      <w:r w:rsidRPr="00036C93">
        <w:rPr>
          <w:rFonts w:ascii="Bell MT" w:hAnsi="Bell MT"/>
          <w:sz w:val="24"/>
          <w:szCs w:val="24"/>
        </w:rPr>
        <w:t>dei PSR</w:t>
      </w:r>
      <w:r>
        <w:rPr>
          <w:rFonts w:ascii="Bell MT" w:hAnsi="Bell MT"/>
          <w:sz w:val="24"/>
          <w:szCs w:val="24"/>
        </w:rPr>
        <w:t xml:space="preserve"> regionali</w:t>
      </w:r>
      <w:r w:rsidR="00A041E0">
        <w:rPr>
          <w:rFonts w:ascii="Bell MT" w:hAnsi="Bell MT"/>
          <w:sz w:val="24"/>
          <w:szCs w:val="24"/>
        </w:rPr>
        <w:t>.</w:t>
      </w:r>
    </w:p>
    <w:p w:rsidR="00A041E0" w:rsidRPr="00792468" w:rsidRDefault="00A276AD" w:rsidP="00A276AD">
      <w:pPr>
        <w:rPr>
          <w:rFonts w:ascii="Bell MT" w:hAnsi="Bell MT"/>
          <w:sz w:val="24"/>
          <w:szCs w:val="24"/>
        </w:rPr>
      </w:pPr>
      <w:r w:rsidRPr="00036C93">
        <w:rPr>
          <w:rFonts w:ascii="Bell MT" w:hAnsi="Bell MT"/>
          <w:sz w:val="24"/>
          <w:szCs w:val="24"/>
        </w:rPr>
        <w:lastRenderedPageBreak/>
        <w:t xml:space="preserve">111.B) attività di analisi e studio sulla </w:t>
      </w:r>
      <w:proofErr w:type="spellStart"/>
      <w:r w:rsidRPr="00036C93">
        <w:rPr>
          <w:rFonts w:ascii="Bell MT" w:hAnsi="Bell MT"/>
          <w:i/>
          <w:sz w:val="24"/>
          <w:szCs w:val="24"/>
        </w:rPr>
        <w:t>governance</w:t>
      </w:r>
      <w:proofErr w:type="spellEnd"/>
      <w:r w:rsidRPr="00036C93">
        <w:rPr>
          <w:rFonts w:ascii="Bell MT" w:hAnsi="Bell MT"/>
          <w:sz w:val="24"/>
          <w:szCs w:val="24"/>
        </w:rPr>
        <w:t xml:space="preserve">, sulle dinamiche e le trasformazioni territoriali </w:t>
      </w:r>
      <w:r w:rsidRPr="00792468">
        <w:rPr>
          <w:rFonts w:ascii="Bell MT" w:hAnsi="Bell MT"/>
          <w:sz w:val="24"/>
          <w:szCs w:val="24"/>
        </w:rPr>
        <w:t>delle aree rurali italiane, finalizzate ad orientare in modo più efficace la programmazione degli interventi dello sviluppo rurale</w:t>
      </w:r>
      <w:r w:rsidR="006F7E36" w:rsidRPr="00792468">
        <w:rPr>
          <w:rFonts w:ascii="Bell MT" w:hAnsi="Bell MT"/>
          <w:sz w:val="24"/>
          <w:szCs w:val="24"/>
        </w:rPr>
        <w:t xml:space="preserve">, anche in coerenza con la strategia delle aree interne di cui all’Accordo di Partenariato. </w:t>
      </w:r>
    </w:p>
    <w:p w:rsidR="00A041E0" w:rsidRDefault="00A276AD" w:rsidP="00A276AD">
      <w:pPr>
        <w:tabs>
          <w:tab w:val="num" w:pos="1080"/>
        </w:tabs>
        <w:rPr>
          <w:rFonts w:ascii="Bell MT" w:hAnsi="Bell MT"/>
          <w:sz w:val="24"/>
          <w:szCs w:val="24"/>
        </w:rPr>
      </w:pPr>
      <w:r w:rsidRPr="00792468">
        <w:rPr>
          <w:rFonts w:ascii="Bell MT" w:hAnsi="Bell MT"/>
          <w:sz w:val="24"/>
          <w:szCs w:val="24"/>
        </w:rPr>
        <w:t>111.C) attività di aggiornamento sulla normativa di</w:t>
      </w:r>
      <w:r w:rsidRPr="00036C93">
        <w:rPr>
          <w:rFonts w:ascii="Bell MT" w:hAnsi="Bell MT"/>
          <w:sz w:val="24"/>
          <w:szCs w:val="24"/>
        </w:rPr>
        <w:t xml:space="preserve"> </w:t>
      </w:r>
      <w:r>
        <w:rPr>
          <w:rFonts w:ascii="Bell MT" w:hAnsi="Bell MT"/>
          <w:sz w:val="24"/>
          <w:szCs w:val="24"/>
        </w:rPr>
        <w:t xml:space="preserve">altri </w:t>
      </w:r>
      <w:r w:rsidRPr="00036C93">
        <w:rPr>
          <w:rFonts w:ascii="Bell MT" w:hAnsi="Bell MT"/>
          <w:sz w:val="24"/>
          <w:szCs w:val="24"/>
        </w:rPr>
        <w:t xml:space="preserve">settori aventi una rilevanza per lo Sviluppo Rurale, volta a garantire la necessaria coerenza e complementarietà con </w:t>
      </w:r>
      <w:r>
        <w:rPr>
          <w:rFonts w:ascii="Bell MT" w:hAnsi="Bell MT"/>
          <w:sz w:val="24"/>
          <w:szCs w:val="24"/>
        </w:rPr>
        <w:t xml:space="preserve">gli </w:t>
      </w:r>
      <w:r w:rsidRPr="00036C93">
        <w:rPr>
          <w:rFonts w:ascii="Bell MT" w:hAnsi="Bell MT"/>
          <w:sz w:val="24"/>
          <w:szCs w:val="24"/>
        </w:rPr>
        <w:t>intervent</w:t>
      </w:r>
      <w:r>
        <w:rPr>
          <w:rFonts w:ascii="Bell MT" w:hAnsi="Bell MT"/>
          <w:sz w:val="24"/>
          <w:szCs w:val="24"/>
        </w:rPr>
        <w:t>i</w:t>
      </w:r>
      <w:r w:rsidRPr="00036C93">
        <w:rPr>
          <w:rFonts w:ascii="Bell MT" w:hAnsi="Bell MT"/>
          <w:sz w:val="24"/>
          <w:szCs w:val="24"/>
        </w:rPr>
        <w:t xml:space="preserve"> dei PSR. </w:t>
      </w:r>
    </w:p>
    <w:p w:rsidR="00A041E0" w:rsidRPr="00036C93" w:rsidRDefault="00A276AD" w:rsidP="00A276AD">
      <w:pPr>
        <w:rPr>
          <w:rFonts w:ascii="Bell MT" w:hAnsi="Bell MT"/>
          <w:sz w:val="24"/>
          <w:szCs w:val="24"/>
        </w:rPr>
      </w:pPr>
      <w:r w:rsidRPr="00036C93">
        <w:rPr>
          <w:rFonts w:ascii="Bell MT" w:hAnsi="Bell MT"/>
          <w:sz w:val="24"/>
          <w:szCs w:val="24"/>
        </w:rPr>
        <w:t xml:space="preserve">111.D) </w:t>
      </w:r>
      <w:r>
        <w:rPr>
          <w:rFonts w:ascii="Bell MT" w:hAnsi="Bell MT"/>
          <w:sz w:val="24"/>
          <w:szCs w:val="24"/>
        </w:rPr>
        <w:t xml:space="preserve">attività di </w:t>
      </w:r>
      <w:r w:rsidRPr="00036C93">
        <w:rPr>
          <w:rFonts w:ascii="Bell MT" w:hAnsi="Bell MT"/>
          <w:sz w:val="24"/>
          <w:szCs w:val="24"/>
        </w:rPr>
        <w:t>analisi</w:t>
      </w:r>
      <w:r w:rsidR="00A041E0">
        <w:rPr>
          <w:rFonts w:ascii="Bell MT" w:hAnsi="Bell MT"/>
          <w:sz w:val="24"/>
          <w:szCs w:val="24"/>
        </w:rPr>
        <w:t xml:space="preserve"> ed indirizzo sull’applicazione </w:t>
      </w:r>
      <w:r w:rsidRPr="00036C93">
        <w:rPr>
          <w:rFonts w:ascii="Bell MT" w:hAnsi="Bell MT"/>
          <w:sz w:val="24"/>
          <w:szCs w:val="24"/>
        </w:rPr>
        <w:t xml:space="preserve">del principio di complementarietà ed integrazione tra </w:t>
      </w:r>
      <w:r w:rsidR="009C10AE">
        <w:rPr>
          <w:rFonts w:ascii="Bell MT" w:hAnsi="Bell MT"/>
          <w:sz w:val="24"/>
          <w:szCs w:val="24"/>
        </w:rPr>
        <w:t xml:space="preserve">il FEASR, </w:t>
      </w:r>
      <w:r w:rsidR="00A041E0">
        <w:rPr>
          <w:rFonts w:ascii="Bell MT" w:hAnsi="Bell MT"/>
          <w:sz w:val="24"/>
          <w:szCs w:val="24"/>
        </w:rPr>
        <w:t>gli altri Fondi SEI,</w:t>
      </w:r>
      <w:r w:rsidRPr="00036C93">
        <w:rPr>
          <w:rFonts w:ascii="Bell MT" w:hAnsi="Bell MT"/>
          <w:sz w:val="24"/>
          <w:szCs w:val="24"/>
        </w:rPr>
        <w:t xml:space="preserve"> </w:t>
      </w:r>
      <w:r>
        <w:rPr>
          <w:rFonts w:ascii="Bell MT" w:hAnsi="Bell MT"/>
          <w:sz w:val="24"/>
          <w:szCs w:val="24"/>
        </w:rPr>
        <w:t xml:space="preserve">il </w:t>
      </w:r>
      <w:r w:rsidRPr="00036C93">
        <w:rPr>
          <w:rFonts w:ascii="Bell MT" w:hAnsi="Bell MT"/>
          <w:sz w:val="24"/>
          <w:szCs w:val="24"/>
        </w:rPr>
        <w:t>Primo pilastro della Politica Agricola Comune</w:t>
      </w:r>
      <w:r w:rsidR="00A041E0">
        <w:rPr>
          <w:rFonts w:ascii="Bell MT" w:hAnsi="Bell MT"/>
          <w:sz w:val="24"/>
          <w:szCs w:val="24"/>
        </w:rPr>
        <w:t xml:space="preserve">, </w:t>
      </w:r>
      <w:r>
        <w:rPr>
          <w:rFonts w:ascii="Bell MT" w:hAnsi="Bell MT"/>
          <w:sz w:val="24"/>
          <w:szCs w:val="24"/>
        </w:rPr>
        <w:t>le</w:t>
      </w:r>
      <w:r w:rsidR="002D46D0">
        <w:rPr>
          <w:rFonts w:ascii="Bell MT" w:hAnsi="Bell MT"/>
          <w:sz w:val="24"/>
          <w:szCs w:val="24"/>
        </w:rPr>
        <w:t xml:space="preserve"> </w:t>
      </w:r>
      <w:r w:rsidRPr="00036C93">
        <w:rPr>
          <w:rFonts w:ascii="Bell MT" w:hAnsi="Bell MT"/>
          <w:sz w:val="24"/>
          <w:szCs w:val="24"/>
        </w:rPr>
        <w:t xml:space="preserve">altre politiche </w:t>
      </w:r>
      <w:r>
        <w:rPr>
          <w:rFonts w:ascii="Bell MT" w:hAnsi="Bell MT"/>
          <w:sz w:val="24"/>
          <w:szCs w:val="24"/>
        </w:rPr>
        <w:t xml:space="preserve">d’ intervento di carattere </w:t>
      </w:r>
      <w:r w:rsidRPr="00036C93">
        <w:rPr>
          <w:rFonts w:ascii="Bell MT" w:hAnsi="Bell MT"/>
          <w:sz w:val="24"/>
          <w:szCs w:val="24"/>
        </w:rPr>
        <w:t>comunitari</w:t>
      </w:r>
      <w:r>
        <w:rPr>
          <w:rFonts w:ascii="Bell MT" w:hAnsi="Bell MT"/>
          <w:sz w:val="24"/>
          <w:szCs w:val="24"/>
        </w:rPr>
        <w:t>o</w:t>
      </w:r>
      <w:r w:rsidRPr="00036C93">
        <w:rPr>
          <w:rFonts w:ascii="Bell MT" w:hAnsi="Bell MT"/>
          <w:sz w:val="24"/>
          <w:szCs w:val="24"/>
        </w:rPr>
        <w:t xml:space="preserve"> (es. Natura 2000, LIFE</w:t>
      </w:r>
      <w:r>
        <w:rPr>
          <w:rFonts w:ascii="Bell MT" w:hAnsi="Bell MT"/>
          <w:sz w:val="24"/>
          <w:szCs w:val="24"/>
        </w:rPr>
        <w:t>, ecc.</w:t>
      </w:r>
      <w:r w:rsidR="00A041E0">
        <w:rPr>
          <w:rFonts w:ascii="Bell MT" w:hAnsi="Bell MT"/>
          <w:sz w:val="24"/>
          <w:szCs w:val="24"/>
        </w:rPr>
        <w:t xml:space="preserve">) e </w:t>
      </w:r>
      <w:r w:rsidRPr="00036C93">
        <w:rPr>
          <w:rFonts w:ascii="Bell MT" w:hAnsi="Bell MT"/>
          <w:sz w:val="24"/>
          <w:szCs w:val="24"/>
        </w:rPr>
        <w:t>nazional</w:t>
      </w:r>
      <w:r>
        <w:rPr>
          <w:rFonts w:ascii="Bell MT" w:hAnsi="Bell MT"/>
          <w:sz w:val="24"/>
          <w:szCs w:val="24"/>
        </w:rPr>
        <w:t>e (</w:t>
      </w:r>
      <w:proofErr w:type="spellStart"/>
      <w:r>
        <w:rPr>
          <w:rFonts w:ascii="Bell MT" w:hAnsi="Bell MT"/>
          <w:sz w:val="24"/>
          <w:szCs w:val="24"/>
        </w:rPr>
        <w:t>es</w:t>
      </w:r>
      <w:proofErr w:type="spellEnd"/>
      <w:r>
        <w:rPr>
          <w:rFonts w:ascii="Bell MT" w:hAnsi="Bell MT"/>
          <w:sz w:val="24"/>
          <w:szCs w:val="24"/>
        </w:rPr>
        <w:t xml:space="preserve">: programma </w:t>
      </w:r>
      <w:r w:rsidR="00A041E0">
        <w:rPr>
          <w:rFonts w:ascii="Bell MT" w:hAnsi="Bell MT"/>
          <w:sz w:val="24"/>
          <w:szCs w:val="24"/>
        </w:rPr>
        <w:t>nazionale del</w:t>
      </w:r>
      <w:r w:rsidR="009C10AE">
        <w:rPr>
          <w:rFonts w:ascii="Bell MT" w:hAnsi="Bell MT"/>
          <w:sz w:val="24"/>
          <w:szCs w:val="24"/>
        </w:rPr>
        <w:t>la ricerca</w:t>
      </w:r>
      <w:r w:rsidR="00A041E0">
        <w:rPr>
          <w:rFonts w:ascii="Bell MT" w:hAnsi="Bell MT"/>
          <w:sz w:val="24"/>
          <w:szCs w:val="24"/>
        </w:rPr>
        <w:t xml:space="preserve">). </w:t>
      </w:r>
    </w:p>
    <w:p w:rsidR="00A041E0" w:rsidRPr="00036C93" w:rsidRDefault="00A276AD" w:rsidP="00A276AD">
      <w:pPr>
        <w:tabs>
          <w:tab w:val="num" w:pos="1080"/>
        </w:tabs>
        <w:rPr>
          <w:rFonts w:ascii="Bell MT" w:hAnsi="Bell MT"/>
          <w:sz w:val="24"/>
          <w:szCs w:val="24"/>
        </w:rPr>
      </w:pPr>
      <w:r w:rsidRPr="00036C93">
        <w:rPr>
          <w:rFonts w:ascii="Bell MT" w:hAnsi="Bell MT"/>
          <w:sz w:val="24"/>
          <w:szCs w:val="24"/>
        </w:rPr>
        <w:t>111.E) attività di supporto</w:t>
      </w:r>
      <w:r w:rsidR="009C10AE">
        <w:rPr>
          <w:rFonts w:ascii="Bell MT" w:hAnsi="Bell MT"/>
          <w:sz w:val="24"/>
          <w:szCs w:val="24"/>
        </w:rPr>
        <w:t xml:space="preserve"> </w:t>
      </w:r>
      <w:r w:rsidR="00A041E0">
        <w:rPr>
          <w:rFonts w:ascii="Bell MT" w:hAnsi="Bell MT"/>
          <w:sz w:val="24"/>
          <w:szCs w:val="24"/>
        </w:rPr>
        <w:t>alle Autorità di Gestione</w:t>
      </w:r>
      <w:r>
        <w:rPr>
          <w:rFonts w:ascii="Bell MT" w:hAnsi="Bell MT"/>
          <w:sz w:val="24"/>
          <w:szCs w:val="24"/>
        </w:rPr>
        <w:t xml:space="preserve"> dei </w:t>
      </w:r>
      <w:r w:rsidRPr="00036C93">
        <w:rPr>
          <w:rFonts w:ascii="Bell MT" w:hAnsi="Bell MT"/>
          <w:sz w:val="24"/>
          <w:szCs w:val="24"/>
        </w:rPr>
        <w:t xml:space="preserve">PSR regionali su </w:t>
      </w:r>
      <w:r w:rsidR="009C10AE">
        <w:rPr>
          <w:rFonts w:ascii="Bell MT" w:hAnsi="Bell MT"/>
          <w:sz w:val="24"/>
          <w:szCs w:val="24"/>
        </w:rPr>
        <w:t xml:space="preserve">specifiche </w:t>
      </w:r>
      <w:r>
        <w:rPr>
          <w:rFonts w:ascii="Bell MT" w:hAnsi="Bell MT"/>
          <w:sz w:val="24"/>
          <w:szCs w:val="24"/>
        </w:rPr>
        <w:t>tematiche</w:t>
      </w:r>
      <w:r w:rsidRPr="00036C93">
        <w:rPr>
          <w:rFonts w:ascii="Bell MT" w:hAnsi="Bell MT"/>
          <w:sz w:val="24"/>
          <w:szCs w:val="24"/>
        </w:rPr>
        <w:t xml:space="preserve"> di rilevanza </w:t>
      </w:r>
      <w:r>
        <w:rPr>
          <w:rFonts w:ascii="Bell MT" w:hAnsi="Bell MT"/>
          <w:sz w:val="24"/>
          <w:szCs w:val="24"/>
        </w:rPr>
        <w:t xml:space="preserve">strategica </w:t>
      </w:r>
      <w:r w:rsidRPr="00036C93">
        <w:rPr>
          <w:rFonts w:ascii="Bell MT" w:hAnsi="Bell MT"/>
          <w:sz w:val="24"/>
          <w:szCs w:val="24"/>
        </w:rPr>
        <w:t xml:space="preserve">per la programmazione e </w:t>
      </w:r>
      <w:r>
        <w:rPr>
          <w:rFonts w:ascii="Bell MT" w:hAnsi="Bell MT"/>
          <w:sz w:val="24"/>
          <w:szCs w:val="24"/>
        </w:rPr>
        <w:t>l’attuazione</w:t>
      </w:r>
      <w:r w:rsidRPr="00036C93">
        <w:rPr>
          <w:rFonts w:ascii="Bell MT" w:hAnsi="Bell MT"/>
          <w:sz w:val="24"/>
          <w:szCs w:val="24"/>
        </w:rPr>
        <w:t xml:space="preserve"> dei </w:t>
      </w:r>
      <w:r>
        <w:rPr>
          <w:rFonts w:ascii="Bell MT" w:hAnsi="Bell MT"/>
          <w:sz w:val="24"/>
          <w:szCs w:val="24"/>
        </w:rPr>
        <w:t>programmi regionali</w:t>
      </w:r>
      <w:r w:rsidRPr="00036C93">
        <w:rPr>
          <w:rFonts w:ascii="Bell MT" w:hAnsi="Bell MT"/>
          <w:sz w:val="24"/>
          <w:szCs w:val="24"/>
        </w:rPr>
        <w:t xml:space="preserve">.   </w:t>
      </w:r>
    </w:p>
    <w:p w:rsidR="00A276AD" w:rsidRDefault="00A276AD" w:rsidP="00A276AD">
      <w:pPr>
        <w:rPr>
          <w:rFonts w:ascii="Bell MT" w:hAnsi="Bell MT"/>
          <w:sz w:val="24"/>
          <w:szCs w:val="24"/>
        </w:rPr>
      </w:pPr>
      <w:r w:rsidRPr="00036C93">
        <w:rPr>
          <w:rFonts w:ascii="Bell MT" w:hAnsi="Bell MT"/>
          <w:sz w:val="24"/>
          <w:szCs w:val="24"/>
        </w:rPr>
        <w:t>111.F) raccolta, analisi e divulgazione di progetti rilevanti e di buone pratiche sulle priorità della politica di sviluppo rurale al fine di migliorare la capacità progettuale</w:t>
      </w:r>
      <w:r w:rsidR="00DA4374">
        <w:rPr>
          <w:rFonts w:ascii="Bell MT" w:hAnsi="Bell MT"/>
          <w:sz w:val="24"/>
          <w:szCs w:val="24"/>
        </w:rPr>
        <w:t>,</w:t>
      </w:r>
      <w:r w:rsidRPr="00036C93">
        <w:rPr>
          <w:rFonts w:ascii="Bell MT" w:hAnsi="Bell MT"/>
          <w:sz w:val="24"/>
          <w:szCs w:val="24"/>
        </w:rPr>
        <w:t xml:space="preserve"> gestionale </w:t>
      </w:r>
      <w:r w:rsidR="00DA4374">
        <w:rPr>
          <w:rFonts w:ascii="Bell MT" w:hAnsi="Bell MT"/>
          <w:sz w:val="24"/>
          <w:szCs w:val="24"/>
        </w:rPr>
        <w:t xml:space="preserve">e amministrativa </w:t>
      </w:r>
      <w:r w:rsidRPr="00036C93">
        <w:rPr>
          <w:rFonts w:ascii="Bell MT" w:hAnsi="Bell MT"/>
          <w:sz w:val="24"/>
          <w:szCs w:val="24"/>
        </w:rPr>
        <w:t xml:space="preserve">dei soggetti coinvolti nell’attuazione dei PSR. </w:t>
      </w:r>
    </w:p>
    <w:p w:rsidR="00A041E0" w:rsidRPr="00036C93" w:rsidRDefault="00A041E0" w:rsidP="00A276AD">
      <w:pPr>
        <w:rPr>
          <w:rFonts w:ascii="Bell MT" w:hAnsi="Bell MT"/>
          <w:sz w:val="24"/>
          <w:szCs w:val="24"/>
        </w:rPr>
      </w:pPr>
    </w:p>
    <w:p w:rsidR="00F50824" w:rsidRPr="00036C93" w:rsidRDefault="00F50824" w:rsidP="00180BEB">
      <w:pPr>
        <w:rPr>
          <w:rFonts w:ascii="Bell MT" w:hAnsi="Bell MT"/>
          <w:b/>
          <w:i/>
          <w:color w:val="0070C0"/>
          <w:sz w:val="24"/>
          <w:szCs w:val="24"/>
        </w:rPr>
      </w:pPr>
      <w:r w:rsidRPr="00036C93">
        <w:rPr>
          <w:rFonts w:ascii="Bell MT" w:hAnsi="Bell MT"/>
          <w:b/>
          <w:i/>
          <w:color w:val="0070C0"/>
          <w:sz w:val="24"/>
          <w:szCs w:val="24"/>
        </w:rPr>
        <w:t xml:space="preserve">Risultato atteso </w:t>
      </w:r>
    </w:p>
    <w:p w:rsidR="00F50824" w:rsidRPr="00036C93" w:rsidRDefault="00F50824" w:rsidP="00180BEB">
      <w:pPr>
        <w:rPr>
          <w:rFonts w:ascii="Bell MT" w:hAnsi="Bell MT"/>
          <w:sz w:val="24"/>
          <w:szCs w:val="24"/>
        </w:rPr>
      </w:pPr>
      <w:r w:rsidRPr="00036C93">
        <w:rPr>
          <w:rFonts w:ascii="Bell MT" w:hAnsi="Bell MT"/>
          <w:sz w:val="24"/>
          <w:szCs w:val="24"/>
        </w:rPr>
        <w:t xml:space="preserve">Le attività di cui all’Azione 1.1.1, dovranno riguardare la programmazione e l’attuazione dei PSR nella fase 2014 – 2020 con il risultato di : </w:t>
      </w:r>
    </w:p>
    <w:p w:rsidR="00F50824" w:rsidRPr="00036C93" w:rsidRDefault="00F50824" w:rsidP="00876F50">
      <w:pPr>
        <w:pStyle w:val="Paragrafoelenco"/>
        <w:numPr>
          <w:ilvl w:val="0"/>
          <w:numId w:val="8"/>
        </w:numPr>
        <w:rPr>
          <w:rFonts w:ascii="Bell MT" w:hAnsi="Bell MT"/>
          <w:b/>
          <w:sz w:val="24"/>
          <w:szCs w:val="24"/>
        </w:rPr>
      </w:pPr>
      <w:r w:rsidRPr="00036C93">
        <w:rPr>
          <w:rFonts w:ascii="Bell MT" w:hAnsi="Bell MT"/>
          <w:b/>
          <w:sz w:val="24"/>
          <w:szCs w:val="24"/>
        </w:rPr>
        <w:t xml:space="preserve">“incrementare la capacità progettuale, gestionale e amministrativa delle Autorità di gestione e degli Organismi Pagatori”. </w:t>
      </w:r>
    </w:p>
    <w:p w:rsidR="009C10AE" w:rsidRDefault="009C10AE" w:rsidP="00180BEB">
      <w:pPr>
        <w:rPr>
          <w:rFonts w:ascii="Bell MT" w:hAnsi="Bell MT"/>
          <w:b/>
          <w:i/>
          <w:color w:val="0070C0"/>
          <w:sz w:val="24"/>
          <w:szCs w:val="24"/>
        </w:rPr>
      </w:pPr>
    </w:p>
    <w:p w:rsidR="00F50824" w:rsidRPr="00036C93" w:rsidRDefault="00F50824" w:rsidP="00180BEB">
      <w:pPr>
        <w:rPr>
          <w:rFonts w:ascii="Bell MT" w:hAnsi="Bell MT"/>
          <w:b/>
          <w:i/>
          <w:color w:val="0070C0"/>
          <w:sz w:val="24"/>
          <w:szCs w:val="24"/>
        </w:rPr>
      </w:pPr>
      <w:r w:rsidRPr="00036C93">
        <w:rPr>
          <w:rFonts w:ascii="Bell MT" w:hAnsi="Bell MT"/>
          <w:b/>
          <w:i/>
          <w:color w:val="0070C0"/>
          <w:sz w:val="24"/>
          <w:szCs w:val="24"/>
        </w:rPr>
        <w:t xml:space="preserve">Principali target di riferimento </w:t>
      </w:r>
    </w:p>
    <w:p w:rsidR="00F50824" w:rsidRPr="00036C93" w:rsidRDefault="00F50824" w:rsidP="00180BEB">
      <w:pPr>
        <w:outlineLvl w:val="5"/>
        <w:rPr>
          <w:rFonts w:ascii="Bell MT" w:hAnsi="Bell MT"/>
          <w:sz w:val="24"/>
          <w:szCs w:val="24"/>
        </w:rPr>
      </w:pPr>
      <w:r w:rsidRPr="00036C93">
        <w:rPr>
          <w:rFonts w:ascii="Bell MT" w:hAnsi="Bell MT"/>
          <w:sz w:val="24"/>
          <w:szCs w:val="24"/>
        </w:rPr>
        <w:t xml:space="preserve">I principali destinatari delle attività promosse dalla presente azione sono: </w:t>
      </w:r>
    </w:p>
    <w:p w:rsidR="00F50824" w:rsidRPr="00036C93" w:rsidRDefault="00F50824" w:rsidP="00876F50">
      <w:pPr>
        <w:pStyle w:val="Paragrafoelenco"/>
        <w:numPr>
          <w:ilvl w:val="0"/>
          <w:numId w:val="7"/>
        </w:numPr>
        <w:outlineLvl w:val="5"/>
        <w:rPr>
          <w:rFonts w:ascii="Bell MT" w:hAnsi="Bell MT"/>
          <w:b/>
          <w:sz w:val="24"/>
          <w:szCs w:val="24"/>
        </w:rPr>
      </w:pPr>
      <w:r w:rsidRPr="00036C93">
        <w:rPr>
          <w:rFonts w:ascii="Bell MT" w:hAnsi="Bell MT"/>
          <w:b/>
          <w:sz w:val="24"/>
          <w:szCs w:val="24"/>
        </w:rPr>
        <w:t xml:space="preserve">personale delle Autorità di Gestione (responsabili di misura PSR) </w:t>
      </w:r>
    </w:p>
    <w:p w:rsidR="00F50824" w:rsidRPr="00036C93" w:rsidRDefault="00F50824" w:rsidP="00876F50">
      <w:pPr>
        <w:pStyle w:val="Paragrafoelenco"/>
        <w:numPr>
          <w:ilvl w:val="0"/>
          <w:numId w:val="7"/>
        </w:numPr>
        <w:outlineLvl w:val="5"/>
        <w:rPr>
          <w:rFonts w:ascii="Bell MT" w:hAnsi="Bell MT"/>
          <w:b/>
          <w:sz w:val="24"/>
          <w:szCs w:val="24"/>
        </w:rPr>
      </w:pPr>
      <w:r w:rsidRPr="00036C93">
        <w:rPr>
          <w:rFonts w:ascii="Bell MT" w:hAnsi="Bell MT"/>
          <w:b/>
          <w:sz w:val="24"/>
          <w:szCs w:val="24"/>
        </w:rPr>
        <w:t xml:space="preserve">personale degli Organismi Pagatori. </w:t>
      </w:r>
    </w:p>
    <w:p w:rsidR="009C10AE" w:rsidRDefault="009C10AE" w:rsidP="00180BEB">
      <w:pPr>
        <w:rPr>
          <w:rFonts w:ascii="Bell MT" w:hAnsi="Bell MT"/>
          <w:b/>
          <w:i/>
          <w:color w:val="0070C0"/>
          <w:sz w:val="24"/>
          <w:szCs w:val="24"/>
        </w:rPr>
      </w:pPr>
    </w:p>
    <w:p w:rsidR="00F50824" w:rsidRPr="00036C93" w:rsidRDefault="00F50824" w:rsidP="00180BEB">
      <w:pPr>
        <w:rPr>
          <w:rFonts w:ascii="Bell MT" w:hAnsi="Bell MT"/>
          <w:b/>
          <w:i/>
          <w:color w:val="0070C0"/>
          <w:sz w:val="24"/>
          <w:szCs w:val="24"/>
        </w:rPr>
      </w:pPr>
      <w:r w:rsidRPr="00036C93">
        <w:rPr>
          <w:rFonts w:ascii="Bell MT" w:hAnsi="Bell MT"/>
          <w:b/>
          <w:i/>
          <w:color w:val="0070C0"/>
          <w:sz w:val="24"/>
          <w:szCs w:val="24"/>
        </w:rPr>
        <w:t xml:space="preserve">Output. </w:t>
      </w:r>
    </w:p>
    <w:p w:rsidR="00F50824" w:rsidRPr="00D759E3" w:rsidRDefault="00F50824" w:rsidP="00876F50">
      <w:pPr>
        <w:pStyle w:val="Paragrafoelenco"/>
        <w:numPr>
          <w:ilvl w:val="0"/>
          <w:numId w:val="9"/>
        </w:numPr>
        <w:rPr>
          <w:rFonts w:ascii="Bell MT" w:hAnsi="Bell MT"/>
          <w:sz w:val="24"/>
          <w:szCs w:val="24"/>
          <w:highlight w:val="red"/>
        </w:rPr>
      </w:pPr>
      <w:r w:rsidRPr="00D759E3">
        <w:rPr>
          <w:rFonts w:ascii="Bell MT" w:hAnsi="Bell MT"/>
          <w:sz w:val="24"/>
          <w:szCs w:val="24"/>
          <w:highlight w:val="red"/>
        </w:rPr>
        <w:t xml:space="preserve">Documento di ricerca e/o analisi </w:t>
      </w:r>
    </w:p>
    <w:p w:rsidR="00F50824" w:rsidRPr="00D759E3" w:rsidRDefault="00F50824" w:rsidP="00876F50">
      <w:pPr>
        <w:pStyle w:val="Paragrafoelenco"/>
        <w:numPr>
          <w:ilvl w:val="0"/>
          <w:numId w:val="9"/>
        </w:numPr>
        <w:rPr>
          <w:rFonts w:ascii="Bell MT" w:hAnsi="Bell MT"/>
          <w:sz w:val="24"/>
          <w:szCs w:val="24"/>
          <w:highlight w:val="red"/>
        </w:rPr>
      </w:pPr>
      <w:r w:rsidRPr="00D759E3">
        <w:rPr>
          <w:rFonts w:ascii="Bell MT" w:hAnsi="Bell MT"/>
          <w:sz w:val="24"/>
          <w:szCs w:val="24"/>
          <w:highlight w:val="red"/>
        </w:rPr>
        <w:t>Linea Guida</w:t>
      </w:r>
    </w:p>
    <w:p w:rsidR="00F50824" w:rsidRPr="00D759E3" w:rsidRDefault="00F50824" w:rsidP="00876F50">
      <w:pPr>
        <w:pStyle w:val="Paragrafoelenco"/>
        <w:numPr>
          <w:ilvl w:val="0"/>
          <w:numId w:val="9"/>
        </w:numPr>
        <w:rPr>
          <w:rFonts w:ascii="Bell MT" w:hAnsi="Bell MT"/>
          <w:sz w:val="24"/>
          <w:szCs w:val="24"/>
          <w:highlight w:val="red"/>
        </w:rPr>
      </w:pPr>
      <w:r w:rsidRPr="00D759E3">
        <w:rPr>
          <w:rFonts w:ascii="Bell MT" w:hAnsi="Bell MT"/>
          <w:sz w:val="24"/>
          <w:szCs w:val="24"/>
          <w:highlight w:val="red"/>
        </w:rPr>
        <w:t xml:space="preserve">Piattaforma on </w:t>
      </w:r>
      <w:proofErr w:type="spellStart"/>
      <w:r w:rsidRPr="00D759E3">
        <w:rPr>
          <w:rFonts w:ascii="Bell MT" w:hAnsi="Bell MT"/>
          <w:sz w:val="24"/>
          <w:szCs w:val="24"/>
          <w:highlight w:val="red"/>
        </w:rPr>
        <w:t>line</w:t>
      </w:r>
      <w:proofErr w:type="spellEnd"/>
      <w:r w:rsidRPr="00D759E3">
        <w:rPr>
          <w:rFonts w:ascii="Bell MT" w:hAnsi="Bell MT"/>
          <w:sz w:val="24"/>
          <w:szCs w:val="24"/>
          <w:highlight w:val="red"/>
        </w:rPr>
        <w:t xml:space="preserve"> </w:t>
      </w:r>
    </w:p>
    <w:p w:rsidR="00F50824" w:rsidRPr="00D759E3" w:rsidRDefault="00F50824" w:rsidP="00876F50">
      <w:pPr>
        <w:pStyle w:val="Paragrafoelenco"/>
        <w:numPr>
          <w:ilvl w:val="0"/>
          <w:numId w:val="9"/>
        </w:numPr>
        <w:rPr>
          <w:rFonts w:ascii="Bell MT" w:hAnsi="Bell MT"/>
          <w:sz w:val="24"/>
          <w:szCs w:val="24"/>
          <w:highlight w:val="red"/>
        </w:rPr>
      </w:pPr>
      <w:r w:rsidRPr="00D759E3">
        <w:rPr>
          <w:rFonts w:ascii="Bell MT" w:hAnsi="Bell MT"/>
          <w:sz w:val="24"/>
          <w:szCs w:val="24"/>
          <w:highlight w:val="red"/>
        </w:rPr>
        <w:t>Banca dati</w:t>
      </w:r>
    </w:p>
    <w:p w:rsidR="00095013" w:rsidRDefault="00095013" w:rsidP="00876F50">
      <w:pPr>
        <w:pStyle w:val="Paragrafoelenco"/>
        <w:numPr>
          <w:ilvl w:val="0"/>
          <w:numId w:val="9"/>
        </w:numPr>
        <w:rPr>
          <w:rFonts w:ascii="Bell MT" w:hAnsi="Bell MT"/>
          <w:sz w:val="24"/>
          <w:szCs w:val="24"/>
          <w:highlight w:val="red"/>
        </w:rPr>
      </w:pPr>
      <w:r w:rsidRPr="00D759E3">
        <w:rPr>
          <w:rFonts w:ascii="Bell MT" w:hAnsi="Bell MT"/>
          <w:sz w:val="24"/>
          <w:szCs w:val="24"/>
          <w:highlight w:val="red"/>
        </w:rPr>
        <w:t xml:space="preserve">Attività di supporto e consulenza </w:t>
      </w:r>
    </w:p>
    <w:p w:rsidR="00D759E3" w:rsidRDefault="00D759E3" w:rsidP="00D759E3">
      <w:pPr>
        <w:rPr>
          <w:rFonts w:ascii="Bell MT" w:hAnsi="Bell MT"/>
          <w:sz w:val="24"/>
          <w:szCs w:val="24"/>
          <w:highlight w:val="red"/>
        </w:rPr>
      </w:pP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Documenti di ricerca e/o analisi: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Linea Guida</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Workshop/Focus </w:t>
      </w:r>
      <w:proofErr w:type="spellStart"/>
      <w:r w:rsidRPr="00D759E3">
        <w:rPr>
          <w:rFonts w:ascii="Bell MT" w:hAnsi="Bell MT"/>
          <w:sz w:val="24"/>
          <w:szCs w:val="24"/>
          <w:highlight w:val="green"/>
        </w:rPr>
        <w:t>group</w:t>
      </w:r>
      <w:proofErr w:type="spellEnd"/>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Convegno/Seminario/Videoconferenza </w:t>
      </w:r>
    </w:p>
    <w:p w:rsidR="00D759E3" w:rsidRPr="00D759E3" w:rsidRDefault="00D759E3" w:rsidP="00D759E3">
      <w:pPr>
        <w:pStyle w:val="Paragrafoelenco"/>
        <w:numPr>
          <w:ilvl w:val="0"/>
          <w:numId w:val="58"/>
        </w:numPr>
        <w:rPr>
          <w:rFonts w:ascii="Bell MT" w:hAnsi="Bell MT"/>
          <w:sz w:val="24"/>
          <w:szCs w:val="24"/>
          <w:highlight w:val="green"/>
        </w:rPr>
      </w:pPr>
      <w:proofErr w:type="spellStart"/>
      <w:r w:rsidRPr="00D759E3">
        <w:rPr>
          <w:rFonts w:ascii="Bell MT" w:hAnsi="Bell MT"/>
          <w:sz w:val="24"/>
          <w:szCs w:val="24"/>
          <w:highlight w:val="green"/>
        </w:rPr>
        <w:t>Study</w:t>
      </w:r>
      <w:proofErr w:type="spellEnd"/>
      <w:r w:rsidRPr="00D759E3">
        <w:rPr>
          <w:rFonts w:ascii="Bell MT" w:hAnsi="Bell MT"/>
          <w:sz w:val="24"/>
          <w:szCs w:val="24"/>
          <w:highlight w:val="green"/>
        </w:rPr>
        <w:t xml:space="preserve"> </w:t>
      </w:r>
      <w:proofErr w:type="spellStart"/>
      <w:r w:rsidRPr="00D759E3">
        <w:rPr>
          <w:rFonts w:ascii="Bell MT" w:hAnsi="Bell MT"/>
          <w:sz w:val="24"/>
          <w:szCs w:val="24"/>
          <w:highlight w:val="green"/>
        </w:rPr>
        <w:t>visit</w:t>
      </w:r>
      <w:proofErr w:type="spellEnd"/>
      <w:r w:rsidRPr="00D759E3">
        <w:rPr>
          <w:rFonts w:ascii="Bell MT" w:hAnsi="Bell MT"/>
          <w:sz w:val="24"/>
          <w:szCs w:val="24"/>
          <w:highlight w:val="green"/>
        </w:rPr>
        <w:t xml:space="preserve">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Task </w:t>
      </w:r>
      <w:proofErr w:type="spellStart"/>
      <w:r w:rsidRPr="00D759E3">
        <w:rPr>
          <w:rFonts w:ascii="Bell MT" w:hAnsi="Bell MT"/>
          <w:sz w:val="24"/>
          <w:szCs w:val="24"/>
          <w:highlight w:val="green"/>
        </w:rPr>
        <w:t>force</w:t>
      </w:r>
      <w:proofErr w:type="spellEnd"/>
      <w:r w:rsidRPr="00D759E3">
        <w:rPr>
          <w:rFonts w:ascii="Bell MT" w:hAnsi="Bell MT"/>
          <w:sz w:val="24"/>
          <w:szCs w:val="24"/>
          <w:highlight w:val="green"/>
        </w:rPr>
        <w:t xml:space="preserve"> on </w:t>
      </w:r>
      <w:proofErr w:type="spellStart"/>
      <w:r w:rsidRPr="00D759E3">
        <w:rPr>
          <w:rFonts w:ascii="Bell MT" w:hAnsi="Bell MT"/>
          <w:sz w:val="24"/>
          <w:szCs w:val="24"/>
          <w:highlight w:val="green"/>
        </w:rPr>
        <w:t>Demand</w:t>
      </w:r>
      <w:proofErr w:type="spellEnd"/>
      <w:r w:rsidRPr="00D759E3">
        <w:rPr>
          <w:rFonts w:ascii="Bell MT" w:hAnsi="Bell MT"/>
          <w:sz w:val="24"/>
          <w:szCs w:val="24"/>
          <w:highlight w:val="green"/>
        </w:rPr>
        <w:t xml:space="preserve">/Gruppo di lavoro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Progetto ad hoc</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Piattaforma online</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lastRenderedPageBreak/>
        <w:t>Strumenti multimediali</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Materiale promozionale/pubblicazioni</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Bando/premio/concorso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Banca dati</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Attività di Supporto e consulenza </w:t>
      </w:r>
    </w:p>
    <w:p w:rsidR="00D759E3" w:rsidRPr="00D759E3" w:rsidRDefault="00D759E3" w:rsidP="00D759E3">
      <w:pPr>
        <w:rPr>
          <w:rFonts w:ascii="Bell MT" w:hAnsi="Bell MT"/>
          <w:sz w:val="24"/>
          <w:szCs w:val="24"/>
          <w:highlight w:val="red"/>
        </w:rPr>
      </w:pPr>
    </w:p>
    <w:p w:rsidR="009C10AE" w:rsidRDefault="009C10AE" w:rsidP="00180BEB">
      <w:pPr>
        <w:rPr>
          <w:rFonts w:ascii="Bell MT" w:hAnsi="Bell MT"/>
          <w:b/>
          <w:i/>
          <w:color w:val="0070C0"/>
          <w:sz w:val="24"/>
          <w:szCs w:val="24"/>
        </w:rPr>
      </w:pPr>
    </w:p>
    <w:p w:rsidR="00F50824" w:rsidRPr="00036C93" w:rsidRDefault="00F50824" w:rsidP="00180BEB">
      <w:pPr>
        <w:rPr>
          <w:rFonts w:ascii="Bell MT" w:hAnsi="Bell MT"/>
          <w:b/>
          <w:i/>
          <w:color w:val="0070C0"/>
          <w:sz w:val="24"/>
          <w:szCs w:val="24"/>
        </w:rPr>
      </w:pPr>
      <w:r w:rsidRPr="00036C93">
        <w:rPr>
          <w:rFonts w:ascii="Bell MT" w:hAnsi="Bell MT"/>
          <w:b/>
          <w:i/>
          <w:color w:val="0070C0"/>
          <w:sz w:val="24"/>
          <w:szCs w:val="24"/>
        </w:rPr>
        <w:t xml:space="preserve">Sinergie e complementarietà. </w:t>
      </w:r>
    </w:p>
    <w:p w:rsidR="00F50824" w:rsidRPr="00036C93" w:rsidRDefault="00F50824" w:rsidP="00180BEB">
      <w:pPr>
        <w:rPr>
          <w:rFonts w:ascii="Bell MT" w:hAnsi="Bell MT"/>
          <w:sz w:val="24"/>
          <w:szCs w:val="24"/>
        </w:rPr>
      </w:pPr>
      <w:r w:rsidRPr="00036C93">
        <w:rPr>
          <w:rFonts w:ascii="Bell MT" w:hAnsi="Bell MT"/>
          <w:sz w:val="24"/>
          <w:szCs w:val="24"/>
        </w:rPr>
        <w:t xml:space="preserve">Se necessario, le attività previste dall’Azione 1.1.1 possono essere trasferite in maniera specifica tramite l’azione 1.1.2 </w:t>
      </w:r>
      <w:r w:rsidRPr="00036C93">
        <w:rPr>
          <w:rFonts w:ascii="Bell MT" w:hAnsi="Bell MT"/>
          <w:i/>
          <w:sz w:val="24"/>
          <w:szCs w:val="24"/>
        </w:rPr>
        <w:t>“Organizzazione di scambi di esperienze e trasferimento di competenze per la programmazione e gestione dello sviluppo rurale”</w:t>
      </w:r>
      <w:r w:rsidRPr="00036C93">
        <w:rPr>
          <w:rFonts w:ascii="Bell MT" w:hAnsi="Bell MT"/>
          <w:sz w:val="24"/>
          <w:szCs w:val="24"/>
        </w:rPr>
        <w:t xml:space="preserve">. </w:t>
      </w:r>
    </w:p>
    <w:p w:rsidR="00F50824" w:rsidRPr="00036C93" w:rsidRDefault="00F50824" w:rsidP="00180BEB">
      <w:pPr>
        <w:rPr>
          <w:rFonts w:ascii="Bell MT" w:hAnsi="Bell MT"/>
          <w:sz w:val="24"/>
          <w:szCs w:val="24"/>
        </w:rPr>
      </w:pPr>
      <w:r w:rsidRPr="00036C93">
        <w:rPr>
          <w:rFonts w:ascii="Bell MT" w:hAnsi="Bell MT"/>
          <w:sz w:val="24"/>
          <w:szCs w:val="24"/>
        </w:rPr>
        <w:t xml:space="preserve">È quindi previsto un collegamento molto diretto tra le due azioni (111 e 112). </w:t>
      </w:r>
    </w:p>
    <w:p w:rsidR="00F50824" w:rsidRPr="00036C93" w:rsidRDefault="00F50824" w:rsidP="00180BEB">
      <w:pPr>
        <w:rPr>
          <w:rFonts w:ascii="Bell MT" w:hAnsi="Bell MT"/>
          <w:sz w:val="24"/>
          <w:szCs w:val="24"/>
        </w:rPr>
      </w:pPr>
      <w:r w:rsidRPr="00036C93">
        <w:rPr>
          <w:rFonts w:ascii="Bell MT" w:hAnsi="Bell MT"/>
          <w:sz w:val="24"/>
          <w:szCs w:val="24"/>
        </w:rPr>
        <w:t xml:space="preserve">L’azione è inoltre coerente con i seguenti articoli del Reg. UE 1305/2013: </w:t>
      </w:r>
    </w:p>
    <w:p w:rsidR="00F50824" w:rsidRPr="00036C93" w:rsidRDefault="00F50824" w:rsidP="00E71C99">
      <w:pPr>
        <w:pStyle w:val="Paragrafoelenco"/>
        <w:numPr>
          <w:ilvl w:val="0"/>
          <w:numId w:val="5"/>
        </w:numPr>
        <w:rPr>
          <w:rFonts w:ascii="Bell MT" w:hAnsi="Bell MT"/>
          <w:sz w:val="24"/>
          <w:szCs w:val="24"/>
        </w:rPr>
      </w:pPr>
      <w:r w:rsidRPr="00036C93">
        <w:rPr>
          <w:rFonts w:ascii="Bell MT" w:hAnsi="Bell MT"/>
          <w:sz w:val="24"/>
          <w:szCs w:val="24"/>
        </w:rPr>
        <w:t xml:space="preserve">Art.54,2,b : migliorare la qualità dell’attuazione dei programmi di sviluppo rurale; </w:t>
      </w:r>
    </w:p>
    <w:p w:rsidR="00F50824" w:rsidRPr="00036C93" w:rsidRDefault="00963FD3" w:rsidP="00E71C99">
      <w:pPr>
        <w:pStyle w:val="Paragrafoelenco"/>
        <w:numPr>
          <w:ilvl w:val="0"/>
          <w:numId w:val="5"/>
        </w:numPr>
        <w:rPr>
          <w:rFonts w:ascii="Bell MT" w:hAnsi="Bell MT"/>
          <w:sz w:val="24"/>
          <w:szCs w:val="24"/>
        </w:rPr>
      </w:pPr>
      <w:r>
        <w:rPr>
          <w:rFonts w:ascii="Bell MT" w:hAnsi="Bell MT"/>
          <w:sz w:val="24"/>
          <w:szCs w:val="24"/>
        </w:rPr>
        <w:t>Art.</w:t>
      </w:r>
      <w:r w:rsidR="00F50824" w:rsidRPr="00036C93">
        <w:rPr>
          <w:rFonts w:ascii="Bell MT" w:hAnsi="Bell MT"/>
          <w:sz w:val="24"/>
          <w:szCs w:val="24"/>
        </w:rPr>
        <w:t xml:space="preserve">54,3.iii : attività riguardanti la raccolta di esempi di progetti comprendenti tutte le priorità dei programmi di sviluppo rurale. </w:t>
      </w:r>
    </w:p>
    <w:p w:rsidR="00F35441" w:rsidRDefault="00F35441" w:rsidP="00180BEB">
      <w:pPr>
        <w:rPr>
          <w:rFonts w:ascii="Bell MT" w:hAnsi="Bell MT"/>
          <w:sz w:val="24"/>
          <w:szCs w:val="24"/>
        </w:rPr>
      </w:pPr>
    </w:p>
    <w:p w:rsidR="00607083" w:rsidRDefault="00607083" w:rsidP="00180BEB">
      <w:pPr>
        <w:rPr>
          <w:rFonts w:ascii="Bell MT" w:hAnsi="Bell MT"/>
          <w:sz w:val="24"/>
          <w:szCs w:val="24"/>
        </w:rPr>
      </w:pPr>
    </w:p>
    <w:p w:rsidR="00D759E3" w:rsidRDefault="00D759E3" w:rsidP="00180BEB">
      <w:pPr>
        <w:rPr>
          <w:rFonts w:ascii="Bell MT" w:hAnsi="Bell MT"/>
          <w:sz w:val="24"/>
          <w:szCs w:val="24"/>
        </w:rPr>
      </w:pPr>
    </w:p>
    <w:p w:rsidR="00D759E3" w:rsidRDefault="00D759E3" w:rsidP="00180BEB">
      <w:pPr>
        <w:rPr>
          <w:rFonts w:ascii="Bell MT" w:hAnsi="Bell MT"/>
          <w:sz w:val="24"/>
          <w:szCs w:val="24"/>
        </w:rPr>
      </w:pPr>
    </w:p>
    <w:p w:rsidR="00F50824" w:rsidRPr="00036C93" w:rsidRDefault="00F50824" w:rsidP="00180BEB">
      <w:pPr>
        <w:pBdr>
          <w:top w:val="single" w:sz="4" w:space="1" w:color="auto"/>
          <w:left w:val="single" w:sz="4" w:space="4" w:color="auto"/>
          <w:bottom w:val="single" w:sz="4" w:space="1" w:color="auto"/>
          <w:right w:val="single" w:sz="4" w:space="4" w:color="auto"/>
        </w:pBdr>
        <w:jc w:val="left"/>
        <w:rPr>
          <w:rFonts w:ascii="Bell MT" w:hAnsi="Bell MT"/>
          <w:b/>
          <w:color w:val="0070C0"/>
          <w:sz w:val="24"/>
          <w:szCs w:val="24"/>
        </w:rPr>
      </w:pPr>
      <w:r w:rsidRPr="00036C93">
        <w:rPr>
          <w:rFonts w:ascii="Bell MT" w:hAnsi="Bell MT"/>
          <w:b/>
          <w:color w:val="0070C0"/>
          <w:sz w:val="24"/>
          <w:szCs w:val="24"/>
        </w:rPr>
        <w:t xml:space="preserve">Azione 1.1.2 Organizzazione di scambi di esperienze e trasferimento di competenze per la programmazione e gestione dello sviluppo rurale. </w:t>
      </w:r>
    </w:p>
    <w:p w:rsidR="00777362" w:rsidRPr="00036C93" w:rsidRDefault="00777362" w:rsidP="00180BEB">
      <w:pPr>
        <w:rPr>
          <w:rFonts w:ascii="Bell MT" w:hAnsi="Bell MT"/>
          <w:b/>
          <w:i/>
          <w:color w:val="0070C0"/>
          <w:sz w:val="24"/>
          <w:szCs w:val="24"/>
        </w:rPr>
      </w:pPr>
    </w:p>
    <w:p w:rsidR="00777362" w:rsidRPr="00036C93" w:rsidRDefault="00777362" w:rsidP="00777362">
      <w:pPr>
        <w:rPr>
          <w:rFonts w:ascii="Bell MT" w:hAnsi="Bell MT"/>
          <w:sz w:val="24"/>
          <w:szCs w:val="24"/>
        </w:rPr>
      </w:pPr>
      <w:r w:rsidRPr="00036C93">
        <w:rPr>
          <w:rFonts w:ascii="Bell MT" w:hAnsi="Bell MT"/>
          <w:sz w:val="24"/>
          <w:szCs w:val="24"/>
        </w:rPr>
        <w:t xml:space="preserve">L’azione è finalizzata a favorire lo scambio di esperienze e il trasferimento di competenze ai e tra i soggetti coinvolti nella programmazione e gestione dello sviluppo rurale. </w:t>
      </w:r>
    </w:p>
    <w:p w:rsidR="00777362" w:rsidRPr="00036C93" w:rsidRDefault="00777362" w:rsidP="00180BEB">
      <w:pPr>
        <w:rPr>
          <w:rFonts w:ascii="Bell MT" w:hAnsi="Bell MT"/>
          <w:sz w:val="24"/>
          <w:szCs w:val="24"/>
        </w:rPr>
      </w:pPr>
      <w:r w:rsidRPr="00036C93">
        <w:rPr>
          <w:rFonts w:ascii="Bell MT" w:hAnsi="Bell MT"/>
          <w:sz w:val="24"/>
          <w:szCs w:val="24"/>
        </w:rPr>
        <w:t>Tale azione può interessare sia aspetti procedurali e amministrativi che possono migliorare l’efficienza dei programmi o delle singole misure, sia aspetti tecnici relativi a interventi innovativi che possono migliorare  l’efficacia dell’azione pubblica.</w:t>
      </w:r>
    </w:p>
    <w:p w:rsidR="00545F77" w:rsidRPr="00036C93" w:rsidRDefault="00545F77" w:rsidP="00180BEB">
      <w:pPr>
        <w:rPr>
          <w:rFonts w:ascii="Bell MT" w:hAnsi="Bell MT"/>
          <w:b/>
          <w:i/>
          <w:color w:val="0070C0"/>
          <w:sz w:val="24"/>
          <w:szCs w:val="24"/>
        </w:rPr>
      </w:pPr>
    </w:p>
    <w:p w:rsidR="00F50824" w:rsidRPr="00036C93" w:rsidRDefault="00F50824" w:rsidP="00180BEB">
      <w:pPr>
        <w:rPr>
          <w:rFonts w:ascii="Bell MT" w:hAnsi="Bell MT"/>
          <w:b/>
          <w:i/>
          <w:color w:val="0070C0"/>
          <w:sz w:val="24"/>
          <w:szCs w:val="24"/>
        </w:rPr>
      </w:pPr>
      <w:r w:rsidRPr="00036C93">
        <w:rPr>
          <w:rFonts w:ascii="Bell MT" w:hAnsi="Bell MT"/>
          <w:b/>
          <w:i/>
          <w:color w:val="0070C0"/>
          <w:sz w:val="24"/>
          <w:szCs w:val="24"/>
        </w:rPr>
        <w:t xml:space="preserve">Descrizione delle attività </w:t>
      </w:r>
    </w:p>
    <w:p w:rsidR="00F50824" w:rsidRPr="00036C93" w:rsidRDefault="00F50824" w:rsidP="00180BEB">
      <w:pPr>
        <w:rPr>
          <w:rFonts w:ascii="Bell MT" w:hAnsi="Bell MT"/>
          <w:sz w:val="24"/>
          <w:szCs w:val="24"/>
        </w:rPr>
      </w:pPr>
      <w:r w:rsidRPr="00036C93">
        <w:rPr>
          <w:rFonts w:ascii="Bell MT" w:hAnsi="Bell MT"/>
          <w:sz w:val="24"/>
          <w:szCs w:val="24"/>
        </w:rPr>
        <w:t>1.1.2.A) Convegni, Seminari, Focus Group riguardanti le tematiche dello sviluppo rurale, compresa la complementarietà ed integrazione t</w:t>
      </w:r>
      <w:r w:rsidR="0019533D" w:rsidRPr="00036C93">
        <w:rPr>
          <w:rFonts w:ascii="Bell MT" w:hAnsi="Bell MT"/>
          <w:sz w:val="24"/>
          <w:szCs w:val="24"/>
        </w:rPr>
        <w:t xml:space="preserve">ra FEASR, Fondi strutturali, FEAMP, </w:t>
      </w:r>
      <w:r w:rsidR="00E927DB" w:rsidRPr="00036C93">
        <w:rPr>
          <w:rFonts w:ascii="Bell MT" w:hAnsi="Bell MT"/>
          <w:sz w:val="24"/>
          <w:szCs w:val="24"/>
        </w:rPr>
        <w:t xml:space="preserve">LIFE, </w:t>
      </w:r>
      <w:r w:rsidRPr="00036C93">
        <w:rPr>
          <w:rFonts w:ascii="Bell MT" w:hAnsi="Bell MT"/>
          <w:sz w:val="24"/>
          <w:szCs w:val="24"/>
        </w:rPr>
        <w:t>Primo pilastro della Politica Agricola Comune</w:t>
      </w:r>
      <w:r w:rsidR="0019533D" w:rsidRPr="00036C93">
        <w:rPr>
          <w:rFonts w:ascii="Bell MT" w:hAnsi="Bell MT"/>
          <w:sz w:val="24"/>
          <w:szCs w:val="24"/>
        </w:rPr>
        <w:t xml:space="preserve"> e politiche nazionali. </w:t>
      </w:r>
    </w:p>
    <w:p w:rsidR="00F50824" w:rsidRPr="00036C93" w:rsidRDefault="00F50824" w:rsidP="00180BEB">
      <w:pPr>
        <w:rPr>
          <w:rFonts w:ascii="Bell MT" w:hAnsi="Bell MT"/>
          <w:sz w:val="24"/>
          <w:szCs w:val="24"/>
        </w:rPr>
      </w:pPr>
      <w:r w:rsidRPr="00036C93">
        <w:rPr>
          <w:rFonts w:ascii="Bell MT" w:hAnsi="Bell MT"/>
          <w:sz w:val="24"/>
          <w:szCs w:val="24"/>
        </w:rPr>
        <w:t xml:space="preserve">1.1.2.B) Realizzazione di azioni per l’aggiornamento ed il rafforzamento delle competenze delle Amministrazioni con il supporto di esperti ad </w:t>
      </w:r>
      <w:r w:rsidR="00C67D15" w:rsidRPr="00036C93">
        <w:rPr>
          <w:rFonts w:ascii="Bell MT" w:hAnsi="Bell MT"/>
          <w:sz w:val="24"/>
          <w:szCs w:val="24"/>
        </w:rPr>
        <w:t>hoc o team di esperti in loco</w:t>
      </w:r>
      <w:r w:rsidR="009C10AE">
        <w:rPr>
          <w:rFonts w:ascii="Bell MT" w:hAnsi="Bell MT"/>
          <w:sz w:val="24"/>
          <w:szCs w:val="24"/>
        </w:rPr>
        <w:t>, su tematiche specifiche</w:t>
      </w:r>
      <w:r w:rsidR="00C67D15" w:rsidRPr="00036C93">
        <w:rPr>
          <w:rFonts w:ascii="Bell MT" w:hAnsi="Bell MT"/>
          <w:sz w:val="24"/>
          <w:szCs w:val="24"/>
        </w:rPr>
        <w:t xml:space="preserve">. </w:t>
      </w:r>
    </w:p>
    <w:p w:rsidR="00CB7DFD" w:rsidRPr="00036C93" w:rsidRDefault="00F50824" w:rsidP="00180BEB">
      <w:pPr>
        <w:rPr>
          <w:rFonts w:ascii="Bell MT" w:hAnsi="Bell MT"/>
          <w:sz w:val="24"/>
          <w:szCs w:val="24"/>
        </w:rPr>
      </w:pPr>
      <w:r w:rsidRPr="00036C93">
        <w:rPr>
          <w:rFonts w:ascii="Bell MT" w:hAnsi="Bell MT"/>
          <w:sz w:val="24"/>
          <w:szCs w:val="24"/>
        </w:rPr>
        <w:t xml:space="preserve">1.1.2. C) Scambi di esperienze e </w:t>
      </w:r>
      <w:proofErr w:type="spellStart"/>
      <w:r w:rsidRPr="00036C93">
        <w:rPr>
          <w:rFonts w:ascii="Bell MT" w:hAnsi="Bell MT"/>
          <w:sz w:val="24"/>
          <w:szCs w:val="24"/>
        </w:rPr>
        <w:t>study</w:t>
      </w:r>
      <w:proofErr w:type="spellEnd"/>
      <w:r w:rsidRPr="00036C93">
        <w:rPr>
          <w:rFonts w:ascii="Bell MT" w:hAnsi="Bell MT"/>
          <w:sz w:val="24"/>
          <w:szCs w:val="24"/>
        </w:rPr>
        <w:t xml:space="preserve"> </w:t>
      </w:r>
      <w:proofErr w:type="spellStart"/>
      <w:r w:rsidRPr="00036C93">
        <w:rPr>
          <w:rFonts w:ascii="Bell MT" w:hAnsi="Bell MT"/>
          <w:sz w:val="24"/>
          <w:szCs w:val="24"/>
        </w:rPr>
        <w:t>visit</w:t>
      </w:r>
      <w:proofErr w:type="spellEnd"/>
      <w:r w:rsidRPr="00036C93">
        <w:rPr>
          <w:rFonts w:ascii="Bell MT" w:hAnsi="Bell MT"/>
          <w:sz w:val="24"/>
          <w:szCs w:val="24"/>
        </w:rPr>
        <w:t xml:space="preserve"> tra amministrazioni  regionali, na</w:t>
      </w:r>
      <w:r w:rsidR="00C67D15" w:rsidRPr="00036C93">
        <w:rPr>
          <w:rFonts w:ascii="Bell MT" w:hAnsi="Bell MT"/>
          <w:sz w:val="24"/>
          <w:szCs w:val="24"/>
        </w:rPr>
        <w:t>zionali, europee e Paesi terzi.</w:t>
      </w:r>
    </w:p>
    <w:p w:rsidR="00F50824" w:rsidRPr="00036C93" w:rsidRDefault="00F50824" w:rsidP="00180BEB">
      <w:pPr>
        <w:rPr>
          <w:rFonts w:ascii="Bell MT" w:hAnsi="Bell MT"/>
          <w:b/>
          <w:i/>
          <w:color w:val="0070C0"/>
          <w:sz w:val="24"/>
          <w:szCs w:val="24"/>
        </w:rPr>
      </w:pPr>
      <w:r w:rsidRPr="00036C93">
        <w:rPr>
          <w:rFonts w:ascii="Bell MT" w:hAnsi="Bell MT"/>
          <w:b/>
          <w:i/>
          <w:color w:val="0070C0"/>
          <w:sz w:val="24"/>
          <w:szCs w:val="24"/>
        </w:rPr>
        <w:t xml:space="preserve">Risultato atteso </w:t>
      </w:r>
    </w:p>
    <w:p w:rsidR="00F50824" w:rsidRPr="00036C93" w:rsidRDefault="00F50824" w:rsidP="00E71C99">
      <w:pPr>
        <w:pStyle w:val="Paragrafoelenco"/>
        <w:numPr>
          <w:ilvl w:val="0"/>
          <w:numId w:val="5"/>
        </w:numPr>
        <w:rPr>
          <w:rFonts w:ascii="Bell MT" w:hAnsi="Bell MT"/>
          <w:b/>
          <w:color w:val="17365D"/>
          <w:sz w:val="24"/>
          <w:szCs w:val="24"/>
        </w:rPr>
      </w:pPr>
      <w:r w:rsidRPr="00036C93">
        <w:rPr>
          <w:rFonts w:ascii="Bell MT" w:hAnsi="Bell MT"/>
          <w:b/>
          <w:sz w:val="24"/>
          <w:szCs w:val="24"/>
        </w:rPr>
        <w:t>“Aumento degli scambi di esperienze per il rafforzamento delle competenze gestionali e progettuali dei PSR”</w:t>
      </w:r>
    </w:p>
    <w:p w:rsidR="0030490B" w:rsidRDefault="0030490B" w:rsidP="00180BEB">
      <w:pPr>
        <w:rPr>
          <w:rFonts w:ascii="Bell MT" w:hAnsi="Bell MT"/>
          <w:b/>
          <w:i/>
          <w:color w:val="0070C0"/>
          <w:sz w:val="24"/>
          <w:szCs w:val="24"/>
        </w:rPr>
      </w:pPr>
    </w:p>
    <w:p w:rsidR="00F50824" w:rsidRPr="00036C93" w:rsidRDefault="00F50824" w:rsidP="00180BEB">
      <w:pPr>
        <w:rPr>
          <w:rFonts w:ascii="Bell MT" w:hAnsi="Bell MT"/>
          <w:b/>
          <w:i/>
          <w:color w:val="0070C0"/>
          <w:sz w:val="24"/>
          <w:szCs w:val="24"/>
        </w:rPr>
      </w:pPr>
      <w:r w:rsidRPr="00036C93">
        <w:rPr>
          <w:rFonts w:ascii="Bell MT" w:hAnsi="Bell MT"/>
          <w:b/>
          <w:i/>
          <w:color w:val="0070C0"/>
          <w:sz w:val="24"/>
          <w:szCs w:val="24"/>
        </w:rPr>
        <w:lastRenderedPageBreak/>
        <w:t xml:space="preserve">Principali target di riferimento </w:t>
      </w:r>
    </w:p>
    <w:p w:rsidR="00F50824" w:rsidRPr="00036C93" w:rsidRDefault="00F50824" w:rsidP="00180BEB">
      <w:pPr>
        <w:rPr>
          <w:rFonts w:ascii="Bell MT" w:hAnsi="Bell MT"/>
          <w:sz w:val="24"/>
          <w:szCs w:val="24"/>
        </w:rPr>
      </w:pPr>
      <w:r w:rsidRPr="00036C93">
        <w:rPr>
          <w:rFonts w:ascii="Bell MT" w:hAnsi="Bell MT"/>
          <w:sz w:val="24"/>
          <w:szCs w:val="24"/>
        </w:rPr>
        <w:t xml:space="preserve">I principali destinatari delle attività promosse dalla presente azione sono: </w:t>
      </w:r>
    </w:p>
    <w:p w:rsidR="00F50824" w:rsidRPr="00036C93" w:rsidRDefault="00F50824" w:rsidP="00876F50">
      <w:pPr>
        <w:pStyle w:val="Paragrafoelenco"/>
        <w:numPr>
          <w:ilvl w:val="0"/>
          <w:numId w:val="7"/>
        </w:numPr>
        <w:outlineLvl w:val="5"/>
        <w:rPr>
          <w:rFonts w:ascii="Bell MT" w:hAnsi="Bell MT"/>
          <w:b/>
          <w:sz w:val="24"/>
          <w:szCs w:val="24"/>
        </w:rPr>
      </w:pPr>
      <w:r w:rsidRPr="00036C93">
        <w:rPr>
          <w:rFonts w:ascii="Bell MT" w:hAnsi="Bell MT"/>
          <w:b/>
          <w:sz w:val="24"/>
          <w:szCs w:val="24"/>
        </w:rPr>
        <w:t xml:space="preserve">personale delle Autorità di Gestione (responsabili di misura PSR) </w:t>
      </w:r>
    </w:p>
    <w:p w:rsidR="00F50824" w:rsidRPr="00036C93" w:rsidRDefault="00F50824" w:rsidP="00876F50">
      <w:pPr>
        <w:pStyle w:val="Paragrafoelenco"/>
        <w:numPr>
          <w:ilvl w:val="0"/>
          <w:numId w:val="7"/>
        </w:numPr>
        <w:outlineLvl w:val="5"/>
        <w:rPr>
          <w:rFonts w:ascii="Bell MT" w:hAnsi="Bell MT"/>
          <w:b/>
          <w:sz w:val="24"/>
          <w:szCs w:val="24"/>
        </w:rPr>
      </w:pPr>
      <w:r w:rsidRPr="00036C93">
        <w:rPr>
          <w:rFonts w:ascii="Bell MT" w:hAnsi="Bell MT"/>
          <w:b/>
          <w:sz w:val="24"/>
          <w:szCs w:val="24"/>
        </w:rPr>
        <w:t xml:space="preserve">personale degli Organismi Pagatori. </w:t>
      </w:r>
    </w:p>
    <w:p w:rsidR="00F50824" w:rsidRPr="00036C93" w:rsidRDefault="00F50824" w:rsidP="00180BEB">
      <w:pPr>
        <w:rPr>
          <w:rFonts w:ascii="Bell MT" w:hAnsi="Bell MT"/>
          <w:b/>
          <w:i/>
          <w:color w:val="0070C0"/>
          <w:sz w:val="24"/>
          <w:szCs w:val="24"/>
        </w:rPr>
      </w:pPr>
      <w:r w:rsidRPr="00036C93">
        <w:rPr>
          <w:rFonts w:ascii="Bell MT" w:hAnsi="Bell MT"/>
          <w:b/>
          <w:i/>
          <w:color w:val="0070C0"/>
          <w:sz w:val="24"/>
          <w:szCs w:val="24"/>
        </w:rPr>
        <w:t xml:space="preserve">Output. </w:t>
      </w:r>
    </w:p>
    <w:p w:rsidR="00F50824" w:rsidRPr="00D759E3" w:rsidRDefault="00F50824" w:rsidP="00876F50">
      <w:pPr>
        <w:pStyle w:val="Paragrafoelenco"/>
        <w:numPr>
          <w:ilvl w:val="0"/>
          <w:numId w:val="10"/>
        </w:numPr>
        <w:rPr>
          <w:rFonts w:ascii="Bell MT" w:hAnsi="Bell MT"/>
          <w:sz w:val="24"/>
          <w:szCs w:val="24"/>
          <w:highlight w:val="red"/>
          <w:lang w:val="en-US"/>
        </w:rPr>
      </w:pPr>
      <w:proofErr w:type="spellStart"/>
      <w:r w:rsidRPr="00D759E3">
        <w:rPr>
          <w:rFonts w:ascii="Bell MT" w:hAnsi="Bell MT"/>
          <w:sz w:val="24"/>
          <w:szCs w:val="24"/>
          <w:highlight w:val="red"/>
          <w:lang w:val="en-US"/>
        </w:rPr>
        <w:t>Piattaforma</w:t>
      </w:r>
      <w:proofErr w:type="spellEnd"/>
      <w:r w:rsidRPr="00D759E3">
        <w:rPr>
          <w:rFonts w:ascii="Bell MT" w:hAnsi="Bell MT"/>
          <w:sz w:val="24"/>
          <w:szCs w:val="24"/>
          <w:highlight w:val="red"/>
          <w:lang w:val="en-US"/>
        </w:rPr>
        <w:t xml:space="preserve"> on line </w:t>
      </w:r>
    </w:p>
    <w:p w:rsidR="00F50824" w:rsidRPr="00D759E3" w:rsidRDefault="00F50824" w:rsidP="00876F50">
      <w:pPr>
        <w:pStyle w:val="Paragrafoelenco"/>
        <w:numPr>
          <w:ilvl w:val="0"/>
          <w:numId w:val="10"/>
        </w:numPr>
        <w:rPr>
          <w:rFonts w:ascii="Bell MT" w:hAnsi="Bell MT"/>
          <w:sz w:val="24"/>
          <w:szCs w:val="24"/>
          <w:highlight w:val="red"/>
        </w:rPr>
      </w:pPr>
      <w:r w:rsidRPr="00D759E3">
        <w:rPr>
          <w:rFonts w:ascii="Bell MT" w:hAnsi="Bell MT"/>
          <w:sz w:val="24"/>
          <w:szCs w:val="24"/>
          <w:highlight w:val="red"/>
        </w:rPr>
        <w:t xml:space="preserve">Task </w:t>
      </w:r>
      <w:proofErr w:type="spellStart"/>
      <w:r w:rsidRPr="00D759E3">
        <w:rPr>
          <w:rFonts w:ascii="Bell MT" w:hAnsi="Bell MT"/>
          <w:sz w:val="24"/>
          <w:szCs w:val="24"/>
          <w:highlight w:val="red"/>
        </w:rPr>
        <w:t>Force</w:t>
      </w:r>
      <w:proofErr w:type="spellEnd"/>
      <w:r w:rsidRPr="00D759E3">
        <w:rPr>
          <w:rFonts w:ascii="Bell MT" w:hAnsi="Bell MT"/>
          <w:sz w:val="24"/>
          <w:szCs w:val="24"/>
          <w:highlight w:val="red"/>
        </w:rPr>
        <w:t xml:space="preserve"> on </w:t>
      </w:r>
      <w:proofErr w:type="spellStart"/>
      <w:r w:rsidRPr="00D759E3">
        <w:rPr>
          <w:rFonts w:ascii="Bell MT" w:hAnsi="Bell MT"/>
          <w:sz w:val="24"/>
          <w:szCs w:val="24"/>
          <w:highlight w:val="red"/>
        </w:rPr>
        <w:t>Demand</w:t>
      </w:r>
      <w:proofErr w:type="spellEnd"/>
      <w:r w:rsidRPr="00D759E3">
        <w:rPr>
          <w:rFonts w:ascii="Bell MT" w:hAnsi="Bell MT"/>
          <w:sz w:val="24"/>
          <w:szCs w:val="24"/>
          <w:highlight w:val="red"/>
        </w:rPr>
        <w:t xml:space="preserve">/Gruppo di lavoro in loco </w:t>
      </w:r>
    </w:p>
    <w:p w:rsidR="00F50824" w:rsidRPr="00D759E3" w:rsidRDefault="00F50824" w:rsidP="00876F50">
      <w:pPr>
        <w:pStyle w:val="Paragrafoelenco"/>
        <w:numPr>
          <w:ilvl w:val="0"/>
          <w:numId w:val="10"/>
        </w:numPr>
        <w:rPr>
          <w:rFonts w:ascii="Bell MT" w:hAnsi="Bell MT"/>
          <w:sz w:val="24"/>
          <w:szCs w:val="24"/>
          <w:highlight w:val="red"/>
          <w:lang w:val="en-US"/>
        </w:rPr>
      </w:pPr>
      <w:r w:rsidRPr="00D759E3">
        <w:rPr>
          <w:rFonts w:ascii="Bell MT" w:hAnsi="Bell MT"/>
          <w:sz w:val="24"/>
          <w:szCs w:val="24"/>
          <w:highlight w:val="red"/>
          <w:lang w:val="en-US"/>
        </w:rPr>
        <w:t>Workshop / Focus Group</w:t>
      </w:r>
    </w:p>
    <w:p w:rsidR="00F50824" w:rsidRPr="00D759E3" w:rsidRDefault="00F50824" w:rsidP="00876F50">
      <w:pPr>
        <w:pStyle w:val="Paragrafoelenco"/>
        <w:numPr>
          <w:ilvl w:val="0"/>
          <w:numId w:val="10"/>
        </w:numPr>
        <w:rPr>
          <w:rFonts w:ascii="Bell MT" w:hAnsi="Bell MT"/>
          <w:sz w:val="24"/>
          <w:szCs w:val="24"/>
          <w:highlight w:val="red"/>
          <w:lang w:val="en-US"/>
        </w:rPr>
      </w:pPr>
      <w:r w:rsidRPr="00D759E3">
        <w:rPr>
          <w:rFonts w:ascii="Bell MT" w:hAnsi="Bell MT"/>
          <w:sz w:val="24"/>
          <w:szCs w:val="24"/>
          <w:highlight w:val="red"/>
        </w:rPr>
        <w:t>Convegno/Seminario/Videoconferenza</w:t>
      </w:r>
    </w:p>
    <w:p w:rsidR="00F50824" w:rsidRPr="00D759E3" w:rsidRDefault="00F50824" w:rsidP="00876F50">
      <w:pPr>
        <w:pStyle w:val="Paragrafoelenco"/>
        <w:numPr>
          <w:ilvl w:val="0"/>
          <w:numId w:val="10"/>
        </w:numPr>
        <w:rPr>
          <w:rFonts w:ascii="Bell MT" w:hAnsi="Bell MT"/>
          <w:sz w:val="24"/>
          <w:szCs w:val="24"/>
          <w:highlight w:val="red"/>
          <w:lang w:val="en-US"/>
        </w:rPr>
      </w:pPr>
      <w:r w:rsidRPr="00D759E3">
        <w:rPr>
          <w:rFonts w:ascii="Bell MT" w:hAnsi="Bell MT"/>
          <w:sz w:val="24"/>
          <w:szCs w:val="24"/>
          <w:highlight w:val="red"/>
        </w:rPr>
        <w:t>Progetto ad hoc</w:t>
      </w:r>
    </w:p>
    <w:p w:rsidR="00F50824" w:rsidRPr="00D759E3" w:rsidRDefault="00F50824" w:rsidP="00876F50">
      <w:pPr>
        <w:pStyle w:val="Paragrafoelenco"/>
        <w:numPr>
          <w:ilvl w:val="0"/>
          <w:numId w:val="10"/>
        </w:numPr>
        <w:rPr>
          <w:rFonts w:ascii="Bell MT" w:hAnsi="Bell MT"/>
          <w:sz w:val="24"/>
          <w:szCs w:val="24"/>
          <w:highlight w:val="red"/>
          <w:lang w:val="en-US"/>
        </w:rPr>
      </w:pPr>
      <w:proofErr w:type="spellStart"/>
      <w:r w:rsidRPr="00D759E3">
        <w:rPr>
          <w:rFonts w:ascii="Bell MT" w:hAnsi="Bell MT"/>
          <w:sz w:val="24"/>
          <w:szCs w:val="24"/>
          <w:highlight w:val="red"/>
        </w:rPr>
        <w:t>Study</w:t>
      </w:r>
      <w:proofErr w:type="spellEnd"/>
      <w:r w:rsidRPr="00D759E3">
        <w:rPr>
          <w:rFonts w:ascii="Bell MT" w:hAnsi="Bell MT"/>
          <w:sz w:val="24"/>
          <w:szCs w:val="24"/>
          <w:highlight w:val="red"/>
        </w:rPr>
        <w:t xml:space="preserve"> </w:t>
      </w:r>
      <w:proofErr w:type="spellStart"/>
      <w:r w:rsidRPr="00D759E3">
        <w:rPr>
          <w:rFonts w:ascii="Bell MT" w:hAnsi="Bell MT"/>
          <w:sz w:val="24"/>
          <w:szCs w:val="24"/>
          <w:highlight w:val="red"/>
        </w:rPr>
        <w:t>visit</w:t>
      </w:r>
      <w:proofErr w:type="spellEnd"/>
      <w:r w:rsidRPr="00D759E3">
        <w:rPr>
          <w:rFonts w:ascii="Bell MT" w:hAnsi="Bell MT"/>
          <w:sz w:val="24"/>
          <w:szCs w:val="24"/>
          <w:highlight w:val="red"/>
        </w:rPr>
        <w:t xml:space="preserve"> </w:t>
      </w:r>
    </w:p>
    <w:p w:rsidR="00D759E3" w:rsidRDefault="00D759E3" w:rsidP="00D759E3">
      <w:pPr>
        <w:pStyle w:val="Paragrafoelenco"/>
        <w:rPr>
          <w:rFonts w:ascii="Bell MT" w:hAnsi="Bell MT"/>
          <w:sz w:val="24"/>
          <w:szCs w:val="24"/>
        </w:rPr>
      </w:pPr>
    </w:p>
    <w:p w:rsidR="00D759E3" w:rsidRPr="00036C93" w:rsidRDefault="00D759E3" w:rsidP="00D759E3">
      <w:pPr>
        <w:pStyle w:val="Paragrafoelenco"/>
        <w:rPr>
          <w:rFonts w:ascii="Bell MT" w:hAnsi="Bell MT"/>
          <w:sz w:val="24"/>
          <w:szCs w:val="24"/>
          <w:lang w:val="en-US"/>
        </w:rPr>
      </w:pPr>
    </w:p>
    <w:p w:rsidR="00D759E3" w:rsidRPr="00D759E3" w:rsidRDefault="00D759E3" w:rsidP="00D759E3">
      <w:pPr>
        <w:pStyle w:val="Paragrafoelenco"/>
        <w:numPr>
          <w:ilvl w:val="0"/>
          <w:numId w:val="10"/>
        </w:numPr>
        <w:rPr>
          <w:rFonts w:ascii="Bell MT" w:hAnsi="Bell MT"/>
          <w:sz w:val="24"/>
          <w:szCs w:val="24"/>
          <w:highlight w:val="green"/>
        </w:rPr>
      </w:pPr>
      <w:r w:rsidRPr="00D759E3">
        <w:rPr>
          <w:rFonts w:ascii="Bell MT" w:hAnsi="Bell MT"/>
          <w:sz w:val="24"/>
          <w:szCs w:val="24"/>
          <w:highlight w:val="green"/>
        </w:rPr>
        <w:t xml:space="preserve">Documenti di ricerca e/o analisi: </w:t>
      </w:r>
    </w:p>
    <w:p w:rsidR="00D759E3" w:rsidRPr="00D759E3" w:rsidRDefault="00D759E3" w:rsidP="00D759E3">
      <w:pPr>
        <w:pStyle w:val="Paragrafoelenco"/>
        <w:numPr>
          <w:ilvl w:val="0"/>
          <w:numId w:val="10"/>
        </w:numPr>
        <w:rPr>
          <w:rFonts w:ascii="Bell MT" w:hAnsi="Bell MT"/>
          <w:sz w:val="24"/>
          <w:szCs w:val="24"/>
          <w:highlight w:val="green"/>
        </w:rPr>
      </w:pPr>
      <w:r w:rsidRPr="00D759E3">
        <w:rPr>
          <w:rFonts w:ascii="Bell MT" w:hAnsi="Bell MT"/>
          <w:sz w:val="24"/>
          <w:szCs w:val="24"/>
          <w:highlight w:val="green"/>
        </w:rPr>
        <w:t>Linea Guida</w:t>
      </w:r>
    </w:p>
    <w:p w:rsidR="00D759E3" w:rsidRPr="00D759E3" w:rsidRDefault="00D759E3" w:rsidP="00D759E3">
      <w:pPr>
        <w:pStyle w:val="Paragrafoelenco"/>
        <w:numPr>
          <w:ilvl w:val="0"/>
          <w:numId w:val="10"/>
        </w:numPr>
        <w:rPr>
          <w:rFonts w:ascii="Bell MT" w:hAnsi="Bell MT"/>
          <w:sz w:val="24"/>
          <w:szCs w:val="24"/>
          <w:highlight w:val="green"/>
        </w:rPr>
      </w:pPr>
      <w:r w:rsidRPr="00D759E3">
        <w:rPr>
          <w:rFonts w:ascii="Bell MT" w:hAnsi="Bell MT"/>
          <w:sz w:val="24"/>
          <w:szCs w:val="24"/>
          <w:highlight w:val="green"/>
        </w:rPr>
        <w:t xml:space="preserve">Workshop/Focus </w:t>
      </w:r>
      <w:proofErr w:type="spellStart"/>
      <w:r w:rsidRPr="00D759E3">
        <w:rPr>
          <w:rFonts w:ascii="Bell MT" w:hAnsi="Bell MT"/>
          <w:sz w:val="24"/>
          <w:szCs w:val="24"/>
          <w:highlight w:val="green"/>
        </w:rPr>
        <w:t>group</w:t>
      </w:r>
      <w:proofErr w:type="spellEnd"/>
    </w:p>
    <w:p w:rsidR="00D759E3" w:rsidRPr="00D759E3" w:rsidRDefault="00D759E3" w:rsidP="00D759E3">
      <w:pPr>
        <w:pStyle w:val="Paragrafoelenco"/>
        <w:numPr>
          <w:ilvl w:val="0"/>
          <w:numId w:val="10"/>
        </w:numPr>
        <w:rPr>
          <w:rFonts w:ascii="Bell MT" w:hAnsi="Bell MT"/>
          <w:sz w:val="24"/>
          <w:szCs w:val="24"/>
          <w:highlight w:val="green"/>
        </w:rPr>
      </w:pPr>
      <w:r w:rsidRPr="00D759E3">
        <w:rPr>
          <w:rFonts w:ascii="Bell MT" w:hAnsi="Bell MT"/>
          <w:sz w:val="24"/>
          <w:szCs w:val="24"/>
          <w:highlight w:val="green"/>
        </w:rPr>
        <w:t xml:space="preserve">Convegno/Seminario/Videoconferenza </w:t>
      </w:r>
    </w:p>
    <w:p w:rsidR="00D759E3" w:rsidRPr="00D759E3" w:rsidRDefault="00D759E3" w:rsidP="00D759E3">
      <w:pPr>
        <w:pStyle w:val="Paragrafoelenco"/>
        <w:numPr>
          <w:ilvl w:val="0"/>
          <w:numId w:val="10"/>
        </w:numPr>
        <w:rPr>
          <w:rFonts w:ascii="Bell MT" w:hAnsi="Bell MT"/>
          <w:sz w:val="24"/>
          <w:szCs w:val="24"/>
          <w:highlight w:val="green"/>
        </w:rPr>
      </w:pPr>
      <w:proofErr w:type="spellStart"/>
      <w:r w:rsidRPr="00D759E3">
        <w:rPr>
          <w:rFonts w:ascii="Bell MT" w:hAnsi="Bell MT"/>
          <w:sz w:val="24"/>
          <w:szCs w:val="24"/>
          <w:highlight w:val="green"/>
        </w:rPr>
        <w:t>Study</w:t>
      </w:r>
      <w:proofErr w:type="spellEnd"/>
      <w:r w:rsidRPr="00D759E3">
        <w:rPr>
          <w:rFonts w:ascii="Bell MT" w:hAnsi="Bell MT"/>
          <w:sz w:val="24"/>
          <w:szCs w:val="24"/>
          <w:highlight w:val="green"/>
        </w:rPr>
        <w:t xml:space="preserve"> </w:t>
      </w:r>
      <w:proofErr w:type="spellStart"/>
      <w:r w:rsidRPr="00D759E3">
        <w:rPr>
          <w:rFonts w:ascii="Bell MT" w:hAnsi="Bell MT"/>
          <w:sz w:val="24"/>
          <w:szCs w:val="24"/>
          <w:highlight w:val="green"/>
        </w:rPr>
        <w:t>visit</w:t>
      </w:r>
      <w:proofErr w:type="spellEnd"/>
      <w:r w:rsidRPr="00D759E3">
        <w:rPr>
          <w:rFonts w:ascii="Bell MT" w:hAnsi="Bell MT"/>
          <w:sz w:val="24"/>
          <w:szCs w:val="24"/>
          <w:highlight w:val="green"/>
        </w:rPr>
        <w:t xml:space="preserve"> </w:t>
      </w:r>
    </w:p>
    <w:p w:rsidR="00D759E3" w:rsidRPr="00D759E3" w:rsidRDefault="00D759E3" w:rsidP="00D759E3">
      <w:pPr>
        <w:pStyle w:val="Paragrafoelenco"/>
        <w:numPr>
          <w:ilvl w:val="0"/>
          <w:numId w:val="10"/>
        </w:numPr>
        <w:rPr>
          <w:rFonts w:ascii="Bell MT" w:hAnsi="Bell MT"/>
          <w:sz w:val="24"/>
          <w:szCs w:val="24"/>
          <w:highlight w:val="green"/>
        </w:rPr>
      </w:pPr>
      <w:r w:rsidRPr="00D759E3">
        <w:rPr>
          <w:rFonts w:ascii="Bell MT" w:hAnsi="Bell MT"/>
          <w:sz w:val="24"/>
          <w:szCs w:val="24"/>
          <w:highlight w:val="green"/>
        </w:rPr>
        <w:t xml:space="preserve">Task </w:t>
      </w:r>
      <w:proofErr w:type="spellStart"/>
      <w:r w:rsidRPr="00D759E3">
        <w:rPr>
          <w:rFonts w:ascii="Bell MT" w:hAnsi="Bell MT"/>
          <w:sz w:val="24"/>
          <w:szCs w:val="24"/>
          <w:highlight w:val="green"/>
        </w:rPr>
        <w:t>force</w:t>
      </w:r>
      <w:proofErr w:type="spellEnd"/>
      <w:r w:rsidRPr="00D759E3">
        <w:rPr>
          <w:rFonts w:ascii="Bell MT" w:hAnsi="Bell MT"/>
          <w:sz w:val="24"/>
          <w:szCs w:val="24"/>
          <w:highlight w:val="green"/>
        </w:rPr>
        <w:t xml:space="preserve"> on </w:t>
      </w:r>
      <w:proofErr w:type="spellStart"/>
      <w:r w:rsidRPr="00D759E3">
        <w:rPr>
          <w:rFonts w:ascii="Bell MT" w:hAnsi="Bell MT"/>
          <w:sz w:val="24"/>
          <w:szCs w:val="24"/>
          <w:highlight w:val="green"/>
        </w:rPr>
        <w:t>Demand</w:t>
      </w:r>
      <w:proofErr w:type="spellEnd"/>
      <w:r w:rsidRPr="00D759E3">
        <w:rPr>
          <w:rFonts w:ascii="Bell MT" w:hAnsi="Bell MT"/>
          <w:sz w:val="24"/>
          <w:szCs w:val="24"/>
          <w:highlight w:val="green"/>
        </w:rPr>
        <w:t xml:space="preserve">/Gruppo di lavoro </w:t>
      </w:r>
    </w:p>
    <w:p w:rsidR="00D759E3" w:rsidRPr="00D759E3" w:rsidRDefault="00D759E3" w:rsidP="00D759E3">
      <w:pPr>
        <w:pStyle w:val="Paragrafoelenco"/>
        <w:numPr>
          <w:ilvl w:val="0"/>
          <w:numId w:val="10"/>
        </w:numPr>
        <w:rPr>
          <w:rFonts w:ascii="Bell MT" w:hAnsi="Bell MT"/>
          <w:sz w:val="24"/>
          <w:szCs w:val="24"/>
          <w:highlight w:val="green"/>
        </w:rPr>
      </w:pPr>
      <w:r w:rsidRPr="00D759E3">
        <w:rPr>
          <w:rFonts w:ascii="Bell MT" w:hAnsi="Bell MT"/>
          <w:sz w:val="24"/>
          <w:szCs w:val="24"/>
          <w:highlight w:val="green"/>
        </w:rPr>
        <w:t>Progetto ad hoc</w:t>
      </w:r>
    </w:p>
    <w:p w:rsidR="00D759E3" w:rsidRPr="00D759E3" w:rsidRDefault="00D759E3" w:rsidP="00D759E3">
      <w:pPr>
        <w:pStyle w:val="Paragrafoelenco"/>
        <w:numPr>
          <w:ilvl w:val="0"/>
          <w:numId w:val="10"/>
        </w:numPr>
        <w:rPr>
          <w:rFonts w:ascii="Bell MT" w:hAnsi="Bell MT"/>
          <w:sz w:val="24"/>
          <w:szCs w:val="24"/>
          <w:highlight w:val="green"/>
        </w:rPr>
      </w:pPr>
      <w:r w:rsidRPr="00D759E3">
        <w:rPr>
          <w:rFonts w:ascii="Bell MT" w:hAnsi="Bell MT"/>
          <w:sz w:val="24"/>
          <w:szCs w:val="24"/>
          <w:highlight w:val="green"/>
        </w:rPr>
        <w:t>Piattaforma online</w:t>
      </w:r>
    </w:p>
    <w:p w:rsidR="00D759E3" w:rsidRPr="00D759E3" w:rsidRDefault="00D759E3" w:rsidP="00D759E3">
      <w:pPr>
        <w:pStyle w:val="Paragrafoelenco"/>
        <w:numPr>
          <w:ilvl w:val="0"/>
          <w:numId w:val="10"/>
        </w:numPr>
        <w:rPr>
          <w:rFonts w:ascii="Bell MT" w:hAnsi="Bell MT"/>
          <w:sz w:val="24"/>
          <w:szCs w:val="24"/>
          <w:highlight w:val="green"/>
        </w:rPr>
      </w:pPr>
      <w:r w:rsidRPr="00D759E3">
        <w:rPr>
          <w:rFonts w:ascii="Bell MT" w:hAnsi="Bell MT"/>
          <w:sz w:val="24"/>
          <w:szCs w:val="24"/>
          <w:highlight w:val="green"/>
        </w:rPr>
        <w:t>Strumenti multimediali</w:t>
      </w:r>
    </w:p>
    <w:p w:rsidR="00D759E3" w:rsidRPr="00D759E3" w:rsidRDefault="00D759E3" w:rsidP="00D759E3">
      <w:pPr>
        <w:pStyle w:val="Paragrafoelenco"/>
        <w:numPr>
          <w:ilvl w:val="0"/>
          <w:numId w:val="10"/>
        </w:numPr>
        <w:rPr>
          <w:rFonts w:ascii="Bell MT" w:hAnsi="Bell MT"/>
          <w:sz w:val="24"/>
          <w:szCs w:val="24"/>
          <w:highlight w:val="green"/>
        </w:rPr>
      </w:pPr>
      <w:r w:rsidRPr="00D759E3">
        <w:rPr>
          <w:rFonts w:ascii="Bell MT" w:hAnsi="Bell MT"/>
          <w:sz w:val="24"/>
          <w:szCs w:val="24"/>
          <w:highlight w:val="green"/>
        </w:rPr>
        <w:t>Materiale promozionale/pubblicazioni</w:t>
      </w:r>
    </w:p>
    <w:p w:rsidR="00D759E3" w:rsidRPr="00D759E3" w:rsidRDefault="00D759E3" w:rsidP="00D759E3">
      <w:pPr>
        <w:pStyle w:val="Paragrafoelenco"/>
        <w:numPr>
          <w:ilvl w:val="0"/>
          <w:numId w:val="10"/>
        </w:numPr>
        <w:rPr>
          <w:rFonts w:ascii="Bell MT" w:hAnsi="Bell MT"/>
          <w:sz w:val="24"/>
          <w:szCs w:val="24"/>
          <w:highlight w:val="green"/>
        </w:rPr>
      </w:pPr>
      <w:r w:rsidRPr="00D759E3">
        <w:rPr>
          <w:rFonts w:ascii="Bell MT" w:hAnsi="Bell MT"/>
          <w:sz w:val="24"/>
          <w:szCs w:val="24"/>
          <w:highlight w:val="green"/>
        </w:rPr>
        <w:t xml:space="preserve">Bando/premio/concorso </w:t>
      </w:r>
    </w:p>
    <w:p w:rsidR="00D759E3" w:rsidRPr="00D759E3" w:rsidRDefault="00D759E3" w:rsidP="00D759E3">
      <w:pPr>
        <w:pStyle w:val="Paragrafoelenco"/>
        <w:numPr>
          <w:ilvl w:val="0"/>
          <w:numId w:val="10"/>
        </w:numPr>
        <w:rPr>
          <w:rFonts w:ascii="Bell MT" w:hAnsi="Bell MT"/>
          <w:sz w:val="24"/>
          <w:szCs w:val="24"/>
          <w:highlight w:val="green"/>
        </w:rPr>
      </w:pPr>
      <w:r w:rsidRPr="00D759E3">
        <w:rPr>
          <w:rFonts w:ascii="Bell MT" w:hAnsi="Bell MT"/>
          <w:sz w:val="24"/>
          <w:szCs w:val="24"/>
          <w:highlight w:val="green"/>
        </w:rPr>
        <w:t>Banca dati</w:t>
      </w:r>
    </w:p>
    <w:p w:rsidR="00D759E3" w:rsidRPr="00D759E3" w:rsidRDefault="00D759E3" w:rsidP="00D759E3">
      <w:pPr>
        <w:pStyle w:val="Paragrafoelenco"/>
        <w:numPr>
          <w:ilvl w:val="0"/>
          <w:numId w:val="10"/>
        </w:numPr>
        <w:rPr>
          <w:rFonts w:ascii="Bell MT" w:hAnsi="Bell MT"/>
          <w:sz w:val="24"/>
          <w:szCs w:val="24"/>
          <w:highlight w:val="green"/>
        </w:rPr>
      </w:pPr>
      <w:r w:rsidRPr="00D759E3">
        <w:rPr>
          <w:rFonts w:ascii="Bell MT" w:hAnsi="Bell MT"/>
          <w:sz w:val="24"/>
          <w:szCs w:val="24"/>
          <w:highlight w:val="green"/>
        </w:rPr>
        <w:t xml:space="preserve">Attività di Supporto e consulenza </w:t>
      </w:r>
    </w:p>
    <w:p w:rsidR="00D759E3" w:rsidRDefault="00D759E3" w:rsidP="00180BEB">
      <w:pPr>
        <w:rPr>
          <w:rFonts w:ascii="Bell MT" w:hAnsi="Bell MT"/>
          <w:sz w:val="24"/>
          <w:szCs w:val="24"/>
          <w:lang w:val="en-US"/>
        </w:rPr>
      </w:pPr>
    </w:p>
    <w:p w:rsidR="00F50824" w:rsidRPr="00036C93" w:rsidRDefault="00F50824" w:rsidP="00180BEB">
      <w:pPr>
        <w:rPr>
          <w:rFonts w:ascii="Bell MT" w:hAnsi="Bell MT"/>
          <w:color w:val="0070C0"/>
          <w:sz w:val="24"/>
          <w:szCs w:val="24"/>
          <w:lang w:val="en-US"/>
        </w:rPr>
      </w:pPr>
      <w:r w:rsidRPr="00036C93">
        <w:rPr>
          <w:rFonts w:ascii="Bell MT" w:hAnsi="Bell MT"/>
          <w:b/>
          <w:i/>
          <w:color w:val="0070C0"/>
          <w:sz w:val="24"/>
          <w:szCs w:val="24"/>
        </w:rPr>
        <w:t xml:space="preserve">Sinergie e complementarietà. </w:t>
      </w:r>
    </w:p>
    <w:p w:rsidR="00095013" w:rsidRPr="00036C93" w:rsidRDefault="00F50824" w:rsidP="00180BEB">
      <w:pPr>
        <w:rPr>
          <w:rFonts w:ascii="Bell MT" w:hAnsi="Bell MT"/>
          <w:sz w:val="24"/>
          <w:szCs w:val="24"/>
        </w:rPr>
      </w:pPr>
      <w:r w:rsidRPr="00036C93">
        <w:rPr>
          <w:rFonts w:ascii="Bell MT" w:hAnsi="Bell MT"/>
          <w:sz w:val="24"/>
          <w:szCs w:val="24"/>
        </w:rPr>
        <w:t>L’azione è sinergica con quanto realizzato nell’Azione 1.1.1.</w:t>
      </w:r>
    </w:p>
    <w:p w:rsidR="00F50824" w:rsidRPr="00036C93" w:rsidRDefault="00F50824" w:rsidP="00180BEB">
      <w:pPr>
        <w:rPr>
          <w:rFonts w:ascii="Bell MT" w:hAnsi="Bell MT"/>
          <w:sz w:val="24"/>
          <w:szCs w:val="24"/>
        </w:rPr>
      </w:pPr>
      <w:r w:rsidRPr="00036C93">
        <w:rPr>
          <w:rFonts w:ascii="Bell MT" w:hAnsi="Bell MT"/>
          <w:sz w:val="24"/>
          <w:szCs w:val="24"/>
        </w:rPr>
        <w:t xml:space="preserve">L’azione è coerente con i seguenti articoli del Reg. UE 1305/2013: </w:t>
      </w:r>
    </w:p>
    <w:p w:rsidR="00F50824" w:rsidRPr="00036C93" w:rsidRDefault="00F50824" w:rsidP="00E71C99">
      <w:pPr>
        <w:pStyle w:val="Paragrafoelenco"/>
        <w:numPr>
          <w:ilvl w:val="0"/>
          <w:numId w:val="5"/>
        </w:numPr>
        <w:rPr>
          <w:rFonts w:ascii="Bell MT" w:hAnsi="Bell MT"/>
          <w:sz w:val="24"/>
          <w:szCs w:val="24"/>
        </w:rPr>
      </w:pPr>
      <w:r w:rsidRPr="00036C93">
        <w:rPr>
          <w:rFonts w:ascii="Bell MT" w:hAnsi="Bell MT"/>
          <w:sz w:val="24"/>
          <w:szCs w:val="24"/>
        </w:rPr>
        <w:t xml:space="preserve">Art.54,2,b : migliorare la qualità dell’attuazione dei programmi di sviluppo rurale; </w:t>
      </w:r>
    </w:p>
    <w:p w:rsidR="00F50824" w:rsidRPr="00036C93" w:rsidRDefault="00F50824" w:rsidP="00E71C99">
      <w:pPr>
        <w:pStyle w:val="Paragrafoelenco"/>
        <w:numPr>
          <w:ilvl w:val="0"/>
          <w:numId w:val="5"/>
        </w:numPr>
        <w:rPr>
          <w:rFonts w:ascii="Bell MT" w:hAnsi="Bell MT"/>
          <w:sz w:val="24"/>
          <w:szCs w:val="24"/>
        </w:rPr>
      </w:pPr>
      <w:r w:rsidRPr="00036C93">
        <w:rPr>
          <w:rFonts w:ascii="Bell MT" w:hAnsi="Bell MT"/>
          <w:sz w:val="24"/>
          <w:szCs w:val="24"/>
        </w:rPr>
        <w:t xml:space="preserve">Art. 54.3.b.ii : attività riguardanti la promozione di scambi tematici ed analitici tra portatori di interesse in materia di sviluppo rurale, condivisione e diffusione dei risultati; </w:t>
      </w:r>
    </w:p>
    <w:p w:rsidR="0064207B" w:rsidRPr="00036C93" w:rsidRDefault="0064207B" w:rsidP="00180BEB">
      <w:pPr>
        <w:rPr>
          <w:rFonts w:ascii="Bell MT" w:hAnsi="Bell MT"/>
          <w:b/>
          <w:i/>
          <w:sz w:val="24"/>
          <w:szCs w:val="24"/>
        </w:rPr>
      </w:pPr>
    </w:p>
    <w:p w:rsidR="00AB4C69" w:rsidRPr="00036C93" w:rsidRDefault="00AB4C69" w:rsidP="00180BEB">
      <w:pPr>
        <w:rPr>
          <w:rFonts w:ascii="Bell MT" w:hAnsi="Bell MT"/>
          <w:b/>
          <w:i/>
          <w:sz w:val="24"/>
          <w:szCs w:val="24"/>
        </w:rPr>
      </w:pPr>
    </w:p>
    <w:p w:rsidR="00F50824" w:rsidRPr="00036C93" w:rsidRDefault="00F50824" w:rsidP="00180BEB">
      <w:pPr>
        <w:pBdr>
          <w:top w:val="single" w:sz="4" w:space="1" w:color="auto"/>
          <w:left w:val="single" w:sz="4" w:space="4" w:color="auto"/>
          <w:bottom w:val="single" w:sz="4" w:space="1" w:color="auto"/>
          <w:right w:val="single" w:sz="4" w:space="4" w:color="auto"/>
        </w:pBdr>
        <w:rPr>
          <w:rFonts w:ascii="Bell MT" w:hAnsi="Bell MT"/>
          <w:b/>
          <w:i/>
          <w:sz w:val="24"/>
          <w:szCs w:val="24"/>
        </w:rPr>
      </w:pPr>
      <w:r w:rsidRPr="00036C93">
        <w:rPr>
          <w:rFonts w:ascii="Bell MT" w:hAnsi="Bell MT"/>
          <w:b/>
          <w:i/>
          <w:sz w:val="24"/>
          <w:szCs w:val="24"/>
        </w:rPr>
        <w:t xml:space="preserve">Nota : Le successive azioni sono tematiche (azione 1.1.3, azione 1.1.4. azione 1.2.1). </w:t>
      </w:r>
    </w:p>
    <w:p w:rsidR="00F50824" w:rsidRPr="00792468" w:rsidRDefault="00F50824" w:rsidP="00180BEB">
      <w:pPr>
        <w:pBdr>
          <w:top w:val="single" w:sz="4" w:space="1" w:color="auto"/>
          <w:left w:val="single" w:sz="4" w:space="4" w:color="auto"/>
          <w:bottom w:val="single" w:sz="4" w:space="1" w:color="auto"/>
          <w:right w:val="single" w:sz="4" w:space="4" w:color="auto"/>
        </w:pBdr>
        <w:rPr>
          <w:rFonts w:ascii="Bell MT" w:hAnsi="Bell MT"/>
          <w:i/>
          <w:sz w:val="24"/>
          <w:szCs w:val="24"/>
        </w:rPr>
      </w:pPr>
      <w:r w:rsidRPr="00792468">
        <w:rPr>
          <w:rFonts w:ascii="Bell MT" w:hAnsi="Bell MT"/>
          <w:i/>
          <w:sz w:val="24"/>
          <w:szCs w:val="24"/>
        </w:rPr>
        <w:t xml:space="preserve">Questa scelta è dovuta innanzitutto al fatto che per i successivi temi </w:t>
      </w:r>
      <w:r w:rsidR="00C86DE0" w:rsidRPr="00792468">
        <w:rPr>
          <w:rFonts w:ascii="Bell MT" w:hAnsi="Bell MT"/>
          <w:i/>
          <w:sz w:val="24"/>
          <w:szCs w:val="24"/>
        </w:rPr>
        <w:t xml:space="preserve">trattati </w:t>
      </w:r>
      <w:r w:rsidRPr="00792468">
        <w:rPr>
          <w:rFonts w:ascii="Bell MT" w:hAnsi="Bell MT"/>
          <w:i/>
          <w:sz w:val="24"/>
          <w:szCs w:val="24"/>
        </w:rPr>
        <w:t>(</w:t>
      </w:r>
      <w:proofErr w:type="spellStart"/>
      <w:r w:rsidRPr="00792468">
        <w:rPr>
          <w:rFonts w:ascii="Bell MT" w:hAnsi="Bell MT"/>
          <w:i/>
          <w:sz w:val="24"/>
          <w:szCs w:val="24"/>
        </w:rPr>
        <w:t>Monitoraggio-valutazione</w:t>
      </w:r>
      <w:proofErr w:type="spellEnd"/>
      <w:r w:rsidRPr="00792468">
        <w:rPr>
          <w:rFonts w:ascii="Bell MT" w:hAnsi="Bell MT"/>
          <w:i/>
          <w:sz w:val="24"/>
          <w:szCs w:val="24"/>
        </w:rPr>
        <w:t>, LEADER, Art. 35 di cui a</w:t>
      </w:r>
      <w:r w:rsidR="00AF1EB8" w:rsidRPr="00792468">
        <w:rPr>
          <w:rFonts w:ascii="Bell MT" w:hAnsi="Bell MT"/>
          <w:i/>
          <w:sz w:val="24"/>
          <w:szCs w:val="24"/>
        </w:rPr>
        <w:t>l Reg. UE 1305/2013, escluso il PEI che viene trattato nella Priorità 4 del presente Programma</w:t>
      </w:r>
      <w:r w:rsidRPr="00792468">
        <w:rPr>
          <w:rFonts w:ascii="Bell MT" w:hAnsi="Bell MT"/>
          <w:i/>
          <w:sz w:val="24"/>
          <w:szCs w:val="24"/>
        </w:rPr>
        <w:t xml:space="preserve">) il </w:t>
      </w:r>
      <w:r w:rsidRPr="00792468">
        <w:rPr>
          <w:rFonts w:ascii="Bell MT" w:hAnsi="Bell MT"/>
          <w:b/>
          <w:i/>
          <w:sz w:val="24"/>
          <w:szCs w:val="24"/>
        </w:rPr>
        <w:t xml:space="preserve">Target è molto più ampio </w:t>
      </w:r>
      <w:r w:rsidRPr="00792468">
        <w:rPr>
          <w:rFonts w:ascii="Bell MT" w:hAnsi="Bell MT"/>
          <w:i/>
          <w:sz w:val="24"/>
          <w:szCs w:val="24"/>
        </w:rPr>
        <w:t xml:space="preserve">che nelle due precedenti azioni dedicate “prevalentemente” al personale delle Autorità di Gestione </w:t>
      </w:r>
      <w:r w:rsidR="0066219F" w:rsidRPr="00792468">
        <w:rPr>
          <w:rFonts w:ascii="Bell MT" w:hAnsi="Bell MT"/>
          <w:i/>
          <w:sz w:val="24"/>
          <w:szCs w:val="24"/>
        </w:rPr>
        <w:t xml:space="preserve">regionali </w:t>
      </w:r>
      <w:r w:rsidRPr="00792468">
        <w:rPr>
          <w:rFonts w:ascii="Bell MT" w:hAnsi="Bell MT"/>
          <w:i/>
          <w:sz w:val="24"/>
          <w:szCs w:val="24"/>
        </w:rPr>
        <w:t xml:space="preserve">e delle Autorità di Pagamento. </w:t>
      </w:r>
    </w:p>
    <w:p w:rsidR="00F50824" w:rsidRPr="00792468" w:rsidRDefault="00F50824" w:rsidP="00180BEB">
      <w:pPr>
        <w:pBdr>
          <w:top w:val="single" w:sz="4" w:space="1" w:color="auto"/>
          <w:left w:val="single" w:sz="4" w:space="4" w:color="auto"/>
          <w:bottom w:val="single" w:sz="4" w:space="1" w:color="auto"/>
          <w:right w:val="single" w:sz="4" w:space="4" w:color="auto"/>
        </w:pBdr>
        <w:rPr>
          <w:rFonts w:ascii="Bell MT" w:hAnsi="Bell MT"/>
          <w:i/>
          <w:sz w:val="24"/>
          <w:szCs w:val="24"/>
        </w:rPr>
      </w:pPr>
      <w:r w:rsidRPr="00792468">
        <w:rPr>
          <w:rFonts w:ascii="Bell MT" w:hAnsi="Bell MT"/>
          <w:i/>
          <w:sz w:val="24"/>
          <w:szCs w:val="24"/>
        </w:rPr>
        <w:t>Anche a livello europeo queste tematiche (Monitoraggio e Va</w:t>
      </w:r>
      <w:r w:rsidR="00EF6AAC">
        <w:rPr>
          <w:rFonts w:ascii="Bell MT" w:hAnsi="Bell MT"/>
          <w:i/>
          <w:sz w:val="24"/>
          <w:szCs w:val="24"/>
        </w:rPr>
        <w:t>lutazione, sviluppo locale</w:t>
      </w:r>
      <w:r w:rsidRPr="00792468">
        <w:rPr>
          <w:rFonts w:ascii="Bell MT" w:hAnsi="Bell MT"/>
          <w:i/>
          <w:sz w:val="24"/>
          <w:szCs w:val="24"/>
        </w:rPr>
        <w:t xml:space="preserve">) hanno delle rispettive reti o sotto-comitati tematici (ad. esempio, Rete Europea per la Valutazione, </w:t>
      </w:r>
      <w:r w:rsidR="00CC2F39" w:rsidRPr="00792468">
        <w:rPr>
          <w:rFonts w:ascii="Bell MT" w:hAnsi="Bell MT"/>
          <w:i/>
          <w:sz w:val="24"/>
          <w:szCs w:val="24"/>
        </w:rPr>
        <w:t xml:space="preserve"> </w:t>
      </w:r>
      <w:r w:rsidRPr="00792468">
        <w:rPr>
          <w:rFonts w:ascii="Bell MT" w:hAnsi="Bell MT"/>
          <w:i/>
          <w:sz w:val="24"/>
          <w:szCs w:val="24"/>
        </w:rPr>
        <w:t xml:space="preserve">Leader </w:t>
      </w:r>
      <w:r w:rsidR="00CC2F39" w:rsidRPr="00792468">
        <w:rPr>
          <w:rFonts w:ascii="Bell MT" w:hAnsi="Bell MT"/>
          <w:i/>
          <w:sz w:val="24"/>
          <w:szCs w:val="24"/>
        </w:rPr>
        <w:t xml:space="preserve">and Community-Led </w:t>
      </w:r>
      <w:proofErr w:type="spellStart"/>
      <w:r w:rsidR="00CC2F39" w:rsidRPr="00792468">
        <w:rPr>
          <w:rFonts w:ascii="Bell MT" w:hAnsi="Bell MT"/>
          <w:i/>
          <w:sz w:val="24"/>
          <w:szCs w:val="24"/>
        </w:rPr>
        <w:t>Local</w:t>
      </w:r>
      <w:proofErr w:type="spellEnd"/>
      <w:r w:rsidR="00CC2F39" w:rsidRPr="00792468">
        <w:rPr>
          <w:rFonts w:ascii="Bell MT" w:hAnsi="Bell MT"/>
          <w:i/>
          <w:sz w:val="24"/>
          <w:szCs w:val="24"/>
        </w:rPr>
        <w:t xml:space="preserve"> </w:t>
      </w:r>
      <w:proofErr w:type="spellStart"/>
      <w:r w:rsidR="00CC2F39" w:rsidRPr="00792468">
        <w:rPr>
          <w:rFonts w:ascii="Bell MT" w:hAnsi="Bell MT"/>
          <w:i/>
          <w:sz w:val="24"/>
          <w:szCs w:val="24"/>
        </w:rPr>
        <w:t>Development</w:t>
      </w:r>
      <w:proofErr w:type="spellEnd"/>
      <w:r w:rsidR="00CC2F39" w:rsidRPr="00792468">
        <w:rPr>
          <w:rFonts w:ascii="Bell MT" w:hAnsi="Bell MT"/>
          <w:i/>
          <w:sz w:val="24"/>
          <w:szCs w:val="24"/>
        </w:rPr>
        <w:t xml:space="preserve"> </w:t>
      </w:r>
      <w:proofErr w:type="spellStart"/>
      <w:r w:rsidRPr="00792468">
        <w:rPr>
          <w:rFonts w:ascii="Bell MT" w:hAnsi="Bell MT"/>
          <w:i/>
          <w:sz w:val="24"/>
          <w:szCs w:val="24"/>
        </w:rPr>
        <w:t>Su</w:t>
      </w:r>
      <w:r w:rsidR="00CC2F39" w:rsidRPr="00792468">
        <w:rPr>
          <w:rFonts w:ascii="Bell MT" w:hAnsi="Bell MT"/>
          <w:i/>
          <w:sz w:val="24"/>
          <w:szCs w:val="24"/>
        </w:rPr>
        <w:t>bgroup</w:t>
      </w:r>
      <w:proofErr w:type="spellEnd"/>
      <w:r w:rsidRPr="00792468">
        <w:rPr>
          <w:rFonts w:ascii="Bell MT" w:hAnsi="Bell MT"/>
          <w:i/>
          <w:sz w:val="24"/>
          <w:szCs w:val="24"/>
        </w:rPr>
        <w:t>) proprio perché si rivolgono ad un target molto ampio di soggetti</w:t>
      </w:r>
      <w:r w:rsidR="00CC2F39" w:rsidRPr="00792468">
        <w:rPr>
          <w:rFonts w:ascii="Bell MT" w:hAnsi="Bell MT"/>
          <w:i/>
          <w:sz w:val="24"/>
          <w:szCs w:val="24"/>
        </w:rPr>
        <w:t xml:space="preserve"> ed hanno </w:t>
      </w:r>
      <w:r w:rsidR="000945EF" w:rsidRPr="00792468">
        <w:rPr>
          <w:rFonts w:ascii="Bell MT" w:hAnsi="Bell MT"/>
          <w:i/>
          <w:sz w:val="24"/>
          <w:szCs w:val="24"/>
        </w:rPr>
        <w:t xml:space="preserve">quindi </w:t>
      </w:r>
      <w:r w:rsidR="00CC2F39" w:rsidRPr="00792468">
        <w:rPr>
          <w:rFonts w:ascii="Bell MT" w:hAnsi="Bell MT"/>
          <w:i/>
          <w:sz w:val="24"/>
          <w:szCs w:val="24"/>
        </w:rPr>
        <w:t xml:space="preserve">delle specifiche esigenze di rete </w:t>
      </w:r>
      <w:r w:rsidRPr="00792468">
        <w:rPr>
          <w:rFonts w:ascii="Bell MT" w:hAnsi="Bell MT"/>
          <w:i/>
          <w:sz w:val="24"/>
          <w:szCs w:val="24"/>
        </w:rPr>
        <w:t>.</w:t>
      </w:r>
    </w:p>
    <w:p w:rsidR="008A63A0" w:rsidRPr="00792468" w:rsidRDefault="00F50824" w:rsidP="00180BEB">
      <w:pPr>
        <w:pBdr>
          <w:top w:val="single" w:sz="4" w:space="1" w:color="auto"/>
          <w:left w:val="single" w:sz="4" w:space="4" w:color="auto"/>
          <w:bottom w:val="single" w:sz="4" w:space="1" w:color="auto"/>
          <w:right w:val="single" w:sz="4" w:space="4" w:color="auto"/>
        </w:pBdr>
        <w:rPr>
          <w:rFonts w:ascii="Bell MT" w:hAnsi="Bell MT"/>
          <w:i/>
          <w:sz w:val="24"/>
          <w:szCs w:val="24"/>
        </w:rPr>
      </w:pPr>
      <w:r w:rsidRPr="00792468">
        <w:rPr>
          <w:rFonts w:ascii="Bell MT" w:hAnsi="Bell MT"/>
          <w:i/>
          <w:sz w:val="24"/>
          <w:szCs w:val="24"/>
        </w:rPr>
        <w:lastRenderedPageBreak/>
        <w:t>Per le successive azioni vi è quindi la necessità di promuovere un’attività di networking più ampia e specifica, poiché molti soggetti sono interessati dall’azione della RRN (es. valutatori, GAL, partenariati art. 35 Reg. UE 1305/2013</w:t>
      </w:r>
      <w:r w:rsidR="00545F77" w:rsidRPr="00792468">
        <w:rPr>
          <w:rFonts w:ascii="Bell MT" w:hAnsi="Bell MT"/>
          <w:i/>
          <w:sz w:val="24"/>
          <w:szCs w:val="24"/>
        </w:rPr>
        <w:t xml:space="preserve">, </w:t>
      </w:r>
      <w:r w:rsidRPr="00792468">
        <w:rPr>
          <w:rFonts w:ascii="Bell MT" w:hAnsi="Bell MT"/>
          <w:i/>
          <w:sz w:val="24"/>
          <w:szCs w:val="24"/>
        </w:rPr>
        <w:t xml:space="preserve">oltre che personale delle AdG e degli Organismi Pagatori). </w:t>
      </w:r>
    </w:p>
    <w:p w:rsidR="00F50824" w:rsidRPr="00036C93" w:rsidRDefault="00F50824" w:rsidP="00180BEB">
      <w:pPr>
        <w:pBdr>
          <w:top w:val="single" w:sz="4" w:space="1" w:color="auto"/>
          <w:left w:val="single" w:sz="4" w:space="4" w:color="auto"/>
          <w:bottom w:val="single" w:sz="4" w:space="1" w:color="auto"/>
          <w:right w:val="single" w:sz="4" w:space="4" w:color="auto"/>
        </w:pBdr>
        <w:rPr>
          <w:rFonts w:ascii="Bell MT" w:hAnsi="Bell MT"/>
          <w:i/>
          <w:sz w:val="24"/>
          <w:szCs w:val="24"/>
        </w:rPr>
      </w:pPr>
      <w:r w:rsidRPr="00792468">
        <w:rPr>
          <w:rFonts w:ascii="Bell MT" w:hAnsi="Bell MT"/>
          <w:i/>
          <w:sz w:val="24"/>
          <w:szCs w:val="24"/>
        </w:rPr>
        <w:t xml:space="preserve">Inoltre la scelta è giustificata anche in base a quanto disposto dall’ </w:t>
      </w:r>
      <w:r w:rsidRPr="00792468">
        <w:rPr>
          <w:rFonts w:ascii="Bell MT" w:hAnsi="Bell MT"/>
          <w:b/>
          <w:i/>
          <w:sz w:val="24"/>
          <w:szCs w:val="24"/>
        </w:rPr>
        <w:t>art. 54.3</w:t>
      </w:r>
      <w:r w:rsidRPr="00792468">
        <w:rPr>
          <w:rFonts w:ascii="Bell MT" w:hAnsi="Bell MT"/>
          <w:i/>
          <w:sz w:val="24"/>
          <w:szCs w:val="24"/>
        </w:rPr>
        <w:t xml:space="preserve"> del Regolamento CE 1305/2013 che attribuisce alle temati</w:t>
      </w:r>
      <w:r w:rsidR="00EF6AAC">
        <w:rPr>
          <w:rFonts w:ascii="Bell MT" w:hAnsi="Bell MT"/>
          <w:i/>
          <w:sz w:val="24"/>
          <w:szCs w:val="24"/>
        </w:rPr>
        <w:t>che di monitoraggio-valutazione e</w:t>
      </w:r>
      <w:r w:rsidRPr="00792468">
        <w:rPr>
          <w:rFonts w:ascii="Bell MT" w:hAnsi="Bell MT"/>
          <w:i/>
          <w:sz w:val="24"/>
          <w:szCs w:val="24"/>
        </w:rPr>
        <w:t xml:space="preserve"> progettazione locale una particolare importanza “elevandoli” al rango di “elementi obbligatori” da inserire nel Piano di Azione della RRN (si veda di seguito per ogni azione l’analisi di coerenza e comple</w:t>
      </w:r>
      <w:r w:rsidR="00A72F92" w:rsidRPr="00792468">
        <w:rPr>
          <w:rFonts w:ascii="Bell MT" w:hAnsi="Bell MT"/>
          <w:i/>
          <w:sz w:val="24"/>
          <w:szCs w:val="24"/>
        </w:rPr>
        <w:t>mentarietà con il Regolamento</w:t>
      </w:r>
      <w:r w:rsidR="00014DDA" w:rsidRPr="00792468">
        <w:rPr>
          <w:rFonts w:ascii="Bell MT" w:hAnsi="Bell MT"/>
          <w:i/>
          <w:sz w:val="24"/>
          <w:szCs w:val="24"/>
        </w:rPr>
        <w:t xml:space="preserve"> ed il collegamento con queste tematiche</w:t>
      </w:r>
      <w:r w:rsidR="00A72F92" w:rsidRPr="00792468">
        <w:rPr>
          <w:rFonts w:ascii="Bell MT" w:hAnsi="Bell MT"/>
          <w:i/>
          <w:sz w:val="24"/>
          <w:szCs w:val="24"/>
        </w:rPr>
        <w:t>).</w:t>
      </w:r>
    </w:p>
    <w:p w:rsidR="00920D00" w:rsidRPr="00036C93" w:rsidRDefault="00920D00" w:rsidP="00180BEB">
      <w:pPr>
        <w:rPr>
          <w:rFonts w:ascii="Bell MT" w:hAnsi="Bell MT"/>
          <w:b/>
          <w:i/>
          <w:sz w:val="24"/>
          <w:szCs w:val="24"/>
        </w:rPr>
      </w:pPr>
    </w:p>
    <w:p w:rsidR="00AB4C69" w:rsidRDefault="00AB4C69" w:rsidP="00180BEB">
      <w:pPr>
        <w:rPr>
          <w:rFonts w:ascii="Bell MT" w:hAnsi="Bell MT"/>
          <w:b/>
          <w:i/>
          <w:sz w:val="24"/>
          <w:szCs w:val="24"/>
        </w:rPr>
      </w:pPr>
    </w:p>
    <w:p w:rsidR="00D759E3" w:rsidRPr="00036C93" w:rsidRDefault="00D759E3" w:rsidP="00180BEB">
      <w:pPr>
        <w:rPr>
          <w:rFonts w:ascii="Bell MT" w:hAnsi="Bell MT"/>
          <w:b/>
          <w:i/>
          <w:sz w:val="24"/>
          <w:szCs w:val="24"/>
        </w:rPr>
      </w:pPr>
    </w:p>
    <w:p w:rsidR="008A63A0" w:rsidRPr="00036C93" w:rsidRDefault="008A63A0" w:rsidP="00180BEB">
      <w:pPr>
        <w:pBdr>
          <w:top w:val="single" w:sz="4" w:space="1" w:color="auto"/>
          <w:left w:val="single" w:sz="4" w:space="4" w:color="auto"/>
          <w:bottom w:val="single" w:sz="4" w:space="1" w:color="auto"/>
          <w:right w:val="single" w:sz="4" w:space="4" w:color="auto"/>
        </w:pBdr>
        <w:jc w:val="left"/>
        <w:rPr>
          <w:rFonts w:ascii="Bell MT" w:hAnsi="Bell MT"/>
          <w:color w:val="0070C0"/>
          <w:sz w:val="24"/>
          <w:szCs w:val="24"/>
        </w:rPr>
      </w:pPr>
      <w:r w:rsidRPr="00036C93">
        <w:rPr>
          <w:rFonts w:ascii="Bell MT" w:hAnsi="Bell MT"/>
          <w:b/>
          <w:color w:val="0070C0"/>
          <w:sz w:val="24"/>
          <w:szCs w:val="24"/>
        </w:rPr>
        <w:t xml:space="preserve">Azione 1.1.3 </w:t>
      </w:r>
      <w:r w:rsidR="004D1F3C" w:rsidRPr="00036C93">
        <w:rPr>
          <w:rFonts w:ascii="Bell MT" w:hAnsi="Bell MT"/>
          <w:b/>
          <w:color w:val="0070C0"/>
          <w:sz w:val="24"/>
          <w:szCs w:val="24"/>
        </w:rPr>
        <w:t>Progettazione, r</w:t>
      </w:r>
      <w:r w:rsidRPr="00036C93">
        <w:rPr>
          <w:rFonts w:ascii="Bell MT" w:hAnsi="Bell MT"/>
          <w:b/>
          <w:color w:val="0070C0"/>
          <w:sz w:val="24"/>
          <w:szCs w:val="24"/>
        </w:rPr>
        <w:t xml:space="preserve">ealizzazione di sistemi informativi per lo sviluppo rurale e supporto alle attività di </w:t>
      </w:r>
      <w:r w:rsidR="003345B7" w:rsidRPr="00036C93">
        <w:rPr>
          <w:rFonts w:ascii="Bell MT" w:hAnsi="Bell MT"/>
          <w:b/>
          <w:color w:val="0070C0"/>
          <w:sz w:val="24"/>
          <w:szCs w:val="24"/>
        </w:rPr>
        <w:t>valutazione, monitoraggio</w:t>
      </w:r>
      <w:r w:rsidRPr="00036C93">
        <w:rPr>
          <w:rFonts w:ascii="Bell MT" w:hAnsi="Bell MT"/>
          <w:b/>
          <w:color w:val="0070C0"/>
          <w:sz w:val="24"/>
          <w:szCs w:val="24"/>
        </w:rPr>
        <w:t xml:space="preserve"> del FEASR e delle aree rurali</w:t>
      </w:r>
    </w:p>
    <w:p w:rsidR="00545F77" w:rsidRPr="00036C93" w:rsidRDefault="00545F77" w:rsidP="00180BEB">
      <w:pPr>
        <w:rPr>
          <w:rFonts w:ascii="Bell MT" w:hAnsi="Bell MT"/>
          <w:b/>
          <w:i/>
          <w:color w:val="0070C0"/>
          <w:sz w:val="24"/>
          <w:szCs w:val="24"/>
        </w:rPr>
      </w:pPr>
    </w:p>
    <w:p w:rsidR="00545F77" w:rsidRPr="00036C93" w:rsidRDefault="00545F77" w:rsidP="00545F77">
      <w:pPr>
        <w:rPr>
          <w:rFonts w:ascii="Bell MT" w:hAnsi="Bell MT"/>
          <w:sz w:val="24"/>
          <w:szCs w:val="24"/>
        </w:rPr>
      </w:pPr>
      <w:r w:rsidRPr="00036C93">
        <w:rPr>
          <w:rFonts w:ascii="Bell MT" w:hAnsi="Bell MT"/>
          <w:sz w:val="24"/>
          <w:szCs w:val="24"/>
        </w:rPr>
        <w:t>Il monitoraggio e valutazione sono strumenti centrali per garantire una maggiore efficienza ed efficacia nell’attuazione dei PSR per la loro capacità di fornire informazioni utili, a tutti gli attori del sistema, per migliorare i sistemi di gestione, conoscere gli effetti delle azioni realizzate, individuare gli interventi più efficaci rispetto agli obiettivi prefissati.</w:t>
      </w:r>
    </w:p>
    <w:p w:rsidR="00545F77" w:rsidRPr="00036C93" w:rsidRDefault="00545F77" w:rsidP="00545F77">
      <w:pPr>
        <w:rPr>
          <w:rFonts w:ascii="Bell MT" w:hAnsi="Bell MT"/>
          <w:sz w:val="24"/>
          <w:szCs w:val="24"/>
        </w:rPr>
      </w:pPr>
      <w:r w:rsidRPr="00036C93">
        <w:rPr>
          <w:rFonts w:ascii="Bell MT" w:hAnsi="Bell MT"/>
          <w:sz w:val="24"/>
          <w:szCs w:val="24"/>
        </w:rPr>
        <w:t xml:space="preserve">L’azione è anche collegata alle attività del Comitato degli esperti sulla valutazione e alla Rete europea per la valutazione dello sviluppo rurale. </w:t>
      </w:r>
    </w:p>
    <w:p w:rsidR="00545F77" w:rsidRPr="00036C93" w:rsidRDefault="00545F77" w:rsidP="00180BEB">
      <w:pPr>
        <w:rPr>
          <w:rFonts w:ascii="Bell MT" w:hAnsi="Bell MT"/>
          <w:b/>
          <w:i/>
          <w:color w:val="0070C0"/>
          <w:sz w:val="24"/>
          <w:szCs w:val="24"/>
        </w:rPr>
      </w:pPr>
    </w:p>
    <w:p w:rsidR="00F50824" w:rsidRPr="00036C93" w:rsidRDefault="00F50824" w:rsidP="00180BEB">
      <w:pPr>
        <w:rPr>
          <w:rFonts w:ascii="Bell MT" w:hAnsi="Bell MT"/>
          <w:b/>
          <w:i/>
          <w:color w:val="0070C0"/>
          <w:sz w:val="24"/>
          <w:szCs w:val="24"/>
        </w:rPr>
      </w:pPr>
      <w:r w:rsidRPr="00036C93">
        <w:rPr>
          <w:rFonts w:ascii="Bell MT" w:hAnsi="Bell MT"/>
          <w:b/>
          <w:i/>
          <w:color w:val="0070C0"/>
          <w:sz w:val="24"/>
          <w:szCs w:val="24"/>
        </w:rPr>
        <w:t xml:space="preserve">Descrizione delle attività </w:t>
      </w:r>
    </w:p>
    <w:p w:rsidR="00F50824" w:rsidRPr="00036C93" w:rsidRDefault="00F50824" w:rsidP="00180BEB">
      <w:pPr>
        <w:rPr>
          <w:rFonts w:ascii="Bell MT" w:hAnsi="Bell MT"/>
          <w:sz w:val="24"/>
          <w:szCs w:val="24"/>
        </w:rPr>
      </w:pPr>
      <w:r w:rsidRPr="00036C93">
        <w:rPr>
          <w:rFonts w:ascii="Bell MT" w:hAnsi="Bell MT"/>
          <w:sz w:val="24"/>
          <w:szCs w:val="24"/>
        </w:rPr>
        <w:t xml:space="preserve">113.A) </w:t>
      </w:r>
      <w:r w:rsidR="00B630C1" w:rsidRPr="00036C93">
        <w:rPr>
          <w:rFonts w:ascii="Bell MT" w:hAnsi="Bell MT"/>
          <w:sz w:val="24"/>
          <w:szCs w:val="24"/>
        </w:rPr>
        <w:t>Supporto alla definizione di</w:t>
      </w:r>
      <w:r w:rsidRPr="00036C93">
        <w:rPr>
          <w:rFonts w:ascii="Bell MT" w:hAnsi="Bell MT"/>
          <w:sz w:val="24"/>
          <w:szCs w:val="24"/>
        </w:rPr>
        <w:t xml:space="preserve"> sistemi informativi riguardanti gli interventi finanziati dai PSR, al fine di migliorare la gestione delle fasi istruttorie (ricevibilità, ammissibilità, verificabilità e controllo degli im</w:t>
      </w:r>
      <w:r w:rsidR="00B630C1" w:rsidRPr="00036C93">
        <w:rPr>
          <w:rFonts w:ascii="Bell MT" w:hAnsi="Bell MT"/>
          <w:sz w:val="24"/>
          <w:szCs w:val="24"/>
        </w:rPr>
        <w:t xml:space="preserve">pegni e delle domande di sostegno e pagamento), con particolare attenzione alla interoperabilità tra sistemi informativi nazionali e regionali. </w:t>
      </w:r>
    </w:p>
    <w:p w:rsidR="00F50824" w:rsidRPr="00036C93" w:rsidRDefault="002F6793" w:rsidP="00180BEB">
      <w:pPr>
        <w:rPr>
          <w:rFonts w:ascii="Bell MT" w:hAnsi="Bell MT"/>
          <w:sz w:val="24"/>
          <w:szCs w:val="24"/>
        </w:rPr>
      </w:pPr>
      <w:r w:rsidRPr="00036C93">
        <w:rPr>
          <w:rFonts w:ascii="Bell MT" w:hAnsi="Bell MT"/>
          <w:sz w:val="24"/>
          <w:szCs w:val="24"/>
        </w:rPr>
        <w:t>113.B) S</w:t>
      </w:r>
      <w:r w:rsidR="00F50824" w:rsidRPr="00036C93">
        <w:rPr>
          <w:rFonts w:ascii="Bell MT" w:hAnsi="Bell MT"/>
          <w:sz w:val="24"/>
          <w:szCs w:val="24"/>
        </w:rPr>
        <w:t>upporto</w:t>
      </w:r>
      <w:r w:rsidR="00545F77" w:rsidRPr="00036C93">
        <w:rPr>
          <w:rFonts w:ascii="Bell MT" w:hAnsi="Bell MT"/>
          <w:sz w:val="24"/>
          <w:szCs w:val="24"/>
        </w:rPr>
        <w:t xml:space="preserve"> al monitoraggio strategico della politica di sviluppo rurale in Italia, con particolare riferimento alla complementarietà tra le misure dei PSR, la PAC e altre politiche comunitarie, anche attraverso valutazioni pilota dell’impatto </w:t>
      </w:r>
      <w:r w:rsidR="00F50824" w:rsidRPr="00036C93">
        <w:rPr>
          <w:rFonts w:ascii="Bell MT" w:hAnsi="Bell MT"/>
          <w:sz w:val="24"/>
          <w:szCs w:val="24"/>
        </w:rPr>
        <w:t>sull’ambiente, sul paesaggio, sullo sviluppo delle principali filiere nazionali</w:t>
      </w:r>
      <w:r w:rsidR="00C67D15" w:rsidRPr="00036C93">
        <w:rPr>
          <w:rFonts w:ascii="Bell MT" w:hAnsi="Bell MT"/>
          <w:sz w:val="24"/>
          <w:szCs w:val="24"/>
        </w:rPr>
        <w:t xml:space="preserve"> e delle aree rurali italiane. </w:t>
      </w:r>
    </w:p>
    <w:p w:rsidR="00F50824" w:rsidRPr="00036C93" w:rsidRDefault="002F6793" w:rsidP="00180BEB">
      <w:pPr>
        <w:tabs>
          <w:tab w:val="num" w:pos="540"/>
        </w:tabs>
        <w:rPr>
          <w:rFonts w:ascii="Bell MT" w:hAnsi="Bell MT"/>
          <w:sz w:val="24"/>
          <w:szCs w:val="24"/>
        </w:rPr>
      </w:pPr>
      <w:r w:rsidRPr="00036C93">
        <w:rPr>
          <w:rFonts w:ascii="Bell MT" w:hAnsi="Bell MT"/>
          <w:sz w:val="24"/>
          <w:szCs w:val="24"/>
        </w:rPr>
        <w:t>113.C) S</w:t>
      </w:r>
      <w:r w:rsidR="00F50824" w:rsidRPr="00036C93">
        <w:rPr>
          <w:rFonts w:ascii="Bell MT" w:hAnsi="Bell MT"/>
          <w:sz w:val="24"/>
          <w:szCs w:val="24"/>
        </w:rPr>
        <w:t xml:space="preserve">upporto alla definizione dei contenuti del sistema informativo di monitoraggio nazionale </w:t>
      </w:r>
      <w:r w:rsidR="004D1F3C" w:rsidRPr="00036C93">
        <w:rPr>
          <w:rFonts w:ascii="Bell MT" w:hAnsi="Bell MT"/>
          <w:sz w:val="24"/>
          <w:szCs w:val="24"/>
        </w:rPr>
        <w:t xml:space="preserve">dello sviluppo rurale, </w:t>
      </w:r>
      <w:r w:rsidRPr="00036C93">
        <w:rPr>
          <w:rFonts w:ascii="Bell MT" w:hAnsi="Bell MT"/>
          <w:sz w:val="24"/>
          <w:szCs w:val="24"/>
        </w:rPr>
        <w:t xml:space="preserve">costruzione di database, </w:t>
      </w:r>
      <w:proofErr w:type="spellStart"/>
      <w:r w:rsidR="00F50824" w:rsidRPr="00036C93">
        <w:rPr>
          <w:rFonts w:ascii="Bell MT" w:hAnsi="Bell MT"/>
          <w:sz w:val="24"/>
          <w:szCs w:val="24"/>
        </w:rPr>
        <w:t>datawarehouse</w:t>
      </w:r>
      <w:proofErr w:type="spellEnd"/>
      <w:r w:rsidR="00F50824" w:rsidRPr="00036C93">
        <w:rPr>
          <w:rFonts w:ascii="Bell MT" w:hAnsi="Bell MT"/>
          <w:sz w:val="24"/>
          <w:szCs w:val="24"/>
        </w:rPr>
        <w:t>, modelli di simulazione degli indicatori</w:t>
      </w:r>
      <w:r w:rsidR="004D1F3C" w:rsidRPr="00036C93">
        <w:rPr>
          <w:rFonts w:ascii="Bell MT" w:hAnsi="Bell MT"/>
          <w:sz w:val="24"/>
          <w:szCs w:val="24"/>
        </w:rPr>
        <w:t>, anche in relazione agli obblighi derivanti dal collegamento con il sistema nazionale di monitoraggio dei fondi SEI (</w:t>
      </w:r>
      <w:proofErr w:type="spellStart"/>
      <w:r w:rsidR="004D1F3C" w:rsidRPr="00036C93">
        <w:rPr>
          <w:rFonts w:ascii="Bell MT" w:hAnsi="Bell MT"/>
          <w:sz w:val="24"/>
          <w:szCs w:val="24"/>
        </w:rPr>
        <w:t>Igrue</w:t>
      </w:r>
      <w:proofErr w:type="spellEnd"/>
      <w:r w:rsidR="004D1F3C" w:rsidRPr="00036C93">
        <w:rPr>
          <w:rFonts w:ascii="Bell MT" w:hAnsi="Bell MT"/>
          <w:sz w:val="24"/>
          <w:szCs w:val="24"/>
        </w:rPr>
        <w:t>) e le disposizioni sull’</w:t>
      </w:r>
      <w:r w:rsidR="004D1F3C" w:rsidRPr="00036C93">
        <w:rPr>
          <w:rFonts w:ascii="Bell MT" w:hAnsi="Bell MT"/>
          <w:i/>
          <w:sz w:val="24"/>
          <w:szCs w:val="24"/>
        </w:rPr>
        <w:t>“</w:t>
      </w:r>
      <w:proofErr w:type="spellStart"/>
      <w:r w:rsidR="004D1F3C" w:rsidRPr="00036C93">
        <w:rPr>
          <w:rFonts w:ascii="Bell MT" w:hAnsi="Bell MT"/>
          <w:i/>
          <w:sz w:val="24"/>
          <w:szCs w:val="24"/>
        </w:rPr>
        <w:t>o</w:t>
      </w:r>
      <w:r w:rsidR="00FC4962" w:rsidRPr="00036C93">
        <w:rPr>
          <w:rFonts w:ascii="Bell MT" w:hAnsi="Bell MT"/>
          <w:i/>
          <w:sz w:val="24"/>
          <w:szCs w:val="24"/>
        </w:rPr>
        <w:t>perational</w:t>
      </w:r>
      <w:proofErr w:type="spellEnd"/>
      <w:r w:rsidR="00FC4962" w:rsidRPr="00036C93">
        <w:rPr>
          <w:rFonts w:ascii="Bell MT" w:hAnsi="Bell MT"/>
          <w:i/>
          <w:sz w:val="24"/>
          <w:szCs w:val="24"/>
        </w:rPr>
        <w:t xml:space="preserve"> </w:t>
      </w:r>
      <w:r w:rsidR="004D1F3C" w:rsidRPr="00036C93">
        <w:rPr>
          <w:rFonts w:ascii="Bell MT" w:hAnsi="Bell MT"/>
          <w:i/>
          <w:sz w:val="24"/>
          <w:szCs w:val="24"/>
        </w:rPr>
        <w:t xml:space="preserve">database” </w:t>
      </w:r>
      <w:r w:rsidR="004D1F3C" w:rsidRPr="00036C93">
        <w:rPr>
          <w:rFonts w:ascii="Bell MT" w:hAnsi="Bell MT"/>
          <w:sz w:val="24"/>
          <w:szCs w:val="24"/>
          <w:shd w:val="clear" w:color="auto" w:fill="FFFFFF"/>
        </w:rPr>
        <w:t>di cui</w:t>
      </w:r>
      <w:r w:rsidR="004D1F3C" w:rsidRPr="00036C93">
        <w:rPr>
          <w:rFonts w:ascii="Bell MT" w:hAnsi="Bell MT"/>
          <w:i/>
          <w:sz w:val="24"/>
          <w:szCs w:val="24"/>
          <w:shd w:val="clear" w:color="auto" w:fill="FFFFFF"/>
        </w:rPr>
        <w:t xml:space="preserve"> </w:t>
      </w:r>
      <w:r w:rsidR="00FC4962" w:rsidRPr="00036C93">
        <w:rPr>
          <w:rFonts w:ascii="Bell MT" w:hAnsi="Bell MT"/>
          <w:sz w:val="24"/>
          <w:szCs w:val="24"/>
          <w:shd w:val="clear" w:color="auto" w:fill="FFFFFF"/>
        </w:rPr>
        <w:t>66.1 del Reg. 1305/2013</w:t>
      </w:r>
      <w:r w:rsidR="00FC4962" w:rsidRPr="00036C93">
        <w:rPr>
          <w:rFonts w:ascii="Bell MT" w:hAnsi="Bell MT"/>
          <w:sz w:val="24"/>
          <w:szCs w:val="24"/>
        </w:rPr>
        <w:t xml:space="preserve">.  </w:t>
      </w:r>
    </w:p>
    <w:p w:rsidR="00F50824" w:rsidRPr="00036C93" w:rsidRDefault="002F6793" w:rsidP="00180BEB">
      <w:pPr>
        <w:tabs>
          <w:tab w:val="num" w:pos="540"/>
        </w:tabs>
        <w:rPr>
          <w:rFonts w:ascii="Bell MT" w:hAnsi="Bell MT"/>
          <w:sz w:val="24"/>
          <w:szCs w:val="24"/>
        </w:rPr>
      </w:pPr>
      <w:r w:rsidRPr="00036C93">
        <w:rPr>
          <w:rFonts w:ascii="Bell MT" w:hAnsi="Bell MT"/>
          <w:sz w:val="24"/>
          <w:szCs w:val="24"/>
        </w:rPr>
        <w:t>113.D) S</w:t>
      </w:r>
      <w:r w:rsidR="00F50824" w:rsidRPr="00036C93">
        <w:rPr>
          <w:rFonts w:ascii="Bell MT" w:hAnsi="Bell MT"/>
          <w:sz w:val="24"/>
          <w:szCs w:val="24"/>
        </w:rPr>
        <w:t xml:space="preserve">upporto alle Autorità di Gestione PSR per i meccanismi di calcolo riguardanti la riserva di performance (supporto per </w:t>
      </w:r>
      <w:r w:rsidR="00FC4962" w:rsidRPr="00036C93">
        <w:rPr>
          <w:rFonts w:ascii="Bell MT" w:hAnsi="Bell MT"/>
          <w:sz w:val="24"/>
          <w:szCs w:val="24"/>
        </w:rPr>
        <w:t xml:space="preserve">la quantificazione e </w:t>
      </w:r>
      <w:r w:rsidR="00F50824" w:rsidRPr="00036C93">
        <w:rPr>
          <w:rFonts w:ascii="Bell MT" w:hAnsi="Bell MT"/>
          <w:sz w:val="24"/>
          <w:szCs w:val="24"/>
        </w:rPr>
        <w:t xml:space="preserve">valutazione dei </w:t>
      </w:r>
      <w:proofErr w:type="spellStart"/>
      <w:r w:rsidR="00F50824" w:rsidRPr="00036C93">
        <w:rPr>
          <w:rFonts w:ascii="Bell MT" w:hAnsi="Bell MT"/>
          <w:sz w:val="24"/>
          <w:szCs w:val="24"/>
        </w:rPr>
        <w:t>milestones</w:t>
      </w:r>
      <w:proofErr w:type="spellEnd"/>
      <w:r w:rsidR="00F50824" w:rsidRPr="00036C93">
        <w:rPr>
          <w:rFonts w:ascii="Bell MT" w:hAnsi="Bell MT"/>
          <w:sz w:val="24"/>
          <w:szCs w:val="24"/>
        </w:rPr>
        <w:t xml:space="preserve"> dei PSR, procedure specifiche e contributi valutativi).</w:t>
      </w:r>
    </w:p>
    <w:p w:rsidR="00F50824" w:rsidRPr="00036C93" w:rsidRDefault="002F6793" w:rsidP="00180BEB">
      <w:pPr>
        <w:tabs>
          <w:tab w:val="num" w:pos="540"/>
        </w:tabs>
        <w:rPr>
          <w:rFonts w:ascii="Bell MT" w:hAnsi="Bell MT"/>
          <w:sz w:val="24"/>
          <w:szCs w:val="24"/>
        </w:rPr>
      </w:pPr>
      <w:r w:rsidRPr="00036C93">
        <w:rPr>
          <w:rFonts w:ascii="Bell MT" w:hAnsi="Bell MT"/>
          <w:sz w:val="24"/>
          <w:szCs w:val="24"/>
        </w:rPr>
        <w:t>113.E) A</w:t>
      </w:r>
      <w:r w:rsidR="00F50824" w:rsidRPr="00036C93">
        <w:rPr>
          <w:rFonts w:ascii="Bell MT" w:hAnsi="Bell MT"/>
          <w:sz w:val="24"/>
          <w:szCs w:val="24"/>
        </w:rPr>
        <w:t>ttività di studio ed analisi volta a facilitare i processi di miglioramento de</w:t>
      </w:r>
      <w:r w:rsidR="00545F77" w:rsidRPr="00036C93">
        <w:rPr>
          <w:rFonts w:ascii="Bell MT" w:hAnsi="Bell MT"/>
          <w:sz w:val="24"/>
          <w:szCs w:val="24"/>
        </w:rPr>
        <w:t xml:space="preserve">lla qualità delle valutazioni, anche attraverso lo sviluppo di specifiche metodologie, modelli e banche dati in particolare su temi che richiedono una “lettura” comune nazionale. </w:t>
      </w:r>
    </w:p>
    <w:p w:rsidR="00F50824" w:rsidRPr="00036C93" w:rsidRDefault="002F6793" w:rsidP="00180BEB">
      <w:pPr>
        <w:tabs>
          <w:tab w:val="num" w:pos="540"/>
        </w:tabs>
        <w:rPr>
          <w:rFonts w:ascii="Bell MT" w:hAnsi="Bell MT"/>
          <w:sz w:val="24"/>
          <w:szCs w:val="24"/>
        </w:rPr>
      </w:pPr>
      <w:r w:rsidRPr="00036C93">
        <w:rPr>
          <w:rFonts w:ascii="Bell MT" w:hAnsi="Bell MT"/>
          <w:sz w:val="24"/>
          <w:szCs w:val="24"/>
        </w:rPr>
        <w:t>113.F) D</w:t>
      </w:r>
      <w:r w:rsidR="00F50824" w:rsidRPr="00036C93">
        <w:rPr>
          <w:rFonts w:ascii="Bell MT" w:hAnsi="Bell MT"/>
          <w:sz w:val="24"/>
          <w:szCs w:val="24"/>
        </w:rPr>
        <w:t>iffusione di esperienze sul tema del monitoraggio e valutazione e sui loro risultati (Convegni, seminar</w:t>
      </w:r>
      <w:r w:rsidR="00C67D15" w:rsidRPr="00036C93">
        <w:rPr>
          <w:rFonts w:ascii="Bell MT" w:hAnsi="Bell MT"/>
          <w:sz w:val="24"/>
          <w:szCs w:val="24"/>
        </w:rPr>
        <w:t xml:space="preserve">i, focus </w:t>
      </w:r>
      <w:proofErr w:type="spellStart"/>
      <w:r w:rsidR="00C67D15" w:rsidRPr="00036C93">
        <w:rPr>
          <w:rFonts w:ascii="Bell MT" w:hAnsi="Bell MT"/>
          <w:sz w:val="24"/>
          <w:szCs w:val="24"/>
        </w:rPr>
        <w:t>group</w:t>
      </w:r>
      <w:proofErr w:type="spellEnd"/>
      <w:r w:rsidR="00C67D15" w:rsidRPr="00036C93">
        <w:rPr>
          <w:rFonts w:ascii="Bell MT" w:hAnsi="Bell MT"/>
          <w:sz w:val="24"/>
          <w:szCs w:val="24"/>
        </w:rPr>
        <w:t xml:space="preserve">, </w:t>
      </w:r>
      <w:proofErr w:type="spellStart"/>
      <w:r w:rsidR="00C67D15" w:rsidRPr="00036C93">
        <w:rPr>
          <w:rFonts w:ascii="Bell MT" w:hAnsi="Bell MT"/>
          <w:sz w:val="24"/>
          <w:szCs w:val="24"/>
        </w:rPr>
        <w:t>study</w:t>
      </w:r>
      <w:proofErr w:type="spellEnd"/>
      <w:r w:rsidR="00C67D15" w:rsidRPr="00036C93">
        <w:rPr>
          <w:rFonts w:ascii="Bell MT" w:hAnsi="Bell MT"/>
          <w:sz w:val="24"/>
          <w:szCs w:val="24"/>
        </w:rPr>
        <w:t xml:space="preserve"> </w:t>
      </w:r>
      <w:proofErr w:type="spellStart"/>
      <w:r w:rsidR="00C67D15" w:rsidRPr="00036C93">
        <w:rPr>
          <w:rFonts w:ascii="Bell MT" w:hAnsi="Bell MT"/>
          <w:sz w:val="24"/>
          <w:szCs w:val="24"/>
        </w:rPr>
        <w:t>visit</w:t>
      </w:r>
      <w:proofErr w:type="spellEnd"/>
      <w:r w:rsidR="00C67D15" w:rsidRPr="00036C93">
        <w:rPr>
          <w:rFonts w:ascii="Bell MT" w:hAnsi="Bell MT"/>
          <w:sz w:val="24"/>
          <w:szCs w:val="24"/>
        </w:rPr>
        <w:t xml:space="preserve">).  </w:t>
      </w:r>
    </w:p>
    <w:p w:rsidR="00F50824" w:rsidRPr="00036C93" w:rsidRDefault="002F6793" w:rsidP="00180BEB">
      <w:pPr>
        <w:tabs>
          <w:tab w:val="num" w:pos="540"/>
        </w:tabs>
        <w:rPr>
          <w:rFonts w:ascii="Bell MT" w:hAnsi="Bell MT"/>
          <w:sz w:val="24"/>
          <w:szCs w:val="24"/>
        </w:rPr>
      </w:pPr>
      <w:r w:rsidRPr="00036C93">
        <w:rPr>
          <w:rFonts w:ascii="Bell MT" w:hAnsi="Bell MT"/>
          <w:sz w:val="24"/>
          <w:szCs w:val="24"/>
        </w:rPr>
        <w:lastRenderedPageBreak/>
        <w:t>113.G) S</w:t>
      </w:r>
      <w:r w:rsidR="00F50824" w:rsidRPr="00036C93">
        <w:rPr>
          <w:rFonts w:ascii="Bell MT" w:hAnsi="Bell MT"/>
          <w:sz w:val="24"/>
          <w:szCs w:val="24"/>
        </w:rPr>
        <w:t>upporto alla realizzazione di sistemi di autovalutazione a beneficio dei GAL, Gruppi Operativi e di altri partenariati locali titolari di progetti integrati di sviluppo rurale, nonché delle Autorità di Gestione dei PSR.</w:t>
      </w:r>
    </w:p>
    <w:p w:rsidR="00545F77" w:rsidRPr="00036C93" w:rsidRDefault="00545F77" w:rsidP="00545F77">
      <w:pPr>
        <w:rPr>
          <w:rFonts w:ascii="Bell MT" w:hAnsi="Bell MT"/>
          <w:sz w:val="24"/>
          <w:szCs w:val="24"/>
        </w:rPr>
      </w:pPr>
      <w:r w:rsidRPr="00036C93">
        <w:rPr>
          <w:rFonts w:ascii="Bell MT" w:hAnsi="Bell MT"/>
          <w:sz w:val="24"/>
          <w:szCs w:val="24"/>
        </w:rPr>
        <w:t>113.H) Sviluppo di attività e strumenti finalizzati alla diffusione della cultura del monitoraggio e della valutazione, con particolare riferimento al ruolo di tali strumenti nei processi di ge</w:t>
      </w:r>
      <w:r w:rsidR="001D7F7A" w:rsidRPr="00036C93">
        <w:rPr>
          <w:rFonts w:ascii="Bell MT" w:hAnsi="Bell MT"/>
          <w:sz w:val="24"/>
          <w:szCs w:val="24"/>
        </w:rPr>
        <w:t>stione dei PSR e nell’utilizzo d</w:t>
      </w:r>
      <w:r w:rsidRPr="00036C93">
        <w:rPr>
          <w:rFonts w:ascii="Bell MT" w:hAnsi="Bell MT"/>
          <w:sz w:val="24"/>
          <w:szCs w:val="24"/>
        </w:rPr>
        <w:t xml:space="preserve">ei processi di </w:t>
      </w:r>
      <w:r w:rsidR="001D7F7A" w:rsidRPr="00036C93">
        <w:rPr>
          <w:rFonts w:ascii="Bell MT" w:hAnsi="Bell MT"/>
          <w:sz w:val="24"/>
          <w:szCs w:val="24"/>
        </w:rPr>
        <w:t>consultazione per la definizione di politiche pubbliche.</w:t>
      </w:r>
    </w:p>
    <w:p w:rsidR="006D5192" w:rsidRDefault="006D5192" w:rsidP="00180BEB">
      <w:pPr>
        <w:rPr>
          <w:rFonts w:ascii="Bell MT" w:hAnsi="Bell MT"/>
          <w:sz w:val="24"/>
          <w:szCs w:val="24"/>
        </w:rPr>
      </w:pPr>
    </w:p>
    <w:p w:rsidR="00F50824" w:rsidRPr="00036C93" w:rsidRDefault="00F50824" w:rsidP="00180BEB">
      <w:pPr>
        <w:rPr>
          <w:rFonts w:ascii="Bell MT" w:hAnsi="Bell MT"/>
          <w:b/>
          <w:i/>
          <w:color w:val="0070C0"/>
          <w:sz w:val="24"/>
          <w:szCs w:val="24"/>
        </w:rPr>
      </w:pPr>
      <w:r w:rsidRPr="00036C93">
        <w:rPr>
          <w:rFonts w:ascii="Bell MT" w:hAnsi="Bell MT"/>
          <w:b/>
          <w:i/>
          <w:color w:val="0070C0"/>
          <w:sz w:val="24"/>
          <w:szCs w:val="24"/>
        </w:rPr>
        <w:t xml:space="preserve">Risultato atteso </w:t>
      </w:r>
    </w:p>
    <w:p w:rsidR="00F50824" w:rsidRPr="00036C93" w:rsidRDefault="00F50824" w:rsidP="00180BEB">
      <w:pPr>
        <w:rPr>
          <w:rFonts w:ascii="Bell MT" w:hAnsi="Bell MT"/>
          <w:b/>
          <w:sz w:val="24"/>
          <w:szCs w:val="24"/>
        </w:rPr>
      </w:pPr>
      <w:r w:rsidRPr="00036C93">
        <w:rPr>
          <w:rFonts w:ascii="Bell MT" w:hAnsi="Bell MT"/>
          <w:b/>
          <w:sz w:val="24"/>
          <w:szCs w:val="24"/>
        </w:rPr>
        <w:t>Miglioramento dei sistemi informativi dei PSR, nonché della valutazione/ monitoraggio del FEASR e delle aree rurali italiane</w:t>
      </w:r>
    </w:p>
    <w:p w:rsidR="00F50824" w:rsidRPr="00036C93" w:rsidRDefault="00F50824" w:rsidP="00180BEB">
      <w:pPr>
        <w:rPr>
          <w:rFonts w:ascii="Bell MT" w:hAnsi="Bell MT"/>
          <w:b/>
          <w:i/>
          <w:color w:val="0070C0"/>
          <w:sz w:val="24"/>
          <w:szCs w:val="24"/>
        </w:rPr>
      </w:pPr>
      <w:r w:rsidRPr="00036C93">
        <w:rPr>
          <w:rFonts w:ascii="Bell MT" w:hAnsi="Bell MT"/>
          <w:b/>
          <w:i/>
          <w:color w:val="0070C0"/>
          <w:sz w:val="24"/>
          <w:szCs w:val="24"/>
        </w:rPr>
        <w:t xml:space="preserve">Principali target di riferimento </w:t>
      </w:r>
    </w:p>
    <w:p w:rsidR="00F50824" w:rsidRPr="00036C93" w:rsidRDefault="00F50824" w:rsidP="00180BEB">
      <w:pPr>
        <w:rPr>
          <w:rFonts w:ascii="Bell MT" w:hAnsi="Bell MT"/>
          <w:sz w:val="24"/>
          <w:szCs w:val="24"/>
        </w:rPr>
      </w:pPr>
      <w:r w:rsidRPr="00036C93">
        <w:rPr>
          <w:rFonts w:ascii="Bell MT" w:hAnsi="Bell MT"/>
          <w:sz w:val="24"/>
          <w:szCs w:val="24"/>
        </w:rPr>
        <w:t xml:space="preserve">I principali destinatari delle attività promosse dalla presente azione sono: </w:t>
      </w:r>
    </w:p>
    <w:p w:rsidR="00F50824" w:rsidRPr="00036C93" w:rsidRDefault="00F50824" w:rsidP="00876F50">
      <w:pPr>
        <w:pStyle w:val="Paragrafoelenco"/>
        <w:numPr>
          <w:ilvl w:val="0"/>
          <w:numId w:val="7"/>
        </w:numPr>
        <w:outlineLvl w:val="5"/>
        <w:rPr>
          <w:rFonts w:ascii="Bell MT" w:hAnsi="Bell MT"/>
          <w:b/>
          <w:sz w:val="24"/>
          <w:szCs w:val="24"/>
        </w:rPr>
      </w:pPr>
      <w:r w:rsidRPr="00036C93">
        <w:rPr>
          <w:rFonts w:ascii="Bell MT" w:hAnsi="Bell MT"/>
          <w:b/>
          <w:sz w:val="24"/>
          <w:szCs w:val="24"/>
        </w:rPr>
        <w:t xml:space="preserve">personale delle Autorità di Gestione (responsabili di misura PSR) </w:t>
      </w:r>
    </w:p>
    <w:p w:rsidR="00F50824" w:rsidRPr="00036C93" w:rsidRDefault="00F50824" w:rsidP="00876F50">
      <w:pPr>
        <w:pStyle w:val="Paragrafoelenco"/>
        <w:numPr>
          <w:ilvl w:val="0"/>
          <w:numId w:val="7"/>
        </w:numPr>
        <w:outlineLvl w:val="5"/>
        <w:rPr>
          <w:rFonts w:ascii="Bell MT" w:hAnsi="Bell MT"/>
          <w:b/>
          <w:sz w:val="24"/>
          <w:szCs w:val="24"/>
        </w:rPr>
      </w:pPr>
      <w:r w:rsidRPr="00036C93">
        <w:rPr>
          <w:rFonts w:ascii="Bell MT" w:hAnsi="Bell MT"/>
          <w:b/>
          <w:sz w:val="24"/>
          <w:szCs w:val="24"/>
        </w:rPr>
        <w:t xml:space="preserve">personale degli Organismi Pagatori. </w:t>
      </w:r>
    </w:p>
    <w:p w:rsidR="00F50824" w:rsidRPr="00036C93" w:rsidRDefault="00F50824" w:rsidP="00876F50">
      <w:pPr>
        <w:pStyle w:val="Paragrafoelenco"/>
        <w:numPr>
          <w:ilvl w:val="0"/>
          <w:numId w:val="7"/>
        </w:numPr>
        <w:outlineLvl w:val="5"/>
        <w:rPr>
          <w:rFonts w:ascii="Bell MT" w:hAnsi="Bell MT"/>
          <w:b/>
          <w:sz w:val="24"/>
          <w:szCs w:val="24"/>
        </w:rPr>
      </w:pPr>
      <w:r w:rsidRPr="00036C93">
        <w:rPr>
          <w:rFonts w:ascii="Bell MT" w:hAnsi="Bell MT"/>
          <w:b/>
          <w:sz w:val="24"/>
          <w:szCs w:val="24"/>
        </w:rPr>
        <w:t>società di valutazione indipendente</w:t>
      </w:r>
    </w:p>
    <w:p w:rsidR="00F50824" w:rsidRPr="00036C93" w:rsidRDefault="00F50824" w:rsidP="00876F50">
      <w:pPr>
        <w:pStyle w:val="Paragrafoelenco"/>
        <w:numPr>
          <w:ilvl w:val="0"/>
          <w:numId w:val="7"/>
        </w:numPr>
        <w:outlineLvl w:val="5"/>
        <w:rPr>
          <w:rFonts w:ascii="Bell MT" w:hAnsi="Bell MT"/>
          <w:b/>
          <w:sz w:val="24"/>
          <w:szCs w:val="24"/>
        </w:rPr>
      </w:pPr>
      <w:r w:rsidRPr="00036C93">
        <w:rPr>
          <w:rFonts w:ascii="Bell MT" w:hAnsi="Bell MT"/>
          <w:b/>
          <w:sz w:val="24"/>
          <w:szCs w:val="24"/>
        </w:rPr>
        <w:t xml:space="preserve">valutatori </w:t>
      </w:r>
    </w:p>
    <w:p w:rsidR="00F50824" w:rsidRPr="00036C93" w:rsidRDefault="00F50824" w:rsidP="00876F50">
      <w:pPr>
        <w:pStyle w:val="Paragrafoelenco"/>
        <w:numPr>
          <w:ilvl w:val="0"/>
          <w:numId w:val="7"/>
        </w:numPr>
        <w:outlineLvl w:val="5"/>
        <w:rPr>
          <w:rFonts w:ascii="Bell MT" w:hAnsi="Bell MT"/>
          <w:b/>
          <w:sz w:val="24"/>
          <w:szCs w:val="24"/>
        </w:rPr>
      </w:pPr>
      <w:r w:rsidRPr="00036C93">
        <w:rPr>
          <w:rFonts w:ascii="Bell MT" w:hAnsi="Bell MT"/>
          <w:b/>
          <w:sz w:val="24"/>
          <w:szCs w:val="24"/>
        </w:rPr>
        <w:t>GAL</w:t>
      </w:r>
    </w:p>
    <w:p w:rsidR="00F50824" w:rsidRPr="00036C93" w:rsidRDefault="00F50824" w:rsidP="00876F50">
      <w:pPr>
        <w:pStyle w:val="Paragrafoelenco"/>
        <w:numPr>
          <w:ilvl w:val="0"/>
          <w:numId w:val="7"/>
        </w:numPr>
        <w:outlineLvl w:val="5"/>
        <w:rPr>
          <w:rFonts w:ascii="Bell MT" w:hAnsi="Bell MT"/>
          <w:b/>
          <w:sz w:val="24"/>
          <w:szCs w:val="24"/>
        </w:rPr>
      </w:pPr>
      <w:r w:rsidRPr="00036C93">
        <w:rPr>
          <w:rFonts w:ascii="Bell MT" w:hAnsi="Bell MT"/>
          <w:b/>
          <w:sz w:val="24"/>
          <w:szCs w:val="24"/>
        </w:rPr>
        <w:t xml:space="preserve">Altri partenariati titolari di progetti integrati di sviluppo rurale (di cui all’art. 35.2 del Reg. UE 1305/2013). </w:t>
      </w:r>
    </w:p>
    <w:p w:rsidR="006D5192" w:rsidRDefault="006D5192" w:rsidP="00180BEB">
      <w:pPr>
        <w:rPr>
          <w:rFonts w:ascii="Bell MT" w:hAnsi="Bell MT"/>
          <w:b/>
          <w:i/>
          <w:color w:val="0070C0"/>
          <w:sz w:val="24"/>
          <w:szCs w:val="24"/>
        </w:rPr>
      </w:pPr>
    </w:p>
    <w:p w:rsidR="00F50824" w:rsidRPr="00036C93" w:rsidRDefault="00F50824" w:rsidP="00180BEB">
      <w:pPr>
        <w:rPr>
          <w:rFonts w:ascii="Bell MT" w:hAnsi="Bell MT"/>
          <w:b/>
          <w:i/>
          <w:color w:val="0070C0"/>
          <w:sz w:val="24"/>
          <w:szCs w:val="24"/>
        </w:rPr>
      </w:pPr>
      <w:r w:rsidRPr="00036C93">
        <w:rPr>
          <w:rFonts w:ascii="Bell MT" w:hAnsi="Bell MT"/>
          <w:b/>
          <w:i/>
          <w:color w:val="0070C0"/>
          <w:sz w:val="24"/>
          <w:szCs w:val="24"/>
        </w:rPr>
        <w:t xml:space="preserve">Output. </w:t>
      </w:r>
    </w:p>
    <w:p w:rsidR="00F50824" w:rsidRPr="00D759E3" w:rsidRDefault="00F50824" w:rsidP="00876F50">
      <w:pPr>
        <w:pStyle w:val="Paragrafoelenco"/>
        <w:numPr>
          <w:ilvl w:val="0"/>
          <w:numId w:val="11"/>
        </w:numPr>
        <w:rPr>
          <w:rFonts w:ascii="Bell MT" w:hAnsi="Bell MT"/>
          <w:sz w:val="24"/>
          <w:szCs w:val="24"/>
          <w:highlight w:val="red"/>
        </w:rPr>
      </w:pPr>
      <w:r w:rsidRPr="00D759E3">
        <w:rPr>
          <w:rFonts w:ascii="Bell MT" w:hAnsi="Bell MT"/>
          <w:sz w:val="24"/>
          <w:szCs w:val="24"/>
          <w:highlight w:val="red"/>
        </w:rPr>
        <w:t>Documento di ricerca e/o analisi</w:t>
      </w:r>
    </w:p>
    <w:p w:rsidR="00F50824" w:rsidRPr="00D759E3" w:rsidRDefault="00F50824" w:rsidP="00876F50">
      <w:pPr>
        <w:pStyle w:val="Paragrafoelenco"/>
        <w:numPr>
          <w:ilvl w:val="0"/>
          <w:numId w:val="11"/>
        </w:numPr>
        <w:rPr>
          <w:rFonts w:ascii="Bell MT" w:hAnsi="Bell MT"/>
          <w:sz w:val="24"/>
          <w:szCs w:val="24"/>
          <w:highlight w:val="red"/>
        </w:rPr>
      </w:pPr>
      <w:r w:rsidRPr="00D759E3">
        <w:rPr>
          <w:rFonts w:ascii="Bell MT" w:hAnsi="Bell MT"/>
          <w:sz w:val="24"/>
          <w:szCs w:val="24"/>
          <w:highlight w:val="red"/>
        </w:rPr>
        <w:t>Linea Guida</w:t>
      </w:r>
    </w:p>
    <w:p w:rsidR="00F50824" w:rsidRPr="00D759E3" w:rsidRDefault="00F50824" w:rsidP="00876F50">
      <w:pPr>
        <w:pStyle w:val="Paragrafoelenco"/>
        <w:numPr>
          <w:ilvl w:val="0"/>
          <w:numId w:val="11"/>
        </w:numPr>
        <w:rPr>
          <w:rFonts w:ascii="Bell MT" w:hAnsi="Bell MT"/>
          <w:sz w:val="24"/>
          <w:szCs w:val="24"/>
          <w:highlight w:val="red"/>
        </w:rPr>
      </w:pPr>
      <w:r w:rsidRPr="00D759E3">
        <w:rPr>
          <w:rFonts w:ascii="Bell MT" w:hAnsi="Bell MT"/>
          <w:sz w:val="24"/>
          <w:szCs w:val="24"/>
          <w:highlight w:val="red"/>
        </w:rPr>
        <w:t xml:space="preserve">Piattaforma on </w:t>
      </w:r>
      <w:proofErr w:type="spellStart"/>
      <w:r w:rsidRPr="00D759E3">
        <w:rPr>
          <w:rFonts w:ascii="Bell MT" w:hAnsi="Bell MT"/>
          <w:sz w:val="24"/>
          <w:szCs w:val="24"/>
          <w:highlight w:val="red"/>
        </w:rPr>
        <w:t>line</w:t>
      </w:r>
      <w:proofErr w:type="spellEnd"/>
    </w:p>
    <w:p w:rsidR="00F50824" w:rsidRPr="00D759E3" w:rsidRDefault="00F50824" w:rsidP="00876F50">
      <w:pPr>
        <w:pStyle w:val="Paragrafoelenco"/>
        <w:numPr>
          <w:ilvl w:val="0"/>
          <w:numId w:val="11"/>
        </w:numPr>
        <w:rPr>
          <w:rFonts w:ascii="Bell MT" w:hAnsi="Bell MT"/>
          <w:sz w:val="24"/>
          <w:szCs w:val="24"/>
          <w:highlight w:val="red"/>
        </w:rPr>
      </w:pPr>
      <w:r w:rsidRPr="00D759E3">
        <w:rPr>
          <w:rFonts w:ascii="Bell MT" w:hAnsi="Bell MT"/>
          <w:sz w:val="24"/>
          <w:szCs w:val="24"/>
          <w:highlight w:val="red"/>
        </w:rPr>
        <w:t xml:space="preserve">Task </w:t>
      </w:r>
      <w:proofErr w:type="spellStart"/>
      <w:r w:rsidRPr="00D759E3">
        <w:rPr>
          <w:rFonts w:ascii="Bell MT" w:hAnsi="Bell MT"/>
          <w:sz w:val="24"/>
          <w:szCs w:val="24"/>
          <w:highlight w:val="red"/>
        </w:rPr>
        <w:t>Force</w:t>
      </w:r>
      <w:proofErr w:type="spellEnd"/>
      <w:r w:rsidRPr="00D759E3">
        <w:rPr>
          <w:rFonts w:ascii="Bell MT" w:hAnsi="Bell MT"/>
          <w:sz w:val="24"/>
          <w:szCs w:val="24"/>
          <w:highlight w:val="red"/>
        </w:rPr>
        <w:t xml:space="preserve"> on </w:t>
      </w:r>
      <w:proofErr w:type="spellStart"/>
      <w:r w:rsidRPr="00D759E3">
        <w:rPr>
          <w:rFonts w:ascii="Bell MT" w:hAnsi="Bell MT"/>
          <w:sz w:val="24"/>
          <w:szCs w:val="24"/>
          <w:highlight w:val="red"/>
        </w:rPr>
        <w:t>Demand</w:t>
      </w:r>
      <w:proofErr w:type="spellEnd"/>
      <w:r w:rsidRPr="00D759E3">
        <w:rPr>
          <w:rFonts w:ascii="Bell MT" w:hAnsi="Bell MT"/>
          <w:sz w:val="24"/>
          <w:szCs w:val="24"/>
          <w:highlight w:val="red"/>
        </w:rPr>
        <w:t xml:space="preserve">/Gruppo di lavoro in loco </w:t>
      </w:r>
    </w:p>
    <w:p w:rsidR="00F50824" w:rsidRPr="00D759E3" w:rsidRDefault="00F50824" w:rsidP="00876F50">
      <w:pPr>
        <w:pStyle w:val="Paragrafoelenco"/>
        <w:numPr>
          <w:ilvl w:val="0"/>
          <w:numId w:val="11"/>
        </w:numPr>
        <w:rPr>
          <w:rFonts w:ascii="Bell MT" w:hAnsi="Bell MT"/>
          <w:sz w:val="24"/>
          <w:szCs w:val="24"/>
          <w:highlight w:val="red"/>
        </w:rPr>
      </w:pPr>
      <w:r w:rsidRPr="00D759E3">
        <w:rPr>
          <w:rFonts w:ascii="Bell MT" w:hAnsi="Bell MT"/>
          <w:sz w:val="24"/>
          <w:szCs w:val="24"/>
          <w:highlight w:val="red"/>
        </w:rPr>
        <w:t>Workshop / Focus Group</w:t>
      </w:r>
    </w:p>
    <w:p w:rsidR="00F50824" w:rsidRPr="00D759E3" w:rsidRDefault="00F50824" w:rsidP="00876F50">
      <w:pPr>
        <w:pStyle w:val="Paragrafoelenco"/>
        <w:numPr>
          <w:ilvl w:val="0"/>
          <w:numId w:val="11"/>
        </w:numPr>
        <w:rPr>
          <w:rFonts w:ascii="Bell MT" w:hAnsi="Bell MT"/>
          <w:sz w:val="24"/>
          <w:szCs w:val="24"/>
          <w:highlight w:val="red"/>
        </w:rPr>
      </w:pPr>
      <w:r w:rsidRPr="00D759E3">
        <w:rPr>
          <w:rFonts w:ascii="Bell MT" w:hAnsi="Bell MT"/>
          <w:sz w:val="24"/>
          <w:szCs w:val="24"/>
          <w:highlight w:val="red"/>
        </w:rPr>
        <w:t>Convegno/Seminario/Videoconferenza</w:t>
      </w:r>
    </w:p>
    <w:p w:rsidR="00F50824" w:rsidRPr="00D759E3" w:rsidRDefault="00F50824" w:rsidP="00876F50">
      <w:pPr>
        <w:pStyle w:val="Paragrafoelenco"/>
        <w:numPr>
          <w:ilvl w:val="0"/>
          <w:numId w:val="11"/>
        </w:numPr>
        <w:rPr>
          <w:rFonts w:ascii="Bell MT" w:hAnsi="Bell MT"/>
          <w:sz w:val="24"/>
          <w:szCs w:val="24"/>
          <w:highlight w:val="red"/>
        </w:rPr>
      </w:pPr>
      <w:r w:rsidRPr="00D759E3">
        <w:rPr>
          <w:rFonts w:ascii="Bell MT" w:hAnsi="Bell MT"/>
          <w:sz w:val="24"/>
          <w:szCs w:val="24"/>
          <w:highlight w:val="red"/>
        </w:rPr>
        <w:t>Progetto ad hoc</w:t>
      </w:r>
    </w:p>
    <w:p w:rsidR="00F50824" w:rsidRPr="00D759E3" w:rsidRDefault="00F50824" w:rsidP="00876F50">
      <w:pPr>
        <w:pStyle w:val="Paragrafoelenco"/>
        <w:numPr>
          <w:ilvl w:val="0"/>
          <w:numId w:val="11"/>
        </w:numPr>
        <w:rPr>
          <w:rFonts w:ascii="Bell MT" w:hAnsi="Bell MT"/>
          <w:sz w:val="24"/>
          <w:szCs w:val="24"/>
          <w:highlight w:val="red"/>
        </w:rPr>
      </w:pPr>
      <w:r w:rsidRPr="00D759E3">
        <w:rPr>
          <w:rFonts w:ascii="Bell MT" w:hAnsi="Bell MT"/>
          <w:sz w:val="24"/>
          <w:szCs w:val="24"/>
          <w:highlight w:val="red"/>
        </w:rPr>
        <w:t>Banca dati</w:t>
      </w:r>
    </w:p>
    <w:p w:rsidR="00F50824" w:rsidRPr="00D759E3" w:rsidRDefault="00F50824" w:rsidP="00876F50">
      <w:pPr>
        <w:pStyle w:val="Paragrafoelenco"/>
        <w:numPr>
          <w:ilvl w:val="0"/>
          <w:numId w:val="11"/>
        </w:numPr>
        <w:rPr>
          <w:rFonts w:ascii="Bell MT" w:hAnsi="Bell MT"/>
          <w:sz w:val="24"/>
          <w:szCs w:val="24"/>
          <w:highlight w:val="red"/>
        </w:rPr>
      </w:pPr>
      <w:proofErr w:type="spellStart"/>
      <w:r w:rsidRPr="00D759E3">
        <w:rPr>
          <w:rFonts w:ascii="Bell MT" w:hAnsi="Bell MT"/>
          <w:sz w:val="24"/>
          <w:szCs w:val="24"/>
          <w:highlight w:val="red"/>
        </w:rPr>
        <w:t>Study</w:t>
      </w:r>
      <w:proofErr w:type="spellEnd"/>
      <w:r w:rsidRPr="00D759E3">
        <w:rPr>
          <w:rFonts w:ascii="Bell MT" w:hAnsi="Bell MT"/>
          <w:sz w:val="24"/>
          <w:szCs w:val="24"/>
          <w:highlight w:val="red"/>
        </w:rPr>
        <w:t xml:space="preserve"> </w:t>
      </w:r>
      <w:proofErr w:type="spellStart"/>
      <w:r w:rsidRPr="00D759E3">
        <w:rPr>
          <w:rFonts w:ascii="Bell MT" w:hAnsi="Bell MT"/>
          <w:sz w:val="24"/>
          <w:szCs w:val="24"/>
          <w:highlight w:val="red"/>
        </w:rPr>
        <w:t>visit</w:t>
      </w:r>
      <w:proofErr w:type="spellEnd"/>
      <w:r w:rsidRPr="00D759E3">
        <w:rPr>
          <w:rFonts w:ascii="Bell MT" w:hAnsi="Bell MT"/>
          <w:sz w:val="24"/>
          <w:szCs w:val="24"/>
          <w:highlight w:val="red"/>
        </w:rPr>
        <w:t xml:space="preserve"> </w:t>
      </w:r>
    </w:p>
    <w:p w:rsidR="00095013" w:rsidRPr="00D759E3" w:rsidRDefault="00095013" w:rsidP="00876F50">
      <w:pPr>
        <w:pStyle w:val="Paragrafoelenco"/>
        <w:numPr>
          <w:ilvl w:val="0"/>
          <w:numId w:val="11"/>
        </w:numPr>
        <w:rPr>
          <w:rFonts w:ascii="Bell MT" w:hAnsi="Bell MT"/>
          <w:sz w:val="24"/>
          <w:szCs w:val="24"/>
          <w:highlight w:val="red"/>
        </w:rPr>
      </w:pPr>
      <w:r w:rsidRPr="00D759E3">
        <w:rPr>
          <w:rFonts w:ascii="Bell MT" w:hAnsi="Bell MT"/>
          <w:sz w:val="24"/>
          <w:szCs w:val="24"/>
          <w:highlight w:val="red"/>
        </w:rPr>
        <w:t>Attività di supporto e consulenza</w:t>
      </w:r>
    </w:p>
    <w:p w:rsidR="003C7DAA" w:rsidRDefault="003C7DAA" w:rsidP="00D759E3">
      <w:pPr>
        <w:rPr>
          <w:rFonts w:ascii="Bell MT" w:hAnsi="Bell MT"/>
          <w:sz w:val="24"/>
          <w:szCs w:val="24"/>
        </w:rPr>
      </w:pP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Documenti di ricerca e/o analisi: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Linea Guida</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Workshop/Focus </w:t>
      </w:r>
      <w:proofErr w:type="spellStart"/>
      <w:r w:rsidRPr="00D759E3">
        <w:rPr>
          <w:rFonts w:ascii="Bell MT" w:hAnsi="Bell MT"/>
          <w:sz w:val="24"/>
          <w:szCs w:val="24"/>
          <w:highlight w:val="green"/>
        </w:rPr>
        <w:t>group</w:t>
      </w:r>
      <w:proofErr w:type="spellEnd"/>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Convegno/Seminario/Videoconferenza </w:t>
      </w:r>
    </w:p>
    <w:p w:rsidR="00D759E3" w:rsidRPr="00D759E3" w:rsidRDefault="00D759E3" w:rsidP="00D759E3">
      <w:pPr>
        <w:pStyle w:val="Paragrafoelenco"/>
        <w:numPr>
          <w:ilvl w:val="0"/>
          <w:numId w:val="58"/>
        </w:numPr>
        <w:rPr>
          <w:rFonts w:ascii="Bell MT" w:hAnsi="Bell MT"/>
          <w:sz w:val="24"/>
          <w:szCs w:val="24"/>
          <w:highlight w:val="green"/>
        </w:rPr>
      </w:pPr>
      <w:proofErr w:type="spellStart"/>
      <w:r w:rsidRPr="00D759E3">
        <w:rPr>
          <w:rFonts w:ascii="Bell MT" w:hAnsi="Bell MT"/>
          <w:sz w:val="24"/>
          <w:szCs w:val="24"/>
          <w:highlight w:val="green"/>
        </w:rPr>
        <w:t>Study</w:t>
      </w:r>
      <w:proofErr w:type="spellEnd"/>
      <w:r w:rsidRPr="00D759E3">
        <w:rPr>
          <w:rFonts w:ascii="Bell MT" w:hAnsi="Bell MT"/>
          <w:sz w:val="24"/>
          <w:szCs w:val="24"/>
          <w:highlight w:val="green"/>
        </w:rPr>
        <w:t xml:space="preserve"> </w:t>
      </w:r>
      <w:proofErr w:type="spellStart"/>
      <w:r w:rsidRPr="00D759E3">
        <w:rPr>
          <w:rFonts w:ascii="Bell MT" w:hAnsi="Bell MT"/>
          <w:sz w:val="24"/>
          <w:szCs w:val="24"/>
          <w:highlight w:val="green"/>
        </w:rPr>
        <w:t>visit</w:t>
      </w:r>
      <w:proofErr w:type="spellEnd"/>
      <w:r w:rsidRPr="00D759E3">
        <w:rPr>
          <w:rFonts w:ascii="Bell MT" w:hAnsi="Bell MT"/>
          <w:sz w:val="24"/>
          <w:szCs w:val="24"/>
          <w:highlight w:val="green"/>
        </w:rPr>
        <w:t xml:space="preserve">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Task </w:t>
      </w:r>
      <w:proofErr w:type="spellStart"/>
      <w:r w:rsidRPr="00D759E3">
        <w:rPr>
          <w:rFonts w:ascii="Bell MT" w:hAnsi="Bell MT"/>
          <w:sz w:val="24"/>
          <w:szCs w:val="24"/>
          <w:highlight w:val="green"/>
        </w:rPr>
        <w:t>force</w:t>
      </w:r>
      <w:proofErr w:type="spellEnd"/>
      <w:r w:rsidRPr="00D759E3">
        <w:rPr>
          <w:rFonts w:ascii="Bell MT" w:hAnsi="Bell MT"/>
          <w:sz w:val="24"/>
          <w:szCs w:val="24"/>
          <w:highlight w:val="green"/>
        </w:rPr>
        <w:t xml:space="preserve"> on </w:t>
      </w:r>
      <w:proofErr w:type="spellStart"/>
      <w:r w:rsidRPr="00D759E3">
        <w:rPr>
          <w:rFonts w:ascii="Bell MT" w:hAnsi="Bell MT"/>
          <w:sz w:val="24"/>
          <w:szCs w:val="24"/>
          <w:highlight w:val="green"/>
        </w:rPr>
        <w:t>Demand</w:t>
      </w:r>
      <w:proofErr w:type="spellEnd"/>
      <w:r w:rsidRPr="00D759E3">
        <w:rPr>
          <w:rFonts w:ascii="Bell MT" w:hAnsi="Bell MT"/>
          <w:sz w:val="24"/>
          <w:szCs w:val="24"/>
          <w:highlight w:val="green"/>
        </w:rPr>
        <w:t xml:space="preserve">/Gruppo di lavoro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Progetto ad hoc</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Piattaforma online</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Strumenti multimediali</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Materiale promozionale/pubblicazioni</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Bando/premio/concorso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Banca dati</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Attività di Supporto e consulenza </w:t>
      </w:r>
    </w:p>
    <w:p w:rsidR="0049452F" w:rsidRDefault="0049452F" w:rsidP="00180BEB">
      <w:pPr>
        <w:rPr>
          <w:rFonts w:ascii="Bell MT" w:hAnsi="Bell MT"/>
          <w:b/>
          <w:i/>
          <w:color w:val="0070C0"/>
          <w:sz w:val="24"/>
          <w:szCs w:val="24"/>
        </w:rPr>
      </w:pPr>
    </w:p>
    <w:p w:rsidR="00F50824" w:rsidRPr="00036C93" w:rsidRDefault="00F50824" w:rsidP="00180BEB">
      <w:pPr>
        <w:rPr>
          <w:rFonts w:ascii="Bell MT" w:hAnsi="Bell MT"/>
          <w:b/>
          <w:i/>
          <w:color w:val="0070C0"/>
          <w:sz w:val="24"/>
          <w:szCs w:val="24"/>
        </w:rPr>
      </w:pPr>
      <w:r w:rsidRPr="00036C93">
        <w:rPr>
          <w:rFonts w:ascii="Bell MT" w:hAnsi="Bell MT"/>
          <w:b/>
          <w:i/>
          <w:color w:val="0070C0"/>
          <w:sz w:val="24"/>
          <w:szCs w:val="24"/>
        </w:rPr>
        <w:t xml:space="preserve">Sinergie e complementarietà. </w:t>
      </w:r>
    </w:p>
    <w:p w:rsidR="00F50824" w:rsidRPr="00036C93" w:rsidRDefault="00F50824" w:rsidP="00180BEB">
      <w:pPr>
        <w:rPr>
          <w:rFonts w:ascii="Bell MT" w:hAnsi="Bell MT"/>
          <w:sz w:val="24"/>
          <w:szCs w:val="24"/>
        </w:rPr>
      </w:pPr>
      <w:r w:rsidRPr="00036C93">
        <w:rPr>
          <w:rFonts w:ascii="Bell MT" w:hAnsi="Bell MT"/>
          <w:sz w:val="24"/>
          <w:szCs w:val="24"/>
        </w:rPr>
        <w:t xml:space="preserve">L’azione è coerente con i seguenti articoli del Reg. UE 1305/2013: </w:t>
      </w:r>
    </w:p>
    <w:p w:rsidR="00F50824" w:rsidRPr="00036C93" w:rsidRDefault="00F50824" w:rsidP="00180BEB">
      <w:pPr>
        <w:rPr>
          <w:rFonts w:ascii="Bell MT" w:hAnsi="Bell MT"/>
          <w:sz w:val="24"/>
          <w:szCs w:val="24"/>
        </w:rPr>
      </w:pPr>
      <w:r w:rsidRPr="00036C93">
        <w:rPr>
          <w:rFonts w:ascii="Bell MT" w:hAnsi="Bell MT"/>
          <w:sz w:val="24"/>
          <w:szCs w:val="24"/>
        </w:rPr>
        <w:t>Art.54.2.b) migliorare la qualità dell’attuazione dei programmi di sviluppo rurale</w:t>
      </w:r>
    </w:p>
    <w:p w:rsidR="00F50824" w:rsidRPr="00036C93" w:rsidRDefault="00F50824" w:rsidP="00180BEB">
      <w:pPr>
        <w:rPr>
          <w:rFonts w:ascii="Bell MT" w:hAnsi="Bell MT"/>
          <w:sz w:val="24"/>
          <w:szCs w:val="24"/>
        </w:rPr>
      </w:pPr>
      <w:r w:rsidRPr="00036C93">
        <w:rPr>
          <w:rFonts w:ascii="Bell MT" w:hAnsi="Bell MT"/>
          <w:sz w:val="24"/>
          <w:szCs w:val="24"/>
        </w:rPr>
        <w:t xml:space="preserve">Art. 54.3.v) attività riguardanti la condivisione e la diffusione dei risultati di monitoraggio e della valutazione. </w:t>
      </w:r>
    </w:p>
    <w:p w:rsidR="00E15F4D" w:rsidRPr="00036C93" w:rsidRDefault="00E15F4D" w:rsidP="00180BEB">
      <w:pPr>
        <w:rPr>
          <w:rFonts w:ascii="Bell MT" w:hAnsi="Bell MT"/>
          <w:b/>
          <w:i/>
          <w:color w:val="0070C0"/>
          <w:sz w:val="24"/>
          <w:szCs w:val="24"/>
        </w:rPr>
      </w:pPr>
    </w:p>
    <w:p w:rsidR="00D759E3" w:rsidRPr="00036C93" w:rsidRDefault="00D759E3" w:rsidP="00180BEB">
      <w:pPr>
        <w:rPr>
          <w:rFonts w:ascii="Bell MT" w:hAnsi="Bell MT"/>
          <w:b/>
          <w:i/>
          <w:color w:val="0070C0"/>
          <w:sz w:val="24"/>
          <w:szCs w:val="24"/>
        </w:rPr>
      </w:pPr>
    </w:p>
    <w:p w:rsidR="00F50824" w:rsidRPr="00036C93" w:rsidRDefault="00F50824" w:rsidP="00180BEB">
      <w:pPr>
        <w:pBdr>
          <w:top w:val="single" w:sz="4" w:space="1" w:color="auto"/>
          <w:left w:val="single" w:sz="4" w:space="4" w:color="auto"/>
          <w:bottom w:val="single" w:sz="4" w:space="1" w:color="auto"/>
          <w:right w:val="single" w:sz="4" w:space="4" w:color="auto"/>
        </w:pBdr>
        <w:jc w:val="left"/>
        <w:rPr>
          <w:rFonts w:ascii="Bell MT" w:hAnsi="Bell MT"/>
          <w:b/>
          <w:color w:val="0070C0"/>
          <w:sz w:val="24"/>
          <w:szCs w:val="24"/>
        </w:rPr>
      </w:pPr>
      <w:r w:rsidRPr="00036C93">
        <w:rPr>
          <w:rFonts w:ascii="Bell MT" w:hAnsi="Bell MT"/>
          <w:b/>
          <w:color w:val="0070C0"/>
          <w:sz w:val="24"/>
          <w:szCs w:val="24"/>
        </w:rPr>
        <w:t xml:space="preserve">Azione 1.1.4 </w:t>
      </w:r>
      <w:r w:rsidR="006B31FB" w:rsidRPr="00036C93">
        <w:rPr>
          <w:rFonts w:ascii="Bell MT" w:hAnsi="Bell MT"/>
          <w:b/>
          <w:color w:val="0070C0"/>
          <w:sz w:val="24"/>
          <w:szCs w:val="24"/>
        </w:rPr>
        <w:t xml:space="preserve"> Supporto allo sviluppo locale, all’approccio integrato </w:t>
      </w:r>
      <w:r w:rsidR="003408A6" w:rsidRPr="00036C93">
        <w:rPr>
          <w:rFonts w:ascii="Bell MT" w:hAnsi="Bell MT"/>
          <w:b/>
          <w:color w:val="0070C0"/>
          <w:sz w:val="24"/>
          <w:szCs w:val="24"/>
        </w:rPr>
        <w:t xml:space="preserve">e alla progettazione partecipata </w:t>
      </w:r>
      <w:r w:rsidR="006B31FB" w:rsidRPr="00036C93">
        <w:rPr>
          <w:rFonts w:ascii="Bell MT" w:hAnsi="Bell MT"/>
          <w:b/>
          <w:color w:val="0070C0"/>
          <w:sz w:val="24"/>
          <w:szCs w:val="24"/>
        </w:rPr>
        <w:t>e collettiva</w:t>
      </w:r>
    </w:p>
    <w:p w:rsidR="00EB4339" w:rsidRDefault="00EB4339" w:rsidP="00180BEB">
      <w:pPr>
        <w:rPr>
          <w:rFonts w:ascii="Bell MT" w:hAnsi="Bell MT"/>
          <w:sz w:val="24"/>
          <w:szCs w:val="24"/>
        </w:rPr>
      </w:pPr>
    </w:p>
    <w:p w:rsidR="004D24A8" w:rsidRPr="00036C93" w:rsidRDefault="00F50824" w:rsidP="00180BEB">
      <w:pPr>
        <w:rPr>
          <w:rFonts w:ascii="Bell MT" w:hAnsi="Bell MT"/>
          <w:sz w:val="24"/>
          <w:szCs w:val="24"/>
        </w:rPr>
      </w:pPr>
      <w:r w:rsidRPr="00036C93">
        <w:rPr>
          <w:rFonts w:ascii="Bell MT" w:hAnsi="Bell MT"/>
          <w:sz w:val="24"/>
          <w:szCs w:val="24"/>
        </w:rPr>
        <w:t>In base a quanto disposto dal Regolamento</w:t>
      </w:r>
      <w:r w:rsidR="003408A6" w:rsidRPr="00036C93">
        <w:rPr>
          <w:rFonts w:ascii="Bell MT" w:hAnsi="Bell MT"/>
          <w:sz w:val="24"/>
          <w:szCs w:val="24"/>
        </w:rPr>
        <w:t xml:space="preserve"> 1305/2013</w:t>
      </w:r>
      <w:r w:rsidRPr="00036C93">
        <w:rPr>
          <w:rFonts w:ascii="Bell MT" w:hAnsi="Bell MT"/>
          <w:sz w:val="24"/>
          <w:szCs w:val="24"/>
        </w:rPr>
        <w:t xml:space="preserve"> (art. 54.3.iii) l’azione è costru</w:t>
      </w:r>
      <w:r w:rsidR="003408A6" w:rsidRPr="00036C93">
        <w:rPr>
          <w:rFonts w:ascii="Bell MT" w:hAnsi="Bell MT"/>
          <w:sz w:val="24"/>
          <w:szCs w:val="24"/>
        </w:rPr>
        <w:t xml:space="preserve">ita intorno al seguente Target : </w:t>
      </w:r>
      <w:r w:rsidRPr="00036C93">
        <w:rPr>
          <w:rFonts w:ascii="Bell MT" w:hAnsi="Bell MT"/>
          <w:sz w:val="24"/>
          <w:szCs w:val="24"/>
        </w:rPr>
        <w:t>GAL e</w:t>
      </w:r>
      <w:r w:rsidR="003408A6" w:rsidRPr="00036C93">
        <w:rPr>
          <w:rFonts w:ascii="Bell MT" w:hAnsi="Bell MT"/>
          <w:sz w:val="24"/>
          <w:szCs w:val="24"/>
        </w:rPr>
        <w:t xml:space="preserve">d altri soggetti coinvolti in forme di progettazione partecipata </w:t>
      </w:r>
      <w:r w:rsidRPr="00036C93">
        <w:rPr>
          <w:rFonts w:ascii="Bell MT" w:hAnsi="Bell MT"/>
          <w:sz w:val="24"/>
          <w:szCs w:val="24"/>
        </w:rPr>
        <w:t xml:space="preserve"> </w:t>
      </w:r>
      <w:r w:rsidR="003408A6" w:rsidRPr="00036C93">
        <w:rPr>
          <w:rFonts w:ascii="Bell MT" w:hAnsi="Bell MT"/>
          <w:sz w:val="24"/>
          <w:szCs w:val="24"/>
        </w:rPr>
        <w:t>e/o collettiva (</w:t>
      </w:r>
      <w:proofErr w:type="spellStart"/>
      <w:r w:rsidR="003408A6" w:rsidRPr="00036C93">
        <w:rPr>
          <w:rFonts w:ascii="Bell MT" w:hAnsi="Bell MT"/>
          <w:sz w:val="24"/>
          <w:szCs w:val="24"/>
        </w:rPr>
        <w:t>ad.es.</w:t>
      </w:r>
      <w:proofErr w:type="spellEnd"/>
      <w:r w:rsidR="003408A6" w:rsidRPr="00036C93">
        <w:rPr>
          <w:rFonts w:ascii="Bell MT" w:hAnsi="Bell MT"/>
          <w:sz w:val="24"/>
          <w:szCs w:val="24"/>
        </w:rPr>
        <w:t xml:space="preserve"> </w:t>
      </w:r>
      <w:r w:rsidR="001D7F7A" w:rsidRPr="00036C93">
        <w:rPr>
          <w:rFonts w:ascii="Bell MT" w:hAnsi="Bell MT"/>
          <w:sz w:val="24"/>
          <w:szCs w:val="24"/>
        </w:rPr>
        <w:t xml:space="preserve">partenariati coinvolti in progetti integrati di filiera e/o territoriale, approcci collettivi alle misure, </w:t>
      </w:r>
      <w:r w:rsidRPr="00036C93">
        <w:rPr>
          <w:rFonts w:ascii="Bell MT" w:hAnsi="Bell MT"/>
          <w:sz w:val="24"/>
          <w:szCs w:val="24"/>
        </w:rPr>
        <w:t xml:space="preserve">partenariati </w:t>
      </w:r>
      <w:r w:rsidR="003408A6" w:rsidRPr="00036C93">
        <w:rPr>
          <w:rFonts w:ascii="Bell MT" w:hAnsi="Bell MT"/>
          <w:sz w:val="24"/>
          <w:szCs w:val="24"/>
        </w:rPr>
        <w:t xml:space="preserve">di cui all’ </w:t>
      </w:r>
      <w:r w:rsidRPr="00036C93">
        <w:rPr>
          <w:rFonts w:ascii="Bell MT" w:hAnsi="Bell MT"/>
          <w:sz w:val="24"/>
          <w:szCs w:val="24"/>
        </w:rPr>
        <w:t xml:space="preserve">art. 35 Reg. UE 1305/2013 </w:t>
      </w:r>
      <w:r w:rsidR="001D7F7A" w:rsidRPr="00036C93">
        <w:rPr>
          <w:rFonts w:ascii="Bell MT" w:hAnsi="Bell MT"/>
          <w:sz w:val="24"/>
          <w:szCs w:val="24"/>
        </w:rPr>
        <w:t>– esclusi i Gruppi Operativi trattati</w:t>
      </w:r>
      <w:r w:rsidR="00694332" w:rsidRPr="00036C93">
        <w:rPr>
          <w:rFonts w:ascii="Bell MT" w:hAnsi="Bell MT"/>
          <w:sz w:val="24"/>
          <w:szCs w:val="24"/>
        </w:rPr>
        <w:t xml:space="preserve"> nella successiva </w:t>
      </w:r>
      <w:r w:rsidRPr="00036C93">
        <w:rPr>
          <w:rFonts w:ascii="Bell MT" w:hAnsi="Bell MT"/>
          <w:sz w:val="24"/>
          <w:szCs w:val="24"/>
        </w:rPr>
        <w:t>Azione 1.2.1 del presente Programma</w:t>
      </w:r>
      <w:r w:rsidR="001D7F7A" w:rsidRPr="00036C93">
        <w:rPr>
          <w:rFonts w:ascii="Bell MT" w:hAnsi="Bell MT"/>
          <w:sz w:val="24"/>
          <w:szCs w:val="24"/>
        </w:rPr>
        <w:t xml:space="preserve"> </w:t>
      </w:r>
      <w:r w:rsidRPr="00036C93">
        <w:rPr>
          <w:rFonts w:ascii="Bell MT" w:hAnsi="Bell MT"/>
          <w:sz w:val="24"/>
          <w:szCs w:val="24"/>
        </w:rPr>
        <w:t>)</w:t>
      </w:r>
      <w:r w:rsidR="007A281A" w:rsidRPr="00036C93">
        <w:rPr>
          <w:rFonts w:ascii="Bell MT" w:hAnsi="Bell MT"/>
          <w:sz w:val="24"/>
          <w:szCs w:val="24"/>
        </w:rPr>
        <w:t xml:space="preserve">. </w:t>
      </w:r>
    </w:p>
    <w:p w:rsidR="00694332" w:rsidRPr="00036C93" w:rsidRDefault="00694332" w:rsidP="00180BEB">
      <w:pPr>
        <w:rPr>
          <w:rFonts w:ascii="Bell MT" w:hAnsi="Bell MT"/>
          <w:sz w:val="24"/>
          <w:szCs w:val="24"/>
        </w:rPr>
      </w:pPr>
      <w:r w:rsidRPr="00036C93">
        <w:rPr>
          <w:rFonts w:ascii="Bell MT" w:hAnsi="Bell MT"/>
          <w:sz w:val="24"/>
          <w:szCs w:val="24"/>
        </w:rPr>
        <w:t xml:space="preserve">L’azione è inoltre anche collegata alle specifiche attività della Rete Rurale europea sviluppate con riferimento al LEADER </w:t>
      </w:r>
      <w:r w:rsidR="003B64BF" w:rsidRPr="00036C93">
        <w:rPr>
          <w:rFonts w:ascii="Bell MT" w:hAnsi="Bell MT"/>
          <w:sz w:val="24"/>
          <w:szCs w:val="24"/>
        </w:rPr>
        <w:t>(</w:t>
      </w:r>
      <w:proofErr w:type="spellStart"/>
      <w:r w:rsidR="000945EF">
        <w:rPr>
          <w:rFonts w:ascii="Bell MT" w:hAnsi="Bell MT"/>
          <w:sz w:val="24"/>
          <w:szCs w:val="24"/>
        </w:rPr>
        <w:t>Sub-Group</w:t>
      </w:r>
      <w:proofErr w:type="spellEnd"/>
      <w:r w:rsidR="000945EF">
        <w:rPr>
          <w:rFonts w:ascii="Bell MT" w:hAnsi="Bell MT"/>
          <w:sz w:val="24"/>
          <w:szCs w:val="24"/>
        </w:rPr>
        <w:t xml:space="preserve"> on LEADER and </w:t>
      </w:r>
      <w:r w:rsidR="003B64BF" w:rsidRPr="00036C93">
        <w:rPr>
          <w:rFonts w:ascii="Bell MT" w:hAnsi="Bell MT"/>
          <w:sz w:val="24"/>
          <w:szCs w:val="24"/>
        </w:rPr>
        <w:t xml:space="preserve">CLLD </w:t>
      </w:r>
      <w:r w:rsidR="008E3A99" w:rsidRPr="00036C93">
        <w:rPr>
          <w:rFonts w:ascii="Bell MT" w:hAnsi="Bell MT"/>
          <w:sz w:val="24"/>
          <w:szCs w:val="24"/>
        </w:rPr>
        <w:t xml:space="preserve">Community </w:t>
      </w:r>
      <w:proofErr w:type="spellStart"/>
      <w:r w:rsidR="008E3A99" w:rsidRPr="00036C93">
        <w:rPr>
          <w:rFonts w:ascii="Bell MT" w:hAnsi="Bell MT"/>
          <w:sz w:val="24"/>
          <w:szCs w:val="24"/>
        </w:rPr>
        <w:t>Local</w:t>
      </w:r>
      <w:proofErr w:type="spellEnd"/>
      <w:r w:rsidR="008E3A99" w:rsidRPr="00036C93">
        <w:rPr>
          <w:rFonts w:ascii="Bell MT" w:hAnsi="Bell MT"/>
          <w:sz w:val="24"/>
          <w:szCs w:val="24"/>
        </w:rPr>
        <w:t xml:space="preserve"> Led </w:t>
      </w:r>
      <w:proofErr w:type="spellStart"/>
      <w:r w:rsidR="008E3A99" w:rsidRPr="00036C93">
        <w:rPr>
          <w:rFonts w:ascii="Bell MT" w:hAnsi="Bell MT"/>
          <w:sz w:val="24"/>
          <w:szCs w:val="24"/>
        </w:rPr>
        <w:t>Development</w:t>
      </w:r>
      <w:proofErr w:type="spellEnd"/>
      <w:r w:rsidR="00CC2F39">
        <w:rPr>
          <w:rFonts w:ascii="Bell MT" w:hAnsi="Bell MT"/>
          <w:sz w:val="24"/>
          <w:szCs w:val="24"/>
        </w:rPr>
        <w:t xml:space="preserve"> </w:t>
      </w:r>
      <w:r w:rsidR="003B64BF" w:rsidRPr="00036C93">
        <w:rPr>
          <w:rFonts w:ascii="Bell MT" w:hAnsi="Bell MT"/>
          <w:sz w:val="24"/>
          <w:szCs w:val="24"/>
        </w:rPr>
        <w:t>)</w:t>
      </w:r>
      <w:r w:rsidR="0061705A" w:rsidRPr="00036C93">
        <w:rPr>
          <w:rFonts w:ascii="Bell MT" w:hAnsi="Bell MT"/>
          <w:sz w:val="24"/>
          <w:szCs w:val="24"/>
        </w:rPr>
        <w:t xml:space="preserve"> </w:t>
      </w:r>
      <w:r w:rsidR="000945EF" w:rsidRPr="00036C93">
        <w:rPr>
          <w:rFonts w:ascii="Bell MT" w:hAnsi="Bell MT"/>
          <w:sz w:val="24"/>
          <w:szCs w:val="24"/>
        </w:rPr>
        <w:t>e alla cooperazione</w:t>
      </w:r>
      <w:r w:rsidR="000945EF">
        <w:rPr>
          <w:rFonts w:ascii="Bell MT" w:hAnsi="Bell MT"/>
          <w:sz w:val="24"/>
          <w:szCs w:val="24"/>
        </w:rPr>
        <w:t xml:space="preserve">  di cui all’ art.35. </w:t>
      </w:r>
    </w:p>
    <w:p w:rsidR="00694332" w:rsidRPr="00036C93" w:rsidRDefault="00694332" w:rsidP="00180BEB">
      <w:pPr>
        <w:rPr>
          <w:rFonts w:ascii="Bell MT" w:hAnsi="Bell MT"/>
          <w:sz w:val="24"/>
          <w:szCs w:val="24"/>
        </w:rPr>
      </w:pPr>
    </w:p>
    <w:p w:rsidR="00F50824" w:rsidRPr="00036C93" w:rsidRDefault="00F50824" w:rsidP="00180BEB">
      <w:pPr>
        <w:rPr>
          <w:rFonts w:ascii="Bell MT" w:hAnsi="Bell MT"/>
          <w:b/>
          <w:i/>
          <w:color w:val="0070C0"/>
          <w:sz w:val="24"/>
          <w:szCs w:val="24"/>
        </w:rPr>
      </w:pPr>
      <w:r w:rsidRPr="00036C93">
        <w:rPr>
          <w:rFonts w:ascii="Bell MT" w:hAnsi="Bell MT"/>
          <w:b/>
          <w:i/>
          <w:color w:val="0070C0"/>
          <w:sz w:val="24"/>
          <w:szCs w:val="24"/>
        </w:rPr>
        <w:t xml:space="preserve">Descrizione delle attività </w:t>
      </w:r>
    </w:p>
    <w:p w:rsidR="00F50824" w:rsidRPr="00036C93" w:rsidRDefault="00F50824" w:rsidP="002A29BF">
      <w:pPr>
        <w:rPr>
          <w:rFonts w:ascii="Bell MT" w:hAnsi="Bell MT"/>
          <w:b/>
          <w:i/>
          <w:color w:val="0070C0"/>
          <w:sz w:val="24"/>
          <w:szCs w:val="24"/>
        </w:rPr>
      </w:pPr>
      <w:r w:rsidRPr="00036C93">
        <w:rPr>
          <w:rFonts w:ascii="Bell MT" w:hAnsi="Bell MT"/>
          <w:b/>
          <w:i/>
          <w:color w:val="0070C0"/>
          <w:sz w:val="24"/>
          <w:szCs w:val="24"/>
        </w:rPr>
        <w:t xml:space="preserve">114.1 LEADER </w:t>
      </w:r>
    </w:p>
    <w:p w:rsidR="00F50824" w:rsidRPr="00036C93" w:rsidRDefault="00F50824" w:rsidP="00180BEB">
      <w:pPr>
        <w:shd w:val="clear" w:color="auto" w:fill="FFFFFF"/>
        <w:rPr>
          <w:rFonts w:ascii="Bell MT" w:hAnsi="Bell MT"/>
          <w:sz w:val="24"/>
          <w:szCs w:val="24"/>
        </w:rPr>
      </w:pPr>
      <w:r w:rsidRPr="00036C93">
        <w:rPr>
          <w:rFonts w:ascii="Bell MT" w:hAnsi="Bell MT"/>
          <w:sz w:val="24"/>
          <w:szCs w:val="24"/>
        </w:rPr>
        <w:t>114.1.A)  Analisi dell’avanzamento procedurale e finanziario di LEADER nelle Regioni e per GAL, i</w:t>
      </w:r>
      <w:r w:rsidR="00C67D15" w:rsidRPr="00036C93">
        <w:rPr>
          <w:rFonts w:ascii="Bell MT" w:hAnsi="Bell MT"/>
          <w:sz w:val="24"/>
          <w:szCs w:val="24"/>
        </w:rPr>
        <w:t xml:space="preserve">nclusa la cooperazione LEADER. </w:t>
      </w:r>
    </w:p>
    <w:p w:rsidR="00F50824" w:rsidRPr="00036C93" w:rsidRDefault="00F50824" w:rsidP="00180BEB">
      <w:pPr>
        <w:rPr>
          <w:rFonts w:ascii="Bell MT" w:hAnsi="Bell MT"/>
          <w:sz w:val="24"/>
          <w:szCs w:val="24"/>
        </w:rPr>
      </w:pPr>
      <w:r w:rsidRPr="00036C93">
        <w:rPr>
          <w:rFonts w:ascii="Bell MT" w:hAnsi="Bell MT"/>
          <w:sz w:val="24"/>
          <w:szCs w:val="24"/>
        </w:rPr>
        <w:t>114.1.B) Predisposizione di analisi e studi concernenti l’implementazione dell’approccio LEADER nei PSR italiani, inclusa la cooperazione LEADER. Redazione di rapporti e documenti di supporto destinati ad i GAL, compreso il tema della la complementarietà ed integrazione tra LEADER, Fondi strutturali e F</w:t>
      </w:r>
      <w:r w:rsidR="00014DDA">
        <w:rPr>
          <w:rFonts w:ascii="Bell MT" w:hAnsi="Bell MT"/>
          <w:sz w:val="24"/>
          <w:szCs w:val="24"/>
        </w:rPr>
        <w:t>EAMP</w:t>
      </w:r>
      <w:r w:rsidR="007B7A1B">
        <w:rPr>
          <w:rFonts w:ascii="Bell MT" w:hAnsi="Bell MT"/>
          <w:sz w:val="24"/>
          <w:szCs w:val="24"/>
        </w:rPr>
        <w:t xml:space="preserve">. </w:t>
      </w:r>
    </w:p>
    <w:p w:rsidR="00F50824" w:rsidRPr="00036C93" w:rsidRDefault="00F50824" w:rsidP="00180BEB">
      <w:pPr>
        <w:rPr>
          <w:rFonts w:ascii="Bell MT" w:hAnsi="Bell MT"/>
          <w:sz w:val="24"/>
          <w:szCs w:val="24"/>
        </w:rPr>
      </w:pPr>
      <w:r w:rsidRPr="00036C93">
        <w:rPr>
          <w:rFonts w:ascii="Bell MT" w:hAnsi="Bell MT"/>
          <w:sz w:val="24"/>
          <w:szCs w:val="24"/>
        </w:rPr>
        <w:t xml:space="preserve">114.1.C)   Strumenti di supporto ai GAL per l’implementazione delle strategie di sviluppo locale </w:t>
      </w:r>
      <w:r w:rsidR="00694332" w:rsidRPr="00036C93">
        <w:rPr>
          <w:rFonts w:ascii="Bell MT" w:hAnsi="Bell MT"/>
          <w:sz w:val="24"/>
          <w:szCs w:val="24"/>
        </w:rPr>
        <w:t xml:space="preserve">e della cooperazione </w:t>
      </w:r>
      <w:r w:rsidRPr="00036C93">
        <w:rPr>
          <w:rFonts w:ascii="Bell MT" w:hAnsi="Bell MT"/>
          <w:sz w:val="24"/>
          <w:szCs w:val="24"/>
        </w:rPr>
        <w:t xml:space="preserve">(es. web community GAL, sportello amministrativo e giuridico </w:t>
      </w:r>
      <w:r w:rsidRPr="00036C93">
        <w:rPr>
          <w:rFonts w:ascii="Bell MT" w:hAnsi="Bell MT"/>
          <w:i/>
          <w:sz w:val="24"/>
          <w:szCs w:val="24"/>
        </w:rPr>
        <w:t xml:space="preserve">on </w:t>
      </w:r>
      <w:proofErr w:type="spellStart"/>
      <w:r w:rsidRPr="00036C93">
        <w:rPr>
          <w:rFonts w:ascii="Bell MT" w:hAnsi="Bell MT"/>
          <w:i/>
          <w:sz w:val="24"/>
          <w:szCs w:val="24"/>
        </w:rPr>
        <w:t>line</w:t>
      </w:r>
      <w:proofErr w:type="spellEnd"/>
      <w:r w:rsidRPr="00036C93">
        <w:rPr>
          <w:rFonts w:ascii="Bell MT" w:hAnsi="Bell MT"/>
          <w:sz w:val="24"/>
          <w:szCs w:val="24"/>
        </w:rPr>
        <w:t>, strumenti avanzati di monitoraggio e di georeferenziazione</w:t>
      </w:r>
      <w:r w:rsidR="00C67D15" w:rsidRPr="00036C93">
        <w:rPr>
          <w:rFonts w:ascii="Bell MT" w:hAnsi="Bell MT"/>
          <w:sz w:val="24"/>
          <w:szCs w:val="24"/>
        </w:rPr>
        <w:t>).</w:t>
      </w:r>
    </w:p>
    <w:p w:rsidR="00F50824" w:rsidRPr="00036C93" w:rsidRDefault="00F50824" w:rsidP="00180BEB">
      <w:pPr>
        <w:rPr>
          <w:rFonts w:ascii="Bell MT" w:hAnsi="Bell MT"/>
          <w:sz w:val="24"/>
          <w:szCs w:val="24"/>
        </w:rPr>
      </w:pPr>
      <w:r w:rsidRPr="00036C93">
        <w:rPr>
          <w:rFonts w:ascii="Bell MT" w:hAnsi="Bell MT"/>
          <w:sz w:val="24"/>
          <w:szCs w:val="24"/>
        </w:rPr>
        <w:t>114.1.D)  Convegni, Seminari, Focus Group riguardanti LEADER, compreso il tema della cooperazione LEADER, nonché quello della complementarietà ed integrazione tra LEADER, Fondi strutturali e FE</w:t>
      </w:r>
      <w:r w:rsidR="00463B50">
        <w:rPr>
          <w:rFonts w:ascii="Bell MT" w:hAnsi="Bell MT"/>
          <w:sz w:val="24"/>
          <w:szCs w:val="24"/>
        </w:rPr>
        <w:t>AMP</w:t>
      </w:r>
      <w:r w:rsidRPr="00036C93">
        <w:rPr>
          <w:rFonts w:ascii="Bell MT" w:hAnsi="Bell MT"/>
          <w:sz w:val="24"/>
          <w:szCs w:val="24"/>
        </w:rPr>
        <w:t xml:space="preserve">. </w:t>
      </w:r>
    </w:p>
    <w:p w:rsidR="00F50824" w:rsidRPr="00036C93" w:rsidRDefault="00F50824" w:rsidP="00180BEB">
      <w:pPr>
        <w:rPr>
          <w:rFonts w:ascii="Bell MT" w:hAnsi="Bell MT"/>
          <w:sz w:val="24"/>
          <w:szCs w:val="24"/>
        </w:rPr>
      </w:pPr>
      <w:r w:rsidRPr="00036C93">
        <w:rPr>
          <w:rFonts w:ascii="Bell MT" w:hAnsi="Bell MT"/>
          <w:sz w:val="24"/>
          <w:szCs w:val="24"/>
        </w:rPr>
        <w:t xml:space="preserve">114.1.E)  Raccolta, analisi e divulgazione di progetti rilevanti e di buone pratiche per migliorare la capacità progettuale e gestionale dei GAL. </w:t>
      </w:r>
    </w:p>
    <w:p w:rsidR="00F50824" w:rsidRPr="00036C93" w:rsidRDefault="00F50824" w:rsidP="00180BEB">
      <w:pPr>
        <w:rPr>
          <w:rFonts w:ascii="Bell MT" w:hAnsi="Bell MT"/>
          <w:sz w:val="24"/>
          <w:szCs w:val="24"/>
        </w:rPr>
      </w:pPr>
      <w:r w:rsidRPr="00036C93">
        <w:rPr>
          <w:rFonts w:ascii="Bell MT" w:hAnsi="Bell MT"/>
          <w:sz w:val="24"/>
          <w:szCs w:val="24"/>
        </w:rPr>
        <w:t xml:space="preserve">114.1.F)  Scambi di esperienze e </w:t>
      </w:r>
      <w:proofErr w:type="spellStart"/>
      <w:r w:rsidRPr="00036C93">
        <w:rPr>
          <w:rFonts w:ascii="Bell MT" w:hAnsi="Bell MT"/>
          <w:sz w:val="24"/>
          <w:szCs w:val="24"/>
        </w:rPr>
        <w:t>study</w:t>
      </w:r>
      <w:proofErr w:type="spellEnd"/>
      <w:r w:rsidRPr="00036C93">
        <w:rPr>
          <w:rFonts w:ascii="Bell MT" w:hAnsi="Bell MT"/>
          <w:sz w:val="24"/>
          <w:szCs w:val="24"/>
        </w:rPr>
        <w:t xml:space="preserve"> </w:t>
      </w:r>
      <w:proofErr w:type="spellStart"/>
      <w:r w:rsidRPr="00036C93">
        <w:rPr>
          <w:rFonts w:ascii="Bell MT" w:hAnsi="Bell MT"/>
          <w:sz w:val="24"/>
          <w:szCs w:val="24"/>
        </w:rPr>
        <w:t>visit</w:t>
      </w:r>
      <w:proofErr w:type="spellEnd"/>
      <w:r w:rsidRPr="00036C93">
        <w:rPr>
          <w:rFonts w:ascii="Bell MT" w:hAnsi="Bell MT"/>
          <w:sz w:val="24"/>
          <w:szCs w:val="24"/>
        </w:rPr>
        <w:t xml:space="preserve"> </w:t>
      </w:r>
      <w:r w:rsidR="00694332" w:rsidRPr="00036C93">
        <w:rPr>
          <w:rFonts w:ascii="Bell MT" w:hAnsi="Bell MT"/>
          <w:sz w:val="24"/>
          <w:szCs w:val="24"/>
        </w:rPr>
        <w:t xml:space="preserve">fra GAL e/o fra territori Leader, anche </w:t>
      </w:r>
      <w:r w:rsidRPr="00036C93">
        <w:rPr>
          <w:rFonts w:ascii="Bell MT" w:hAnsi="Bell MT"/>
          <w:sz w:val="24"/>
          <w:szCs w:val="24"/>
        </w:rPr>
        <w:t>con</w:t>
      </w:r>
      <w:r w:rsidR="00694332" w:rsidRPr="00036C93">
        <w:rPr>
          <w:rFonts w:ascii="Bell MT" w:hAnsi="Bell MT"/>
          <w:sz w:val="24"/>
          <w:szCs w:val="24"/>
        </w:rPr>
        <w:t xml:space="preserve"> il coinvolgimento </w:t>
      </w:r>
      <w:r w:rsidRPr="00036C93">
        <w:rPr>
          <w:rFonts w:ascii="Bell MT" w:hAnsi="Bell MT"/>
          <w:sz w:val="24"/>
          <w:szCs w:val="24"/>
        </w:rPr>
        <w:t>di amminis</w:t>
      </w:r>
      <w:r w:rsidR="00C67D15" w:rsidRPr="00036C93">
        <w:rPr>
          <w:rFonts w:ascii="Bell MT" w:hAnsi="Bell MT"/>
          <w:sz w:val="24"/>
          <w:szCs w:val="24"/>
        </w:rPr>
        <w:t xml:space="preserve">trazioni nazionali ed europee. </w:t>
      </w:r>
    </w:p>
    <w:p w:rsidR="00F50824" w:rsidRPr="00036C93" w:rsidRDefault="00F50824" w:rsidP="00180BEB">
      <w:pPr>
        <w:rPr>
          <w:rFonts w:ascii="Bell MT" w:hAnsi="Bell MT"/>
          <w:sz w:val="24"/>
          <w:szCs w:val="24"/>
        </w:rPr>
      </w:pPr>
      <w:r w:rsidRPr="00036C93">
        <w:rPr>
          <w:rFonts w:ascii="Bell MT" w:hAnsi="Bell MT"/>
          <w:sz w:val="24"/>
          <w:szCs w:val="24"/>
        </w:rPr>
        <w:t xml:space="preserve">114.1.G)  Realizzazione di azioni per l’aggiornamento ed il rafforzamento delle competenze LEADER con il supporto di esperti ad </w:t>
      </w:r>
      <w:r w:rsidR="00C67D15" w:rsidRPr="00036C93">
        <w:rPr>
          <w:rFonts w:ascii="Bell MT" w:hAnsi="Bell MT"/>
          <w:sz w:val="24"/>
          <w:szCs w:val="24"/>
        </w:rPr>
        <w:t xml:space="preserve">hoc o team di esperti in loco. </w:t>
      </w:r>
    </w:p>
    <w:p w:rsidR="00F50824" w:rsidRPr="00036C93" w:rsidRDefault="00F50824" w:rsidP="00180BEB">
      <w:pPr>
        <w:rPr>
          <w:rFonts w:ascii="Bell MT" w:hAnsi="Bell MT"/>
          <w:sz w:val="24"/>
          <w:szCs w:val="24"/>
        </w:rPr>
      </w:pPr>
      <w:r w:rsidRPr="00036C93">
        <w:rPr>
          <w:rFonts w:ascii="Bell MT" w:hAnsi="Bell MT"/>
          <w:sz w:val="24"/>
          <w:szCs w:val="24"/>
        </w:rPr>
        <w:t xml:space="preserve">114.1.H) Messa a punto di uno specifico Portale Web per gli annunci di richiesta/offerta di partnership e idee progettuali nel campo della cooperazione </w:t>
      </w:r>
      <w:r w:rsidR="00C67D15" w:rsidRPr="00036C93">
        <w:rPr>
          <w:rFonts w:ascii="Bell MT" w:hAnsi="Bell MT"/>
          <w:sz w:val="24"/>
          <w:szCs w:val="24"/>
        </w:rPr>
        <w:t xml:space="preserve">LEADER. </w:t>
      </w:r>
    </w:p>
    <w:p w:rsidR="00F50824" w:rsidRPr="00036C93" w:rsidRDefault="00F50824" w:rsidP="00180BEB">
      <w:pPr>
        <w:rPr>
          <w:rFonts w:ascii="Bell MT" w:hAnsi="Bell MT"/>
          <w:sz w:val="24"/>
          <w:szCs w:val="24"/>
        </w:rPr>
      </w:pPr>
      <w:r w:rsidRPr="00036C93">
        <w:rPr>
          <w:rFonts w:ascii="Bell MT" w:hAnsi="Bell MT"/>
          <w:sz w:val="24"/>
          <w:szCs w:val="24"/>
        </w:rPr>
        <w:lastRenderedPageBreak/>
        <w:t xml:space="preserve">114.1.I) supporto per la definizione dei progetti di cooperazione </w:t>
      </w:r>
      <w:r w:rsidR="00963FD3">
        <w:rPr>
          <w:rFonts w:ascii="Bell MT" w:hAnsi="Bell MT"/>
          <w:sz w:val="24"/>
          <w:szCs w:val="24"/>
        </w:rPr>
        <w:t xml:space="preserve">LEADER </w:t>
      </w:r>
      <w:r w:rsidRPr="00036C93">
        <w:rPr>
          <w:rFonts w:ascii="Bell MT" w:hAnsi="Bell MT"/>
          <w:sz w:val="24"/>
          <w:szCs w:val="24"/>
        </w:rPr>
        <w:t>in base a modalità concordate con le Autorità di Gestione regionali; consulenza tecnica su tematiche di interesse generale per tutti i GAL, al fine di migliorare la qualità de</w:t>
      </w:r>
      <w:r w:rsidR="00694332" w:rsidRPr="00036C93">
        <w:rPr>
          <w:rFonts w:ascii="Bell MT" w:hAnsi="Bell MT"/>
          <w:sz w:val="24"/>
          <w:szCs w:val="24"/>
        </w:rPr>
        <w:t>i progetti di cooperazione</w:t>
      </w:r>
      <w:r w:rsidR="00515011">
        <w:rPr>
          <w:rFonts w:ascii="Bell MT" w:hAnsi="Bell MT"/>
          <w:sz w:val="24"/>
          <w:szCs w:val="24"/>
        </w:rPr>
        <w:t xml:space="preserve"> LEADER</w:t>
      </w:r>
      <w:r w:rsidR="00694332" w:rsidRPr="00036C93">
        <w:rPr>
          <w:rFonts w:ascii="Bell MT" w:hAnsi="Bell MT"/>
          <w:sz w:val="24"/>
          <w:szCs w:val="24"/>
        </w:rPr>
        <w:t xml:space="preserve">, promuovendo anche la sinergia con gli altri programmi di cooperazione territoriale. </w:t>
      </w:r>
    </w:p>
    <w:p w:rsidR="00C67D15" w:rsidRPr="00036C93" w:rsidRDefault="00C67D15" w:rsidP="00180BEB">
      <w:pPr>
        <w:rPr>
          <w:rFonts w:ascii="Bell MT" w:hAnsi="Bell MT"/>
          <w:sz w:val="24"/>
          <w:szCs w:val="24"/>
        </w:rPr>
      </w:pPr>
    </w:p>
    <w:p w:rsidR="00F50824" w:rsidRPr="00036C93" w:rsidRDefault="00F50824" w:rsidP="002A29BF">
      <w:pPr>
        <w:rPr>
          <w:rFonts w:ascii="Bell MT" w:hAnsi="Bell MT"/>
          <w:b/>
          <w:i/>
          <w:color w:val="0070C0"/>
          <w:sz w:val="24"/>
          <w:szCs w:val="24"/>
        </w:rPr>
      </w:pPr>
      <w:r w:rsidRPr="00036C93">
        <w:rPr>
          <w:rFonts w:ascii="Bell MT" w:hAnsi="Bell MT"/>
          <w:b/>
          <w:i/>
          <w:color w:val="0070C0"/>
          <w:sz w:val="24"/>
          <w:szCs w:val="24"/>
        </w:rPr>
        <w:t xml:space="preserve">114.2 Approccio integrato e </w:t>
      </w:r>
      <w:r w:rsidR="005D12E6" w:rsidRPr="00036C93">
        <w:rPr>
          <w:rFonts w:ascii="Bell MT" w:hAnsi="Bell MT"/>
          <w:b/>
          <w:i/>
          <w:color w:val="0070C0"/>
          <w:sz w:val="24"/>
          <w:szCs w:val="24"/>
        </w:rPr>
        <w:t>progettazione partecipata e collettiva</w:t>
      </w:r>
    </w:p>
    <w:p w:rsidR="00F50824" w:rsidRPr="00036C93" w:rsidRDefault="00F50824" w:rsidP="00180BEB">
      <w:pPr>
        <w:rPr>
          <w:rFonts w:ascii="Bell MT" w:hAnsi="Bell MT"/>
          <w:sz w:val="24"/>
          <w:szCs w:val="24"/>
        </w:rPr>
      </w:pPr>
      <w:r w:rsidRPr="00036C93">
        <w:rPr>
          <w:rFonts w:ascii="Bell MT" w:hAnsi="Bell MT"/>
          <w:sz w:val="24"/>
          <w:szCs w:val="24"/>
        </w:rPr>
        <w:t xml:space="preserve">114.2.A) Analisi delle procedure seguite nelle diverse Regioni e monitoraggio dell’avanzamento finanziario e </w:t>
      </w:r>
      <w:r w:rsidR="005D12E6" w:rsidRPr="00036C93">
        <w:rPr>
          <w:rFonts w:ascii="Bell MT" w:hAnsi="Bell MT"/>
          <w:sz w:val="24"/>
          <w:szCs w:val="24"/>
        </w:rPr>
        <w:t xml:space="preserve">fisico dei progetti integrati e della progettazione partecipata e collettiva. </w:t>
      </w:r>
    </w:p>
    <w:p w:rsidR="005D12E6" w:rsidRPr="00036C93" w:rsidRDefault="00F50824" w:rsidP="00180BEB">
      <w:pPr>
        <w:rPr>
          <w:rFonts w:ascii="Bell MT" w:hAnsi="Bell MT"/>
          <w:sz w:val="24"/>
          <w:szCs w:val="24"/>
        </w:rPr>
      </w:pPr>
      <w:r w:rsidRPr="00036C93">
        <w:rPr>
          <w:rFonts w:ascii="Bell MT" w:hAnsi="Bell MT"/>
          <w:sz w:val="24"/>
          <w:szCs w:val="24"/>
        </w:rPr>
        <w:t xml:space="preserve">114.2.B) Attività di approfondimento, analisi e studio delle tematiche relative all’approccio integrato </w:t>
      </w:r>
      <w:r w:rsidR="005D12E6" w:rsidRPr="00036C93">
        <w:rPr>
          <w:rFonts w:ascii="Bell MT" w:hAnsi="Bell MT"/>
          <w:sz w:val="24"/>
          <w:szCs w:val="24"/>
        </w:rPr>
        <w:t xml:space="preserve">ed alla progettazione partecipata e collettiva </w:t>
      </w:r>
      <w:r w:rsidRPr="00036C93">
        <w:rPr>
          <w:rFonts w:ascii="Bell MT" w:hAnsi="Bell MT"/>
          <w:sz w:val="24"/>
          <w:szCs w:val="24"/>
        </w:rPr>
        <w:t>nella politica di sviluppo rurale</w:t>
      </w:r>
      <w:r w:rsidR="005D12E6" w:rsidRPr="00036C93">
        <w:rPr>
          <w:rFonts w:ascii="Bell MT" w:hAnsi="Bell MT"/>
          <w:sz w:val="24"/>
          <w:szCs w:val="24"/>
        </w:rPr>
        <w:t>.</w:t>
      </w:r>
      <w:r w:rsidRPr="00036C93">
        <w:rPr>
          <w:rFonts w:ascii="Bell MT" w:hAnsi="Bell MT"/>
          <w:sz w:val="24"/>
          <w:szCs w:val="24"/>
        </w:rPr>
        <w:t xml:space="preserve"> </w:t>
      </w:r>
    </w:p>
    <w:p w:rsidR="00F50824" w:rsidRPr="00036C93" w:rsidRDefault="00F50824" w:rsidP="00180BEB">
      <w:pPr>
        <w:rPr>
          <w:rFonts w:ascii="Bell MT" w:hAnsi="Bell MT"/>
          <w:sz w:val="24"/>
          <w:szCs w:val="24"/>
        </w:rPr>
      </w:pPr>
      <w:r w:rsidRPr="00036C93">
        <w:rPr>
          <w:rFonts w:ascii="Bell MT" w:hAnsi="Bell MT"/>
          <w:sz w:val="24"/>
          <w:szCs w:val="24"/>
        </w:rPr>
        <w:t xml:space="preserve">114.2.C)  Convegni, Seminari, Focus Group riguardanti l’approccio integrato </w:t>
      </w:r>
      <w:r w:rsidR="005D12E6" w:rsidRPr="00036C93">
        <w:rPr>
          <w:rFonts w:ascii="Bell MT" w:hAnsi="Bell MT"/>
          <w:sz w:val="24"/>
          <w:szCs w:val="24"/>
        </w:rPr>
        <w:t xml:space="preserve">e la progettazione partecipata e collettiva </w:t>
      </w:r>
      <w:r w:rsidRPr="00036C93">
        <w:rPr>
          <w:rFonts w:ascii="Bell MT" w:hAnsi="Bell MT"/>
          <w:sz w:val="24"/>
          <w:szCs w:val="24"/>
        </w:rPr>
        <w:t>nel</w:t>
      </w:r>
      <w:r w:rsidR="005D12E6" w:rsidRPr="00036C93">
        <w:rPr>
          <w:rFonts w:ascii="Bell MT" w:hAnsi="Bell MT"/>
          <w:sz w:val="24"/>
          <w:szCs w:val="24"/>
        </w:rPr>
        <w:t xml:space="preserve">la politica di sviluppo rurale. </w:t>
      </w:r>
    </w:p>
    <w:p w:rsidR="00F50824" w:rsidRPr="00036C93" w:rsidRDefault="00F50824" w:rsidP="00180BEB">
      <w:pPr>
        <w:rPr>
          <w:rFonts w:ascii="Bell MT" w:hAnsi="Bell MT"/>
          <w:sz w:val="24"/>
          <w:szCs w:val="24"/>
        </w:rPr>
      </w:pPr>
      <w:r w:rsidRPr="00036C93">
        <w:rPr>
          <w:rFonts w:ascii="Bell MT" w:hAnsi="Bell MT"/>
          <w:sz w:val="24"/>
          <w:szCs w:val="24"/>
        </w:rPr>
        <w:t>114.2.D) raccolta, analisi e divulgazione di progetti rilevanti e di buone pratiche riguard</w:t>
      </w:r>
      <w:r w:rsidR="005D12E6" w:rsidRPr="00036C93">
        <w:rPr>
          <w:rFonts w:ascii="Bell MT" w:hAnsi="Bell MT"/>
          <w:sz w:val="24"/>
          <w:szCs w:val="24"/>
        </w:rPr>
        <w:t xml:space="preserve">anti l’approccio integrato e la progettazione partecipata e collettiva, </w:t>
      </w:r>
      <w:r w:rsidRPr="00036C93">
        <w:rPr>
          <w:rFonts w:ascii="Bell MT" w:hAnsi="Bell MT"/>
          <w:sz w:val="24"/>
          <w:szCs w:val="24"/>
        </w:rPr>
        <w:t xml:space="preserve">per il rafforzamento delle competenze progettuali e gestionali. </w:t>
      </w:r>
    </w:p>
    <w:p w:rsidR="00F50824" w:rsidRPr="00036C93" w:rsidRDefault="00F50824" w:rsidP="00180BEB">
      <w:pPr>
        <w:rPr>
          <w:rFonts w:ascii="Bell MT" w:hAnsi="Bell MT"/>
          <w:sz w:val="24"/>
          <w:szCs w:val="24"/>
        </w:rPr>
      </w:pPr>
      <w:r w:rsidRPr="00036C93">
        <w:rPr>
          <w:rFonts w:ascii="Bell MT" w:hAnsi="Bell MT"/>
          <w:sz w:val="24"/>
          <w:szCs w:val="24"/>
        </w:rPr>
        <w:t xml:space="preserve">114.2.E) scambi di esperienze e </w:t>
      </w:r>
      <w:proofErr w:type="spellStart"/>
      <w:r w:rsidRPr="00036C93">
        <w:rPr>
          <w:rFonts w:ascii="Bell MT" w:hAnsi="Bell MT"/>
          <w:sz w:val="24"/>
          <w:szCs w:val="24"/>
        </w:rPr>
        <w:t>study</w:t>
      </w:r>
      <w:proofErr w:type="spellEnd"/>
      <w:r w:rsidRPr="00036C93">
        <w:rPr>
          <w:rFonts w:ascii="Bell MT" w:hAnsi="Bell MT"/>
          <w:sz w:val="24"/>
          <w:szCs w:val="24"/>
        </w:rPr>
        <w:t xml:space="preserve"> </w:t>
      </w:r>
      <w:proofErr w:type="spellStart"/>
      <w:r w:rsidRPr="00036C93">
        <w:rPr>
          <w:rFonts w:ascii="Bell MT" w:hAnsi="Bell MT"/>
          <w:sz w:val="24"/>
          <w:szCs w:val="24"/>
        </w:rPr>
        <w:t>visit</w:t>
      </w:r>
      <w:proofErr w:type="spellEnd"/>
      <w:r w:rsidRPr="00036C93">
        <w:rPr>
          <w:rFonts w:ascii="Bell MT" w:hAnsi="Bell MT"/>
          <w:sz w:val="24"/>
          <w:szCs w:val="24"/>
        </w:rPr>
        <w:t xml:space="preserve"> in tema di approccio integrato</w:t>
      </w:r>
      <w:r w:rsidR="005D12E6" w:rsidRPr="00036C93">
        <w:rPr>
          <w:rFonts w:ascii="Bell MT" w:hAnsi="Bell MT"/>
          <w:sz w:val="24"/>
          <w:szCs w:val="24"/>
        </w:rPr>
        <w:t xml:space="preserve"> e progettazione partecipata e collettiva d</w:t>
      </w:r>
      <w:r w:rsidRPr="00036C93">
        <w:rPr>
          <w:rFonts w:ascii="Bell MT" w:hAnsi="Bell MT"/>
          <w:sz w:val="24"/>
          <w:szCs w:val="24"/>
        </w:rPr>
        <w:t xml:space="preserve">ei PSR. </w:t>
      </w:r>
    </w:p>
    <w:p w:rsidR="00EB4339" w:rsidRDefault="00EB4339" w:rsidP="00180BEB">
      <w:pPr>
        <w:rPr>
          <w:rFonts w:ascii="Bell MT" w:hAnsi="Bell MT"/>
          <w:b/>
          <w:i/>
          <w:color w:val="0070C0"/>
          <w:sz w:val="24"/>
          <w:szCs w:val="24"/>
        </w:rPr>
      </w:pPr>
    </w:p>
    <w:p w:rsidR="00F50824" w:rsidRPr="00036C93" w:rsidRDefault="00F50824" w:rsidP="00180BEB">
      <w:pPr>
        <w:rPr>
          <w:rFonts w:ascii="Bell MT" w:hAnsi="Bell MT"/>
          <w:b/>
          <w:i/>
          <w:color w:val="0070C0"/>
          <w:sz w:val="24"/>
          <w:szCs w:val="24"/>
        </w:rPr>
      </w:pPr>
      <w:r w:rsidRPr="00036C93">
        <w:rPr>
          <w:rFonts w:ascii="Bell MT" w:hAnsi="Bell MT"/>
          <w:b/>
          <w:i/>
          <w:color w:val="0070C0"/>
          <w:sz w:val="24"/>
          <w:szCs w:val="24"/>
        </w:rPr>
        <w:t xml:space="preserve">Risultato atteso </w:t>
      </w:r>
    </w:p>
    <w:p w:rsidR="00F50824" w:rsidRPr="00036C93" w:rsidRDefault="00F50824" w:rsidP="00180BEB">
      <w:pPr>
        <w:rPr>
          <w:rFonts w:ascii="Bell MT" w:hAnsi="Bell MT"/>
          <w:b/>
          <w:i/>
          <w:color w:val="17365D"/>
          <w:sz w:val="24"/>
          <w:szCs w:val="24"/>
        </w:rPr>
      </w:pPr>
      <w:r w:rsidRPr="00036C93">
        <w:rPr>
          <w:rFonts w:ascii="Bell MT" w:hAnsi="Bell MT"/>
          <w:b/>
          <w:sz w:val="24"/>
          <w:szCs w:val="24"/>
        </w:rPr>
        <w:t>Raffor</w:t>
      </w:r>
      <w:r w:rsidR="005D12E6" w:rsidRPr="00036C93">
        <w:rPr>
          <w:rFonts w:ascii="Bell MT" w:hAnsi="Bell MT"/>
          <w:b/>
          <w:sz w:val="24"/>
          <w:szCs w:val="24"/>
        </w:rPr>
        <w:t>zamento dell</w:t>
      </w:r>
      <w:r w:rsidR="006B31FB" w:rsidRPr="00036C93">
        <w:rPr>
          <w:rFonts w:ascii="Bell MT" w:hAnsi="Bell MT"/>
          <w:b/>
          <w:sz w:val="24"/>
          <w:szCs w:val="24"/>
        </w:rPr>
        <w:t>a programmazione locale, dell’ approccio integrato e</w:t>
      </w:r>
      <w:r w:rsidR="005D12E6" w:rsidRPr="00036C93">
        <w:rPr>
          <w:rFonts w:ascii="Bell MT" w:hAnsi="Bell MT"/>
          <w:b/>
          <w:sz w:val="24"/>
          <w:szCs w:val="24"/>
        </w:rPr>
        <w:t xml:space="preserve"> della progettazione partecipata</w:t>
      </w:r>
      <w:r w:rsidRPr="00036C93">
        <w:rPr>
          <w:rFonts w:ascii="Bell MT" w:hAnsi="Bell MT"/>
          <w:b/>
          <w:sz w:val="24"/>
          <w:szCs w:val="24"/>
        </w:rPr>
        <w:t xml:space="preserve"> e </w:t>
      </w:r>
      <w:r w:rsidR="006B31FB" w:rsidRPr="00036C93">
        <w:rPr>
          <w:rFonts w:ascii="Bell MT" w:hAnsi="Bell MT"/>
          <w:b/>
          <w:sz w:val="24"/>
          <w:szCs w:val="24"/>
        </w:rPr>
        <w:t>collettiva</w:t>
      </w:r>
    </w:p>
    <w:p w:rsidR="006D5192" w:rsidRDefault="006D5192" w:rsidP="00180BEB">
      <w:pPr>
        <w:rPr>
          <w:rFonts w:ascii="Bell MT" w:hAnsi="Bell MT"/>
          <w:b/>
          <w:i/>
          <w:color w:val="0070C0"/>
          <w:sz w:val="24"/>
          <w:szCs w:val="24"/>
        </w:rPr>
      </w:pPr>
    </w:p>
    <w:p w:rsidR="00F50824" w:rsidRPr="00036C93" w:rsidRDefault="00F50824" w:rsidP="00180BEB">
      <w:pPr>
        <w:rPr>
          <w:rFonts w:ascii="Bell MT" w:hAnsi="Bell MT"/>
          <w:b/>
          <w:i/>
          <w:color w:val="0070C0"/>
          <w:sz w:val="24"/>
          <w:szCs w:val="24"/>
        </w:rPr>
      </w:pPr>
      <w:r w:rsidRPr="00036C93">
        <w:rPr>
          <w:rFonts w:ascii="Bell MT" w:hAnsi="Bell MT"/>
          <w:b/>
          <w:i/>
          <w:color w:val="0070C0"/>
          <w:sz w:val="24"/>
          <w:szCs w:val="24"/>
        </w:rPr>
        <w:t xml:space="preserve">Principali target di riferimento </w:t>
      </w:r>
    </w:p>
    <w:p w:rsidR="00F50824" w:rsidRPr="00036C93" w:rsidRDefault="00F50824" w:rsidP="00180BEB">
      <w:pPr>
        <w:rPr>
          <w:rFonts w:ascii="Bell MT" w:hAnsi="Bell MT"/>
          <w:sz w:val="24"/>
          <w:szCs w:val="24"/>
        </w:rPr>
      </w:pPr>
      <w:r w:rsidRPr="00036C93">
        <w:rPr>
          <w:rFonts w:ascii="Bell MT" w:hAnsi="Bell MT"/>
          <w:sz w:val="24"/>
          <w:szCs w:val="24"/>
        </w:rPr>
        <w:t xml:space="preserve">I principali destinatari delle attività promosse dalla presente azione sono: </w:t>
      </w:r>
    </w:p>
    <w:p w:rsidR="00F50824" w:rsidRPr="00036C93" w:rsidRDefault="00F50824" w:rsidP="00876F50">
      <w:pPr>
        <w:pStyle w:val="Paragrafoelenco"/>
        <w:numPr>
          <w:ilvl w:val="0"/>
          <w:numId w:val="11"/>
        </w:numPr>
        <w:rPr>
          <w:rFonts w:ascii="Bell MT" w:hAnsi="Bell MT"/>
          <w:b/>
          <w:sz w:val="24"/>
          <w:szCs w:val="24"/>
        </w:rPr>
      </w:pPr>
      <w:r w:rsidRPr="00036C93">
        <w:rPr>
          <w:rFonts w:ascii="Bell MT" w:hAnsi="Bell MT"/>
          <w:b/>
          <w:sz w:val="24"/>
          <w:szCs w:val="24"/>
        </w:rPr>
        <w:t>i Gruppi di Azione Locale</w:t>
      </w:r>
    </w:p>
    <w:p w:rsidR="00F50824" w:rsidRPr="00036C93" w:rsidRDefault="00F50824" w:rsidP="00876F50">
      <w:pPr>
        <w:pStyle w:val="Paragrafoelenco"/>
        <w:numPr>
          <w:ilvl w:val="0"/>
          <w:numId w:val="11"/>
        </w:numPr>
        <w:rPr>
          <w:rFonts w:ascii="Bell MT" w:hAnsi="Bell MT"/>
          <w:b/>
          <w:sz w:val="24"/>
          <w:szCs w:val="24"/>
        </w:rPr>
      </w:pPr>
      <w:r w:rsidRPr="00036C93">
        <w:rPr>
          <w:rFonts w:ascii="Bell MT" w:hAnsi="Bell MT"/>
          <w:b/>
          <w:sz w:val="24"/>
          <w:szCs w:val="24"/>
        </w:rPr>
        <w:t>i soggetti coinvolti nell’attuazione di strategie di approccio integrato di cui all’art.35.2 del Reg. UE 1305/2013</w:t>
      </w:r>
    </w:p>
    <w:p w:rsidR="00F50824" w:rsidRPr="00036C93" w:rsidRDefault="00F50824" w:rsidP="00876F50">
      <w:pPr>
        <w:pStyle w:val="Paragrafoelenco"/>
        <w:numPr>
          <w:ilvl w:val="0"/>
          <w:numId w:val="11"/>
        </w:numPr>
        <w:rPr>
          <w:rFonts w:ascii="Bell MT" w:hAnsi="Bell MT"/>
          <w:b/>
          <w:sz w:val="24"/>
          <w:szCs w:val="24"/>
        </w:rPr>
      </w:pPr>
      <w:r w:rsidRPr="00036C93">
        <w:rPr>
          <w:rFonts w:ascii="Bell MT" w:hAnsi="Bell MT"/>
          <w:b/>
          <w:sz w:val="24"/>
          <w:szCs w:val="24"/>
        </w:rPr>
        <w:t>personale delle Autorità di Gestione e degli Organismi pagatori</w:t>
      </w:r>
    </w:p>
    <w:p w:rsidR="00F50824" w:rsidRPr="00036C93" w:rsidRDefault="00F50824" w:rsidP="00180BEB">
      <w:pPr>
        <w:rPr>
          <w:rFonts w:ascii="Bell MT" w:hAnsi="Bell MT"/>
          <w:b/>
          <w:i/>
          <w:color w:val="0070C0"/>
          <w:sz w:val="24"/>
          <w:szCs w:val="24"/>
        </w:rPr>
      </w:pPr>
      <w:r w:rsidRPr="00036C93">
        <w:rPr>
          <w:rFonts w:ascii="Bell MT" w:hAnsi="Bell MT"/>
          <w:b/>
          <w:i/>
          <w:color w:val="0070C0"/>
          <w:sz w:val="24"/>
          <w:szCs w:val="24"/>
        </w:rPr>
        <w:t xml:space="preserve">Output. </w:t>
      </w:r>
    </w:p>
    <w:p w:rsidR="00F50824" w:rsidRPr="00D759E3" w:rsidRDefault="00F50824" w:rsidP="00876F50">
      <w:pPr>
        <w:pStyle w:val="Paragrafoelenco"/>
        <w:numPr>
          <w:ilvl w:val="0"/>
          <w:numId w:val="12"/>
        </w:numPr>
        <w:rPr>
          <w:rFonts w:ascii="Bell MT" w:hAnsi="Bell MT"/>
          <w:sz w:val="24"/>
          <w:szCs w:val="24"/>
          <w:highlight w:val="red"/>
        </w:rPr>
      </w:pPr>
      <w:r w:rsidRPr="00D759E3">
        <w:rPr>
          <w:rFonts w:ascii="Bell MT" w:hAnsi="Bell MT"/>
          <w:sz w:val="24"/>
          <w:szCs w:val="24"/>
          <w:highlight w:val="red"/>
        </w:rPr>
        <w:t>Documento di ricerca e/o analisi</w:t>
      </w:r>
    </w:p>
    <w:p w:rsidR="00F50824" w:rsidRPr="00D759E3" w:rsidRDefault="00F50824" w:rsidP="00876F50">
      <w:pPr>
        <w:pStyle w:val="Paragrafoelenco"/>
        <w:numPr>
          <w:ilvl w:val="0"/>
          <w:numId w:val="12"/>
        </w:numPr>
        <w:rPr>
          <w:rFonts w:ascii="Bell MT" w:hAnsi="Bell MT"/>
          <w:sz w:val="24"/>
          <w:szCs w:val="24"/>
          <w:highlight w:val="red"/>
        </w:rPr>
      </w:pPr>
      <w:r w:rsidRPr="00D759E3">
        <w:rPr>
          <w:rFonts w:ascii="Bell MT" w:hAnsi="Bell MT"/>
          <w:sz w:val="24"/>
          <w:szCs w:val="24"/>
          <w:highlight w:val="red"/>
        </w:rPr>
        <w:t>Linea Guida</w:t>
      </w:r>
    </w:p>
    <w:p w:rsidR="00F50824" w:rsidRPr="00D759E3" w:rsidRDefault="00F50824" w:rsidP="00876F50">
      <w:pPr>
        <w:pStyle w:val="Paragrafoelenco"/>
        <w:numPr>
          <w:ilvl w:val="0"/>
          <w:numId w:val="12"/>
        </w:numPr>
        <w:rPr>
          <w:rFonts w:ascii="Bell MT" w:hAnsi="Bell MT"/>
          <w:sz w:val="24"/>
          <w:szCs w:val="24"/>
          <w:highlight w:val="red"/>
        </w:rPr>
      </w:pPr>
      <w:r w:rsidRPr="00D759E3">
        <w:rPr>
          <w:rFonts w:ascii="Bell MT" w:hAnsi="Bell MT"/>
          <w:sz w:val="24"/>
          <w:szCs w:val="24"/>
          <w:highlight w:val="red"/>
        </w:rPr>
        <w:t xml:space="preserve">Piattaforma on </w:t>
      </w:r>
      <w:proofErr w:type="spellStart"/>
      <w:r w:rsidRPr="00D759E3">
        <w:rPr>
          <w:rFonts w:ascii="Bell MT" w:hAnsi="Bell MT"/>
          <w:sz w:val="24"/>
          <w:szCs w:val="24"/>
          <w:highlight w:val="red"/>
        </w:rPr>
        <w:t>line</w:t>
      </w:r>
      <w:proofErr w:type="spellEnd"/>
    </w:p>
    <w:p w:rsidR="00F50824" w:rsidRPr="00D759E3" w:rsidRDefault="00F50824" w:rsidP="00876F50">
      <w:pPr>
        <w:pStyle w:val="Paragrafoelenco"/>
        <w:numPr>
          <w:ilvl w:val="0"/>
          <w:numId w:val="12"/>
        </w:numPr>
        <w:rPr>
          <w:rFonts w:ascii="Bell MT" w:hAnsi="Bell MT"/>
          <w:sz w:val="24"/>
          <w:szCs w:val="24"/>
          <w:highlight w:val="red"/>
        </w:rPr>
      </w:pPr>
      <w:r w:rsidRPr="00D759E3">
        <w:rPr>
          <w:rFonts w:ascii="Bell MT" w:hAnsi="Bell MT"/>
          <w:sz w:val="24"/>
          <w:szCs w:val="24"/>
          <w:highlight w:val="red"/>
        </w:rPr>
        <w:t xml:space="preserve">Task </w:t>
      </w:r>
      <w:proofErr w:type="spellStart"/>
      <w:r w:rsidRPr="00D759E3">
        <w:rPr>
          <w:rFonts w:ascii="Bell MT" w:hAnsi="Bell MT"/>
          <w:sz w:val="24"/>
          <w:szCs w:val="24"/>
          <w:highlight w:val="red"/>
        </w:rPr>
        <w:t>Force</w:t>
      </w:r>
      <w:proofErr w:type="spellEnd"/>
      <w:r w:rsidRPr="00D759E3">
        <w:rPr>
          <w:rFonts w:ascii="Bell MT" w:hAnsi="Bell MT"/>
          <w:sz w:val="24"/>
          <w:szCs w:val="24"/>
          <w:highlight w:val="red"/>
        </w:rPr>
        <w:t xml:space="preserve"> on </w:t>
      </w:r>
      <w:proofErr w:type="spellStart"/>
      <w:r w:rsidRPr="00D759E3">
        <w:rPr>
          <w:rFonts w:ascii="Bell MT" w:hAnsi="Bell MT"/>
          <w:sz w:val="24"/>
          <w:szCs w:val="24"/>
          <w:highlight w:val="red"/>
        </w:rPr>
        <w:t>Demand</w:t>
      </w:r>
      <w:proofErr w:type="spellEnd"/>
      <w:r w:rsidRPr="00D759E3">
        <w:rPr>
          <w:rFonts w:ascii="Bell MT" w:hAnsi="Bell MT"/>
          <w:sz w:val="24"/>
          <w:szCs w:val="24"/>
          <w:highlight w:val="red"/>
        </w:rPr>
        <w:t xml:space="preserve">/Gruppo di lavoro in loco </w:t>
      </w:r>
    </w:p>
    <w:p w:rsidR="00F50824" w:rsidRPr="00D759E3" w:rsidRDefault="00F50824" w:rsidP="00876F50">
      <w:pPr>
        <w:pStyle w:val="Paragrafoelenco"/>
        <w:numPr>
          <w:ilvl w:val="0"/>
          <w:numId w:val="12"/>
        </w:numPr>
        <w:rPr>
          <w:rFonts w:ascii="Bell MT" w:hAnsi="Bell MT"/>
          <w:sz w:val="24"/>
          <w:szCs w:val="24"/>
          <w:highlight w:val="red"/>
        </w:rPr>
      </w:pPr>
      <w:r w:rsidRPr="00D759E3">
        <w:rPr>
          <w:rFonts w:ascii="Bell MT" w:hAnsi="Bell MT"/>
          <w:sz w:val="24"/>
          <w:szCs w:val="24"/>
          <w:highlight w:val="red"/>
        </w:rPr>
        <w:t>Workshop / Focus Group</w:t>
      </w:r>
    </w:p>
    <w:p w:rsidR="00F50824" w:rsidRPr="00D759E3" w:rsidRDefault="00F50824" w:rsidP="00876F50">
      <w:pPr>
        <w:pStyle w:val="Paragrafoelenco"/>
        <w:numPr>
          <w:ilvl w:val="0"/>
          <w:numId w:val="12"/>
        </w:numPr>
        <w:rPr>
          <w:rFonts w:ascii="Bell MT" w:hAnsi="Bell MT"/>
          <w:sz w:val="24"/>
          <w:szCs w:val="24"/>
          <w:highlight w:val="red"/>
        </w:rPr>
      </w:pPr>
      <w:r w:rsidRPr="00D759E3">
        <w:rPr>
          <w:rFonts w:ascii="Bell MT" w:hAnsi="Bell MT"/>
          <w:sz w:val="24"/>
          <w:szCs w:val="24"/>
          <w:highlight w:val="red"/>
        </w:rPr>
        <w:t xml:space="preserve">Ricerca Partner </w:t>
      </w:r>
    </w:p>
    <w:p w:rsidR="00F50824" w:rsidRPr="00D759E3" w:rsidRDefault="00F50824" w:rsidP="00876F50">
      <w:pPr>
        <w:pStyle w:val="Paragrafoelenco"/>
        <w:numPr>
          <w:ilvl w:val="0"/>
          <w:numId w:val="12"/>
        </w:numPr>
        <w:rPr>
          <w:rFonts w:ascii="Bell MT" w:hAnsi="Bell MT"/>
          <w:sz w:val="24"/>
          <w:szCs w:val="24"/>
          <w:highlight w:val="red"/>
        </w:rPr>
      </w:pPr>
      <w:r w:rsidRPr="00D759E3">
        <w:rPr>
          <w:rFonts w:ascii="Bell MT" w:hAnsi="Bell MT"/>
          <w:sz w:val="24"/>
          <w:szCs w:val="24"/>
          <w:highlight w:val="red"/>
        </w:rPr>
        <w:t>Convegno/Seminario/Videoconferenza</w:t>
      </w:r>
    </w:p>
    <w:p w:rsidR="00F50824" w:rsidRPr="00D759E3" w:rsidRDefault="00F50824" w:rsidP="00876F50">
      <w:pPr>
        <w:pStyle w:val="Paragrafoelenco"/>
        <w:numPr>
          <w:ilvl w:val="0"/>
          <w:numId w:val="12"/>
        </w:numPr>
        <w:rPr>
          <w:rFonts w:ascii="Bell MT" w:hAnsi="Bell MT"/>
          <w:sz w:val="24"/>
          <w:szCs w:val="24"/>
          <w:highlight w:val="red"/>
        </w:rPr>
      </w:pPr>
      <w:r w:rsidRPr="00D759E3">
        <w:rPr>
          <w:rFonts w:ascii="Bell MT" w:hAnsi="Bell MT"/>
          <w:sz w:val="24"/>
          <w:szCs w:val="24"/>
          <w:highlight w:val="red"/>
        </w:rPr>
        <w:t>Banca dati</w:t>
      </w:r>
    </w:p>
    <w:p w:rsidR="00F50824" w:rsidRPr="00D759E3" w:rsidRDefault="00F50824" w:rsidP="00876F50">
      <w:pPr>
        <w:pStyle w:val="Paragrafoelenco"/>
        <w:numPr>
          <w:ilvl w:val="0"/>
          <w:numId w:val="12"/>
        </w:numPr>
        <w:rPr>
          <w:rFonts w:ascii="Bell MT" w:hAnsi="Bell MT"/>
          <w:sz w:val="24"/>
          <w:szCs w:val="24"/>
          <w:highlight w:val="red"/>
        </w:rPr>
      </w:pPr>
      <w:proofErr w:type="spellStart"/>
      <w:r w:rsidRPr="00D759E3">
        <w:rPr>
          <w:rFonts w:ascii="Bell MT" w:hAnsi="Bell MT"/>
          <w:sz w:val="24"/>
          <w:szCs w:val="24"/>
          <w:highlight w:val="red"/>
        </w:rPr>
        <w:t>Study</w:t>
      </w:r>
      <w:proofErr w:type="spellEnd"/>
      <w:r w:rsidRPr="00D759E3">
        <w:rPr>
          <w:rFonts w:ascii="Bell MT" w:hAnsi="Bell MT"/>
          <w:sz w:val="24"/>
          <w:szCs w:val="24"/>
          <w:highlight w:val="red"/>
        </w:rPr>
        <w:t xml:space="preserve"> </w:t>
      </w:r>
      <w:proofErr w:type="spellStart"/>
      <w:r w:rsidRPr="00D759E3">
        <w:rPr>
          <w:rFonts w:ascii="Bell MT" w:hAnsi="Bell MT"/>
          <w:sz w:val="24"/>
          <w:szCs w:val="24"/>
          <w:highlight w:val="red"/>
        </w:rPr>
        <w:t>visit</w:t>
      </w:r>
      <w:proofErr w:type="spellEnd"/>
      <w:r w:rsidRPr="00D759E3">
        <w:rPr>
          <w:rFonts w:ascii="Bell MT" w:hAnsi="Bell MT"/>
          <w:sz w:val="24"/>
          <w:szCs w:val="24"/>
          <w:highlight w:val="red"/>
        </w:rPr>
        <w:t xml:space="preserve"> </w:t>
      </w:r>
    </w:p>
    <w:p w:rsidR="00095013" w:rsidRPr="00D759E3" w:rsidRDefault="00095013" w:rsidP="00876F50">
      <w:pPr>
        <w:pStyle w:val="Paragrafoelenco"/>
        <w:numPr>
          <w:ilvl w:val="0"/>
          <w:numId w:val="12"/>
        </w:numPr>
        <w:rPr>
          <w:rFonts w:ascii="Bell MT" w:hAnsi="Bell MT"/>
          <w:sz w:val="24"/>
          <w:szCs w:val="24"/>
          <w:highlight w:val="red"/>
        </w:rPr>
      </w:pPr>
      <w:r w:rsidRPr="00D759E3">
        <w:rPr>
          <w:rFonts w:ascii="Bell MT" w:hAnsi="Bell MT"/>
          <w:sz w:val="24"/>
          <w:szCs w:val="24"/>
          <w:highlight w:val="red"/>
        </w:rPr>
        <w:t>Attività di supporto e consulenza</w:t>
      </w:r>
    </w:p>
    <w:p w:rsidR="003C7DAA" w:rsidRDefault="003C7DAA" w:rsidP="003C7DAA">
      <w:pPr>
        <w:rPr>
          <w:rFonts w:ascii="Bell MT" w:hAnsi="Bell MT"/>
          <w:sz w:val="24"/>
          <w:szCs w:val="24"/>
        </w:rPr>
      </w:pP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Documenti di ricerca e/o analisi: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Linea Guida</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Workshop/Focus </w:t>
      </w:r>
      <w:proofErr w:type="spellStart"/>
      <w:r w:rsidRPr="00D759E3">
        <w:rPr>
          <w:rFonts w:ascii="Bell MT" w:hAnsi="Bell MT"/>
          <w:sz w:val="24"/>
          <w:szCs w:val="24"/>
          <w:highlight w:val="green"/>
        </w:rPr>
        <w:t>group</w:t>
      </w:r>
      <w:proofErr w:type="spellEnd"/>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lastRenderedPageBreak/>
        <w:t xml:space="preserve">Convegno/Seminario/Videoconferenza </w:t>
      </w:r>
    </w:p>
    <w:p w:rsidR="00D759E3" w:rsidRPr="00D759E3" w:rsidRDefault="00D759E3" w:rsidP="00D759E3">
      <w:pPr>
        <w:pStyle w:val="Paragrafoelenco"/>
        <w:numPr>
          <w:ilvl w:val="0"/>
          <w:numId w:val="58"/>
        </w:numPr>
        <w:rPr>
          <w:rFonts w:ascii="Bell MT" w:hAnsi="Bell MT"/>
          <w:sz w:val="24"/>
          <w:szCs w:val="24"/>
          <w:highlight w:val="green"/>
        </w:rPr>
      </w:pPr>
      <w:proofErr w:type="spellStart"/>
      <w:r w:rsidRPr="00D759E3">
        <w:rPr>
          <w:rFonts w:ascii="Bell MT" w:hAnsi="Bell MT"/>
          <w:sz w:val="24"/>
          <w:szCs w:val="24"/>
          <w:highlight w:val="green"/>
        </w:rPr>
        <w:t>Study</w:t>
      </w:r>
      <w:proofErr w:type="spellEnd"/>
      <w:r w:rsidRPr="00D759E3">
        <w:rPr>
          <w:rFonts w:ascii="Bell MT" w:hAnsi="Bell MT"/>
          <w:sz w:val="24"/>
          <w:szCs w:val="24"/>
          <w:highlight w:val="green"/>
        </w:rPr>
        <w:t xml:space="preserve"> </w:t>
      </w:r>
      <w:proofErr w:type="spellStart"/>
      <w:r w:rsidRPr="00D759E3">
        <w:rPr>
          <w:rFonts w:ascii="Bell MT" w:hAnsi="Bell MT"/>
          <w:sz w:val="24"/>
          <w:szCs w:val="24"/>
          <w:highlight w:val="green"/>
        </w:rPr>
        <w:t>visit</w:t>
      </w:r>
      <w:proofErr w:type="spellEnd"/>
      <w:r w:rsidRPr="00D759E3">
        <w:rPr>
          <w:rFonts w:ascii="Bell MT" w:hAnsi="Bell MT"/>
          <w:sz w:val="24"/>
          <w:szCs w:val="24"/>
          <w:highlight w:val="green"/>
        </w:rPr>
        <w:t xml:space="preserve">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Task </w:t>
      </w:r>
      <w:proofErr w:type="spellStart"/>
      <w:r w:rsidRPr="00D759E3">
        <w:rPr>
          <w:rFonts w:ascii="Bell MT" w:hAnsi="Bell MT"/>
          <w:sz w:val="24"/>
          <w:szCs w:val="24"/>
          <w:highlight w:val="green"/>
        </w:rPr>
        <w:t>force</w:t>
      </w:r>
      <w:proofErr w:type="spellEnd"/>
      <w:r w:rsidRPr="00D759E3">
        <w:rPr>
          <w:rFonts w:ascii="Bell MT" w:hAnsi="Bell MT"/>
          <w:sz w:val="24"/>
          <w:szCs w:val="24"/>
          <w:highlight w:val="green"/>
        </w:rPr>
        <w:t xml:space="preserve"> on </w:t>
      </w:r>
      <w:proofErr w:type="spellStart"/>
      <w:r w:rsidRPr="00D759E3">
        <w:rPr>
          <w:rFonts w:ascii="Bell MT" w:hAnsi="Bell MT"/>
          <w:sz w:val="24"/>
          <w:szCs w:val="24"/>
          <w:highlight w:val="green"/>
        </w:rPr>
        <w:t>Demand</w:t>
      </w:r>
      <w:proofErr w:type="spellEnd"/>
      <w:r w:rsidRPr="00D759E3">
        <w:rPr>
          <w:rFonts w:ascii="Bell MT" w:hAnsi="Bell MT"/>
          <w:sz w:val="24"/>
          <w:szCs w:val="24"/>
          <w:highlight w:val="green"/>
        </w:rPr>
        <w:t xml:space="preserve">/Gruppo di lavoro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Progetto ad hoc</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Piattaforma online</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Strumenti multimediali</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Materiale promozionale/pubblicazioni</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Bando/premio/concorso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Banca dati</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Attività di Supporto e consulenza </w:t>
      </w:r>
    </w:p>
    <w:p w:rsidR="00D759E3" w:rsidRPr="00D759E3" w:rsidRDefault="00D759E3" w:rsidP="00D759E3">
      <w:pPr>
        <w:rPr>
          <w:rFonts w:ascii="Bell MT" w:hAnsi="Bell MT"/>
          <w:sz w:val="24"/>
          <w:szCs w:val="24"/>
          <w:highlight w:val="red"/>
        </w:rPr>
      </w:pPr>
    </w:p>
    <w:p w:rsidR="00D759E3" w:rsidRPr="00036C93" w:rsidRDefault="00D759E3" w:rsidP="003C7DAA">
      <w:pPr>
        <w:rPr>
          <w:rFonts w:ascii="Bell MT" w:hAnsi="Bell MT"/>
          <w:sz w:val="24"/>
          <w:szCs w:val="24"/>
        </w:rPr>
      </w:pPr>
    </w:p>
    <w:p w:rsidR="00F50824" w:rsidRPr="00036C93" w:rsidRDefault="00F50824" w:rsidP="00180BEB">
      <w:pPr>
        <w:rPr>
          <w:rFonts w:ascii="Bell MT" w:hAnsi="Bell MT"/>
          <w:b/>
          <w:i/>
          <w:color w:val="0070C0"/>
          <w:sz w:val="24"/>
          <w:szCs w:val="24"/>
        </w:rPr>
      </w:pPr>
      <w:r w:rsidRPr="00036C93">
        <w:rPr>
          <w:rFonts w:ascii="Bell MT" w:hAnsi="Bell MT"/>
          <w:b/>
          <w:i/>
          <w:color w:val="0070C0"/>
          <w:sz w:val="24"/>
          <w:szCs w:val="24"/>
        </w:rPr>
        <w:t xml:space="preserve">Sinergie e complementarietà. </w:t>
      </w:r>
    </w:p>
    <w:p w:rsidR="00F50824" w:rsidRPr="00036C93" w:rsidRDefault="00F50824" w:rsidP="00180BEB">
      <w:pPr>
        <w:rPr>
          <w:rFonts w:ascii="Bell MT" w:hAnsi="Bell MT"/>
          <w:sz w:val="24"/>
          <w:szCs w:val="24"/>
        </w:rPr>
      </w:pPr>
      <w:r w:rsidRPr="00036C93">
        <w:rPr>
          <w:rFonts w:ascii="Bell MT" w:hAnsi="Bell MT"/>
          <w:sz w:val="24"/>
          <w:szCs w:val="24"/>
        </w:rPr>
        <w:t xml:space="preserve">L’azione è coerente con i seguenti articoli del Reg. UE 1305/2013: </w:t>
      </w:r>
    </w:p>
    <w:p w:rsidR="00F50824" w:rsidRPr="00036C93" w:rsidRDefault="00F50824" w:rsidP="00180BEB">
      <w:pPr>
        <w:rPr>
          <w:rFonts w:ascii="Bell MT" w:hAnsi="Bell MT"/>
          <w:sz w:val="24"/>
          <w:szCs w:val="24"/>
        </w:rPr>
      </w:pPr>
      <w:r w:rsidRPr="00036C93">
        <w:rPr>
          <w:rFonts w:ascii="Bell MT" w:hAnsi="Bell MT"/>
          <w:sz w:val="24"/>
          <w:szCs w:val="24"/>
        </w:rPr>
        <w:t>Art.54.2.b) migliorare la qualità dell’attuazione dei programmi di sviluppo rurale</w:t>
      </w:r>
    </w:p>
    <w:p w:rsidR="00F50824" w:rsidRPr="00036C93" w:rsidRDefault="00F50824" w:rsidP="00180BEB">
      <w:pPr>
        <w:rPr>
          <w:rFonts w:ascii="Bell MT" w:hAnsi="Bell MT"/>
          <w:sz w:val="24"/>
          <w:szCs w:val="24"/>
        </w:rPr>
      </w:pPr>
      <w:r w:rsidRPr="00036C93">
        <w:rPr>
          <w:rFonts w:ascii="Bell MT" w:hAnsi="Bell MT"/>
          <w:sz w:val="24"/>
          <w:szCs w:val="24"/>
        </w:rPr>
        <w:t>Art.54.3.b.iii) “attività riguardanti le attività di formazione e in rete per i gruppi di azione locale e in particolare assistenza tecnica alla cooperazione interterritoriale e transnazionale, promozione della cooperazione tra gruppi di azione locale e ricerca partner per la misura di cui all’art. 35, Reg. UE 1305/2013</w:t>
      </w:r>
      <w:r w:rsidR="0049452F">
        <w:rPr>
          <w:rFonts w:ascii="Bell MT" w:hAnsi="Bell MT"/>
          <w:sz w:val="24"/>
          <w:szCs w:val="24"/>
        </w:rPr>
        <w:t xml:space="preserve">” (ad esclusione delle attività riguardanti il PEI che vengono trattate nella priorità 4 di questo Programma). </w:t>
      </w:r>
    </w:p>
    <w:p w:rsidR="00920D00" w:rsidRPr="00036C93" w:rsidRDefault="00920D00" w:rsidP="00180BEB">
      <w:pPr>
        <w:rPr>
          <w:rFonts w:ascii="Bell MT" w:hAnsi="Bell MT"/>
          <w:b/>
          <w:i/>
          <w:color w:val="0070C0"/>
          <w:sz w:val="24"/>
          <w:szCs w:val="24"/>
        </w:rPr>
      </w:pPr>
    </w:p>
    <w:p w:rsidR="00EB4339" w:rsidRDefault="00EB4339" w:rsidP="00180BEB">
      <w:pPr>
        <w:rPr>
          <w:rFonts w:ascii="Bell MT" w:hAnsi="Bell MT"/>
          <w:sz w:val="24"/>
          <w:szCs w:val="24"/>
        </w:rPr>
      </w:pPr>
    </w:p>
    <w:p w:rsidR="006D5192" w:rsidRPr="00036C93" w:rsidRDefault="006D5192" w:rsidP="00180BEB">
      <w:pPr>
        <w:rPr>
          <w:rFonts w:ascii="Bell MT" w:hAnsi="Bell MT"/>
          <w:sz w:val="24"/>
          <w:szCs w:val="24"/>
        </w:rPr>
      </w:pPr>
    </w:p>
    <w:p w:rsidR="00F36BE2" w:rsidRDefault="00F36BE2" w:rsidP="00252F45">
      <w:pPr>
        <w:spacing w:before="0" w:after="200" w:line="276" w:lineRule="auto"/>
        <w:rPr>
          <w:rFonts w:ascii="Bell MT" w:hAnsi="Bell MT"/>
          <w:b/>
          <w:i/>
          <w:color w:val="000000"/>
          <w:sz w:val="24"/>
          <w:szCs w:val="24"/>
        </w:rPr>
        <w:sectPr w:rsidR="00F36BE2" w:rsidSect="00313462">
          <w:pgSz w:w="11906" w:h="16838"/>
          <w:pgMar w:top="1417" w:right="1134" w:bottom="1134" w:left="1134" w:header="708" w:footer="708" w:gutter="0"/>
          <w:cols w:space="708"/>
          <w:docGrid w:linePitch="360"/>
        </w:sectPr>
      </w:pPr>
    </w:p>
    <w:p w:rsidR="0038755E" w:rsidRDefault="0038755E" w:rsidP="0038755E">
      <w:pPr>
        <w:autoSpaceDE w:val="0"/>
        <w:autoSpaceDN w:val="0"/>
        <w:adjustRightInd w:val="0"/>
        <w:spacing w:before="0"/>
        <w:jc w:val="left"/>
        <w:rPr>
          <w:rFonts w:ascii="Bell MT" w:hAnsi="Bell MT"/>
          <w:b/>
          <w:noProof/>
          <w:sz w:val="40"/>
          <w:szCs w:val="40"/>
        </w:rPr>
      </w:pPr>
    </w:p>
    <w:p w:rsidR="0038755E" w:rsidRDefault="0038755E" w:rsidP="0038755E">
      <w:pPr>
        <w:autoSpaceDE w:val="0"/>
        <w:autoSpaceDN w:val="0"/>
        <w:adjustRightInd w:val="0"/>
        <w:spacing w:before="0"/>
        <w:jc w:val="left"/>
        <w:rPr>
          <w:rFonts w:ascii="Bell MT" w:hAnsi="Bell MT"/>
          <w:b/>
          <w:noProof/>
          <w:sz w:val="40"/>
          <w:szCs w:val="40"/>
        </w:rPr>
      </w:pPr>
    </w:p>
    <w:p w:rsidR="001E6474" w:rsidRDefault="005F47CA" w:rsidP="0038755E">
      <w:pPr>
        <w:autoSpaceDE w:val="0"/>
        <w:autoSpaceDN w:val="0"/>
        <w:adjustRightInd w:val="0"/>
        <w:spacing w:before="0"/>
        <w:jc w:val="left"/>
        <w:rPr>
          <w:rFonts w:ascii="Bell MT" w:hAnsi="Bell MT"/>
          <w:b/>
          <w:noProof/>
          <w:sz w:val="40"/>
          <w:szCs w:val="40"/>
          <w:highlight w:val="yellow"/>
        </w:rPr>
      </w:pPr>
      <w:r>
        <w:rPr>
          <w:rFonts w:ascii="Bell MT" w:hAnsi="Bell MT"/>
          <w:b/>
          <w:noProof/>
          <w:sz w:val="40"/>
          <w:szCs w:val="40"/>
        </w:rPr>
        <w:drawing>
          <wp:inline distT="0" distB="0" distL="0" distR="0">
            <wp:extent cx="9478645" cy="4176395"/>
            <wp:effectExtent l="19050" t="0" r="825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0" cstate="print"/>
                    <a:srcRect/>
                    <a:stretch>
                      <a:fillRect/>
                    </a:stretch>
                  </pic:blipFill>
                  <pic:spPr bwMode="auto">
                    <a:xfrm>
                      <a:off x="0" y="0"/>
                      <a:ext cx="9478645" cy="4176395"/>
                    </a:xfrm>
                    <a:prstGeom prst="rect">
                      <a:avLst/>
                    </a:prstGeom>
                    <a:noFill/>
                    <a:ln w="9525">
                      <a:noFill/>
                      <a:miter lim="800000"/>
                      <a:headEnd/>
                      <a:tailEnd/>
                    </a:ln>
                  </pic:spPr>
                </pic:pic>
              </a:graphicData>
            </a:graphic>
          </wp:inline>
        </w:drawing>
      </w:r>
    </w:p>
    <w:p w:rsidR="001E6474" w:rsidRDefault="001E6474" w:rsidP="001E6474">
      <w:pPr>
        <w:autoSpaceDE w:val="0"/>
        <w:autoSpaceDN w:val="0"/>
        <w:adjustRightInd w:val="0"/>
        <w:spacing w:before="0"/>
        <w:jc w:val="center"/>
        <w:rPr>
          <w:rFonts w:ascii="Bell MT" w:hAnsi="Bell MT"/>
          <w:b/>
          <w:noProof/>
          <w:sz w:val="40"/>
          <w:szCs w:val="40"/>
          <w:highlight w:val="yellow"/>
        </w:rPr>
      </w:pPr>
    </w:p>
    <w:p w:rsidR="001E6474" w:rsidRDefault="001E6474" w:rsidP="001E6474">
      <w:pPr>
        <w:autoSpaceDE w:val="0"/>
        <w:autoSpaceDN w:val="0"/>
        <w:adjustRightInd w:val="0"/>
        <w:spacing w:before="0"/>
        <w:jc w:val="center"/>
        <w:rPr>
          <w:rFonts w:ascii="Bell MT" w:hAnsi="Bell MT"/>
          <w:b/>
          <w:noProof/>
          <w:sz w:val="40"/>
          <w:szCs w:val="40"/>
          <w:highlight w:val="yellow"/>
        </w:rPr>
      </w:pPr>
    </w:p>
    <w:p w:rsidR="001E6474" w:rsidRDefault="001E6474" w:rsidP="001E6474">
      <w:pPr>
        <w:autoSpaceDE w:val="0"/>
        <w:autoSpaceDN w:val="0"/>
        <w:adjustRightInd w:val="0"/>
        <w:spacing w:before="0"/>
        <w:jc w:val="center"/>
        <w:rPr>
          <w:rFonts w:ascii="Bell MT" w:hAnsi="Bell MT"/>
          <w:b/>
          <w:noProof/>
          <w:sz w:val="40"/>
          <w:szCs w:val="40"/>
          <w:highlight w:val="yellow"/>
        </w:rPr>
      </w:pPr>
    </w:p>
    <w:p w:rsidR="001E6474" w:rsidRDefault="001E6474" w:rsidP="001E6474">
      <w:pPr>
        <w:spacing w:before="0"/>
        <w:jc w:val="center"/>
        <w:outlineLvl w:val="5"/>
        <w:rPr>
          <w:rFonts w:ascii="Bell MT" w:hAnsi="Bell MT"/>
          <w:b/>
          <w:bCs/>
          <w:noProof/>
          <w:sz w:val="32"/>
          <w:szCs w:val="32"/>
          <w:highlight w:val="yellow"/>
        </w:rPr>
      </w:pPr>
    </w:p>
    <w:p w:rsidR="0038755E" w:rsidRDefault="00A65CEC" w:rsidP="001E6474">
      <w:pPr>
        <w:spacing w:before="0"/>
        <w:jc w:val="center"/>
        <w:outlineLvl w:val="5"/>
        <w:rPr>
          <w:rFonts w:ascii="Bell MT" w:hAnsi="Bell MT"/>
          <w:b/>
          <w:bCs/>
          <w:noProof/>
          <w:sz w:val="32"/>
          <w:szCs w:val="32"/>
          <w:highlight w:val="yellow"/>
        </w:rPr>
      </w:pPr>
      <w:r>
        <w:rPr>
          <w:rFonts w:ascii="Bell MT" w:hAnsi="Bell MT"/>
          <w:b/>
          <w:bCs/>
          <w:noProof/>
          <w:sz w:val="32"/>
          <w:szCs w:val="32"/>
        </w:rPr>
        <w:lastRenderedPageBreak/>
        <w:drawing>
          <wp:inline distT="0" distB="0" distL="0" distR="0">
            <wp:extent cx="9345585" cy="5879805"/>
            <wp:effectExtent l="19050" t="0" r="7965" b="0"/>
            <wp:docPr id="5" name="Immagine 1" descr="C:\Users\Riccardo.Passero\Desktop\29 Aprile 2015 RETE RURALE\charts\Priorità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cardo.Passero\Desktop\29 Aprile 2015 RETE RURALE\charts\Priorità 2.jpg"/>
                    <pic:cNvPicPr>
                      <a:picLocks noChangeAspect="1" noChangeArrowheads="1"/>
                    </pic:cNvPicPr>
                  </pic:nvPicPr>
                  <pic:blipFill>
                    <a:blip r:embed="rId11" cstate="print"/>
                    <a:srcRect/>
                    <a:stretch>
                      <a:fillRect/>
                    </a:stretch>
                  </pic:blipFill>
                  <pic:spPr bwMode="auto">
                    <a:xfrm>
                      <a:off x="0" y="0"/>
                      <a:ext cx="9349930" cy="5882539"/>
                    </a:xfrm>
                    <a:prstGeom prst="rect">
                      <a:avLst/>
                    </a:prstGeom>
                    <a:noFill/>
                    <a:ln w="9525">
                      <a:noFill/>
                      <a:miter lim="800000"/>
                      <a:headEnd/>
                      <a:tailEnd/>
                    </a:ln>
                  </pic:spPr>
                </pic:pic>
              </a:graphicData>
            </a:graphic>
          </wp:inline>
        </w:drawing>
      </w:r>
    </w:p>
    <w:p w:rsidR="00362D40" w:rsidRPr="00036C93" w:rsidRDefault="00362D40" w:rsidP="00362D40">
      <w:pPr>
        <w:rPr>
          <w:rFonts w:ascii="Bell MT" w:hAnsi="Bell MT"/>
          <w:sz w:val="24"/>
          <w:szCs w:val="24"/>
        </w:rPr>
        <w:sectPr w:rsidR="00362D40" w:rsidRPr="00036C93" w:rsidSect="00184D76">
          <w:pgSz w:w="16838" w:h="11906" w:orient="landscape"/>
          <w:pgMar w:top="1134" w:right="1417" w:bottom="1134" w:left="1134" w:header="708" w:footer="708" w:gutter="0"/>
          <w:cols w:space="708"/>
          <w:docGrid w:linePitch="360"/>
        </w:sectPr>
      </w:pPr>
    </w:p>
    <w:p w:rsidR="00F36BE2" w:rsidRDefault="00F36BE2" w:rsidP="00EF6BEC">
      <w:pPr>
        <w:spacing w:before="0" w:after="200" w:line="276" w:lineRule="auto"/>
        <w:rPr>
          <w:rFonts w:ascii="Bell MT" w:hAnsi="Bell MT"/>
          <w:b/>
          <w:i/>
          <w:color w:val="000000"/>
          <w:sz w:val="24"/>
          <w:szCs w:val="24"/>
        </w:rPr>
      </w:pPr>
    </w:p>
    <w:p w:rsidR="00FF3B78" w:rsidRPr="00284212" w:rsidRDefault="00FF3B78" w:rsidP="00FF3B78">
      <w:pPr>
        <w:spacing w:before="0"/>
        <w:outlineLvl w:val="5"/>
        <w:rPr>
          <w:rFonts w:ascii="Bell MT" w:hAnsi="Bell MT"/>
          <w:b/>
          <w:bCs/>
          <w:sz w:val="28"/>
          <w:szCs w:val="28"/>
        </w:rPr>
      </w:pPr>
      <w:r>
        <w:rPr>
          <w:rFonts w:ascii="Bell MT" w:hAnsi="Bell MT"/>
          <w:b/>
          <w:bCs/>
          <w:sz w:val="28"/>
          <w:szCs w:val="28"/>
        </w:rPr>
        <w:t>Gruppo Target 2</w:t>
      </w:r>
    </w:p>
    <w:p w:rsidR="0064207B" w:rsidRDefault="0064207B" w:rsidP="00FF3B78">
      <w:pPr>
        <w:rPr>
          <w:rFonts w:ascii="Bell MT" w:hAnsi="Bell MT"/>
          <w:b/>
          <w:bCs/>
          <w:color w:val="808080"/>
          <w:sz w:val="28"/>
          <w:szCs w:val="28"/>
        </w:rPr>
      </w:pPr>
    </w:p>
    <w:p w:rsidR="00A72F92" w:rsidRPr="00FF3B78" w:rsidRDefault="00A72F92" w:rsidP="00A72F92">
      <w:pPr>
        <w:rPr>
          <w:rFonts w:ascii="Bell MT" w:hAnsi="Bell MT"/>
          <w:bCs/>
          <w:sz w:val="28"/>
          <w:szCs w:val="28"/>
        </w:rPr>
      </w:pPr>
      <w:r w:rsidRPr="00FF3B78">
        <w:rPr>
          <w:rFonts w:ascii="Bell MT" w:hAnsi="Bell MT"/>
          <w:b/>
          <w:bCs/>
          <w:sz w:val="28"/>
          <w:szCs w:val="28"/>
        </w:rPr>
        <w:t>Principali destinatari:</w:t>
      </w:r>
      <w:r w:rsidRPr="00FF3B78">
        <w:rPr>
          <w:rFonts w:ascii="Bell MT" w:hAnsi="Bell MT"/>
          <w:bCs/>
          <w:sz w:val="28"/>
          <w:szCs w:val="28"/>
        </w:rPr>
        <w:t xml:space="preserve"> Potenziali beneficiari delle misure di sviluppo rurale, partenariato economico ed ambientale, aziende agricole, imprese</w:t>
      </w:r>
      <w:r w:rsidR="00CE7EF4" w:rsidRPr="00FF3B78">
        <w:rPr>
          <w:rFonts w:ascii="Bell MT" w:hAnsi="Bell MT"/>
          <w:bCs/>
          <w:sz w:val="28"/>
          <w:szCs w:val="28"/>
        </w:rPr>
        <w:t xml:space="preserve"> nelle aree rurali</w:t>
      </w:r>
      <w:r w:rsidRPr="00FF3B78">
        <w:rPr>
          <w:rFonts w:ascii="Bell MT" w:hAnsi="Bell MT"/>
          <w:bCs/>
          <w:sz w:val="28"/>
          <w:szCs w:val="28"/>
        </w:rPr>
        <w:t xml:space="preserve"> ed operatori for</w:t>
      </w:r>
      <w:r w:rsidR="00CE7EF4" w:rsidRPr="00FF3B78">
        <w:rPr>
          <w:rFonts w:ascii="Bell MT" w:hAnsi="Bell MT"/>
          <w:bCs/>
          <w:sz w:val="28"/>
          <w:szCs w:val="28"/>
        </w:rPr>
        <w:t xml:space="preserve">estali. </w:t>
      </w:r>
    </w:p>
    <w:p w:rsidR="00A72F92" w:rsidRPr="00FF3B78" w:rsidRDefault="00A72F92" w:rsidP="00A72F92">
      <w:pPr>
        <w:rPr>
          <w:rFonts w:ascii="Bell MT" w:hAnsi="Bell MT"/>
          <w:bCs/>
          <w:sz w:val="28"/>
          <w:szCs w:val="28"/>
        </w:rPr>
      </w:pPr>
    </w:p>
    <w:p w:rsidR="0064207B" w:rsidRPr="00036C93" w:rsidRDefault="0064207B" w:rsidP="00A72F92">
      <w:pPr>
        <w:rPr>
          <w:rFonts w:ascii="Bell MT" w:hAnsi="Bell MT"/>
          <w:b/>
          <w:bCs/>
          <w:color w:val="666666"/>
          <w:sz w:val="24"/>
          <w:szCs w:val="24"/>
        </w:rPr>
      </w:pPr>
    </w:p>
    <w:p w:rsidR="0064207B" w:rsidRPr="00036C93" w:rsidRDefault="00CC0712" w:rsidP="0064207B">
      <w:pPr>
        <w:spacing w:before="0"/>
        <w:jc w:val="center"/>
        <w:rPr>
          <w:rFonts w:ascii="Bell MT" w:hAnsi="Bell MT"/>
          <w:b/>
          <w:bCs/>
          <w:color w:val="C00000"/>
          <w:sz w:val="28"/>
          <w:szCs w:val="28"/>
        </w:rPr>
      </w:pPr>
      <w:r w:rsidRPr="00036C93">
        <w:rPr>
          <w:rFonts w:ascii="Bell MT" w:hAnsi="Bell MT"/>
          <w:b/>
          <w:bCs/>
          <w:color w:val="C00000"/>
          <w:sz w:val="28"/>
          <w:szCs w:val="28"/>
        </w:rPr>
        <w:t>Priorità strategica 2</w:t>
      </w:r>
    </w:p>
    <w:p w:rsidR="00A72F92" w:rsidRPr="00036C93" w:rsidRDefault="00A72F92" w:rsidP="0064207B">
      <w:pPr>
        <w:spacing w:before="0"/>
        <w:jc w:val="center"/>
        <w:rPr>
          <w:rFonts w:ascii="Bell MT" w:hAnsi="Bell MT"/>
          <w:b/>
          <w:bCs/>
          <w:color w:val="C00000"/>
          <w:sz w:val="28"/>
          <w:szCs w:val="28"/>
        </w:rPr>
      </w:pPr>
      <w:r w:rsidRPr="00036C93">
        <w:rPr>
          <w:rFonts w:ascii="Bell MT" w:hAnsi="Bell MT"/>
          <w:b/>
          <w:bCs/>
          <w:color w:val="C00000"/>
          <w:sz w:val="28"/>
          <w:szCs w:val="28"/>
        </w:rPr>
        <w:t>Stimolare la partecipazione dei portatori di interesse all’attuazione dello sviluppo rurale.</w:t>
      </w:r>
    </w:p>
    <w:p w:rsidR="00C937B0" w:rsidRPr="00036C93" w:rsidRDefault="00C937B0" w:rsidP="00C937B0">
      <w:pPr>
        <w:outlineLvl w:val="5"/>
        <w:rPr>
          <w:rFonts w:ascii="Bell MT" w:hAnsi="Bell MT"/>
          <w:bCs/>
          <w:sz w:val="24"/>
          <w:szCs w:val="24"/>
        </w:rPr>
      </w:pPr>
      <w:r w:rsidRPr="00036C93">
        <w:rPr>
          <w:rFonts w:ascii="Bell MT" w:hAnsi="Bell MT"/>
          <w:bCs/>
          <w:sz w:val="24"/>
          <w:szCs w:val="24"/>
        </w:rPr>
        <w:t xml:space="preserve">La priorità strategica 2 è coerente con gli obiettivi del Reg. UE 1305/2013 art. 54.2 lettera a) e d), inclusa l’informazione per i potenziali beneficiari di cui alla lettera c). </w:t>
      </w:r>
    </w:p>
    <w:p w:rsidR="006D5192" w:rsidRDefault="00A72F92" w:rsidP="0064207B">
      <w:pPr>
        <w:outlineLvl w:val="5"/>
        <w:rPr>
          <w:rFonts w:ascii="Bell MT" w:hAnsi="Bell MT"/>
          <w:bCs/>
          <w:sz w:val="24"/>
          <w:szCs w:val="24"/>
        </w:rPr>
      </w:pPr>
      <w:r w:rsidRPr="00036C93">
        <w:rPr>
          <w:rFonts w:ascii="Bell MT" w:hAnsi="Bell MT"/>
          <w:bCs/>
          <w:sz w:val="24"/>
          <w:szCs w:val="24"/>
        </w:rPr>
        <w:t xml:space="preserve">Il Target della Priorità </w:t>
      </w:r>
      <w:r w:rsidR="00C937B0" w:rsidRPr="00036C93">
        <w:rPr>
          <w:rFonts w:ascii="Bell MT" w:hAnsi="Bell MT"/>
          <w:bCs/>
          <w:sz w:val="24"/>
          <w:szCs w:val="24"/>
        </w:rPr>
        <w:t xml:space="preserve">strategica </w:t>
      </w:r>
      <w:r w:rsidRPr="00036C93">
        <w:rPr>
          <w:rFonts w:ascii="Bell MT" w:hAnsi="Bell MT"/>
          <w:bCs/>
          <w:sz w:val="24"/>
          <w:szCs w:val="24"/>
        </w:rPr>
        <w:t xml:space="preserve">2 è il </w:t>
      </w:r>
      <w:r w:rsidRPr="00036C93">
        <w:rPr>
          <w:rFonts w:ascii="Bell MT" w:hAnsi="Bell MT"/>
          <w:b/>
          <w:bCs/>
          <w:sz w:val="24"/>
          <w:szCs w:val="24"/>
        </w:rPr>
        <w:t>partenariato</w:t>
      </w:r>
      <w:r w:rsidRPr="00036C93">
        <w:rPr>
          <w:rFonts w:ascii="Bell MT" w:hAnsi="Bell MT"/>
          <w:bCs/>
          <w:sz w:val="24"/>
          <w:szCs w:val="24"/>
        </w:rPr>
        <w:t xml:space="preserve"> (in particolare i soggetti economici, aziende agricole e forestali, PMI nelle aree rurali) in qualità di </w:t>
      </w:r>
      <w:r w:rsidRPr="00036C93">
        <w:rPr>
          <w:rFonts w:ascii="Bell MT" w:hAnsi="Bell MT"/>
          <w:b/>
          <w:bCs/>
          <w:sz w:val="24"/>
          <w:szCs w:val="24"/>
        </w:rPr>
        <w:t>potenziali beneficiari</w:t>
      </w:r>
      <w:r w:rsidRPr="00036C93">
        <w:rPr>
          <w:rFonts w:ascii="Bell MT" w:hAnsi="Bell MT"/>
          <w:bCs/>
          <w:sz w:val="24"/>
          <w:szCs w:val="24"/>
        </w:rPr>
        <w:t xml:space="preserve"> dei PSR. </w:t>
      </w:r>
    </w:p>
    <w:p w:rsidR="00E14107" w:rsidRDefault="00A72F92" w:rsidP="00FF3B78">
      <w:pPr>
        <w:autoSpaceDE w:val="0"/>
        <w:autoSpaceDN w:val="0"/>
        <w:adjustRightInd w:val="0"/>
        <w:spacing w:before="0"/>
        <w:rPr>
          <w:rFonts w:ascii="Bell MT" w:hAnsi="Bell MT"/>
          <w:bCs/>
          <w:sz w:val="24"/>
          <w:szCs w:val="24"/>
        </w:rPr>
      </w:pPr>
      <w:r w:rsidRPr="00036C93">
        <w:rPr>
          <w:rFonts w:ascii="Bell MT" w:hAnsi="Bell MT"/>
          <w:bCs/>
          <w:sz w:val="24"/>
          <w:szCs w:val="24"/>
        </w:rPr>
        <w:t xml:space="preserve"> </w:t>
      </w:r>
    </w:p>
    <w:p w:rsidR="00A72F92" w:rsidRPr="00FF3B78" w:rsidRDefault="00DE6231" w:rsidP="00FF3B78">
      <w:pPr>
        <w:spacing w:line="330" w:lineRule="atLeast"/>
        <w:outlineLvl w:val="5"/>
        <w:rPr>
          <w:rFonts w:ascii="Bell MT" w:hAnsi="Bell MT"/>
          <w:bCs/>
          <w:sz w:val="24"/>
          <w:szCs w:val="24"/>
        </w:rPr>
      </w:pPr>
      <w:r w:rsidRPr="00FF3B78">
        <w:rPr>
          <w:rFonts w:ascii="Bell MT" w:hAnsi="Bell MT"/>
          <w:bCs/>
          <w:sz w:val="24"/>
          <w:szCs w:val="24"/>
        </w:rPr>
        <w:t xml:space="preserve">Lo sviluppo delle aree rurali italiane deve </w:t>
      </w:r>
      <w:r w:rsidR="00A7777B">
        <w:rPr>
          <w:rFonts w:ascii="Bell MT" w:hAnsi="Bell MT"/>
          <w:bCs/>
          <w:sz w:val="24"/>
          <w:szCs w:val="24"/>
        </w:rPr>
        <w:t xml:space="preserve">infatti </w:t>
      </w:r>
      <w:r w:rsidRPr="00FF3B78">
        <w:rPr>
          <w:rFonts w:ascii="Bell MT" w:hAnsi="Bell MT"/>
          <w:bCs/>
          <w:sz w:val="24"/>
          <w:szCs w:val="24"/>
        </w:rPr>
        <w:t xml:space="preserve">essere </w:t>
      </w:r>
      <w:r w:rsidR="00A7777B" w:rsidRPr="00FF3B78">
        <w:rPr>
          <w:rFonts w:ascii="Bell MT" w:hAnsi="Bell MT"/>
          <w:bCs/>
          <w:sz w:val="24"/>
          <w:szCs w:val="24"/>
        </w:rPr>
        <w:t xml:space="preserve">anche </w:t>
      </w:r>
      <w:r w:rsidRPr="00FF3B78">
        <w:rPr>
          <w:rFonts w:ascii="Bell MT" w:hAnsi="Bell MT"/>
          <w:bCs/>
          <w:sz w:val="24"/>
          <w:szCs w:val="24"/>
        </w:rPr>
        <w:t xml:space="preserve">incoraggiato con “attività di rete  e scambi di esperienze” che coinvolgano direttamente le aziende del settore primario e le imprese nelle aree rurali, in base anche alle richieste manifestate da questi soggetti in più occasioni durante la programmazione 2007-2013. </w:t>
      </w:r>
    </w:p>
    <w:p w:rsidR="00B07710" w:rsidRPr="00792468" w:rsidRDefault="00DE6231" w:rsidP="00FF3B78">
      <w:pPr>
        <w:spacing w:line="330" w:lineRule="atLeast"/>
        <w:outlineLvl w:val="5"/>
        <w:rPr>
          <w:rFonts w:ascii="Bell MT" w:hAnsi="Bell MT"/>
          <w:bCs/>
          <w:sz w:val="24"/>
          <w:szCs w:val="24"/>
        </w:rPr>
      </w:pPr>
      <w:r w:rsidRPr="00FF3B78">
        <w:rPr>
          <w:rFonts w:ascii="Bell MT" w:hAnsi="Bell MT"/>
          <w:bCs/>
          <w:sz w:val="24"/>
          <w:szCs w:val="24"/>
        </w:rPr>
        <w:t xml:space="preserve">Un programma di Rete, soprattutto in un Paese con progettazione regionalizzata, con le diversità, la frammentazione amministrativa e le esigenze di fare sistema come l’Italia deve promuovere attività </w:t>
      </w:r>
      <w:r w:rsidRPr="00FF3B78">
        <w:rPr>
          <w:rFonts w:ascii="Bell MT" w:hAnsi="Bell MT"/>
          <w:b/>
          <w:bCs/>
          <w:sz w:val="24"/>
          <w:szCs w:val="24"/>
          <w:u w:val="single"/>
        </w:rPr>
        <w:t>“con”</w:t>
      </w:r>
      <w:r w:rsidRPr="00FF3B78">
        <w:rPr>
          <w:rFonts w:ascii="Bell MT" w:hAnsi="Bell MT"/>
          <w:bCs/>
          <w:sz w:val="24"/>
          <w:szCs w:val="24"/>
        </w:rPr>
        <w:t xml:space="preserve"> e </w:t>
      </w:r>
      <w:r w:rsidRPr="00FF3B78">
        <w:rPr>
          <w:rFonts w:ascii="Bell MT" w:hAnsi="Bell MT"/>
          <w:bCs/>
          <w:sz w:val="24"/>
          <w:szCs w:val="24"/>
          <w:u w:val="single"/>
        </w:rPr>
        <w:t>“</w:t>
      </w:r>
      <w:r w:rsidRPr="00FF3B78">
        <w:rPr>
          <w:rFonts w:ascii="Bell MT" w:hAnsi="Bell MT"/>
          <w:b/>
          <w:bCs/>
          <w:sz w:val="24"/>
          <w:szCs w:val="24"/>
          <w:u w:val="single"/>
        </w:rPr>
        <w:t>per”</w:t>
      </w:r>
      <w:r w:rsidRPr="00FF3B78">
        <w:rPr>
          <w:rFonts w:ascii="Bell MT" w:hAnsi="Bell MT"/>
          <w:bCs/>
          <w:sz w:val="24"/>
          <w:szCs w:val="24"/>
        </w:rPr>
        <w:t xml:space="preserve"> il partenariato socio-economico ed ambientale, tali da avere effetti </w:t>
      </w:r>
      <w:r w:rsidR="009D025D">
        <w:rPr>
          <w:rFonts w:ascii="Bell MT" w:hAnsi="Bell MT"/>
          <w:bCs/>
          <w:sz w:val="24"/>
          <w:szCs w:val="24"/>
        </w:rPr>
        <w:t xml:space="preserve">positivi </w:t>
      </w:r>
      <w:r w:rsidRPr="00FF3B78">
        <w:rPr>
          <w:rFonts w:ascii="Bell MT" w:hAnsi="Bell MT"/>
          <w:bCs/>
          <w:sz w:val="24"/>
          <w:szCs w:val="24"/>
        </w:rPr>
        <w:t xml:space="preserve">sull’attuazione dei PSR e lo sviluppo delle aree rurali, attraverso il collegamento delle migliori </w:t>
      </w:r>
      <w:r w:rsidRPr="00792468">
        <w:rPr>
          <w:rFonts w:ascii="Bell MT" w:hAnsi="Bell MT"/>
          <w:bCs/>
          <w:sz w:val="24"/>
          <w:szCs w:val="24"/>
        </w:rPr>
        <w:t>esperienze, il rinnovamento delle conoscenze, ra</w:t>
      </w:r>
      <w:r w:rsidR="003545EE" w:rsidRPr="00792468">
        <w:rPr>
          <w:rFonts w:ascii="Bell MT" w:hAnsi="Bell MT"/>
          <w:bCs/>
          <w:sz w:val="24"/>
          <w:szCs w:val="24"/>
        </w:rPr>
        <w:t xml:space="preserve">fforzando la cultura di impresa, </w:t>
      </w:r>
      <w:r w:rsidR="00E237E6" w:rsidRPr="00792468">
        <w:rPr>
          <w:rFonts w:ascii="Bell MT" w:hAnsi="Bell MT"/>
          <w:bCs/>
          <w:sz w:val="24"/>
          <w:szCs w:val="24"/>
        </w:rPr>
        <w:t>nonché favorendo attraverso attività di rete il raggiungimento degli obiettivi dell’Unione in materia di sviluppo rurale di cui all’art. 5 del Reg. 1305/2013</w:t>
      </w:r>
    </w:p>
    <w:p w:rsidR="005A00B2" w:rsidRPr="007F05BA" w:rsidRDefault="005A00B2" w:rsidP="00FF3B78">
      <w:pPr>
        <w:spacing w:before="0"/>
        <w:rPr>
          <w:rFonts w:ascii="Bell MT" w:hAnsi="Bell MT"/>
          <w:bCs/>
          <w:sz w:val="24"/>
          <w:szCs w:val="24"/>
        </w:rPr>
      </w:pPr>
    </w:p>
    <w:p w:rsidR="009D025D" w:rsidRPr="007F05BA" w:rsidRDefault="005A00B2" w:rsidP="005A00B2">
      <w:pPr>
        <w:spacing w:before="0"/>
        <w:rPr>
          <w:rFonts w:ascii="Bell MT" w:hAnsi="Bell MT"/>
          <w:bCs/>
          <w:sz w:val="24"/>
          <w:szCs w:val="24"/>
        </w:rPr>
      </w:pPr>
      <w:r w:rsidRPr="007F05BA">
        <w:rPr>
          <w:rFonts w:ascii="Bell MT" w:hAnsi="Bell MT"/>
          <w:bCs/>
          <w:sz w:val="24"/>
          <w:szCs w:val="24"/>
        </w:rPr>
        <w:t xml:space="preserve">Per quanto riguarda la Priorità strategica 2, le attività della Rete saranno </w:t>
      </w:r>
      <w:r w:rsidR="009D025D" w:rsidRPr="007F05BA">
        <w:rPr>
          <w:rFonts w:ascii="Bell MT" w:hAnsi="Bell MT"/>
          <w:bCs/>
          <w:sz w:val="24"/>
          <w:szCs w:val="24"/>
        </w:rPr>
        <w:t xml:space="preserve">dunque prioritariamente </w:t>
      </w:r>
      <w:r w:rsidRPr="007F05BA">
        <w:rPr>
          <w:rFonts w:ascii="Bell MT" w:hAnsi="Bell MT"/>
          <w:bCs/>
          <w:sz w:val="24"/>
          <w:szCs w:val="24"/>
        </w:rPr>
        <w:t xml:space="preserve">destinate agli operatori economici (aziende agricole, imprese forestali, PMI attive nelle aree rurali, ONG) in qualità di potenziali beneficiari degli interventi finanziati dallo sviluppo rurale. </w:t>
      </w:r>
    </w:p>
    <w:p w:rsidR="009D025D" w:rsidRPr="007F05BA" w:rsidRDefault="009D025D" w:rsidP="005A00B2">
      <w:pPr>
        <w:spacing w:before="0"/>
        <w:rPr>
          <w:rFonts w:ascii="Bell MT" w:hAnsi="Bell MT"/>
          <w:bCs/>
          <w:sz w:val="24"/>
          <w:szCs w:val="24"/>
        </w:rPr>
      </w:pPr>
    </w:p>
    <w:p w:rsidR="005A00B2" w:rsidRPr="007F05BA" w:rsidRDefault="005A00B2" w:rsidP="005A00B2">
      <w:pPr>
        <w:spacing w:before="0"/>
        <w:rPr>
          <w:rFonts w:ascii="Bell MT" w:hAnsi="Bell MT"/>
          <w:bCs/>
          <w:sz w:val="24"/>
          <w:szCs w:val="24"/>
        </w:rPr>
      </w:pPr>
      <w:r w:rsidRPr="007F05BA">
        <w:rPr>
          <w:rFonts w:ascii="Bell MT" w:hAnsi="Bell MT"/>
          <w:bCs/>
          <w:sz w:val="24"/>
          <w:szCs w:val="24"/>
        </w:rPr>
        <w:t xml:space="preserve">Tutti gli interventi relativi alla Priorità 2 sono finalizzati al miglioramento delle politiche di sviluppo rurale in Italia, alla diffusione delle </w:t>
      </w:r>
      <w:r w:rsidR="00F960C2" w:rsidRPr="007F05BA">
        <w:rPr>
          <w:rFonts w:ascii="Bell MT" w:hAnsi="Bell MT"/>
          <w:bCs/>
          <w:sz w:val="24"/>
          <w:szCs w:val="24"/>
        </w:rPr>
        <w:t>opportunità offerte dai PSR e de</w:t>
      </w:r>
      <w:r w:rsidRPr="007F05BA">
        <w:rPr>
          <w:rFonts w:ascii="Bell MT" w:hAnsi="Bell MT"/>
          <w:bCs/>
          <w:sz w:val="24"/>
          <w:szCs w:val="24"/>
        </w:rPr>
        <w:t>lle nuove opportunità imprenditoria</w:t>
      </w:r>
      <w:r w:rsidR="00E237E6" w:rsidRPr="007F05BA">
        <w:rPr>
          <w:rFonts w:ascii="Bell MT" w:hAnsi="Bell MT"/>
          <w:bCs/>
          <w:sz w:val="24"/>
          <w:szCs w:val="24"/>
        </w:rPr>
        <w:t>li.</w:t>
      </w:r>
    </w:p>
    <w:p w:rsidR="0064207B" w:rsidRPr="00036C93" w:rsidRDefault="0064207B" w:rsidP="0064207B">
      <w:pPr>
        <w:outlineLvl w:val="5"/>
        <w:rPr>
          <w:rFonts w:ascii="Bell MT" w:hAnsi="Bell MT"/>
          <w:bCs/>
          <w:sz w:val="24"/>
          <w:szCs w:val="24"/>
        </w:rPr>
      </w:pPr>
    </w:p>
    <w:p w:rsidR="00A72F92" w:rsidRPr="00036C93" w:rsidRDefault="00A72F92" w:rsidP="0064207B">
      <w:pPr>
        <w:outlineLvl w:val="5"/>
        <w:rPr>
          <w:rFonts w:ascii="Bell MT" w:hAnsi="Bell MT"/>
          <w:bCs/>
          <w:sz w:val="24"/>
          <w:szCs w:val="24"/>
        </w:rPr>
      </w:pPr>
      <w:r w:rsidRPr="00036C93">
        <w:rPr>
          <w:rFonts w:ascii="Bell MT" w:hAnsi="Bell MT"/>
          <w:bCs/>
          <w:sz w:val="24"/>
          <w:szCs w:val="24"/>
        </w:rPr>
        <w:t>La priorità</w:t>
      </w:r>
      <w:r w:rsidR="006D5192">
        <w:rPr>
          <w:rFonts w:ascii="Bell MT" w:hAnsi="Bell MT"/>
          <w:bCs/>
          <w:sz w:val="24"/>
          <w:szCs w:val="24"/>
        </w:rPr>
        <w:t xml:space="preserve"> si traduce nei seguenti </w:t>
      </w:r>
      <w:r w:rsidRPr="00036C93">
        <w:rPr>
          <w:rFonts w:ascii="Bell MT" w:hAnsi="Bell MT"/>
          <w:bCs/>
          <w:sz w:val="24"/>
          <w:szCs w:val="24"/>
        </w:rPr>
        <w:t xml:space="preserve">obiettivi specifici: </w:t>
      </w:r>
    </w:p>
    <w:p w:rsidR="0064207B" w:rsidRDefault="0064207B" w:rsidP="0064207B">
      <w:pPr>
        <w:outlineLvl w:val="5"/>
        <w:rPr>
          <w:rFonts w:ascii="Bell MT" w:hAnsi="Bell MT"/>
          <w:bCs/>
          <w:sz w:val="24"/>
          <w:szCs w:val="24"/>
        </w:rPr>
      </w:pPr>
    </w:p>
    <w:p w:rsidR="00CE51C3" w:rsidRDefault="00CE51C3" w:rsidP="0064207B">
      <w:pPr>
        <w:outlineLvl w:val="5"/>
        <w:rPr>
          <w:rFonts w:ascii="Bell MT" w:hAnsi="Bell MT"/>
          <w:bCs/>
          <w:sz w:val="24"/>
          <w:szCs w:val="24"/>
        </w:rPr>
      </w:pPr>
    </w:p>
    <w:p w:rsidR="00CE51C3" w:rsidRDefault="00CE51C3" w:rsidP="0064207B">
      <w:pPr>
        <w:outlineLvl w:val="5"/>
        <w:rPr>
          <w:rFonts w:ascii="Bell MT" w:hAnsi="Bell MT"/>
          <w:bCs/>
          <w:sz w:val="24"/>
          <w:szCs w:val="24"/>
        </w:rPr>
      </w:pPr>
    </w:p>
    <w:p w:rsidR="00CE51C3" w:rsidRDefault="00CE51C3" w:rsidP="0064207B">
      <w:pPr>
        <w:outlineLvl w:val="5"/>
        <w:rPr>
          <w:rFonts w:ascii="Bell MT" w:hAnsi="Bell MT"/>
          <w:bCs/>
          <w:sz w:val="24"/>
          <w:szCs w:val="24"/>
        </w:rPr>
      </w:pPr>
    </w:p>
    <w:p w:rsidR="00CE51C3" w:rsidRPr="00036C93" w:rsidRDefault="00CE51C3" w:rsidP="0064207B">
      <w:pPr>
        <w:outlineLvl w:val="5"/>
        <w:rPr>
          <w:rFonts w:ascii="Bell MT" w:hAnsi="Bell MT"/>
          <w:bCs/>
          <w:sz w:val="24"/>
          <w:szCs w:val="24"/>
        </w:rPr>
      </w:pPr>
    </w:p>
    <w:p w:rsidR="00A72F92" w:rsidRPr="00D62104" w:rsidRDefault="00A72F92" w:rsidP="0064207B">
      <w:pPr>
        <w:jc w:val="center"/>
        <w:outlineLvl w:val="5"/>
        <w:rPr>
          <w:rFonts w:ascii="Bell MT" w:hAnsi="Bell MT"/>
          <w:bCs/>
          <w:sz w:val="28"/>
          <w:szCs w:val="28"/>
        </w:rPr>
      </w:pPr>
      <w:r w:rsidRPr="00D62104">
        <w:rPr>
          <w:rFonts w:ascii="Bell MT" w:hAnsi="Bell MT"/>
          <w:b/>
          <w:bCs/>
          <w:sz w:val="28"/>
          <w:szCs w:val="28"/>
        </w:rPr>
        <w:t>Obiettivo specifico 2.1</w:t>
      </w:r>
    </w:p>
    <w:p w:rsidR="00351376" w:rsidRPr="00D62104" w:rsidRDefault="00A72F92" w:rsidP="00351376">
      <w:pPr>
        <w:outlineLvl w:val="5"/>
        <w:rPr>
          <w:rFonts w:ascii="Bell MT" w:hAnsi="Bell MT"/>
          <w:b/>
          <w:bCs/>
          <w:sz w:val="28"/>
          <w:szCs w:val="28"/>
        </w:rPr>
      </w:pPr>
      <w:r w:rsidRPr="00D62104">
        <w:rPr>
          <w:rFonts w:ascii="Bell MT" w:hAnsi="Bell MT"/>
          <w:b/>
          <w:bCs/>
          <w:sz w:val="28"/>
          <w:szCs w:val="28"/>
        </w:rPr>
        <w:t>Favorire le azioni di rete tra imprese operanti nel settore primario</w:t>
      </w:r>
      <w:r w:rsidR="005D12E6" w:rsidRPr="00D62104">
        <w:rPr>
          <w:rFonts w:ascii="Bell MT" w:hAnsi="Bell MT"/>
          <w:b/>
          <w:bCs/>
          <w:sz w:val="28"/>
          <w:szCs w:val="28"/>
        </w:rPr>
        <w:t xml:space="preserve"> </w:t>
      </w:r>
      <w:r w:rsidR="00351376" w:rsidRPr="00D62104">
        <w:rPr>
          <w:rFonts w:ascii="Bell MT" w:hAnsi="Bell MT"/>
          <w:b/>
          <w:bCs/>
          <w:sz w:val="28"/>
          <w:szCs w:val="28"/>
        </w:rPr>
        <w:t xml:space="preserve">e tra istituzioni, imprese del settore primario ed altri settori economici. </w:t>
      </w:r>
    </w:p>
    <w:p w:rsidR="00A72F92" w:rsidRPr="00036C93" w:rsidRDefault="00A72F92" w:rsidP="0064207B">
      <w:pPr>
        <w:outlineLvl w:val="5"/>
        <w:rPr>
          <w:rFonts w:ascii="Bell MT" w:hAnsi="Bell MT"/>
          <w:bCs/>
          <w:i/>
          <w:sz w:val="28"/>
          <w:szCs w:val="28"/>
          <w:highlight w:val="green"/>
        </w:rPr>
      </w:pPr>
    </w:p>
    <w:p w:rsidR="00703A6E" w:rsidRPr="00D62104" w:rsidRDefault="00920D00" w:rsidP="00703A6E">
      <w:pPr>
        <w:jc w:val="center"/>
        <w:rPr>
          <w:rFonts w:ascii="Bell MT" w:hAnsi="Bell MT"/>
          <w:b/>
          <w:bCs/>
          <w:color w:val="0070C0"/>
          <w:sz w:val="28"/>
          <w:szCs w:val="28"/>
        </w:rPr>
      </w:pPr>
      <w:r w:rsidRPr="00D62104">
        <w:rPr>
          <w:rFonts w:ascii="Bell MT" w:hAnsi="Bell MT"/>
          <w:b/>
          <w:bCs/>
          <w:color w:val="0070C0"/>
          <w:sz w:val="28"/>
          <w:szCs w:val="28"/>
        </w:rPr>
        <w:t>Azione</w:t>
      </w:r>
    </w:p>
    <w:p w:rsidR="00A72F92" w:rsidRPr="00036C93" w:rsidRDefault="00351376" w:rsidP="00A72F92">
      <w:pPr>
        <w:rPr>
          <w:rFonts w:ascii="Bell MT" w:hAnsi="Bell MT"/>
          <w:sz w:val="24"/>
          <w:szCs w:val="24"/>
        </w:rPr>
      </w:pPr>
      <w:r w:rsidRPr="00D62104">
        <w:rPr>
          <w:rFonts w:ascii="Bell MT" w:hAnsi="Bell MT"/>
          <w:sz w:val="24"/>
          <w:szCs w:val="24"/>
        </w:rPr>
        <w:t>Questo obiettivo è</w:t>
      </w:r>
      <w:r w:rsidR="00A72F92" w:rsidRPr="00D62104">
        <w:rPr>
          <w:rFonts w:ascii="Bell MT" w:hAnsi="Bell MT"/>
          <w:sz w:val="24"/>
          <w:szCs w:val="24"/>
        </w:rPr>
        <w:t xml:space="preserve"> collegat</w:t>
      </w:r>
      <w:r w:rsidR="00A14EEA">
        <w:rPr>
          <w:rFonts w:ascii="Bell MT" w:hAnsi="Bell MT"/>
          <w:sz w:val="24"/>
          <w:szCs w:val="24"/>
        </w:rPr>
        <w:t>o</w:t>
      </w:r>
      <w:r w:rsidR="00A72F92" w:rsidRPr="00D62104">
        <w:rPr>
          <w:rFonts w:ascii="Bell MT" w:hAnsi="Bell MT"/>
          <w:sz w:val="24"/>
          <w:szCs w:val="24"/>
        </w:rPr>
        <w:t xml:space="preserve"> ad una unica Azione denominata 2.1.1:</w:t>
      </w:r>
      <w:r w:rsidR="00A72F92" w:rsidRPr="00036C93">
        <w:rPr>
          <w:rFonts w:ascii="Bell MT" w:hAnsi="Bell MT"/>
          <w:sz w:val="24"/>
          <w:szCs w:val="24"/>
        </w:rPr>
        <w:t xml:space="preserve"> </w:t>
      </w:r>
    </w:p>
    <w:p w:rsidR="001A38F8" w:rsidRPr="00036C93" w:rsidRDefault="001A38F8" w:rsidP="00A72F92">
      <w:pPr>
        <w:rPr>
          <w:rFonts w:ascii="Bell MT" w:hAnsi="Bell MT"/>
          <w:b/>
          <w:sz w:val="24"/>
          <w:szCs w:val="24"/>
        </w:rPr>
      </w:pPr>
    </w:p>
    <w:p w:rsidR="00A72F92" w:rsidRPr="00036C93" w:rsidRDefault="00A72F92" w:rsidP="00A72F92">
      <w:pPr>
        <w:pBdr>
          <w:top w:val="single" w:sz="4" w:space="1" w:color="auto"/>
          <w:left w:val="single" w:sz="4" w:space="4" w:color="auto"/>
          <w:bottom w:val="single" w:sz="4" w:space="1" w:color="auto"/>
          <w:right w:val="single" w:sz="4" w:space="4" w:color="auto"/>
        </w:pBdr>
        <w:jc w:val="center"/>
        <w:rPr>
          <w:rFonts w:ascii="Bell MT" w:hAnsi="Bell MT"/>
          <w:b/>
          <w:color w:val="0070C0"/>
          <w:sz w:val="24"/>
          <w:szCs w:val="24"/>
        </w:rPr>
      </w:pPr>
      <w:r w:rsidRPr="00036C93">
        <w:rPr>
          <w:rFonts w:ascii="Bell MT" w:hAnsi="Bell MT"/>
          <w:b/>
          <w:color w:val="0070C0"/>
          <w:sz w:val="24"/>
          <w:szCs w:val="24"/>
        </w:rPr>
        <w:t>Azione 2.1.1 Collegamento, messa in rete e networking</w:t>
      </w:r>
    </w:p>
    <w:p w:rsidR="00A72F92" w:rsidRPr="00792468" w:rsidRDefault="00A72F92" w:rsidP="004D24A8">
      <w:pPr>
        <w:rPr>
          <w:rFonts w:ascii="Bell MT" w:hAnsi="Bell MT"/>
          <w:b/>
          <w:sz w:val="24"/>
          <w:szCs w:val="24"/>
        </w:rPr>
      </w:pPr>
      <w:r w:rsidRPr="00792468">
        <w:rPr>
          <w:rFonts w:ascii="Bell MT" w:hAnsi="Bell MT"/>
          <w:sz w:val="24"/>
          <w:szCs w:val="24"/>
        </w:rPr>
        <w:t>L’Azione 2.1.1 intende promuovere “azioni di sistema” e “scambi di esperienze”</w:t>
      </w:r>
      <w:r w:rsidR="009D025D" w:rsidRPr="00792468">
        <w:rPr>
          <w:rFonts w:ascii="Bell MT" w:hAnsi="Bell MT"/>
          <w:sz w:val="24"/>
          <w:szCs w:val="24"/>
        </w:rPr>
        <w:t xml:space="preserve"> tra soggetti del mondo economico</w:t>
      </w:r>
      <w:r w:rsidRPr="00792468">
        <w:rPr>
          <w:rFonts w:ascii="Bell MT" w:hAnsi="Bell MT"/>
          <w:sz w:val="24"/>
          <w:szCs w:val="24"/>
        </w:rPr>
        <w:t xml:space="preserve"> che caratterizzino </w:t>
      </w:r>
      <w:r w:rsidRPr="00792468">
        <w:rPr>
          <w:rFonts w:ascii="Bell MT" w:hAnsi="Bell MT"/>
          <w:b/>
          <w:sz w:val="24"/>
          <w:szCs w:val="24"/>
        </w:rPr>
        <w:t>la Rete Rurale Nazionale come un effettivo fattore di sviluppo per le aree rurali italiane</w:t>
      </w:r>
      <w:r w:rsidR="009D025D" w:rsidRPr="00792468">
        <w:rPr>
          <w:rFonts w:ascii="Bell MT" w:hAnsi="Bell MT"/>
          <w:b/>
          <w:sz w:val="24"/>
          <w:szCs w:val="24"/>
        </w:rPr>
        <w:t xml:space="preserve"> e tali da fornire indicazioni utili al miglioramento delle politiche di sviluppo rurale, attraverso il coinvolgimento attivo dei portatori di interesse (</w:t>
      </w:r>
      <w:proofErr w:type="spellStart"/>
      <w:r w:rsidR="009D025D" w:rsidRPr="00792468">
        <w:rPr>
          <w:rFonts w:ascii="Bell MT" w:hAnsi="Bell MT"/>
          <w:b/>
          <w:sz w:val="24"/>
          <w:szCs w:val="24"/>
        </w:rPr>
        <w:t>stakeholders</w:t>
      </w:r>
      <w:proofErr w:type="spellEnd"/>
      <w:r w:rsidR="009D025D" w:rsidRPr="00792468">
        <w:rPr>
          <w:rFonts w:ascii="Bell MT" w:hAnsi="Bell MT"/>
          <w:b/>
          <w:sz w:val="24"/>
          <w:szCs w:val="24"/>
        </w:rPr>
        <w:t>)</w:t>
      </w:r>
      <w:r w:rsidRPr="00792468">
        <w:rPr>
          <w:rFonts w:ascii="Bell MT" w:hAnsi="Bell MT"/>
          <w:b/>
          <w:sz w:val="24"/>
          <w:szCs w:val="24"/>
        </w:rPr>
        <w:t xml:space="preserve">. </w:t>
      </w:r>
    </w:p>
    <w:p w:rsidR="009D025D" w:rsidRPr="00792468" w:rsidRDefault="00A72F92" w:rsidP="004D24A8">
      <w:pPr>
        <w:rPr>
          <w:rFonts w:ascii="Bell MT" w:hAnsi="Bell MT"/>
          <w:sz w:val="24"/>
          <w:szCs w:val="24"/>
        </w:rPr>
      </w:pPr>
      <w:r w:rsidRPr="00792468">
        <w:rPr>
          <w:rFonts w:ascii="Bell MT" w:hAnsi="Bell MT"/>
          <w:sz w:val="24"/>
          <w:szCs w:val="24"/>
        </w:rPr>
        <w:t xml:space="preserve">Nello specifico l’Azione 2.1.1 promuove il collegamento tra </w:t>
      </w:r>
      <w:proofErr w:type="spellStart"/>
      <w:r w:rsidRPr="00792468">
        <w:rPr>
          <w:rFonts w:ascii="Bell MT" w:hAnsi="Bell MT"/>
          <w:i/>
          <w:sz w:val="24"/>
          <w:szCs w:val="24"/>
        </w:rPr>
        <w:t>stakeholders</w:t>
      </w:r>
      <w:proofErr w:type="spellEnd"/>
      <w:r w:rsidRPr="00792468">
        <w:rPr>
          <w:rFonts w:ascii="Bell MT" w:hAnsi="Bell MT"/>
          <w:sz w:val="24"/>
          <w:szCs w:val="24"/>
        </w:rPr>
        <w:t xml:space="preserve"> in  specifici ambiti tematici dove c’è necessità di favorire, azioni di sistema e relazioni tra soggetti diversi</w:t>
      </w:r>
      <w:r w:rsidR="009D025D" w:rsidRPr="00792468">
        <w:rPr>
          <w:rFonts w:ascii="Bell MT" w:hAnsi="Bell MT"/>
          <w:sz w:val="24"/>
          <w:szCs w:val="24"/>
        </w:rPr>
        <w:t>, al fine di migliorare</w:t>
      </w:r>
      <w:r w:rsidR="005A69B1" w:rsidRPr="00792468">
        <w:rPr>
          <w:rFonts w:ascii="Bell MT" w:hAnsi="Bell MT"/>
          <w:sz w:val="24"/>
          <w:szCs w:val="24"/>
        </w:rPr>
        <w:t xml:space="preserve"> la programmazione e l’attuazione delle</w:t>
      </w:r>
      <w:r w:rsidR="009D025D" w:rsidRPr="00792468">
        <w:rPr>
          <w:rFonts w:ascii="Bell MT" w:hAnsi="Bell MT"/>
          <w:sz w:val="24"/>
          <w:szCs w:val="24"/>
        </w:rPr>
        <w:t xml:space="preserve"> politiche </w:t>
      </w:r>
      <w:r w:rsidR="005A69B1" w:rsidRPr="00792468">
        <w:rPr>
          <w:rFonts w:ascii="Bell MT" w:hAnsi="Bell MT"/>
          <w:sz w:val="24"/>
          <w:szCs w:val="24"/>
        </w:rPr>
        <w:t>di sviluppo rurale in Italia</w:t>
      </w:r>
      <w:r w:rsidR="008E3306" w:rsidRPr="00792468">
        <w:rPr>
          <w:rFonts w:ascii="Bell MT" w:hAnsi="Bell MT"/>
          <w:sz w:val="24"/>
          <w:szCs w:val="24"/>
        </w:rPr>
        <w:t xml:space="preserve">. </w:t>
      </w:r>
    </w:p>
    <w:p w:rsidR="00A72F92" w:rsidRPr="00792468" w:rsidRDefault="008E3306" w:rsidP="004D24A8">
      <w:pPr>
        <w:rPr>
          <w:rFonts w:ascii="Bell MT" w:hAnsi="Bell MT"/>
          <w:sz w:val="24"/>
          <w:szCs w:val="24"/>
        </w:rPr>
      </w:pPr>
      <w:r w:rsidRPr="00792468">
        <w:rPr>
          <w:rFonts w:ascii="Bell MT" w:hAnsi="Bell MT"/>
          <w:sz w:val="24"/>
          <w:szCs w:val="24"/>
        </w:rPr>
        <w:t>Prioritarie sono da considerarsi quelle azioni che favorisc</w:t>
      </w:r>
      <w:r w:rsidR="005A69B1" w:rsidRPr="00792468">
        <w:rPr>
          <w:rFonts w:ascii="Bell MT" w:hAnsi="Bell MT"/>
          <w:sz w:val="24"/>
          <w:szCs w:val="24"/>
        </w:rPr>
        <w:t>a</w:t>
      </w:r>
      <w:r w:rsidRPr="00792468">
        <w:rPr>
          <w:rFonts w:ascii="Bell MT" w:hAnsi="Bell MT"/>
          <w:sz w:val="24"/>
          <w:szCs w:val="24"/>
        </w:rPr>
        <w:t>no l’integrazione tra ambiti settoriali e ambiti territoriali</w:t>
      </w:r>
      <w:r w:rsidR="00A72F92" w:rsidRPr="00792468">
        <w:rPr>
          <w:rFonts w:ascii="Bell MT" w:hAnsi="Bell MT"/>
          <w:sz w:val="24"/>
          <w:szCs w:val="24"/>
        </w:rPr>
        <w:t xml:space="preserve"> come, a titolo di esempio, </w:t>
      </w:r>
      <w:r w:rsidRPr="00792468">
        <w:rPr>
          <w:rFonts w:ascii="Bell MT" w:hAnsi="Bell MT"/>
          <w:sz w:val="24"/>
          <w:szCs w:val="24"/>
        </w:rPr>
        <w:t xml:space="preserve">azioni di sistema, </w:t>
      </w:r>
      <w:r w:rsidR="00A72F92" w:rsidRPr="00792468">
        <w:rPr>
          <w:rFonts w:ascii="Bell MT" w:hAnsi="Bell MT"/>
          <w:sz w:val="24"/>
          <w:szCs w:val="24"/>
        </w:rPr>
        <w:t xml:space="preserve">nei seguenti ambiti: </w:t>
      </w:r>
    </w:p>
    <w:p w:rsidR="00A72F92" w:rsidRPr="00036C93" w:rsidRDefault="005A69B1" w:rsidP="004D24A8">
      <w:pPr>
        <w:rPr>
          <w:rFonts w:ascii="Bell MT" w:hAnsi="Bell MT"/>
          <w:i/>
          <w:sz w:val="24"/>
          <w:szCs w:val="24"/>
        </w:rPr>
      </w:pPr>
      <w:r w:rsidRPr="00792468">
        <w:rPr>
          <w:rFonts w:ascii="Bell MT" w:hAnsi="Bell MT"/>
          <w:i/>
          <w:sz w:val="24"/>
          <w:szCs w:val="24"/>
        </w:rPr>
        <w:t xml:space="preserve">interventi agro-ambientali ed </w:t>
      </w:r>
      <w:r w:rsidR="00A72F92" w:rsidRPr="00792468">
        <w:rPr>
          <w:rFonts w:ascii="Bell MT" w:hAnsi="Bell MT"/>
          <w:i/>
          <w:sz w:val="24"/>
          <w:szCs w:val="24"/>
        </w:rPr>
        <w:t>agricoltura in aree protette, organizzazioni di produttori in specifici comparti, agricoltura sociale,</w:t>
      </w:r>
      <w:r w:rsidR="00A72F92" w:rsidRPr="00036C93">
        <w:rPr>
          <w:rFonts w:ascii="Bell MT" w:hAnsi="Bell MT"/>
          <w:i/>
          <w:sz w:val="24"/>
          <w:szCs w:val="24"/>
        </w:rPr>
        <w:t xml:space="preserve"> ricambio generazionale, imprendi</w:t>
      </w:r>
      <w:r w:rsidR="00B33EB6">
        <w:rPr>
          <w:rFonts w:ascii="Bell MT" w:hAnsi="Bell MT"/>
          <w:i/>
          <w:sz w:val="24"/>
          <w:szCs w:val="24"/>
        </w:rPr>
        <w:t xml:space="preserve">toria giovanile e femminile, </w:t>
      </w:r>
      <w:r w:rsidR="00A72F92" w:rsidRPr="00036C93">
        <w:rPr>
          <w:rFonts w:ascii="Bell MT" w:hAnsi="Bell MT"/>
          <w:i/>
          <w:sz w:val="24"/>
          <w:szCs w:val="24"/>
        </w:rPr>
        <w:t xml:space="preserve">migliore ridistribuzione del valore e conseguente rafforzamento degli agricoltori nella filiera, processi di internazionalizzazione ed infine schemi di qualità alimentare (inclusa produzione integrata e biologico, schemi volontari, DOP, IGP). </w:t>
      </w:r>
    </w:p>
    <w:p w:rsidR="00A72F92" w:rsidRPr="00792468" w:rsidRDefault="00A72F92" w:rsidP="004D24A8">
      <w:pPr>
        <w:outlineLvl w:val="5"/>
        <w:rPr>
          <w:rFonts w:ascii="Bell MT" w:hAnsi="Bell MT"/>
          <w:bCs/>
          <w:sz w:val="24"/>
          <w:szCs w:val="24"/>
        </w:rPr>
      </w:pPr>
      <w:r w:rsidRPr="00036C93">
        <w:rPr>
          <w:rFonts w:ascii="Bell MT" w:hAnsi="Bell MT"/>
          <w:bCs/>
          <w:sz w:val="24"/>
          <w:szCs w:val="24"/>
        </w:rPr>
        <w:t xml:space="preserve">I prodotti previsti nello specifico dall’Azione 2.1.1 sono </w:t>
      </w:r>
      <w:r w:rsidRPr="00036C93">
        <w:rPr>
          <w:rFonts w:ascii="Bell MT" w:hAnsi="Bell MT"/>
          <w:b/>
          <w:bCs/>
          <w:sz w:val="24"/>
          <w:szCs w:val="24"/>
          <w:u w:val="single"/>
        </w:rPr>
        <w:t>realizzati direttamente dal Programma Rete</w:t>
      </w:r>
      <w:r w:rsidRPr="00036C93">
        <w:rPr>
          <w:rFonts w:ascii="Bell MT" w:hAnsi="Bell MT"/>
          <w:bCs/>
          <w:sz w:val="24"/>
          <w:szCs w:val="24"/>
        </w:rPr>
        <w:t xml:space="preserve"> (ad. es. social network, analisi, convegni, scambi di esperienze, ecc.) e prevedono il </w:t>
      </w:r>
      <w:r w:rsidRPr="00036C93">
        <w:rPr>
          <w:rFonts w:ascii="Bell MT" w:hAnsi="Bell MT"/>
          <w:b/>
          <w:bCs/>
          <w:sz w:val="24"/>
          <w:szCs w:val="24"/>
        </w:rPr>
        <w:t>diretto coinvolgimento dei componenti del partenariato</w:t>
      </w:r>
      <w:r w:rsidRPr="00036C93">
        <w:rPr>
          <w:rFonts w:ascii="Bell MT" w:hAnsi="Bell MT"/>
          <w:bCs/>
          <w:sz w:val="24"/>
          <w:szCs w:val="24"/>
        </w:rPr>
        <w:t xml:space="preserve"> che hanno un ruolo molto importante nella definizione delle attività nei </w:t>
      </w:r>
      <w:r w:rsidRPr="00036C93">
        <w:rPr>
          <w:rFonts w:ascii="Bell MT" w:hAnsi="Bell MT"/>
          <w:bCs/>
          <w:i/>
          <w:sz w:val="24"/>
          <w:szCs w:val="24"/>
        </w:rPr>
        <w:t>“Piani attuativi biennali”</w:t>
      </w:r>
      <w:r w:rsidRPr="00036C93">
        <w:rPr>
          <w:rFonts w:ascii="Bell MT" w:hAnsi="Bell MT"/>
          <w:bCs/>
          <w:sz w:val="24"/>
          <w:szCs w:val="24"/>
        </w:rPr>
        <w:t xml:space="preserve">. Le attività previste dal Programma Rete su base biennale sono infatti concordate preliminarmente con il partenariato che avanza proposte sulla base di interventi che considera necessari, sottoponendoli all’attenzione della Autorità di Gestione della Rete. Tale percorso di </w:t>
      </w:r>
      <w:r w:rsidRPr="00036C93">
        <w:rPr>
          <w:rFonts w:ascii="Bell MT" w:hAnsi="Bell MT"/>
          <w:bCs/>
          <w:i/>
          <w:sz w:val="24"/>
          <w:szCs w:val="24"/>
        </w:rPr>
        <w:t>“programmazione condivisa”</w:t>
      </w:r>
      <w:r w:rsidRPr="00036C93">
        <w:rPr>
          <w:rFonts w:ascii="Bell MT" w:hAnsi="Bell MT"/>
          <w:bCs/>
          <w:sz w:val="24"/>
          <w:szCs w:val="24"/>
        </w:rPr>
        <w:t xml:space="preserve"> attuato tramite i Piani Biennali rappresenta quindi una garanzia del fatto che saranno selezionati prodotti sui quali c’è un effettiva </w:t>
      </w:r>
      <w:r w:rsidRPr="00792468">
        <w:rPr>
          <w:rFonts w:ascii="Bell MT" w:hAnsi="Bell MT"/>
          <w:bCs/>
          <w:sz w:val="24"/>
          <w:szCs w:val="24"/>
        </w:rPr>
        <w:t>motivazione del partenariato a partecipare attivamente e a “fare rete”, promuovendo scambi di esperienze</w:t>
      </w:r>
      <w:r w:rsidR="00F97673" w:rsidRPr="00792468">
        <w:rPr>
          <w:rFonts w:ascii="Bell MT" w:hAnsi="Bell MT"/>
          <w:bCs/>
          <w:sz w:val="24"/>
          <w:szCs w:val="24"/>
        </w:rPr>
        <w:t xml:space="preserve"> utili a migliorare la qualità di attuazione dei PSR regionali</w:t>
      </w:r>
      <w:r w:rsidR="00837888" w:rsidRPr="00792468">
        <w:rPr>
          <w:rFonts w:ascii="Bell MT" w:hAnsi="Bell MT"/>
          <w:bCs/>
          <w:sz w:val="24"/>
          <w:szCs w:val="24"/>
        </w:rPr>
        <w:t xml:space="preserve"> e </w:t>
      </w:r>
      <w:r w:rsidR="0089272F" w:rsidRPr="00792468">
        <w:rPr>
          <w:rFonts w:ascii="Bell MT" w:hAnsi="Bell MT"/>
          <w:bCs/>
          <w:sz w:val="24"/>
          <w:szCs w:val="24"/>
        </w:rPr>
        <w:t xml:space="preserve">a </w:t>
      </w:r>
      <w:r w:rsidR="00837888" w:rsidRPr="00792468">
        <w:rPr>
          <w:rFonts w:ascii="Bell MT" w:hAnsi="Bell MT"/>
          <w:bCs/>
          <w:sz w:val="24"/>
          <w:szCs w:val="24"/>
        </w:rPr>
        <w:t>favorire lo sviluppo delle aree rurali italiane</w:t>
      </w:r>
      <w:r w:rsidR="00F97673" w:rsidRPr="00792468">
        <w:rPr>
          <w:rFonts w:ascii="Bell MT" w:hAnsi="Bell MT"/>
          <w:bCs/>
          <w:sz w:val="24"/>
          <w:szCs w:val="24"/>
        </w:rPr>
        <w:t xml:space="preserve">. </w:t>
      </w:r>
    </w:p>
    <w:p w:rsidR="008B46E8" w:rsidRPr="00792468" w:rsidRDefault="008B46E8" w:rsidP="004D24A8">
      <w:pPr>
        <w:rPr>
          <w:rFonts w:ascii="Bell MT" w:hAnsi="Bell MT"/>
          <w:b/>
          <w:i/>
          <w:color w:val="0070C0"/>
          <w:sz w:val="24"/>
          <w:szCs w:val="24"/>
        </w:rPr>
      </w:pPr>
    </w:p>
    <w:p w:rsidR="00A72F92" w:rsidRPr="00792468" w:rsidRDefault="00A72F92" w:rsidP="004D24A8">
      <w:pPr>
        <w:rPr>
          <w:rFonts w:ascii="Bell MT" w:hAnsi="Bell MT"/>
          <w:b/>
          <w:i/>
          <w:color w:val="0070C0"/>
          <w:sz w:val="24"/>
          <w:szCs w:val="24"/>
        </w:rPr>
      </w:pPr>
      <w:r w:rsidRPr="00792468">
        <w:rPr>
          <w:rFonts w:ascii="Bell MT" w:hAnsi="Bell MT"/>
          <w:b/>
          <w:i/>
          <w:color w:val="0070C0"/>
          <w:sz w:val="24"/>
          <w:szCs w:val="24"/>
        </w:rPr>
        <w:t xml:space="preserve">Descrizione delle attività </w:t>
      </w:r>
    </w:p>
    <w:p w:rsidR="00A72F92" w:rsidRPr="00792468" w:rsidRDefault="00A72F92" w:rsidP="004D24A8">
      <w:pPr>
        <w:rPr>
          <w:rFonts w:ascii="Bell MT" w:hAnsi="Bell MT"/>
          <w:sz w:val="24"/>
          <w:szCs w:val="24"/>
        </w:rPr>
      </w:pPr>
      <w:r w:rsidRPr="00792468">
        <w:rPr>
          <w:rFonts w:ascii="Bell MT" w:hAnsi="Bell MT"/>
          <w:sz w:val="24"/>
          <w:szCs w:val="24"/>
        </w:rPr>
        <w:t xml:space="preserve">L’azione prevede le seguenti attività: </w:t>
      </w:r>
    </w:p>
    <w:p w:rsidR="00F97673" w:rsidRPr="00792468" w:rsidRDefault="00F97673" w:rsidP="004D24A8">
      <w:pPr>
        <w:rPr>
          <w:rFonts w:ascii="Bell MT" w:hAnsi="Bell MT"/>
          <w:sz w:val="24"/>
          <w:szCs w:val="24"/>
        </w:rPr>
      </w:pPr>
    </w:p>
    <w:p w:rsidR="00A72F92" w:rsidRPr="00792468" w:rsidRDefault="00A72F92" w:rsidP="00F97673">
      <w:pPr>
        <w:outlineLvl w:val="5"/>
        <w:rPr>
          <w:rFonts w:ascii="Bell MT" w:hAnsi="Bell MT"/>
          <w:bCs/>
          <w:sz w:val="24"/>
          <w:szCs w:val="24"/>
        </w:rPr>
      </w:pPr>
      <w:r w:rsidRPr="00792468">
        <w:rPr>
          <w:rFonts w:ascii="Bell MT" w:hAnsi="Bell MT"/>
          <w:sz w:val="24"/>
          <w:szCs w:val="24"/>
        </w:rPr>
        <w:t xml:space="preserve">211.A)  Predisposizione di analisi, documenti di ricerca, modelli </w:t>
      </w:r>
      <w:r w:rsidR="003C50CF" w:rsidRPr="00792468">
        <w:rPr>
          <w:rFonts w:ascii="Bell MT" w:hAnsi="Bell MT"/>
          <w:sz w:val="24"/>
          <w:szCs w:val="24"/>
        </w:rPr>
        <w:t xml:space="preserve">legislativi </w:t>
      </w:r>
      <w:r w:rsidRPr="00792468">
        <w:rPr>
          <w:rFonts w:ascii="Bell MT" w:hAnsi="Bell MT"/>
          <w:sz w:val="24"/>
          <w:szCs w:val="24"/>
        </w:rPr>
        <w:t xml:space="preserve">normativi e regolamentari, linee guida su temi di </w:t>
      </w:r>
      <w:r w:rsidR="00703A6E" w:rsidRPr="00792468">
        <w:rPr>
          <w:rFonts w:ascii="Bell MT" w:hAnsi="Bell MT"/>
          <w:sz w:val="24"/>
          <w:szCs w:val="24"/>
        </w:rPr>
        <w:t>interesse per il partenariato</w:t>
      </w:r>
      <w:r w:rsidR="00F97673" w:rsidRPr="00792468">
        <w:rPr>
          <w:rFonts w:ascii="Bell MT" w:hAnsi="Bell MT"/>
          <w:sz w:val="24"/>
          <w:szCs w:val="24"/>
        </w:rPr>
        <w:t xml:space="preserve">, </w:t>
      </w:r>
      <w:r w:rsidR="00F97673" w:rsidRPr="00792468">
        <w:rPr>
          <w:rFonts w:ascii="Bell MT" w:hAnsi="Bell MT"/>
          <w:bCs/>
          <w:sz w:val="24"/>
          <w:szCs w:val="24"/>
        </w:rPr>
        <w:t xml:space="preserve">finalizzati a migliorare la programmazione e l’attuazione delle politiche di sviluppo rurale in Italia. </w:t>
      </w:r>
    </w:p>
    <w:p w:rsidR="00F97673" w:rsidRPr="00792468" w:rsidRDefault="00F97673" w:rsidP="00F97673">
      <w:pPr>
        <w:outlineLvl w:val="5"/>
        <w:rPr>
          <w:rFonts w:ascii="Bell MT" w:hAnsi="Bell MT"/>
          <w:bCs/>
          <w:sz w:val="24"/>
          <w:szCs w:val="24"/>
        </w:rPr>
      </w:pPr>
    </w:p>
    <w:p w:rsidR="00E50611" w:rsidRPr="00792468" w:rsidRDefault="00A72F92" w:rsidP="00F97673">
      <w:pPr>
        <w:outlineLvl w:val="5"/>
        <w:rPr>
          <w:rFonts w:ascii="Bell MT" w:hAnsi="Bell MT"/>
          <w:bCs/>
          <w:sz w:val="24"/>
          <w:szCs w:val="24"/>
        </w:rPr>
      </w:pPr>
      <w:r w:rsidRPr="00792468">
        <w:rPr>
          <w:rFonts w:ascii="Bell MT" w:hAnsi="Bell MT"/>
          <w:sz w:val="24"/>
          <w:szCs w:val="24"/>
        </w:rPr>
        <w:lastRenderedPageBreak/>
        <w:t>211.B) Convegni, Seminari, Focus Group con il coinvolgimento diretto del partenariato su tematiche di proprio interesse</w:t>
      </w:r>
      <w:r w:rsidR="00F97673" w:rsidRPr="00792468">
        <w:rPr>
          <w:rFonts w:ascii="Bell MT" w:hAnsi="Bell MT"/>
          <w:sz w:val="24"/>
          <w:szCs w:val="24"/>
        </w:rPr>
        <w:t xml:space="preserve">, </w:t>
      </w:r>
      <w:r w:rsidR="00F97673" w:rsidRPr="00792468">
        <w:rPr>
          <w:rFonts w:ascii="Bell MT" w:hAnsi="Bell MT"/>
          <w:bCs/>
          <w:sz w:val="24"/>
          <w:szCs w:val="24"/>
        </w:rPr>
        <w:t xml:space="preserve">finalizzati a migliorare la programmazione e l’attuazione delle politiche di sviluppo rurale in Italia. </w:t>
      </w:r>
    </w:p>
    <w:p w:rsidR="00F97673" w:rsidRPr="00792468" w:rsidRDefault="00F97673" w:rsidP="00F97673">
      <w:pPr>
        <w:outlineLvl w:val="5"/>
        <w:rPr>
          <w:rFonts w:ascii="Bell MT" w:hAnsi="Bell MT"/>
          <w:bCs/>
          <w:sz w:val="24"/>
          <w:szCs w:val="24"/>
        </w:rPr>
      </w:pPr>
    </w:p>
    <w:p w:rsidR="00F97673" w:rsidRPr="00792468" w:rsidRDefault="00A72F92" w:rsidP="004D24A8">
      <w:pPr>
        <w:rPr>
          <w:rFonts w:ascii="Bell MT" w:hAnsi="Bell MT"/>
          <w:sz w:val="24"/>
          <w:szCs w:val="24"/>
        </w:rPr>
      </w:pPr>
      <w:r w:rsidRPr="00792468">
        <w:rPr>
          <w:rFonts w:ascii="Bell MT" w:hAnsi="Bell MT"/>
          <w:sz w:val="24"/>
          <w:szCs w:val="24"/>
        </w:rPr>
        <w:t>211.C) Promozione del collegamento</w:t>
      </w:r>
      <w:r w:rsidRPr="00792468">
        <w:rPr>
          <w:rFonts w:ascii="Bell MT" w:hAnsi="Bell MT"/>
          <w:i/>
          <w:sz w:val="24"/>
          <w:szCs w:val="24"/>
        </w:rPr>
        <w:t xml:space="preserve"> </w:t>
      </w:r>
      <w:r w:rsidR="00854DAA" w:rsidRPr="00792468">
        <w:rPr>
          <w:rFonts w:ascii="Bell MT" w:hAnsi="Bell MT"/>
          <w:sz w:val="24"/>
          <w:szCs w:val="24"/>
        </w:rPr>
        <w:t>tra aziende del settore primario (partenariato orizzontale)</w:t>
      </w:r>
      <w:r w:rsidRPr="00792468">
        <w:rPr>
          <w:rFonts w:ascii="Bell MT" w:hAnsi="Bell MT"/>
          <w:sz w:val="24"/>
          <w:szCs w:val="24"/>
        </w:rPr>
        <w:t xml:space="preserve"> in specifici ambiti tematici </w:t>
      </w:r>
      <w:r w:rsidR="00854DAA" w:rsidRPr="00792468">
        <w:rPr>
          <w:rFonts w:ascii="Bell MT" w:hAnsi="Bell MT"/>
          <w:sz w:val="24"/>
          <w:szCs w:val="24"/>
        </w:rPr>
        <w:t xml:space="preserve">dove c’è necessità di favorire </w:t>
      </w:r>
      <w:r w:rsidR="0089272F" w:rsidRPr="00792468">
        <w:rPr>
          <w:rFonts w:ascii="Bell MT" w:hAnsi="Bell MT"/>
          <w:sz w:val="24"/>
          <w:szCs w:val="24"/>
        </w:rPr>
        <w:t xml:space="preserve">nuove </w:t>
      </w:r>
      <w:r w:rsidR="00854DAA" w:rsidRPr="00792468">
        <w:rPr>
          <w:rFonts w:ascii="Bell MT" w:hAnsi="Bell MT"/>
          <w:sz w:val="24"/>
          <w:szCs w:val="24"/>
        </w:rPr>
        <w:t>interazioni</w:t>
      </w:r>
      <w:r w:rsidR="00F97673" w:rsidRPr="00792468">
        <w:rPr>
          <w:rFonts w:ascii="Bell MT" w:hAnsi="Bell MT"/>
          <w:sz w:val="24"/>
          <w:szCs w:val="24"/>
        </w:rPr>
        <w:t xml:space="preserve">, al fine di fornire indicazioni utili per </w:t>
      </w:r>
      <w:r w:rsidR="0089272F" w:rsidRPr="00792468">
        <w:rPr>
          <w:rFonts w:ascii="Bell MT" w:hAnsi="Bell MT"/>
          <w:sz w:val="24"/>
          <w:szCs w:val="24"/>
        </w:rPr>
        <w:t>lo sviluppo delle aree rurali italiane</w:t>
      </w:r>
      <w:r w:rsidRPr="00792468">
        <w:rPr>
          <w:rFonts w:ascii="Bell MT" w:hAnsi="Bell MT"/>
          <w:sz w:val="24"/>
          <w:szCs w:val="24"/>
        </w:rPr>
        <w:t xml:space="preserve"> (</w:t>
      </w:r>
      <w:r w:rsidR="00F97673" w:rsidRPr="00792468">
        <w:rPr>
          <w:rFonts w:ascii="Bell MT" w:hAnsi="Bell MT"/>
          <w:sz w:val="24"/>
          <w:szCs w:val="24"/>
        </w:rPr>
        <w:t xml:space="preserve">ad. </w:t>
      </w:r>
      <w:r w:rsidRPr="00792468">
        <w:rPr>
          <w:rFonts w:ascii="Bell MT" w:hAnsi="Bell MT"/>
          <w:sz w:val="24"/>
          <w:szCs w:val="24"/>
        </w:rPr>
        <w:t>es. attraverso l’utilizzo di piattaforme web come la realizzazione di social network tematici per i giovani agricoltori, per aziende coinvolte n</w:t>
      </w:r>
      <w:r w:rsidR="00703A6E" w:rsidRPr="00792468">
        <w:rPr>
          <w:rFonts w:ascii="Bell MT" w:hAnsi="Bell MT"/>
          <w:sz w:val="24"/>
          <w:szCs w:val="24"/>
        </w:rPr>
        <w:t>ell’agricoltura sociale</w:t>
      </w:r>
      <w:r w:rsidR="00CF188B">
        <w:rPr>
          <w:rFonts w:ascii="Bell MT" w:hAnsi="Bell MT"/>
          <w:sz w:val="24"/>
          <w:szCs w:val="24"/>
        </w:rPr>
        <w:t xml:space="preserve">; </w:t>
      </w:r>
      <w:r w:rsidR="00CF188B">
        <w:rPr>
          <w:rFonts w:ascii="Bell MT" w:hAnsi="Bell MT"/>
          <w:sz w:val="24"/>
          <w:szCs w:val="24"/>
          <w:highlight w:val="green"/>
        </w:rPr>
        <w:t>oppure</w:t>
      </w:r>
      <w:r w:rsidR="00CF188B" w:rsidRPr="00CF188B">
        <w:rPr>
          <w:rFonts w:ascii="Bell MT" w:hAnsi="Bell MT"/>
          <w:sz w:val="24"/>
          <w:szCs w:val="24"/>
          <w:highlight w:val="green"/>
        </w:rPr>
        <w:t xml:space="preserve"> realizzazione di </w:t>
      </w:r>
      <w:proofErr w:type="spellStart"/>
      <w:r w:rsidR="00CF188B" w:rsidRPr="00CF188B">
        <w:rPr>
          <w:rFonts w:ascii="Bell MT" w:hAnsi="Bell MT"/>
          <w:sz w:val="24"/>
          <w:szCs w:val="24"/>
          <w:highlight w:val="green"/>
        </w:rPr>
        <w:t>study</w:t>
      </w:r>
      <w:proofErr w:type="spellEnd"/>
      <w:r w:rsidR="00CF188B" w:rsidRPr="00CF188B">
        <w:rPr>
          <w:rFonts w:ascii="Bell MT" w:hAnsi="Bell MT"/>
          <w:sz w:val="24"/>
          <w:szCs w:val="24"/>
          <w:highlight w:val="green"/>
        </w:rPr>
        <w:t xml:space="preserve"> </w:t>
      </w:r>
      <w:proofErr w:type="spellStart"/>
      <w:r w:rsidR="00CF188B" w:rsidRPr="00CF188B">
        <w:rPr>
          <w:rFonts w:ascii="Bell MT" w:hAnsi="Bell MT"/>
          <w:sz w:val="24"/>
          <w:szCs w:val="24"/>
          <w:highlight w:val="green"/>
        </w:rPr>
        <w:t>visit</w:t>
      </w:r>
      <w:proofErr w:type="spellEnd"/>
      <w:r w:rsidR="00CF188B" w:rsidRPr="00CF188B">
        <w:rPr>
          <w:rFonts w:ascii="Bell MT" w:hAnsi="Bell MT"/>
          <w:sz w:val="24"/>
          <w:szCs w:val="24"/>
          <w:highlight w:val="green"/>
        </w:rPr>
        <w:t xml:space="preserve"> su “tematiche di interesse interregionale” che abbiano come “destinatari” operatori del settore primario provenienti da più Regioni,  ecc.).</w:t>
      </w:r>
    </w:p>
    <w:p w:rsidR="00F97673" w:rsidRPr="00792468" w:rsidRDefault="00F97673" w:rsidP="004D24A8">
      <w:pPr>
        <w:rPr>
          <w:rFonts w:ascii="Bell MT" w:hAnsi="Bell MT"/>
          <w:sz w:val="24"/>
          <w:szCs w:val="24"/>
        </w:rPr>
      </w:pPr>
    </w:p>
    <w:p w:rsidR="00A72F92" w:rsidRPr="00792468" w:rsidRDefault="00A72F92" w:rsidP="004D24A8">
      <w:pPr>
        <w:rPr>
          <w:rFonts w:ascii="Bell MT" w:hAnsi="Bell MT"/>
          <w:sz w:val="24"/>
          <w:szCs w:val="24"/>
        </w:rPr>
      </w:pPr>
      <w:r w:rsidRPr="00792468">
        <w:rPr>
          <w:rFonts w:ascii="Bell MT" w:hAnsi="Bell MT"/>
          <w:sz w:val="24"/>
          <w:szCs w:val="24"/>
        </w:rPr>
        <w:t>211.D) Supporto all’organizzazione di scambi di esperienze/</w:t>
      </w:r>
      <w:proofErr w:type="spellStart"/>
      <w:r w:rsidRPr="00792468">
        <w:rPr>
          <w:rFonts w:ascii="Bell MT" w:hAnsi="Bell MT"/>
          <w:sz w:val="24"/>
          <w:szCs w:val="24"/>
        </w:rPr>
        <w:t>study</w:t>
      </w:r>
      <w:proofErr w:type="spellEnd"/>
      <w:r w:rsidRPr="00792468">
        <w:rPr>
          <w:rFonts w:ascii="Bell MT" w:hAnsi="Bell MT"/>
          <w:sz w:val="24"/>
          <w:szCs w:val="24"/>
        </w:rPr>
        <w:t xml:space="preserve"> </w:t>
      </w:r>
      <w:proofErr w:type="spellStart"/>
      <w:r w:rsidRPr="00792468">
        <w:rPr>
          <w:rFonts w:ascii="Bell MT" w:hAnsi="Bell MT"/>
          <w:sz w:val="24"/>
          <w:szCs w:val="24"/>
        </w:rPr>
        <w:t>visit</w:t>
      </w:r>
      <w:proofErr w:type="spellEnd"/>
      <w:r w:rsidRPr="00792468">
        <w:rPr>
          <w:rFonts w:ascii="Bell MT" w:hAnsi="Bell MT"/>
          <w:sz w:val="24"/>
          <w:szCs w:val="24"/>
        </w:rPr>
        <w:t xml:space="preserve"> con la diretta partecipazione del partenariato, </w:t>
      </w:r>
      <w:r w:rsidRPr="00792468">
        <w:rPr>
          <w:rFonts w:ascii="Bell MT" w:hAnsi="Bell MT"/>
          <w:sz w:val="24"/>
          <w:szCs w:val="24"/>
          <w:u w:val="single"/>
        </w:rPr>
        <w:t>in sinergia con le attività svolte dai PSR di cui all’art. 14 del Reg. CE 1305/2013 “Trasferimento di conoscenze ed azioni di informazione”</w:t>
      </w:r>
      <w:r w:rsidR="008E3306" w:rsidRPr="00792468">
        <w:rPr>
          <w:rFonts w:ascii="Bell MT" w:hAnsi="Bell MT"/>
          <w:sz w:val="24"/>
          <w:szCs w:val="24"/>
        </w:rPr>
        <w:t xml:space="preserve">. </w:t>
      </w:r>
      <w:r w:rsidR="00BB28B9" w:rsidRPr="00792468">
        <w:rPr>
          <w:rFonts w:ascii="Bell MT" w:hAnsi="Bell MT"/>
          <w:sz w:val="24"/>
          <w:szCs w:val="24"/>
        </w:rPr>
        <w:t>La RRN sarà il</w:t>
      </w:r>
      <w:r w:rsidRPr="00792468">
        <w:rPr>
          <w:rFonts w:ascii="Bell MT" w:hAnsi="Bell MT"/>
          <w:sz w:val="24"/>
          <w:szCs w:val="24"/>
        </w:rPr>
        <w:t xml:space="preserve"> punto di contatto nazionale per supportare lo scambio di informazioni e l’organizzazione di scambi interaziendali di breve durata nel settore agricolo/forestale, nonché visite di aziende agricole e forestali</w:t>
      </w:r>
      <w:r w:rsidR="00BB28B9" w:rsidRPr="00792468">
        <w:rPr>
          <w:rFonts w:ascii="Bell MT" w:hAnsi="Bell MT"/>
          <w:sz w:val="24"/>
          <w:szCs w:val="24"/>
        </w:rPr>
        <w:t xml:space="preserve"> finanziate dai PSR in base all’art. 14. </w:t>
      </w:r>
      <w:r w:rsidR="009660B3" w:rsidRPr="00792468">
        <w:rPr>
          <w:rFonts w:ascii="Bell MT" w:hAnsi="Bell MT"/>
          <w:sz w:val="24"/>
          <w:szCs w:val="24"/>
        </w:rPr>
        <w:t>Per questa attività v</w:t>
      </w:r>
      <w:r w:rsidR="00BB28B9" w:rsidRPr="00792468">
        <w:rPr>
          <w:rFonts w:ascii="Bell MT" w:hAnsi="Bell MT"/>
          <w:sz w:val="24"/>
          <w:szCs w:val="24"/>
        </w:rPr>
        <w:t>errà assicurata dal</w:t>
      </w:r>
      <w:r w:rsidR="009660B3" w:rsidRPr="00792468">
        <w:rPr>
          <w:rFonts w:ascii="Bell MT" w:hAnsi="Bell MT"/>
          <w:sz w:val="24"/>
          <w:szCs w:val="24"/>
        </w:rPr>
        <w:t xml:space="preserve">la </w:t>
      </w:r>
      <w:r w:rsidR="00BB28B9" w:rsidRPr="00792468">
        <w:rPr>
          <w:rFonts w:ascii="Bell MT" w:hAnsi="Bell MT"/>
          <w:sz w:val="24"/>
          <w:szCs w:val="24"/>
        </w:rPr>
        <w:t xml:space="preserve">RRN la </w:t>
      </w:r>
      <w:r w:rsidRPr="00792468">
        <w:rPr>
          <w:rFonts w:ascii="Bell MT" w:hAnsi="Bell MT"/>
          <w:sz w:val="24"/>
          <w:szCs w:val="24"/>
        </w:rPr>
        <w:t xml:space="preserve">messa a sistema delle informazioni, </w:t>
      </w:r>
      <w:r w:rsidR="00BB28B9" w:rsidRPr="00792468">
        <w:rPr>
          <w:rFonts w:ascii="Bell MT" w:hAnsi="Bell MT"/>
          <w:sz w:val="24"/>
          <w:szCs w:val="24"/>
        </w:rPr>
        <w:t xml:space="preserve">il </w:t>
      </w:r>
      <w:r w:rsidRPr="00792468">
        <w:rPr>
          <w:rFonts w:ascii="Bell MT" w:hAnsi="Bell MT"/>
          <w:sz w:val="24"/>
          <w:szCs w:val="24"/>
        </w:rPr>
        <w:t xml:space="preserve">supporto scientifico ed organizzativo, </w:t>
      </w:r>
      <w:r w:rsidR="00BB28B9" w:rsidRPr="00792468">
        <w:rPr>
          <w:rFonts w:ascii="Bell MT" w:hAnsi="Bell MT"/>
          <w:sz w:val="24"/>
          <w:szCs w:val="24"/>
        </w:rPr>
        <w:t>l’</w:t>
      </w:r>
      <w:r w:rsidRPr="00792468">
        <w:rPr>
          <w:rFonts w:ascii="Bell MT" w:hAnsi="Bell MT"/>
          <w:sz w:val="24"/>
          <w:szCs w:val="24"/>
        </w:rPr>
        <w:t xml:space="preserve">ascolto delle esigenze del partenariato, </w:t>
      </w:r>
      <w:r w:rsidR="00BB28B9" w:rsidRPr="00792468">
        <w:rPr>
          <w:rFonts w:ascii="Bell MT" w:hAnsi="Bell MT"/>
          <w:sz w:val="24"/>
          <w:szCs w:val="24"/>
        </w:rPr>
        <w:t xml:space="preserve">ed </w:t>
      </w:r>
      <w:r w:rsidRPr="00792468">
        <w:rPr>
          <w:rFonts w:ascii="Bell MT" w:hAnsi="Bell MT"/>
          <w:sz w:val="24"/>
          <w:szCs w:val="24"/>
        </w:rPr>
        <w:t>collegamento con le altre Reti Europee</w:t>
      </w:r>
      <w:r w:rsidR="008E3306" w:rsidRPr="00792468">
        <w:rPr>
          <w:rFonts w:ascii="Bell MT" w:hAnsi="Bell MT"/>
          <w:sz w:val="24"/>
          <w:szCs w:val="24"/>
        </w:rPr>
        <w:t>, Stati Membri e Paesi Terzi</w:t>
      </w:r>
      <w:r w:rsidR="00703A6E" w:rsidRPr="00792468">
        <w:rPr>
          <w:rFonts w:ascii="Bell MT" w:hAnsi="Bell MT"/>
          <w:sz w:val="24"/>
          <w:szCs w:val="24"/>
        </w:rPr>
        <w:t xml:space="preserve">. </w:t>
      </w:r>
    </w:p>
    <w:p w:rsidR="00F97673" w:rsidRPr="00792468" w:rsidRDefault="00F97673" w:rsidP="004D24A8">
      <w:pPr>
        <w:rPr>
          <w:rFonts w:ascii="Bell MT" w:hAnsi="Bell MT"/>
          <w:sz w:val="24"/>
          <w:szCs w:val="24"/>
        </w:rPr>
      </w:pPr>
    </w:p>
    <w:p w:rsidR="00D27F5C" w:rsidRPr="00036C93" w:rsidRDefault="00A72F92" w:rsidP="004D24A8">
      <w:pPr>
        <w:rPr>
          <w:rFonts w:ascii="Bell MT" w:hAnsi="Bell MT"/>
          <w:sz w:val="24"/>
          <w:szCs w:val="24"/>
        </w:rPr>
      </w:pPr>
      <w:r w:rsidRPr="00792468">
        <w:rPr>
          <w:rFonts w:ascii="Bell MT" w:hAnsi="Bell MT"/>
          <w:sz w:val="24"/>
          <w:szCs w:val="24"/>
        </w:rPr>
        <w:t xml:space="preserve">211.E) Progetti di “azioni comuni” </w:t>
      </w:r>
      <w:r w:rsidR="00854DAA" w:rsidRPr="00792468">
        <w:rPr>
          <w:rFonts w:ascii="Bell MT" w:hAnsi="Bell MT"/>
          <w:sz w:val="24"/>
          <w:szCs w:val="24"/>
        </w:rPr>
        <w:t xml:space="preserve">(partenariato verticale) </w:t>
      </w:r>
      <w:r w:rsidRPr="00792468">
        <w:rPr>
          <w:rFonts w:ascii="Bell MT" w:hAnsi="Bell MT"/>
          <w:sz w:val="24"/>
          <w:szCs w:val="24"/>
        </w:rPr>
        <w:t xml:space="preserve">tra le aziende del settore primario </w:t>
      </w:r>
      <w:r w:rsidR="00F97673" w:rsidRPr="00792468">
        <w:rPr>
          <w:rFonts w:ascii="Bell MT" w:hAnsi="Bell MT"/>
          <w:sz w:val="24"/>
          <w:szCs w:val="24"/>
        </w:rPr>
        <w:t xml:space="preserve">e le </w:t>
      </w:r>
      <w:r w:rsidRPr="00792468">
        <w:rPr>
          <w:rFonts w:ascii="Bell MT" w:hAnsi="Bell MT"/>
          <w:sz w:val="24"/>
          <w:szCs w:val="24"/>
        </w:rPr>
        <w:t xml:space="preserve">istituzioni e </w:t>
      </w:r>
      <w:r w:rsidR="00F97673" w:rsidRPr="00792468">
        <w:rPr>
          <w:rFonts w:ascii="Bell MT" w:hAnsi="Bell MT"/>
          <w:sz w:val="24"/>
          <w:szCs w:val="24"/>
        </w:rPr>
        <w:t xml:space="preserve">gli </w:t>
      </w:r>
      <w:r w:rsidRPr="00792468">
        <w:rPr>
          <w:rFonts w:ascii="Bell MT" w:hAnsi="Bell MT"/>
          <w:sz w:val="24"/>
          <w:szCs w:val="24"/>
        </w:rPr>
        <w:t xml:space="preserve">altri settori economici </w:t>
      </w:r>
      <w:r w:rsidR="0089272F" w:rsidRPr="00792468">
        <w:rPr>
          <w:rFonts w:ascii="Bell MT" w:hAnsi="Bell MT"/>
          <w:sz w:val="24"/>
          <w:szCs w:val="24"/>
        </w:rPr>
        <w:t xml:space="preserve">al fine di fornire indicazioni utili per lo sviluppo delle aree rurali italiane </w:t>
      </w:r>
      <w:r w:rsidRPr="00792468">
        <w:rPr>
          <w:rFonts w:ascii="Bell MT" w:hAnsi="Bell MT"/>
          <w:sz w:val="24"/>
          <w:szCs w:val="24"/>
        </w:rPr>
        <w:t xml:space="preserve">(es. attività di </w:t>
      </w:r>
      <w:r w:rsidRPr="00792468">
        <w:rPr>
          <w:rFonts w:ascii="Bell MT" w:hAnsi="Bell MT"/>
          <w:i/>
          <w:sz w:val="24"/>
          <w:szCs w:val="24"/>
        </w:rPr>
        <w:t>networking</w:t>
      </w:r>
      <w:r w:rsidR="002A30A4" w:rsidRPr="00792468">
        <w:rPr>
          <w:rFonts w:ascii="Bell MT" w:hAnsi="Bell MT"/>
          <w:sz w:val="24"/>
          <w:szCs w:val="24"/>
        </w:rPr>
        <w:t xml:space="preserve"> per la</w:t>
      </w:r>
      <w:r w:rsidRPr="00792468">
        <w:rPr>
          <w:rFonts w:ascii="Bell MT" w:hAnsi="Bell MT"/>
          <w:sz w:val="24"/>
          <w:szCs w:val="24"/>
        </w:rPr>
        <w:t xml:space="preserve"> internazionalizzazione</w:t>
      </w:r>
      <w:r w:rsidR="00830582" w:rsidRPr="00792468">
        <w:rPr>
          <w:rFonts w:ascii="Bell MT" w:hAnsi="Bell MT"/>
          <w:sz w:val="24"/>
          <w:szCs w:val="24"/>
        </w:rPr>
        <w:t>, anche in sinergia con le strategie macroregionali UE</w:t>
      </w:r>
      <w:r w:rsidRPr="00792468">
        <w:rPr>
          <w:rFonts w:ascii="Bell MT" w:hAnsi="Bell MT"/>
          <w:sz w:val="24"/>
          <w:szCs w:val="24"/>
        </w:rPr>
        <w:t xml:space="preserve">, attività di </w:t>
      </w:r>
      <w:r w:rsidRPr="00792468">
        <w:rPr>
          <w:rFonts w:ascii="Bell MT" w:hAnsi="Bell MT"/>
          <w:i/>
          <w:sz w:val="24"/>
          <w:szCs w:val="24"/>
        </w:rPr>
        <w:t>networking</w:t>
      </w:r>
      <w:r w:rsidRPr="00792468">
        <w:rPr>
          <w:rFonts w:ascii="Bell MT" w:hAnsi="Bell MT"/>
          <w:sz w:val="24"/>
          <w:szCs w:val="24"/>
        </w:rPr>
        <w:t xml:space="preserve"> per schemi di qualità alimentare, ecc.)</w:t>
      </w:r>
      <w:r w:rsidR="00CF6276" w:rsidRPr="00036C93">
        <w:rPr>
          <w:rFonts w:ascii="Bell MT" w:hAnsi="Bell MT"/>
          <w:sz w:val="24"/>
          <w:szCs w:val="24"/>
        </w:rPr>
        <w:t xml:space="preserve"> </w:t>
      </w:r>
    </w:p>
    <w:p w:rsidR="000B3596" w:rsidRDefault="000B3596" w:rsidP="004D24A8">
      <w:pPr>
        <w:rPr>
          <w:rFonts w:ascii="Bell MT" w:hAnsi="Bell MT"/>
          <w:b/>
          <w:i/>
          <w:color w:val="0070C0"/>
          <w:sz w:val="24"/>
          <w:szCs w:val="24"/>
        </w:rPr>
      </w:pPr>
    </w:p>
    <w:p w:rsidR="00A72F92" w:rsidRPr="00036C93" w:rsidRDefault="00A72F92" w:rsidP="004D24A8">
      <w:pPr>
        <w:rPr>
          <w:rFonts w:ascii="Bell MT" w:hAnsi="Bell MT"/>
          <w:b/>
          <w:i/>
          <w:color w:val="0070C0"/>
          <w:sz w:val="24"/>
          <w:szCs w:val="24"/>
        </w:rPr>
      </w:pPr>
      <w:r w:rsidRPr="00036C93">
        <w:rPr>
          <w:rFonts w:ascii="Bell MT" w:hAnsi="Bell MT"/>
          <w:b/>
          <w:i/>
          <w:color w:val="0070C0"/>
          <w:sz w:val="24"/>
          <w:szCs w:val="24"/>
        </w:rPr>
        <w:t xml:space="preserve">Risultato atteso </w:t>
      </w:r>
    </w:p>
    <w:p w:rsidR="000B3596" w:rsidRDefault="005664CB" w:rsidP="000B3596">
      <w:pPr>
        <w:jc w:val="left"/>
        <w:rPr>
          <w:rFonts w:ascii="Bell MT" w:hAnsi="Bell MT"/>
          <w:b/>
          <w:sz w:val="24"/>
          <w:szCs w:val="24"/>
        </w:rPr>
      </w:pPr>
      <w:r w:rsidRPr="005664CB">
        <w:rPr>
          <w:rFonts w:ascii="Bell MT" w:hAnsi="Bell MT"/>
          <w:b/>
          <w:sz w:val="24"/>
          <w:szCs w:val="24"/>
        </w:rPr>
        <w:t>Incrementare le sinergie, gli scambi di esperienza e le azioni comuni con il partenariato</w:t>
      </w:r>
      <w:r w:rsidR="00A816C0">
        <w:rPr>
          <w:rFonts w:ascii="Bell MT" w:hAnsi="Bell MT"/>
          <w:b/>
          <w:sz w:val="24"/>
          <w:szCs w:val="24"/>
        </w:rPr>
        <w:t xml:space="preserve">,    </w:t>
      </w:r>
      <w:r w:rsidRPr="005664CB">
        <w:rPr>
          <w:rFonts w:ascii="Bell MT" w:hAnsi="Bell MT"/>
          <w:b/>
          <w:sz w:val="24"/>
          <w:szCs w:val="24"/>
        </w:rPr>
        <w:t xml:space="preserve"> al fine di migliorare l’attuazione dello sviluppo rurale e contribuire allo sviluppo delle aree rurali italiane.   </w:t>
      </w:r>
    </w:p>
    <w:p w:rsidR="00F97673" w:rsidRDefault="00F97673" w:rsidP="000B3596">
      <w:pPr>
        <w:jc w:val="left"/>
        <w:rPr>
          <w:rFonts w:ascii="Bell MT" w:hAnsi="Bell MT"/>
          <w:b/>
          <w:i/>
          <w:color w:val="0070C0"/>
          <w:sz w:val="24"/>
          <w:szCs w:val="24"/>
        </w:rPr>
      </w:pPr>
    </w:p>
    <w:p w:rsidR="00A72F92" w:rsidRPr="000B3596" w:rsidRDefault="00A72F92" w:rsidP="000B3596">
      <w:pPr>
        <w:jc w:val="left"/>
        <w:rPr>
          <w:rFonts w:ascii="Bell MT" w:hAnsi="Bell MT"/>
          <w:b/>
          <w:sz w:val="24"/>
          <w:szCs w:val="24"/>
        </w:rPr>
      </w:pPr>
      <w:r w:rsidRPr="008B46E8">
        <w:rPr>
          <w:rFonts w:ascii="Bell MT" w:hAnsi="Bell MT"/>
          <w:b/>
          <w:i/>
          <w:color w:val="0070C0"/>
          <w:sz w:val="24"/>
          <w:szCs w:val="24"/>
        </w:rPr>
        <w:t xml:space="preserve">Principali target di riferimento </w:t>
      </w:r>
    </w:p>
    <w:p w:rsidR="00A72F92" w:rsidRPr="00036C93" w:rsidRDefault="00A72F92" w:rsidP="004D24A8">
      <w:pPr>
        <w:rPr>
          <w:rFonts w:ascii="Bell MT" w:hAnsi="Bell MT"/>
          <w:sz w:val="24"/>
          <w:szCs w:val="24"/>
        </w:rPr>
      </w:pPr>
      <w:r w:rsidRPr="00036C93">
        <w:rPr>
          <w:rFonts w:ascii="Bell MT" w:hAnsi="Bell MT"/>
          <w:sz w:val="24"/>
          <w:szCs w:val="24"/>
        </w:rPr>
        <w:t xml:space="preserve">I principali destinatari delle attività promosse dalla presente azione sono: </w:t>
      </w:r>
    </w:p>
    <w:p w:rsidR="00A72F92" w:rsidRPr="00AA4851" w:rsidRDefault="00A72F92" w:rsidP="00876F50">
      <w:pPr>
        <w:pStyle w:val="Paragrafoelenco"/>
        <w:numPr>
          <w:ilvl w:val="0"/>
          <w:numId w:val="16"/>
        </w:numPr>
        <w:rPr>
          <w:rFonts w:ascii="Bell MT" w:hAnsi="Bell MT"/>
          <w:b/>
          <w:sz w:val="24"/>
          <w:szCs w:val="24"/>
        </w:rPr>
      </w:pPr>
      <w:r w:rsidRPr="00AA4851">
        <w:rPr>
          <w:rFonts w:ascii="Bell MT" w:hAnsi="Bell MT"/>
          <w:b/>
          <w:sz w:val="24"/>
          <w:szCs w:val="24"/>
        </w:rPr>
        <w:t xml:space="preserve">partenariato economico, sociale ed ambientale </w:t>
      </w:r>
    </w:p>
    <w:p w:rsidR="00A72F92" w:rsidRPr="00AA4851" w:rsidRDefault="00A72F92" w:rsidP="00876F50">
      <w:pPr>
        <w:pStyle w:val="Paragrafoelenco"/>
        <w:numPr>
          <w:ilvl w:val="0"/>
          <w:numId w:val="16"/>
        </w:numPr>
        <w:rPr>
          <w:rFonts w:ascii="Bell MT" w:hAnsi="Bell MT"/>
          <w:b/>
          <w:sz w:val="24"/>
          <w:szCs w:val="24"/>
        </w:rPr>
      </w:pPr>
      <w:r w:rsidRPr="00AA4851">
        <w:rPr>
          <w:rFonts w:ascii="Bell MT" w:hAnsi="Bell MT"/>
          <w:b/>
          <w:sz w:val="24"/>
          <w:szCs w:val="24"/>
        </w:rPr>
        <w:t xml:space="preserve">aziende agricole </w:t>
      </w:r>
    </w:p>
    <w:p w:rsidR="00A72F92" w:rsidRPr="00AA4851" w:rsidRDefault="00A72F92" w:rsidP="00876F50">
      <w:pPr>
        <w:pStyle w:val="Paragrafoelenco"/>
        <w:numPr>
          <w:ilvl w:val="0"/>
          <w:numId w:val="16"/>
        </w:numPr>
        <w:rPr>
          <w:rFonts w:ascii="Bell MT" w:hAnsi="Bell MT"/>
          <w:b/>
          <w:sz w:val="24"/>
          <w:szCs w:val="24"/>
        </w:rPr>
      </w:pPr>
      <w:r w:rsidRPr="00AA4851">
        <w:rPr>
          <w:rFonts w:ascii="Bell MT" w:hAnsi="Bell MT"/>
          <w:b/>
          <w:sz w:val="24"/>
          <w:szCs w:val="24"/>
        </w:rPr>
        <w:t>imprese ed operatori forestali</w:t>
      </w:r>
    </w:p>
    <w:p w:rsidR="00A72F92" w:rsidRPr="00AA4851" w:rsidRDefault="00A72F92" w:rsidP="00876F50">
      <w:pPr>
        <w:pStyle w:val="Paragrafoelenco"/>
        <w:numPr>
          <w:ilvl w:val="0"/>
          <w:numId w:val="16"/>
        </w:numPr>
        <w:rPr>
          <w:rFonts w:ascii="Bell MT" w:hAnsi="Bell MT"/>
          <w:b/>
          <w:sz w:val="24"/>
          <w:szCs w:val="24"/>
        </w:rPr>
      </w:pPr>
      <w:r w:rsidRPr="00AA4851">
        <w:rPr>
          <w:rFonts w:ascii="Bell MT" w:hAnsi="Bell MT"/>
          <w:b/>
          <w:sz w:val="24"/>
          <w:szCs w:val="24"/>
        </w:rPr>
        <w:t>comunità di pratica di agricoltori</w:t>
      </w:r>
    </w:p>
    <w:p w:rsidR="00A72F92" w:rsidRPr="00AA4851" w:rsidRDefault="00A72F92" w:rsidP="00876F50">
      <w:pPr>
        <w:pStyle w:val="Paragrafoelenco"/>
        <w:numPr>
          <w:ilvl w:val="0"/>
          <w:numId w:val="16"/>
        </w:numPr>
        <w:rPr>
          <w:rFonts w:ascii="Bell MT" w:hAnsi="Bell MT"/>
          <w:b/>
          <w:sz w:val="24"/>
          <w:szCs w:val="24"/>
        </w:rPr>
      </w:pPr>
      <w:r w:rsidRPr="00AA4851">
        <w:rPr>
          <w:rFonts w:ascii="Bell MT" w:hAnsi="Bell MT"/>
          <w:b/>
          <w:sz w:val="24"/>
          <w:szCs w:val="24"/>
        </w:rPr>
        <w:t xml:space="preserve">imprese agro-industriali </w:t>
      </w:r>
    </w:p>
    <w:p w:rsidR="00A72F92" w:rsidRDefault="00A72F92" w:rsidP="00876F50">
      <w:pPr>
        <w:pStyle w:val="Paragrafoelenco"/>
        <w:numPr>
          <w:ilvl w:val="0"/>
          <w:numId w:val="16"/>
        </w:numPr>
        <w:rPr>
          <w:rFonts w:ascii="Bell MT" w:hAnsi="Bell MT"/>
          <w:b/>
          <w:sz w:val="24"/>
          <w:szCs w:val="24"/>
        </w:rPr>
      </w:pPr>
      <w:r w:rsidRPr="00AA4851">
        <w:rPr>
          <w:rFonts w:ascii="Bell MT" w:hAnsi="Bell MT"/>
          <w:b/>
          <w:sz w:val="24"/>
          <w:szCs w:val="24"/>
        </w:rPr>
        <w:t>PMI operative nelle zone rurali</w:t>
      </w:r>
    </w:p>
    <w:p w:rsidR="00E00A47" w:rsidRPr="00AA4851" w:rsidRDefault="00E00A47" w:rsidP="00E00A47">
      <w:pPr>
        <w:pStyle w:val="Paragrafoelenco"/>
        <w:numPr>
          <w:ilvl w:val="0"/>
          <w:numId w:val="16"/>
        </w:numPr>
        <w:rPr>
          <w:rFonts w:ascii="Bell MT" w:hAnsi="Bell MT"/>
          <w:b/>
          <w:sz w:val="24"/>
          <w:szCs w:val="24"/>
        </w:rPr>
      </w:pPr>
      <w:r w:rsidRPr="00AA4851">
        <w:rPr>
          <w:rFonts w:ascii="Bell MT" w:hAnsi="Bell MT"/>
          <w:b/>
          <w:sz w:val="24"/>
          <w:szCs w:val="24"/>
        </w:rPr>
        <w:t xml:space="preserve">Enti, associazioni, istituzioni nazionali, regionali ed internazionali </w:t>
      </w:r>
    </w:p>
    <w:p w:rsidR="00E00A47" w:rsidRPr="00AA4851" w:rsidRDefault="00E00A47" w:rsidP="00E00A47">
      <w:pPr>
        <w:pStyle w:val="Paragrafoelenco"/>
        <w:rPr>
          <w:rFonts w:ascii="Bell MT" w:hAnsi="Bell MT"/>
          <w:b/>
          <w:sz w:val="24"/>
          <w:szCs w:val="24"/>
        </w:rPr>
      </w:pPr>
    </w:p>
    <w:p w:rsidR="00A72F92" w:rsidRPr="00036C93" w:rsidRDefault="00A72F92" w:rsidP="004D24A8">
      <w:pPr>
        <w:rPr>
          <w:rFonts w:ascii="Bell MT" w:hAnsi="Bell MT"/>
          <w:b/>
          <w:i/>
          <w:color w:val="0070C0"/>
          <w:sz w:val="24"/>
          <w:szCs w:val="24"/>
        </w:rPr>
      </w:pPr>
      <w:r w:rsidRPr="00036C93">
        <w:rPr>
          <w:rFonts w:ascii="Bell MT" w:hAnsi="Bell MT"/>
          <w:b/>
          <w:i/>
          <w:color w:val="0070C0"/>
          <w:sz w:val="24"/>
          <w:szCs w:val="24"/>
        </w:rPr>
        <w:t xml:space="preserve">Output. </w:t>
      </w:r>
    </w:p>
    <w:p w:rsidR="00A72F92" w:rsidRPr="00D759E3" w:rsidRDefault="00A72F92" w:rsidP="00876F50">
      <w:pPr>
        <w:pStyle w:val="Paragrafoelenco"/>
        <w:numPr>
          <w:ilvl w:val="0"/>
          <w:numId w:val="17"/>
        </w:numPr>
        <w:outlineLvl w:val="5"/>
        <w:rPr>
          <w:rFonts w:ascii="Bell MT" w:hAnsi="Bell MT"/>
          <w:bCs/>
          <w:sz w:val="24"/>
          <w:szCs w:val="24"/>
          <w:highlight w:val="red"/>
          <w:lang w:val="en-US"/>
        </w:rPr>
      </w:pPr>
      <w:proofErr w:type="spellStart"/>
      <w:r w:rsidRPr="00D759E3">
        <w:rPr>
          <w:rFonts w:ascii="Bell MT" w:hAnsi="Bell MT"/>
          <w:bCs/>
          <w:sz w:val="24"/>
          <w:szCs w:val="24"/>
          <w:highlight w:val="red"/>
          <w:lang w:val="en-US"/>
        </w:rPr>
        <w:t>Piattaforma</w:t>
      </w:r>
      <w:proofErr w:type="spellEnd"/>
      <w:r w:rsidRPr="00D759E3">
        <w:rPr>
          <w:rFonts w:ascii="Bell MT" w:hAnsi="Bell MT"/>
          <w:bCs/>
          <w:sz w:val="24"/>
          <w:szCs w:val="24"/>
          <w:highlight w:val="red"/>
          <w:lang w:val="en-US"/>
        </w:rPr>
        <w:t xml:space="preserve"> on line – Social Network</w:t>
      </w:r>
    </w:p>
    <w:p w:rsidR="00A72F92" w:rsidRPr="00D759E3" w:rsidRDefault="00A72F92" w:rsidP="00876F50">
      <w:pPr>
        <w:pStyle w:val="Paragrafoelenco"/>
        <w:numPr>
          <w:ilvl w:val="0"/>
          <w:numId w:val="17"/>
        </w:numPr>
        <w:outlineLvl w:val="5"/>
        <w:rPr>
          <w:rFonts w:ascii="Bell MT" w:hAnsi="Bell MT"/>
          <w:bCs/>
          <w:sz w:val="24"/>
          <w:szCs w:val="24"/>
          <w:highlight w:val="red"/>
          <w:lang w:val="en-US"/>
        </w:rPr>
      </w:pPr>
      <w:r w:rsidRPr="00D759E3">
        <w:rPr>
          <w:rFonts w:ascii="Bell MT" w:hAnsi="Bell MT"/>
          <w:bCs/>
          <w:sz w:val="24"/>
          <w:szCs w:val="24"/>
          <w:highlight w:val="red"/>
        </w:rPr>
        <w:t xml:space="preserve">Workshop, focus </w:t>
      </w:r>
      <w:proofErr w:type="spellStart"/>
      <w:r w:rsidRPr="00D759E3">
        <w:rPr>
          <w:rFonts w:ascii="Bell MT" w:hAnsi="Bell MT"/>
          <w:bCs/>
          <w:sz w:val="24"/>
          <w:szCs w:val="24"/>
          <w:highlight w:val="red"/>
        </w:rPr>
        <w:t>group</w:t>
      </w:r>
      <w:proofErr w:type="spellEnd"/>
    </w:p>
    <w:p w:rsidR="00A72F92" w:rsidRPr="00D759E3" w:rsidRDefault="00A72F92" w:rsidP="00876F50">
      <w:pPr>
        <w:pStyle w:val="Paragrafoelenco"/>
        <w:numPr>
          <w:ilvl w:val="0"/>
          <w:numId w:val="17"/>
        </w:numPr>
        <w:outlineLvl w:val="5"/>
        <w:rPr>
          <w:rFonts w:ascii="Bell MT" w:hAnsi="Bell MT"/>
          <w:bCs/>
          <w:sz w:val="24"/>
          <w:szCs w:val="24"/>
          <w:highlight w:val="red"/>
          <w:lang w:val="en-US"/>
        </w:rPr>
      </w:pPr>
      <w:r w:rsidRPr="00D759E3">
        <w:rPr>
          <w:rFonts w:ascii="Bell MT" w:hAnsi="Bell MT"/>
          <w:bCs/>
          <w:sz w:val="24"/>
          <w:szCs w:val="24"/>
          <w:highlight w:val="red"/>
        </w:rPr>
        <w:t>Convegno, seminario, videoconferenza</w:t>
      </w:r>
    </w:p>
    <w:p w:rsidR="00A72F92" w:rsidRPr="00D759E3" w:rsidRDefault="00A72F92" w:rsidP="00876F50">
      <w:pPr>
        <w:pStyle w:val="Paragrafoelenco"/>
        <w:numPr>
          <w:ilvl w:val="0"/>
          <w:numId w:val="17"/>
        </w:numPr>
        <w:outlineLvl w:val="5"/>
        <w:rPr>
          <w:rFonts w:ascii="Bell MT" w:hAnsi="Bell MT"/>
          <w:bCs/>
          <w:sz w:val="24"/>
          <w:szCs w:val="24"/>
          <w:highlight w:val="red"/>
          <w:lang w:val="en-US"/>
        </w:rPr>
      </w:pPr>
      <w:r w:rsidRPr="00D759E3">
        <w:rPr>
          <w:rFonts w:ascii="Bell MT" w:hAnsi="Bell MT"/>
          <w:bCs/>
          <w:sz w:val="24"/>
          <w:szCs w:val="24"/>
          <w:highlight w:val="red"/>
        </w:rPr>
        <w:lastRenderedPageBreak/>
        <w:t>Progetto ad Hoc</w:t>
      </w:r>
    </w:p>
    <w:p w:rsidR="00A72F92" w:rsidRPr="00D759E3" w:rsidRDefault="00A72F92" w:rsidP="00876F50">
      <w:pPr>
        <w:pStyle w:val="Paragrafoelenco"/>
        <w:numPr>
          <w:ilvl w:val="0"/>
          <w:numId w:val="17"/>
        </w:numPr>
        <w:outlineLvl w:val="5"/>
        <w:rPr>
          <w:rFonts w:ascii="Bell MT" w:hAnsi="Bell MT"/>
          <w:bCs/>
          <w:sz w:val="24"/>
          <w:szCs w:val="24"/>
          <w:highlight w:val="red"/>
          <w:lang w:val="en-US"/>
        </w:rPr>
      </w:pPr>
      <w:r w:rsidRPr="00D759E3">
        <w:rPr>
          <w:rFonts w:ascii="Bell MT" w:hAnsi="Bell MT"/>
          <w:bCs/>
          <w:sz w:val="24"/>
          <w:szCs w:val="24"/>
          <w:highlight w:val="red"/>
          <w:lang w:val="en-US"/>
        </w:rPr>
        <w:t>Study Visit</w:t>
      </w:r>
    </w:p>
    <w:p w:rsidR="00A72F92" w:rsidRPr="00D759E3" w:rsidRDefault="00A72F92" w:rsidP="00876F50">
      <w:pPr>
        <w:pStyle w:val="Paragrafoelenco"/>
        <w:numPr>
          <w:ilvl w:val="0"/>
          <w:numId w:val="17"/>
        </w:numPr>
        <w:outlineLvl w:val="5"/>
        <w:rPr>
          <w:rFonts w:ascii="Bell MT" w:hAnsi="Bell MT"/>
          <w:bCs/>
          <w:sz w:val="24"/>
          <w:szCs w:val="24"/>
          <w:highlight w:val="red"/>
          <w:lang w:val="en-US"/>
        </w:rPr>
      </w:pPr>
      <w:r w:rsidRPr="00D759E3">
        <w:rPr>
          <w:rFonts w:ascii="Bell MT" w:hAnsi="Bell MT"/>
          <w:bCs/>
          <w:sz w:val="24"/>
          <w:szCs w:val="24"/>
          <w:highlight w:val="red"/>
          <w:lang w:val="en-US"/>
        </w:rPr>
        <w:t xml:space="preserve">Task Force on demand / </w:t>
      </w:r>
      <w:proofErr w:type="spellStart"/>
      <w:r w:rsidRPr="00D759E3">
        <w:rPr>
          <w:rFonts w:ascii="Bell MT" w:hAnsi="Bell MT"/>
          <w:bCs/>
          <w:sz w:val="24"/>
          <w:szCs w:val="24"/>
          <w:highlight w:val="red"/>
          <w:lang w:val="en-US"/>
        </w:rPr>
        <w:t>Gruppo</w:t>
      </w:r>
      <w:proofErr w:type="spellEnd"/>
      <w:r w:rsidRPr="00D759E3">
        <w:rPr>
          <w:rFonts w:ascii="Bell MT" w:hAnsi="Bell MT"/>
          <w:bCs/>
          <w:sz w:val="24"/>
          <w:szCs w:val="24"/>
          <w:highlight w:val="red"/>
          <w:lang w:val="en-US"/>
        </w:rPr>
        <w:t xml:space="preserve"> </w:t>
      </w:r>
      <w:proofErr w:type="spellStart"/>
      <w:r w:rsidRPr="00D759E3">
        <w:rPr>
          <w:rFonts w:ascii="Bell MT" w:hAnsi="Bell MT"/>
          <w:bCs/>
          <w:sz w:val="24"/>
          <w:szCs w:val="24"/>
          <w:highlight w:val="red"/>
          <w:lang w:val="en-US"/>
        </w:rPr>
        <w:t>di</w:t>
      </w:r>
      <w:proofErr w:type="spellEnd"/>
      <w:r w:rsidRPr="00D759E3">
        <w:rPr>
          <w:rFonts w:ascii="Bell MT" w:hAnsi="Bell MT"/>
          <w:bCs/>
          <w:sz w:val="24"/>
          <w:szCs w:val="24"/>
          <w:highlight w:val="red"/>
          <w:lang w:val="en-US"/>
        </w:rPr>
        <w:t xml:space="preserve"> </w:t>
      </w:r>
      <w:proofErr w:type="spellStart"/>
      <w:r w:rsidRPr="00D759E3">
        <w:rPr>
          <w:rFonts w:ascii="Bell MT" w:hAnsi="Bell MT"/>
          <w:bCs/>
          <w:sz w:val="24"/>
          <w:szCs w:val="24"/>
          <w:highlight w:val="red"/>
          <w:lang w:val="en-US"/>
        </w:rPr>
        <w:t>Lavoro</w:t>
      </w:r>
      <w:proofErr w:type="spellEnd"/>
    </w:p>
    <w:p w:rsidR="00A72F92" w:rsidRPr="00D759E3" w:rsidRDefault="00A72F92" w:rsidP="00876F50">
      <w:pPr>
        <w:pStyle w:val="Paragrafoelenco"/>
        <w:numPr>
          <w:ilvl w:val="0"/>
          <w:numId w:val="17"/>
        </w:numPr>
        <w:outlineLvl w:val="5"/>
        <w:rPr>
          <w:rFonts w:ascii="Bell MT" w:hAnsi="Bell MT"/>
          <w:bCs/>
          <w:sz w:val="24"/>
          <w:szCs w:val="24"/>
          <w:highlight w:val="red"/>
        </w:rPr>
      </w:pPr>
      <w:r w:rsidRPr="00D759E3">
        <w:rPr>
          <w:rFonts w:ascii="Bell MT" w:hAnsi="Bell MT"/>
          <w:bCs/>
          <w:sz w:val="24"/>
          <w:szCs w:val="24"/>
          <w:highlight w:val="red"/>
        </w:rPr>
        <w:t>Documento di ricerca e/o analisi</w:t>
      </w:r>
    </w:p>
    <w:p w:rsidR="00A72F92" w:rsidRPr="00D759E3" w:rsidRDefault="00A72F92" w:rsidP="00876F50">
      <w:pPr>
        <w:pStyle w:val="Paragrafoelenco"/>
        <w:numPr>
          <w:ilvl w:val="0"/>
          <w:numId w:val="17"/>
        </w:numPr>
        <w:outlineLvl w:val="5"/>
        <w:rPr>
          <w:rFonts w:ascii="Bell MT" w:hAnsi="Bell MT"/>
          <w:bCs/>
          <w:sz w:val="24"/>
          <w:szCs w:val="24"/>
          <w:highlight w:val="red"/>
          <w:lang w:val="en-US"/>
        </w:rPr>
      </w:pPr>
      <w:r w:rsidRPr="00D759E3">
        <w:rPr>
          <w:rFonts w:ascii="Bell MT" w:hAnsi="Bell MT"/>
          <w:bCs/>
          <w:sz w:val="24"/>
          <w:szCs w:val="24"/>
          <w:highlight w:val="red"/>
        </w:rPr>
        <w:t>Banca Dati</w:t>
      </w:r>
    </w:p>
    <w:p w:rsidR="003C7DAA" w:rsidRDefault="003C7DAA" w:rsidP="00D759E3">
      <w:pPr>
        <w:ind w:left="360"/>
        <w:outlineLvl w:val="5"/>
        <w:rPr>
          <w:rFonts w:ascii="Bell MT" w:hAnsi="Bell MT"/>
          <w:bCs/>
          <w:sz w:val="24"/>
          <w:szCs w:val="24"/>
          <w:lang w:val="en-US"/>
        </w:rPr>
      </w:pP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Documenti di ricerca e/o analisi: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Linea Guida</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Workshop/Focus </w:t>
      </w:r>
      <w:proofErr w:type="spellStart"/>
      <w:r w:rsidRPr="00D759E3">
        <w:rPr>
          <w:rFonts w:ascii="Bell MT" w:hAnsi="Bell MT"/>
          <w:sz w:val="24"/>
          <w:szCs w:val="24"/>
          <w:highlight w:val="green"/>
        </w:rPr>
        <w:t>group</w:t>
      </w:r>
      <w:proofErr w:type="spellEnd"/>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Convegno/Seminario/Videoconferenza </w:t>
      </w:r>
    </w:p>
    <w:p w:rsidR="00D759E3" w:rsidRPr="00D759E3" w:rsidRDefault="00D759E3" w:rsidP="00D759E3">
      <w:pPr>
        <w:pStyle w:val="Paragrafoelenco"/>
        <w:numPr>
          <w:ilvl w:val="0"/>
          <w:numId w:val="58"/>
        </w:numPr>
        <w:rPr>
          <w:rFonts w:ascii="Bell MT" w:hAnsi="Bell MT"/>
          <w:sz w:val="24"/>
          <w:szCs w:val="24"/>
          <w:highlight w:val="green"/>
        </w:rPr>
      </w:pPr>
      <w:proofErr w:type="spellStart"/>
      <w:r w:rsidRPr="00D759E3">
        <w:rPr>
          <w:rFonts w:ascii="Bell MT" w:hAnsi="Bell MT"/>
          <w:sz w:val="24"/>
          <w:szCs w:val="24"/>
          <w:highlight w:val="green"/>
        </w:rPr>
        <w:t>Study</w:t>
      </w:r>
      <w:proofErr w:type="spellEnd"/>
      <w:r w:rsidRPr="00D759E3">
        <w:rPr>
          <w:rFonts w:ascii="Bell MT" w:hAnsi="Bell MT"/>
          <w:sz w:val="24"/>
          <w:szCs w:val="24"/>
          <w:highlight w:val="green"/>
        </w:rPr>
        <w:t xml:space="preserve"> </w:t>
      </w:r>
      <w:proofErr w:type="spellStart"/>
      <w:r w:rsidRPr="00D759E3">
        <w:rPr>
          <w:rFonts w:ascii="Bell MT" w:hAnsi="Bell MT"/>
          <w:sz w:val="24"/>
          <w:szCs w:val="24"/>
          <w:highlight w:val="green"/>
        </w:rPr>
        <w:t>visit</w:t>
      </w:r>
      <w:proofErr w:type="spellEnd"/>
      <w:r w:rsidRPr="00D759E3">
        <w:rPr>
          <w:rFonts w:ascii="Bell MT" w:hAnsi="Bell MT"/>
          <w:sz w:val="24"/>
          <w:szCs w:val="24"/>
          <w:highlight w:val="green"/>
        </w:rPr>
        <w:t xml:space="preserve">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Task </w:t>
      </w:r>
      <w:proofErr w:type="spellStart"/>
      <w:r w:rsidRPr="00D759E3">
        <w:rPr>
          <w:rFonts w:ascii="Bell MT" w:hAnsi="Bell MT"/>
          <w:sz w:val="24"/>
          <w:szCs w:val="24"/>
          <w:highlight w:val="green"/>
        </w:rPr>
        <w:t>force</w:t>
      </w:r>
      <w:proofErr w:type="spellEnd"/>
      <w:r w:rsidRPr="00D759E3">
        <w:rPr>
          <w:rFonts w:ascii="Bell MT" w:hAnsi="Bell MT"/>
          <w:sz w:val="24"/>
          <w:szCs w:val="24"/>
          <w:highlight w:val="green"/>
        </w:rPr>
        <w:t xml:space="preserve"> on </w:t>
      </w:r>
      <w:proofErr w:type="spellStart"/>
      <w:r w:rsidRPr="00D759E3">
        <w:rPr>
          <w:rFonts w:ascii="Bell MT" w:hAnsi="Bell MT"/>
          <w:sz w:val="24"/>
          <w:szCs w:val="24"/>
          <w:highlight w:val="green"/>
        </w:rPr>
        <w:t>Demand</w:t>
      </w:r>
      <w:proofErr w:type="spellEnd"/>
      <w:r w:rsidRPr="00D759E3">
        <w:rPr>
          <w:rFonts w:ascii="Bell MT" w:hAnsi="Bell MT"/>
          <w:sz w:val="24"/>
          <w:szCs w:val="24"/>
          <w:highlight w:val="green"/>
        </w:rPr>
        <w:t xml:space="preserve">/Gruppo di lavoro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Progetto ad hoc</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Piattaforma online</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Strumenti multimediali</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Materiale promozionale/pubblicazioni</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Bando/premio/concorso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Banca dati</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Attività di Supporto e consulenza </w:t>
      </w:r>
    </w:p>
    <w:p w:rsidR="00D759E3" w:rsidRPr="00D759E3" w:rsidRDefault="00D759E3" w:rsidP="00D759E3">
      <w:pPr>
        <w:outlineLvl w:val="5"/>
        <w:rPr>
          <w:rFonts w:ascii="Bell MT" w:hAnsi="Bell MT"/>
          <w:bCs/>
          <w:sz w:val="24"/>
          <w:szCs w:val="24"/>
          <w:lang w:val="en-US"/>
        </w:rPr>
      </w:pPr>
    </w:p>
    <w:p w:rsidR="00A72F92" w:rsidRPr="00036C93" w:rsidRDefault="00A72F92" w:rsidP="004D24A8">
      <w:pPr>
        <w:ind w:left="360"/>
        <w:outlineLvl w:val="5"/>
        <w:rPr>
          <w:rFonts w:ascii="Bell MT" w:hAnsi="Bell MT"/>
          <w:bCs/>
          <w:sz w:val="24"/>
          <w:szCs w:val="24"/>
        </w:rPr>
      </w:pPr>
      <w:r w:rsidRPr="00036C93">
        <w:rPr>
          <w:rFonts w:ascii="Bell MT" w:hAnsi="Bell MT"/>
          <w:bCs/>
          <w:sz w:val="24"/>
          <w:szCs w:val="24"/>
        </w:rPr>
        <w:t xml:space="preserve">Per questa Azione si fa riferimento ad </w:t>
      </w:r>
      <w:r w:rsidRPr="00036C93">
        <w:rPr>
          <w:rFonts w:ascii="Bell MT" w:hAnsi="Bell MT"/>
          <w:b/>
          <w:bCs/>
          <w:sz w:val="24"/>
          <w:szCs w:val="24"/>
        </w:rPr>
        <w:t>output che necessitano di una forte interazione con il partenariato, per essere completati/realizzati</w:t>
      </w:r>
      <w:r w:rsidRPr="00036C93">
        <w:rPr>
          <w:rFonts w:ascii="Bell MT" w:hAnsi="Bell MT"/>
          <w:bCs/>
          <w:sz w:val="24"/>
          <w:szCs w:val="24"/>
        </w:rPr>
        <w:t xml:space="preserve">; tali output impongono infatti che partenariato economico, agricoltori, gestori forestali, imprenditori, partenariato sociale ed ambientale ed istituzioni partecipino direttamente a tali attività di rete ( e non come fruitori passivi). </w:t>
      </w:r>
    </w:p>
    <w:p w:rsidR="001A38F8" w:rsidRDefault="001A38F8" w:rsidP="004D24A8">
      <w:pPr>
        <w:rPr>
          <w:rFonts w:ascii="Bell MT" w:hAnsi="Bell MT"/>
          <w:b/>
          <w:i/>
          <w:color w:val="0070C0"/>
          <w:sz w:val="24"/>
          <w:szCs w:val="24"/>
        </w:rPr>
      </w:pPr>
    </w:p>
    <w:p w:rsidR="00A72F92" w:rsidRPr="00036C93" w:rsidRDefault="00A72F92" w:rsidP="004D24A8">
      <w:pPr>
        <w:rPr>
          <w:rFonts w:ascii="Bell MT" w:hAnsi="Bell MT"/>
          <w:b/>
          <w:i/>
          <w:color w:val="0070C0"/>
          <w:sz w:val="24"/>
          <w:szCs w:val="24"/>
        </w:rPr>
      </w:pPr>
      <w:r w:rsidRPr="00036C93">
        <w:rPr>
          <w:rFonts w:ascii="Bell MT" w:hAnsi="Bell MT"/>
          <w:b/>
          <w:i/>
          <w:color w:val="0070C0"/>
          <w:sz w:val="24"/>
          <w:szCs w:val="24"/>
        </w:rPr>
        <w:t xml:space="preserve">Sinergie e complementarietà. </w:t>
      </w:r>
    </w:p>
    <w:p w:rsidR="00A72F92" w:rsidRPr="00036C93" w:rsidRDefault="00A72F92" w:rsidP="004D24A8">
      <w:pPr>
        <w:rPr>
          <w:rFonts w:ascii="Bell MT" w:hAnsi="Bell MT"/>
          <w:sz w:val="24"/>
          <w:szCs w:val="24"/>
        </w:rPr>
      </w:pPr>
      <w:r w:rsidRPr="00036C93">
        <w:rPr>
          <w:rFonts w:ascii="Bell MT" w:hAnsi="Bell MT"/>
          <w:sz w:val="24"/>
          <w:szCs w:val="24"/>
        </w:rPr>
        <w:t xml:space="preserve">L’azione 211 è coerente con i seguenti articoli del Reg. CE 1305/2013: </w:t>
      </w:r>
    </w:p>
    <w:p w:rsidR="00CE51C3" w:rsidRPr="00CE51C3" w:rsidRDefault="00A72F92" w:rsidP="00CE51C3">
      <w:pPr>
        <w:pStyle w:val="Paragrafoelenco"/>
        <w:numPr>
          <w:ilvl w:val="0"/>
          <w:numId w:val="18"/>
        </w:numPr>
        <w:rPr>
          <w:rFonts w:ascii="Bell MT" w:hAnsi="Bell MT"/>
          <w:sz w:val="24"/>
          <w:szCs w:val="24"/>
        </w:rPr>
      </w:pPr>
      <w:r w:rsidRPr="00036C93">
        <w:rPr>
          <w:rFonts w:ascii="Bell MT" w:hAnsi="Bell MT"/>
          <w:sz w:val="24"/>
          <w:szCs w:val="24"/>
        </w:rPr>
        <w:t>Art. 54.2.b) “stimolare la partecipazione dei portatori di interesse all’attuazione dello sviluppo rurale”.</w:t>
      </w:r>
    </w:p>
    <w:p w:rsidR="00A72F92" w:rsidRPr="00036C93" w:rsidRDefault="00A72F92" w:rsidP="00876F50">
      <w:pPr>
        <w:pStyle w:val="Paragrafoelenco"/>
        <w:numPr>
          <w:ilvl w:val="0"/>
          <w:numId w:val="18"/>
        </w:numPr>
        <w:rPr>
          <w:rFonts w:ascii="Bell MT" w:hAnsi="Bell MT"/>
          <w:sz w:val="24"/>
          <w:szCs w:val="24"/>
        </w:rPr>
      </w:pPr>
      <w:r w:rsidRPr="00036C93">
        <w:rPr>
          <w:rFonts w:ascii="Bell MT" w:hAnsi="Bell MT"/>
          <w:sz w:val="24"/>
          <w:szCs w:val="24"/>
        </w:rPr>
        <w:t xml:space="preserve">Art. 54.b.ii) attività riguardanti la promozione di scambi tematici ed analitici tra portatori di interesse in materia di sviluppo rurale, condivisione e diffusione dei risultati. </w:t>
      </w:r>
    </w:p>
    <w:p w:rsidR="00703A6E" w:rsidRPr="00036C93" w:rsidRDefault="00703A6E" w:rsidP="004D24A8">
      <w:pPr>
        <w:jc w:val="center"/>
        <w:outlineLvl w:val="5"/>
        <w:rPr>
          <w:rFonts w:ascii="Bell MT" w:hAnsi="Bell MT"/>
          <w:b/>
          <w:i/>
          <w:color w:val="0070C0"/>
          <w:sz w:val="24"/>
          <w:szCs w:val="24"/>
        </w:rPr>
      </w:pPr>
    </w:p>
    <w:p w:rsidR="00696765" w:rsidRDefault="00696765" w:rsidP="00696765">
      <w:pPr>
        <w:spacing w:before="0"/>
        <w:outlineLvl w:val="5"/>
        <w:rPr>
          <w:rFonts w:ascii="Bell MT" w:hAnsi="Bell MT"/>
          <w:b/>
          <w:bCs/>
          <w:sz w:val="28"/>
          <w:szCs w:val="28"/>
        </w:rPr>
      </w:pPr>
    </w:p>
    <w:p w:rsidR="00DB2B7F" w:rsidRDefault="00DB2B7F" w:rsidP="001A38F8">
      <w:pPr>
        <w:spacing w:before="0"/>
        <w:jc w:val="center"/>
        <w:outlineLvl w:val="5"/>
        <w:rPr>
          <w:rFonts w:ascii="Bell MT" w:hAnsi="Bell MT"/>
          <w:b/>
          <w:bCs/>
          <w:sz w:val="28"/>
          <w:szCs w:val="28"/>
        </w:rPr>
      </w:pPr>
    </w:p>
    <w:p w:rsidR="00D759E3" w:rsidRDefault="00D759E3" w:rsidP="001A38F8">
      <w:pPr>
        <w:spacing w:before="0"/>
        <w:jc w:val="center"/>
        <w:outlineLvl w:val="5"/>
        <w:rPr>
          <w:rFonts w:ascii="Bell MT" w:hAnsi="Bell MT"/>
          <w:b/>
          <w:bCs/>
          <w:sz w:val="28"/>
          <w:szCs w:val="28"/>
        </w:rPr>
      </w:pPr>
    </w:p>
    <w:p w:rsidR="00D759E3" w:rsidRDefault="00D759E3" w:rsidP="001A38F8">
      <w:pPr>
        <w:spacing w:before="0"/>
        <w:jc w:val="center"/>
        <w:outlineLvl w:val="5"/>
        <w:rPr>
          <w:rFonts w:ascii="Bell MT" w:hAnsi="Bell MT"/>
          <w:b/>
          <w:bCs/>
          <w:sz w:val="28"/>
          <w:szCs w:val="28"/>
        </w:rPr>
      </w:pPr>
    </w:p>
    <w:p w:rsidR="00D759E3" w:rsidRDefault="00D759E3" w:rsidP="001A38F8">
      <w:pPr>
        <w:spacing w:before="0"/>
        <w:jc w:val="center"/>
        <w:outlineLvl w:val="5"/>
        <w:rPr>
          <w:rFonts w:ascii="Bell MT" w:hAnsi="Bell MT"/>
          <w:b/>
          <w:bCs/>
          <w:sz w:val="28"/>
          <w:szCs w:val="28"/>
        </w:rPr>
      </w:pPr>
    </w:p>
    <w:p w:rsidR="00D759E3" w:rsidRDefault="00D759E3" w:rsidP="001A38F8">
      <w:pPr>
        <w:spacing w:before="0"/>
        <w:jc w:val="center"/>
        <w:outlineLvl w:val="5"/>
        <w:rPr>
          <w:rFonts w:ascii="Bell MT" w:hAnsi="Bell MT"/>
          <w:b/>
          <w:bCs/>
          <w:sz w:val="28"/>
          <w:szCs w:val="28"/>
        </w:rPr>
      </w:pPr>
    </w:p>
    <w:p w:rsidR="00D759E3" w:rsidRDefault="00D759E3" w:rsidP="001A38F8">
      <w:pPr>
        <w:spacing w:before="0"/>
        <w:jc w:val="center"/>
        <w:outlineLvl w:val="5"/>
        <w:rPr>
          <w:rFonts w:ascii="Bell MT" w:hAnsi="Bell MT"/>
          <w:b/>
          <w:bCs/>
          <w:sz w:val="28"/>
          <w:szCs w:val="28"/>
        </w:rPr>
      </w:pPr>
    </w:p>
    <w:p w:rsidR="00D759E3" w:rsidRDefault="00D759E3" w:rsidP="001A38F8">
      <w:pPr>
        <w:spacing w:before="0"/>
        <w:jc w:val="center"/>
        <w:outlineLvl w:val="5"/>
        <w:rPr>
          <w:rFonts w:ascii="Bell MT" w:hAnsi="Bell MT"/>
          <w:b/>
          <w:bCs/>
          <w:sz w:val="28"/>
          <w:szCs w:val="28"/>
        </w:rPr>
      </w:pPr>
    </w:p>
    <w:p w:rsidR="00D759E3" w:rsidRDefault="00D759E3" w:rsidP="001A38F8">
      <w:pPr>
        <w:spacing w:before="0"/>
        <w:jc w:val="center"/>
        <w:outlineLvl w:val="5"/>
        <w:rPr>
          <w:rFonts w:ascii="Bell MT" w:hAnsi="Bell MT"/>
          <w:b/>
          <w:bCs/>
          <w:sz w:val="28"/>
          <w:szCs w:val="28"/>
        </w:rPr>
      </w:pPr>
    </w:p>
    <w:p w:rsidR="00D759E3" w:rsidRDefault="00D759E3" w:rsidP="001A38F8">
      <w:pPr>
        <w:spacing w:before="0"/>
        <w:jc w:val="center"/>
        <w:outlineLvl w:val="5"/>
        <w:rPr>
          <w:rFonts w:ascii="Bell MT" w:hAnsi="Bell MT"/>
          <w:b/>
          <w:bCs/>
          <w:sz w:val="28"/>
          <w:szCs w:val="28"/>
        </w:rPr>
      </w:pPr>
    </w:p>
    <w:p w:rsidR="00CE51C3" w:rsidRDefault="00CE51C3" w:rsidP="001A38F8">
      <w:pPr>
        <w:spacing w:before="0"/>
        <w:jc w:val="center"/>
        <w:outlineLvl w:val="5"/>
        <w:rPr>
          <w:rFonts w:ascii="Bell MT" w:hAnsi="Bell MT"/>
          <w:b/>
          <w:bCs/>
          <w:sz w:val="28"/>
          <w:szCs w:val="28"/>
        </w:rPr>
      </w:pPr>
    </w:p>
    <w:p w:rsidR="00F84AC4" w:rsidRPr="00036C93" w:rsidRDefault="00922A07" w:rsidP="001A38F8">
      <w:pPr>
        <w:spacing w:before="0"/>
        <w:jc w:val="center"/>
        <w:outlineLvl w:val="5"/>
        <w:rPr>
          <w:rFonts w:ascii="Bell MT" w:hAnsi="Bell MT"/>
          <w:b/>
          <w:bCs/>
          <w:sz w:val="28"/>
          <w:szCs w:val="28"/>
        </w:rPr>
      </w:pPr>
      <w:r w:rsidRPr="00036C93">
        <w:rPr>
          <w:rFonts w:ascii="Bell MT" w:hAnsi="Bell MT"/>
          <w:b/>
          <w:bCs/>
          <w:sz w:val="28"/>
          <w:szCs w:val="28"/>
        </w:rPr>
        <w:lastRenderedPageBreak/>
        <w:t>Obiettivo specifico 2.2</w:t>
      </w:r>
    </w:p>
    <w:p w:rsidR="00F84AC4" w:rsidRPr="00036C93" w:rsidRDefault="00F84AC4" w:rsidP="00F84AC4">
      <w:pPr>
        <w:spacing w:before="0"/>
        <w:jc w:val="center"/>
        <w:outlineLvl w:val="5"/>
        <w:rPr>
          <w:rFonts w:ascii="Bell MT" w:hAnsi="Bell MT"/>
          <w:b/>
          <w:bCs/>
          <w:strike/>
          <w:sz w:val="28"/>
          <w:szCs w:val="28"/>
        </w:rPr>
      </w:pPr>
      <w:r w:rsidRPr="00036C93">
        <w:rPr>
          <w:rFonts w:ascii="Bell MT" w:hAnsi="Bell MT"/>
          <w:b/>
          <w:bCs/>
          <w:sz w:val="28"/>
          <w:szCs w:val="28"/>
        </w:rPr>
        <w:t>Favorire la cultura di impresa</w:t>
      </w:r>
      <w:r w:rsidR="002E4F71" w:rsidRPr="00036C93">
        <w:rPr>
          <w:rFonts w:ascii="Bell MT" w:hAnsi="Bell MT"/>
          <w:b/>
          <w:bCs/>
          <w:sz w:val="28"/>
          <w:szCs w:val="28"/>
        </w:rPr>
        <w:t>, l’accesso ai finanziamenti e l’imprenditoria giovanile</w:t>
      </w:r>
      <w:r w:rsidR="00110DE2" w:rsidRPr="00036C93">
        <w:rPr>
          <w:rFonts w:ascii="Bell MT" w:hAnsi="Bell MT"/>
          <w:b/>
          <w:bCs/>
          <w:sz w:val="28"/>
          <w:szCs w:val="28"/>
        </w:rPr>
        <w:t xml:space="preserve"> </w:t>
      </w:r>
    </w:p>
    <w:p w:rsidR="00F84AC4" w:rsidRPr="00036C93" w:rsidRDefault="00F84AC4" w:rsidP="00F84AC4">
      <w:pPr>
        <w:jc w:val="center"/>
        <w:rPr>
          <w:rFonts w:ascii="Bell MT" w:hAnsi="Bell MT"/>
          <w:b/>
          <w:bCs/>
          <w:sz w:val="28"/>
          <w:szCs w:val="28"/>
        </w:rPr>
      </w:pPr>
    </w:p>
    <w:p w:rsidR="00F84AC4" w:rsidRPr="00036C93" w:rsidRDefault="00F84AC4" w:rsidP="00F84AC4">
      <w:pPr>
        <w:jc w:val="center"/>
        <w:rPr>
          <w:rFonts w:ascii="Bell MT" w:hAnsi="Bell MT"/>
          <w:b/>
          <w:bCs/>
          <w:color w:val="0070C0"/>
          <w:sz w:val="28"/>
          <w:szCs w:val="28"/>
        </w:rPr>
      </w:pPr>
      <w:r w:rsidRPr="00036C93">
        <w:rPr>
          <w:rFonts w:ascii="Bell MT" w:hAnsi="Bell MT"/>
          <w:b/>
          <w:bCs/>
          <w:color w:val="0070C0"/>
          <w:sz w:val="28"/>
          <w:szCs w:val="28"/>
        </w:rPr>
        <w:t>Azione</w:t>
      </w:r>
    </w:p>
    <w:p w:rsidR="00F84AC4" w:rsidRDefault="00F84AC4" w:rsidP="00F84AC4">
      <w:pPr>
        <w:outlineLvl w:val="5"/>
        <w:rPr>
          <w:rFonts w:ascii="Bell MT" w:hAnsi="Bell MT"/>
          <w:bCs/>
          <w:sz w:val="24"/>
          <w:szCs w:val="24"/>
        </w:rPr>
      </w:pPr>
      <w:r w:rsidRPr="00036C93">
        <w:rPr>
          <w:rFonts w:ascii="Bell MT" w:hAnsi="Bell MT"/>
          <w:bCs/>
          <w:sz w:val="24"/>
          <w:szCs w:val="24"/>
        </w:rPr>
        <w:t>L’obiettivo specifico 2.</w:t>
      </w:r>
      <w:r w:rsidR="00922A07" w:rsidRPr="00036C93">
        <w:rPr>
          <w:rFonts w:ascii="Bell MT" w:hAnsi="Bell MT"/>
          <w:bCs/>
          <w:sz w:val="24"/>
          <w:szCs w:val="24"/>
        </w:rPr>
        <w:t>2</w:t>
      </w:r>
      <w:r w:rsidRPr="00036C93">
        <w:rPr>
          <w:rFonts w:ascii="Bell MT" w:hAnsi="Bell MT"/>
          <w:bCs/>
          <w:sz w:val="24"/>
          <w:szCs w:val="24"/>
        </w:rPr>
        <w:t xml:space="preserve"> è collegato ad una specifica azione : </w:t>
      </w:r>
    </w:p>
    <w:p w:rsidR="001A38F8" w:rsidRPr="00036C93" w:rsidRDefault="001A38F8" w:rsidP="00F84AC4">
      <w:pPr>
        <w:outlineLvl w:val="5"/>
        <w:rPr>
          <w:rFonts w:ascii="Bell MT" w:hAnsi="Bell MT"/>
          <w:b/>
          <w:bCs/>
          <w:sz w:val="24"/>
          <w:szCs w:val="24"/>
        </w:rPr>
      </w:pPr>
    </w:p>
    <w:p w:rsidR="00F84AC4" w:rsidRPr="00036C93" w:rsidRDefault="00F84AC4" w:rsidP="00F84AC4">
      <w:pPr>
        <w:pBdr>
          <w:top w:val="single" w:sz="4" w:space="1" w:color="auto"/>
          <w:left w:val="single" w:sz="4" w:space="4" w:color="auto"/>
          <w:bottom w:val="single" w:sz="4" w:space="1" w:color="auto"/>
          <w:right w:val="single" w:sz="4" w:space="4" w:color="auto"/>
        </w:pBdr>
        <w:jc w:val="center"/>
        <w:outlineLvl w:val="5"/>
        <w:rPr>
          <w:rFonts w:ascii="Bell MT" w:hAnsi="Bell MT"/>
          <w:b/>
          <w:bCs/>
          <w:color w:val="0070C0"/>
          <w:sz w:val="24"/>
          <w:szCs w:val="24"/>
        </w:rPr>
      </w:pPr>
      <w:r w:rsidRPr="00036C93">
        <w:rPr>
          <w:rFonts w:ascii="Bell MT" w:hAnsi="Bell MT"/>
          <w:b/>
          <w:bCs/>
          <w:color w:val="0070C0"/>
          <w:sz w:val="24"/>
          <w:szCs w:val="24"/>
        </w:rPr>
        <w:t>Azione 2.2.1 Servizi a favore degli operatori rurali</w:t>
      </w:r>
    </w:p>
    <w:p w:rsidR="00110DE2" w:rsidRPr="00036C93" w:rsidRDefault="00F84AC4" w:rsidP="00F84AC4">
      <w:pPr>
        <w:outlineLvl w:val="5"/>
        <w:rPr>
          <w:rFonts w:ascii="Bell MT" w:hAnsi="Bell MT"/>
          <w:bCs/>
          <w:sz w:val="24"/>
          <w:szCs w:val="24"/>
        </w:rPr>
      </w:pPr>
      <w:r w:rsidRPr="00036C93">
        <w:rPr>
          <w:rFonts w:ascii="Bell MT" w:hAnsi="Bell MT"/>
          <w:bCs/>
          <w:sz w:val="24"/>
          <w:szCs w:val="24"/>
        </w:rPr>
        <w:t xml:space="preserve">L’azione è denominata </w:t>
      </w:r>
      <w:r w:rsidRPr="00036C93">
        <w:rPr>
          <w:rFonts w:ascii="Bell MT" w:hAnsi="Bell MT"/>
          <w:bCs/>
          <w:i/>
          <w:sz w:val="24"/>
          <w:szCs w:val="24"/>
        </w:rPr>
        <w:t>“Servizi a favore degli operatori rurali”</w:t>
      </w:r>
      <w:r w:rsidRPr="00036C93">
        <w:rPr>
          <w:rFonts w:ascii="Bell MT" w:hAnsi="Bell MT"/>
          <w:bCs/>
          <w:sz w:val="24"/>
          <w:szCs w:val="24"/>
        </w:rPr>
        <w:t xml:space="preserve"> e si rivolge ai soggetti economici, </w:t>
      </w:r>
      <w:r w:rsidR="002E4F71" w:rsidRPr="00036C93">
        <w:rPr>
          <w:rFonts w:ascii="Bell MT" w:hAnsi="Bell MT"/>
          <w:bCs/>
          <w:sz w:val="24"/>
          <w:szCs w:val="24"/>
        </w:rPr>
        <w:t>imprese nelle aree rurali, aziende agricole</w:t>
      </w:r>
      <w:r w:rsidR="001E325D" w:rsidRPr="00036C93">
        <w:rPr>
          <w:rFonts w:ascii="Bell MT" w:hAnsi="Bell MT"/>
          <w:bCs/>
          <w:sz w:val="24"/>
          <w:szCs w:val="24"/>
        </w:rPr>
        <w:t>, potenziali beneficiari dei PSR</w:t>
      </w:r>
      <w:r w:rsidR="00110DE2" w:rsidRPr="00036C93">
        <w:rPr>
          <w:rFonts w:ascii="Bell MT" w:hAnsi="Bell MT"/>
          <w:bCs/>
          <w:sz w:val="24"/>
          <w:szCs w:val="24"/>
        </w:rPr>
        <w:t>, con particolare riferimento ai giovani</w:t>
      </w:r>
      <w:r w:rsidR="002E4F71" w:rsidRPr="00036C93">
        <w:rPr>
          <w:rFonts w:ascii="Bell MT" w:hAnsi="Bell MT"/>
          <w:bCs/>
          <w:sz w:val="24"/>
          <w:szCs w:val="24"/>
        </w:rPr>
        <w:t xml:space="preserve"> imprenditori</w:t>
      </w:r>
      <w:r w:rsidR="00110DE2" w:rsidRPr="00036C93">
        <w:rPr>
          <w:rFonts w:ascii="Bell MT" w:hAnsi="Bell MT"/>
          <w:bCs/>
          <w:sz w:val="24"/>
          <w:szCs w:val="24"/>
        </w:rPr>
        <w:t>.</w:t>
      </w:r>
    </w:p>
    <w:p w:rsidR="00F84AC4" w:rsidRPr="00036C93" w:rsidRDefault="00F84AC4" w:rsidP="00F84AC4">
      <w:pPr>
        <w:outlineLvl w:val="5"/>
        <w:rPr>
          <w:rFonts w:ascii="Bell MT" w:hAnsi="Bell MT"/>
          <w:bCs/>
          <w:sz w:val="24"/>
          <w:szCs w:val="24"/>
        </w:rPr>
      </w:pPr>
      <w:r w:rsidRPr="00036C93">
        <w:rPr>
          <w:rFonts w:ascii="Bell MT" w:hAnsi="Bell MT"/>
          <w:bCs/>
          <w:sz w:val="24"/>
          <w:szCs w:val="24"/>
        </w:rPr>
        <w:t xml:space="preserve">Tali soggetti sono considerati da questa azione come </w:t>
      </w:r>
      <w:r w:rsidRPr="00036C93">
        <w:rPr>
          <w:rFonts w:ascii="Bell MT" w:hAnsi="Bell MT"/>
          <w:b/>
          <w:bCs/>
          <w:sz w:val="24"/>
          <w:szCs w:val="24"/>
        </w:rPr>
        <w:t xml:space="preserve">“destinatari di servizi della Rete”. </w:t>
      </w:r>
    </w:p>
    <w:p w:rsidR="00F84AC4" w:rsidRPr="00036C93" w:rsidRDefault="00F84AC4" w:rsidP="00F84AC4">
      <w:pPr>
        <w:outlineLvl w:val="5"/>
        <w:rPr>
          <w:rFonts w:ascii="Bell MT" w:hAnsi="Bell MT"/>
          <w:bCs/>
          <w:sz w:val="24"/>
          <w:szCs w:val="24"/>
        </w:rPr>
      </w:pPr>
      <w:r w:rsidRPr="00036C93">
        <w:rPr>
          <w:rFonts w:ascii="Bell MT" w:hAnsi="Bell MT"/>
          <w:bCs/>
          <w:sz w:val="24"/>
          <w:szCs w:val="24"/>
        </w:rPr>
        <w:t>Quindi se nella precedente azione il partenariato economico, sociale ed ambientale alimenta le attività e vi partecipa direttamente, nell’azione 221 il partenariato</w:t>
      </w:r>
      <w:r w:rsidR="00110DE2" w:rsidRPr="00036C93">
        <w:rPr>
          <w:rFonts w:ascii="Bell MT" w:hAnsi="Bell MT"/>
          <w:bCs/>
          <w:sz w:val="24"/>
          <w:szCs w:val="24"/>
        </w:rPr>
        <w:t>, ed in particolare i giovani imprenditori</w:t>
      </w:r>
      <w:r w:rsidR="002E4F71" w:rsidRPr="00036C93">
        <w:rPr>
          <w:rFonts w:ascii="Bell MT" w:hAnsi="Bell MT"/>
          <w:sz w:val="24"/>
          <w:szCs w:val="24"/>
        </w:rPr>
        <w:t xml:space="preserve"> che affrontano la sfida del ricambio generazionale</w:t>
      </w:r>
      <w:r w:rsidR="00110DE2" w:rsidRPr="00036C93">
        <w:rPr>
          <w:rFonts w:ascii="Bell MT" w:hAnsi="Bell MT"/>
          <w:bCs/>
          <w:sz w:val="24"/>
          <w:szCs w:val="24"/>
        </w:rPr>
        <w:t>, sono</w:t>
      </w:r>
      <w:r w:rsidRPr="00036C93">
        <w:rPr>
          <w:rFonts w:ascii="Bell MT" w:hAnsi="Bell MT"/>
          <w:bCs/>
          <w:sz w:val="24"/>
          <w:szCs w:val="24"/>
        </w:rPr>
        <w:t xml:space="preserve"> destinatari di specifici servizi gratuitamente offerti della Rete (es. banca dati bandi PSR, banca dati su altri finanziamenti per le aree rurali, diffusione di nuove opportunità imprenditoriali e modelli di impresa, servizi e schede esplicative su requisiti di accesso alle misure PSR e sulla normativa comunitaria e nazionale a cui si devono conformare le aziende). </w:t>
      </w:r>
    </w:p>
    <w:p w:rsidR="00F84AC4" w:rsidRPr="00036C93" w:rsidRDefault="00F84AC4" w:rsidP="00F84AC4">
      <w:pPr>
        <w:rPr>
          <w:rFonts w:ascii="Bell MT" w:hAnsi="Bell MT"/>
          <w:b/>
          <w:i/>
          <w:color w:val="0070C0"/>
          <w:sz w:val="24"/>
          <w:szCs w:val="24"/>
        </w:rPr>
      </w:pPr>
      <w:r w:rsidRPr="00036C93">
        <w:rPr>
          <w:rFonts w:ascii="Bell MT" w:hAnsi="Bell MT"/>
          <w:b/>
          <w:i/>
          <w:color w:val="0070C0"/>
          <w:sz w:val="24"/>
          <w:szCs w:val="24"/>
        </w:rPr>
        <w:t xml:space="preserve">Descrizione delle attività </w:t>
      </w:r>
    </w:p>
    <w:p w:rsidR="0044068F" w:rsidRPr="00036C93" w:rsidRDefault="0044068F" w:rsidP="0044068F">
      <w:pPr>
        <w:rPr>
          <w:rFonts w:ascii="Bell MT" w:hAnsi="Bell MT"/>
          <w:sz w:val="24"/>
          <w:szCs w:val="24"/>
        </w:rPr>
      </w:pPr>
      <w:r w:rsidRPr="00036C93">
        <w:rPr>
          <w:rFonts w:ascii="Bell MT" w:hAnsi="Bell MT"/>
          <w:sz w:val="24"/>
          <w:szCs w:val="24"/>
        </w:rPr>
        <w:t xml:space="preserve">221A) Informazione </w:t>
      </w:r>
      <w:r w:rsidRPr="00036C93">
        <w:rPr>
          <w:rFonts w:ascii="Bell MT" w:hAnsi="Bell MT"/>
          <w:i/>
          <w:sz w:val="24"/>
          <w:szCs w:val="24"/>
        </w:rPr>
        <w:t xml:space="preserve">(es. banche dati on </w:t>
      </w:r>
      <w:proofErr w:type="spellStart"/>
      <w:r w:rsidRPr="00036C93">
        <w:rPr>
          <w:rFonts w:ascii="Bell MT" w:hAnsi="Bell MT"/>
          <w:i/>
          <w:sz w:val="24"/>
          <w:szCs w:val="24"/>
        </w:rPr>
        <w:t>line</w:t>
      </w:r>
      <w:proofErr w:type="spellEnd"/>
      <w:r w:rsidRPr="00036C93">
        <w:rPr>
          <w:rFonts w:ascii="Bell MT" w:hAnsi="Bell MT"/>
          <w:i/>
          <w:sz w:val="24"/>
          <w:szCs w:val="24"/>
        </w:rPr>
        <w:t>)</w:t>
      </w:r>
      <w:r w:rsidRPr="00036C93">
        <w:rPr>
          <w:rFonts w:ascii="Bell MT" w:hAnsi="Bell MT"/>
          <w:sz w:val="24"/>
          <w:szCs w:val="24"/>
        </w:rPr>
        <w:t xml:space="preserve">, predisposizione e diffusione di documenti (es. </w:t>
      </w:r>
      <w:r w:rsidRPr="00036C93">
        <w:rPr>
          <w:rFonts w:ascii="Bell MT" w:hAnsi="Bell MT"/>
          <w:i/>
          <w:iCs/>
          <w:sz w:val="24"/>
          <w:szCs w:val="24"/>
        </w:rPr>
        <w:t xml:space="preserve">guide esplicative) </w:t>
      </w:r>
      <w:r w:rsidRPr="00036C93">
        <w:rPr>
          <w:rFonts w:ascii="Bell MT" w:hAnsi="Bell MT"/>
          <w:iCs/>
          <w:sz w:val="24"/>
          <w:szCs w:val="24"/>
        </w:rPr>
        <w:t>e supporto</w:t>
      </w:r>
      <w:r w:rsidRPr="00036C93">
        <w:rPr>
          <w:rFonts w:ascii="Bell MT" w:hAnsi="Bell MT"/>
          <w:i/>
          <w:iCs/>
          <w:sz w:val="24"/>
          <w:szCs w:val="24"/>
        </w:rPr>
        <w:t xml:space="preserve"> </w:t>
      </w:r>
      <w:r w:rsidRPr="00036C93">
        <w:rPr>
          <w:rFonts w:ascii="Bell MT" w:hAnsi="Bell MT"/>
          <w:iCs/>
          <w:sz w:val="24"/>
          <w:szCs w:val="24"/>
        </w:rPr>
        <w:t>per i potenziali beneficiari dei PSR, sia privati che enti pubblici, con</w:t>
      </w:r>
      <w:r w:rsidRPr="00036C93">
        <w:rPr>
          <w:rFonts w:ascii="Bell MT" w:hAnsi="Bell MT"/>
          <w:sz w:val="24"/>
          <w:szCs w:val="24"/>
        </w:rPr>
        <w:t xml:space="preserve"> la finalità di </w:t>
      </w:r>
      <w:r w:rsidRPr="00036C93">
        <w:rPr>
          <w:rFonts w:ascii="Bell MT" w:hAnsi="Bell MT"/>
          <w:b/>
          <w:sz w:val="24"/>
          <w:szCs w:val="24"/>
        </w:rPr>
        <w:t xml:space="preserve">far conoscere le </w:t>
      </w:r>
      <w:r w:rsidRPr="00036C93">
        <w:rPr>
          <w:rFonts w:ascii="Bell MT" w:hAnsi="Bell MT"/>
          <w:b/>
          <w:bCs/>
          <w:sz w:val="24"/>
          <w:szCs w:val="24"/>
        </w:rPr>
        <w:t>opportunità di finanziamento</w:t>
      </w:r>
      <w:r w:rsidRPr="00036C93">
        <w:rPr>
          <w:rFonts w:ascii="Bell MT" w:hAnsi="Bell MT"/>
          <w:b/>
          <w:sz w:val="24"/>
          <w:szCs w:val="24"/>
        </w:rPr>
        <w:t xml:space="preserve"> dei PSR e degli altri fondi</w:t>
      </w:r>
      <w:r w:rsidRPr="00036C93">
        <w:rPr>
          <w:rFonts w:ascii="Bell MT" w:hAnsi="Bell MT"/>
          <w:sz w:val="24"/>
          <w:szCs w:val="24"/>
        </w:rPr>
        <w:t xml:space="preserve"> (</w:t>
      </w:r>
      <w:r w:rsidRPr="00036C93">
        <w:rPr>
          <w:rFonts w:ascii="Bell MT" w:hAnsi="Bell MT"/>
          <w:i/>
          <w:iCs/>
          <w:sz w:val="24"/>
          <w:szCs w:val="24"/>
        </w:rPr>
        <w:t>individuazione delle categorie di aiuti e finanziamenti potenzialmente interessanti per il settore rurale,</w:t>
      </w:r>
      <w:r w:rsidRPr="00036C93">
        <w:rPr>
          <w:rFonts w:ascii="Bell MT" w:hAnsi="Bell MT"/>
          <w:sz w:val="24"/>
          <w:szCs w:val="24"/>
        </w:rPr>
        <w:t xml:space="preserve"> </w:t>
      </w:r>
      <w:r w:rsidRPr="00036C93">
        <w:rPr>
          <w:rFonts w:ascii="Bell MT" w:hAnsi="Bell MT"/>
          <w:i/>
          <w:iCs/>
          <w:sz w:val="24"/>
          <w:szCs w:val="24"/>
        </w:rPr>
        <w:t>newsletter di aggiornamento periodico, help desk informativo)</w:t>
      </w:r>
    </w:p>
    <w:p w:rsidR="0044068F" w:rsidRPr="00036C93" w:rsidRDefault="0044068F" w:rsidP="0044068F">
      <w:pPr>
        <w:outlineLvl w:val="5"/>
        <w:rPr>
          <w:rFonts w:ascii="Bell MT" w:hAnsi="Bell MT"/>
          <w:bCs/>
          <w:sz w:val="24"/>
          <w:szCs w:val="24"/>
        </w:rPr>
      </w:pPr>
      <w:r w:rsidRPr="00036C93">
        <w:rPr>
          <w:rFonts w:ascii="Bell MT" w:hAnsi="Bell MT"/>
          <w:bCs/>
          <w:sz w:val="24"/>
          <w:szCs w:val="24"/>
        </w:rPr>
        <w:t>221B) Servizi per innalzare la qualità progettuale e facilitare l’accesso da parte dei potenziali beneficiari alle misure dei PSR (</w:t>
      </w:r>
      <w:r w:rsidRPr="00036C93">
        <w:rPr>
          <w:rFonts w:ascii="Bell MT" w:hAnsi="Bell MT"/>
          <w:bCs/>
          <w:i/>
          <w:sz w:val="24"/>
          <w:szCs w:val="24"/>
        </w:rPr>
        <w:t xml:space="preserve">es. BPOL servizio di business </w:t>
      </w:r>
      <w:proofErr w:type="spellStart"/>
      <w:r w:rsidRPr="00036C93">
        <w:rPr>
          <w:rFonts w:ascii="Bell MT" w:hAnsi="Bell MT"/>
          <w:bCs/>
          <w:i/>
          <w:sz w:val="24"/>
          <w:szCs w:val="24"/>
        </w:rPr>
        <w:t>plan</w:t>
      </w:r>
      <w:proofErr w:type="spellEnd"/>
      <w:r w:rsidRPr="00036C93">
        <w:rPr>
          <w:rFonts w:ascii="Bell MT" w:hAnsi="Bell MT"/>
          <w:bCs/>
          <w:i/>
          <w:sz w:val="24"/>
          <w:szCs w:val="24"/>
        </w:rPr>
        <w:t xml:space="preserve"> on </w:t>
      </w:r>
      <w:proofErr w:type="spellStart"/>
      <w:r w:rsidRPr="00036C93">
        <w:rPr>
          <w:rFonts w:ascii="Bell MT" w:hAnsi="Bell MT"/>
          <w:bCs/>
          <w:i/>
          <w:sz w:val="24"/>
          <w:szCs w:val="24"/>
        </w:rPr>
        <w:t>line</w:t>
      </w:r>
      <w:proofErr w:type="spellEnd"/>
      <w:r w:rsidRPr="00036C93">
        <w:rPr>
          <w:rFonts w:ascii="Bell MT" w:hAnsi="Bell MT"/>
          <w:bCs/>
          <w:sz w:val="24"/>
          <w:szCs w:val="24"/>
        </w:rPr>
        <w:t>)</w:t>
      </w:r>
    </w:p>
    <w:p w:rsidR="0044068F" w:rsidRPr="00036C93" w:rsidRDefault="0044068F" w:rsidP="0044068F">
      <w:pPr>
        <w:rPr>
          <w:rFonts w:ascii="Bell MT" w:hAnsi="Bell MT"/>
          <w:sz w:val="24"/>
          <w:szCs w:val="24"/>
        </w:rPr>
      </w:pPr>
      <w:r w:rsidRPr="00036C93">
        <w:rPr>
          <w:rFonts w:ascii="Bell MT" w:hAnsi="Bell MT"/>
          <w:sz w:val="24"/>
          <w:szCs w:val="24"/>
        </w:rPr>
        <w:t xml:space="preserve">221C) Informazione, predisposizione e diffusione di analisi e rapporti per </w:t>
      </w:r>
      <w:r w:rsidRPr="00036C93">
        <w:rPr>
          <w:rFonts w:ascii="Bell MT" w:hAnsi="Bell MT"/>
          <w:b/>
          <w:sz w:val="24"/>
          <w:szCs w:val="24"/>
        </w:rPr>
        <w:t>l’adeguamento normativo delle imprese</w:t>
      </w:r>
      <w:r w:rsidRPr="00036C93">
        <w:rPr>
          <w:rFonts w:ascii="Bell MT" w:hAnsi="Bell MT"/>
          <w:sz w:val="24"/>
          <w:szCs w:val="24"/>
        </w:rPr>
        <w:t xml:space="preserve"> (ad. es. </w:t>
      </w:r>
      <w:r w:rsidRPr="00036C93">
        <w:rPr>
          <w:rFonts w:ascii="Bell MT" w:hAnsi="Bell MT"/>
          <w:i/>
          <w:iCs/>
          <w:sz w:val="24"/>
          <w:szCs w:val="24"/>
        </w:rPr>
        <w:t>manuali operativi per le aziende, guide per le aziende su come conformarsi alle normative nazionali e/o comunitarie, inclusa la sicurezza del lavoro, ecc.).</w:t>
      </w:r>
    </w:p>
    <w:p w:rsidR="00F84AC4" w:rsidRPr="00036C93" w:rsidRDefault="0044068F" w:rsidP="00F84AC4">
      <w:pPr>
        <w:rPr>
          <w:rFonts w:ascii="Bell MT" w:hAnsi="Bell MT"/>
          <w:sz w:val="24"/>
          <w:szCs w:val="24"/>
        </w:rPr>
      </w:pPr>
      <w:r w:rsidRPr="00036C93">
        <w:rPr>
          <w:rFonts w:ascii="Bell MT" w:hAnsi="Bell MT"/>
          <w:sz w:val="24"/>
          <w:szCs w:val="24"/>
        </w:rPr>
        <w:t>221D</w:t>
      </w:r>
      <w:r w:rsidR="00F84AC4" w:rsidRPr="00036C93">
        <w:rPr>
          <w:rFonts w:ascii="Bell MT" w:hAnsi="Bell MT"/>
          <w:sz w:val="24"/>
          <w:szCs w:val="24"/>
        </w:rPr>
        <w:t xml:space="preserve">) Informazione, predisposizione e diffusione di analisi e rapporti aventi la finalità di favorire </w:t>
      </w:r>
      <w:r w:rsidR="00F84AC4" w:rsidRPr="00036C93">
        <w:rPr>
          <w:rFonts w:ascii="Bell MT" w:hAnsi="Bell MT"/>
          <w:b/>
          <w:bCs/>
          <w:sz w:val="24"/>
          <w:szCs w:val="24"/>
        </w:rPr>
        <w:t>la cultura d’impresa</w:t>
      </w:r>
      <w:r w:rsidR="00F84AC4" w:rsidRPr="00036C93">
        <w:rPr>
          <w:rFonts w:ascii="Bell MT" w:hAnsi="Bell MT"/>
          <w:sz w:val="24"/>
          <w:szCs w:val="24"/>
        </w:rPr>
        <w:t xml:space="preserve"> e divulgare nuove opportunità imprenditoriali. </w:t>
      </w:r>
    </w:p>
    <w:p w:rsidR="001A38F8" w:rsidRDefault="001A38F8" w:rsidP="00F84AC4">
      <w:pPr>
        <w:rPr>
          <w:rFonts w:ascii="Bell MT" w:hAnsi="Bell MT"/>
          <w:b/>
          <w:i/>
          <w:color w:val="0070C0"/>
          <w:sz w:val="24"/>
          <w:szCs w:val="24"/>
        </w:rPr>
      </w:pPr>
    </w:p>
    <w:p w:rsidR="00F84AC4" w:rsidRPr="00036C93" w:rsidRDefault="00F84AC4" w:rsidP="00F84AC4">
      <w:pPr>
        <w:rPr>
          <w:rFonts w:ascii="Bell MT" w:hAnsi="Bell MT"/>
          <w:b/>
          <w:i/>
          <w:color w:val="0070C0"/>
          <w:sz w:val="24"/>
          <w:szCs w:val="24"/>
        </w:rPr>
      </w:pPr>
      <w:r w:rsidRPr="00036C93">
        <w:rPr>
          <w:rFonts w:ascii="Bell MT" w:hAnsi="Bell MT"/>
          <w:b/>
          <w:i/>
          <w:color w:val="0070C0"/>
          <w:sz w:val="24"/>
          <w:szCs w:val="24"/>
        </w:rPr>
        <w:t xml:space="preserve">Risultato atteso </w:t>
      </w:r>
    </w:p>
    <w:p w:rsidR="00AA4851" w:rsidRPr="00AA4851" w:rsidRDefault="00F84AC4" w:rsidP="00B9563A">
      <w:pPr>
        <w:pStyle w:val="Paragrafoelenco"/>
        <w:numPr>
          <w:ilvl w:val="0"/>
          <w:numId w:val="18"/>
        </w:numPr>
        <w:rPr>
          <w:rFonts w:ascii="Bell MT" w:hAnsi="Bell MT"/>
          <w:b/>
          <w:i/>
          <w:sz w:val="24"/>
          <w:szCs w:val="24"/>
        </w:rPr>
      </w:pPr>
      <w:r w:rsidRPr="00036C93">
        <w:rPr>
          <w:rFonts w:ascii="Bell MT" w:hAnsi="Bell MT"/>
          <w:b/>
          <w:sz w:val="24"/>
          <w:szCs w:val="24"/>
        </w:rPr>
        <w:t>Incremento della diffusione delle opportunità offerte d</w:t>
      </w:r>
      <w:r w:rsidR="00AA4851">
        <w:rPr>
          <w:rFonts w:ascii="Bell MT" w:hAnsi="Bell MT"/>
          <w:b/>
          <w:sz w:val="24"/>
          <w:szCs w:val="24"/>
        </w:rPr>
        <w:t>ai PSR e dalle altre politiche.</w:t>
      </w:r>
    </w:p>
    <w:p w:rsidR="00F84AC4" w:rsidRPr="00036C93" w:rsidRDefault="00F84AC4" w:rsidP="00B9563A">
      <w:pPr>
        <w:pStyle w:val="Paragrafoelenco"/>
        <w:numPr>
          <w:ilvl w:val="0"/>
          <w:numId w:val="18"/>
        </w:numPr>
        <w:rPr>
          <w:rFonts w:ascii="Bell MT" w:hAnsi="Bell MT"/>
          <w:b/>
          <w:i/>
          <w:sz w:val="24"/>
          <w:szCs w:val="24"/>
        </w:rPr>
      </w:pPr>
      <w:r w:rsidRPr="00036C93">
        <w:rPr>
          <w:rFonts w:ascii="Bell MT" w:hAnsi="Bell MT"/>
          <w:b/>
          <w:sz w:val="24"/>
          <w:szCs w:val="24"/>
        </w:rPr>
        <w:t xml:space="preserve">Aumento della diffusione delle informazioni sulle normative aziendali e </w:t>
      </w:r>
      <w:r w:rsidR="00832391">
        <w:rPr>
          <w:rFonts w:ascii="Bell MT" w:hAnsi="Bell MT"/>
          <w:b/>
          <w:sz w:val="24"/>
          <w:szCs w:val="24"/>
        </w:rPr>
        <w:t xml:space="preserve">le </w:t>
      </w:r>
      <w:r w:rsidRPr="00036C93">
        <w:rPr>
          <w:rFonts w:ascii="Bell MT" w:hAnsi="Bell MT"/>
          <w:b/>
          <w:sz w:val="24"/>
          <w:szCs w:val="24"/>
        </w:rPr>
        <w:t xml:space="preserve">nuove opportunità imprenditoriali. </w:t>
      </w:r>
    </w:p>
    <w:p w:rsidR="001A38F8" w:rsidRDefault="001A38F8" w:rsidP="00F84AC4">
      <w:pPr>
        <w:rPr>
          <w:rFonts w:ascii="Bell MT" w:hAnsi="Bell MT"/>
          <w:b/>
          <w:i/>
          <w:color w:val="0070C0"/>
          <w:sz w:val="24"/>
          <w:szCs w:val="24"/>
        </w:rPr>
      </w:pPr>
    </w:p>
    <w:p w:rsidR="00F84AC4" w:rsidRPr="00036C93" w:rsidRDefault="00F84AC4" w:rsidP="00F84AC4">
      <w:pPr>
        <w:rPr>
          <w:rFonts w:ascii="Bell MT" w:hAnsi="Bell MT"/>
          <w:b/>
          <w:i/>
          <w:color w:val="0070C0"/>
          <w:sz w:val="24"/>
          <w:szCs w:val="24"/>
        </w:rPr>
      </w:pPr>
      <w:r w:rsidRPr="00036C93">
        <w:rPr>
          <w:rFonts w:ascii="Bell MT" w:hAnsi="Bell MT"/>
          <w:b/>
          <w:i/>
          <w:color w:val="0070C0"/>
          <w:sz w:val="24"/>
          <w:szCs w:val="24"/>
        </w:rPr>
        <w:t xml:space="preserve">Principali target di riferimento </w:t>
      </w:r>
    </w:p>
    <w:p w:rsidR="00F84AC4" w:rsidRPr="00036C93" w:rsidRDefault="00F84AC4" w:rsidP="00F84AC4">
      <w:pPr>
        <w:rPr>
          <w:rFonts w:ascii="Bell MT" w:hAnsi="Bell MT"/>
          <w:sz w:val="24"/>
          <w:szCs w:val="24"/>
        </w:rPr>
      </w:pPr>
      <w:r w:rsidRPr="00036C93">
        <w:rPr>
          <w:rFonts w:ascii="Bell MT" w:hAnsi="Bell MT"/>
          <w:sz w:val="24"/>
          <w:szCs w:val="24"/>
        </w:rPr>
        <w:t xml:space="preserve">I principali destinatari delle attività promosse dalla presente azione sono: </w:t>
      </w:r>
    </w:p>
    <w:p w:rsidR="00110DE2" w:rsidRPr="00AA4851" w:rsidRDefault="00110DE2" w:rsidP="00F84AC4">
      <w:pPr>
        <w:pStyle w:val="Paragrafoelenco"/>
        <w:numPr>
          <w:ilvl w:val="0"/>
          <w:numId w:val="16"/>
        </w:numPr>
        <w:rPr>
          <w:rFonts w:ascii="Bell MT" w:hAnsi="Bell MT"/>
          <w:b/>
          <w:strike/>
          <w:sz w:val="24"/>
          <w:szCs w:val="24"/>
        </w:rPr>
      </w:pPr>
      <w:r w:rsidRPr="00AA4851">
        <w:rPr>
          <w:rFonts w:ascii="Bell MT" w:hAnsi="Bell MT"/>
          <w:b/>
          <w:sz w:val="24"/>
          <w:szCs w:val="24"/>
        </w:rPr>
        <w:t>giovani imprenditori</w:t>
      </w:r>
    </w:p>
    <w:p w:rsidR="00F84AC4" w:rsidRPr="00AA4851" w:rsidRDefault="00F84AC4" w:rsidP="00F84AC4">
      <w:pPr>
        <w:pStyle w:val="Paragrafoelenco"/>
        <w:numPr>
          <w:ilvl w:val="0"/>
          <w:numId w:val="16"/>
        </w:numPr>
        <w:rPr>
          <w:rFonts w:ascii="Bell MT" w:hAnsi="Bell MT"/>
          <w:b/>
          <w:sz w:val="24"/>
          <w:szCs w:val="24"/>
        </w:rPr>
      </w:pPr>
      <w:r w:rsidRPr="00AA4851">
        <w:rPr>
          <w:rFonts w:ascii="Bell MT" w:hAnsi="Bell MT"/>
          <w:b/>
          <w:sz w:val="24"/>
          <w:szCs w:val="24"/>
        </w:rPr>
        <w:t xml:space="preserve">partenariato economico, sociale ed ambientale </w:t>
      </w:r>
    </w:p>
    <w:p w:rsidR="00F84AC4" w:rsidRPr="00AA4851" w:rsidRDefault="00F84AC4" w:rsidP="00F84AC4">
      <w:pPr>
        <w:pStyle w:val="Paragrafoelenco"/>
        <w:numPr>
          <w:ilvl w:val="0"/>
          <w:numId w:val="16"/>
        </w:numPr>
        <w:rPr>
          <w:rFonts w:ascii="Bell MT" w:hAnsi="Bell MT"/>
          <w:b/>
          <w:sz w:val="24"/>
          <w:szCs w:val="24"/>
        </w:rPr>
      </w:pPr>
      <w:r w:rsidRPr="00AA4851">
        <w:rPr>
          <w:rFonts w:ascii="Bell MT" w:hAnsi="Bell MT"/>
          <w:b/>
          <w:sz w:val="24"/>
          <w:szCs w:val="24"/>
        </w:rPr>
        <w:lastRenderedPageBreak/>
        <w:t xml:space="preserve">aziende agricole </w:t>
      </w:r>
    </w:p>
    <w:p w:rsidR="00F84AC4" w:rsidRPr="00AA4851" w:rsidRDefault="00F84AC4" w:rsidP="00F84AC4">
      <w:pPr>
        <w:pStyle w:val="Paragrafoelenco"/>
        <w:numPr>
          <w:ilvl w:val="0"/>
          <w:numId w:val="16"/>
        </w:numPr>
        <w:rPr>
          <w:rFonts w:ascii="Bell MT" w:hAnsi="Bell MT"/>
          <w:b/>
          <w:sz w:val="24"/>
          <w:szCs w:val="24"/>
        </w:rPr>
      </w:pPr>
      <w:r w:rsidRPr="00AA4851">
        <w:rPr>
          <w:rFonts w:ascii="Bell MT" w:hAnsi="Bell MT"/>
          <w:b/>
          <w:sz w:val="24"/>
          <w:szCs w:val="24"/>
        </w:rPr>
        <w:t>imprese ed operatori forestali</w:t>
      </w:r>
    </w:p>
    <w:p w:rsidR="00F84AC4" w:rsidRPr="00AA4851" w:rsidRDefault="00F84AC4" w:rsidP="00F84AC4">
      <w:pPr>
        <w:pStyle w:val="Paragrafoelenco"/>
        <w:numPr>
          <w:ilvl w:val="0"/>
          <w:numId w:val="16"/>
        </w:numPr>
        <w:rPr>
          <w:rFonts w:ascii="Bell MT" w:hAnsi="Bell MT"/>
          <w:b/>
          <w:sz w:val="24"/>
          <w:szCs w:val="24"/>
        </w:rPr>
      </w:pPr>
      <w:r w:rsidRPr="00AA4851">
        <w:rPr>
          <w:rFonts w:ascii="Bell MT" w:hAnsi="Bell MT"/>
          <w:b/>
          <w:sz w:val="24"/>
          <w:szCs w:val="24"/>
        </w:rPr>
        <w:t>comunità di pratica di agricoltori</w:t>
      </w:r>
    </w:p>
    <w:p w:rsidR="00F84AC4" w:rsidRPr="00AA4851" w:rsidRDefault="00F84AC4" w:rsidP="00F84AC4">
      <w:pPr>
        <w:pStyle w:val="Paragrafoelenco"/>
        <w:numPr>
          <w:ilvl w:val="0"/>
          <w:numId w:val="16"/>
        </w:numPr>
        <w:rPr>
          <w:rFonts w:ascii="Bell MT" w:hAnsi="Bell MT"/>
          <w:b/>
          <w:sz w:val="24"/>
          <w:szCs w:val="24"/>
        </w:rPr>
      </w:pPr>
      <w:r w:rsidRPr="00AA4851">
        <w:rPr>
          <w:rFonts w:ascii="Bell MT" w:hAnsi="Bell MT"/>
          <w:b/>
          <w:sz w:val="24"/>
          <w:szCs w:val="24"/>
        </w:rPr>
        <w:t xml:space="preserve">imprese agro-industriali </w:t>
      </w:r>
    </w:p>
    <w:p w:rsidR="00F84AC4" w:rsidRPr="00AA4851" w:rsidRDefault="00F84AC4" w:rsidP="00F84AC4">
      <w:pPr>
        <w:pStyle w:val="Paragrafoelenco"/>
        <w:numPr>
          <w:ilvl w:val="0"/>
          <w:numId w:val="16"/>
        </w:numPr>
        <w:rPr>
          <w:rFonts w:ascii="Bell MT" w:hAnsi="Bell MT"/>
          <w:b/>
          <w:sz w:val="24"/>
          <w:szCs w:val="24"/>
        </w:rPr>
      </w:pPr>
      <w:r w:rsidRPr="00AA4851">
        <w:rPr>
          <w:rFonts w:ascii="Bell MT" w:hAnsi="Bell MT"/>
          <w:b/>
          <w:sz w:val="24"/>
          <w:szCs w:val="24"/>
        </w:rPr>
        <w:t>PMI operative nelle zone rurali</w:t>
      </w:r>
    </w:p>
    <w:p w:rsidR="009658AE" w:rsidRDefault="00E00A47" w:rsidP="009658AE">
      <w:pPr>
        <w:pStyle w:val="Paragrafoelenco"/>
        <w:numPr>
          <w:ilvl w:val="0"/>
          <w:numId w:val="16"/>
        </w:numPr>
        <w:rPr>
          <w:rFonts w:ascii="Bell MT" w:hAnsi="Bell MT"/>
          <w:b/>
          <w:sz w:val="24"/>
          <w:szCs w:val="24"/>
        </w:rPr>
      </w:pPr>
      <w:r>
        <w:rPr>
          <w:rFonts w:ascii="Bell MT" w:hAnsi="Bell MT"/>
          <w:b/>
          <w:sz w:val="24"/>
          <w:szCs w:val="24"/>
        </w:rPr>
        <w:t>i</w:t>
      </w:r>
      <w:r w:rsidR="009658AE" w:rsidRPr="00AA4851">
        <w:rPr>
          <w:rFonts w:ascii="Bell MT" w:hAnsi="Bell MT"/>
          <w:b/>
          <w:sz w:val="24"/>
          <w:szCs w:val="24"/>
        </w:rPr>
        <w:t xml:space="preserve"> consulenti </w:t>
      </w:r>
      <w:r w:rsidR="008B0740">
        <w:rPr>
          <w:rFonts w:ascii="Bell MT" w:hAnsi="Bell MT"/>
          <w:b/>
          <w:sz w:val="24"/>
          <w:szCs w:val="24"/>
        </w:rPr>
        <w:t>di cui all’art. 54.3.iv</w:t>
      </w:r>
    </w:p>
    <w:p w:rsidR="00E00A47" w:rsidRPr="00E00A47" w:rsidRDefault="00E00A47" w:rsidP="00E00A47">
      <w:pPr>
        <w:pStyle w:val="Paragrafoelenco"/>
        <w:numPr>
          <w:ilvl w:val="0"/>
          <w:numId w:val="16"/>
        </w:numPr>
        <w:rPr>
          <w:rFonts w:ascii="Bell MT" w:hAnsi="Bell MT"/>
          <w:b/>
          <w:sz w:val="24"/>
          <w:szCs w:val="24"/>
        </w:rPr>
      </w:pPr>
      <w:r w:rsidRPr="00AA4851">
        <w:rPr>
          <w:rFonts w:ascii="Bell MT" w:hAnsi="Bell MT"/>
          <w:b/>
          <w:sz w:val="24"/>
          <w:szCs w:val="24"/>
        </w:rPr>
        <w:t>istituzioni nazionali e regionali</w:t>
      </w:r>
    </w:p>
    <w:p w:rsidR="009658AE" w:rsidRPr="00036C93" w:rsidRDefault="009658AE" w:rsidP="009658AE">
      <w:pPr>
        <w:pStyle w:val="Paragrafoelenco"/>
        <w:rPr>
          <w:rFonts w:ascii="Bell MT" w:hAnsi="Bell MT"/>
          <w:sz w:val="24"/>
          <w:szCs w:val="24"/>
        </w:rPr>
      </w:pPr>
    </w:p>
    <w:p w:rsidR="00F84AC4" w:rsidRPr="00036C93" w:rsidRDefault="00F84AC4" w:rsidP="00F84AC4">
      <w:pPr>
        <w:ind w:left="360"/>
        <w:rPr>
          <w:rFonts w:ascii="Bell MT" w:hAnsi="Bell MT"/>
          <w:sz w:val="24"/>
          <w:szCs w:val="24"/>
        </w:rPr>
      </w:pPr>
      <w:r w:rsidRPr="00036C93">
        <w:rPr>
          <w:rFonts w:ascii="Bell MT" w:hAnsi="Bell MT"/>
          <w:b/>
          <w:i/>
          <w:color w:val="0070C0"/>
          <w:sz w:val="24"/>
          <w:szCs w:val="24"/>
        </w:rPr>
        <w:t xml:space="preserve">Output. </w:t>
      </w:r>
    </w:p>
    <w:p w:rsidR="00F84AC4" w:rsidRPr="00D759E3" w:rsidRDefault="00F84AC4" w:rsidP="00F84AC4">
      <w:pPr>
        <w:pStyle w:val="Paragrafoelenco"/>
        <w:numPr>
          <w:ilvl w:val="0"/>
          <w:numId w:val="17"/>
        </w:numPr>
        <w:outlineLvl w:val="5"/>
        <w:rPr>
          <w:rFonts w:ascii="Bell MT" w:hAnsi="Bell MT"/>
          <w:bCs/>
          <w:sz w:val="24"/>
          <w:szCs w:val="24"/>
          <w:highlight w:val="red"/>
          <w:lang w:val="en-US"/>
        </w:rPr>
      </w:pPr>
      <w:proofErr w:type="spellStart"/>
      <w:r w:rsidRPr="00D759E3">
        <w:rPr>
          <w:rFonts w:ascii="Bell MT" w:hAnsi="Bell MT"/>
          <w:bCs/>
          <w:sz w:val="24"/>
          <w:szCs w:val="24"/>
          <w:highlight w:val="red"/>
          <w:lang w:val="en-US"/>
        </w:rPr>
        <w:t>Piattaforma</w:t>
      </w:r>
      <w:proofErr w:type="spellEnd"/>
      <w:r w:rsidRPr="00D759E3">
        <w:rPr>
          <w:rFonts w:ascii="Bell MT" w:hAnsi="Bell MT"/>
          <w:bCs/>
          <w:sz w:val="24"/>
          <w:szCs w:val="24"/>
          <w:highlight w:val="red"/>
          <w:lang w:val="en-US"/>
        </w:rPr>
        <w:t xml:space="preserve"> on line – Social Network</w:t>
      </w:r>
    </w:p>
    <w:p w:rsidR="00F84AC4" w:rsidRPr="00D759E3" w:rsidRDefault="00F84AC4" w:rsidP="00F84AC4">
      <w:pPr>
        <w:pStyle w:val="Paragrafoelenco"/>
        <w:numPr>
          <w:ilvl w:val="0"/>
          <w:numId w:val="17"/>
        </w:numPr>
        <w:outlineLvl w:val="5"/>
        <w:rPr>
          <w:rFonts w:ascii="Bell MT" w:hAnsi="Bell MT"/>
          <w:bCs/>
          <w:sz w:val="24"/>
          <w:szCs w:val="24"/>
          <w:highlight w:val="red"/>
          <w:lang w:val="en-US"/>
        </w:rPr>
      </w:pPr>
      <w:r w:rsidRPr="00D759E3">
        <w:rPr>
          <w:rFonts w:ascii="Bell MT" w:hAnsi="Bell MT"/>
          <w:bCs/>
          <w:sz w:val="24"/>
          <w:szCs w:val="24"/>
          <w:highlight w:val="red"/>
        </w:rPr>
        <w:t xml:space="preserve">Workshop, focus </w:t>
      </w:r>
      <w:proofErr w:type="spellStart"/>
      <w:r w:rsidRPr="00D759E3">
        <w:rPr>
          <w:rFonts w:ascii="Bell MT" w:hAnsi="Bell MT"/>
          <w:bCs/>
          <w:sz w:val="24"/>
          <w:szCs w:val="24"/>
          <w:highlight w:val="red"/>
        </w:rPr>
        <w:t>group</w:t>
      </w:r>
      <w:proofErr w:type="spellEnd"/>
    </w:p>
    <w:p w:rsidR="00F84AC4" w:rsidRPr="00D759E3" w:rsidRDefault="00F84AC4" w:rsidP="00F84AC4">
      <w:pPr>
        <w:pStyle w:val="Paragrafoelenco"/>
        <w:numPr>
          <w:ilvl w:val="0"/>
          <w:numId w:val="17"/>
        </w:numPr>
        <w:outlineLvl w:val="5"/>
        <w:rPr>
          <w:rFonts w:ascii="Bell MT" w:hAnsi="Bell MT"/>
          <w:bCs/>
          <w:sz w:val="24"/>
          <w:szCs w:val="24"/>
          <w:highlight w:val="red"/>
          <w:lang w:val="en-US"/>
        </w:rPr>
      </w:pPr>
      <w:r w:rsidRPr="00D759E3">
        <w:rPr>
          <w:rFonts w:ascii="Bell MT" w:hAnsi="Bell MT"/>
          <w:bCs/>
          <w:sz w:val="24"/>
          <w:szCs w:val="24"/>
          <w:highlight w:val="red"/>
        </w:rPr>
        <w:t>Convegno, seminario, videoconferenza</w:t>
      </w:r>
    </w:p>
    <w:p w:rsidR="00F84AC4" w:rsidRPr="00D759E3" w:rsidRDefault="00F84AC4" w:rsidP="00F84AC4">
      <w:pPr>
        <w:pStyle w:val="Paragrafoelenco"/>
        <w:numPr>
          <w:ilvl w:val="0"/>
          <w:numId w:val="17"/>
        </w:numPr>
        <w:outlineLvl w:val="5"/>
        <w:rPr>
          <w:rFonts w:ascii="Bell MT" w:hAnsi="Bell MT"/>
          <w:bCs/>
          <w:sz w:val="24"/>
          <w:szCs w:val="24"/>
          <w:highlight w:val="red"/>
          <w:lang w:val="en-US"/>
        </w:rPr>
      </w:pPr>
      <w:r w:rsidRPr="00D759E3">
        <w:rPr>
          <w:rFonts w:ascii="Bell MT" w:hAnsi="Bell MT"/>
          <w:bCs/>
          <w:sz w:val="24"/>
          <w:szCs w:val="24"/>
          <w:highlight w:val="red"/>
        </w:rPr>
        <w:t>Progetto ad Hoc</w:t>
      </w:r>
    </w:p>
    <w:p w:rsidR="00F84AC4" w:rsidRPr="00D759E3" w:rsidRDefault="00F84AC4" w:rsidP="00F84AC4">
      <w:pPr>
        <w:pStyle w:val="Paragrafoelenco"/>
        <w:numPr>
          <w:ilvl w:val="0"/>
          <w:numId w:val="17"/>
        </w:numPr>
        <w:outlineLvl w:val="5"/>
        <w:rPr>
          <w:rFonts w:ascii="Bell MT" w:hAnsi="Bell MT"/>
          <w:bCs/>
          <w:sz w:val="24"/>
          <w:szCs w:val="24"/>
          <w:highlight w:val="red"/>
          <w:lang w:val="en-US"/>
        </w:rPr>
      </w:pPr>
      <w:r w:rsidRPr="00D759E3">
        <w:rPr>
          <w:rFonts w:ascii="Bell MT" w:hAnsi="Bell MT"/>
          <w:bCs/>
          <w:sz w:val="24"/>
          <w:szCs w:val="24"/>
          <w:highlight w:val="red"/>
          <w:lang w:val="en-US"/>
        </w:rPr>
        <w:t>Study Visit</w:t>
      </w:r>
    </w:p>
    <w:p w:rsidR="00F84AC4" w:rsidRPr="00D759E3" w:rsidRDefault="00F84AC4" w:rsidP="00F84AC4">
      <w:pPr>
        <w:pStyle w:val="Paragrafoelenco"/>
        <w:numPr>
          <w:ilvl w:val="0"/>
          <w:numId w:val="17"/>
        </w:numPr>
        <w:outlineLvl w:val="5"/>
        <w:rPr>
          <w:rFonts w:ascii="Bell MT" w:hAnsi="Bell MT"/>
          <w:bCs/>
          <w:sz w:val="24"/>
          <w:szCs w:val="24"/>
          <w:highlight w:val="red"/>
          <w:lang w:val="en-US"/>
        </w:rPr>
      </w:pPr>
      <w:r w:rsidRPr="00D759E3">
        <w:rPr>
          <w:rFonts w:ascii="Bell MT" w:hAnsi="Bell MT"/>
          <w:bCs/>
          <w:sz w:val="24"/>
          <w:szCs w:val="24"/>
          <w:highlight w:val="red"/>
          <w:lang w:val="en-US"/>
        </w:rPr>
        <w:t xml:space="preserve">Task Force on demand / </w:t>
      </w:r>
      <w:proofErr w:type="spellStart"/>
      <w:r w:rsidRPr="00D759E3">
        <w:rPr>
          <w:rFonts w:ascii="Bell MT" w:hAnsi="Bell MT"/>
          <w:bCs/>
          <w:sz w:val="24"/>
          <w:szCs w:val="24"/>
          <w:highlight w:val="red"/>
          <w:lang w:val="en-US"/>
        </w:rPr>
        <w:t>Gruppo</w:t>
      </w:r>
      <w:proofErr w:type="spellEnd"/>
      <w:r w:rsidRPr="00D759E3">
        <w:rPr>
          <w:rFonts w:ascii="Bell MT" w:hAnsi="Bell MT"/>
          <w:bCs/>
          <w:sz w:val="24"/>
          <w:szCs w:val="24"/>
          <w:highlight w:val="red"/>
          <w:lang w:val="en-US"/>
        </w:rPr>
        <w:t xml:space="preserve"> </w:t>
      </w:r>
      <w:proofErr w:type="spellStart"/>
      <w:r w:rsidRPr="00D759E3">
        <w:rPr>
          <w:rFonts w:ascii="Bell MT" w:hAnsi="Bell MT"/>
          <w:bCs/>
          <w:sz w:val="24"/>
          <w:szCs w:val="24"/>
          <w:highlight w:val="red"/>
          <w:lang w:val="en-US"/>
        </w:rPr>
        <w:t>di</w:t>
      </w:r>
      <w:proofErr w:type="spellEnd"/>
      <w:r w:rsidRPr="00D759E3">
        <w:rPr>
          <w:rFonts w:ascii="Bell MT" w:hAnsi="Bell MT"/>
          <w:bCs/>
          <w:sz w:val="24"/>
          <w:szCs w:val="24"/>
          <w:highlight w:val="red"/>
          <w:lang w:val="en-US"/>
        </w:rPr>
        <w:t xml:space="preserve"> </w:t>
      </w:r>
      <w:proofErr w:type="spellStart"/>
      <w:r w:rsidRPr="00D759E3">
        <w:rPr>
          <w:rFonts w:ascii="Bell MT" w:hAnsi="Bell MT"/>
          <w:bCs/>
          <w:sz w:val="24"/>
          <w:szCs w:val="24"/>
          <w:highlight w:val="red"/>
          <w:lang w:val="en-US"/>
        </w:rPr>
        <w:t>Lavoro</w:t>
      </w:r>
      <w:proofErr w:type="spellEnd"/>
    </w:p>
    <w:p w:rsidR="00F84AC4" w:rsidRPr="00D759E3" w:rsidRDefault="00F84AC4" w:rsidP="00F84AC4">
      <w:pPr>
        <w:pStyle w:val="Paragrafoelenco"/>
        <w:numPr>
          <w:ilvl w:val="0"/>
          <w:numId w:val="17"/>
        </w:numPr>
        <w:outlineLvl w:val="5"/>
        <w:rPr>
          <w:rFonts w:ascii="Bell MT" w:hAnsi="Bell MT"/>
          <w:bCs/>
          <w:sz w:val="24"/>
          <w:szCs w:val="24"/>
          <w:highlight w:val="red"/>
        </w:rPr>
      </w:pPr>
      <w:r w:rsidRPr="00D759E3">
        <w:rPr>
          <w:rFonts w:ascii="Bell MT" w:hAnsi="Bell MT"/>
          <w:bCs/>
          <w:sz w:val="24"/>
          <w:szCs w:val="24"/>
          <w:highlight w:val="red"/>
        </w:rPr>
        <w:t>Documento di ricerca e/o analisi</w:t>
      </w:r>
    </w:p>
    <w:p w:rsidR="00F84AC4" w:rsidRPr="00D759E3" w:rsidRDefault="00F84AC4" w:rsidP="00F84AC4">
      <w:pPr>
        <w:pStyle w:val="Paragrafoelenco"/>
        <w:numPr>
          <w:ilvl w:val="0"/>
          <w:numId w:val="17"/>
        </w:numPr>
        <w:outlineLvl w:val="5"/>
        <w:rPr>
          <w:rFonts w:ascii="Bell MT" w:hAnsi="Bell MT"/>
          <w:bCs/>
          <w:sz w:val="24"/>
          <w:szCs w:val="24"/>
          <w:highlight w:val="red"/>
          <w:lang w:val="en-US"/>
        </w:rPr>
      </w:pPr>
      <w:r w:rsidRPr="00D759E3">
        <w:rPr>
          <w:rFonts w:ascii="Bell MT" w:hAnsi="Bell MT"/>
          <w:bCs/>
          <w:sz w:val="24"/>
          <w:szCs w:val="24"/>
          <w:highlight w:val="red"/>
        </w:rPr>
        <w:t>Banca Dati</w:t>
      </w:r>
    </w:p>
    <w:p w:rsidR="002E4900" w:rsidRDefault="002E4900" w:rsidP="00D759E3">
      <w:pPr>
        <w:outlineLvl w:val="5"/>
        <w:rPr>
          <w:rFonts w:ascii="Bell MT" w:hAnsi="Bell MT"/>
          <w:bCs/>
          <w:sz w:val="24"/>
          <w:szCs w:val="24"/>
          <w:lang w:val="en-US"/>
        </w:rPr>
      </w:pP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Documenti di ricerca e/o analisi: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Linea Guida</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Workshop/Focus </w:t>
      </w:r>
      <w:proofErr w:type="spellStart"/>
      <w:r w:rsidRPr="00D759E3">
        <w:rPr>
          <w:rFonts w:ascii="Bell MT" w:hAnsi="Bell MT"/>
          <w:sz w:val="24"/>
          <w:szCs w:val="24"/>
          <w:highlight w:val="green"/>
        </w:rPr>
        <w:t>group</w:t>
      </w:r>
      <w:proofErr w:type="spellEnd"/>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Convegno/Seminario/Videoconferenza </w:t>
      </w:r>
    </w:p>
    <w:p w:rsidR="00D759E3" w:rsidRPr="00D759E3" w:rsidRDefault="00D759E3" w:rsidP="00D759E3">
      <w:pPr>
        <w:pStyle w:val="Paragrafoelenco"/>
        <w:numPr>
          <w:ilvl w:val="0"/>
          <w:numId w:val="58"/>
        </w:numPr>
        <w:rPr>
          <w:rFonts w:ascii="Bell MT" w:hAnsi="Bell MT"/>
          <w:sz w:val="24"/>
          <w:szCs w:val="24"/>
          <w:highlight w:val="green"/>
        </w:rPr>
      </w:pPr>
      <w:proofErr w:type="spellStart"/>
      <w:r w:rsidRPr="00D759E3">
        <w:rPr>
          <w:rFonts w:ascii="Bell MT" w:hAnsi="Bell MT"/>
          <w:sz w:val="24"/>
          <w:szCs w:val="24"/>
          <w:highlight w:val="green"/>
        </w:rPr>
        <w:t>Study</w:t>
      </w:r>
      <w:proofErr w:type="spellEnd"/>
      <w:r w:rsidRPr="00D759E3">
        <w:rPr>
          <w:rFonts w:ascii="Bell MT" w:hAnsi="Bell MT"/>
          <w:sz w:val="24"/>
          <w:szCs w:val="24"/>
          <w:highlight w:val="green"/>
        </w:rPr>
        <w:t xml:space="preserve"> </w:t>
      </w:r>
      <w:proofErr w:type="spellStart"/>
      <w:r w:rsidRPr="00D759E3">
        <w:rPr>
          <w:rFonts w:ascii="Bell MT" w:hAnsi="Bell MT"/>
          <w:sz w:val="24"/>
          <w:szCs w:val="24"/>
          <w:highlight w:val="green"/>
        </w:rPr>
        <w:t>visit</w:t>
      </w:r>
      <w:proofErr w:type="spellEnd"/>
      <w:r w:rsidRPr="00D759E3">
        <w:rPr>
          <w:rFonts w:ascii="Bell MT" w:hAnsi="Bell MT"/>
          <w:sz w:val="24"/>
          <w:szCs w:val="24"/>
          <w:highlight w:val="green"/>
        </w:rPr>
        <w:t xml:space="preserve">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Task </w:t>
      </w:r>
      <w:proofErr w:type="spellStart"/>
      <w:r w:rsidRPr="00D759E3">
        <w:rPr>
          <w:rFonts w:ascii="Bell MT" w:hAnsi="Bell MT"/>
          <w:sz w:val="24"/>
          <w:szCs w:val="24"/>
          <w:highlight w:val="green"/>
        </w:rPr>
        <w:t>force</w:t>
      </w:r>
      <w:proofErr w:type="spellEnd"/>
      <w:r w:rsidRPr="00D759E3">
        <w:rPr>
          <w:rFonts w:ascii="Bell MT" w:hAnsi="Bell MT"/>
          <w:sz w:val="24"/>
          <w:szCs w:val="24"/>
          <w:highlight w:val="green"/>
        </w:rPr>
        <w:t xml:space="preserve"> on </w:t>
      </w:r>
      <w:proofErr w:type="spellStart"/>
      <w:r w:rsidRPr="00D759E3">
        <w:rPr>
          <w:rFonts w:ascii="Bell MT" w:hAnsi="Bell MT"/>
          <w:sz w:val="24"/>
          <w:szCs w:val="24"/>
          <w:highlight w:val="green"/>
        </w:rPr>
        <w:t>Demand</w:t>
      </w:r>
      <w:proofErr w:type="spellEnd"/>
      <w:r w:rsidRPr="00D759E3">
        <w:rPr>
          <w:rFonts w:ascii="Bell MT" w:hAnsi="Bell MT"/>
          <w:sz w:val="24"/>
          <w:szCs w:val="24"/>
          <w:highlight w:val="green"/>
        </w:rPr>
        <w:t xml:space="preserve">/Gruppo di lavoro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Progetto ad hoc</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Piattaforma online</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Strumenti multimediali</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Materiale promozionale/pubblicazioni</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Bando/premio/concorso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Banca dati</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Attività di Supporto e consulenza </w:t>
      </w:r>
    </w:p>
    <w:p w:rsidR="00D759E3" w:rsidRPr="00D759E3" w:rsidRDefault="00D759E3" w:rsidP="00D759E3">
      <w:pPr>
        <w:outlineLvl w:val="5"/>
        <w:rPr>
          <w:rFonts w:ascii="Bell MT" w:hAnsi="Bell MT"/>
          <w:bCs/>
          <w:sz w:val="24"/>
          <w:szCs w:val="24"/>
          <w:lang w:val="en-US"/>
        </w:rPr>
      </w:pPr>
    </w:p>
    <w:p w:rsidR="00F84AC4" w:rsidRPr="00036C93" w:rsidRDefault="00F84AC4" w:rsidP="00F84AC4">
      <w:pPr>
        <w:rPr>
          <w:rFonts w:ascii="Bell MT" w:hAnsi="Bell MT"/>
          <w:b/>
          <w:i/>
          <w:color w:val="0070C0"/>
          <w:sz w:val="24"/>
          <w:szCs w:val="24"/>
        </w:rPr>
      </w:pPr>
      <w:r w:rsidRPr="00036C93">
        <w:rPr>
          <w:rFonts w:ascii="Bell MT" w:hAnsi="Bell MT"/>
          <w:b/>
          <w:i/>
          <w:color w:val="0070C0"/>
          <w:sz w:val="24"/>
          <w:szCs w:val="24"/>
        </w:rPr>
        <w:t xml:space="preserve">Sinergie e complementarietà. </w:t>
      </w:r>
    </w:p>
    <w:p w:rsidR="00F84AC4" w:rsidRPr="00036C93" w:rsidRDefault="00F84AC4" w:rsidP="00F84AC4">
      <w:pPr>
        <w:rPr>
          <w:rFonts w:ascii="Bell MT" w:hAnsi="Bell MT"/>
          <w:sz w:val="24"/>
          <w:szCs w:val="24"/>
        </w:rPr>
      </w:pPr>
      <w:r w:rsidRPr="00036C93">
        <w:rPr>
          <w:rFonts w:ascii="Bell MT" w:hAnsi="Bell MT"/>
          <w:sz w:val="24"/>
          <w:szCs w:val="24"/>
        </w:rPr>
        <w:t xml:space="preserve">L’azione 211 è coerente con i seguenti articoli del Reg. CE 1305/2013: </w:t>
      </w:r>
    </w:p>
    <w:p w:rsidR="00F84AC4" w:rsidRPr="00036C93" w:rsidRDefault="00F84AC4" w:rsidP="00F84AC4">
      <w:pPr>
        <w:pStyle w:val="Paragrafoelenco"/>
        <w:numPr>
          <w:ilvl w:val="0"/>
          <w:numId w:val="18"/>
        </w:numPr>
        <w:rPr>
          <w:rFonts w:ascii="Bell MT" w:hAnsi="Bell MT"/>
          <w:sz w:val="24"/>
          <w:szCs w:val="24"/>
        </w:rPr>
      </w:pPr>
      <w:r w:rsidRPr="00036C93">
        <w:rPr>
          <w:rFonts w:ascii="Bell MT" w:hAnsi="Bell MT"/>
          <w:sz w:val="24"/>
          <w:szCs w:val="24"/>
        </w:rPr>
        <w:t>Art. 54.2.b) “stimolare la partecipazione dei portatori di interesse all’attuazione dello sviluppo rurale”.</w:t>
      </w:r>
    </w:p>
    <w:p w:rsidR="00F84AC4" w:rsidRPr="00036C93" w:rsidRDefault="00F84AC4" w:rsidP="00F84AC4">
      <w:pPr>
        <w:pStyle w:val="Paragrafoelenco"/>
        <w:numPr>
          <w:ilvl w:val="0"/>
          <w:numId w:val="18"/>
        </w:numPr>
        <w:rPr>
          <w:rFonts w:ascii="Bell MT" w:hAnsi="Bell MT"/>
          <w:sz w:val="24"/>
          <w:szCs w:val="24"/>
        </w:rPr>
      </w:pPr>
      <w:r w:rsidRPr="00036C93">
        <w:rPr>
          <w:rFonts w:ascii="Bell MT" w:hAnsi="Bell MT"/>
          <w:sz w:val="24"/>
          <w:szCs w:val="24"/>
        </w:rPr>
        <w:t xml:space="preserve">Art. 54.2.c) informare i potenziali beneficiari sulla politica di sviluppo rurale e su eventuali possibilità di finanziamento. </w:t>
      </w:r>
    </w:p>
    <w:p w:rsidR="00F84AC4" w:rsidRPr="00036C93" w:rsidRDefault="00F84AC4" w:rsidP="00F84AC4">
      <w:pPr>
        <w:pStyle w:val="Paragrafoelenco"/>
        <w:numPr>
          <w:ilvl w:val="0"/>
          <w:numId w:val="18"/>
        </w:numPr>
        <w:rPr>
          <w:rFonts w:ascii="Bell MT" w:hAnsi="Bell MT"/>
          <w:sz w:val="24"/>
          <w:szCs w:val="24"/>
        </w:rPr>
      </w:pPr>
      <w:r w:rsidRPr="00036C93">
        <w:rPr>
          <w:rFonts w:ascii="Bell MT" w:hAnsi="Bell MT"/>
          <w:sz w:val="24"/>
          <w:szCs w:val="24"/>
        </w:rPr>
        <w:t xml:space="preserve">Art. 66.1.lettera i) informare i potenziali beneficiari sulle opportunità offerte dai PSR e le condizioni per poter accedere ai finanziamenti </w:t>
      </w:r>
    </w:p>
    <w:p w:rsidR="001A38F8" w:rsidRDefault="001A38F8" w:rsidP="00F84AC4">
      <w:pPr>
        <w:spacing w:before="0"/>
        <w:jc w:val="center"/>
        <w:outlineLvl w:val="5"/>
        <w:rPr>
          <w:rFonts w:ascii="Bell MT" w:hAnsi="Bell MT"/>
          <w:b/>
          <w:bCs/>
          <w:sz w:val="28"/>
          <w:szCs w:val="28"/>
        </w:rPr>
      </w:pPr>
    </w:p>
    <w:p w:rsidR="00460063" w:rsidRDefault="00460063" w:rsidP="00F84AC4">
      <w:pPr>
        <w:spacing w:before="0"/>
        <w:jc w:val="center"/>
        <w:outlineLvl w:val="5"/>
        <w:rPr>
          <w:rFonts w:ascii="Bell MT" w:hAnsi="Bell MT"/>
          <w:b/>
          <w:bCs/>
          <w:sz w:val="28"/>
          <w:szCs w:val="28"/>
        </w:rPr>
      </w:pPr>
    </w:p>
    <w:p w:rsidR="00696765" w:rsidRDefault="00696765" w:rsidP="00F84AC4">
      <w:pPr>
        <w:spacing w:before="0"/>
        <w:jc w:val="center"/>
        <w:outlineLvl w:val="5"/>
        <w:rPr>
          <w:rFonts w:ascii="Bell MT" w:hAnsi="Bell MT"/>
          <w:b/>
          <w:bCs/>
          <w:sz w:val="28"/>
          <w:szCs w:val="28"/>
        </w:rPr>
      </w:pPr>
    </w:p>
    <w:p w:rsidR="00BD1687" w:rsidRDefault="00BD1687" w:rsidP="00665578">
      <w:pPr>
        <w:rPr>
          <w:rFonts w:ascii="Bell MT" w:hAnsi="Bell MT"/>
          <w:sz w:val="24"/>
          <w:szCs w:val="24"/>
        </w:rPr>
        <w:sectPr w:rsidR="00BD1687" w:rsidSect="00184D76">
          <w:pgSz w:w="11906" w:h="16838"/>
          <w:pgMar w:top="1417" w:right="1134" w:bottom="1134" w:left="1134" w:header="708" w:footer="708" w:gutter="0"/>
          <w:cols w:space="708"/>
          <w:docGrid w:linePitch="360"/>
        </w:sectPr>
      </w:pPr>
    </w:p>
    <w:p w:rsidR="00F36BE2" w:rsidRPr="00665578" w:rsidRDefault="005F47CA" w:rsidP="00665578">
      <w:pPr>
        <w:rPr>
          <w:rFonts w:ascii="Bell MT" w:hAnsi="Bell MT"/>
          <w:sz w:val="24"/>
          <w:szCs w:val="24"/>
        </w:rPr>
        <w:sectPr w:rsidR="00F36BE2" w:rsidRPr="00665578" w:rsidSect="00BD1687">
          <w:pgSz w:w="16838" w:h="11906" w:orient="landscape"/>
          <w:pgMar w:top="1134" w:right="1417" w:bottom="1134" w:left="1134" w:header="708" w:footer="708" w:gutter="0"/>
          <w:cols w:space="708"/>
          <w:docGrid w:linePitch="360"/>
        </w:sectPr>
      </w:pPr>
      <w:r>
        <w:rPr>
          <w:rFonts w:ascii="Bell MT" w:hAnsi="Bell MT"/>
          <w:noProof/>
          <w:sz w:val="24"/>
          <w:szCs w:val="24"/>
        </w:rPr>
        <w:lastRenderedPageBreak/>
        <w:drawing>
          <wp:inline distT="0" distB="0" distL="0" distR="0">
            <wp:extent cx="9157335" cy="5643245"/>
            <wp:effectExtent l="19050" t="0" r="571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2" cstate="print"/>
                    <a:srcRect/>
                    <a:stretch>
                      <a:fillRect/>
                    </a:stretch>
                  </pic:blipFill>
                  <pic:spPr bwMode="auto">
                    <a:xfrm>
                      <a:off x="0" y="0"/>
                      <a:ext cx="9157335" cy="5643245"/>
                    </a:xfrm>
                    <a:prstGeom prst="rect">
                      <a:avLst/>
                    </a:prstGeom>
                    <a:noFill/>
                    <a:ln w="9525">
                      <a:noFill/>
                      <a:miter lim="800000"/>
                      <a:headEnd/>
                      <a:tailEnd/>
                    </a:ln>
                  </pic:spPr>
                </pic:pic>
              </a:graphicData>
            </a:graphic>
          </wp:inline>
        </w:drawing>
      </w:r>
    </w:p>
    <w:p w:rsidR="001E6474" w:rsidRDefault="001E6474" w:rsidP="00665578">
      <w:pPr>
        <w:spacing w:before="0"/>
        <w:jc w:val="center"/>
        <w:outlineLvl w:val="5"/>
        <w:rPr>
          <w:rFonts w:ascii="Bell MT" w:hAnsi="Bell MT"/>
          <w:b/>
          <w:bCs/>
          <w:noProof/>
          <w:sz w:val="32"/>
          <w:szCs w:val="32"/>
        </w:rPr>
      </w:pPr>
    </w:p>
    <w:p w:rsidR="000A6CB1" w:rsidRPr="00036C93" w:rsidRDefault="00C528E9" w:rsidP="000A6CB1">
      <w:pPr>
        <w:spacing w:before="0" w:after="200" w:line="276" w:lineRule="auto"/>
        <w:jc w:val="left"/>
        <w:rPr>
          <w:rFonts w:ascii="Bell MT" w:hAnsi="Bell MT"/>
          <w:color w:val="000000"/>
          <w:sz w:val="24"/>
          <w:szCs w:val="24"/>
        </w:rPr>
      </w:pPr>
      <w:r w:rsidRPr="00C528E9">
        <w:rPr>
          <w:rFonts w:ascii="Bell MT" w:hAnsi="Bell MT" w:cs="Arial"/>
          <w:b/>
          <w:bCs/>
          <w:noProof/>
          <w:color w:val="666666"/>
          <w:sz w:val="27"/>
          <w:szCs w:val="27"/>
        </w:rPr>
        <w:pict>
          <v:roundrect id="AutoShape 55" o:spid="_x0000_s1047" style="position:absolute;margin-left:180.9pt;margin-top:13.8pt;width:126pt;height:273.6pt;z-index:251634176;visibility:visible;mso-width-relative:margin;mso-height-relative:margin;v-text-anchor:middle" arcsize="10923f" wrapcoords="2700 0 1929 59 129 769 -129 1361 -129 20061 386 21008 2186 21541 2700 21541 18771 21541 19286 21541 21086 20949 21214 20831 21600 20061 21600 1894 21471 769 19543 59 18771 0 27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" fillcolor="#4b7000" stroked="f">
            <v:shadow on="t" opacity="22936f" origin=",.5" offset="0,.63889mm"/>
            <v:textbox style="mso-next-textbox:#AutoShape 55">
              <w:txbxContent>
                <w:p w:rsidR="00294CE6" w:rsidRPr="001F0B73" w:rsidRDefault="00294CE6" w:rsidP="000A6CB1">
                  <w:pPr>
                    <w:jc w:val="center"/>
                    <w:rPr>
                      <w:rFonts w:ascii="Cambria" w:hAnsi="Cambria"/>
                      <w:b/>
                      <w:color w:val="FFFFFF" w:themeColor="background1"/>
                      <w:sz w:val="24"/>
                      <w:szCs w:val="24"/>
                    </w:rPr>
                  </w:pPr>
                  <w:r w:rsidRPr="001F0B73">
                    <w:rPr>
                      <w:rFonts w:ascii="Cambria" w:hAnsi="Cambria"/>
                      <w:b/>
                      <w:color w:val="FFFFFF" w:themeColor="background1"/>
                      <w:sz w:val="24"/>
                      <w:szCs w:val="24"/>
                    </w:rPr>
                    <w:t xml:space="preserve">Ob. Sp. 3.1 </w:t>
                  </w:r>
                </w:p>
                <w:p w:rsidR="00294CE6" w:rsidRPr="001F0B73" w:rsidRDefault="00294CE6" w:rsidP="000A6CB1">
                  <w:pPr>
                    <w:jc w:val="center"/>
                    <w:rPr>
                      <w:rFonts w:ascii="Cambria" w:hAnsi="Cambria"/>
                      <w:b/>
                      <w:color w:val="FFFFFF" w:themeColor="background1"/>
                      <w:sz w:val="24"/>
                      <w:szCs w:val="24"/>
                    </w:rPr>
                  </w:pPr>
                  <w:r w:rsidRPr="001F0B73">
                    <w:rPr>
                      <w:rFonts w:ascii="Cambria" w:hAnsi="Cambria"/>
                      <w:b/>
                      <w:color w:val="FFFFFF" w:themeColor="background1"/>
                      <w:sz w:val="24"/>
                      <w:szCs w:val="24"/>
                    </w:rPr>
                    <w:t>Migliorare l’accesso alle informazioni e la comunicazione della politica di sviluppo rurale</w:t>
                  </w:r>
                </w:p>
              </w:txbxContent>
            </v:textbox>
            <w10:wrap type="through"/>
          </v:roundrect>
        </w:pict>
      </w:r>
      <w:r w:rsidRPr="00C528E9">
        <w:rPr>
          <w:rFonts w:ascii="Bell MT" w:hAnsi="Bell MT"/>
          <w:noProof/>
        </w:rPr>
        <w:pict>
          <v:roundrect id="AutoShape 20" o:spid="_x0000_s1048" style="position:absolute;margin-left:591.15pt;margin-top:-14.25pt;width:182.95pt;height:187.5pt;z-index:251638272;visibility:visible;mso-width-relative:margin;mso-height-relative:margin;v-text-anchor:middle" arcsize="10923f" wrapcoords="2921 0 2302 86 531 1123 -89 2678 -89 18317 89 19354 1151 20909 2567 21514 2921 21514 18679 21514 19033 21514 20449 20736 21423 19354 21600 18317 21600 2678 21069 1123 19387 173 18679 0 292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" fillcolor="#d8d8d8" stroked="f">
            <v:shadow on="t" opacity="22936f" origin=",.5" offset="0,.63889mm"/>
            <v:textbox style="mso-next-textbox:#AutoShape 20">
              <w:txbxContent>
                <w:p w:rsidR="00294CE6" w:rsidRPr="001F0B73" w:rsidRDefault="001F0B73" w:rsidP="000A6CB1">
                  <w:pPr>
                    <w:spacing w:after="120"/>
                    <w:jc w:val="center"/>
                    <w:rPr>
                      <w:rFonts w:ascii="Cambria" w:hAnsi="Cambria"/>
                      <w:szCs w:val="22"/>
                    </w:rPr>
                  </w:pPr>
                  <w:r w:rsidRPr="001F0B73">
                    <w:rPr>
                      <w:rFonts w:ascii="Cambria" w:hAnsi="Cambria"/>
                      <w:szCs w:val="22"/>
                    </w:rPr>
                    <w:t xml:space="preserve">Azione </w:t>
                  </w:r>
                  <w:r w:rsidR="00294CE6" w:rsidRPr="001F0B73">
                    <w:rPr>
                      <w:rFonts w:ascii="Cambria" w:hAnsi="Cambria"/>
                      <w:szCs w:val="22"/>
                    </w:rPr>
                    <w:t>3.1.2</w:t>
                  </w:r>
                </w:p>
                <w:p w:rsidR="00294CE6" w:rsidRPr="001F0B73" w:rsidRDefault="00294CE6" w:rsidP="000A6CB1">
                  <w:pPr>
                    <w:jc w:val="center"/>
                    <w:rPr>
                      <w:rFonts w:ascii="Cambria" w:hAnsi="Cambria"/>
                      <w:b/>
                      <w:szCs w:val="22"/>
                    </w:rPr>
                  </w:pPr>
                  <w:r w:rsidRPr="001F0B73">
                    <w:rPr>
                      <w:rFonts w:ascii="Cambria" w:hAnsi="Cambria"/>
                      <w:b/>
                      <w:szCs w:val="22"/>
                    </w:rPr>
                    <w:t xml:space="preserve">Capillare diffusione delle informazioni      e trasferimento  di buone pratiche di comunicazione </w:t>
                  </w:r>
                </w:p>
                <w:p w:rsidR="00294CE6" w:rsidRPr="001F0B73" w:rsidRDefault="00294CE6" w:rsidP="000A6CB1">
                  <w:pPr>
                    <w:jc w:val="center"/>
                    <w:rPr>
                      <w:rFonts w:ascii="Cambria" w:hAnsi="Cambria"/>
                      <w:b/>
                      <w:sz w:val="24"/>
                      <w:szCs w:val="24"/>
                    </w:rPr>
                  </w:pPr>
                </w:p>
                <w:p w:rsidR="00294CE6" w:rsidRPr="005167CA" w:rsidRDefault="00294CE6" w:rsidP="000A6CB1">
                  <w:pPr>
                    <w:pStyle w:val="Paragrafoelenco"/>
                    <w:rPr>
                      <w:rFonts w:ascii="Cambria" w:hAnsi="Cambria"/>
                      <w:b/>
                      <w:sz w:val="16"/>
                      <w:szCs w:val="16"/>
                    </w:rPr>
                  </w:pPr>
                </w:p>
              </w:txbxContent>
            </v:textbox>
            <w10:wrap type="through"/>
          </v:roundrect>
        </w:pict>
      </w:r>
    </w:p>
    <w:p w:rsidR="000A6CB1" w:rsidRPr="00036C93" w:rsidRDefault="00C528E9" w:rsidP="000A6CB1">
      <w:pPr>
        <w:rPr>
          <w:rFonts w:ascii="Bell MT" w:hAnsi="Bell MT" w:cs="Arial"/>
          <w:b/>
          <w:color w:val="000000"/>
          <w:sz w:val="20"/>
        </w:rPr>
      </w:pPr>
      <w:r w:rsidRPr="00C528E9">
        <w:rPr>
          <w:rFonts w:ascii="Bell MT" w:hAnsi="Bell MT" w:cs="Arial"/>
          <w:b/>
          <w:bCs/>
          <w:noProof/>
          <w:color w:val="666666"/>
          <w:sz w:val="27"/>
          <w:szCs w:val="27"/>
        </w:rPr>
        <w:pict>
          <v:roundrect id="AutoShape 54" o:spid="_x0000_s1049" style="position:absolute;left:0;text-align:left;margin-left:85.25pt;margin-top:-9.3pt;width:84.4pt;height:546pt;z-index:251633152;visibility:visible;mso-height-relative:margin;v-text-anchor:middle" arcsize="10923f" wrapcoords="2485 0 1529 30 -191 326 -191 21066 191 21363 2103 21570 2485 21570 18924 21570 19115 21570 21027 21392 21218 21363 21600 21066 21600 356 20262 89 18924 0 248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" fillcolor="#e36c0a" stroked="f">
            <v:shadow on="t" opacity="22936f" origin=",.5" offset="0,.63889mm"/>
            <v:textbox style="layout-flow:vertical;mso-layout-flow-alt:bottom-to-top;mso-next-textbox:#AutoShape 54">
              <w:txbxContent>
                <w:p w:rsidR="00294CE6" w:rsidRPr="001F0B73" w:rsidRDefault="00294CE6" w:rsidP="000A6CB1">
                  <w:pPr>
                    <w:jc w:val="center"/>
                    <w:rPr>
                      <w:rFonts w:ascii="Cambria" w:hAnsi="Cambria"/>
                      <w:b/>
                      <w:color w:val="FFFFFF" w:themeColor="background1"/>
                      <w:sz w:val="28"/>
                      <w:szCs w:val="28"/>
                    </w:rPr>
                  </w:pPr>
                  <w:r w:rsidRPr="001F0B73">
                    <w:rPr>
                      <w:rFonts w:ascii="Cambria" w:hAnsi="Cambria"/>
                      <w:b/>
                      <w:color w:val="FFFFFF" w:themeColor="background1"/>
                      <w:sz w:val="28"/>
                      <w:szCs w:val="28"/>
                    </w:rPr>
                    <w:t>Priorità strategica  3</w:t>
                  </w:r>
                </w:p>
                <w:p w:rsidR="00294CE6" w:rsidRPr="001F0B73" w:rsidRDefault="00294CE6" w:rsidP="000A6CB1">
                  <w:pPr>
                    <w:jc w:val="center"/>
                    <w:rPr>
                      <w:rFonts w:ascii="Cambria" w:hAnsi="Cambria"/>
                      <w:b/>
                      <w:color w:val="FFFFFF" w:themeColor="background1"/>
                      <w:sz w:val="28"/>
                      <w:szCs w:val="28"/>
                    </w:rPr>
                  </w:pPr>
                  <w:r w:rsidRPr="001F0B73">
                    <w:rPr>
                      <w:rFonts w:ascii="Cambria" w:hAnsi="Cambria"/>
                      <w:b/>
                      <w:color w:val="FFFFFF" w:themeColor="background1"/>
                      <w:sz w:val="28"/>
                      <w:szCs w:val="28"/>
                    </w:rPr>
                    <w:t>Informazione e comunicazione  sulla politica di sviluppo rurale e condivisione conoscenze</w:t>
                  </w:r>
                </w:p>
              </w:txbxContent>
            </v:textbox>
            <w10:wrap type="through"/>
          </v:roundrect>
        </w:pict>
      </w:r>
    </w:p>
    <w:p w:rsidR="000A6CB1" w:rsidRPr="00036C93" w:rsidRDefault="00C528E9" w:rsidP="000A6CB1">
      <w:pPr>
        <w:spacing w:before="100" w:beforeAutospacing="1" w:after="100" w:afterAutospacing="1" w:line="330" w:lineRule="atLeast"/>
        <w:outlineLvl w:val="5"/>
        <w:rPr>
          <w:rFonts w:ascii="Bell MT" w:hAnsi="Bell MT" w:cs="Arial"/>
          <w:b/>
          <w:bCs/>
          <w:color w:val="666666"/>
          <w:sz w:val="27"/>
          <w:szCs w:val="27"/>
        </w:rPr>
      </w:pPr>
      <w:r>
        <w:rPr>
          <w:rFonts w:ascii="Bell MT" w:hAnsi="Bell MT" w:cs="Arial"/>
          <w:b/>
          <w:bCs/>
          <w:noProof/>
          <w:color w:val="666666"/>
          <w:sz w:val="27"/>
          <w:szCs w:val="27"/>
        </w:rPr>
        <w:pict>
          <v:roundrect id="AutoShape 57" o:spid="_x0000_s1050" style="position:absolute;left:0;text-align:left;margin-left:329.55pt;margin-top:5.6pt;width:216.45pt;height:88pt;z-index:251636224;visibility:visible;mso-width-relative:margin;mso-height-relative:margin;v-text-anchor:middle" arcsize="10923f" wrapcoords="747 0 299 682 -75 2274 -75 19099 523 21373 747 21373 20778 21373 21002 21373 21600 19099 21600 2274 21226 682 20778 0 74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" fillcolor="#f7ec09" stroked="f">
            <v:shadow on="t" opacity="22936f" origin=",.5" offset="0,.63889mm"/>
            <v:textbox>
              <w:txbxContent>
                <w:p w:rsidR="00294CE6" w:rsidRPr="001F0B73" w:rsidRDefault="001F0B73" w:rsidP="000A6CB1">
                  <w:pPr>
                    <w:jc w:val="center"/>
                    <w:rPr>
                      <w:rFonts w:ascii="Cambria" w:hAnsi="Cambria"/>
                      <w:b/>
                      <w:sz w:val="24"/>
                      <w:szCs w:val="24"/>
                    </w:rPr>
                  </w:pPr>
                  <w:r w:rsidRPr="001F0B73">
                    <w:rPr>
                      <w:rFonts w:ascii="Cambria" w:hAnsi="Cambria"/>
                      <w:b/>
                      <w:sz w:val="24"/>
                      <w:szCs w:val="24"/>
                    </w:rPr>
                    <w:t>Risultato</w:t>
                  </w:r>
                  <w:r w:rsidR="00294CE6" w:rsidRPr="001F0B73">
                    <w:rPr>
                      <w:rFonts w:ascii="Cambria" w:hAnsi="Cambria"/>
                      <w:b/>
                      <w:sz w:val="24"/>
                      <w:szCs w:val="24"/>
                    </w:rPr>
                    <w:t xml:space="preserve"> 3.1.1</w:t>
                  </w:r>
                </w:p>
                <w:p w:rsidR="00294CE6" w:rsidRPr="001F0B73" w:rsidRDefault="00294CE6" w:rsidP="000A6CB1">
                  <w:pPr>
                    <w:jc w:val="center"/>
                    <w:rPr>
                      <w:rFonts w:ascii="Cambria" w:hAnsi="Cambria"/>
                      <w:b/>
                      <w:sz w:val="24"/>
                      <w:szCs w:val="24"/>
                    </w:rPr>
                  </w:pPr>
                  <w:r w:rsidRPr="001F0B73">
                    <w:rPr>
                      <w:rFonts w:ascii="Cambria" w:hAnsi="Cambria"/>
                      <w:b/>
                      <w:sz w:val="24"/>
                      <w:szCs w:val="24"/>
                    </w:rPr>
                    <w:t xml:space="preserve">Trasparenza e visibilità delle politiche di sviluppo rurale </w:t>
                  </w:r>
                </w:p>
              </w:txbxContent>
            </v:textbox>
            <w10:wrap type="through"/>
          </v:roundrect>
        </w:pict>
      </w:r>
      <w:r w:rsidRPr="00C528E9">
        <w:rPr>
          <w:rFonts w:ascii="Bell MT" w:hAnsi="Bell MT" w:cs="Arial"/>
          <w:noProof/>
          <w:sz w:val="27"/>
          <w:szCs w:val="27"/>
        </w:rPr>
        <w:pict>
          <v:shape id="_x0000_s1068" type="#_x0000_t34" style="position:absolute;left:0;text-align:left;margin-left:-3.45pt;margin-top:43pt;width:35.05pt;height:.05pt;z-index:25164134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" adj="10785" strokecolor="#f7ec09" strokeweight="2pt">
            <v:stroke endarrow="open"/>
            <v:shadow on="t" opacity="24903f" origin=",.5" offset="0,.55556mm"/>
          </v:shape>
        </w:pict>
      </w:r>
      <w:r>
        <w:rPr>
          <w:rFonts w:ascii="Bell MT" w:hAnsi="Bell MT" w:cs="Arial"/>
          <w:b/>
          <w:bCs/>
          <w:noProof/>
          <w:color w:val="666666"/>
          <w:sz w:val="27"/>
          <w:szCs w:val="27"/>
        </w:rPr>
        <w:pict>
          <v:roundrect id="AutoShape 53" o:spid="_x0000_s1051" style="position:absolute;left:0;text-align:left;margin-left:1.35pt;margin-top:-38.25pt;width:1in;height:558pt;z-index:251632128;visibility:visible;mso-height-relative:margin;v-text-anchor:middle" arcsize="10923f" wrapcoords="2250 0 1125 58 -225 319 -225 21077 0 21368 2025 21571 2250 21571 19125 21571 19350 21571 21375 21368 21600 21077 21600 319 20250 58 19125 0 225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" fillcolor="#7f7f7f [1612]" stroked="f">
            <v:shadow on="t" opacity="22936f" origin=",.5" offset="0,.63889mm"/>
            <v:textbox style="layout-flow:vertical;mso-layout-flow-alt:bottom-to-top">
              <w:txbxContent>
                <w:p w:rsidR="00294CE6" w:rsidRPr="001F0B73" w:rsidRDefault="00294CE6" w:rsidP="000A6CB1">
                  <w:pPr>
                    <w:jc w:val="center"/>
                    <w:rPr>
                      <w:rFonts w:ascii="Cambria" w:hAnsi="Cambria"/>
                      <w:b/>
                      <w:color w:val="FFFFFF" w:themeColor="background1"/>
                      <w:sz w:val="32"/>
                      <w:szCs w:val="32"/>
                    </w:rPr>
                  </w:pPr>
                  <w:r w:rsidRPr="001F0B73">
                    <w:rPr>
                      <w:rFonts w:ascii="Cambria" w:hAnsi="Cambria"/>
                      <w:b/>
                      <w:color w:val="FFFFFF" w:themeColor="background1"/>
                      <w:sz w:val="32"/>
                      <w:szCs w:val="32"/>
                    </w:rPr>
                    <w:t>Gruppo Target 3</w:t>
                  </w:r>
                </w:p>
                <w:p w:rsidR="00294CE6" w:rsidRPr="001F0B73" w:rsidRDefault="00294CE6" w:rsidP="000A6CB1">
                  <w:pPr>
                    <w:jc w:val="center"/>
                    <w:rPr>
                      <w:rFonts w:ascii="Cambria" w:hAnsi="Cambria"/>
                      <w:b/>
                      <w:color w:val="FFFFFF" w:themeColor="background1"/>
                      <w:sz w:val="32"/>
                      <w:szCs w:val="32"/>
                    </w:rPr>
                  </w:pPr>
                  <w:r w:rsidRPr="001F0B73">
                    <w:rPr>
                      <w:rFonts w:ascii="Cambria" w:hAnsi="Cambria"/>
                      <w:b/>
                      <w:color w:val="FFFFFF" w:themeColor="background1"/>
                      <w:sz w:val="32"/>
                      <w:szCs w:val="32"/>
                    </w:rPr>
                    <w:t>Società civile</w:t>
                  </w:r>
                </w:p>
              </w:txbxContent>
            </v:textbox>
            <w10:wrap type="through"/>
          </v:roundrect>
        </w:pict>
      </w:r>
    </w:p>
    <w:p w:rsidR="000A6CB1" w:rsidRPr="00036C93" w:rsidRDefault="000A6CB1" w:rsidP="000A6CB1">
      <w:pPr>
        <w:rPr>
          <w:rFonts w:ascii="Bell MT" w:hAnsi="Bell MT" w:cs="Arial"/>
          <w:sz w:val="27"/>
          <w:szCs w:val="27"/>
        </w:rPr>
      </w:pPr>
    </w:p>
    <w:p w:rsidR="000A6CB1" w:rsidRPr="00036C93" w:rsidRDefault="000A6CB1" w:rsidP="000A6CB1">
      <w:pPr>
        <w:rPr>
          <w:rFonts w:ascii="Bell MT" w:hAnsi="Bell MT" w:cs="Arial"/>
          <w:sz w:val="27"/>
          <w:szCs w:val="27"/>
        </w:rPr>
      </w:pPr>
    </w:p>
    <w:p w:rsidR="000A6CB1" w:rsidRPr="00036C93" w:rsidRDefault="000A6CB1" w:rsidP="000A6CB1">
      <w:pPr>
        <w:rPr>
          <w:rFonts w:ascii="Bell MT" w:hAnsi="Bell MT" w:cs="Arial"/>
          <w:sz w:val="27"/>
          <w:szCs w:val="27"/>
        </w:rPr>
      </w:pPr>
    </w:p>
    <w:p w:rsidR="000A6CB1" w:rsidRPr="00036C93" w:rsidRDefault="000A6CB1" w:rsidP="000A6CB1">
      <w:pPr>
        <w:rPr>
          <w:rFonts w:ascii="Bell MT" w:hAnsi="Bell MT" w:cs="Arial"/>
          <w:sz w:val="27"/>
          <w:szCs w:val="27"/>
        </w:rPr>
      </w:pPr>
    </w:p>
    <w:p w:rsidR="000A6CB1" w:rsidRPr="00036C93" w:rsidRDefault="000A6CB1" w:rsidP="000A6CB1">
      <w:pPr>
        <w:rPr>
          <w:rFonts w:ascii="Bell MT" w:hAnsi="Bell MT" w:cs="Arial"/>
          <w:sz w:val="27"/>
          <w:szCs w:val="27"/>
        </w:rPr>
      </w:pPr>
    </w:p>
    <w:p w:rsidR="000A6CB1" w:rsidRPr="00036C93" w:rsidRDefault="00C528E9" w:rsidP="000A6CB1">
      <w:pPr>
        <w:rPr>
          <w:rFonts w:ascii="Bell MT" w:hAnsi="Bell MT" w:cs="Arial"/>
          <w:sz w:val="27"/>
          <w:szCs w:val="27"/>
        </w:rPr>
      </w:pPr>
      <w:r w:rsidRPr="00C528E9">
        <w:rPr>
          <w:rFonts w:ascii="Bell MT" w:hAnsi="Bell MT"/>
          <w:noProof/>
        </w:rPr>
        <w:pict>
          <v:roundrect id="AutoShape 21" o:spid="_x0000_s1052" style="position:absolute;left:0;text-align:left;margin-left:275.25pt;margin-top:16.65pt;width:182.95pt;height:156.5pt;z-index:251639296;visibility:visible;mso-width-relative:margin;mso-height-relative:margin;v-text-anchor:middle" arcsize="10923f" wrapcoords="2656 0 1859 190 443 1142 443 1522 89 2379 -89 2950 -89 18270 266 19792 354 20078 1770 21315 2656 21505 18856 21505 19741 21315 21246 19982 21246 19792 21600 18270 21600 2950 21157 1237 19564 190 18856 0 265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" fillcolor="#d8d8d8" stroked="f">
            <v:shadow on="t" opacity="22936f" origin=",.5" offset="0,.63889mm"/>
            <v:textbox>
              <w:txbxContent>
                <w:p w:rsidR="00294CE6" w:rsidRPr="001F0B73" w:rsidRDefault="001F0B73" w:rsidP="000A6CB1">
                  <w:pPr>
                    <w:spacing w:after="120"/>
                    <w:jc w:val="center"/>
                    <w:rPr>
                      <w:rFonts w:ascii="Cambria" w:hAnsi="Cambria"/>
                      <w:szCs w:val="22"/>
                    </w:rPr>
                  </w:pPr>
                  <w:r w:rsidRPr="001F0B73">
                    <w:rPr>
                      <w:rFonts w:ascii="Cambria" w:hAnsi="Cambria"/>
                      <w:szCs w:val="22"/>
                    </w:rPr>
                    <w:t>Azione</w:t>
                  </w:r>
                  <w:r w:rsidR="00294CE6" w:rsidRPr="001F0B73">
                    <w:rPr>
                      <w:rFonts w:ascii="Cambria" w:hAnsi="Cambria"/>
                      <w:szCs w:val="22"/>
                    </w:rPr>
                    <w:t xml:space="preserve"> 3.2.1</w:t>
                  </w:r>
                </w:p>
                <w:p w:rsidR="00294CE6" w:rsidRPr="001F0B73" w:rsidRDefault="00294CE6" w:rsidP="000A6CB1">
                  <w:pPr>
                    <w:jc w:val="center"/>
                    <w:rPr>
                      <w:rFonts w:ascii="Cambria" w:hAnsi="Cambria"/>
                      <w:b/>
                      <w:szCs w:val="22"/>
                    </w:rPr>
                  </w:pPr>
                  <w:r w:rsidRPr="001F0B73">
                    <w:rPr>
                      <w:rFonts w:ascii="Cambria" w:hAnsi="Cambria"/>
                      <w:b/>
                      <w:szCs w:val="22"/>
                    </w:rPr>
                    <w:t>Trasferimento delle conoscenze sulle politiche di sviluppo rurale attraverso un approccio interattivo, basato sulla collaborazione tra più soggetti/sistemi</w:t>
                  </w:r>
                </w:p>
                <w:p w:rsidR="00294CE6" w:rsidRPr="005167CA" w:rsidRDefault="00294CE6" w:rsidP="000A6CB1">
                  <w:pPr>
                    <w:jc w:val="center"/>
                    <w:rPr>
                      <w:rFonts w:ascii="Cambria" w:hAnsi="Cambria"/>
                      <w:b/>
                      <w:sz w:val="16"/>
                      <w:szCs w:val="16"/>
                    </w:rPr>
                  </w:pPr>
                </w:p>
                <w:p w:rsidR="00294CE6" w:rsidRPr="00DC672C" w:rsidRDefault="00294CE6" w:rsidP="000A6CB1">
                  <w:pPr>
                    <w:pStyle w:val="Paragrafoelenco"/>
                    <w:rPr>
                      <w:rFonts w:ascii="Arial Narrow" w:hAnsi="Arial Narrow"/>
                      <w:color w:val="C00000"/>
                      <w:sz w:val="16"/>
                      <w:szCs w:val="16"/>
                    </w:rPr>
                  </w:pPr>
                </w:p>
              </w:txbxContent>
            </v:textbox>
            <w10:wrap type="through"/>
          </v:roundrect>
        </w:pict>
      </w:r>
    </w:p>
    <w:p w:rsidR="000A6CB1" w:rsidRPr="00036C93" w:rsidRDefault="000A6CB1" w:rsidP="000A6CB1">
      <w:pPr>
        <w:rPr>
          <w:rFonts w:ascii="Bell MT" w:hAnsi="Bell MT" w:cs="Arial"/>
          <w:sz w:val="27"/>
          <w:szCs w:val="27"/>
        </w:rPr>
      </w:pPr>
    </w:p>
    <w:p w:rsidR="000A6CB1" w:rsidRPr="00036C93" w:rsidRDefault="000A6CB1" w:rsidP="000A6CB1">
      <w:pPr>
        <w:rPr>
          <w:rFonts w:ascii="Bell MT" w:hAnsi="Bell MT" w:cs="Arial"/>
          <w:sz w:val="27"/>
          <w:szCs w:val="27"/>
        </w:rPr>
      </w:pPr>
    </w:p>
    <w:p w:rsidR="000A6CB1" w:rsidRPr="00036C93" w:rsidRDefault="000A6CB1" w:rsidP="000A6CB1">
      <w:pPr>
        <w:rPr>
          <w:rFonts w:ascii="Bell MT" w:hAnsi="Bell MT" w:cs="Arial"/>
          <w:sz w:val="27"/>
          <w:szCs w:val="27"/>
        </w:rPr>
      </w:pPr>
    </w:p>
    <w:p w:rsidR="000A6CB1" w:rsidRPr="00036C93" w:rsidRDefault="000A6CB1" w:rsidP="000A6CB1">
      <w:pPr>
        <w:rPr>
          <w:rFonts w:ascii="Bell MT" w:hAnsi="Bell MT" w:cs="Arial"/>
          <w:sz w:val="27"/>
          <w:szCs w:val="27"/>
        </w:rPr>
      </w:pPr>
    </w:p>
    <w:p w:rsidR="000A6CB1" w:rsidRPr="00036C93" w:rsidRDefault="000A6CB1" w:rsidP="000A6CB1">
      <w:pPr>
        <w:rPr>
          <w:rFonts w:ascii="Bell MT" w:hAnsi="Bell MT" w:cs="Arial"/>
          <w:sz w:val="27"/>
          <w:szCs w:val="27"/>
        </w:rPr>
      </w:pPr>
    </w:p>
    <w:p w:rsidR="000A6CB1" w:rsidRPr="00036C93" w:rsidRDefault="000A6CB1" w:rsidP="000A6CB1">
      <w:pPr>
        <w:rPr>
          <w:rFonts w:ascii="Bell MT" w:hAnsi="Bell MT" w:cs="Arial"/>
          <w:sz w:val="27"/>
          <w:szCs w:val="27"/>
        </w:rPr>
      </w:pPr>
    </w:p>
    <w:p w:rsidR="000A6CB1" w:rsidRPr="00036C93" w:rsidRDefault="00C528E9" w:rsidP="000A6CB1">
      <w:pPr>
        <w:jc w:val="center"/>
        <w:rPr>
          <w:rFonts w:ascii="Bell MT" w:hAnsi="Bell MT" w:cs="Arial"/>
          <w:sz w:val="27"/>
          <w:szCs w:val="27"/>
        </w:rPr>
        <w:sectPr w:rsidR="000A6CB1" w:rsidRPr="00036C93" w:rsidSect="00184D76">
          <w:pgSz w:w="16838" w:h="11906" w:orient="landscape"/>
          <w:pgMar w:top="1134" w:right="1417" w:bottom="1134" w:left="1134" w:header="708" w:footer="708" w:gutter="0"/>
          <w:cols w:space="708"/>
          <w:docGrid w:linePitch="360"/>
        </w:sectPr>
      </w:pPr>
      <w:r w:rsidRPr="00C528E9">
        <w:rPr>
          <w:rFonts w:ascii="Bell MT" w:hAnsi="Bell MT"/>
          <w:noProof/>
        </w:rPr>
        <w:pict>
          <v:roundrect id="Rettangolo arrotondato 9" o:spid="_x0000_s1053" style="position:absolute;left:0;text-align:left;margin-left:416.55pt;margin-top:35.15pt;width:179.2pt;height:150.45pt;z-index:251640320;visibility:visible;mso-width-relative:margin;mso-height-relative:margin;v-text-anchor:middle" arcsize="10923f" wrapcoords="2440 0 1808 106 271 1383 -90 3086 -90 18727 633 20430 633 20642 2079 21494 2440 21494 19069 21494 19431 21494 20877 20642 20877 20430 21600 18727 21600 3511 21510 2554 21329 1383 19702 106 19069 0 244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" fillcolor="#d8d8d8" stroked="f">
            <v:shadow on="t" opacity="22936f" origin=",.5" offset="0,.63889mm"/>
            <v:textbox>
              <w:txbxContent>
                <w:p w:rsidR="00294CE6" w:rsidRPr="001F0B73" w:rsidRDefault="001F0B73" w:rsidP="000A6CB1">
                  <w:pPr>
                    <w:spacing w:after="120"/>
                    <w:jc w:val="center"/>
                    <w:rPr>
                      <w:rFonts w:ascii="Cambria" w:hAnsi="Cambria"/>
                      <w:szCs w:val="22"/>
                    </w:rPr>
                  </w:pPr>
                  <w:r w:rsidRPr="001F0B73">
                    <w:rPr>
                      <w:rFonts w:ascii="Cambria" w:hAnsi="Cambria"/>
                      <w:szCs w:val="22"/>
                    </w:rPr>
                    <w:t>Azione</w:t>
                  </w:r>
                  <w:r w:rsidR="00294CE6" w:rsidRPr="001F0B73">
                    <w:rPr>
                      <w:rFonts w:ascii="Cambria" w:hAnsi="Cambria"/>
                      <w:szCs w:val="22"/>
                    </w:rPr>
                    <w:t xml:space="preserve"> 3.2.2 </w:t>
                  </w:r>
                </w:p>
                <w:p w:rsidR="00294CE6" w:rsidRPr="001F0B73" w:rsidRDefault="00294CE6" w:rsidP="000A6CB1">
                  <w:pPr>
                    <w:jc w:val="center"/>
                    <w:rPr>
                      <w:rFonts w:ascii="Cambria" w:hAnsi="Cambria"/>
                      <w:b/>
                      <w:szCs w:val="22"/>
                    </w:rPr>
                  </w:pPr>
                  <w:r w:rsidRPr="001F0B73">
                    <w:rPr>
                      <w:rFonts w:ascii="Cambria" w:hAnsi="Cambria"/>
                      <w:b/>
                      <w:szCs w:val="22"/>
                    </w:rPr>
                    <w:t>Creazione di occasioni di confronto e coinvolgimento  per la partecipazione attiva alla definizione delle politiche di sviluppo rurale, anche attraverso l’integrazione con altre politiche</w:t>
                  </w:r>
                </w:p>
                <w:p w:rsidR="00294CE6" w:rsidRDefault="00294CE6" w:rsidP="000A6CB1">
                  <w:pPr>
                    <w:pStyle w:val="Paragrafoelenco"/>
                    <w:spacing w:before="0"/>
                    <w:jc w:val="left"/>
                    <w:rPr>
                      <w:rFonts w:ascii="Arial Narrow" w:hAnsi="Arial Narrow"/>
                      <w:color w:val="C00000"/>
                      <w:sz w:val="16"/>
                      <w:szCs w:val="16"/>
                    </w:rPr>
                  </w:pPr>
                </w:p>
              </w:txbxContent>
            </v:textbox>
            <w10:wrap type="through"/>
          </v:roundrect>
        </w:pict>
      </w:r>
      <w:r w:rsidRPr="00C528E9">
        <w:rPr>
          <w:rFonts w:ascii="Bell MT" w:hAnsi="Bell MT" w:cs="Arial"/>
          <w:b/>
          <w:bCs/>
          <w:noProof/>
          <w:color w:val="666666"/>
          <w:sz w:val="27"/>
          <w:szCs w:val="27"/>
        </w:rPr>
        <w:pict>
          <v:roundrect id="AutoShape 56" o:spid="_x0000_s1055" style="position:absolute;left:0;text-align:left;margin-left:1.65pt;margin-top:4.8pt;width:126.6pt;height:186.55pt;z-index:251635200;visibility:visible;mso-width-relative:margin;mso-height-relative:margin;v-text-anchor:middle" arcsize="10923f" wrapcoords="2684 0 1917 87 128 1128 -128 1995 -128 19605 639 20819 2428 21513 2684 21513 18788 21513 19044 21513 20705 20906 20705 20819 21728 19431 21728 4164 21472 1128 19555 87 18788 0 268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" fillcolor="#4b7000" stroked="f">
            <v:shadow on="t" opacity="22936f" origin=",.5" offset="0,.63889mm"/>
            <v:textbox>
              <w:txbxContent>
                <w:p w:rsidR="001F0B73" w:rsidRPr="001F0B73" w:rsidRDefault="00294CE6" w:rsidP="000A6CB1">
                  <w:pPr>
                    <w:jc w:val="center"/>
                    <w:rPr>
                      <w:rFonts w:ascii="Cambria" w:hAnsi="Cambria"/>
                      <w:b/>
                      <w:color w:val="FFFFFF" w:themeColor="background1"/>
                      <w:sz w:val="24"/>
                      <w:szCs w:val="24"/>
                    </w:rPr>
                  </w:pPr>
                  <w:r w:rsidRPr="001F0B73">
                    <w:rPr>
                      <w:rFonts w:ascii="Cambria" w:hAnsi="Cambria"/>
                      <w:b/>
                      <w:color w:val="FFFFFF" w:themeColor="background1"/>
                      <w:sz w:val="24"/>
                      <w:szCs w:val="24"/>
                    </w:rPr>
                    <w:t xml:space="preserve">Ob. Sp. 3.2 </w:t>
                  </w:r>
                </w:p>
                <w:p w:rsidR="00294CE6" w:rsidRPr="001F0B73" w:rsidRDefault="00294CE6" w:rsidP="000A6CB1">
                  <w:pPr>
                    <w:jc w:val="center"/>
                    <w:rPr>
                      <w:rFonts w:ascii="Cambria" w:hAnsi="Cambria"/>
                      <w:b/>
                      <w:color w:val="FFFFFF" w:themeColor="background1"/>
                      <w:sz w:val="24"/>
                      <w:szCs w:val="24"/>
                    </w:rPr>
                  </w:pPr>
                  <w:r w:rsidRPr="001F0B73">
                    <w:rPr>
                      <w:rFonts w:ascii="Cambria" w:hAnsi="Cambria"/>
                      <w:b/>
                      <w:color w:val="FFFFFF" w:themeColor="background1"/>
                      <w:sz w:val="24"/>
                      <w:szCs w:val="24"/>
                    </w:rPr>
                    <w:t xml:space="preserve">Coinvolgimento attivo di nuovi soggetti/attori nelle politiche di sviluppo rurale </w:t>
                  </w:r>
                </w:p>
              </w:txbxContent>
            </v:textbox>
            <w10:wrap type="through"/>
          </v:roundrect>
        </w:pict>
      </w:r>
      <w:r w:rsidRPr="00C528E9">
        <w:rPr>
          <w:rFonts w:ascii="Bell MT" w:hAnsi="Bell MT"/>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67" type="#_x0000_t88" style="position:absolute;left:0;text-align:left;margin-left:377.55pt;margin-top:4.8pt;width:34.95pt;height:135.15pt;rotation:180;z-index:251642368;visibility:visible;v-text-anchor:middle" wrapcoords="6434 21766 10570 21600 12409 20769 12868 13791 20221 11132 22979 11132 22979 10800 12868 8474 12409 332 8272 -166 7353 -166 0 -166 -460 0 2298 166 6434 332 10111 2991 9191 19108 -460 21766 6434 21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" adj="893" fillcolor="#8db3e2" strokecolor="#f7ec09" strokeweight="2pt">
            <v:shadow on="t" opacity="24903f" origin=",.5" offset="0,.55556mm"/>
            <w10:wrap type="through"/>
          </v:shape>
        </w:pict>
      </w:r>
      <w:r w:rsidRPr="00C528E9">
        <w:rPr>
          <w:rFonts w:ascii="Bell MT" w:hAnsi="Bell MT" w:cs="Arial"/>
          <w:b/>
          <w:bCs/>
          <w:noProof/>
          <w:color w:val="666666"/>
          <w:sz w:val="27"/>
          <w:szCs w:val="27"/>
        </w:rPr>
        <w:pict>
          <v:roundrect id="AutoShape 19" o:spid="_x0000_s1054" style="position:absolute;left:0;text-align:left;margin-left:161.1pt;margin-top:35.15pt;width:206.25pt;height:101.4pt;z-index:251637248;visibility:visible;mso-width-relative:margin;mso-height-relative:margin;v-text-anchor:middle" arcsize="10923f" wrapcoords="1257 0 785 320 -79 1920 -79 18560 314 20480 1100 21440 1257 21440 20265 21440 20422 21440 21207 20480 21600 18560 21600 1920 20736 320 20265 0 125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" fillcolor="#f7ec09" stroked="f">
            <v:shadow on="t" opacity="22936f" origin=",.5" offset="0,.63889mm"/>
            <v:textbox>
              <w:txbxContent>
                <w:p w:rsidR="00294CE6" w:rsidRPr="001F0B73" w:rsidRDefault="00294CE6" w:rsidP="000A6CB1">
                  <w:pPr>
                    <w:jc w:val="center"/>
                    <w:rPr>
                      <w:rFonts w:ascii="Cambria" w:hAnsi="Cambria"/>
                      <w:b/>
                      <w:sz w:val="24"/>
                      <w:szCs w:val="24"/>
                    </w:rPr>
                  </w:pPr>
                  <w:r w:rsidRPr="005167CA">
                    <w:rPr>
                      <w:rFonts w:ascii="Cambria" w:hAnsi="Cambria"/>
                      <w:b/>
                      <w:sz w:val="20"/>
                    </w:rPr>
                    <w:t xml:space="preserve"> </w:t>
                  </w:r>
                  <w:r w:rsidRPr="001F0B73">
                    <w:rPr>
                      <w:rFonts w:ascii="Cambria" w:hAnsi="Cambria"/>
                      <w:b/>
                      <w:sz w:val="24"/>
                      <w:szCs w:val="24"/>
                    </w:rPr>
                    <w:t>Risultato 3.2.2</w:t>
                  </w:r>
                </w:p>
                <w:p w:rsidR="00294CE6" w:rsidRPr="001F0B73" w:rsidRDefault="00294CE6" w:rsidP="000A6CB1">
                  <w:pPr>
                    <w:jc w:val="center"/>
                    <w:rPr>
                      <w:rFonts w:ascii="Cambria" w:hAnsi="Cambria"/>
                      <w:b/>
                      <w:sz w:val="24"/>
                      <w:szCs w:val="24"/>
                    </w:rPr>
                  </w:pPr>
                  <w:r w:rsidRPr="001F0B73">
                    <w:rPr>
                      <w:rFonts w:ascii="Cambria" w:hAnsi="Cambria"/>
                      <w:b/>
                      <w:sz w:val="24"/>
                      <w:szCs w:val="24"/>
                    </w:rPr>
                    <w:t>Valorizzazione opportunità sviluppo rurale e incremento dell’approccio partecipato, interattivo e dal basso</w:t>
                  </w:r>
                </w:p>
                <w:p w:rsidR="00294CE6" w:rsidRPr="001F0B73" w:rsidRDefault="00294CE6" w:rsidP="000A6CB1">
                  <w:pPr>
                    <w:jc w:val="center"/>
                    <w:rPr>
                      <w:rFonts w:ascii="Cambria" w:hAnsi="Cambria"/>
                      <w:b/>
                      <w:sz w:val="24"/>
                      <w:szCs w:val="24"/>
                    </w:rPr>
                  </w:pPr>
                </w:p>
                <w:p w:rsidR="00294CE6" w:rsidRPr="005167CA" w:rsidRDefault="00294CE6" w:rsidP="000A6CB1">
                  <w:pPr>
                    <w:jc w:val="center"/>
                    <w:rPr>
                      <w:rFonts w:ascii="Cambria" w:hAnsi="Cambria"/>
                      <w:b/>
                      <w:sz w:val="20"/>
                    </w:rPr>
                  </w:pPr>
                </w:p>
              </w:txbxContent>
            </v:textbox>
            <w10:wrap type="through"/>
          </v:roundrect>
        </w:pict>
      </w:r>
    </w:p>
    <w:p w:rsidR="00FB374B" w:rsidRPr="00284212" w:rsidRDefault="00FB374B" w:rsidP="00FB374B">
      <w:pPr>
        <w:spacing w:before="0"/>
        <w:outlineLvl w:val="5"/>
        <w:rPr>
          <w:rFonts w:ascii="Bell MT" w:hAnsi="Bell MT"/>
          <w:b/>
          <w:bCs/>
          <w:sz w:val="28"/>
          <w:szCs w:val="28"/>
        </w:rPr>
      </w:pPr>
      <w:r>
        <w:rPr>
          <w:rFonts w:ascii="Bell MT" w:hAnsi="Bell MT"/>
          <w:b/>
          <w:bCs/>
          <w:sz w:val="28"/>
          <w:szCs w:val="28"/>
        </w:rPr>
        <w:lastRenderedPageBreak/>
        <w:t>Gruppo Target 3</w:t>
      </w:r>
    </w:p>
    <w:p w:rsidR="00104573" w:rsidRDefault="00104573" w:rsidP="00FB374B">
      <w:pPr>
        <w:spacing w:before="0"/>
        <w:outlineLvl w:val="5"/>
        <w:rPr>
          <w:rFonts w:ascii="Bell MT" w:hAnsi="Bell MT"/>
          <w:b/>
          <w:bCs/>
          <w:sz w:val="28"/>
          <w:szCs w:val="28"/>
        </w:rPr>
      </w:pPr>
    </w:p>
    <w:p w:rsidR="00FB374B" w:rsidRDefault="00FB374B" w:rsidP="00FB374B">
      <w:pPr>
        <w:rPr>
          <w:rFonts w:ascii="Bell MT" w:hAnsi="Bell MT"/>
          <w:bCs/>
          <w:sz w:val="28"/>
          <w:szCs w:val="28"/>
        </w:rPr>
      </w:pPr>
      <w:r w:rsidRPr="00FF3B78">
        <w:rPr>
          <w:rFonts w:ascii="Bell MT" w:hAnsi="Bell MT"/>
          <w:b/>
          <w:bCs/>
          <w:sz w:val="28"/>
          <w:szCs w:val="28"/>
        </w:rPr>
        <w:t>Principali destinatari:</w:t>
      </w:r>
      <w:r>
        <w:rPr>
          <w:rFonts w:ascii="Bell MT" w:hAnsi="Bell MT"/>
          <w:bCs/>
          <w:sz w:val="28"/>
          <w:szCs w:val="28"/>
        </w:rPr>
        <w:t xml:space="preserve"> </w:t>
      </w:r>
      <w:r w:rsidR="00A43180">
        <w:rPr>
          <w:rFonts w:ascii="Bell MT" w:hAnsi="Bell MT"/>
          <w:bCs/>
          <w:sz w:val="28"/>
          <w:szCs w:val="28"/>
        </w:rPr>
        <w:t xml:space="preserve">la </w:t>
      </w:r>
      <w:r>
        <w:rPr>
          <w:rFonts w:ascii="Bell MT" w:hAnsi="Bell MT"/>
          <w:bCs/>
          <w:sz w:val="28"/>
          <w:szCs w:val="28"/>
        </w:rPr>
        <w:t>società civile</w:t>
      </w:r>
      <w:r w:rsidR="00506D82">
        <w:rPr>
          <w:rFonts w:ascii="Bell MT" w:hAnsi="Bell MT"/>
          <w:bCs/>
          <w:sz w:val="28"/>
          <w:szCs w:val="28"/>
        </w:rPr>
        <w:t>.</w:t>
      </w:r>
    </w:p>
    <w:p w:rsidR="00104573" w:rsidRPr="00FB374B" w:rsidRDefault="00104573" w:rsidP="00FB374B">
      <w:pPr>
        <w:rPr>
          <w:rFonts w:ascii="Bell MT" w:hAnsi="Bell MT"/>
          <w:bCs/>
          <w:sz w:val="28"/>
          <w:szCs w:val="28"/>
        </w:rPr>
      </w:pPr>
    </w:p>
    <w:p w:rsidR="00FB374B" w:rsidRDefault="00104573" w:rsidP="00091E37">
      <w:pPr>
        <w:spacing w:before="0"/>
        <w:jc w:val="center"/>
        <w:outlineLvl w:val="5"/>
        <w:rPr>
          <w:rFonts w:ascii="Bell MT" w:hAnsi="Bell MT"/>
          <w:b/>
          <w:bCs/>
          <w:color w:val="C00000"/>
          <w:sz w:val="28"/>
          <w:szCs w:val="28"/>
        </w:rPr>
      </w:pPr>
      <w:r w:rsidRPr="00036C93">
        <w:rPr>
          <w:rFonts w:ascii="Bell MT" w:hAnsi="Bell MT"/>
          <w:b/>
          <w:bCs/>
          <w:color w:val="C00000"/>
          <w:sz w:val="28"/>
          <w:szCs w:val="28"/>
        </w:rPr>
        <w:t>Priorità strategica</w:t>
      </w:r>
      <w:r>
        <w:rPr>
          <w:rFonts w:ascii="Bell MT" w:hAnsi="Bell MT"/>
          <w:b/>
          <w:bCs/>
          <w:color w:val="C00000"/>
          <w:sz w:val="28"/>
          <w:szCs w:val="28"/>
        </w:rPr>
        <w:t xml:space="preserve"> 3 </w:t>
      </w:r>
    </w:p>
    <w:p w:rsidR="00104573" w:rsidRDefault="00104573" w:rsidP="00091E37">
      <w:pPr>
        <w:spacing w:before="0"/>
        <w:jc w:val="center"/>
        <w:outlineLvl w:val="5"/>
        <w:rPr>
          <w:rFonts w:ascii="Bell MT" w:hAnsi="Bell MT"/>
          <w:b/>
          <w:bCs/>
          <w:sz w:val="28"/>
          <w:szCs w:val="28"/>
        </w:rPr>
      </w:pPr>
      <w:r>
        <w:rPr>
          <w:rFonts w:ascii="Bell MT" w:hAnsi="Bell MT"/>
          <w:b/>
          <w:bCs/>
          <w:color w:val="C00000"/>
          <w:sz w:val="28"/>
          <w:szCs w:val="28"/>
        </w:rPr>
        <w:t xml:space="preserve">Informazione – comunicazione sulla politica di sviluppo rurale e condivisione conoscenze. </w:t>
      </w:r>
    </w:p>
    <w:p w:rsidR="00FB374B" w:rsidRDefault="00FB374B" w:rsidP="00091E37">
      <w:pPr>
        <w:spacing w:before="0"/>
        <w:jc w:val="center"/>
        <w:outlineLvl w:val="5"/>
        <w:rPr>
          <w:rFonts w:ascii="Bell MT" w:hAnsi="Bell MT"/>
          <w:b/>
          <w:bCs/>
          <w:sz w:val="28"/>
          <w:szCs w:val="28"/>
        </w:rPr>
      </w:pPr>
    </w:p>
    <w:p w:rsidR="00FB374B" w:rsidRDefault="00FB374B" w:rsidP="00091E37">
      <w:pPr>
        <w:spacing w:before="0"/>
        <w:jc w:val="center"/>
        <w:outlineLvl w:val="5"/>
        <w:rPr>
          <w:rFonts w:ascii="Bell MT" w:hAnsi="Bell MT"/>
          <w:b/>
          <w:bCs/>
          <w:sz w:val="28"/>
          <w:szCs w:val="28"/>
        </w:rPr>
      </w:pPr>
    </w:p>
    <w:p w:rsidR="00091E37" w:rsidRPr="00036C93" w:rsidRDefault="00091E37" w:rsidP="00091E37">
      <w:pPr>
        <w:spacing w:before="0"/>
        <w:jc w:val="center"/>
        <w:outlineLvl w:val="5"/>
        <w:rPr>
          <w:rFonts w:ascii="Bell MT" w:hAnsi="Bell MT"/>
          <w:b/>
          <w:bCs/>
          <w:sz w:val="28"/>
          <w:szCs w:val="28"/>
        </w:rPr>
      </w:pPr>
      <w:r w:rsidRPr="00036C93">
        <w:rPr>
          <w:rFonts w:ascii="Bell MT" w:hAnsi="Bell MT"/>
          <w:b/>
          <w:bCs/>
          <w:sz w:val="28"/>
          <w:szCs w:val="28"/>
        </w:rPr>
        <w:t>Obiettivo specifico 3.1</w:t>
      </w:r>
    </w:p>
    <w:p w:rsidR="00091E37" w:rsidRPr="00036C93" w:rsidRDefault="00091E37" w:rsidP="00091E37">
      <w:pPr>
        <w:pStyle w:val="Paragrafoelenco"/>
        <w:spacing w:before="0"/>
        <w:ind w:left="360"/>
        <w:jc w:val="center"/>
        <w:outlineLvl w:val="5"/>
        <w:rPr>
          <w:rFonts w:ascii="Bell MT" w:hAnsi="Bell MT"/>
          <w:b/>
          <w:bCs/>
          <w:sz w:val="28"/>
          <w:szCs w:val="28"/>
        </w:rPr>
      </w:pPr>
      <w:r w:rsidRPr="00036C93">
        <w:rPr>
          <w:rFonts w:ascii="Bell MT" w:hAnsi="Bell MT"/>
          <w:b/>
          <w:bCs/>
          <w:sz w:val="28"/>
          <w:szCs w:val="28"/>
        </w:rPr>
        <w:t>Migliorare l’accesso alle informazioni e la comunicazione della politica di sviluppo rurale</w:t>
      </w:r>
    </w:p>
    <w:p w:rsidR="00091E37" w:rsidRPr="00036C93" w:rsidRDefault="00091E37" w:rsidP="00091E37">
      <w:pPr>
        <w:autoSpaceDE w:val="0"/>
        <w:autoSpaceDN w:val="0"/>
        <w:adjustRightInd w:val="0"/>
        <w:rPr>
          <w:rFonts w:ascii="Bell MT" w:hAnsi="Bell MT"/>
          <w:sz w:val="24"/>
          <w:szCs w:val="24"/>
        </w:rPr>
      </w:pPr>
    </w:p>
    <w:p w:rsidR="00091E37" w:rsidRPr="00036C93" w:rsidRDefault="00091E37" w:rsidP="00091E37">
      <w:pPr>
        <w:autoSpaceDE w:val="0"/>
        <w:autoSpaceDN w:val="0"/>
        <w:adjustRightInd w:val="0"/>
        <w:rPr>
          <w:rFonts w:ascii="Bell MT" w:hAnsi="Bell MT"/>
          <w:sz w:val="24"/>
          <w:szCs w:val="24"/>
        </w:rPr>
      </w:pPr>
      <w:r w:rsidRPr="00036C93">
        <w:rPr>
          <w:rFonts w:ascii="Bell MT" w:hAnsi="Bell MT"/>
          <w:sz w:val="24"/>
          <w:szCs w:val="24"/>
        </w:rPr>
        <w:t>Per la società civile, la strategia si lega alla necessità di trasformare i risultati delle politiche di sviluppo rurale, in elementi visibili concreti, affinché i cittadini/contribuenti siano consapevoli dei vantaggi generati dalla politica di sviluppo rurale dell’UE.</w:t>
      </w:r>
    </w:p>
    <w:p w:rsidR="00091E37" w:rsidRPr="00036C93" w:rsidRDefault="00091E37" w:rsidP="00091E37">
      <w:pPr>
        <w:jc w:val="center"/>
        <w:rPr>
          <w:rFonts w:ascii="Bell MT" w:hAnsi="Bell MT"/>
          <w:b/>
          <w:bCs/>
          <w:sz w:val="28"/>
          <w:szCs w:val="28"/>
        </w:rPr>
      </w:pPr>
    </w:p>
    <w:p w:rsidR="00091E37" w:rsidRPr="00036C93" w:rsidRDefault="00091E37" w:rsidP="00091E37">
      <w:pPr>
        <w:jc w:val="center"/>
        <w:rPr>
          <w:rFonts w:ascii="Bell MT" w:hAnsi="Bell MT"/>
          <w:b/>
          <w:bCs/>
          <w:color w:val="0070C0"/>
          <w:sz w:val="28"/>
          <w:szCs w:val="28"/>
        </w:rPr>
      </w:pPr>
      <w:r w:rsidRPr="00036C93">
        <w:rPr>
          <w:rFonts w:ascii="Bell MT" w:hAnsi="Bell MT"/>
          <w:b/>
          <w:bCs/>
          <w:color w:val="0070C0"/>
          <w:sz w:val="28"/>
          <w:szCs w:val="28"/>
        </w:rPr>
        <w:t>Azione</w:t>
      </w:r>
    </w:p>
    <w:p w:rsidR="00091E37" w:rsidRPr="00036C93" w:rsidRDefault="00091E37" w:rsidP="00091E37">
      <w:pPr>
        <w:outlineLvl w:val="5"/>
        <w:rPr>
          <w:rFonts w:ascii="Bell MT" w:hAnsi="Bell MT"/>
          <w:sz w:val="24"/>
          <w:szCs w:val="24"/>
        </w:rPr>
      </w:pPr>
      <w:r w:rsidRPr="00036C93">
        <w:rPr>
          <w:rFonts w:ascii="Bell MT" w:hAnsi="Bell MT"/>
          <w:sz w:val="24"/>
          <w:szCs w:val="24"/>
        </w:rPr>
        <w:t>Concorre all’obiettivo 3.1 “</w:t>
      </w:r>
      <w:r w:rsidRPr="00036C93">
        <w:rPr>
          <w:rFonts w:ascii="Bell MT" w:hAnsi="Bell MT"/>
          <w:bCs/>
          <w:sz w:val="24"/>
          <w:szCs w:val="24"/>
        </w:rPr>
        <w:t xml:space="preserve">Migliorare l’accesso alle informazioni e la comunicazione della politica di sviluppo rurale” </w:t>
      </w:r>
      <w:r w:rsidRPr="00036C93">
        <w:rPr>
          <w:rFonts w:ascii="Bell MT" w:hAnsi="Bell MT"/>
          <w:sz w:val="24"/>
          <w:szCs w:val="24"/>
        </w:rPr>
        <w:t>l</w:t>
      </w:r>
      <w:r w:rsidR="00556D04">
        <w:rPr>
          <w:rFonts w:ascii="Bell MT" w:hAnsi="Bell MT"/>
          <w:sz w:val="24"/>
          <w:szCs w:val="24"/>
        </w:rPr>
        <w:t>a</w:t>
      </w:r>
      <w:r w:rsidRPr="00036C93">
        <w:rPr>
          <w:rFonts w:ascii="Bell MT" w:hAnsi="Bell MT"/>
          <w:sz w:val="24"/>
          <w:szCs w:val="24"/>
        </w:rPr>
        <w:t xml:space="preserve"> seguent</w:t>
      </w:r>
      <w:r w:rsidR="00556D04">
        <w:rPr>
          <w:rFonts w:ascii="Bell MT" w:hAnsi="Bell MT"/>
          <w:sz w:val="24"/>
          <w:szCs w:val="24"/>
        </w:rPr>
        <w:t>e</w:t>
      </w:r>
      <w:r w:rsidRPr="00036C93">
        <w:rPr>
          <w:rFonts w:ascii="Bell MT" w:hAnsi="Bell MT"/>
          <w:sz w:val="24"/>
          <w:szCs w:val="24"/>
        </w:rPr>
        <w:t xml:space="preserve"> azion</w:t>
      </w:r>
      <w:r w:rsidR="00556D04">
        <w:rPr>
          <w:rFonts w:ascii="Bell MT" w:hAnsi="Bell MT"/>
          <w:sz w:val="24"/>
          <w:szCs w:val="24"/>
        </w:rPr>
        <w:t>e</w:t>
      </w:r>
      <w:r w:rsidRPr="00036C93">
        <w:rPr>
          <w:rFonts w:ascii="Bell MT" w:hAnsi="Bell MT"/>
          <w:sz w:val="24"/>
          <w:szCs w:val="24"/>
        </w:rPr>
        <w:t xml:space="preserve">: </w:t>
      </w:r>
    </w:p>
    <w:p w:rsidR="00091E37" w:rsidRPr="00036C93" w:rsidRDefault="00091E37" w:rsidP="00091E37">
      <w:pPr>
        <w:pStyle w:val="Paragrafoelenco"/>
        <w:numPr>
          <w:ilvl w:val="0"/>
          <w:numId w:val="19"/>
        </w:numPr>
        <w:outlineLvl w:val="5"/>
        <w:rPr>
          <w:rFonts w:ascii="Bell MT" w:hAnsi="Bell MT"/>
          <w:i/>
          <w:sz w:val="24"/>
          <w:szCs w:val="24"/>
        </w:rPr>
      </w:pPr>
      <w:r w:rsidRPr="00036C93">
        <w:rPr>
          <w:rFonts w:ascii="Bell MT" w:hAnsi="Bell MT"/>
          <w:i/>
          <w:sz w:val="24"/>
          <w:szCs w:val="24"/>
        </w:rPr>
        <w:t xml:space="preserve">Azione 3.1.1 Capillare diffusione delle informazioni e trasferimento di buone pratiche in materia di comunicazione </w:t>
      </w:r>
    </w:p>
    <w:p w:rsidR="00740C78" w:rsidRDefault="00091E37" w:rsidP="00091E37">
      <w:pPr>
        <w:outlineLvl w:val="5"/>
        <w:rPr>
          <w:rFonts w:ascii="Bell MT" w:hAnsi="Bell MT"/>
          <w:b/>
          <w:sz w:val="24"/>
          <w:szCs w:val="24"/>
        </w:rPr>
      </w:pPr>
      <w:r w:rsidRPr="00036C93">
        <w:rPr>
          <w:rFonts w:ascii="Bell MT" w:hAnsi="Bell MT"/>
          <w:sz w:val="24"/>
          <w:szCs w:val="24"/>
        </w:rPr>
        <w:t xml:space="preserve">La suddetta azione ha lo scopo di illustrare in un modo comprensibile come le politiche, il programma Rete e i progetti incidano sulla vita quotidiana delle persone e di rafforzare l’efficacia </w:t>
      </w:r>
      <w:r w:rsidRPr="00792468">
        <w:rPr>
          <w:rFonts w:ascii="Bell MT" w:hAnsi="Bell MT"/>
          <w:sz w:val="24"/>
          <w:szCs w:val="24"/>
        </w:rPr>
        <w:t xml:space="preserve">delle azioni di comunicazione, sia attraverso nuovi strumenti e canali di diffusione, che con il trasferimento di esperienze di successo e  buone pratiche. </w:t>
      </w:r>
      <w:r w:rsidR="00AD467E" w:rsidRPr="00792468">
        <w:rPr>
          <w:rFonts w:ascii="Bell MT" w:hAnsi="Bell MT"/>
          <w:sz w:val="24"/>
          <w:szCs w:val="24"/>
        </w:rPr>
        <w:t>L’</w:t>
      </w:r>
      <w:r w:rsidR="00740C78" w:rsidRPr="00792468">
        <w:rPr>
          <w:rFonts w:ascii="Bell MT" w:hAnsi="Bell MT"/>
          <w:sz w:val="24"/>
          <w:szCs w:val="24"/>
        </w:rPr>
        <w:t>attività di informazione è anche finalizzata a valorizzare e rendere fruibili base dati di interesse pubblico</w:t>
      </w:r>
      <w:r w:rsidR="00740C78" w:rsidRPr="00792468">
        <w:rPr>
          <w:rFonts w:ascii="Bell MT" w:hAnsi="Bell MT"/>
          <w:b/>
          <w:sz w:val="24"/>
          <w:szCs w:val="24"/>
        </w:rPr>
        <w:t>.</w:t>
      </w:r>
      <w:r w:rsidR="00740C78">
        <w:rPr>
          <w:rFonts w:ascii="Bell MT" w:hAnsi="Bell MT"/>
          <w:b/>
          <w:sz w:val="24"/>
          <w:szCs w:val="24"/>
        </w:rPr>
        <w:t xml:space="preserve"> </w:t>
      </w:r>
    </w:p>
    <w:p w:rsidR="00091E37" w:rsidRPr="00036C93" w:rsidRDefault="00091E37" w:rsidP="00091E37">
      <w:pPr>
        <w:outlineLvl w:val="5"/>
        <w:rPr>
          <w:rFonts w:ascii="Bell MT" w:hAnsi="Bell MT"/>
          <w:sz w:val="24"/>
          <w:szCs w:val="24"/>
        </w:rPr>
      </w:pPr>
      <w:r w:rsidRPr="00036C93">
        <w:rPr>
          <w:rFonts w:ascii="Bell MT" w:hAnsi="Bell MT"/>
          <w:sz w:val="24"/>
          <w:szCs w:val="24"/>
        </w:rPr>
        <w:t xml:space="preserve">Di seguito sono specificati i principali temi di intervento dell’azione 3.1.1, che sarà oggetto di ulteriore sviluppo nell’ambito dei  </w:t>
      </w:r>
      <w:r w:rsidRPr="00036C93">
        <w:rPr>
          <w:rFonts w:ascii="Bell MT" w:hAnsi="Bell MT"/>
          <w:i/>
          <w:sz w:val="24"/>
          <w:szCs w:val="24"/>
        </w:rPr>
        <w:t>“Piani biennali di attuazione”</w:t>
      </w:r>
      <w:r w:rsidRPr="00036C93">
        <w:rPr>
          <w:rFonts w:ascii="Bell MT" w:hAnsi="Bell MT"/>
          <w:sz w:val="24"/>
          <w:szCs w:val="24"/>
        </w:rPr>
        <w:t xml:space="preserve">, dove verranno chiaramente identificati i prodotti da realizzare. </w:t>
      </w:r>
    </w:p>
    <w:p w:rsidR="00091E37" w:rsidRPr="00036C93" w:rsidRDefault="00091E37" w:rsidP="00091E37">
      <w:pPr>
        <w:outlineLvl w:val="5"/>
        <w:rPr>
          <w:rFonts w:ascii="Bell MT" w:hAnsi="Bell MT"/>
          <w:sz w:val="24"/>
          <w:szCs w:val="24"/>
        </w:rPr>
      </w:pPr>
    </w:p>
    <w:p w:rsidR="00091E37" w:rsidRPr="00036C93" w:rsidRDefault="00091E37" w:rsidP="00091E37">
      <w:pPr>
        <w:pBdr>
          <w:top w:val="single" w:sz="4" w:space="1" w:color="auto"/>
          <w:left w:val="single" w:sz="4" w:space="0" w:color="auto"/>
          <w:bottom w:val="single" w:sz="4" w:space="1" w:color="auto"/>
          <w:right w:val="single" w:sz="4" w:space="4" w:color="auto"/>
        </w:pBdr>
        <w:outlineLvl w:val="5"/>
        <w:rPr>
          <w:rFonts w:ascii="Bell MT" w:hAnsi="Bell MT"/>
          <w:b/>
          <w:color w:val="0070C0"/>
          <w:sz w:val="24"/>
          <w:szCs w:val="24"/>
        </w:rPr>
      </w:pPr>
      <w:r w:rsidRPr="00036C93">
        <w:rPr>
          <w:rFonts w:ascii="Bell MT" w:hAnsi="Bell MT"/>
          <w:b/>
          <w:color w:val="0070C0"/>
          <w:sz w:val="24"/>
          <w:szCs w:val="24"/>
        </w:rPr>
        <w:t xml:space="preserve">Azione 3.1.1 Capillare diffusione delle informazioni e trasferimento di buone pratiche in materia di comunicazione </w:t>
      </w:r>
    </w:p>
    <w:p w:rsidR="00091E37" w:rsidRPr="00036C93" w:rsidRDefault="00091E37" w:rsidP="00091E37">
      <w:pPr>
        <w:rPr>
          <w:rFonts w:ascii="Bell MT" w:hAnsi="Bell MT"/>
          <w:b/>
          <w:i/>
          <w:color w:val="0070C0"/>
          <w:sz w:val="24"/>
          <w:szCs w:val="24"/>
        </w:rPr>
      </w:pPr>
      <w:r w:rsidRPr="00036C93">
        <w:rPr>
          <w:rFonts w:ascii="Bell MT" w:hAnsi="Bell MT"/>
          <w:b/>
          <w:i/>
          <w:color w:val="0070C0"/>
          <w:sz w:val="24"/>
          <w:szCs w:val="24"/>
        </w:rPr>
        <w:t xml:space="preserve">Descrizione delle attività </w:t>
      </w:r>
    </w:p>
    <w:p w:rsidR="00091E37" w:rsidRPr="00792468" w:rsidRDefault="00091E37" w:rsidP="00091E37">
      <w:pPr>
        <w:autoSpaceDE w:val="0"/>
        <w:autoSpaceDN w:val="0"/>
        <w:adjustRightInd w:val="0"/>
        <w:rPr>
          <w:rFonts w:ascii="Bell MT" w:hAnsi="Bell MT"/>
          <w:sz w:val="24"/>
          <w:szCs w:val="24"/>
        </w:rPr>
      </w:pPr>
      <w:r>
        <w:rPr>
          <w:rFonts w:ascii="Bell MT" w:hAnsi="Bell MT"/>
          <w:sz w:val="24"/>
          <w:szCs w:val="24"/>
        </w:rPr>
        <w:t>3.1.1a)</w:t>
      </w:r>
      <w:r w:rsidRPr="00036C93">
        <w:rPr>
          <w:rFonts w:ascii="Bell MT" w:hAnsi="Bell MT"/>
          <w:sz w:val="24"/>
          <w:szCs w:val="24"/>
        </w:rPr>
        <w:t xml:space="preserve"> </w:t>
      </w:r>
      <w:r>
        <w:rPr>
          <w:rFonts w:ascii="Bell MT" w:hAnsi="Bell MT"/>
          <w:sz w:val="24"/>
          <w:szCs w:val="24"/>
        </w:rPr>
        <w:t>Semplificazione del linguaggio tecnico e specialistico (decodificazione di norme e documenti tecnici) per far conoscere</w:t>
      </w:r>
      <w:r w:rsidRPr="00036C93">
        <w:rPr>
          <w:rFonts w:ascii="Bell MT" w:hAnsi="Bell MT"/>
          <w:sz w:val="24"/>
          <w:szCs w:val="24"/>
        </w:rPr>
        <w:t xml:space="preserve"> contenuti</w:t>
      </w:r>
      <w:r>
        <w:rPr>
          <w:rFonts w:ascii="Bell MT" w:hAnsi="Bell MT"/>
          <w:sz w:val="24"/>
          <w:szCs w:val="24"/>
        </w:rPr>
        <w:t xml:space="preserve"> </w:t>
      </w:r>
      <w:r w:rsidRPr="00036C93">
        <w:rPr>
          <w:rFonts w:ascii="Bell MT" w:hAnsi="Bell MT"/>
          <w:sz w:val="24"/>
          <w:szCs w:val="24"/>
        </w:rPr>
        <w:t xml:space="preserve"> </w:t>
      </w:r>
      <w:r>
        <w:rPr>
          <w:rFonts w:ascii="Bell MT" w:hAnsi="Bell MT"/>
          <w:sz w:val="24"/>
          <w:szCs w:val="24"/>
        </w:rPr>
        <w:t xml:space="preserve">e </w:t>
      </w:r>
      <w:r w:rsidRPr="00036C93">
        <w:rPr>
          <w:rFonts w:ascii="Bell MT" w:hAnsi="Bell MT"/>
          <w:sz w:val="24"/>
          <w:szCs w:val="24"/>
        </w:rPr>
        <w:t xml:space="preserve">risultati delle politiche  di sviluppo rurale, interpretando </w:t>
      </w:r>
      <w:r w:rsidRPr="00792468">
        <w:rPr>
          <w:rFonts w:ascii="Bell MT" w:hAnsi="Bell MT"/>
          <w:sz w:val="24"/>
          <w:szCs w:val="24"/>
        </w:rPr>
        <w:t xml:space="preserve">concretamente i fabbisogni informativi sulla base delle diverse  sottocategorie di destinatari. </w:t>
      </w:r>
    </w:p>
    <w:p w:rsidR="00F44619" w:rsidRPr="00792468" w:rsidRDefault="00F44619" w:rsidP="00091E37">
      <w:pPr>
        <w:autoSpaceDE w:val="0"/>
        <w:autoSpaceDN w:val="0"/>
        <w:adjustRightInd w:val="0"/>
        <w:rPr>
          <w:rFonts w:ascii="Bell MT" w:hAnsi="Bell MT"/>
          <w:sz w:val="24"/>
          <w:szCs w:val="24"/>
        </w:rPr>
      </w:pPr>
    </w:p>
    <w:p w:rsidR="00091E37" w:rsidRPr="00792468" w:rsidRDefault="00091E37" w:rsidP="00DE797A">
      <w:pPr>
        <w:spacing w:before="0" w:line="300" w:lineRule="auto"/>
        <w:rPr>
          <w:rFonts w:ascii="Bell MT" w:hAnsi="Bell MT"/>
          <w:sz w:val="24"/>
          <w:szCs w:val="24"/>
        </w:rPr>
      </w:pPr>
      <w:r w:rsidRPr="00792468">
        <w:rPr>
          <w:rFonts w:ascii="Bell MT" w:hAnsi="Bell MT"/>
          <w:sz w:val="24"/>
          <w:szCs w:val="24"/>
        </w:rPr>
        <w:t>3.1.1b) Campagne di comunicazione</w:t>
      </w:r>
      <w:r w:rsidR="00861E84" w:rsidRPr="00792468">
        <w:rPr>
          <w:rFonts w:ascii="Bell MT" w:hAnsi="Bell MT"/>
          <w:sz w:val="24"/>
          <w:szCs w:val="24"/>
        </w:rPr>
        <w:t xml:space="preserve"> </w:t>
      </w:r>
      <w:r w:rsidRPr="00792468">
        <w:rPr>
          <w:rFonts w:ascii="Bell MT" w:hAnsi="Bell MT"/>
          <w:sz w:val="24"/>
          <w:szCs w:val="24"/>
        </w:rPr>
        <w:t xml:space="preserve"> </w:t>
      </w:r>
      <w:r w:rsidR="00C25D06" w:rsidRPr="00792468">
        <w:rPr>
          <w:rFonts w:ascii="Bell MT" w:hAnsi="Bell MT"/>
          <w:sz w:val="24"/>
          <w:szCs w:val="24"/>
        </w:rPr>
        <w:t xml:space="preserve">e attività divulgative mirate </w:t>
      </w:r>
      <w:r w:rsidRPr="00792468">
        <w:rPr>
          <w:rFonts w:ascii="Bell MT" w:hAnsi="Bell MT"/>
          <w:sz w:val="24"/>
          <w:szCs w:val="24"/>
        </w:rPr>
        <w:t>su temi chiave collegati alle priorità regolamentari</w:t>
      </w:r>
      <w:r w:rsidR="00026F37" w:rsidRPr="00792468">
        <w:rPr>
          <w:rFonts w:ascii="Bell MT" w:hAnsi="Bell MT"/>
          <w:sz w:val="24"/>
          <w:szCs w:val="24"/>
        </w:rPr>
        <w:t xml:space="preserve"> </w:t>
      </w:r>
      <w:r w:rsidR="00967C12" w:rsidRPr="00792468">
        <w:rPr>
          <w:rFonts w:ascii="Bell MT" w:hAnsi="Bell MT"/>
          <w:sz w:val="24"/>
          <w:szCs w:val="24"/>
        </w:rPr>
        <w:t>di cui all’art. 5 del Reg. (UE) n. 1305/2013</w:t>
      </w:r>
      <w:r w:rsidR="00861E84" w:rsidRPr="00792468">
        <w:rPr>
          <w:rFonts w:ascii="Bell MT" w:hAnsi="Bell MT"/>
          <w:sz w:val="24"/>
          <w:szCs w:val="24"/>
        </w:rPr>
        <w:t>, da effettuare anche mediante strumenti non convenzionali e attraverso nuovi canali di comunicazione</w:t>
      </w:r>
      <w:r w:rsidR="00F44619" w:rsidRPr="00792468">
        <w:rPr>
          <w:rFonts w:ascii="Bell MT" w:hAnsi="Bell MT"/>
          <w:sz w:val="24"/>
          <w:szCs w:val="24"/>
        </w:rPr>
        <w:t xml:space="preserve"> </w:t>
      </w:r>
    </w:p>
    <w:p w:rsidR="00F44619" w:rsidRPr="00792468" w:rsidRDefault="00091E37" w:rsidP="00091E37">
      <w:pPr>
        <w:autoSpaceDE w:val="0"/>
        <w:autoSpaceDN w:val="0"/>
        <w:adjustRightInd w:val="0"/>
        <w:rPr>
          <w:rFonts w:ascii="Bell MT" w:hAnsi="Bell MT"/>
          <w:strike/>
          <w:sz w:val="24"/>
          <w:szCs w:val="24"/>
        </w:rPr>
      </w:pPr>
      <w:r w:rsidRPr="00792468">
        <w:rPr>
          <w:rFonts w:ascii="Bell MT" w:hAnsi="Bell MT"/>
          <w:sz w:val="24"/>
          <w:szCs w:val="24"/>
        </w:rPr>
        <w:lastRenderedPageBreak/>
        <w:t xml:space="preserve">3.1.1c) </w:t>
      </w:r>
      <w:r w:rsidR="007A6F5C" w:rsidRPr="00792468">
        <w:rPr>
          <w:rFonts w:ascii="Bell MT" w:hAnsi="Bell MT"/>
          <w:sz w:val="24"/>
          <w:szCs w:val="24"/>
        </w:rPr>
        <w:t>Costituzione, implementazione e gestione di sistemi informativi, realizzati  secondo gli standard degli Open Data</w:t>
      </w:r>
      <w:r w:rsidR="00506D82" w:rsidRPr="00792468">
        <w:rPr>
          <w:rFonts w:ascii="Bell MT" w:hAnsi="Bell MT"/>
          <w:sz w:val="24"/>
          <w:szCs w:val="24"/>
        </w:rPr>
        <w:t>, destinati al grande pubblico</w:t>
      </w:r>
      <w:r w:rsidR="00757CB2" w:rsidRPr="00792468">
        <w:rPr>
          <w:rFonts w:ascii="Bell MT" w:hAnsi="Bell MT"/>
          <w:sz w:val="24"/>
          <w:szCs w:val="24"/>
        </w:rPr>
        <w:t xml:space="preserve">. </w:t>
      </w:r>
    </w:p>
    <w:p w:rsidR="00091E37" w:rsidRPr="00792468" w:rsidRDefault="00091E37" w:rsidP="00091E37">
      <w:pPr>
        <w:autoSpaceDE w:val="0"/>
        <w:autoSpaceDN w:val="0"/>
        <w:adjustRightInd w:val="0"/>
        <w:rPr>
          <w:rFonts w:ascii="Bell MT" w:hAnsi="Bell MT"/>
          <w:sz w:val="24"/>
          <w:szCs w:val="24"/>
        </w:rPr>
      </w:pPr>
      <w:r w:rsidRPr="00792468">
        <w:rPr>
          <w:rFonts w:ascii="Bell MT" w:hAnsi="Bell MT"/>
          <w:sz w:val="24"/>
          <w:szCs w:val="24"/>
        </w:rPr>
        <w:t xml:space="preserve">3.1.1 d) Identificazione, analisi e trasferimento di  buone pratiche in materia di comunicazione delle politiche </w:t>
      </w:r>
      <w:r w:rsidR="00556D04" w:rsidRPr="00792468">
        <w:rPr>
          <w:rFonts w:ascii="Bell MT" w:hAnsi="Bell MT"/>
          <w:sz w:val="24"/>
          <w:szCs w:val="24"/>
        </w:rPr>
        <w:t>di sviluppo rurale</w:t>
      </w:r>
      <w:r w:rsidRPr="00792468">
        <w:rPr>
          <w:rFonts w:ascii="Bell MT" w:hAnsi="Bell MT"/>
          <w:sz w:val="24"/>
          <w:szCs w:val="24"/>
        </w:rPr>
        <w:t xml:space="preserve">. </w:t>
      </w:r>
    </w:p>
    <w:p w:rsidR="00091E37" w:rsidRPr="00792468" w:rsidRDefault="00091E37" w:rsidP="00091E37">
      <w:pPr>
        <w:rPr>
          <w:rFonts w:ascii="Bell MT" w:hAnsi="Bell MT"/>
          <w:b/>
          <w:i/>
          <w:color w:val="0070C0"/>
          <w:sz w:val="24"/>
          <w:szCs w:val="24"/>
        </w:rPr>
      </w:pPr>
      <w:r w:rsidRPr="00792468">
        <w:rPr>
          <w:rFonts w:ascii="Bell MT" w:hAnsi="Bell MT"/>
          <w:b/>
          <w:i/>
          <w:color w:val="0070C0"/>
          <w:sz w:val="24"/>
          <w:szCs w:val="24"/>
        </w:rPr>
        <w:t xml:space="preserve">Risultato atteso </w:t>
      </w:r>
    </w:p>
    <w:p w:rsidR="00091E37" w:rsidRPr="00792468" w:rsidRDefault="00091E37" w:rsidP="00091E37">
      <w:pPr>
        <w:rPr>
          <w:rFonts w:ascii="Bell MT" w:hAnsi="Bell MT"/>
          <w:sz w:val="24"/>
          <w:szCs w:val="24"/>
        </w:rPr>
      </w:pPr>
      <w:r w:rsidRPr="00792468">
        <w:rPr>
          <w:rFonts w:ascii="Bell MT" w:hAnsi="Bell MT"/>
          <w:sz w:val="24"/>
          <w:szCs w:val="24"/>
        </w:rPr>
        <w:t xml:space="preserve">Le attività di cui alle Azioni 3.1.1 e 3.1.2 sono finalizzate al seguente  risultato atteso: </w:t>
      </w:r>
    </w:p>
    <w:p w:rsidR="00091E37" w:rsidRPr="00792468" w:rsidRDefault="00091E37" w:rsidP="00091E37">
      <w:pPr>
        <w:pStyle w:val="Paragrafoelenco"/>
        <w:numPr>
          <w:ilvl w:val="0"/>
          <w:numId w:val="8"/>
        </w:numPr>
        <w:rPr>
          <w:rFonts w:ascii="Bell MT" w:hAnsi="Bell MT"/>
          <w:b/>
          <w:sz w:val="24"/>
          <w:szCs w:val="24"/>
        </w:rPr>
      </w:pPr>
      <w:r w:rsidRPr="00792468">
        <w:rPr>
          <w:rFonts w:ascii="Bell MT" w:hAnsi="Bell MT"/>
          <w:b/>
          <w:sz w:val="24"/>
          <w:szCs w:val="24"/>
        </w:rPr>
        <w:t>“</w:t>
      </w:r>
      <w:r w:rsidR="00506D82" w:rsidRPr="00792468">
        <w:rPr>
          <w:rFonts w:ascii="Bell MT" w:hAnsi="Bell MT"/>
          <w:b/>
          <w:sz w:val="24"/>
          <w:szCs w:val="24"/>
        </w:rPr>
        <w:t>incremento della t</w:t>
      </w:r>
      <w:r w:rsidRPr="00792468">
        <w:rPr>
          <w:rFonts w:ascii="Bell MT" w:hAnsi="Bell MT"/>
          <w:b/>
          <w:sz w:val="24"/>
          <w:szCs w:val="24"/>
        </w:rPr>
        <w:t xml:space="preserve">rasparenza e visibilità delle politiche di sviluppo rurale”. </w:t>
      </w:r>
    </w:p>
    <w:p w:rsidR="00091E37" w:rsidRPr="00792468" w:rsidRDefault="00091E37" w:rsidP="00091E37">
      <w:pPr>
        <w:rPr>
          <w:rFonts w:ascii="Bell MT" w:hAnsi="Bell MT"/>
          <w:b/>
          <w:i/>
          <w:color w:val="0070C0"/>
          <w:sz w:val="24"/>
          <w:szCs w:val="24"/>
        </w:rPr>
      </w:pPr>
      <w:r w:rsidRPr="00792468">
        <w:rPr>
          <w:rFonts w:ascii="Bell MT" w:hAnsi="Bell MT"/>
          <w:b/>
          <w:i/>
          <w:color w:val="0070C0"/>
          <w:sz w:val="24"/>
          <w:szCs w:val="24"/>
        </w:rPr>
        <w:t xml:space="preserve">Principali target di riferimento </w:t>
      </w:r>
    </w:p>
    <w:p w:rsidR="00091E37" w:rsidRPr="00792468" w:rsidRDefault="00091E37" w:rsidP="00091E37">
      <w:pPr>
        <w:outlineLvl w:val="5"/>
        <w:rPr>
          <w:rFonts w:ascii="Bell MT" w:hAnsi="Bell MT"/>
          <w:b/>
          <w:sz w:val="24"/>
          <w:szCs w:val="24"/>
        </w:rPr>
      </w:pPr>
      <w:r w:rsidRPr="00792468">
        <w:rPr>
          <w:rFonts w:ascii="Bell MT" w:hAnsi="Bell MT"/>
          <w:b/>
          <w:sz w:val="24"/>
          <w:szCs w:val="24"/>
        </w:rPr>
        <w:t>Il principale destinatario delle attività promosse nell’ambito della  presente azione è la società civile</w:t>
      </w:r>
    </w:p>
    <w:p w:rsidR="00091E37" w:rsidRPr="00792468" w:rsidRDefault="00091E37" w:rsidP="00091E37">
      <w:pPr>
        <w:rPr>
          <w:rFonts w:ascii="Bell MT" w:hAnsi="Bell MT"/>
          <w:b/>
          <w:i/>
          <w:color w:val="0070C0"/>
          <w:sz w:val="24"/>
          <w:szCs w:val="24"/>
        </w:rPr>
      </w:pPr>
      <w:r w:rsidRPr="00792468">
        <w:rPr>
          <w:rFonts w:ascii="Bell MT" w:hAnsi="Bell MT"/>
          <w:b/>
          <w:i/>
          <w:color w:val="0070C0"/>
          <w:sz w:val="24"/>
          <w:szCs w:val="24"/>
        </w:rPr>
        <w:t>Output</w:t>
      </w:r>
    </w:p>
    <w:p w:rsidR="00D759E3" w:rsidRDefault="00091E37" w:rsidP="00091E37">
      <w:pPr>
        <w:rPr>
          <w:rFonts w:ascii="Bell MT" w:hAnsi="Bell MT"/>
          <w:sz w:val="24"/>
          <w:szCs w:val="24"/>
        </w:rPr>
      </w:pPr>
      <w:r w:rsidRPr="00D759E3">
        <w:rPr>
          <w:rFonts w:ascii="Bell MT" w:hAnsi="Bell MT"/>
          <w:sz w:val="24"/>
          <w:szCs w:val="24"/>
          <w:highlight w:val="red"/>
        </w:rPr>
        <w:t>Strumenti multimediali; documenti e linee guida, materiali promozionali e pubblicazioni; bandi, premi, concorsi; progetto ad hoc; convegni, seminari, videoconferenza.</w:t>
      </w:r>
    </w:p>
    <w:p w:rsidR="00D759E3" w:rsidRDefault="00D759E3" w:rsidP="00091E37">
      <w:pPr>
        <w:rPr>
          <w:rFonts w:ascii="Bell MT" w:hAnsi="Bell MT"/>
          <w:sz w:val="24"/>
          <w:szCs w:val="24"/>
        </w:rPr>
      </w:pP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Documenti di ricerca e/o analisi: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Linea Guida</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Workshop/Focus </w:t>
      </w:r>
      <w:proofErr w:type="spellStart"/>
      <w:r w:rsidRPr="00D759E3">
        <w:rPr>
          <w:rFonts w:ascii="Bell MT" w:hAnsi="Bell MT"/>
          <w:sz w:val="24"/>
          <w:szCs w:val="24"/>
          <w:highlight w:val="green"/>
        </w:rPr>
        <w:t>group</w:t>
      </w:r>
      <w:proofErr w:type="spellEnd"/>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Convegno/Seminario/Videoconferenza </w:t>
      </w:r>
    </w:p>
    <w:p w:rsidR="00D759E3" w:rsidRPr="00D759E3" w:rsidRDefault="00D759E3" w:rsidP="00D759E3">
      <w:pPr>
        <w:pStyle w:val="Paragrafoelenco"/>
        <w:numPr>
          <w:ilvl w:val="0"/>
          <w:numId w:val="58"/>
        </w:numPr>
        <w:rPr>
          <w:rFonts w:ascii="Bell MT" w:hAnsi="Bell MT"/>
          <w:sz w:val="24"/>
          <w:szCs w:val="24"/>
          <w:highlight w:val="green"/>
        </w:rPr>
      </w:pPr>
      <w:proofErr w:type="spellStart"/>
      <w:r w:rsidRPr="00D759E3">
        <w:rPr>
          <w:rFonts w:ascii="Bell MT" w:hAnsi="Bell MT"/>
          <w:sz w:val="24"/>
          <w:szCs w:val="24"/>
          <w:highlight w:val="green"/>
        </w:rPr>
        <w:t>Study</w:t>
      </w:r>
      <w:proofErr w:type="spellEnd"/>
      <w:r w:rsidRPr="00D759E3">
        <w:rPr>
          <w:rFonts w:ascii="Bell MT" w:hAnsi="Bell MT"/>
          <w:sz w:val="24"/>
          <w:szCs w:val="24"/>
          <w:highlight w:val="green"/>
        </w:rPr>
        <w:t xml:space="preserve"> </w:t>
      </w:r>
      <w:proofErr w:type="spellStart"/>
      <w:r w:rsidRPr="00D759E3">
        <w:rPr>
          <w:rFonts w:ascii="Bell MT" w:hAnsi="Bell MT"/>
          <w:sz w:val="24"/>
          <w:szCs w:val="24"/>
          <w:highlight w:val="green"/>
        </w:rPr>
        <w:t>visit</w:t>
      </w:r>
      <w:proofErr w:type="spellEnd"/>
      <w:r w:rsidRPr="00D759E3">
        <w:rPr>
          <w:rFonts w:ascii="Bell MT" w:hAnsi="Bell MT"/>
          <w:sz w:val="24"/>
          <w:szCs w:val="24"/>
          <w:highlight w:val="green"/>
        </w:rPr>
        <w:t xml:space="preserve">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Task </w:t>
      </w:r>
      <w:proofErr w:type="spellStart"/>
      <w:r w:rsidRPr="00D759E3">
        <w:rPr>
          <w:rFonts w:ascii="Bell MT" w:hAnsi="Bell MT"/>
          <w:sz w:val="24"/>
          <w:szCs w:val="24"/>
          <w:highlight w:val="green"/>
        </w:rPr>
        <w:t>force</w:t>
      </w:r>
      <w:proofErr w:type="spellEnd"/>
      <w:r w:rsidRPr="00D759E3">
        <w:rPr>
          <w:rFonts w:ascii="Bell MT" w:hAnsi="Bell MT"/>
          <w:sz w:val="24"/>
          <w:szCs w:val="24"/>
          <w:highlight w:val="green"/>
        </w:rPr>
        <w:t xml:space="preserve"> on </w:t>
      </w:r>
      <w:proofErr w:type="spellStart"/>
      <w:r w:rsidRPr="00D759E3">
        <w:rPr>
          <w:rFonts w:ascii="Bell MT" w:hAnsi="Bell MT"/>
          <w:sz w:val="24"/>
          <w:szCs w:val="24"/>
          <w:highlight w:val="green"/>
        </w:rPr>
        <w:t>Demand</w:t>
      </w:r>
      <w:proofErr w:type="spellEnd"/>
      <w:r w:rsidRPr="00D759E3">
        <w:rPr>
          <w:rFonts w:ascii="Bell MT" w:hAnsi="Bell MT"/>
          <w:sz w:val="24"/>
          <w:szCs w:val="24"/>
          <w:highlight w:val="green"/>
        </w:rPr>
        <w:t xml:space="preserve">/Gruppo di lavoro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Progetto ad hoc</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Piattaforma online</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Strumenti multimediali</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Materiale promozionale/pubblicazioni</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Bando/premio/concorso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Banca dati</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Attività di Supporto e consulenza </w:t>
      </w:r>
    </w:p>
    <w:p w:rsidR="00D759E3" w:rsidRPr="00792468" w:rsidRDefault="00D759E3" w:rsidP="00091E37">
      <w:pPr>
        <w:rPr>
          <w:rFonts w:ascii="Bell MT" w:hAnsi="Bell MT"/>
          <w:b/>
          <w:i/>
          <w:color w:val="17365D"/>
          <w:sz w:val="24"/>
          <w:szCs w:val="24"/>
        </w:rPr>
      </w:pPr>
    </w:p>
    <w:p w:rsidR="00091E37" w:rsidRPr="00792468" w:rsidRDefault="00091E37" w:rsidP="00091E37">
      <w:pPr>
        <w:rPr>
          <w:rFonts w:ascii="Bell MT" w:hAnsi="Bell MT"/>
          <w:b/>
          <w:i/>
          <w:color w:val="0070C0"/>
          <w:sz w:val="24"/>
          <w:szCs w:val="24"/>
        </w:rPr>
      </w:pPr>
      <w:r w:rsidRPr="00792468">
        <w:rPr>
          <w:rFonts w:ascii="Bell MT" w:hAnsi="Bell MT"/>
          <w:b/>
          <w:i/>
          <w:color w:val="0070C0"/>
          <w:sz w:val="24"/>
          <w:szCs w:val="24"/>
        </w:rPr>
        <w:t xml:space="preserve">Sinergie e complementarietà. </w:t>
      </w:r>
    </w:p>
    <w:p w:rsidR="00091E37" w:rsidRPr="00792468" w:rsidRDefault="00091E37" w:rsidP="00091E37">
      <w:pPr>
        <w:rPr>
          <w:rFonts w:ascii="Bell MT" w:hAnsi="Bell MT"/>
          <w:sz w:val="24"/>
          <w:szCs w:val="24"/>
        </w:rPr>
      </w:pPr>
      <w:r w:rsidRPr="00792468">
        <w:rPr>
          <w:rFonts w:ascii="Bell MT" w:hAnsi="Bell MT"/>
          <w:sz w:val="24"/>
          <w:szCs w:val="24"/>
        </w:rPr>
        <w:t xml:space="preserve">L’azione è  coerente con i seguenti articoli del Reg. CE 1305/2013: </w:t>
      </w:r>
    </w:p>
    <w:p w:rsidR="00091E37" w:rsidRPr="00792468" w:rsidRDefault="00091E37" w:rsidP="00091E37">
      <w:pPr>
        <w:pStyle w:val="Paragrafoelenco"/>
        <w:numPr>
          <w:ilvl w:val="0"/>
          <w:numId w:val="5"/>
        </w:numPr>
        <w:rPr>
          <w:rFonts w:ascii="Bell MT" w:hAnsi="Bell MT"/>
          <w:sz w:val="24"/>
          <w:szCs w:val="24"/>
        </w:rPr>
      </w:pPr>
      <w:r w:rsidRPr="00792468">
        <w:rPr>
          <w:rFonts w:ascii="Bell MT" w:hAnsi="Bell MT"/>
          <w:sz w:val="24"/>
          <w:szCs w:val="24"/>
        </w:rPr>
        <w:t>Art.54,2,c : informare il pubblico sulla politica di sviluppo rurale e su eventuali possibilità di finanziamento.</w:t>
      </w:r>
    </w:p>
    <w:p w:rsidR="00091E37" w:rsidRPr="00792468" w:rsidRDefault="00091E37" w:rsidP="00091E37">
      <w:pPr>
        <w:pStyle w:val="Paragrafoelenco"/>
        <w:numPr>
          <w:ilvl w:val="0"/>
          <w:numId w:val="5"/>
        </w:numPr>
        <w:rPr>
          <w:rFonts w:ascii="Bell MT" w:hAnsi="Bell MT"/>
          <w:sz w:val="24"/>
          <w:szCs w:val="24"/>
        </w:rPr>
      </w:pPr>
      <w:r w:rsidRPr="00792468">
        <w:rPr>
          <w:rFonts w:ascii="Bell MT" w:hAnsi="Bell MT"/>
          <w:sz w:val="24"/>
          <w:szCs w:val="24"/>
        </w:rPr>
        <w:t xml:space="preserve">Art. 54,3.vi : attività di informazione e comunicazione destinate al grande pubblico. </w:t>
      </w:r>
    </w:p>
    <w:p w:rsidR="00091E37" w:rsidRPr="00792468" w:rsidRDefault="00091E37" w:rsidP="00091E37">
      <w:pPr>
        <w:outlineLvl w:val="5"/>
        <w:rPr>
          <w:rFonts w:ascii="Bell MT" w:hAnsi="Bell MT"/>
          <w:b/>
          <w:i/>
          <w:color w:val="0070C0"/>
          <w:sz w:val="24"/>
          <w:szCs w:val="24"/>
        </w:rPr>
      </w:pPr>
    </w:p>
    <w:p w:rsidR="00091E37" w:rsidRPr="00792468" w:rsidRDefault="00091E37" w:rsidP="00091E37">
      <w:pPr>
        <w:outlineLvl w:val="5"/>
        <w:rPr>
          <w:rFonts w:ascii="Bell MT" w:hAnsi="Bell MT"/>
          <w:b/>
          <w:bCs/>
          <w:sz w:val="24"/>
          <w:szCs w:val="24"/>
        </w:rPr>
      </w:pPr>
    </w:p>
    <w:p w:rsidR="00091E37" w:rsidRPr="00792468" w:rsidRDefault="00091E37" w:rsidP="00091E37">
      <w:pPr>
        <w:outlineLvl w:val="5"/>
        <w:rPr>
          <w:rFonts w:ascii="Bell MT" w:hAnsi="Bell MT"/>
          <w:b/>
          <w:bCs/>
          <w:sz w:val="24"/>
          <w:szCs w:val="24"/>
        </w:rPr>
      </w:pPr>
    </w:p>
    <w:p w:rsidR="00091E37" w:rsidRPr="00792468" w:rsidRDefault="00091E37" w:rsidP="00091E37">
      <w:pPr>
        <w:spacing w:before="0"/>
        <w:jc w:val="center"/>
        <w:outlineLvl w:val="5"/>
        <w:rPr>
          <w:rFonts w:ascii="Bell MT" w:hAnsi="Bell MT"/>
          <w:b/>
          <w:bCs/>
          <w:sz w:val="28"/>
          <w:szCs w:val="28"/>
        </w:rPr>
      </w:pPr>
      <w:r w:rsidRPr="00792468">
        <w:rPr>
          <w:rFonts w:ascii="Bell MT" w:hAnsi="Bell MT"/>
          <w:b/>
          <w:bCs/>
          <w:sz w:val="28"/>
          <w:szCs w:val="28"/>
        </w:rPr>
        <w:t>Obiettivo specifico 3.2</w:t>
      </w:r>
    </w:p>
    <w:p w:rsidR="00091E37" w:rsidRPr="00792468" w:rsidRDefault="00091E37" w:rsidP="00091E37">
      <w:pPr>
        <w:pStyle w:val="Paragrafoelenco"/>
        <w:spacing w:before="0"/>
        <w:ind w:left="360"/>
        <w:jc w:val="center"/>
        <w:outlineLvl w:val="5"/>
        <w:rPr>
          <w:rFonts w:ascii="Bell MT" w:hAnsi="Bell MT"/>
          <w:b/>
          <w:bCs/>
          <w:sz w:val="28"/>
          <w:szCs w:val="28"/>
        </w:rPr>
      </w:pPr>
      <w:r w:rsidRPr="00792468">
        <w:rPr>
          <w:rFonts w:ascii="Bell MT" w:hAnsi="Bell MT"/>
          <w:b/>
          <w:bCs/>
          <w:sz w:val="28"/>
          <w:szCs w:val="28"/>
        </w:rPr>
        <w:t>Coinvolgimento attivo di nuovi soggetti/attori nelle politiche di sviluppo rurale</w:t>
      </w:r>
    </w:p>
    <w:p w:rsidR="00091E37" w:rsidRPr="00792468" w:rsidRDefault="00100EC6" w:rsidP="00091E37">
      <w:pPr>
        <w:rPr>
          <w:rFonts w:ascii="Bell MT" w:hAnsi="Bell MT"/>
          <w:sz w:val="24"/>
          <w:szCs w:val="24"/>
        </w:rPr>
      </w:pPr>
      <w:r w:rsidRPr="00792468">
        <w:rPr>
          <w:rFonts w:ascii="Bell MT" w:hAnsi="Bell MT"/>
          <w:sz w:val="24"/>
          <w:szCs w:val="24"/>
        </w:rPr>
        <w:t xml:space="preserve">La </w:t>
      </w:r>
      <w:r w:rsidR="00091E37" w:rsidRPr="00792468">
        <w:rPr>
          <w:rFonts w:ascii="Bell MT" w:hAnsi="Bell MT"/>
          <w:sz w:val="24"/>
          <w:szCs w:val="24"/>
        </w:rPr>
        <w:t xml:space="preserve">comunicazione si basa su un dialogo, non  solo a senso unico (informazione ai cittadini), ma anche finalizzato a valorizzare il territorio, interagendo quanto più possibile direttamente con i cittadini, per consentire loro sia di partecipare ai processi decisionali, che di migliorare la </w:t>
      </w:r>
      <w:r w:rsidR="00091E37" w:rsidRPr="00792468">
        <w:rPr>
          <w:rFonts w:ascii="Bell MT" w:hAnsi="Bell MT"/>
          <w:sz w:val="24"/>
          <w:szCs w:val="24"/>
        </w:rPr>
        <w:lastRenderedPageBreak/>
        <w:t>conoscenza su temi chiave.  Per questa ragione, la comunicazione intende rivolgersi ai cittadini, nei loro contesti nazionali  o locali, attraverso gli strumenti di comunicazione privilegiati dalle diverse fasce di destinatari. Vengono prese in considerazione tre dimensioni: economica (sviluppo economico sostenibile e valorizzazione imprenditoria agricola come opportunità occupazionale), sociale (ascolto territorio) e ambientale (valorizzazione dei beni pubblici e delle comunità rurali).</w:t>
      </w:r>
    </w:p>
    <w:p w:rsidR="00091E37" w:rsidRPr="00792468" w:rsidRDefault="00091E37" w:rsidP="00091E37">
      <w:pPr>
        <w:jc w:val="center"/>
        <w:rPr>
          <w:rFonts w:ascii="Bell MT" w:hAnsi="Bell MT"/>
          <w:b/>
          <w:bCs/>
          <w:color w:val="0070C0"/>
          <w:sz w:val="28"/>
          <w:szCs w:val="28"/>
        </w:rPr>
      </w:pPr>
      <w:r w:rsidRPr="00792468">
        <w:rPr>
          <w:rFonts w:ascii="Bell MT" w:hAnsi="Bell MT"/>
          <w:b/>
          <w:bCs/>
          <w:color w:val="0070C0"/>
          <w:sz w:val="28"/>
          <w:szCs w:val="28"/>
        </w:rPr>
        <w:t>Azioni</w:t>
      </w:r>
    </w:p>
    <w:p w:rsidR="00091E37" w:rsidRPr="00792468" w:rsidRDefault="00091E37" w:rsidP="00091E37">
      <w:pPr>
        <w:outlineLvl w:val="5"/>
        <w:rPr>
          <w:rFonts w:ascii="Bell MT" w:hAnsi="Bell MT"/>
          <w:sz w:val="24"/>
          <w:szCs w:val="24"/>
        </w:rPr>
      </w:pPr>
      <w:r w:rsidRPr="00792468">
        <w:rPr>
          <w:rFonts w:ascii="Bell MT" w:hAnsi="Bell MT"/>
          <w:sz w:val="24"/>
          <w:szCs w:val="24"/>
        </w:rPr>
        <w:t>Concorrono all’obiettivo 3.2 “</w:t>
      </w:r>
      <w:r w:rsidRPr="00792468">
        <w:rPr>
          <w:rFonts w:ascii="Bell MT" w:hAnsi="Bell MT"/>
          <w:bCs/>
          <w:sz w:val="24"/>
          <w:szCs w:val="24"/>
        </w:rPr>
        <w:t>Coinvolgimento attivo di nuovi soggetti/attori nelle politiche di sviluppo rurale” le seguenti azioni</w:t>
      </w:r>
      <w:r w:rsidRPr="00792468">
        <w:rPr>
          <w:rFonts w:ascii="Bell MT" w:hAnsi="Bell MT"/>
          <w:sz w:val="24"/>
          <w:szCs w:val="24"/>
        </w:rPr>
        <w:t xml:space="preserve">: </w:t>
      </w:r>
    </w:p>
    <w:p w:rsidR="00091E37" w:rsidRPr="00792468" w:rsidRDefault="00091E37" w:rsidP="00091E37">
      <w:pPr>
        <w:pStyle w:val="Paragrafoelenco"/>
        <w:numPr>
          <w:ilvl w:val="0"/>
          <w:numId w:val="19"/>
        </w:numPr>
        <w:outlineLvl w:val="5"/>
        <w:rPr>
          <w:rFonts w:ascii="Bell MT" w:hAnsi="Bell MT"/>
          <w:i/>
          <w:sz w:val="24"/>
          <w:szCs w:val="24"/>
        </w:rPr>
      </w:pPr>
      <w:r w:rsidRPr="00792468">
        <w:rPr>
          <w:rFonts w:ascii="Bell MT" w:hAnsi="Bell MT"/>
          <w:i/>
          <w:sz w:val="24"/>
          <w:szCs w:val="24"/>
        </w:rPr>
        <w:t xml:space="preserve">Azione 3.2.1 </w:t>
      </w:r>
      <w:r w:rsidR="000312DD" w:rsidRPr="00792468">
        <w:rPr>
          <w:rFonts w:ascii="Bell MT" w:hAnsi="Bell MT"/>
          <w:i/>
          <w:sz w:val="24"/>
          <w:szCs w:val="24"/>
        </w:rPr>
        <w:t xml:space="preserve">Trasferimento delle conoscenze </w:t>
      </w:r>
      <w:r w:rsidR="00556D04" w:rsidRPr="00792468">
        <w:rPr>
          <w:rFonts w:ascii="Bell MT" w:hAnsi="Bell MT"/>
          <w:i/>
          <w:sz w:val="24"/>
          <w:szCs w:val="24"/>
        </w:rPr>
        <w:t xml:space="preserve">sulle politiche di sviluppo rurale </w:t>
      </w:r>
      <w:r w:rsidR="000312DD" w:rsidRPr="00792468">
        <w:rPr>
          <w:rFonts w:ascii="Bell MT" w:hAnsi="Bell MT"/>
          <w:i/>
          <w:sz w:val="24"/>
          <w:szCs w:val="24"/>
        </w:rPr>
        <w:t xml:space="preserve">attraverso </w:t>
      </w:r>
      <w:r w:rsidR="00556D04" w:rsidRPr="00792468">
        <w:rPr>
          <w:rFonts w:ascii="Bell MT" w:hAnsi="Bell MT"/>
          <w:i/>
          <w:sz w:val="24"/>
          <w:szCs w:val="24"/>
        </w:rPr>
        <w:t>un approccio interattivo basato sulla collaborazione tra più soggetti/sistemi</w:t>
      </w:r>
      <w:r w:rsidR="00100EC6" w:rsidRPr="00792468">
        <w:rPr>
          <w:rFonts w:ascii="Bell MT" w:hAnsi="Bell MT"/>
          <w:i/>
          <w:sz w:val="24"/>
          <w:szCs w:val="24"/>
        </w:rPr>
        <w:t>.</w:t>
      </w:r>
    </w:p>
    <w:p w:rsidR="00091E37" w:rsidRPr="00792468" w:rsidRDefault="00091E37" w:rsidP="00091E37">
      <w:pPr>
        <w:pStyle w:val="Paragrafoelenco"/>
        <w:outlineLvl w:val="5"/>
        <w:rPr>
          <w:rFonts w:ascii="Bell MT" w:hAnsi="Bell MT"/>
          <w:i/>
          <w:sz w:val="24"/>
          <w:szCs w:val="24"/>
        </w:rPr>
      </w:pPr>
    </w:p>
    <w:p w:rsidR="00091E37" w:rsidRPr="00792468" w:rsidRDefault="00091E37" w:rsidP="00091E37">
      <w:pPr>
        <w:pStyle w:val="Paragrafoelenco"/>
        <w:numPr>
          <w:ilvl w:val="0"/>
          <w:numId w:val="19"/>
        </w:numPr>
        <w:outlineLvl w:val="5"/>
        <w:rPr>
          <w:rFonts w:ascii="Bell MT" w:hAnsi="Bell MT"/>
          <w:i/>
          <w:sz w:val="24"/>
          <w:szCs w:val="24"/>
        </w:rPr>
      </w:pPr>
      <w:r w:rsidRPr="00792468">
        <w:rPr>
          <w:rFonts w:ascii="Bell MT" w:hAnsi="Bell MT"/>
          <w:i/>
          <w:sz w:val="24"/>
          <w:szCs w:val="24"/>
        </w:rPr>
        <w:t xml:space="preserve">Azione 3.2.2  Creazione di occasioni di confronto e coinvolgimento per </w:t>
      </w:r>
      <w:r w:rsidRPr="00792468">
        <w:rPr>
          <w:rFonts w:ascii="Bell MT" w:hAnsi="Bell MT"/>
          <w:sz w:val="24"/>
          <w:szCs w:val="24"/>
        </w:rPr>
        <w:t xml:space="preserve"> </w:t>
      </w:r>
      <w:r w:rsidRPr="00792468">
        <w:rPr>
          <w:rFonts w:ascii="Bell MT" w:hAnsi="Bell MT"/>
          <w:i/>
          <w:sz w:val="24"/>
          <w:szCs w:val="24"/>
        </w:rPr>
        <w:t>la partecipazione attiva alla definizione delle politiche di sviluppo rurale, anche attraverso l’integrazione con altre politiche</w:t>
      </w:r>
      <w:r w:rsidR="00100EC6" w:rsidRPr="00792468">
        <w:rPr>
          <w:rFonts w:ascii="Bell MT" w:hAnsi="Bell MT"/>
          <w:i/>
          <w:sz w:val="24"/>
          <w:szCs w:val="24"/>
        </w:rPr>
        <w:t>.</w:t>
      </w:r>
    </w:p>
    <w:p w:rsidR="002F40E6" w:rsidRPr="00792468" w:rsidRDefault="00091E37" w:rsidP="002F40E6">
      <w:pPr>
        <w:autoSpaceDE w:val="0"/>
        <w:autoSpaceDN w:val="0"/>
        <w:adjustRightInd w:val="0"/>
        <w:rPr>
          <w:rFonts w:ascii="Bell MT" w:hAnsi="Bell MT"/>
          <w:sz w:val="24"/>
          <w:szCs w:val="24"/>
        </w:rPr>
      </w:pPr>
      <w:r w:rsidRPr="00792468">
        <w:rPr>
          <w:rFonts w:ascii="Bell MT" w:hAnsi="Bell MT"/>
          <w:sz w:val="24"/>
          <w:szCs w:val="24"/>
        </w:rPr>
        <w:t xml:space="preserve">L’Azione 3.2.1 ha lo scopo di mettere a punto un modello di comunicazione e trasferimento delle </w:t>
      </w:r>
      <w:r w:rsidR="00100EC6" w:rsidRPr="00792468">
        <w:rPr>
          <w:rFonts w:ascii="Bell MT" w:hAnsi="Bell MT"/>
          <w:sz w:val="24"/>
          <w:szCs w:val="24"/>
        </w:rPr>
        <w:t>conoscenze</w:t>
      </w:r>
      <w:r w:rsidRPr="00792468">
        <w:rPr>
          <w:rFonts w:ascii="Bell MT" w:hAnsi="Bell MT"/>
          <w:sz w:val="24"/>
          <w:szCs w:val="24"/>
        </w:rPr>
        <w:t xml:space="preserve"> applicato allo sviluppo rurale</w:t>
      </w:r>
      <w:r w:rsidR="00C51687" w:rsidRPr="00792468">
        <w:rPr>
          <w:rFonts w:ascii="Bell MT" w:hAnsi="Bell MT"/>
          <w:sz w:val="24"/>
          <w:szCs w:val="24"/>
        </w:rPr>
        <w:t xml:space="preserve"> basato sulla centralità delle relazioni fra quattro diversi sistemi: Istituzioni (Amministrazioni coinvolte nelle politiche e nella ricerca), Istruzione (Dirigenti scolastici, docenti e studenti), Produzione (Imprese, associazioni e cooperative agricole) e Territorio (comunità rurali)</w:t>
      </w:r>
      <w:r w:rsidRPr="00792468">
        <w:rPr>
          <w:rFonts w:ascii="Bell MT" w:hAnsi="Bell MT"/>
          <w:sz w:val="24"/>
          <w:szCs w:val="24"/>
        </w:rPr>
        <w:t>.</w:t>
      </w:r>
      <w:r w:rsidR="00B97868" w:rsidRPr="00792468">
        <w:rPr>
          <w:rFonts w:ascii="Bell MT" w:hAnsi="Bell MT"/>
          <w:sz w:val="24"/>
          <w:szCs w:val="24"/>
        </w:rPr>
        <w:t xml:space="preserve"> Gli interventi in cui si applica mirano </w:t>
      </w:r>
      <w:r w:rsidR="000312DD" w:rsidRPr="00792468">
        <w:rPr>
          <w:rFonts w:ascii="Bell MT" w:hAnsi="Bell MT"/>
          <w:sz w:val="24"/>
          <w:szCs w:val="24"/>
        </w:rPr>
        <w:t>a conseguire risultati definiti e</w:t>
      </w:r>
      <w:r w:rsidR="00B97868" w:rsidRPr="00792468">
        <w:rPr>
          <w:rFonts w:ascii="Bell MT" w:hAnsi="Bell MT"/>
          <w:sz w:val="24"/>
          <w:szCs w:val="24"/>
        </w:rPr>
        <w:t xml:space="preserve"> </w:t>
      </w:r>
      <w:r w:rsidR="000312DD" w:rsidRPr="00792468">
        <w:rPr>
          <w:rFonts w:ascii="Bell MT" w:hAnsi="Bell MT"/>
          <w:sz w:val="24"/>
          <w:szCs w:val="24"/>
        </w:rPr>
        <w:t xml:space="preserve">individuati in termini di miglioramento </w:t>
      </w:r>
      <w:r w:rsidR="00B97868" w:rsidRPr="00792468">
        <w:rPr>
          <w:rFonts w:ascii="Bell MT" w:hAnsi="Bell MT"/>
          <w:sz w:val="24"/>
          <w:szCs w:val="24"/>
        </w:rPr>
        <w:t xml:space="preserve">delle conoscenze </w:t>
      </w:r>
      <w:r w:rsidR="000312DD" w:rsidRPr="00792468">
        <w:rPr>
          <w:rFonts w:ascii="Bell MT" w:hAnsi="Bell MT"/>
          <w:sz w:val="24"/>
          <w:szCs w:val="24"/>
        </w:rPr>
        <w:t xml:space="preserve"> di specifiche categorie di cittadini, indicando un percorso (le </w:t>
      </w:r>
      <w:r w:rsidR="00B97868" w:rsidRPr="00792468">
        <w:rPr>
          <w:rFonts w:ascii="Bell MT" w:hAnsi="Bell MT"/>
          <w:sz w:val="24"/>
          <w:szCs w:val="24"/>
        </w:rPr>
        <w:t>sotto-</w:t>
      </w:r>
      <w:r w:rsidR="000312DD" w:rsidRPr="00792468">
        <w:rPr>
          <w:rFonts w:ascii="Bell MT" w:hAnsi="Bell MT"/>
          <w:sz w:val="24"/>
          <w:szCs w:val="24"/>
        </w:rPr>
        <w:t xml:space="preserve">azioni) per il loro conseguimento la cui efficacia </w:t>
      </w:r>
      <w:r w:rsidR="00C51687" w:rsidRPr="00792468">
        <w:rPr>
          <w:rFonts w:ascii="Bell MT" w:hAnsi="Bell MT"/>
          <w:sz w:val="24"/>
          <w:szCs w:val="24"/>
        </w:rPr>
        <w:t xml:space="preserve">e innovazione </w:t>
      </w:r>
      <w:r w:rsidR="000312DD" w:rsidRPr="00792468">
        <w:rPr>
          <w:rFonts w:ascii="Bell MT" w:hAnsi="Bell MT"/>
          <w:sz w:val="24"/>
          <w:szCs w:val="24"/>
        </w:rPr>
        <w:t>è</w:t>
      </w:r>
      <w:r w:rsidR="008F0947" w:rsidRPr="00792468">
        <w:rPr>
          <w:rFonts w:ascii="Bell MT" w:hAnsi="Bell MT"/>
          <w:sz w:val="24"/>
          <w:szCs w:val="24"/>
        </w:rPr>
        <w:t xml:space="preserve"> </w:t>
      </w:r>
      <w:r w:rsidR="000312DD" w:rsidRPr="00792468">
        <w:rPr>
          <w:rFonts w:ascii="Bell MT" w:hAnsi="Bell MT"/>
          <w:sz w:val="24"/>
          <w:szCs w:val="24"/>
        </w:rPr>
        <w:t>direttamente legata all’</w:t>
      </w:r>
      <w:r w:rsidR="00B97868" w:rsidRPr="00792468">
        <w:rPr>
          <w:rFonts w:ascii="Bell MT" w:hAnsi="Bell MT"/>
          <w:sz w:val="24"/>
          <w:szCs w:val="24"/>
        </w:rPr>
        <w:t xml:space="preserve">applicazione di nuove </w:t>
      </w:r>
      <w:r w:rsidR="000312DD" w:rsidRPr="00792468">
        <w:rPr>
          <w:rFonts w:ascii="Bell MT" w:hAnsi="Bell MT"/>
          <w:sz w:val="24"/>
          <w:szCs w:val="24"/>
        </w:rPr>
        <w:t>modalità</w:t>
      </w:r>
      <w:r w:rsidR="00B97868" w:rsidRPr="00792468">
        <w:rPr>
          <w:rFonts w:ascii="Bell MT" w:hAnsi="Bell MT"/>
          <w:sz w:val="24"/>
          <w:szCs w:val="24"/>
        </w:rPr>
        <w:t xml:space="preserve"> di </w:t>
      </w:r>
      <w:r w:rsidR="008F0947" w:rsidRPr="00792468">
        <w:rPr>
          <w:rFonts w:ascii="Bell MT" w:hAnsi="Bell MT"/>
          <w:sz w:val="24"/>
          <w:szCs w:val="24"/>
        </w:rPr>
        <w:t>attuazione e realizzazione</w:t>
      </w:r>
      <w:r w:rsidR="000312DD" w:rsidRPr="00792468">
        <w:rPr>
          <w:rFonts w:ascii="Bell MT" w:hAnsi="Bell MT"/>
          <w:sz w:val="24"/>
          <w:szCs w:val="24"/>
        </w:rPr>
        <w:t xml:space="preserve"> (stretta cooperazione tecnica nella filiera verticale e</w:t>
      </w:r>
      <w:r w:rsidR="008F0947" w:rsidRPr="00792468">
        <w:rPr>
          <w:rFonts w:ascii="Bell MT" w:hAnsi="Bell MT"/>
          <w:sz w:val="24"/>
          <w:szCs w:val="24"/>
        </w:rPr>
        <w:t xml:space="preserve"> </w:t>
      </w:r>
      <w:r w:rsidR="000312DD" w:rsidRPr="00792468">
        <w:rPr>
          <w:rFonts w:ascii="Bell MT" w:hAnsi="Bell MT"/>
          <w:sz w:val="24"/>
          <w:szCs w:val="24"/>
        </w:rPr>
        <w:t>orizzontale delle amministrazioni</w:t>
      </w:r>
      <w:r w:rsidR="008F0947" w:rsidRPr="00792468">
        <w:rPr>
          <w:rFonts w:ascii="Bell MT" w:hAnsi="Bell MT"/>
          <w:sz w:val="24"/>
          <w:szCs w:val="24"/>
        </w:rPr>
        <w:t xml:space="preserve"> e sinergia con attori rurali e extra-rurali, es. sistema della formazione</w:t>
      </w:r>
      <w:r w:rsidR="000312DD" w:rsidRPr="00792468">
        <w:rPr>
          <w:rFonts w:ascii="Bell MT" w:hAnsi="Bell MT"/>
          <w:sz w:val="24"/>
          <w:szCs w:val="24"/>
        </w:rPr>
        <w:t>)</w:t>
      </w:r>
      <w:r w:rsidR="002F40E6" w:rsidRPr="00792468">
        <w:rPr>
          <w:rFonts w:ascii="Bell MT" w:hAnsi="Bell MT"/>
          <w:sz w:val="24"/>
          <w:szCs w:val="24"/>
        </w:rPr>
        <w:t xml:space="preserve"> e alla </w:t>
      </w:r>
      <w:proofErr w:type="spellStart"/>
      <w:r w:rsidR="002F40E6" w:rsidRPr="00792468">
        <w:rPr>
          <w:rFonts w:ascii="Bell MT" w:hAnsi="Bell MT"/>
          <w:sz w:val="24"/>
          <w:szCs w:val="24"/>
        </w:rPr>
        <w:t>replicabilità</w:t>
      </w:r>
      <w:proofErr w:type="spellEnd"/>
      <w:r w:rsidR="002F40E6" w:rsidRPr="00792468">
        <w:rPr>
          <w:rFonts w:ascii="Bell MT" w:hAnsi="Bell MT"/>
          <w:sz w:val="24"/>
          <w:szCs w:val="24"/>
        </w:rPr>
        <w:t xml:space="preserve"> del metodo </w:t>
      </w:r>
      <w:r w:rsidR="00D768D3" w:rsidRPr="00792468">
        <w:rPr>
          <w:rFonts w:ascii="Bell MT" w:hAnsi="Bell MT"/>
          <w:sz w:val="24"/>
          <w:szCs w:val="24"/>
        </w:rPr>
        <w:t xml:space="preserve">(sperimentazione di un nuovo approccio metodologico) </w:t>
      </w:r>
      <w:r w:rsidR="002F40E6" w:rsidRPr="00792468">
        <w:rPr>
          <w:rFonts w:ascii="Bell MT" w:hAnsi="Bell MT"/>
          <w:sz w:val="24"/>
          <w:szCs w:val="24"/>
        </w:rPr>
        <w:t>a livello regionale, nell’ambito dei PSR.</w:t>
      </w:r>
    </w:p>
    <w:p w:rsidR="000312DD" w:rsidRPr="00792468" w:rsidRDefault="000312DD" w:rsidP="008F0947">
      <w:pPr>
        <w:autoSpaceDE w:val="0"/>
        <w:autoSpaceDN w:val="0"/>
        <w:adjustRightInd w:val="0"/>
        <w:rPr>
          <w:rFonts w:ascii="Bell MT" w:hAnsi="Bell MT"/>
          <w:sz w:val="24"/>
          <w:szCs w:val="24"/>
        </w:rPr>
      </w:pPr>
    </w:p>
    <w:p w:rsidR="00091E37" w:rsidRPr="00792468" w:rsidRDefault="00091E37" w:rsidP="00091E37">
      <w:pPr>
        <w:autoSpaceDE w:val="0"/>
        <w:autoSpaceDN w:val="0"/>
        <w:adjustRightInd w:val="0"/>
        <w:rPr>
          <w:rFonts w:ascii="Bell MT" w:hAnsi="Bell MT"/>
          <w:sz w:val="24"/>
          <w:szCs w:val="24"/>
        </w:rPr>
      </w:pPr>
      <w:r w:rsidRPr="00792468">
        <w:rPr>
          <w:rFonts w:ascii="Bell MT" w:hAnsi="Bell MT"/>
          <w:sz w:val="24"/>
          <w:szCs w:val="24"/>
        </w:rPr>
        <w:t>L’Azione 3.2.2 si rivolge a particolari segmenti di pubblico (es. comunità rurali, fasce sociali deboli), costituiti da singoli soggetti o aggregazioni di attori sociali con lo scopo di promuovere un dialogo, non  solo a senso unico (informazione ai cittadini), ma anche finalizzato a valorizzare il territorio, interagendo quanto più possibile direttamente con la società civile, per consentire ai cittadini di partecipare ai processi decisionali e ai ricercatori/tecnici che lavorano nelle istituzioni di comprendere meglio i problemi quotidiani dei cittadini.  Per questa ragione, la comunicazione intende rivolgersi ai cittadini, nei loro contesti nazionali  o locali, attraverso gli strumenti di comunicazione privilegiati dalle diverse fasce di destinatari.</w:t>
      </w:r>
    </w:p>
    <w:p w:rsidR="00091E37" w:rsidRPr="00792468" w:rsidRDefault="00091E37" w:rsidP="00091E37">
      <w:pPr>
        <w:outlineLvl w:val="5"/>
        <w:rPr>
          <w:rFonts w:ascii="Bell MT" w:hAnsi="Bell MT"/>
          <w:sz w:val="24"/>
          <w:szCs w:val="24"/>
        </w:rPr>
      </w:pPr>
      <w:r w:rsidRPr="00792468">
        <w:rPr>
          <w:rFonts w:ascii="Bell MT" w:hAnsi="Bell MT"/>
          <w:sz w:val="24"/>
          <w:szCs w:val="24"/>
        </w:rPr>
        <w:t xml:space="preserve">Di seguito sono specificati i principali temi di intervento delle Azioni 3.2.1 e 3.2.2,  oggetto di sviluppo nell’ambito dei  </w:t>
      </w:r>
      <w:r w:rsidRPr="00792468">
        <w:rPr>
          <w:rFonts w:ascii="Bell MT" w:hAnsi="Bell MT"/>
          <w:i/>
          <w:sz w:val="24"/>
          <w:szCs w:val="24"/>
        </w:rPr>
        <w:t>“Piani biennali di attuazione”</w:t>
      </w:r>
      <w:r w:rsidRPr="00792468">
        <w:rPr>
          <w:rFonts w:ascii="Bell MT" w:hAnsi="Bell MT"/>
          <w:sz w:val="24"/>
          <w:szCs w:val="24"/>
        </w:rPr>
        <w:t xml:space="preserve">, dove verranno chiaramente identificati i prodotti da realizzare. </w:t>
      </w:r>
    </w:p>
    <w:p w:rsidR="00D759E3" w:rsidRPr="00792468" w:rsidRDefault="00D759E3" w:rsidP="00091E37">
      <w:pPr>
        <w:jc w:val="center"/>
        <w:outlineLvl w:val="5"/>
        <w:rPr>
          <w:rFonts w:ascii="Bell MT" w:hAnsi="Bell MT"/>
          <w:sz w:val="24"/>
          <w:szCs w:val="24"/>
        </w:rPr>
      </w:pPr>
    </w:p>
    <w:p w:rsidR="00091E37" w:rsidRPr="00792468" w:rsidRDefault="00091E37" w:rsidP="00091E37">
      <w:pPr>
        <w:pBdr>
          <w:top w:val="single" w:sz="4" w:space="0" w:color="auto"/>
          <w:left w:val="single" w:sz="4" w:space="4" w:color="auto"/>
          <w:bottom w:val="single" w:sz="4" w:space="1" w:color="auto"/>
          <w:right w:val="single" w:sz="4" w:space="4" w:color="auto"/>
        </w:pBdr>
        <w:outlineLvl w:val="5"/>
        <w:rPr>
          <w:rFonts w:ascii="Bell MT" w:hAnsi="Bell MT"/>
          <w:b/>
          <w:color w:val="0070C0"/>
          <w:sz w:val="24"/>
          <w:szCs w:val="24"/>
        </w:rPr>
      </w:pPr>
      <w:r w:rsidRPr="00792468">
        <w:rPr>
          <w:rFonts w:ascii="Bell MT" w:hAnsi="Bell MT"/>
          <w:b/>
          <w:color w:val="0070C0"/>
          <w:sz w:val="24"/>
          <w:szCs w:val="24"/>
        </w:rPr>
        <w:t xml:space="preserve">Azione 3.2.1 </w:t>
      </w:r>
      <w:r w:rsidR="00303393" w:rsidRPr="00792468">
        <w:rPr>
          <w:rFonts w:ascii="Bell MT" w:hAnsi="Bell MT"/>
          <w:b/>
          <w:color w:val="0070C0"/>
          <w:sz w:val="24"/>
          <w:szCs w:val="24"/>
        </w:rPr>
        <w:t>Trasferimento dell</w:t>
      </w:r>
      <w:r w:rsidR="00D768D3" w:rsidRPr="00792468">
        <w:rPr>
          <w:rFonts w:ascii="Bell MT" w:hAnsi="Bell MT"/>
          <w:b/>
          <w:color w:val="0070C0"/>
          <w:sz w:val="24"/>
          <w:szCs w:val="24"/>
        </w:rPr>
        <w:t>e</w:t>
      </w:r>
      <w:r w:rsidR="00303393" w:rsidRPr="00792468">
        <w:rPr>
          <w:rFonts w:ascii="Bell MT" w:hAnsi="Bell MT"/>
          <w:b/>
          <w:color w:val="0070C0"/>
          <w:sz w:val="24"/>
          <w:szCs w:val="24"/>
        </w:rPr>
        <w:t xml:space="preserve"> conoscenz</w:t>
      </w:r>
      <w:r w:rsidR="00D768D3" w:rsidRPr="00792468">
        <w:rPr>
          <w:rFonts w:ascii="Bell MT" w:hAnsi="Bell MT"/>
          <w:b/>
          <w:color w:val="0070C0"/>
          <w:sz w:val="24"/>
          <w:szCs w:val="24"/>
        </w:rPr>
        <w:t>e</w:t>
      </w:r>
      <w:r w:rsidR="00303393" w:rsidRPr="00792468">
        <w:rPr>
          <w:rFonts w:ascii="Bell MT" w:hAnsi="Bell MT"/>
          <w:b/>
          <w:color w:val="0070C0"/>
          <w:sz w:val="24"/>
          <w:szCs w:val="24"/>
        </w:rPr>
        <w:t xml:space="preserve"> </w:t>
      </w:r>
      <w:r w:rsidR="00D768D3" w:rsidRPr="00792468">
        <w:rPr>
          <w:rFonts w:ascii="Bell MT" w:hAnsi="Bell MT"/>
          <w:b/>
          <w:color w:val="0070C0"/>
          <w:sz w:val="24"/>
          <w:szCs w:val="24"/>
        </w:rPr>
        <w:t xml:space="preserve">sulle politiche di sviluppo rurale </w:t>
      </w:r>
      <w:r w:rsidR="00303393" w:rsidRPr="00792468">
        <w:rPr>
          <w:rFonts w:ascii="Bell MT" w:hAnsi="Bell MT"/>
          <w:b/>
          <w:color w:val="0070C0"/>
          <w:sz w:val="24"/>
          <w:szCs w:val="24"/>
        </w:rPr>
        <w:t xml:space="preserve">attraverso </w:t>
      </w:r>
      <w:r w:rsidR="00D768D3" w:rsidRPr="00792468">
        <w:rPr>
          <w:rFonts w:ascii="Bell MT" w:hAnsi="Bell MT"/>
          <w:b/>
          <w:color w:val="0070C0"/>
          <w:sz w:val="24"/>
          <w:szCs w:val="24"/>
        </w:rPr>
        <w:t xml:space="preserve">un approccio interattivo </w:t>
      </w:r>
      <w:r w:rsidRPr="00792468">
        <w:rPr>
          <w:rFonts w:ascii="Bell MT" w:hAnsi="Bell MT"/>
          <w:b/>
          <w:color w:val="0070C0"/>
          <w:sz w:val="24"/>
          <w:szCs w:val="24"/>
        </w:rPr>
        <w:t xml:space="preserve"> </w:t>
      </w:r>
      <w:r w:rsidR="00D768D3" w:rsidRPr="00792468">
        <w:rPr>
          <w:rFonts w:ascii="Bell MT" w:hAnsi="Bell MT"/>
          <w:b/>
          <w:color w:val="0070C0"/>
          <w:sz w:val="24"/>
          <w:szCs w:val="24"/>
        </w:rPr>
        <w:t>basato sulla collaborazione fra più soggetti/sistemi.</w:t>
      </w:r>
    </w:p>
    <w:p w:rsidR="00091E37" w:rsidRPr="00792468" w:rsidRDefault="00091E37" w:rsidP="00091E37">
      <w:pPr>
        <w:rPr>
          <w:rFonts w:ascii="Bell MT" w:hAnsi="Bell MT"/>
          <w:b/>
          <w:i/>
          <w:color w:val="0070C0"/>
          <w:sz w:val="24"/>
          <w:szCs w:val="24"/>
        </w:rPr>
      </w:pPr>
      <w:r w:rsidRPr="00792468">
        <w:rPr>
          <w:rFonts w:ascii="Bell MT" w:hAnsi="Bell MT"/>
          <w:b/>
          <w:i/>
          <w:color w:val="0070C0"/>
          <w:sz w:val="24"/>
          <w:szCs w:val="24"/>
        </w:rPr>
        <w:t xml:space="preserve">Descrizione delle attività </w:t>
      </w:r>
    </w:p>
    <w:p w:rsidR="00091E37" w:rsidRPr="00792468" w:rsidRDefault="00091E37" w:rsidP="00091E37">
      <w:pPr>
        <w:spacing w:before="0"/>
        <w:rPr>
          <w:rFonts w:ascii="Times New Roman" w:hAnsi="Times New Roman"/>
          <w:color w:val="000000"/>
          <w:sz w:val="24"/>
          <w:szCs w:val="24"/>
        </w:rPr>
      </w:pPr>
      <w:r w:rsidRPr="00792468">
        <w:rPr>
          <w:rFonts w:ascii="Bell MT" w:hAnsi="Bell MT"/>
          <w:sz w:val="24"/>
          <w:szCs w:val="24"/>
        </w:rPr>
        <w:t xml:space="preserve">3.2.1a) </w:t>
      </w:r>
      <w:r w:rsidRPr="00792468">
        <w:rPr>
          <w:rFonts w:ascii="Times New Roman" w:hAnsi="Times New Roman"/>
          <w:color w:val="000000"/>
          <w:sz w:val="24"/>
          <w:szCs w:val="24"/>
        </w:rPr>
        <w:t xml:space="preserve"> </w:t>
      </w:r>
      <w:r w:rsidRPr="00792468">
        <w:rPr>
          <w:rFonts w:ascii="Bell MT" w:hAnsi="Bell MT"/>
          <w:sz w:val="24"/>
          <w:szCs w:val="24"/>
        </w:rPr>
        <w:t xml:space="preserve">Creazione di un percorso che colleghi le  realtà agricole, con l’obiettivo di valorizzare esperienze  virtuose (per </w:t>
      </w:r>
      <w:r w:rsidR="00F501BB" w:rsidRPr="00792468">
        <w:rPr>
          <w:rFonts w:ascii="Bell MT" w:hAnsi="Bell MT"/>
          <w:sz w:val="24"/>
          <w:szCs w:val="24"/>
        </w:rPr>
        <w:t xml:space="preserve">competitività aziendale, </w:t>
      </w:r>
      <w:r w:rsidRPr="00792468">
        <w:rPr>
          <w:rFonts w:ascii="Bell MT" w:hAnsi="Bell MT"/>
          <w:sz w:val="24"/>
          <w:szCs w:val="24"/>
        </w:rPr>
        <w:t>dimensioni dello sviluppo tra equità e sostenibilità, diversità ambientale e agricola, tradizioni e cultura del cibo e tutela delle risorse: acqua, energia, biodiversità, suolo)</w:t>
      </w:r>
      <w:r w:rsidR="00F501BB" w:rsidRPr="00792468">
        <w:rPr>
          <w:rFonts w:ascii="Bell MT" w:hAnsi="Bell MT"/>
          <w:sz w:val="24"/>
          <w:szCs w:val="24"/>
        </w:rPr>
        <w:t>, costituendo</w:t>
      </w:r>
      <w:r w:rsidR="006F7E36" w:rsidRPr="00792468">
        <w:rPr>
          <w:rFonts w:ascii="Bell MT" w:hAnsi="Bell MT"/>
          <w:sz w:val="24"/>
          <w:szCs w:val="24"/>
        </w:rPr>
        <w:t xml:space="preserve"> </w:t>
      </w:r>
      <w:r w:rsidR="00100EC6" w:rsidRPr="00792468">
        <w:rPr>
          <w:rFonts w:ascii="Bell MT" w:hAnsi="Bell MT"/>
          <w:sz w:val="24"/>
          <w:szCs w:val="24"/>
        </w:rPr>
        <w:t xml:space="preserve">un “pool” di aziende pilota per realizzare iniziative divulgative e </w:t>
      </w:r>
      <w:proofErr w:type="spellStart"/>
      <w:r w:rsidR="00100EC6" w:rsidRPr="00792468">
        <w:rPr>
          <w:rFonts w:ascii="Bell MT" w:hAnsi="Bell MT"/>
          <w:sz w:val="24"/>
          <w:szCs w:val="24"/>
        </w:rPr>
        <w:t>study</w:t>
      </w:r>
      <w:proofErr w:type="spellEnd"/>
      <w:r w:rsidR="00100EC6" w:rsidRPr="00792468">
        <w:rPr>
          <w:rFonts w:ascii="Bell MT" w:hAnsi="Bell MT"/>
          <w:sz w:val="24"/>
          <w:szCs w:val="24"/>
        </w:rPr>
        <w:t xml:space="preserve"> </w:t>
      </w:r>
      <w:proofErr w:type="spellStart"/>
      <w:r w:rsidR="00100EC6" w:rsidRPr="00792468">
        <w:rPr>
          <w:rFonts w:ascii="Bell MT" w:hAnsi="Bell MT"/>
          <w:sz w:val="24"/>
          <w:szCs w:val="24"/>
        </w:rPr>
        <w:t>visit</w:t>
      </w:r>
      <w:proofErr w:type="spellEnd"/>
      <w:r w:rsidR="00100EC6" w:rsidRPr="00792468">
        <w:rPr>
          <w:rFonts w:ascii="Bell MT" w:hAnsi="Bell MT"/>
          <w:sz w:val="24"/>
          <w:szCs w:val="24"/>
        </w:rPr>
        <w:t xml:space="preserve"> di respiro nazionale ed europeo</w:t>
      </w:r>
      <w:r w:rsidR="00F501BB" w:rsidRPr="00792468">
        <w:rPr>
          <w:rFonts w:ascii="Bell MT" w:hAnsi="Bell MT"/>
          <w:sz w:val="24"/>
          <w:szCs w:val="24"/>
        </w:rPr>
        <w:t xml:space="preserve"> con il coinvolgimento di studenti </w:t>
      </w:r>
      <w:r w:rsidR="00303393" w:rsidRPr="00792468">
        <w:rPr>
          <w:rFonts w:ascii="Bell MT" w:hAnsi="Bell MT"/>
          <w:sz w:val="24"/>
          <w:szCs w:val="24"/>
        </w:rPr>
        <w:t>e cittadini</w:t>
      </w:r>
    </w:p>
    <w:p w:rsidR="00091E37" w:rsidRPr="00792468" w:rsidRDefault="00091E37" w:rsidP="00091E37">
      <w:pPr>
        <w:autoSpaceDE w:val="0"/>
        <w:autoSpaceDN w:val="0"/>
        <w:adjustRightInd w:val="0"/>
        <w:spacing w:before="0"/>
        <w:rPr>
          <w:rFonts w:ascii="Bell MT" w:hAnsi="Bell MT"/>
          <w:sz w:val="20"/>
        </w:rPr>
      </w:pPr>
    </w:p>
    <w:p w:rsidR="00091E37" w:rsidRPr="00792468" w:rsidRDefault="00091E37" w:rsidP="00091E37">
      <w:pPr>
        <w:autoSpaceDE w:val="0"/>
        <w:autoSpaceDN w:val="0"/>
        <w:adjustRightInd w:val="0"/>
        <w:spacing w:before="0"/>
        <w:rPr>
          <w:rFonts w:ascii="Bell MT" w:hAnsi="Bell MT"/>
          <w:sz w:val="24"/>
          <w:szCs w:val="24"/>
        </w:rPr>
      </w:pPr>
      <w:r w:rsidRPr="00792468">
        <w:rPr>
          <w:rFonts w:ascii="Bell MT" w:hAnsi="Bell MT"/>
          <w:sz w:val="24"/>
          <w:szCs w:val="24"/>
        </w:rPr>
        <w:lastRenderedPageBreak/>
        <w:t xml:space="preserve">3.2.1b) </w:t>
      </w:r>
      <w:r w:rsidR="00EE3A93" w:rsidRPr="00792468">
        <w:rPr>
          <w:rFonts w:ascii="Bell MT" w:hAnsi="Bell MT"/>
          <w:sz w:val="24"/>
          <w:szCs w:val="24"/>
        </w:rPr>
        <w:t xml:space="preserve"> Azioni pilota di rete</w:t>
      </w:r>
      <w:r w:rsidRPr="00792468">
        <w:rPr>
          <w:rFonts w:ascii="Bell MT" w:hAnsi="Bell MT"/>
          <w:sz w:val="24"/>
          <w:szCs w:val="24"/>
        </w:rPr>
        <w:t xml:space="preserve"> tra sistema </w:t>
      </w:r>
      <w:r w:rsidR="00D768D3" w:rsidRPr="00792468">
        <w:rPr>
          <w:rFonts w:ascii="Bell MT" w:hAnsi="Bell MT"/>
          <w:sz w:val="24"/>
          <w:szCs w:val="24"/>
        </w:rPr>
        <w:t>dell’istruzione</w:t>
      </w:r>
      <w:r w:rsidRPr="00792468">
        <w:rPr>
          <w:rFonts w:ascii="Bell MT" w:hAnsi="Bell MT"/>
          <w:sz w:val="24"/>
          <w:szCs w:val="24"/>
        </w:rPr>
        <w:t>,  imprese e istituzioni, in cui far confluire le diverse competenze e</w:t>
      </w:r>
      <w:r w:rsidR="00E97FFB" w:rsidRPr="00792468">
        <w:rPr>
          <w:rFonts w:ascii="Bell MT" w:hAnsi="Bell MT"/>
          <w:sz w:val="24"/>
          <w:szCs w:val="24"/>
        </w:rPr>
        <w:t xml:space="preserve"> la rete di esperienze virtuose</w:t>
      </w:r>
      <w:r w:rsidR="00346DAE" w:rsidRPr="00792468">
        <w:rPr>
          <w:rFonts w:ascii="Bell MT" w:hAnsi="Bell MT"/>
          <w:sz w:val="24"/>
          <w:szCs w:val="24"/>
        </w:rPr>
        <w:t xml:space="preserve">, nell’ottica di predisporre un modello  per il trasferimento di </w:t>
      </w:r>
      <w:r w:rsidR="00D90ABA" w:rsidRPr="00792468">
        <w:rPr>
          <w:rFonts w:ascii="Bell MT" w:hAnsi="Bell MT"/>
          <w:sz w:val="24"/>
          <w:szCs w:val="24"/>
        </w:rPr>
        <w:t xml:space="preserve">informazioni </w:t>
      </w:r>
      <w:r w:rsidR="00346DAE" w:rsidRPr="00792468">
        <w:rPr>
          <w:rFonts w:ascii="Bell MT" w:hAnsi="Bell MT"/>
          <w:sz w:val="24"/>
          <w:szCs w:val="24"/>
        </w:rPr>
        <w:t>in materia di sviluppo rurale</w:t>
      </w:r>
      <w:r w:rsidR="00D90ABA" w:rsidRPr="00792468">
        <w:rPr>
          <w:rFonts w:ascii="Bell MT" w:hAnsi="Bell MT"/>
          <w:sz w:val="24"/>
          <w:szCs w:val="24"/>
        </w:rPr>
        <w:t xml:space="preserve"> dedicato a giovani studenti, eventualmente</w:t>
      </w:r>
      <w:r w:rsidR="00374CB0" w:rsidRPr="00792468">
        <w:rPr>
          <w:rFonts w:ascii="Bell MT" w:hAnsi="Bell MT"/>
          <w:sz w:val="24"/>
          <w:szCs w:val="24"/>
        </w:rPr>
        <w:t xml:space="preserve"> replicabile nell’ambito dei </w:t>
      </w:r>
      <w:r w:rsidR="00D90ABA" w:rsidRPr="00792468">
        <w:rPr>
          <w:rFonts w:ascii="Bell MT" w:hAnsi="Bell MT"/>
          <w:sz w:val="24"/>
          <w:szCs w:val="24"/>
        </w:rPr>
        <w:t xml:space="preserve">piani di comunicazione dei </w:t>
      </w:r>
      <w:r w:rsidR="00374CB0" w:rsidRPr="00792468">
        <w:rPr>
          <w:rFonts w:ascii="Bell MT" w:hAnsi="Bell MT"/>
          <w:sz w:val="24"/>
          <w:szCs w:val="24"/>
        </w:rPr>
        <w:t>PSR</w:t>
      </w:r>
      <w:r w:rsidRPr="00792468">
        <w:rPr>
          <w:rFonts w:ascii="Bell MT" w:hAnsi="Bell MT"/>
          <w:sz w:val="24"/>
          <w:szCs w:val="24"/>
        </w:rPr>
        <w:t>.</w:t>
      </w:r>
    </w:p>
    <w:p w:rsidR="00197C70" w:rsidRPr="00792468" w:rsidRDefault="00197C70" w:rsidP="00091E37">
      <w:pPr>
        <w:autoSpaceDE w:val="0"/>
        <w:autoSpaceDN w:val="0"/>
        <w:adjustRightInd w:val="0"/>
        <w:spacing w:before="0"/>
        <w:rPr>
          <w:rFonts w:ascii="Bell MT" w:hAnsi="Bell MT"/>
          <w:sz w:val="24"/>
          <w:szCs w:val="24"/>
        </w:rPr>
      </w:pPr>
    </w:p>
    <w:p w:rsidR="00091E37" w:rsidRPr="00792468" w:rsidRDefault="00091E37" w:rsidP="00091E37">
      <w:pPr>
        <w:autoSpaceDE w:val="0"/>
        <w:autoSpaceDN w:val="0"/>
        <w:adjustRightInd w:val="0"/>
        <w:rPr>
          <w:rFonts w:ascii="Bell MT" w:hAnsi="Bell MT"/>
          <w:sz w:val="24"/>
          <w:szCs w:val="24"/>
        </w:rPr>
      </w:pPr>
      <w:r w:rsidRPr="00792468">
        <w:rPr>
          <w:rFonts w:ascii="Bell MT" w:hAnsi="Bell MT"/>
          <w:sz w:val="24"/>
          <w:szCs w:val="24"/>
        </w:rPr>
        <w:t>3.2.1c) Predisposizione di un ambiente di apprendimento sia reale che virtuale</w:t>
      </w:r>
      <w:r w:rsidR="00346DAE" w:rsidRPr="00792468">
        <w:rPr>
          <w:rFonts w:ascii="Bell MT" w:hAnsi="Bell MT"/>
          <w:sz w:val="24"/>
          <w:szCs w:val="24"/>
        </w:rPr>
        <w:t>,</w:t>
      </w:r>
      <w:r w:rsidRPr="00792468">
        <w:rPr>
          <w:rFonts w:ascii="Bell MT" w:hAnsi="Bell MT"/>
          <w:sz w:val="24"/>
          <w:szCs w:val="24"/>
        </w:rPr>
        <w:t xml:space="preserve"> </w:t>
      </w:r>
      <w:r w:rsidR="00731E55" w:rsidRPr="00792468">
        <w:rPr>
          <w:rFonts w:ascii="Bell MT" w:hAnsi="Bell MT"/>
          <w:sz w:val="24"/>
          <w:szCs w:val="24"/>
        </w:rPr>
        <w:t>innovativo e replicabile a livello regionale, per</w:t>
      </w:r>
      <w:r w:rsidR="004F6459" w:rsidRPr="00792468">
        <w:rPr>
          <w:rFonts w:ascii="Bell MT" w:hAnsi="Bell MT"/>
          <w:sz w:val="24"/>
          <w:szCs w:val="24"/>
        </w:rPr>
        <w:t xml:space="preserve"> </w:t>
      </w:r>
      <w:r w:rsidRPr="00792468">
        <w:rPr>
          <w:rFonts w:ascii="Bell MT" w:hAnsi="Bell MT"/>
          <w:sz w:val="24"/>
          <w:szCs w:val="24"/>
        </w:rPr>
        <w:t xml:space="preserve"> </w:t>
      </w:r>
      <w:r w:rsidR="00197C70" w:rsidRPr="00792468">
        <w:rPr>
          <w:rFonts w:ascii="Bell MT" w:hAnsi="Bell MT"/>
          <w:sz w:val="24"/>
          <w:szCs w:val="24"/>
        </w:rPr>
        <w:t>sensibilizzare le nuove generazioni sull’importanza dell’agricoltura e dello sviluppo rurale</w:t>
      </w:r>
      <w:r w:rsidR="00731E55" w:rsidRPr="00792468">
        <w:rPr>
          <w:rFonts w:ascii="Bell MT" w:hAnsi="Bell MT"/>
          <w:sz w:val="24"/>
          <w:szCs w:val="24"/>
        </w:rPr>
        <w:t xml:space="preserve"> sostenibile</w:t>
      </w:r>
      <w:r w:rsidR="00197C70" w:rsidRPr="00792468">
        <w:rPr>
          <w:rFonts w:ascii="Bell MT" w:hAnsi="Bell MT"/>
          <w:sz w:val="24"/>
          <w:szCs w:val="24"/>
        </w:rPr>
        <w:t>, attrarre i giovani verso la professione agricola</w:t>
      </w:r>
      <w:r w:rsidR="00374CB0" w:rsidRPr="00792468">
        <w:rPr>
          <w:rFonts w:ascii="Bell MT" w:hAnsi="Bell MT"/>
          <w:sz w:val="24"/>
          <w:szCs w:val="24"/>
        </w:rPr>
        <w:t xml:space="preserve"> e </w:t>
      </w:r>
      <w:r w:rsidR="005A2A67" w:rsidRPr="00792468">
        <w:rPr>
          <w:rFonts w:ascii="Bell MT" w:hAnsi="Bell MT"/>
          <w:sz w:val="24"/>
          <w:szCs w:val="24"/>
        </w:rPr>
        <w:t xml:space="preserve">coinvolgerli attivamente nello sviluppo di </w:t>
      </w:r>
      <w:r w:rsidRPr="00792468">
        <w:rPr>
          <w:rFonts w:ascii="Bell MT" w:hAnsi="Bell MT"/>
          <w:sz w:val="24"/>
          <w:szCs w:val="24"/>
        </w:rPr>
        <w:t xml:space="preserve">nuovi processi di sviluppo locale endogeno. </w:t>
      </w:r>
    </w:p>
    <w:p w:rsidR="004F6459" w:rsidRPr="00792468" w:rsidRDefault="004F6459" w:rsidP="00091E37">
      <w:pPr>
        <w:autoSpaceDE w:val="0"/>
        <w:autoSpaceDN w:val="0"/>
        <w:adjustRightInd w:val="0"/>
        <w:rPr>
          <w:rFonts w:ascii="Bell MT" w:hAnsi="Bell MT"/>
          <w:sz w:val="24"/>
          <w:szCs w:val="24"/>
        </w:rPr>
      </w:pPr>
    </w:p>
    <w:p w:rsidR="00091E37" w:rsidRPr="00792468" w:rsidRDefault="00091E37" w:rsidP="00091E37">
      <w:pPr>
        <w:rPr>
          <w:rFonts w:ascii="Bell MT" w:hAnsi="Bell MT"/>
          <w:b/>
          <w:i/>
          <w:color w:val="0070C0"/>
          <w:sz w:val="24"/>
          <w:szCs w:val="24"/>
        </w:rPr>
      </w:pPr>
      <w:r w:rsidRPr="00792468">
        <w:rPr>
          <w:rFonts w:ascii="Bell MT" w:hAnsi="Bell MT"/>
          <w:b/>
          <w:i/>
          <w:color w:val="0070C0"/>
          <w:sz w:val="24"/>
          <w:szCs w:val="24"/>
        </w:rPr>
        <w:t xml:space="preserve">Risultato atteso </w:t>
      </w:r>
    </w:p>
    <w:p w:rsidR="00091E37" w:rsidRPr="00792468" w:rsidRDefault="00091E37" w:rsidP="00091E37">
      <w:pPr>
        <w:rPr>
          <w:rFonts w:ascii="Bell MT" w:hAnsi="Bell MT"/>
          <w:sz w:val="24"/>
          <w:szCs w:val="24"/>
        </w:rPr>
      </w:pPr>
      <w:r w:rsidRPr="00792468">
        <w:rPr>
          <w:rFonts w:ascii="Bell MT" w:hAnsi="Bell MT"/>
          <w:sz w:val="24"/>
          <w:szCs w:val="24"/>
        </w:rPr>
        <w:t xml:space="preserve">Le attività di cui all’Azione 3.2.1 sono finalizzate al seguente  risultato atteso: </w:t>
      </w:r>
    </w:p>
    <w:p w:rsidR="00091E37" w:rsidRPr="00792468" w:rsidRDefault="00A8430A" w:rsidP="00091E37">
      <w:pPr>
        <w:pStyle w:val="Paragrafoelenco"/>
        <w:numPr>
          <w:ilvl w:val="0"/>
          <w:numId w:val="8"/>
        </w:numPr>
        <w:rPr>
          <w:rFonts w:ascii="Bell MT" w:hAnsi="Bell MT"/>
          <w:b/>
          <w:sz w:val="24"/>
          <w:szCs w:val="24"/>
        </w:rPr>
      </w:pPr>
      <w:r w:rsidRPr="00792468">
        <w:rPr>
          <w:rFonts w:ascii="Bell MT" w:hAnsi="Bell MT"/>
          <w:b/>
          <w:sz w:val="24"/>
          <w:szCs w:val="24"/>
        </w:rPr>
        <w:t xml:space="preserve">valorizzazione </w:t>
      </w:r>
      <w:r w:rsidR="00D768D3" w:rsidRPr="00792468">
        <w:rPr>
          <w:rFonts w:ascii="Bell MT" w:hAnsi="Bell MT"/>
          <w:b/>
          <w:sz w:val="24"/>
          <w:szCs w:val="24"/>
        </w:rPr>
        <w:t xml:space="preserve">delle opportunità dello sviluppo rurale (anche occupazionali) e incremento dell’approccio partecipato, interattivo e dal basso. </w:t>
      </w:r>
      <w:r w:rsidRPr="00792468" w:rsidDel="00A8430A">
        <w:rPr>
          <w:rFonts w:ascii="Bell MT" w:hAnsi="Bell MT"/>
          <w:b/>
          <w:sz w:val="24"/>
          <w:szCs w:val="24"/>
        </w:rPr>
        <w:t xml:space="preserve"> </w:t>
      </w:r>
    </w:p>
    <w:p w:rsidR="00091E37" w:rsidRPr="00792468" w:rsidRDefault="00091E37" w:rsidP="00091E37">
      <w:pPr>
        <w:rPr>
          <w:rFonts w:ascii="Bell MT" w:hAnsi="Bell MT"/>
          <w:b/>
          <w:i/>
          <w:color w:val="0070C0"/>
          <w:sz w:val="24"/>
          <w:szCs w:val="24"/>
        </w:rPr>
      </w:pPr>
      <w:r w:rsidRPr="00792468">
        <w:rPr>
          <w:rFonts w:ascii="Bell MT" w:hAnsi="Bell MT"/>
          <w:b/>
          <w:i/>
          <w:color w:val="0070C0"/>
          <w:sz w:val="24"/>
          <w:szCs w:val="24"/>
        </w:rPr>
        <w:t xml:space="preserve">Principali target di riferimento </w:t>
      </w:r>
    </w:p>
    <w:p w:rsidR="00091E37" w:rsidRPr="00792468" w:rsidRDefault="00091E37" w:rsidP="00091E37">
      <w:pPr>
        <w:outlineLvl w:val="5"/>
        <w:rPr>
          <w:rFonts w:ascii="Bell MT" w:hAnsi="Bell MT"/>
          <w:b/>
          <w:sz w:val="24"/>
          <w:szCs w:val="24"/>
        </w:rPr>
      </w:pPr>
      <w:r w:rsidRPr="00792468">
        <w:rPr>
          <w:rFonts w:ascii="Bell MT" w:hAnsi="Bell MT"/>
          <w:b/>
          <w:sz w:val="24"/>
          <w:szCs w:val="24"/>
        </w:rPr>
        <w:t xml:space="preserve">Quest’azione si rivolge ai </w:t>
      </w:r>
      <w:r w:rsidR="00D768D3" w:rsidRPr="00792468">
        <w:rPr>
          <w:rFonts w:ascii="Bell MT" w:hAnsi="Bell MT"/>
          <w:b/>
          <w:sz w:val="24"/>
          <w:szCs w:val="24"/>
        </w:rPr>
        <w:t xml:space="preserve">dirigenti scolastici, ai docenti e ai </w:t>
      </w:r>
      <w:r w:rsidRPr="00792468">
        <w:rPr>
          <w:rFonts w:ascii="Bell MT" w:hAnsi="Bell MT"/>
          <w:b/>
          <w:sz w:val="24"/>
          <w:szCs w:val="24"/>
        </w:rPr>
        <w:t>giovani studenti.</w:t>
      </w:r>
    </w:p>
    <w:p w:rsidR="00091E37" w:rsidRPr="00792468" w:rsidRDefault="00091E37" w:rsidP="00091E37">
      <w:pPr>
        <w:rPr>
          <w:rFonts w:ascii="Bell MT" w:hAnsi="Bell MT"/>
          <w:b/>
          <w:i/>
          <w:color w:val="0070C0"/>
          <w:sz w:val="24"/>
          <w:szCs w:val="24"/>
        </w:rPr>
      </w:pPr>
      <w:r w:rsidRPr="00792468">
        <w:rPr>
          <w:rFonts w:ascii="Bell MT" w:hAnsi="Bell MT"/>
          <w:b/>
          <w:i/>
          <w:color w:val="0070C0"/>
          <w:sz w:val="24"/>
          <w:szCs w:val="24"/>
        </w:rPr>
        <w:t xml:space="preserve">Output. </w:t>
      </w:r>
    </w:p>
    <w:p w:rsidR="00E67422" w:rsidRPr="00792468" w:rsidRDefault="00091E37" w:rsidP="00091E37">
      <w:pPr>
        <w:rPr>
          <w:rFonts w:ascii="Bell MT" w:hAnsi="Bell MT"/>
          <w:sz w:val="24"/>
          <w:szCs w:val="24"/>
        </w:rPr>
      </w:pPr>
      <w:proofErr w:type="spellStart"/>
      <w:r w:rsidRPr="00D759E3">
        <w:rPr>
          <w:rFonts w:ascii="Bell MT" w:hAnsi="Bell MT"/>
          <w:sz w:val="24"/>
          <w:szCs w:val="24"/>
          <w:highlight w:val="red"/>
        </w:rPr>
        <w:t>Study</w:t>
      </w:r>
      <w:proofErr w:type="spellEnd"/>
      <w:r w:rsidRPr="00D759E3">
        <w:rPr>
          <w:rFonts w:ascii="Bell MT" w:hAnsi="Bell MT"/>
          <w:sz w:val="24"/>
          <w:szCs w:val="24"/>
          <w:highlight w:val="red"/>
        </w:rPr>
        <w:t xml:space="preserve"> </w:t>
      </w:r>
      <w:proofErr w:type="spellStart"/>
      <w:r w:rsidRPr="00D759E3">
        <w:rPr>
          <w:rFonts w:ascii="Bell MT" w:hAnsi="Bell MT"/>
          <w:sz w:val="24"/>
          <w:szCs w:val="24"/>
          <w:highlight w:val="red"/>
        </w:rPr>
        <w:t>visit</w:t>
      </w:r>
      <w:proofErr w:type="spellEnd"/>
      <w:r w:rsidRPr="00D759E3">
        <w:rPr>
          <w:rFonts w:ascii="Bell MT" w:hAnsi="Bell MT"/>
          <w:sz w:val="24"/>
          <w:szCs w:val="24"/>
          <w:highlight w:val="red"/>
        </w:rPr>
        <w:t>; progetto ad hoc; strumenti multimediali; documento di ricerca e/o analisi, linee guida</w:t>
      </w:r>
      <w:r w:rsidR="008F2048" w:rsidRPr="00D759E3">
        <w:rPr>
          <w:rFonts w:ascii="Bell MT" w:hAnsi="Bell MT"/>
          <w:sz w:val="24"/>
          <w:szCs w:val="24"/>
          <w:highlight w:val="red"/>
        </w:rPr>
        <w:t>, pubblicazioni</w:t>
      </w:r>
      <w:r w:rsidR="00E67422" w:rsidRPr="00D759E3">
        <w:rPr>
          <w:rFonts w:ascii="Bell MT" w:hAnsi="Bell MT"/>
          <w:sz w:val="24"/>
          <w:szCs w:val="24"/>
          <w:highlight w:val="red"/>
        </w:rPr>
        <w:t xml:space="preserve">; workshop, focus </w:t>
      </w:r>
      <w:proofErr w:type="spellStart"/>
      <w:r w:rsidR="00E67422" w:rsidRPr="00D759E3">
        <w:rPr>
          <w:rFonts w:ascii="Bell MT" w:hAnsi="Bell MT"/>
          <w:sz w:val="24"/>
          <w:szCs w:val="24"/>
          <w:highlight w:val="red"/>
        </w:rPr>
        <w:t>group</w:t>
      </w:r>
      <w:proofErr w:type="spellEnd"/>
      <w:r w:rsidR="00E67422" w:rsidRPr="00D759E3">
        <w:rPr>
          <w:rFonts w:ascii="Bell MT" w:hAnsi="Bell MT"/>
          <w:sz w:val="24"/>
          <w:szCs w:val="24"/>
          <w:highlight w:val="red"/>
        </w:rPr>
        <w:t>.</w:t>
      </w:r>
      <w:r w:rsidRPr="00792468">
        <w:rPr>
          <w:rFonts w:ascii="Bell MT" w:hAnsi="Bell MT"/>
          <w:sz w:val="24"/>
          <w:szCs w:val="24"/>
        </w:rPr>
        <w:t xml:space="preserve"> </w:t>
      </w:r>
    </w:p>
    <w:p w:rsidR="00E67422" w:rsidRDefault="00E67422" w:rsidP="00091E37">
      <w:pPr>
        <w:rPr>
          <w:rFonts w:ascii="Bell MT" w:hAnsi="Bell MT"/>
          <w:sz w:val="24"/>
          <w:szCs w:val="24"/>
        </w:rPr>
      </w:pP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Documenti di ricerca e/o analisi: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Linea Guida</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Workshop/Focus </w:t>
      </w:r>
      <w:proofErr w:type="spellStart"/>
      <w:r w:rsidRPr="00D759E3">
        <w:rPr>
          <w:rFonts w:ascii="Bell MT" w:hAnsi="Bell MT"/>
          <w:sz w:val="24"/>
          <w:szCs w:val="24"/>
          <w:highlight w:val="green"/>
        </w:rPr>
        <w:t>group</w:t>
      </w:r>
      <w:proofErr w:type="spellEnd"/>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Convegno/Seminario/Videoconferenza </w:t>
      </w:r>
    </w:p>
    <w:p w:rsidR="00D759E3" w:rsidRPr="00D759E3" w:rsidRDefault="00D759E3" w:rsidP="00D759E3">
      <w:pPr>
        <w:pStyle w:val="Paragrafoelenco"/>
        <w:numPr>
          <w:ilvl w:val="0"/>
          <w:numId w:val="58"/>
        </w:numPr>
        <w:rPr>
          <w:rFonts w:ascii="Bell MT" w:hAnsi="Bell MT"/>
          <w:sz w:val="24"/>
          <w:szCs w:val="24"/>
          <w:highlight w:val="green"/>
        </w:rPr>
      </w:pPr>
      <w:proofErr w:type="spellStart"/>
      <w:r w:rsidRPr="00D759E3">
        <w:rPr>
          <w:rFonts w:ascii="Bell MT" w:hAnsi="Bell MT"/>
          <w:sz w:val="24"/>
          <w:szCs w:val="24"/>
          <w:highlight w:val="green"/>
        </w:rPr>
        <w:t>Study</w:t>
      </w:r>
      <w:proofErr w:type="spellEnd"/>
      <w:r w:rsidRPr="00D759E3">
        <w:rPr>
          <w:rFonts w:ascii="Bell MT" w:hAnsi="Bell MT"/>
          <w:sz w:val="24"/>
          <w:szCs w:val="24"/>
          <w:highlight w:val="green"/>
        </w:rPr>
        <w:t xml:space="preserve"> </w:t>
      </w:r>
      <w:proofErr w:type="spellStart"/>
      <w:r w:rsidRPr="00D759E3">
        <w:rPr>
          <w:rFonts w:ascii="Bell MT" w:hAnsi="Bell MT"/>
          <w:sz w:val="24"/>
          <w:szCs w:val="24"/>
          <w:highlight w:val="green"/>
        </w:rPr>
        <w:t>visit</w:t>
      </w:r>
      <w:proofErr w:type="spellEnd"/>
      <w:r w:rsidRPr="00D759E3">
        <w:rPr>
          <w:rFonts w:ascii="Bell MT" w:hAnsi="Bell MT"/>
          <w:sz w:val="24"/>
          <w:szCs w:val="24"/>
          <w:highlight w:val="green"/>
        </w:rPr>
        <w:t xml:space="preserve">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Task </w:t>
      </w:r>
      <w:proofErr w:type="spellStart"/>
      <w:r w:rsidRPr="00D759E3">
        <w:rPr>
          <w:rFonts w:ascii="Bell MT" w:hAnsi="Bell MT"/>
          <w:sz w:val="24"/>
          <w:szCs w:val="24"/>
          <w:highlight w:val="green"/>
        </w:rPr>
        <w:t>force</w:t>
      </w:r>
      <w:proofErr w:type="spellEnd"/>
      <w:r w:rsidRPr="00D759E3">
        <w:rPr>
          <w:rFonts w:ascii="Bell MT" w:hAnsi="Bell MT"/>
          <w:sz w:val="24"/>
          <w:szCs w:val="24"/>
          <w:highlight w:val="green"/>
        </w:rPr>
        <w:t xml:space="preserve"> on </w:t>
      </w:r>
      <w:proofErr w:type="spellStart"/>
      <w:r w:rsidRPr="00D759E3">
        <w:rPr>
          <w:rFonts w:ascii="Bell MT" w:hAnsi="Bell MT"/>
          <w:sz w:val="24"/>
          <w:szCs w:val="24"/>
          <w:highlight w:val="green"/>
        </w:rPr>
        <w:t>Demand</w:t>
      </w:r>
      <w:proofErr w:type="spellEnd"/>
      <w:r w:rsidRPr="00D759E3">
        <w:rPr>
          <w:rFonts w:ascii="Bell MT" w:hAnsi="Bell MT"/>
          <w:sz w:val="24"/>
          <w:szCs w:val="24"/>
          <w:highlight w:val="green"/>
        </w:rPr>
        <w:t xml:space="preserve">/Gruppo di lavoro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Progetto ad hoc</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Piattaforma online</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Strumenti multimediali</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Materiale promozionale/pubblicazioni</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Bando/premio/concorso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Banca dati</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Attività di Supporto e consulenza </w:t>
      </w:r>
    </w:p>
    <w:p w:rsidR="00D759E3" w:rsidRPr="00792468" w:rsidRDefault="00D759E3" w:rsidP="00091E37">
      <w:pPr>
        <w:rPr>
          <w:rFonts w:ascii="Bell MT" w:hAnsi="Bell MT"/>
          <w:sz w:val="24"/>
          <w:szCs w:val="24"/>
        </w:rPr>
      </w:pPr>
    </w:p>
    <w:p w:rsidR="00091E37" w:rsidRPr="00792468" w:rsidRDefault="00091E37" w:rsidP="00091E37">
      <w:pPr>
        <w:rPr>
          <w:rFonts w:ascii="Bell MT" w:hAnsi="Bell MT"/>
          <w:b/>
          <w:i/>
          <w:color w:val="0070C0"/>
          <w:sz w:val="24"/>
          <w:szCs w:val="24"/>
        </w:rPr>
      </w:pPr>
      <w:r w:rsidRPr="00792468">
        <w:rPr>
          <w:rFonts w:ascii="Bell MT" w:hAnsi="Bell MT"/>
          <w:b/>
          <w:i/>
          <w:color w:val="0070C0"/>
          <w:sz w:val="24"/>
          <w:szCs w:val="24"/>
        </w:rPr>
        <w:t xml:space="preserve">Sinergie e complementarietà. </w:t>
      </w:r>
    </w:p>
    <w:p w:rsidR="00091E37" w:rsidRPr="00792468" w:rsidRDefault="00091E37" w:rsidP="00091E37">
      <w:pPr>
        <w:rPr>
          <w:rFonts w:ascii="Bell MT" w:hAnsi="Bell MT"/>
          <w:sz w:val="24"/>
          <w:szCs w:val="24"/>
        </w:rPr>
      </w:pPr>
      <w:r w:rsidRPr="00792468">
        <w:rPr>
          <w:rFonts w:ascii="Bell MT" w:hAnsi="Bell MT"/>
          <w:sz w:val="24"/>
          <w:szCs w:val="24"/>
        </w:rPr>
        <w:t xml:space="preserve">L’azione è  coerente con i seguenti articoli del Reg. CE 1305/2013: </w:t>
      </w:r>
    </w:p>
    <w:p w:rsidR="00091E37" w:rsidRPr="00792468" w:rsidRDefault="00091E37" w:rsidP="00091E37">
      <w:pPr>
        <w:pStyle w:val="Paragrafoelenco"/>
        <w:numPr>
          <w:ilvl w:val="0"/>
          <w:numId w:val="5"/>
        </w:numPr>
        <w:rPr>
          <w:rFonts w:ascii="Bell MT" w:hAnsi="Bell MT"/>
          <w:sz w:val="24"/>
          <w:szCs w:val="24"/>
        </w:rPr>
      </w:pPr>
      <w:r w:rsidRPr="00792468">
        <w:rPr>
          <w:rFonts w:ascii="Bell MT" w:hAnsi="Bell MT"/>
          <w:sz w:val="24"/>
          <w:szCs w:val="24"/>
        </w:rPr>
        <w:t>Art.54,2,c e a : informare il pubblico e i potenziali beneficiari sulla politica di sviluppo rurale e su eventuali possibilità di finanziamento.</w:t>
      </w:r>
    </w:p>
    <w:p w:rsidR="00091E37" w:rsidRPr="00792468" w:rsidRDefault="00091E37" w:rsidP="00091E37">
      <w:pPr>
        <w:pStyle w:val="Paragrafoelenco"/>
        <w:numPr>
          <w:ilvl w:val="0"/>
          <w:numId w:val="5"/>
        </w:numPr>
        <w:rPr>
          <w:rFonts w:ascii="Bell MT" w:hAnsi="Bell MT"/>
          <w:sz w:val="24"/>
          <w:szCs w:val="24"/>
        </w:rPr>
      </w:pPr>
      <w:r w:rsidRPr="00792468">
        <w:rPr>
          <w:rFonts w:ascii="Bell MT" w:hAnsi="Bell MT"/>
          <w:sz w:val="24"/>
          <w:szCs w:val="24"/>
        </w:rPr>
        <w:t xml:space="preserve">Art. 54,3.vi, </w:t>
      </w:r>
      <w:proofErr w:type="spellStart"/>
      <w:r w:rsidRPr="00792468">
        <w:rPr>
          <w:rFonts w:ascii="Bell MT" w:hAnsi="Bell MT"/>
          <w:sz w:val="24"/>
          <w:szCs w:val="24"/>
        </w:rPr>
        <w:t>vii</w:t>
      </w:r>
      <w:proofErr w:type="spellEnd"/>
      <w:r w:rsidRPr="00792468">
        <w:rPr>
          <w:rFonts w:ascii="Bell MT" w:hAnsi="Bell MT"/>
          <w:sz w:val="24"/>
          <w:szCs w:val="24"/>
        </w:rPr>
        <w:t xml:space="preserve"> : attività di informazione e comunicazione destinate al grande pubblico; contributo alle attività della Rete europea per lo sviluppo rurale.</w:t>
      </w:r>
    </w:p>
    <w:p w:rsidR="00091E37" w:rsidRPr="00792468" w:rsidRDefault="00091E37" w:rsidP="00091E37">
      <w:pPr>
        <w:rPr>
          <w:rFonts w:ascii="Bell MT" w:hAnsi="Bell MT"/>
          <w:b/>
          <w:i/>
          <w:color w:val="0070C0"/>
          <w:sz w:val="24"/>
          <w:szCs w:val="24"/>
        </w:rPr>
      </w:pPr>
    </w:p>
    <w:p w:rsidR="00091E37" w:rsidRPr="00792468" w:rsidRDefault="00091E37" w:rsidP="00091E37">
      <w:pPr>
        <w:pBdr>
          <w:top w:val="single" w:sz="4" w:space="0" w:color="auto"/>
          <w:left w:val="single" w:sz="4" w:space="4" w:color="auto"/>
          <w:bottom w:val="single" w:sz="4" w:space="1" w:color="auto"/>
          <w:right w:val="single" w:sz="4" w:space="4" w:color="auto"/>
        </w:pBdr>
        <w:outlineLvl w:val="5"/>
        <w:rPr>
          <w:rFonts w:ascii="Bell MT" w:hAnsi="Bell MT"/>
          <w:b/>
          <w:color w:val="0070C0"/>
          <w:sz w:val="24"/>
          <w:szCs w:val="24"/>
        </w:rPr>
      </w:pPr>
      <w:r w:rsidRPr="00792468">
        <w:rPr>
          <w:rFonts w:ascii="Bell MT" w:hAnsi="Bell MT"/>
          <w:b/>
          <w:color w:val="0070C0"/>
          <w:sz w:val="24"/>
          <w:szCs w:val="24"/>
        </w:rPr>
        <w:lastRenderedPageBreak/>
        <w:t>Azione 3.2.2 Creazione di occasioni di confronto per la partecipazione attiva alla definizione delle politiche di sviluppo rurale, anche attraverso l’integrazione con le altre politiche</w:t>
      </w:r>
    </w:p>
    <w:p w:rsidR="00460063" w:rsidRPr="00792468" w:rsidRDefault="00460063" w:rsidP="00091E37">
      <w:pPr>
        <w:rPr>
          <w:rFonts w:ascii="Bell MT" w:hAnsi="Bell MT"/>
          <w:b/>
          <w:i/>
          <w:color w:val="0070C0"/>
          <w:sz w:val="24"/>
          <w:szCs w:val="24"/>
        </w:rPr>
      </w:pPr>
    </w:p>
    <w:p w:rsidR="00091E37" w:rsidRPr="00792468" w:rsidRDefault="00091E37" w:rsidP="00091E37">
      <w:pPr>
        <w:rPr>
          <w:rFonts w:ascii="Bell MT" w:hAnsi="Bell MT"/>
          <w:b/>
          <w:i/>
          <w:color w:val="0070C0"/>
          <w:sz w:val="24"/>
          <w:szCs w:val="24"/>
        </w:rPr>
      </w:pPr>
      <w:r w:rsidRPr="00792468">
        <w:rPr>
          <w:rFonts w:ascii="Bell MT" w:hAnsi="Bell MT"/>
          <w:b/>
          <w:i/>
          <w:color w:val="0070C0"/>
          <w:sz w:val="24"/>
          <w:szCs w:val="24"/>
        </w:rPr>
        <w:t xml:space="preserve">Descrizione delle attività </w:t>
      </w:r>
    </w:p>
    <w:p w:rsidR="00091E37" w:rsidRPr="00792468" w:rsidRDefault="00091E37" w:rsidP="00091E37">
      <w:pPr>
        <w:autoSpaceDE w:val="0"/>
        <w:autoSpaceDN w:val="0"/>
        <w:adjustRightInd w:val="0"/>
        <w:rPr>
          <w:rFonts w:ascii="Bell MT" w:hAnsi="Bell MT"/>
          <w:sz w:val="24"/>
          <w:szCs w:val="24"/>
        </w:rPr>
      </w:pPr>
      <w:r w:rsidRPr="00792468">
        <w:rPr>
          <w:rFonts w:ascii="Bell MT" w:hAnsi="Bell MT"/>
          <w:sz w:val="24"/>
          <w:szCs w:val="24"/>
        </w:rPr>
        <w:t>3.2.2a) Animazione territoriale, attraverso momenti pubblici di informazione,</w:t>
      </w:r>
      <w:r w:rsidR="00E97FFB" w:rsidRPr="00792468">
        <w:rPr>
          <w:rFonts w:ascii="Bell MT" w:hAnsi="Bell MT"/>
          <w:sz w:val="24"/>
          <w:szCs w:val="24"/>
        </w:rPr>
        <w:t xml:space="preserve"> </w:t>
      </w:r>
      <w:r w:rsidRPr="00792468">
        <w:rPr>
          <w:rFonts w:ascii="Bell MT" w:hAnsi="Bell MT"/>
          <w:sz w:val="24"/>
          <w:szCs w:val="24"/>
        </w:rPr>
        <w:t>confronto e forum di discussione online, per approfondire specifici temi e consentire ai cittadini di svolgere un ruolo di sorveglianza delle politiche pubbliche rivolte alle aree rurali</w:t>
      </w:r>
    </w:p>
    <w:p w:rsidR="00E97FFB" w:rsidRPr="00036C93" w:rsidRDefault="00091E37" w:rsidP="00E97FFB">
      <w:pPr>
        <w:autoSpaceDE w:val="0"/>
        <w:autoSpaceDN w:val="0"/>
        <w:adjustRightInd w:val="0"/>
        <w:rPr>
          <w:rFonts w:ascii="Bell MT" w:hAnsi="Bell MT"/>
          <w:sz w:val="24"/>
          <w:szCs w:val="24"/>
        </w:rPr>
      </w:pPr>
      <w:r w:rsidRPr="00792468">
        <w:rPr>
          <w:rFonts w:ascii="Bell MT" w:hAnsi="Bell MT"/>
          <w:sz w:val="24"/>
          <w:szCs w:val="24"/>
        </w:rPr>
        <w:t>3.2.2b) Predisposizione di bandi di idee per la raccolta di  proposte e progetti,  mediante l’utilizzo  di strumenti “ad hoc”.</w:t>
      </w:r>
      <w:r w:rsidR="00E97FFB" w:rsidRPr="00792468">
        <w:rPr>
          <w:rFonts w:ascii="Bell MT" w:hAnsi="Bell MT"/>
          <w:sz w:val="24"/>
          <w:szCs w:val="24"/>
        </w:rPr>
        <w:t xml:space="preserve"> Si tratta di una formula innovativa per raccogliere e selezionare idee programmatiche dall’intera comunità nazionale, destinate alla condivisione di esperienze di successo e alla valorizzazione e  sviluppo di alcuni “luoghi” o aree significative del Paese, partendo dalle priorità, dagli spunti e dalla sensibilità dei territori stessi.</w:t>
      </w:r>
    </w:p>
    <w:p w:rsidR="00091E37" w:rsidRPr="00036C93" w:rsidRDefault="00091E37" w:rsidP="00091E37">
      <w:pPr>
        <w:autoSpaceDE w:val="0"/>
        <w:autoSpaceDN w:val="0"/>
        <w:adjustRightInd w:val="0"/>
        <w:rPr>
          <w:rFonts w:ascii="Bell MT" w:hAnsi="Bell MT"/>
          <w:sz w:val="24"/>
          <w:szCs w:val="24"/>
        </w:rPr>
      </w:pPr>
      <w:r w:rsidRPr="00036C93">
        <w:rPr>
          <w:rFonts w:ascii="Bell MT" w:hAnsi="Bell MT"/>
          <w:sz w:val="24"/>
          <w:szCs w:val="24"/>
        </w:rPr>
        <w:t xml:space="preserve">3.2.2c) Analisi, divulgazione e valorizzazione dei risultati ottenuti attraverso strumenti  di comunicazione </w:t>
      </w:r>
      <w:r>
        <w:rPr>
          <w:rFonts w:ascii="Bell MT" w:hAnsi="Bell MT"/>
          <w:sz w:val="24"/>
          <w:szCs w:val="24"/>
        </w:rPr>
        <w:t>interattivi</w:t>
      </w:r>
      <w:r w:rsidRPr="00036C93">
        <w:rPr>
          <w:rFonts w:ascii="Bell MT" w:hAnsi="Bell MT"/>
          <w:sz w:val="24"/>
          <w:szCs w:val="24"/>
        </w:rPr>
        <w:t>, contribuendo anche con azioni comuni e di sistema alle attività della  Rete rurale europea per lo sviluppo rurale.</w:t>
      </w:r>
    </w:p>
    <w:p w:rsidR="00091E37" w:rsidRPr="00036C93" w:rsidRDefault="00091E37" w:rsidP="00091E37">
      <w:pPr>
        <w:autoSpaceDE w:val="0"/>
        <w:autoSpaceDN w:val="0"/>
        <w:adjustRightInd w:val="0"/>
        <w:rPr>
          <w:rFonts w:ascii="Bell MT" w:hAnsi="Bell MT"/>
          <w:sz w:val="24"/>
          <w:szCs w:val="24"/>
        </w:rPr>
      </w:pPr>
    </w:p>
    <w:p w:rsidR="00091E37" w:rsidRPr="00036C93" w:rsidRDefault="00091E37" w:rsidP="00091E37">
      <w:pPr>
        <w:rPr>
          <w:rFonts w:ascii="Bell MT" w:hAnsi="Bell MT"/>
          <w:b/>
          <w:i/>
          <w:color w:val="0070C0"/>
          <w:sz w:val="24"/>
          <w:szCs w:val="24"/>
        </w:rPr>
      </w:pPr>
      <w:r w:rsidRPr="00036C93">
        <w:rPr>
          <w:rFonts w:ascii="Bell MT" w:hAnsi="Bell MT"/>
          <w:b/>
          <w:i/>
          <w:color w:val="0070C0"/>
          <w:sz w:val="24"/>
          <w:szCs w:val="24"/>
        </w:rPr>
        <w:t xml:space="preserve">Risultato atteso </w:t>
      </w:r>
    </w:p>
    <w:p w:rsidR="00091E37" w:rsidRPr="00036C93" w:rsidRDefault="00091E37" w:rsidP="00091E37">
      <w:pPr>
        <w:rPr>
          <w:rFonts w:ascii="Bell MT" w:hAnsi="Bell MT"/>
          <w:sz w:val="24"/>
          <w:szCs w:val="24"/>
        </w:rPr>
      </w:pPr>
      <w:r w:rsidRPr="00036C93">
        <w:rPr>
          <w:rFonts w:ascii="Bell MT" w:hAnsi="Bell MT"/>
          <w:sz w:val="24"/>
          <w:szCs w:val="24"/>
        </w:rPr>
        <w:t xml:space="preserve">Le attività di cui all’Azione 3.2.2 sono finalizzate al seguente  risultato atteso: </w:t>
      </w:r>
    </w:p>
    <w:p w:rsidR="00091E37" w:rsidRPr="00792468" w:rsidRDefault="00303393" w:rsidP="00091E37">
      <w:pPr>
        <w:pStyle w:val="Paragrafoelenco"/>
        <w:numPr>
          <w:ilvl w:val="0"/>
          <w:numId w:val="8"/>
        </w:numPr>
        <w:rPr>
          <w:rFonts w:ascii="Bell MT" w:hAnsi="Bell MT"/>
          <w:b/>
          <w:sz w:val="24"/>
          <w:szCs w:val="24"/>
        </w:rPr>
      </w:pPr>
      <w:r w:rsidRPr="00792468">
        <w:rPr>
          <w:rFonts w:ascii="Bell MT" w:hAnsi="Bell MT"/>
          <w:b/>
          <w:sz w:val="24"/>
          <w:szCs w:val="24"/>
        </w:rPr>
        <w:t xml:space="preserve">valorizzazione </w:t>
      </w:r>
      <w:r w:rsidR="00D768D3" w:rsidRPr="00792468">
        <w:rPr>
          <w:rFonts w:ascii="Bell MT" w:hAnsi="Bell MT"/>
          <w:b/>
          <w:sz w:val="24"/>
          <w:szCs w:val="24"/>
        </w:rPr>
        <w:t>delle opportunità dello sviluppo rurale e incremento dell’approccio partecipato, interattivo e dal basso.</w:t>
      </w:r>
    </w:p>
    <w:p w:rsidR="00091E37" w:rsidRPr="00036C93" w:rsidRDefault="00091E37" w:rsidP="00091E37">
      <w:pPr>
        <w:pStyle w:val="Paragrafoelenco"/>
        <w:rPr>
          <w:rFonts w:ascii="Bell MT" w:hAnsi="Bell MT"/>
          <w:b/>
          <w:sz w:val="24"/>
          <w:szCs w:val="24"/>
        </w:rPr>
      </w:pPr>
    </w:p>
    <w:p w:rsidR="00091E37" w:rsidRPr="00036C93" w:rsidRDefault="00091E37" w:rsidP="00091E37">
      <w:pPr>
        <w:rPr>
          <w:rFonts w:ascii="Bell MT" w:hAnsi="Bell MT"/>
          <w:b/>
          <w:i/>
          <w:color w:val="0070C0"/>
          <w:sz w:val="24"/>
          <w:szCs w:val="24"/>
        </w:rPr>
      </w:pPr>
      <w:r w:rsidRPr="00036C93">
        <w:rPr>
          <w:rFonts w:ascii="Bell MT" w:hAnsi="Bell MT"/>
          <w:b/>
          <w:i/>
          <w:color w:val="0070C0"/>
          <w:sz w:val="24"/>
          <w:szCs w:val="24"/>
        </w:rPr>
        <w:t xml:space="preserve">Principali target di riferimento </w:t>
      </w:r>
    </w:p>
    <w:p w:rsidR="00091E37" w:rsidRPr="003B7F8C" w:rsidRDefault="00091E37" w:rsidP="00091E37">
      <w:pPr>
        <w:outlineLvl w:val="5"/>
        <w:rPr>
          <w:rFonts w:ascii="Bell MT" w:hAnsi="Bell MT"/>
          <w:b/>
          <w:sz w:val="24"/>
          <w:szCs w:val="24"/>
        </w:rPr>
      </w:pPr>
      <w:r w:rsidRPr="003B7F8C">
        <w:rPr>
          <w:rFonts w:ascii="Bell MT" w:hAnsi="Bell MT"/>
          <w:b/>
          <w:sz w:val="24"/>
          <w:szCs w:val="24"/>
        </w:rPr>
        <w:t>Quest’azione si rivolge a particolari segmenti di pubblico, es. comunità rurali, fasce sociali deboli.</w:t>
      </w:r>
    </w:p>
    <w:p w:rsidR="00091E37" w:rsidRPr="00036C93" w:rsidRDefault="00091E37" w:rsidP="00091E37">
      <w:pPr>
        <w:rPr>
          <w:rFonts w:ascii="Bell MT" w:hAnsi="Bell MT"/>
          <w:b/>
          <w:i/>
          <w:color w:val="0070C0"/>
          <w:sz w:val="24"/>
          <w:szCs w:val="24"/>
        </w:rPr>
      </w:pPr>
      <w:r w:rsidRPr="00036C93">
        <w:rPr>
          <w:rFonts w:ascii="Bell MT" w:hAnsi="Bell MT"/>
          <w:b/>
          <w:i/>
          <w:color w:val="0070C0"/>
          <w:sz w:val="24"/>
          <w:szCs w:val="24"/>
        </w:rPr>
        <w:t xml:space="preserve">Output. </w:t>
      </w:r>
    </w:p>
    <w:p w:rsidR="00091E37" w:rsidRDefault="00091E37" w:rsidP="00091E37">
      <w:pPr>
        <w:rPr>
          <w:rFonts w:ascii="Bell MT" w:hAnsi="Bell MT"/>
          <w:sz w:val="24"/>
          <w:szCs w:val="24"/>
        </w:rPr>
      </w:pPr>
      <w:r w:rsidRPr="00D759E3">
        <w:rPr>
          <w:rFonts w:ascii="Bell MT" w:hAnsi="Bell MT"/>
          <w:sz w:val="24"/>
          <w:szCs w:val="24"/>
          <w:highlight w:val="red"/>
        </w:rPr>
        <w:t xml:space="preserve">Bando, premio, concorso; </w:t>
      </w:r>
      <w:r w:rsidR="00EE3A93" w:rsidRPr="00D759E3">
        <w:rPr>
          <w:rFonts w:ascii="Bell MT" w:hAnsi="Bell MT"/>
          <w:sz w:val="24"/>
          <w:szCs w:val="24"/>
          <w:highlight w:val="red"/>
        </w:rPr>
        <w:t xml:space="preserve"> </w:t>
      </w:r>
      <w:r w:rsidR="00A1347E" w:rsidRPr="00D759E3">
        <w:rPr>
          <w:rFonts w:ascii="Bell MT" w:hAnsi="Bell MT"/>
          <w:sz w:val="24"/>
          <w:szCs w:val="24"/>
          <w:highlight w:val="red"/>
        </w:rPr>
        <w:t>documenti e linee guida</w:t>
      </w:r>
      <w:r w:rsidRPr="00D759E3">
        <w:rPr>
          <w:rFonts w:ascii="Bell MT" w:hAnsi="Bell MT"/>
          <w:sz w:val="24"/>
          <w:szCs w:val="24"/>
          <w:highlight w:val="red"/>
        </w:rPr>
        <w:t>; strumenti multimediali, materiale promozionale, pubblicazioni</w:t>
      </w:r>
      <w:r w:rsidR="00A1347E" w:rsidRPr="00D759E3">
        <w:rPr>
          <w:rFonts w:ascii="Bell MT" w:hAnsi="Bell MT"/>
          <w:sz w:val="24"/>
          <w:szCs w:val="24"/>
          <w:highlight w:val="red"/>
        </w:rPr>
        <w:t xml:space="preserve">; </w:t>
      </w:r>
      <w:r w:rsidR="002A59C2" w:rsidRPr="00D759E3">
        <w:rPr>
          <w:rFonts w:ascii="Bell MT" w:hAnsi="Bell MT"/>
          <w:sz w:val="24"/>
          <w:szCs w:val="24"/>
          <w:highlight w:val="red"/>
        </w:rPr>
        <w:t xml:space="preserve">workshop, focus </w:t>
      </w:r>
      <w:proofErr w:type="spellStart"/>
      <w:r w:rsidR="002A59C2" w:rsidRPr="00D759E3">
        <w:rPr>
          <w:rFonts w:ascii="Bell MT" w:hAnsi="Bell MT"/>
          <w:sz w:val="24"/>
          <w:szCs w:val="24"/>
          <w:highlight w:val="red"/>
        </w:rPr>
        <w:t>group</w:t>
      </w:r>
      <w:proofErr w:type="spellEnd"/>
      <w:r w:rsidRPr="00D759E3">
        <w:rPr>
          <w:rFonts w:ascii="Bell MT" w:hAnsi="Bell MT"/>
          <w:sz w:val="24"/>
          <w:szCs w:val="24"/>
          <w:highlight w:val="red"/>
        </w:rPr>
        <w:t>.</w:t>
      </w:r>
      <w:r w:rsidRPr="00036C93">
        <w:rPr>
          <w:rFonts w:ascii="Bell MT" w:hAnsi="Bell MT"/>
          <w:sz w:val="24"/>
          <w:szCs w:val="24"/>
        </w:rPr>
        <w:t xml:space="preserve"> </w:t>
      </w:r>
    </w:p>
    <w:p w:rsidR="00D759E3" w:rsidRDefault="00D759E3" w:rsidP="00091E37">
      <w:pPr>
        <w:rPr>
          <w:rFonts w:ascii="Bell MT" w:hAnsi="Bell MT"/>
          <w:sz w:val="24"/>
          <w:szCs w:val="24"/>
        </w:rPr>
      </w:pP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Documenti di ricerca e/o analisi: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Linea Guida</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Workshop/Focus </w:t>
      </w:r>
      <w:proofErr w:type="spellStart"/>
      <w:r w:rsidRPr="00D759E3">
        <w:rPr>
          <w:rFonts w:ascii="Bell MT" w:hAnsi="Bell MT"/>
          <w:sz w:val="24"/>
          <w:szCs w:val="24"/>
          <w:highlight w:val="green"/>
        </w:rPr>
        <w:t>group</w:t>
      </w:r>
      <w:proofErr w:type="spellEnd"/>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Convegno/Seminario/Videoconferenza </w:t>
      </w:r>
    </w:p>
    <w:p w:rsidR="00D759E3" w:rsidRPr="00D759E3" w:rsidRDefault="00D759E3" w:rsidP="00D759E3">
      <w:pPr>
        <w:pStyle w:val="Paragrafoelenco"/>
        <w:numPr>
          <w:ilvl w:val="0"/>
          <w:numId w:val="58"/>
        </w:numPr>
        <w:rPr>
          <w:rFonts w:ascii="Bell MT" w:hAnsi="Bell MT"/>
          <w:sz w:val="24"/>
          <w:szCs w:val="24"/>
          <w:highlight w:val="green"/>
        </w:rPr>
      </w:pPr>
      <w:proofErr w:type="spellStart"/>
      <w:r w:rsidRPr="00D759E3">
        <w:rPr>
          <w:rFonts w:ascii="Bell MT" w:hAnsi="Bell MT"/>
          <w:sz w:val="24"/>
          <w:szCs w:val="24"/>
          <w:highlight w:val="green"/>
        </w:rPr>
        <w:t>Study</w:t>
      </w:r>
      <w:proofErr w:type="spellEnd"/>
      <w:r w:rsidRPr="00D759E3">
        <w:rPr>
          <w:rFonts w:ascii="Bell MT" w:hAnsi="Bell MT"/>
          <w:sz w:val="24"/>
          <w:szCs w:val="24"/>
          <w:highlight w:val="green"/>
        </w:rPr>
        <w:t xml:space="preserve"> </w:t>
      </w:r>
      <w:proofErr w:type="spellStart"/>
      <w:r w:rsidRPr="00D759E3">
        <w:rPr>
          <w:rFonts w:ascii="Bell MT" w:hAnsi="Bell MT"/>
          <w:sz w:val="24"/>
          <w:szCs w:val="24"/>
          <w:highlight w:val="green"/>
        </w:rPr>
        <w:t>visit</w:t>
      </w:r>
      <w:proofErr w:type="spellEnd"/>
      <w:r w:rsidRPr="00D759E3">
        <w:rPr>
          <w:rFonts w:ascii="Bell MT" w:hAnsi="Bell MT"/>
          <w:sz w:val="24"/>
          <w:szCs w:val="24"/>
          <w:highlight w:val="green"/>
        </w:rPr>
        <w:t xml:space="preserve">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Task </w:t>
      </w:r>
      <w:proofErr w:type="spellStart"/>
      <w:r w:rsidRPr="00D759E3">
        <w:rPr>
          <w:rFonts w:ascii="Bell MT" w:hAnsi="Bell MT"/>
          <w:sz w:val="24"/>
          <w:szCs w:val="24"/>
          <w:highlight w:val="green"/>
        </w:rPr>
        <w:t>force</w:t>
      </w:r>
      <w:proofErr w:type="spellEnd"/>
      <w:r w:rsidRPr="00D759E3">
        <w:rPr>
          <w:rFonts w:ascii="Bell MT" w:hAnsi="Bell MT"/>
          <w:sz w:val="24"/>
          <w:szCs w:val="24"/>
          <w:highlight w:val="green"/>
        </w:rPr>
        <w:t xml:space="preserve"> on </w:t>
      </w:r>
      <w:proofErr w:type="spellStart"/>
      <w:r w:rsidRPr="00D759E3">
        <w:rPr>
          <w:rFonts w:ascii="Bell MT" w:hAnsi="Bell MT"/>
          <w:sz w:val="24"/>
          <w:szCs w:val="24"/>
          <w:highlight w:val="green"/>
        </w:rPr>
        <w:t>Demand</w:t>
      </w:r>
      <w:proofErr w:type="spellEnd"/>
      <w:r w:rsidRPr="00D759E3">
        <w:rPr>
          <w:rFonts w:ascii="Bell MT" w:hAnsi="Bell MT"/>
          <w:sz w:val="24"/>
          <w:szCs w:val="24"/>
          <w:highlight w:val="green"/>
        </w:rPr>
        <w:t xml:space="preserve">/Gruppo di lavoro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Progetto ad hoc</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Piattaforma online</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Strumenti multimediali</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Materiale promozionale/pubblicazioni</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Bando/premio/concorso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Banca dati</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Attività di Supporto e consulenza </w:t>
      </w:r>
    </w:p>
    <w:p w:rsidR="00D759E3" w:rsidRPr="00036C93" w:rsidRDefault="00D759E3" w:rsidP="00091E37">
      <w:pPr>
        <w:rPr>
          <w:rFonts w:ascii="Bell MT" w:hAnsi="Bell MT"/>
          <w:sz w:val="24"/>
          <w:szCs w:val="24"/>
        </w:rPr>
      </w:pPr>
    </w:p>
    <w:p w:rsidR="00091E37" w:rsidRPr="00036C93" w:rsidRDefault="00091E37" w:rsidP="00091E37">
      <w:pPr>
        <w:rPr>
          <w:rFonts w:ascii="Bell MT" w:hAnsi="Bell MT"/>
          <w:b/>
          <w:i/>
          <w:color w:val="0070C0"/>
          <w:sz w:val="24"/>
          <w:szCs w:val="24"/>
        </w:rPr>
      </w:pPr>
      <w:r w:rsidRPr="00036C93">
        <w:rPr>
          <w:rFonts w:ascii="Bell MT" w:hAnsi="Bell MT"/>
          <w:b/>
          <w:i/>
          <w:color w:val="0070C0"/>
          <w:sz w:val="24"/>
          <w:szCs w:val="24"/>
        </w:rPr>
        <w:lastRenderedPageBreak/>
        <w:t xml:space="preserve">Sinergie e complementarietà. </w:t>
      </w:r>
    </w:p>
    <w:p w:rsidR="00091E37" w:rsidRPr="00036C93" w:rsidRDefault="00091E37" w:rsidP="00091E37">
      <w:pPr>
        <w:rPr>
          <w:rFonts w:ascii="Bell MT" w:hAnsi="Bell MT"/>
          <w:sz w:val="24"/>
          <w:szCs w:val="24"/>
        </w:rPr>
      </w:pPr>
      <w:r w:rsidRPr="00036C93">
        <w:rPr>
          <w:rFonts w:ascii="Bell MT" w:hAnsi="Bell MT"/>
          <w:sz w:val="24"/>
          <w:szCs w:val="24"/>
        </w:rPr>
        <w:t xml:space="preserve">L’azione è  coerente con i seguenti articoli del Reg. CE 1305/2013: </w:t>
      </w:r>
    </w:p>
    <w:p w:rsidR="00DE797A" w:rsidRDefault="00091E37" w:rsidP="00DE797A">
      <w:pPr>
        <w:pStyle w:val="Paragrafoelenco"/>
        <w:numPr>
          <w:ilvl w:val="0"/>
          <w:numId w:val="5"/>
        </w:numPr>
        <w:rPr>
          <w:rFonts w:ascii="Bell MT" w:hAnsi="Bell MT"/>
          <w:sz w:val="24"/>
          <w:szCs w:val="24"/>
        </w:rPr>
      </w:pPr>
      <w:r w:rsidRPr="00036C93">
        <w:rPr>
          <w:rFonts w:ascii="Bell MT" w:hAnsi="Bell MT"/>
          <w:sz w:val="24"/>
          <w:szCs w:val="24"/>
        </w:rPr>
        <w:t>Art.54,2,c : informare il pubblico e i potenziali beneficiari sulla politica di sviluppo rurale e su eventuali possibilità di finanziamento.</w:t>
      </w:r>
    </w:p>
    <w:p w:rsidR="0025389F" w:rsidRPr="00DE797A" w:rsidRDefault="00091E37" w:rsidP="00DE797A">
      <w:pPr>
        <w:pStyle w:val="Paragrafoelenco"/>
        <w:numPr>
          <w:ilvl w:val="0"/>
          <w:numId w:val="5"/>
        </w:numPr>
        <w:rPr>
          <w:rFonts w:ascii="Bell MT" w:hAnsi="Bell MT"/>
          <w:sz w:val="24"/>
          <w:szCs w:val="24"/>
        </w:rPr>
      </w:pPr>
      <w:r w:rsidRPr="00DE797A">
        <w:rPr>
          <w:rFonts w:ascii="Bell MT" w:hAnsi="Bell MT"/>
          <w:sz w:val="24"/>
          <w:szCs w:val="24"/>
        </w:rPr>
        <w:t xml:space="preserve">Art. 54,3.vi, </w:t>
      </w:r>
      <w:proofErr w:type="spellStart"/>
      <w:r w:rsidRPr="00DE797A">
        <w:rPr>
          <w:rFonts w:ascii="Bell MT" w:hAnsi="Bell MT"/>
          <w:sz w:val="24"/>
          <w:szCs w:val="24"/>
        </w:rPr>
        <w:t>vii</w:t>
      </w:r>
      <w:proofErr w:type="spellEnd"/>
      <w:r w:rsidRPr="00DE797A">
        <w:rPr>
          <w:rFonts w:ascii="Bell MT" w:hAnsi="Bell MT"/>
          <w:sz w:val="24"/>
          <w:szCs w:val="24"/>
        </w:rPr>
        <w:t xml:space="preserve"> : attività di informazione e comunicazione destinate al grande pubblico; contributo alle attività della Rete europea per lo sviluppo rurale</w:t>
      </w:r>
    </w:p>
    <w:p w:rsidR="00D7221F" w:rsidRDefault="00D7221F" w:rsidP="00091E37">
      <w:pPr>
        <w:jc w:val="center"/>
        <w:rPr>
          <w:rFonts w:ascii="Bell MT" w:hAnsi="Bell MT"/>
          <w:sz w:val="24"/>
          <w:szCs w:val="24"/>
        </w:rPr>
      </w:pPr>
    </w:p>
    <w:p w:rsidR="00D7221F" w:rsidRDefault="00D7221F" w:rsidP="00091E37">
      <w:pPr>
        <w:jc w:val="center"/>
        <w:rPr>
          <w:rFonts w:ascii="Bell MT" w:hAnsi="Bell MT"/>
          <w:sz w:val="24"/>
          <w:szCs w:val="24"/>
        </w:rPr>
      </w:pPr>
    </w:p>
    <w:p w:rsidR="00D7221F" w:rsidRDefault="00D7221F" w:rsidP="00091E37">
      <w:pPr>
        <w:jc w:val="center"/>
        <w:rPr>
          <w:rFonts w:ascii="Bell MT" w:hAnsi="Bell MT"/>
          <w:sz w:val="24"/>
          <w:szCs w:val="24"/>
        </w:rPr>
      </w:pPr>
    </w:p>
    <w:p w:rsidR="00FD6D2E" w:rsidRDefault="00FD6D2E" w:rsidP="00091E37">
      <w:pPr>
        <w:jc w:val="center"/>
        <w:rPr>
          <w:rFonts w:ascii="Bell MT" w:hAnsi="Bell MT"/>
          <w:sz w:val="24"/>
          <w:szCs w:val="24"/>
        </w:rPr>
      </w:pPr>
    </w:p>
    <w:p w:rsidR="00FD6D2E" w:rsidRDefault="00FD6D2E">
      <w:pPr>
        <w:spacing w:before="0"/>
        <w:jc w:val="left"/>
        <w:rPr>
          <w:rFonts w:ascii="Bell MT" w:hAnsi="Bell MT"/>
          <w:sz w:val="24"/>
          <w:szCs w:val="24"/>
        </w:rPr>
        <w:sectPr w:rsidR="00FD6D2E" w:rsidSect="00537BDC">
          <w:pgSz w:w="11906" w:h="16838"/>
          <w:pgMar w:top="1417" w:right="1134" w:bottom="1134" w:left="1134" w:header="708" w:footer="708" w:gutter="0"/>
          <w:cols w:space="708"/>
          <w:docGrid w:linePitch="360"/>
        </w:sectPr>
      </w:pPr>
      <w:r>
        <w:rPr>
          <w:rFonts w:ascii="Bell MT" w:hAnsi="Bell MT"/>
          <w:sz w:val="24"/>
          <w:szCs w:val="24"/>
        </w:rPr>
        <w:br w:type="page"/>
      </w:r>
    </w:p>
    <w:p w:rsidR="00EF6BEC" w:rsidRDefault="005F47CA" w:rsidP="00FD6D2E">
      <w:pPr>
        <w:spacing w:before="0"/>
        <w:jc w:val="left"/>
        <w:rPr>
          <w:rFonts w:ascii="Bell MT" w:hAnsi="Bell MT"/>
          <w:sz w:val="24"/>
          <w:szCs w:val="24"/>
        </w:rPr>
      </w:pPr>
      <w:r>
        <w:rPr>
          <w:rFonts w:ascii="Bell MT" w:hAnsi="Bell MT"/>
          <w:noProof/>
          <w:sz w:val="24"/>
          <w:szCs w:val="24"/>
        </w:rPr>
        <w:lastRenderedPageBreak/>
        <w:drawing>
          <wp:inline distT="0" distB="0" distL="0" distR="0">
            <wp:extent cx="8937243" cy="5349875"/>
            <wp:effectExtent l="0" t="0" r="2287" b="0"/>
            <wp:docPr id="4" name="Oggetto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308263" cy="6249988"/>
                      <a:chOff x="-2921000" y="0"/>
                      <a:chExt cx="15308263" cy="6249988"/>
                    </a:xfrm>
                  </a:grpSpPr>
                  <a:sp>
                    <a:nvSpPr>
                      <a:cNvPr id="4" name="Rettangolo arrotondato 4"/>
                      <a:cNvSpPr/>
                    </a:nvSpPr>
                    <a:spPr>
                      <a:xfrm>
                        <a:off x="8782050" y="2855913"/>
                        <a:ext cx="3605213" cy="1420812"/>
                      </a:xfrm>
                      <a:prstGeom prst="roundRect">
                        <a:avLst/>
                      </a:prstGeom>
                      <a:solidFill>
                        <a:srgbClr val="F79646">
                          <a:lumMod val="75000"/>
                        </a:srgbClr>
                      </a:solidFill>
                      <a:ln w="31750" cap="flat" cmpd="sng" algn="ctr">
                        <a:solidFill>
                          <a:srgbClr val="F79646">
                            <a:lumMod val="50000"/>
                          </a:srgbClr>
                        </a:solidFill>
                        <a:prstDash val="solid"/>
                      </a:ln>
                      <a:effectLst/>
                    </a:spPr>
                    <a:txSp>
                      <a:txBody>
                        <a:bodyPr anchor="ctr"/>
                        <a:lstStyle>
                          <a:defPPr>
                            <a:defRPr lang="it-IT"/>
                          </a:defPPr>
                          <a:lvl1pPr algn="l" defTabSz="457200" rtl="0" fontAlgn="base">
                            <a:spcBef>
                              <a:spcPct val="0"/>
                            </a:spcBef>
                            <a:spcAft>
                              <a:spcPct val="0"/>
                            </a:spcAft>
                            <a:defRPr kern="1200">
                              <a:solidFill>
                                <a:sysClr val="windowText" lastClr="000000"/>
                              </a:solidFill>
                              <a:latin typeface="Calibri"/>
                              <a:ea typeface=""/>
                              <a:cs typeface=""/>
                            </a:defRPr>
                          </a:lvl1pPr>
                          <a:lvl2pPr marL="457200" algn="l" defTabSz="457200" rtl="0" fontAlgn="base">
                            <a:spcBef>
                              <a:spcPct val="0"/>
                            </a:spcBef>
                            <a:spcAft>
                              <a:spcPct val="0"/>
                            </a:spcAft>
                            <a:defRPr kern="1200">
                              <a:solidFill>
                                <a:sysClr val="windowText" lastClr="000000"/>
                              </a:solidFill>
                              <a:latin typeface="Calibri"/>
                              <a:ea typeface=""/>
                              <a:cs typeface=""/>
                            </a:defRPr>
                          </a:lvl2pPr>
                          <a:lvl3pPr marL="914400" algn="l" defTabSz="457200" rtl="0" fontAlgn="base">
                            <a:spcBef>
                              <a:spcPct val="0"/>
                            </a:spcBef>
                            <a:spcAft>
                              <a:spcPct val="0"/>
                            </a:spcAft>
                            <a:defRPr kern="1200">
                              <a:solidFill>
                                <a:sysClr val="windowText" lastClr="000000"/>
                              </a:solidFill>
                              <a:latin typeface="Calibri"/>
                              <a:ea typeface=""/>
                              <a:cs typeface=""/>
                            </a:defRPr>
                          </a:lvl3pPr>
                          <a:lvl4pPr marL="1371600" algn="l" defTabSz="457200" rtl="0" fontAlgn="base">
                            <a:spcBef>
                              <a:spcPct val="0"/>
                            </a:spcBef>
                            <a:spcAft>
                              <a:spcPct val="0"/>
                            </a:spcAft>
                            <a:defRPr kern="1200">
                              <a:solidFill>
                                <a:sysClr val="windowText" lastClr="000000"/>
                              </a:solidFill>
                              <a:latin typeface="Calibri"/>
                              <a:ea typeface=""/>
                              <a:cs typeface=""/>
                            </a:defRPr>
                          </a:lvl4pPr>
                          <a:lvl5pPr marL="1828800" algn="l" defTabSz="457200" rtl="0" fontAlgn="base">
                            <a:spcBef>
                              <a:spcPct val="0"/>
                            </a:spcBef>
                            <a:spcAft>
                              <a:spcPct val="0"/>
                            </a:spcAft>
                            <a:defRPr kern="1200">
                              <a:solidFill>
                                <a:sysClr val="windowText" lastClr="000000"/>
                              </a:solidFill>
                              <a:latin typeface="Calibri"/>
                              <a:ea typeface=""/>
                              <a:cs typeface=""/>
                            </a:defRPr>
                          </a:lvl5pPr>
                          <a:lvl6pPr marL="2286000" algn="l" defTabSz="914400" rtl="0" eaLnBrk="1" latinLnBrk="0" hangingPunct="1">
                            <a:defRPr kern="1200">
                              <a:solidFill>
                                <a:sysClr val="windowText" lastClr="000000"/>
                              </a:solidFill>
                              <a:latin typeface="Calibri"/>
                              <a:ea typeface=""/>
                              <a:cs typeface=""/>
                            </a:defRPr>
                          </a:lvl6pPr>
                          <a:lvl7pPr marL="2743200" algn="l" defTabSz="914400" rtl="0" eaLnBrk="1" latinLnBrk="0" hangingPunct="1">
                            <a:defRPr kern="1200">
                              <a:solidFill>
                                <a:sysClr val="windowText" lastClr="000000"/>
                              </a:solidFill>
                              <a:latin typeface="Calibri"/>
                              <a:ea typeface=""/>
                              <a:cs typeface=""/>
                            </a:defRPr>
                          </a:lvl7pPr>
                          <a:lvl8pPr marL="3200400" algn="l" defTabSz="914400" rtl="0" eaLnBrk="1" latinLnBrk="0" hangingPunct="1">
                            <a:defRPr kern="1200">
                              <a:solidFill>
                                <a:sysClr val="windowText" lastClr="000000"/>
                              </a:solidFill>
                              <a:latin typeface="Calibri"/>
                              <a:ea typeface=""/>
                              <a:cs typeface=""/>
                            </a:defRPr>
                          </a:lvl8pPr>
                          <a:lvl9pPr marL="3657600" algn="l" defTabSz="914400" rtl="0" eaLnBrk="1" latinLnBrk="0" hangingPunct="1">
                            <a:defRPr kern="1200">
                              <a:solidFill>
                                <a:sysClr val="windowText" lastClr="000000"/>
                              </a:solidFill>
                              <a:latin typeface="Calibri"/>
                              <a:ea typeface=""/>
                              <a:cs typeface=""/>
                            </a:defRPr>
                          </a:lvl9pPr>
                        </a:lstStyle>
                        <a:p>
                          <a:pPr algn="ctr" fontAlgn="auto">
                            <a:spcBef>
                              <a:spcPts val="0"/>
                            </a:spcBef>
                            <a:spcAft>
                              <a:spcPts val="0"/>
                            </a:spcAft>
                            <a:defRPr/>
                          </a:pPr>
                          <a:r>
                            <a:rPr lang="it-IT" sz="1600" b="1" dirty="0">
                              <a:solidFill>
                                <a:sysClr val="window" lastClr="FFFFFF"/>
                              </a:solidFill>
                            </a:rPr>
                            <a:t>Priorità strategica 4</a:t>
                          </a:r>
                        </a:p>
                        <a:p>
                          <a:pPr algn="ctr" fontAlgn="auto">
                            <a:spcBef>
                              <a:spcPts val="0"/>
                            </a:spcBef>
                            <a:spcAft>
                              <a:spcPts val="0"/>
                            </a:spcAft>
                            <a:defRPr/>
                          </a:pPr>
                          <a:endParaRPr lang="it-IT" sz="1600" b="1" dirty="0">
                            <a:solidFill>
                              <a:sysClr val="window" lastClr="FFFFFF"/>
                            </a:solidFill>
                          </a:endParaRPr>
                        </a:p>
                        <a:p>
                          <a:pPr algn="ctr" fontAlgn="auto">
                            <a:spcBef>
                              <a:spcPts val="0"/>
                            </a:spcBef>
                            <a:spcAft>
                              <a:spcPts val="0"/>
                            </a:spcAft>
                            <a:defRPr/>
                          </a:pPr>
                          <a:r>
                            <a:rPr lang="it-IT" sz="1600" b="1" dirty="0">
                              <a:solidFill>
                                <a:sysClr val="window" lastClr="FFFFFF"/>
                              </a:solidFill>
                            </a:rPr>
                            <a:t>Promuovere l’innovazione</a:t>
                          </a:r>
                        </a:p>
                      </a:txBody>
                      <a:useSpRect/>
                    </a:txSp>
                    <a:style>
                      <a:lnRef idx="2">
                        <a:schemeClr val="accent6"/>
                      </a:lnRef>
                      <a:fillRef idx="1">
                        <a:schemeClr val="lt1"/>
                      </a:fillRef>
                      <a:effectRef idx="0">
                        <a:schemeClr val="accent6"/>
                      </a:effectRef>
                      <a:fontRef idx="minor">
                        <a:schemeClr val="dk1"/>
                      </a:fontRef>
                    </a:style>
                  </a:sp>
                  <a:sp>
                    <a:nvSpPr>
                      <a:cNvPr id="63" name="Rectangle 62"/>
                      <a:cNvSpPr/>
                    </a:nvSpPr>
                    <a:spPr>
                      <a:xfrm>
                        <a:off x="5942013" y="996950"/>
                        <a:ext cx="2328862" cy="1811338"/>
                      </a:xfrm>
                      <a:prstGeom prst="rect">
                        <a:avLst/>
                      </a:prstGeom>
                      <a:solidFill>
                        <a:srgbClr val="9BBB59">
                          <a:lumMod val="75000"/>
                        </a:srgbClr>
                      </a:solidFill>
                      <a:ln w="9525" cap="flat" cmpd="sng" algn="ctr">
                        <a:noFill/>
                        <a:prstDash val="solid"/>
                      </a:ln>
                      <a:effectLst>
                        <a:outerShdw blurRad="40000" dist="23000" dir="5400000" rotWithShape="0">
                          <a:srgbClr val="000000">
                            <a:alpha val="35000"/>
                          </a:srgbClr>
                        </a:outerShdw>
                      </a:effectLst>
                    </a:spPr>
                    <a:txSp>
                      <a:txBody>
                        <a:bodyPr anchor="ctr"/>
                        <a:lstStyle>
                          <a:defPPr>
                            <a:defRPr lang="it-IT"/>
                          </a:defPPr>
                          <a:lvl1pPr algn="l" defTabSz="457200" rtl="0" fontAlgn="base">
                            <a:spcBef>
                              <a:spcPct val="0"/>
                            </a:spcBef>
                            <a:spcAft>
                              <a:spcPct val="0"/>
                            </a:spcAft>
                            <a:defRPr kern="1200">
                              <a:solidFill>
                                <a:sysClr val="window" lastClr="FFFFFF"/>
                              </a:solidFill>
                              <a:latin typeface="Calibri"/>
                              <a:ea typeface=""/>
                              <a:cs typeface=""/>
                            </a:defRPr>
                          </a:lvl1pPr>
                          <a:lvl2pPr marL="457200" algn="l" defTabSz="457200" rtl="0" fontAlgn="base">
                            <a:spcBef>
                              <a:spcPct val="0"/>
                            </a:spcBef>
                            <a:spcAft>
                              <a:spcPct val="0"/>
                            </a:spcAft>
                            <a:defRPr kern="1200">
                              <a:solidFill>
                                <a:sysClr val="window" lastClr="FFFFFF"/>
                              </a:solidFill>
                              <a:latin typeface="Calibri"/>
                              <a:ea typeface=""/>
                              <a:cs typeface=""/>
                            </a:defRPr>
                          </a:lvl2pPr>
                          <a:lvl3pPr marL="914400" algn="l" defTabSz="457200" rtl="0" fontAlgn="base">
                            <a:spcBef>
                              <a:spcPct val="0"/>
                            </a:spcBef>
                            <a:spcAft>
                              <a:spcPct val="0"/>
                            </a:spcAft>
                            <a:defRPr kern="1200">
                              <a:solidFill>
                                <a:sysClr val="window" lastClr="FFFFFF"/>
                              </a:solidFill>
                              <a:latin typeface="Calibri"/>
                              <a:ea typeface=""/>
                              <a:cs typeface=""/>
                            </a:defRPr>
                          </a:lvl3pPr>
                          <a:lvl4pPr marL="1371600" algn="l" defTabSz="457200" rtl="0" fontAlgn="base">
                            <a:spcBef>
                              <a:spcPct val="0"/>
                            </a:spcBef>
                            <a:spcAft>
                              <a:spcPct val="0"/>
                            </a:spcAft>
                            <a:defRPr kern="1200">
                              <a:solidFill>
                                <a:sysClr val="window" lastClr="FFFFFF"/>
                              </a:solidFill>
                              <a:latin typeface="Calibri"/>
                              <a:ea typeface=""/>
                              <a:cs typeface=""/>
                            </a:defRPr>
                          </a:lvl4pPr>
                          <a:lvl5pPr marL="1828800" algn="l" defTabSz="457200" rtl="0" fontAlgn="base">
                            <a:spcBef>
                              <a:spcPct val="0"/>
                            </a:spcBef>
                            <a:spcAft>
                              <a:spcPct val="0"/>
                            </a:spcAft>
                            <a:defRPr kern="1200">
                              <a:solidFill>
                                <a:sysClr val="window" lastClr="FFFFFF"/>
                              </a:solidFill>
                              <a:latin typeface="Calibri"/>
                              <a:ea typeface=""/>
                              <a:cs typeface=""/>
                            </a:defRPr>
                          </a:lvl5pPr>
                          <a:lvl6pPr marL="2286000" algn="l" defTabSz="914400" rtl="0" eaLnBrk="1" latinLnBrk="0" hangingPunct="1">
                            <a:defRPr kern="1200">
                              <a:solidFill>
                                <a:sysClr val="window" lastClr="FFFFFF"/>
                              </a:solidFill>
                              <a:latin typeface="Calibri"/>
                              <a:ea typeface=""/>
                              <a:cs typeface=""/>
                            </a:defRPr>
                          </a:lvl6pPr>
                          <a:lvl7pPr marL="2743200" algn="l" defTabSz="914400" rtl="0" eaLnBrk="1" latinLnBrk="0" hangingPunct="1">
                            <a:defRPr kern="1200">
                              <a:solidFill>
                                <a:sysClr val="window" lastClr="FFFFFF"/>
                              </a:solidFill>
                              <a:latin typeface="Calibri"/>
                              <a:ea typeface=""/>
                              <a:cs typeface=""/>
                            </a:defRPr>
                          </a:lvl7pPr>
                          <a:lvl8pPr marL="3200400" algn="l" defTabSz="914400" rtl="0" eaLnBrk="1" latinLnBrk="0" hangingPunct="1">
                            <a:defRPr kern="1200">
                              <a:solidFill>
                                <a:sysClr val="window" lastClr="FFFFFF"/>
                              </a:solidFill>
                              <a:latin typeface="Calibri"/>
                              <a:ea typeface=""/>
                              <a:cs typeface=""/>
                            </a:defRPr>
                          </a:lvl8pPr>
                          <a:lvl9pPr marL="3657600" algn="l" defTabSz="914400" rtl="0" eaLnBrk="1" latinLnBrk="0" hangingPunct="1">
                            <a:defRPr kern="1200">
                              <a:solidFill>
                                <a:sysClr val="window" lastClr="FFFFFF"/>
                              </a:solidFill>
                              <a:latin typeface="Calibri"/>
                              <a:ea typeface=""/>
                              <a:cs typeface=""/>
                            </a:defRPr>
                          </a:lvl9pPr>
                        </a:lstStyle>
                        <a:p>
                          <a:pPr algn="ctr" fontAlgn="auto">
                            <a:spcBef>
                              <a:spcPts val="0"/>
                            </a:spcBef>
                            <a:spcAft>
                              <a:spcPts val="0"/>
                            </a:spcAft>
                            <a:defRPr/>
                          </a:pPr>
                          <a:r>
                            <a:rPr lang="it-IT" sz="1400" b="1" dirty="0"/>
                            <a:t>Ob. Sp. 4.1. </a:t>
                          </a:r>
                        </a:p>
                        <a:p>
                          <a:pPr algn="ctr" fontAlgn="auto">
                            <a:spcBef>
                              <a:spcPts val="0"/>
                            </a:spcBef>
                            <a:spcAft>
                              <a:spcPts val="0"/>
                            </a:spcAft>
                            <a:defRPr/>
                          </a:pPr>
                          <a:endParaRPr lang="it-IT" sz="1400" b="1" dirty="0"/>
                        </a:p>
                        <a:p>
                          <a:pPr algn="ctr" fontAlgn="auto">
                            <a:spcBef>
                              <a:spcPts val="0"/>
                            </a:spcBef>
                            <a:spcAft>
                              <a:spcPts val="0"/>
                            </a:spcAft>
                            <a:defRPr/>
                          </a:pPr>
                          <a:r>
                            <a:rPr lang="it-IT" sz="1400" b="1" dirty="0"/>
                            <a:t>Supportare l’attuazione dei Gruppi Operativi PEI e collegamento con Orizzonte 2020 e politiche nazionali per la ricerca e l’innovazione</a:t>
                          </a:r>
                          <a:endParaRPr lang="it-IT" sz="1400" dirty="0"/>
                        </a:p>
                        <a:p>
                          <a:pPr algn="ctr" fontAlgn="auto">
                            <a:spcBef>
                              <a:spcPts val="0"/>
                            </a:spcBef>
                            <a:spcAft>
                              <a:spcPts val="0"/>
                            </a:spcAft>
                            <a:defRPr/>
                          </a:pPr>
                          <a:endParaRPr lang="it-IT" sz="1400" dirty="0"/>
                        </a:p>
                      </a:txBody>
                      <a:useSpRect/>
                    </a:txSp>
                    <a:style>
                      <a:lnRef idx="1">
                        <a:schemeClr val="accent1"/>
                      </a:lnRef>
                      <a:fillRef idx="3">
                        <a:schemeClr val="accent1"/>
                      </a:fillRef>
                      <a:effectRef idx="2">
                        <a:schemeClr val="accent1"/>
                      </a:effectRef>
                      <a:fontRef idx="minor">
                        <a:schemeClr val="lt1"/>
                      </a:fontRef>
                    </a:style>
                  </a:sp>
                  <a:cxnSp>
                    <a:nvCxnSpPr>
                      <a:cNvPr id="74" name="Straight Connector 73"/>
                      <a:cNvCxnSpPr/>
                    </a:nvCxnSpPr>
                    <a:spPr>
                      <a:xfrm>
                        <a:off x="8270875" y="1901825"/>
                        <a:ext cx="1557338" cy="1588"/>
                      </a:xfrm>
                      <a:prstGeom prst="line">
                        <a:avLst/>
                      </a:prstGeom>
                      <a:noFill/>
                      <a:ln w="38100" cap="flat" cmpd="sng" algn="ctr">
                        <a:solidFill>
                          <a:sysClr val="window" lastClr="FFFFFF">
                            <a:lumMod val="65000"/>
                          </a:sysClr>
                        </a:solidFill>
                        <a:prstDash val="solid"/>
                      </a:ln>
                      <a:effectLst>
                        <a:outerShdw blurRad="40000" dist="20000" dir="5400000" rotWithShape="0">
                          <a:srgbClr val="000000">
                            <a:alpha val="38000"/>
                          </a:srgbClr>
                        </a:outerShdw>
                      </a:effectLst>
                    </a:spPr>
                    <a:style>
                      <a:lnRef idx="2">
                        <a:schemeClr val="accent1"/>
                      </a:lnRef>
                      <a:fillRef idx="0">
                        <a:schemeClr val="accent1"/>
                      </a:fillRef>
                      <a:effectRef idx="1">
                        <a:schemeClr val="accent1"/>
                      </a:effectRef>
                      <a:fontRef idx="minor">
                        <a:schemeClr val="tx1"/>
                      </a:fontRef>
                    </a:style>
                  </a:cxnSp>
                  <a:cxnSp>
                    <a:nvCxnSpPr>
                      <a:cNvPr id="75" name="Straight Connector 74"/>
                      <a:cNvCxnSpPr/>
                    </a:nvCxnSpPr>
                    <a:spPr>
                      <a:xfrm rot="5400000">
                        <a:off x="9356725" y="2373313"/>
                        <a:ext cx="942975" cy="0"/>
                      </a:xfrm>
                      <a:prstGeom prst="line">
                        <a:avLst/>
                      </a:prstGeom>
                      <a:noFill/>
                      <a:ln w="38100" cap="flat" cmpd="sng" algn="ctr">
                        <a:solidFill>
                          <a:sysClr val="window" lastClr="FFFFFF">
                            <a:lumMod val="65000"/>
                          </a:sysClr>
                        </a:solidFill>
                        <a:prstDash val="solid"/>
                      </a:ln>
                      <a:effectLst>
                        <a:outerShdw blurRad="40000" dist="20000" dir="5400000" rotWithShape="0">
                          <a:srgbClr val="000000">
                            <a:alpha val="38000"/>
                          </a:srgbClr>
                        </a:outerShdw>
                      </a:effectLst>
                    </a:spPr>
                    <a:style>
                      <a:lnRef idx="2">
                        <a:schemeClr val="accent1"/>
                      </a:lnRef>
                      <a:fillRef idx="0">
                        <a:schemeClr val="accent1"/>
                      </a:fillRef>
                      <a:effectRef idx="1">
                        <a:schemeClr val="accent1"/>
                      </a:effectRef>
                      <a:fontRef idx="minor">
                        <a:schemeClr val="tx1"/>
                      </a:fontRef>
                    </a:style>
                  </a:cxnSp>
                  <a:cxnSp>
                    <a:nvCxnSpPr>
                      <a:cNvPr id="79" name="Straight Connector 78"/>
                      <a:cNvCxnSpPr/>
                    </a:nvCxnSpPr>
                    <a:spPr>
                      <a:xfrm flipH="1">
                        <a:off x="9828213" y="4265613"/>
                        <a:ext cx="0" cy="609600"/>
                      </a:xfrm>
                      <a:prstGeom prst="line">
                        <a:avLst/>
                      </a:prstGeom>
                      <a:noFill/>
                      <a:ln w="38100" cap="flat" cmpd="sng" algn="ctr">
                        <a:solidFill>
                          <a:sysClr val="window" lastClr="FFFFFF">
                            <a:lumMod val="65000"/>
                          </a:sysClr>
                        </a:solidFill>
                        <a:prstDash val="solid"/>
                      </a:ln>
                      <a:effectLst>
                        <a:outerShdw blurRad="40000" dist="20000" dir="5400000" rotWithShape="0">
                          <a:srgbClr val="000000">
                            <a:alpha val="38000"/>
                          </a:srgbClr>
                        </a:outerShdw>
                      </a:effectLst>
                    </a:spPr>
                    <a:style>
                      <a:lnRef idx="2">
                        <a:schemeClr val="accent1"/>
                      </a:lnRef>
                      <a:fillRef idx="0">
                        <a:schemeClr val="accent1"/>
                      </a:fillRef>
                      <a:effectRef idx="1">
                        <a:schemeClr val="accent1"/>
                      </a:effectRef>
                      <a:fontRef idx="minor">
                        <a:schemeClr val="tx1"/>
                      </a:fontRef>
                    </a:style>
                  </a:cxnSp>
                  <a:cxnSp>
                    <a:nvCxnSpPr>
                      <a:cNvPr id="81" name="Straight Connector 80"/>
                      <a:cNvCxnSpPr/>
                    </a:nvCxnSpPr>
                    <a:spPr>
                      <a:xfrm>
                        <a:off x="8301038" y="4875213"/>
                        <a:ext cx="1527175" cy="1587"/>
                      </a:xfrm>
                      <a:prstGeom prst="line">
                        <a:avLst/>
                      </a:prstGeom>
                      <a:noFill/>
                      <a:ln w="38100" cap="flat" cmpd="sng" algn="ctr">
                        <a:solidFill>
                          <a:sysClr val="window" lastClr="FFFFFF">
                            <a:lumMod val="65000"/>
                          </a:sysClr>
                        </a:solidFill>
                        <a:prstDash val="solid"/>
                      </a:ln>
                      <a:effectLst>
                        <a:outerShdw blurRad="40000" dist="20000" dir="5400000" rotWithShape="0">
                          <a:srgbClr val="000000">
                            <a:alpha val="38000"/>
                          </a:srgbClr>
                        </a:outerShdw>
                      </a:effectLst>
                    </a:spPr>
                    <a:style>
                      <a:lnRef idx="2">
                        <a:schemeClr val="accent1"/>
                      </a:lnRef>
                      <a:fillRef idx="0">
                        <a:schemeClr val="accent1"/>
                      </a:fillRef>
                      <a:effectRef idx="1">
                        <a:schemeClr val="accent1"/>
                      </a:effectRef>
                      <a:fontRef idx="minor">
                        <a:schemeClr val="tx1"/>
                      </a:fontRef>
                    </a:style>
                  </a:cxnSp>
                  <a:sp>
                    <a:nvSpPr>
                      <a:cNvPr id="82" name="Right Brace 81"/>
                      <a:cNvSpPr/>
                    </a:nvSpPr>
                    <a:spPr>
                      <a:xfrm>
                        <a:off x="5414963" y="0"/>
                        <a:ext cx="527050" cy="3503613"/>
                      </a:xfrm>
                      <a:prstGeom prst="rightBrace">
                        <a:avLst/>
                      </a:prstGeom>
                      <a:noFill/>
                      <a:ln w="38100" cap="flat" cmpd="sng" algn="ctr">
                        <a:solidFill>
                          <a:sysClr val="window" lastClr="FFFFFF">
                            <a:lumMod val="65000"/>
                          </a:sysClr>
                        </a:solidFill>
                        <a:prstDash val="solid"/>
                      </a:ln>
                      <a:effectLst>
                        <a:outerShdw blurRad="40000" dist="20000" dir="5400000" rotWithShape="0">
                          <a:srgbClr val="000000">
                            <a:alpha val="38000"/>
                          </a:srgbClr>
                        </a:outerShdw>
                      </a:effectLst>
                    </a:spPr>
                    <a:txSp>
                      <a:txBody>
                        <a:bodyPr anchor="ctr"/>
                        <a:lstStyle>
                          <a:defPPr>
                            <a:defRPr lang="it-IT"/>
                          </a:defPPr>
                          <a:lvl1pPr algn="l" defTabSz="457200" rtl="0" fontAlgn="base">
                            <a:spcBef>
                              <a:spcPct val="0"/>
                            </a:spcBef>
                            <a:spcAft>
                              <a:spcPct val="0"/>
                            </a:spcAft>
                            <a:defRPr kern="1200">
                              <a:solidFill>
                                <a:sysClr val="windowText" lastClr="000000"/>
                              </a:solidFill>
                              <a:latin typeface="Calibri"/>
                              <a:ea typeface=""/>
                              <a:cs typeface=""/>
                            </a:defRPr>
                          </a:lvl1pPr>
                          <a:lvl2pPr marL="457200" algn="l" defTabSz="457200" rtl="0" fontAlgn="base">
                            <a:spcBef>
                              <a:spcPct val="0"/>
                            </a:spcBef>
                            <a:spcAft>
                              <a:spcPct val="0"/>
                            </a:spcAft>
                            <a:defRPr kern="1200">
                              <a:solidFill>
                                <a:sysClr val="windowText" lastClr="000000"/>
                              </a:solidFill>
                              <a:latin typeface="Calibri"/>
                              <a:ea typeface=""/>
                              <a:cs typeface=""/>
                            </a:defRPr>
                          </a:lvl2pPr>
                          <a:lvl3pPr marL="914400" algn="l" defTabSz="457200" rtl="0" fontAlgn="base">
                            <a:spcBef>
                              <a:spcPct val="0"/>
                            </a:spcBef>
                            <a:spcAft>
                              <a:spcPct val="0"/>
                            </a:spcAft>
                            <a:defRPr kern="1200">
                              <a:solidFill>
                                <a:sysClr val="windowText" lastClr="000000"/>
                              </a:solidFill>
                              <a:latin typeface="Calibri"/>
                              <a:ea typeface=""/>
                              <a:cs typeface=""/>
                            </a:defRPr>
                          </a:lvl3pPr>
                          <a:lvl4pPr marL="1371600" algn="l" defTabSz="457200" rtl="0" fontAlgn="base">
                            <a:spcBef>
                              <a:spcPct val="0"/>
                            </a:spcBef>
                            <a:spcAft>
                              <a:spcPct val="0"/>
                            </a:spcAft>
                            <a:defRPr kern="1200">
                              <a:solidFill>
                                <a:sysClr val="windowText" lastClr="000000"/>
                              </a:solidFill>
                              <a:latin typeface="Calibri"/>
                              <a:ea typeface=""/>
                              <a:cs typeface=""/>
                            </a:defRPr>
                          </a:lvl4pPr>
                          <a:lvl5pPr marL="1828800" algn="l" defTabSz="457200" rtl="0" fontAlgn="base">
                            <a:spcBef>
                              <a:spcPct val="0"/>
                            </a:spcBef>
                            <a:spcAft>
                              <a:spcPct val="0"/>
                            </a:spcAft>
                            <a:defRPr kern="1200">
                              <a:solidFill>
                                <a:sysClr val="windowText" lastClr="000000"/>
                              </a:solidFill>
                              <a:latin typeface="Calibri"/>
                              <a:ea typeface=""/>
                              <a:cs typeface=""/>
                            </a:defRPr>
                          </a:lvl5pPr>
                          <a:lvl6pPr marL="2286000" algn="l" defTabSz="914400" rtl="0" eaLnBrk="1" latinLnBrk="0" hangingPunct="1">
                            <a:defRPr kern="1200">
                              <a:solidFill>
                                <a:sysClr val="windowText" lastClr="000000"/>
                              </a:solidFill>
                              <a:latin typeface="Calibri"/>
                              <a:ea typeface=""/>
                              <a:cs typeface=""/>
                            </a:defRPr>
                          </a:lvl6pPr>
                          <a:lvl7pPr marL="2743200" algn="l" defTabSz="914400" rtl="0" eaLnBrk="1" latinLnBrk="0" hangingPunct="1">
                            <a:defRPr kern="1200">
                              <a:solidFill>
                                <a:sysClr val="windowText" lastClr="000000"/>
                              </a:solidFill>
                              <a:latin typeface="Calibri"/>
                              <a:ea typeface=""/>
                              <a:cs typeface=""/>
                            </a:defRPr>
                          </a:lvl7pPr>
                          <a:lvl8pPr marL="3200400" algn="l" defTabSz="914400" rtl="0" eaLnBrk="1" latinLnBrk="0" hangingPunct="1">
                            <a:defRPr kern="1200">
                              <a:solidFill>
                                <a:sysClr val="windowText" lastClr="000000"/>
                              </a:solidFill>
                              <a:latin typeface="Calibri"/>
                              <a:ea typeface=""/>
                              <a:cs typeface=""/>
                            </a:defRPr>
                          </a:lvl8pPr>
                          <a:lvl9pPr marL="3657600" algn="l" defTabSz="914400" rtl="0" eaLnBrk="1" latinLnBrk="0" hangingPunct="1">
                            <a:defRPr kern="1200">
                              <a:solidFill>
                                <a:sysClr val="windowText" lastClr="000000"/>
                              </a:solidFill>
                              <a:latin typeface="Calibri"/>
                              <a:ea typeface=""/>
                              <a:cs typeface=""/>
                            </a:defRPr>
                          </a:lvl9pPr>
                        </a:lstStyle>
                        <a:p>
                          <a:pPr algn="ctr" fontAlgn="auto">
                            <a:spcBef>
                              <a:spcPts val="0"/>
                            </a:spcBef>
                            <a:spcAft>
                              <a:spcPts val="0"/>
                            </a:spcAft>
                            <a:defRPr/>
                          </a:pPr>
                          <a:endParaRPr lang="it-IT"/>
                        </a:p>
                      </a:txBody>
                      <a:useSpRect/>
                    </a:txSp>
                    <a:style>
                      <a:lnRef idx="2">
                        <a:schemeClr val="accent1"/>
                      </a:lnRef>
                      <a:fillRef idx="0">
                        <a:schemeClr val="accent1"/>
                      </a:fillRef>
                      <a:effectRef idx="1">
                        <a:schemeClr val="accent1"/>
                      </a:effectRef>
                      <a:fontRef idx="minor">
                        <a:schemeClr val="tx1"/>
                      </a:fontRef>
                    </a:style>
                  </a:sp>
                  <a:sp>
                    <a:nvSpPr>
                      <a:cNvPr id="86" name="Rettangolo arrotondato 30"/>
                      <a:cNvSpPr/>
                    </a:nvSpPr>
                    <a:spPr>
                      <a:xfrm>
                        <a:off x="120650" y="285750"/>
                        <a:ext cx="5294313" cy="287338"/>
                      </a:xfrm>
                      <a:prstGeom prst="roundRect">
                        <a:avLst/>
                      </a:prstGeom>
                      <a:noFill/>
                      <a:ln w="31750" cap="flat" cmpd="sng" algn="ctr">
                        <a:solidFill>
                          <a:srgbClr val="9BBB59">
                            <a:lumMod val="75000"/>
                          </a:srgbClr>
                        </a:solidFill>
                        <a:prstDash val="solid"/>
                      </a:ln>
                      <a:effectLst/>
                    </a:spPr>
                    <a:txSp>
                      <a:txBody>
                        <a:bodyPr anchor="ctr"/>
                        <a:lstStyle>
                          <a:defPPr>
                            <a:defRPr lang="it-IT"/>
                          </a:defPPr>
                          <a:lvl1pPr algn="l" defTabSz="457200" rtl="0" fontAlgn="base">
                            <a:spcBef>
                              <a:spcPct val="0"/>
                            </a:spcBef>
                            <a:spcAft>
                              <a:spcPct val="0"/>
                            </a:spcAft>
                            <a:defRPr kern="1200">
                              <a:solidFill>
                                <a:sysClr val="windowText" lastClr="000000"/>
                              </a:solidFill>
                              <a:latin typeface="Calibri"/>
                              <a:ea typeface=""/>
                              <a:cs typeface=""/>
                            </a:defRPr>
                          </a:lvl1pPr>
                          <a:lvl2pPr marL="457200" algn="l" defTabSz="457200" rtl="0" fontAlgn="base">
                            <a:spcBef>
                              <a:spcPct val="0"/>
                            </a:spcBef>
                            <a:spcAft>
                              <a:spcPct val="0"/>
                            </a:spcAft>
                            <a:defRPr kern="1200">
                              <a:solidFill>
                                <a:sysClr val="windowText" lastClr="000000"/>
                              </a:solidFill>
                              <a:latin typeface="Calibri"/>
                              <a:ea typeface=""/>
                              <a:cs typeface=""/>
                            </a:defRPr>
                          </a:lvl2pPr>
                          <a:lvl3pPr marL="914400" algn="l" defTabSz="457200" rtl="0" fontAlgn="base">
                            <a:spcBef>
                              <a:spcPct val="0"/>
                            </a:spcBef>
                            <a:spcAft>
                              <a:spcPct val="0"/>
                            </a:spcAft>
                            <a:defRPr kern="1200">
                              <a:solidFill>
                                <a:sysClr val="windowText" lastClr="000000"/>
                              </a:solidFill>
                              <a:latin typeface="Calibri"/>
                              <a:ea typeface=""/>
                              <a:cs typeface=""/>
                            </a:defRPr>
                          </a:lvl3pPr>
                          <a:lvl4pPr marL="1371600" algn="l" defTabSz="457200" rtl="0" fontAlgn="base">
                            <a:spcBef>
                              <a:spcPct val="0"/>
                            </a:spcBef>
                            <a:spcAft>
                              <a:spcPct val="0"/>
                            </a:spcAft>
                            <a:defRPr kern="1200">
                              <a:solidFill>
                                <a:sysClr val="windowText" lastClr="000000"/>
                              </a:solidFill>
                              <a:latin typeface="Calibri"/>
                              <a:ea typeface=""/>
                              <a:cs typeface=""/>
                            </a:defRPr>
                          </a:lvl4pPr>
                          <a:lvl5pPr marL="1828800" algn="l" defTabSz="457200" rtl="0" fontAlgn="base">
                            <a:spcBef>
                              <a:spcPct val="0"/>
                            </a:spcBef>
                            <a:spcAft>
                              <a:spcPct val="0"/>
                            </a:spcAft>
                            <a:defRPr kern="1200">
                              <a:solidFill>
                                <a:sysClr val="windowText" lastClr="000000"/>
                              </a:solidFill>
                              <a:latin typeface="Calibri"/>
                              <a:ea typeface=""/>
                              <a:cs typeface=""/>
                            </a:defRPr>
                          </a:lvl5pPr>
                          <a:lvl6pPr marL="2286000" algn="l" defTabSz="914400" rtl="0" eaLnBrk="1" latinLnBrk="0" hangingPunct="1">
                            <a:defRPr kern="1200">
                              <a:solidFill>
                                <a:sysClr val="windowText" lastClr="000000"/>
                              </a:solidFill>
                              <a:latin typeface="Calibri"/>
                              <a:ea typeface=""/>
                              <a:cs typeface=""/>
                            </a:defRPr>
                          </a:lvl6pPr>
                          <a:lvl7pPr marL="2743200" algn="l" defTabSz="914400" rtl="0" eaLnBrk="1" latinLnBrk="0" hangingPunct="1">
                            <a:defRPr kern="1200">
                              <a:solidFill>
                                <a:sysClr val="windowText" lastClr="000000"/>
                              </a:solidFill>
                              <a:latin typeface="Calibri"/>
                              <a:ea typeface=""/>
                              <a:cs typeface=""/>
                            </a:defRPr>
                          </a:lvl7pPr>
                          <a:lvl8pPr marL="3200400" algn="l" defTabSz="914400" rtl="0" eaLnBrk="1" latinLnBrk="0" hangingPunct="1">
                            <a:defRPr kern="1200">
                              <a:solidFill>
                                <a:sysClr val="windowText" lastClr="000000"/>
                              </a:solidFill>
                              <a:latin typeface="Calibri"/>
                              <a:ea typeface=""/>
                              <a:cs typeface=""/>
                            </a:defRPr>
                          </a:lvl8pPr>
                          <a:lvl9pPr marL="3657600" algn="l" defTabSz="914400" rtl="0" eaLnBrk="1" latinLnBrk="0" hangingPunct="1">
                            <a:defRPr kern="1200">
                              <a:solidFill>
                                <a:sysClr val="windowText" lastClr="000000"/>
                              </a:solidFill>
                              <a:latin typeface="Calibri"/>
                              <a:ea typeface=""/>
                              <a:cs typeface=""/>
                            </a:defRPr>
                          </a:lvl9pPr>
                        </a:lstStyle>
                        <a:p>
                          <a:pPr algn="ctr" fontAlgn="auto">
                            <a:spcBef>
                              <a:spcPts val="0"/>
                            </a:spcBef>
                            <a:spcAft>
                              <a:spcPts val="0"/>
                            </a:spcAft>
                            <a:defRPr/>
                          </a:pPr>
                          <a:r>
                            <a:rPr lang="it-IT" sz="1200" dirty="0"/>
                            <a:t>Supporto ai Gruppi Operativi PEI su aspetti procedurali, amministrativi e collegamento  con la Rete europea PEI</a:t>
                          </a:r>
                        </a:p>
                      </a:txBody>
                      <a:useSpRect/>
                    </a:txSp>
                    <a:style>
                      <a:lnRef idx="2">
                        <a:schemeClr val="accent6"/>
                      </a:lnRef>
                      <a:fillRef idx="1">
                        <a:schemeClr val="lt1"/>
                      </a:fillRef>
                      <a:effectRef idx="0">
                        <a:schemeClr val="accent6"/>
                      </a:effectRef>
                      <a:fontRef idx="minor">
                        <a:schemeClr val="dk1"/>
                      </a:fontRef>
                    </a:style>
                  </a:sp>
                  <a:sp>
                    <a:nvSpPr>
                      <a:cNvPr id="87" name="Rettangolo arrotondato 30"/>
                      <a:cNvSpPr/>
                    </a:nvSpPr>
                    <a:spPr>
                      <a:xfrm>
                        <a:off x="120650" y="1614488"/>
                        <a:ext cx="5294313" cy="288925"/>
                      </a:xfrm>
                      <a:prstGeom prst="roundRect">
                        <a:avLst/>
                      </a:prstGeom>
                      <a:noFill/>
                      <a:ln w="31750" cap="flat" cmpd="sng" algn="ctr">
                        <a:solidFill>
                          <a:srgbClr val="9BBB59">
                            <a:lumMod val="75000"/>
                          </a:srgbClr>
                        </a:solidFill>
                        <a:prstDash val="solid"/>
                      </a:ln>
                      <a:effectLst/>
                    </a:spPr>
                    <a:txSp>
                      <a:txBody>
                        <a:bodyPr anchor="ctr"/>
                        <a:lstStyle>
                          <a:defPPr>
                            <a:defRPr lang="it-IT"/>
                          </a:defPPr>
                          <a:lvl1pPr algn="l" defTabSz="457200" rtl="0" fontAlgn="base">
                            <a:spcBef>
                              <a:spcPct val="0"/>
                            </a:spcBef>
                            <a:spcAft>
                              <a:spcPct val="0"/>
                            </a:spcAft>
                            <a:defRPr kern="1200">
                              <a:solidFill>
                                <a:sysClr val="windowText" lastClr="000000"/>
                              </a:solidFill>
                              <a:latin typeface="Calibri"/>
                              <a:ea typeface=""/>
                              <a:cs typeface=""/>
                            </a:defRPr>
                          </a:lvl1pPr>
                          <a:lvl2pPr marL="457200" algn="l" defTabSz="457200" rtl="0" fontAlgn="base">
                            <a:spcBef>
                              <a:spcPct val="0"/>
                            </a:spcBef>
                            <a:spcAft>
                              <a:spcPct val="0"/>
                            </a:spcAft>
                            <a:defRPr kern="1200">
                              <a:solidFill>
                                <a:sysClr val="windowText" lastClr="000000"/>
                              </a:solidFill>
                              <a:latin typeface="Calibri"/>
                              <a:ea typeface=""/>
                              <a:cs typeface=""/>
                            </a:defRPr>
                          </a:lvl2pPr>
                          <a:lvl3pPr marL="914400" algn="l" defTabSz="457200" rtl="0" fontAlgn="base">
                            <a:spcBef>
                              <a:spcPct val="0"/>
                            </a:spcBef>
                            <a:spcAft>
                              <a:spcPct val="0"/>
                            </a:spcAft>
                            <a:defRPr kern="1200">
                              <a:solidFill>
                                <a:sysClr val="windowText" lastClr="000000"/>
                              </a:solidFill>
                              <a:latin typeface="Calibri"/>
                              <a:ea typeface=""/>
                              <a:cs typeface=""/>
                            </a:defRPr>
                          </a:lvl3pPr>
                          <a:lvl4pPr marL="1371600" algn="l" defTabSz="457200" rtl="0" fontAlgn="base">
                            <a:spcBef>
                              <a:spcPct val="0"/>
                            </a:spcBef>
                            <a:spcAft>
                              <a:spcPct val="0"/>
                            </a:spcAft>
                            <a:defRPr kern="1200">
                              <a:solidFill>
                                <a:sysClr val="windowText" lastClr="000000"/>
                              </a:solidFill>
                              <a:latin typeface="Calibri"/>
                              <a:ea typeface=""/>
                              <a:cs typeface=""/>
                            </a:defRPr>
                          </a:lvl4pPr>
                          <a:lvl5pPr marL="1828800" algn="l" defTabSz="457200" rtl="0" fontAlgn="base">
                            <a:spcBef>
                              <a:spcPct val="0"/>
                            </a:spcBef>
                            <a:spcAft>
                              <a:spcPct val="0"/>
                            </a:spcAft>
                            <a:defRPr kern="1200">
                              <a:solidFill>
                                <a:sysClr val="windowText" lastClr="000000"/>
                              </a:solidFill>
                              <a:latin typeface="Calibri"/>
                              <a:ea typeface=""/>
                              <a:cs typeface=""/>
                            </a:defRPr>
                          </a:lvl5pPr>
                          <a:lvl6pPr marL="2286000" algn="l" defTabSz="914400" rtl="0" eaLnBrk="1" latinLnBrk="0" hangingPunct="1">
                            <a:defRPr kern="1200">
                              <a:solidFill>
                                <a:sysClr val="windowText" lastClr="000000"/>
                              </a:solidFill>
                              <a:latin typeface="Calibri"/>
                              <a:ea typeface=""/>
                              <a:cs typeface=""/>
                            </a:defRPr>
                          </a:lvl6pPr>
                          <a:lvl7pPr marL="2743200" algn="l" defTabSz="914400" rtl="0" eaLnBrk="1" latinLnBrk="0" hangingPunct="1">
                            <a:defRPr kern="1200">
                              <a:solidFill>
                                <a:sysClr val="windowText" lastClr="000000"/>
                              </a:solidFill>
                              <a:latin typeface="Calibri"/>
                              <a:ea typeface=""/>
                              <a:cs typeface=""/>
                            </a:defRPr>
                          </a:lvl7pPr>
                          <a:lvl8pPr marL="3200400" algn="l" defTabSz="914400" rtl="0" eaLnBrk="1" latinLnBrk="0" hangingPunct="1">
                            <a:defRPr kern="1200">
                              <a:solidFill>
                                <a:sysClr val="windowText" lastClr="000000"/>
                              </a:solidFill>
                              <a:latin typeface="Calibri"/>
                              <a:ea typeface=""/>
                              <a:cs typeface=""/>
                            </a:defRPr>
                          </a:lvl8pPr>
                          <a:lvl9pPr marL="3657600" algn="l" defTabSz="914400" rtl="0" eaLnBrk="1" latinLnBrk="0" hangingPunct="1">
                            <a:defRPr kern="1200">
                              <a:solidFill>
                                <a:sysClr val="windowText" lastClr="000000"/>
                              </a:solidFill>
                              <a:latin typeface="Calibri"/>
                              <a:ea typeface=""/>
                              <a:cs typeface=""/>
                            </a:defRPr>
                          </a:lvl9pPr>
                        </a:lstStyle>
                        <a:p>
                          <a:pPr algn="ctr" fontAlgn="auto">
                            <a:spcBef>
                              <a:spcPts val="0"/>
                            </a:spcBef>
                            <a:spcAft>
                              <a:spcPts val="0"/>
                            </a:spcAft>
                            <a:defRPr/>
                          </a:pPr>
                          <a:r>
                            <a:rPr lang="it-IT" sz="1200" dirty="0"/>
                            <a:t>Azioni volte a limitare la frammentazione in ambito di innovazione nei PSR  </a:t>
                          </a:r>
                        </a:p>
                      </a:txBody>
                      <a:useSpRect/>
                    </a:txSp>
                    <a:style>
                      <a:lnRef idx="2">
                        <a:schemeClr val="accent6"/>
                      </a:lnRef>
                      <a:fillRef idx="1">
                        <a:schemeClr val="lt1"/>
                      </a:fillRef>
                      <a:effectRef idx="0">
                        <a:schemeClr val="accent6"/>
                      </a:effectRef>
                      <a:fontRef idx="minor">
                        <a:schemeClr val="dk1"/>
                      </a:fontRef>
                    </a:style>
                  </a:sp>
                  <a:sp>
                    <a:nvSpPr>
                      <a:cNvPr id="90" name="Rettangolo arrotondato 30"/>
                      <a:cNvSpPr/>
                    </a:nvSpPr>
                    <a:spPr>
                      <a:xfrm>
                        <a:off x="120650" y="2127250"/>
                        <a:ext cx="5294313" cy="288925"/>
                      </a:xfrm>
                      <a:prstGeom prst="roundRect">
                        <a:avLst/>
                      </a:prstGeom>
                      <a:noFill/>
                      <a:ln w="31750" cap="flat" cmpd="sng" algn="ctr">
                        <a:solidFill>
                          <a:srgbClr val="9BBB59">
                            <a:lumMod val="75000"/>
                          </a:srgbClr>
                        </a:solidFill>
                        <a:prstDash val="solid"/>
                      </a:ln>
                      <a:effectLst/>
                    </a:spPr>
                    <a:txSp>
                      <a:txBody>
                        <a:bodyPr anchor="ctr"/>
                        <a:lstStyle>
                          <a:defPPr>
                            <a:defRPr lang="it-IT"/>
                          </a:defPPr>
                          <a:lvl1pPr algn="l" defTabSz="457200" rtl="0" fontAlgn="base">
                            <a:spcBef>
                              <a:spcPct val="0"/>
                            </a:spcBef>
                            <a:spcAft>
                              <a:spcPct val="0"/>
                            </a:spcAft>
                            <a:defRPr kern="1200">
                              <a:solidFill>
                                <a:sysClr val="windowText" lastClr="000000"/>
                              </a:solidFill>
                              <a:latin typeface="Calibri"/>
                              <a:ea typeface=""/>
                              <a:cs typeface=""/>
                            </a:defRPr>
                          </a:lvl1pPr>
                          <a:lvl2pPr marL="457200" algn="l" defTabSz="457200" rtl="0" fontAlgn="base">
                            <a:spcBef>
                              <a:spcPct val="0"/>
                            </a:spcBef>
                            <a:spcAft>
                              <a:spcPct val="0"/>
                            </a:spcAft>
                            <a:defRPr kern="1200">
                              <a:solidFill>
                                <a:sysClr val="windowText" lastClr="000000"/>
                              </a:solidFill>
                              <a:latin typeface="Calibri"/>
                              <a:ea typeface=""/>
                              <a:cs typeface=""/>
                            </a:defRPr>
                          </a:lvl2pPr>
                          <a:lvl3pPr marL="914400" algn="l" defTabSz="457200" rtl="0" fontAlgn="base">
                            <a:spcBef>
                              <a:spcPct val="0"/>
                            </a:spcBef>
                            <a:spcAft>
                              <a:spcPct val="0"/>
                            </a:spcAft>
                            <a:defRPr kern="1200">
                              <a:solidFill>
                                <a:sysClr val="windowText" lastClr="000000"/>
                              </a:solidFill>
                              <a:latin typeface="Calibri"/>
                              <a:ea typeface=""/>
                              <a:cs typeface=""/>
                            </a:defRPr>
                          </a:lvl3pPr>
                          <a:lvl4pPr marL="1371600" algn="l" defTabSz="457200" rtl="0" fontAlgn="base">
                            <a:spcBef>
                              <a:spcPct val="0"/>
                            </a:spcBef>
                            <a:spcAft>
                              <a:spcPct val="0"/>
                            </a:spcAft>
                            <a:defRPr kern="1200">
                              <a:solidFill>
                                <a:sysClr val="windowText" lastClr="000000"/>
                              </a:solidFill>
                              <a:latin typeface="Calibri"/>
                              <a:ea typeface=""/>
                              <a:cs typeface=""/>
                            </a:defRPr>
                          </a:lvl4pPr>
                          <a:lvl5pPr marL="1828800" algn="l" defTabSz="457200" rtl="0" fontAlgn="base">
                            <a:spcBef>
                              <a:spcPct val="0"/>
                            </a:spcBef>
                            <a:spcAft>
                              <a:spcPct val="0"/>
                            </a:spcAft>
                            <a:defRPr kern="1200">
                              <a:solidFill>
                                <a:sysClr val="windowText" lastClr="000000"/>
                              </a:solidFill>
                              <a:latin typeface="Calibri"/>
                              <a:ea typeface=""/>
                              <a:cs typeface=""/>
                            </a:defRPr>
                          </a:lvl5pPr>
                          <a:lvl6pPr marL="2286000" algn="l" defTabSz="914400" rtl="0" eaLnBrk="1" latinLnBrk="0" hangingPunct="1">
                            <a:defRPr kern="1200">
                              <a:solidFill>
                                <a:sysClr val="windowText" lastClr="000000"/>
                              </a:solidFill>
                              <a:latin typeface="Calibri"/>
                              <a:ea typeface=""/>
                              <a:cs typeface=""/>
                            </a:defRPr>
                          </a:lvl6pPr>
                          <a:lvl7pPr marL="2743200" algn="l" defTabSz="914400" rtl="0" eaLnBrk="1" latinLnBrk="0" hangingPunct="1">
                            <a:defRPr kern="1200">
                              <a:solidFill>
                                <a:sysClr val="windowText" lastClr="000000"/>
                              </a:solidFill>
                              <a:latin typeface="Calibri"/>
                              <a:ea typeface=""/>
                              <a:cs typeface=""/>
                            </a:defRPr>
                          </a:lvl7pPr>
                          <a:lvl8pPr marL="3200400" algn="l" defTabSz="914400" rtl="0" eaLnBrk="1" latinLnBrk="0" hangingPunct="1">
                            <a:defRPr kern="1200">
                              <a:solidFill>
                                <a:sysClr val="windowText" lastClr="000000"/>
                              </a:solidFill>
                              <a:latin typeface="Calibri"/>
                              <a:ea typeface=""/>
                              <a:cs typeface=""/>
                            </a:defRPr>
                          </a:lvl8pPr>
                          <a:lvl9pPr marL="3657600" algn="l" defTabSz="914400" rtl="0" eaLnBrk="1" latinLnBrk="0" hangingPunct="1">
                            <a:defRPr kern="1200">
                              <a:solidFill>
                                <a:sysClr val="windowText" lastClr="000000"/>
                              </a:solidFill>
                              <a:latin typeface="Calibri"/>
                              <a:ea typeface=""/>
                              <a:cs typeface=""/>
                            </a:defRPr>
                          </a:lvl9pPr>
                        </a:lstStyle>
                        <a:p>
                          <a:pPr algn="ctr" fontAlgn="auto">
                            <a:spcBef>
                              <a:spcPts val="0"/>
                            </a:spcBef>
                            <a:spcAft>
                              <a:spcPts val="0"/>
                            </a:spcAft>
                            <a:defRPr/>
                          </a:pPr>
                          <a:r>
                            <a:rPr lang="it-IT" sz="1200" dirty="0"/>
                            <a:t>Miglioramento capacità utilizzo programmi di finanziamento nazionali e europei</a:t>
                          </a:r>
                        </a:p>
                      </a:txBody>
                      <a:useSpRect/>
                    </a:txSp>
                    <a:style>
                      <a:lnRef idx="2">
                        <a:schemeClr val="accent6"/>
                      </a:lnRef>
                      <a:fillRef idx="1">
                        <a:schemeClr val="lt1"/>
                      </a:fillRef>
                      <a:effectRef idx="0">
                        <a:schemeClr val="accent6"/>
                      </a:effectRef>
                      <a:fontRef idx="minor">
                        <a:schemeClr val="dk1"/>
                      </a:fontRef>
                    </a:style>
                  </a:sp>
                  <a:sp>
                    <a:nvSpPr>
                      <a:cNvPr id="92" name="Right Brace 91"/>
                      <a:cNvSpPr/>
                    </a:nvSpPr>
                    <a:spPr>
                      <a:xfrm>
                        <a:off x="5445125" y="3940175"/>
                        <a:ext cx="527050" cy="2309813"/>
                      </a:xfrm>
                      <a:prstGeom prst="rightBrace">
                        <a:avLst/>
                      </a:prstGeom>
                      <a:noFill/>
                      <a:ln w="38100" cap="flat" cmpd="sng" algn="ctr">
                        <a:solidFill>
                          <a:sysClr val="window" lastClr="FFFFFF">
                            <a:lumMod val="65000"/>
                          </a:sysClr>
                        </a:solidFill>
                        <a:prstDash val="solid"/>
                      </a:ln>
                      <a:effectLst>
                        <a:outerShdw blurRad="40000" dist="20000" dir="5400000" rotWithShape="0">
                          <a:srgbClr val="000000">
                            <a:alpha val="38000"/>
                          </a:srgbClr>
                        </a:outerShdw>
                      </a:effectLst>
                    </a:spPr>
                    <a:txSp>
                      <a:txBody>
                        <a:bodyPr anchor="ctr"/>
                        <a:lstStyle>
                          <a:defPPr>
                            <a:defRPr lang="it-IT"/>
                          </a:defPPr>
                          <a:lvl1pPr algn="l" defTabSz="457200" rtl="0" fontAlgn="base">
                            <a:spcBef>
                              <a:spcPct val="0"/>
                            </a:spcBef>
                            <a:spcAft>
                              <a:spcPct val="0"/>
                            </a:spcAft>
                            <a:defRPr kern="1200">
                              <a:solidFill>
                                <a:sysClr val="windowText" lastClr="000000"/>
                              </a:solidFill>
                              <a:latin typeface="Calibri"/>
                              <a:ea typeface=""/>
                              <a:cs typeface=""/>
                            </a:defRPr>
                          </a:lvl1pPr>
                          <a:lvl2pPr marL="457200" algn="l" defTabSz="457200" rtl="0" fontAlgn="base">
                            <a:spcBef>
                              <a:spcPct val="0"/>
                            </a:spcBef>
                            <a:spcAft>
                              <a:spcPct val="0"/>
                            </a:spcAft>
                            <a:defRPr kern="1200">
                              <a:solidFill>
                                <a:sysClr val="windowText" lastClr="000000"/>
                              </a:solidFill>
                              <a:latin typeface="Calibri"/>
                              <a:ea typeface=""/>
                              <a:cs typeface=""/>
                            </a:defRPr>
                          </a:lvl2pPr>
                          <a:lvl3pPr marL="914400" algn="l" defTabSz="457200" rtl="0" fontAlgn="base">
                            <a:spcBef>
                              <a:spcPct val="0"/>
                            </a:spcBef>
                            <a:spcAft>
                              <a:spcPct val="0"/>
                            </a:spcAft>
                            <a:defRPr kern="1200">
                              <a:solidFill>
                                <a:sysClr val="windowText" lastClr="000000"/>
                              </a:solidFill>
                              <a:latin typeface="Calibri"/>
                              <a:ea typeface=""/>
                              <a:cs typeface=""/>
                            </a:defRPr>
                          </a:lvl3pPr>
                          <a:lvl4pPr marL="1371600" algn="l" defTabSz="457200" rtl="0" fontAlgn="base">
                            <a:spcBef>
                              <a:spcPct val="0"/>
                            </a:spcBef>
                            <a:spcAft>
                              <a:spcPct val="0"/>
                            </a:spcAft>
                            <a:defRPr kern="1200">
                              <a:solidFill>
                                <a:sysClr val="windowText" lastClr="000000"/>
                              </a:solidFill>
                              <a:latin typeface="Calibri"/>
                              <a:ea typeface=""/>
                              <a:cs typeface=""/>
                            </a:defRPr>
                          </a:lvl4pPr>
                          <a:lvl5pPr marL="1828800" algn="l" defTabSz="457200" rtl="0" fontAlgn="base">
                            <a:spcBef>
                              <a:spcPct val="0"/>
                            </a:spcBef>
                            <a:spcAft>
                              <a:spcPct val="0"/>
                            </a:spcAft>
                            <a:defRPr kern="1200">
                              <a:solidFill>
                                <a:sysClr val="windowText" lastClr="000000"/>
                              </a:solidFill>
                              <a:latin typeface="Calibri"/>
                              <a:ea typeface=""/>
                              <a:cs typeface=""/>
                            </a:defRPr>
                          </a:lvl5pPr>
                          <a:lvl6pPr marL="2286000" algn="l" defTabSz="914400" rtl="0" eaLnBrk="1" latinLnBrk="0" hangingPunct="1">
                            <a:defRPr kern="1200">
                              <a:solidFill>
                                <a:sysClr val="windowText" lastClr="000000"/>
                              </a:solidFill>
                              <a:latin typeface="Calibri"/>
                              <a:ea typeface=""/>
                              <a:cs typeface=""/>
                            </a:defRPr>
                          </a:lvl6pPr>
                          <a:lvl7pPr marL="2743200" algn="l" defTabSz="914400" rtl="0" eaLnBrk="1" latinLnBrk="0" hangingPunct="1">
                            <a:defRPr kern="1200">
                              <a:solidFill>
                                <a:sysClr val="windowText" lastClr="000000"/>
                              </a:solidFill>
                              <a:latin typeface="Calibri"/>
                              <a:ea typeface=""/>
                              <a:cs typeface=""/>
                            </a:defRPr>
                          </a:lvl7pPr>
                          <a:lvl8pPr marL="3200400" algn="l" defTabSz="914400" rtl="0" eaLnBrk="1" latinLnBrk="0" hangingPunct="1">
                            <a:defRPr kern="1200">
                              <a:solidFill>
                                <a:sysClr val="windowText" lastClr="000000"/>
                              </a:solidFill>
                              <a:latin typeface="Calibri"/>
                              <a:ea typeface=""/>
                              <a:cs typeface=""/>
                            </a:defRPr>
                          </a:lvl8pPr>
                          <a:lvl9pPr marL="3657600" algn="l" defTabSz="914400" rtl="0" eaLnBrk="1" latinLnBrk="0" hangingPunct="1">
                            <a:defRPr kern="1200">
                              <a:solidFill>
                                <a:sysClr val="windowText" lastClr="000000"/>
                              </a:solidFill>
                              <a:latin typeface="Calibri"/>
                              <a:ea typeface=""/>
                              <a:cs typeface=""/>
                            </a:defRPr>
                          </a:lvl9pPr>
                        </a:lstStyle>
                        <a:p>
                          <a:pPr algn="ctr" fontAlgn="auto">
                            <a:spcBef>
                              <a:spcPts val="0"/>
                            </a:spcBef>
                            <a:spcAft>
                              <a:spcPts val="0"/>
                            </a:spcAft>
                            <a:defRPr/>
                          </a:pPr>
                          <a:endParaRPr lang="it-IT"/>
                        </a:p>
                      </a:txBody>
                      <a:useSpRect/>
                    </a:txSp>
                    <a:style>
                      <a:lnRef idx="2">
                        <a:schemeClr val="accent1"/>
                      </a:lnRef>
                      <a:fillRef idx="0">
                        <a:schemeClr val="accent1"/>
                      </a:fillRef>
                      <a:effectRef idx="1">
                        <a:schemeClr val="accent1"/>
                      </a:effectRef>
                      <a:fontRef idx="minor">
                        <a:schemeClr val="tx1"/>
                      </a:fontRef>
                    </a:style>
                  </a:sp>
                  <a:sp>
                    <a:nvSpPr>
                      <a:cNvPr id="94" name="Rettangolo arrotondato 30"/>
                      <a:cNvSpPr/>
                    </a:nvSpPr>
                    <a:spPr>
                      <a:xfrm>
                        <a:off x="120650" y="1187450"/>
                        <a:ext cx="5294313" cy="287338"/>
                      </a:xfrm>
                      <a:prstGeom prst="roundRect">
                        <a:avLst/>
                      </a:prstGeom>
                      <a:noFill/>
                      <a:ln w="31750" cap="flat" cmpd="sng" algn="ctr">
                        <a:solidFill>
                          <a:srgbClr val="9BBB59">
                            <a:lumMod val="75000"/>
                          </a:srgbClr>
                        </a:solidFill>
                        <a:prstDash val="solid"/>
                      </a:ln>
                      <a:effectLst/>
                    </a:spPr>
                    <a:txSp>
                      <a:txBody>
                        <a:bodyPr anchor="ctr"/>
                        <a:lstStyle>
                          <a:defPPr>
                            <a:defRPr lang="it-IT"/>
                          </a:defPPr>
                          <a:lvl1pPr algn="l" defTabSz="457200" rtl="0" fontAlgn="base">
                            <a:spcBef>
                              <a:spcPct val="0"/>
                            </a:spcBef>
                            <a:spcAft>
                              <a:spcPct val="0"/>
                            </a:spcAft>
                            <a:defRPr kern="1200">
                              <a:solidFill>
                                <a:sysClr val="windowText" lastClr="000000"/>
                              </a:solidFill>
                              <a:latin typeface="Calibri"/>
                              <a:ea typeface=""/>
                              <a:cs typeface=""/>
                            </a:defRPr>
                          </a:lvl1pPr>
                          <a:lvl2pPr marL="457200" algn="l" defTabSz="457200" rtl="0" fontAlgn="base">
                            <a:spcBef>
                              <a:spcPct val="0"/>
                            </a:spcBef>
                            <a:spcAft>
                              <a:spcPct val="0"/>
                            </a:spcAft>
                            <a:defRPr kern="1200">
                              <a:solidFill>
                                <a:sysClr val="windowText" lastClr="000000"/>
                              </a:solidFill>
                              <a:latin typeface="Calibri"/>
                              <a:ea typeface=""/>
                              <a:cs typeface=""/>
                            </a:defRPr>
                          </a:lvl2pPr>
                          <a:lvl3pPr marL="914400" algn="l" defTabSz="457200" rtl="0" fontAlgn="base">
                            <a:spcBef>
                              <a:spcPct val="0"/>
                            </a:spcBef>
                            <a:spcAft>
                              <a:spcPct val="0"/>
                            </a:spcAft>
                            <a:defRPr kern="1200">
                              <a:solidFill>
                                <a:sysClr val="windowText" lastClr="000000"/>
                              </a:solidFill>
                              <a:latin typeface="Calibri"/>
                              <a:ea typeface=""/>
                              <a:cs typeface=""/>
                            </a:defRPr>
                          </a:lvl3pPr>
                          <a:lvl4pPr marL="1371600" algn="l" defTabSz="457200" rtl="0" fontAlgn="base">
                            <a:spcBef>
                              <a:spcPct val="0"/>
                            </a:spcBef>
                            <a:spcAft>
                              <a:spcPct val="0"/>
                            </a:spcAft>
                            <a:defRPr kern="1200">
                              <a:solidFill>
                                <a:sysClr val="windowText" lastClr="000000"/>
                              </a:solidFill>
                              <a:latin typeface="Calibri"/>
                              <a:ea typeface=""/>
                              <a:cs typeface=""/>
                            </a:defRPr>
                          </a:lvl4pPr>
                          <a:lvl5pPr marL="1828800" algn="l" defTabSz="457200" rtl="0" fontAlgn="base">
                            <a:spcBef>
                              <a:spcPct val="0"/>
                            </a:spcBef>
                            <a:spcAft>
                              <a:spcPct val="0"/>
                            </a:spcAft>
                            <a:defRPr kern="1200">
                              <a:solidFill>
                                <a:sysClr val="windowText" lastClr="000000"/>
                              </a:solidFill>
                              <a:latin typeface="Calibri"/>
                              <a:ea typeface=""/>
                              <a:cs typeface=""/>
                            </a:defRPr>
                          </a:lvl5pPr>
                          <a:lvl6pPr marL="2286000" algn="l" defTabSz="914400" rtl="0" eaLnBrk="1" latinLnBrk="0" hangingPunct="1">
                            <a:defRPr kern="1200">
                              <a:solidFill>
                                <a:sysClr val="windowText" lastClr="000000"/>
                              </a:solidFill>
                              <a:latin typeface="Calibri"/>
                              <a:ea typeface=""/>
                              <a:cs typeface=""/>
                            </a:defRPr>
                          </a:lvl6pPr>
                          <a:lvl7pPr marL="2743200" algn="l" defTabSz="914400" rtl="0" eaLnBrk="1" latinLnBrk="0" hangingPunct="1">
                            <a:defRPr kern="1200">
                              <a:solidFill>
                                <a:sysClr val="windowText" lastClr="000000"/>
                              </a:solidFill>
                              <a:latin typeface="Calibri"/>
                              <a:ea typeface=""/>
                              <a:cs typeface=""/>
                            </a:defRPr>
                          </a:lvl7pPr>
                          <a:lvl8pPr marL="3200400" algn="l" defTabSz="914400" rtl="0" eaLnBrk="1" latinLnBrk="0" hangingPunct="1">
                            <a:defRPr kern="1200">
                              <a:solidFill>
                                <a:sysClr val="windowText" lastClr="000000"/>
                              </a:solidFill>
                              <a:latin typeface="Calibri"/>
                              <a:ea typeface=""/>
                              <a:cs typeface=""/>
                            </a:defRPr>
                          </a:lvl8pPr>
                          <a:lvl9pPr marL="3657600" algn="l" defTabSz="914400" rtl="0" eaLnBrk="1" latinLnBrk="0" hangingPunct="1">
                            <a:defRPr kern="1200">
                              <a:solidFill>
                                <a:sysClr val="windowText" lastClr="000000"/>
                              </a:solidFill>
                              <a:latin typeface="Calibri"/>
                              <a:ea typeface=""/>
                              <a:cs typeface=""/>
                            </a:defRPr>
                          </a:lvl9pPr>
                        </a:lstStyle>
                        <a:p>
                          <a:pPr algn="ctr" fontAlgn="auto">
                            <a:spcBef>
                              <a:spcPts val="0"/>
                            </a:spcBef>
                            <a:spcAft>
                              <a:spcPts val="0"/>
                            </a:spcAft>
                            <a:defRPr/>
                          </a:pPr>
                          <a:r>
                            <a:rPr lang="en-US" sz="1200" dirty="0"/>
                            <a:t> Governance </a:t>
                          </a:r>
                          <a:r>
                            <a:rPr lang="it-IT" sz="1200" dirty="0"/>
                            <a:t>e coordinamento sui temi di interesse interregionale in ambito PEI</a:t>
                          </a:r>
                        </a:p>
                      </a:txBody>
                      <a:useSpRect/>
                    </a:txSp>
                    <a:style>
                      <a:lnRef idx="2">
                        <a:schemeClr val="accent6"/>
                      </a:lnRef>
                      <a:fillRef idx="1">
                        <a:schemeClr val="lt1"/>
                      </a:fillRef>
                      <a:effectRef idx="0">
                        <a:schemeClr val="accent6"/>
                      </a:effectRef>
                      <a:fontRef idx="minor">
                        <a:schemeClr val="dk1"/>
                      </a:fontRef>
                    </a:style>
                  </a:sp>
                  <a:sp>
                    <a:nvSpPr>
                      <a:cNvPr id="96" name="Oval 95"/>
                      <a:cNvSpPr/>
                    </a:nvSpPr>
                    <a:spPr>
                      <a:xfrm>
                        <a:off x="-2921000" y="1903413"/>
                        <a:ext cx="2543175" cy="2611437"/>
                      </a:xfrm>
                      <a:prstGeom prst="ellipse">
                        <a:avLst/>
                      </a:prstGeom>
                      <a:solidFill>
                        <a:sysClr val="window" lastClr="FFFFFF">
                          <a:lumMod val="50000"/>
                        </a:sysClr>
                      </a:solidFill>
                      <a:ln w="9525" cap="flat" cmpd="sng" algn="ctr">
                        <a:noFill/>
                        <a:prstDash val="solid"/>
                      </a:ln>
                      <a:effectLst>
                        <a:outerShdw blurRad="40000" dist="23000" dir="5400000" rotWithShape="0">
                          <a:srgbClr val="000000">
                            <a:alpha val="35000"/>
                          </a:srgbClr>
                        </a:outerShdw>
                      </a:effectLst>
                    </a:spPr>
                    <a:txSp>
                      <a:txBody>
                        <a:bodyPr anchor="ctr"/>
                        <a:lstStyle>
                          <a:defPPr>
                            <a:defRPr lang="it-IT"/>
                          </a:defPPr>
                          <a:lvl1pPr algn="l" defTabSz="457200" rtl="0" fontAlgn="base">
                            <a:spcBef>
                              <a:spcPct val="0"/>
                            </a:spcBef>
                            <a:spcAft>
                              <a:spcPct val="0"/>
                            </a:spcAft>
                            <a:defRPr kern="1200">
                              <a:solidFill>
                                <a:sysClr val="window" lastClr="FFFFFF"/>
                              </a:solidFill>
                              <a:latin typeface="Calibri"/>
                              <a:ea typeface=""/>
                              <a:cs typeface=""/>
                            </a:defRPr>
                          </a:lvl1pPr>
                          <a:lvl2pPr marL="457200" algn="l" defTabSz="457200" rtl="0" fontAlgn="base">
                            <a:spcBef>
                              <a:spcPct val="0"/>
                            </a:spcBef>
                            <a:spcAft>
                              <a:spcPct val="0"/>
                            </a:spcAft>
                            <a:defRPr kern="1200">
                              <a:solidFill>
                                <a:sysClr val="window" lastClr="FFFFFF"/>
                              </a:solidFill>
                              <a:latin typeface="Calibri"/>
                              <a:ea typeface=""/>
                              <a:cs typeface=""/>
                            </a:defRPr>
                          </a:lvl2pPr>
                          <a:lvl3pPr marL="914400" algn="l" defTabSz="457200" rtl="0" fontAlgn="base">
                            <a:spcBef>
                              <a:spcPct val="0"/>
                            </a:spcBef>
                            <a:spcAft>
                              <a:spcPct val="0"/>
                            </a:spcAft>
                            <a:defRPr kern="1200">
                              <a:solidFill>
                                <a:sysClr val="window" lastClr="FFFFFF"/>
                              </a:solidFill>
                              <a:latin typeface="Calibri"/>
                              <a:ea typeface=""/>
                              <a:cs typeface=""/>
                            </a:defRPr>
                          </a:lvl3pPr>
                          <a:lvl4pPr marL="1371600" algn="l" defTabSz="457200" rtl="0" fontAlgn="base">
                            <a:spcBef>
                              <a:spcPct val="0"/>
                            </a:spcBef>
                            <a:spcAft>
                              <a:spcPct val="0"/>
                            </a:spcAft>
                            <a:defRPr kern="1200">
                              <a:solidFill>
                                <a:sysClr val="window" lastClr="FFFFFF"/>
                              </a:solidFill>
                              <a:latin typeface="Calibri"/>
                              <a:ea typeface=""/>
                              <a:cs typeface=""/>
                            </a:defRPr>
                          </a:lvl4pPr>
                          <a:lvl5pPr marL="1828800" algn="l" defTabSz="457200" rtl="0" fontAlgn="base">
                            <a:spcBef>
                              <a:spcPct val="0"/>
                            </a:spcBef>
                            <a:spcAft>
                              <a:spcPct val="0"/>
                            </a:spcAft>
                            <a:defRPr kern="1200">
                              <a:solidFill>
                                <a:sysClr val="window" lastClr="FFFFFF"/>
                              </a:solidFill>
                              <a:latin typeface="Calibri"/>
                              <a:ea typeface=""/>
                              <a:cs typeface=""/>
                            </a:defRPr>
                          </a:lvl5pPr>
                          <a:lvl6pPr marL="2286000" algn="l" defTabSz="914400" rtl="0" eaLnBrk="1" latinLnBrk="0" hangingPunct="1">
                            <a:defRPr kern="1200">
                              <a:solidFill>
                                <a:sysClr val="window" lastClr="FFFFFF"/>
                              </a:solidFill>
                              <a:latin typeface="Calibri"/>
                              <a:ea typeface=""/>
                              <a:cs typeface=""/>
                            </a:defRPr>
                          </a:lvl6pPr>
                          <a:lvl7pPr marL="2743200" algn="l" defTabSz="914400" rtl="0" eaLnBrk="1" latinLnBrk="0" hangingPunct="1">
                            <a:defRPr kern="1200">
                              <a:solidFill>
                                <a:sysClr val="window" lastClr="FFFFFF"/>
                              </a:solidFill>
                              <a:latin typeface="Calibri"/>
                              <a:ea typeface=""/>
                              <a:cs typeface=""/>
                            </a:defRPr>
                          </a:lvl7pPr>
                          <a:lvl8pPr marL="3200400" algn="l" defTabSz="914400" rtl="0" eaLnBrk="1" latinLnBrk="0" hangingPunct="1">
                            <a:defRPr kern="1200">
                              <a:solidFill>
                                <a:sysClr val="window" lastClr="FFFFFF"/>
                              </a:solidFill>
                              <a:latin typeface="Calibri"/>
                              <a:ea typeface=""/>
                              <a:cs typeface=""/>
                            </a:defRPr>
                          </a:lvl8pPr>
                          <a:lvl9pPr marL="3657600" algn="l" defTabSz="914400" rtl="0" eaLnBrk="1" latinLnBrk="0" hangingPunct="1">
                            <a:defRPr kern="1200">
                              <a:solidFill>
                                <a:sysClr val="window" lastClr="FFFFFF"/>
                              </a:solidFill>
                              <a:latin typeface="Calibri"/>
                              <a:ea typeface=""/>
                              <a:cs typeface=""/>
                            </a:defRPr>
                          </a:lvl9pPr>
                        </a:lstStyle>
                        <a:p>
                          <a:pPr algn="ctr" fontAlgn="auto">
                            <a:spcBef>
                              <a:spcPts val="0"/>
                            </a:spcBef>
                            <a:spcAft>
                              <a:spcPts val="0"/>
                            </a:spcAft>
                            <a:defRPr/>
                          </a:pPr>
                          <a:endParaRPr lang="it-IT" sz="1200" b="1" dirty="0"/>
                        </a:p>
                        <a:p>
                          <a:pPr algn="ctr" fontAlgn="auto">
                            <a:spcBef>
                              <a:spcPts val="0"/>
                            </a:spcBef>
                            <a:spcAft>
                              <a:spcPts val="0"/>
                            </a:spcAft>
                            <a:defRPr/>
                          </a:pPr>
                          <a:endParaRPr lang="it-IT" sz="1200" b="1" dirty="0"/>
                        </a:p>
                        <a:p>
                          <a:pPr algn="ctr" fontAlgn="auto">
                            <a:spcBef>
                              <a:spcPts val="0"/>
                            </a:spcBef>
                            <a:spcAft>
                              <a:spcPts val="0"/>
                            </a:spcAft>
                            <a:defRPr/>
                          </a:pPr>
                          <a:r>
                            <a:rPr lang="it-IT" sz="1200" b="1" dirty="0"/>
                            <a:t>Gruppo target</a:t>
                          </a:r>
                        </a:p>
                        <a:p>
                          <a:pPr algn="ctr" fontAlgn="auto">
                            <a:spcBef>
                              <a:spcPts val="0"/>
                            </a:spcBef>
                            <a:spcAft>
                              <a:spcPts val="0"/>
                            </a:spcAft>
                            <a:defRPr/>
                          </a:pPr>
                          <a:endParaRPr lang="it-IT" sz="1200" b="1" dirty="0"/>
                        </a:p>
                        <a:p>
                          <a:pPr algn="ctr" fontAlgn="auto">
                            <a:spcBef>
                              <a:spcPts val="0"/>
                            </a:spcBef>
                            <a:spcAft>
                              <a:spcPts val="0"/>
                            </a:spcAft>
                            <a:defRPr/>
                          </a:pPr>
                          <a:r>
                            <a:rPr lang="it-IT" sz="1200" dirty="0"/>
                            <a:t>Autorità di Gestione PSR, Organismi pagatori, Gruppi Operativi PEI, aziende agricole , imprese nelle zone rurali ed operatori forestali, istituti di ricerca, </a:t>
                          </a:r>
                          <a:r>
                            <a:rPr lang="it-IT" sz="1200" dirty="0" smtClean="0"/>
                            <a:t>consulenti</a:t>
                          </a:r>
                          <a:endParaRPr lang="it-IT" sz="1200" dirty="0"/>
                        </a:p>
                        <a:p>
                          <a:pPr algn="ctr" fontAlgn="auto">
                            <a:spcBef>
                              <a:spcPts val="0"/>
                            </a:spcBef>
                            <a:spcAft>
                              <a:spcPts val="0"/>
                            </a:spcAft>
                            <a:defRPr/>
                          </a:pPr>
                          <a:endParaRPr lang="it-IT" sz="1200" dirty="0"/>
                        </a:p>
                        <a:p>
                          <a:pPr algn="ctr" fontAlgn="auto">
                            <a:spcBef>
                              <a:spcPts val="0"/>
                            </a:spcBef>
                            <a:spcAft>
                              <a:spcPts val="0"/>
                            </a:spcAft>
                            <a:defRPr/>
                          </a:pPr>
                          <a:endParaRPr lang="it-IT" sz="1200" dirty="0"/>
                        </a:p>
                      </a:txBody>
                      <a:useSpRect/>
                    </a:txSp>
                    <a:style>
                      <a:lnRef idx="1">
                        <a:schemeClr val="accent1"/>
                      </a:lnRef>
                      <a:fillRef idx="3">
                        <a:schemeClr val="accent1"/>
                      </a:fillRef>
                      <a:effectRef idx="2">
                        <a:schemeClr val="accent1"/>
                      </a:effectRef>
                      <a:fontRef idx="minor">
                        <a:schemeClr val="lt1"/>
                      </a:fontRef>
                    </a:style>
                  </a:sp>
                  <a:sp>
                    <a:nvSpPr>
                      <a:cNvPr id="97" name="Left Brace 96"/>
                      <a:cNvSpPr/>
                    </a:nvSpPr>
                    <a:spPr>
                      <a:xfrm>
                        <a:off x="-377825" y="0"/>
                        <a:ext cx="528638" cy="6249988"/>
                      </a:xfrm>
                      <a:prstGeom prst="leftBrace">
                        <a:avLst>
                          <a:gd name="adj1" fmla="val 8333"/>
                          <a:gd name="adj2" fmla="val 43922"/>
                        </a:avLst>
                      </a:prstGeom>
                      <a:noFill/>
                      <a:ln w="38100" cap="flat" cmpd="sng" algn="ctr">
                        <a:solidFill>
                          <a:sysClr val="window" lastClr="FFFFFF">
                            <a:lumMod val="65000"/>
                          </a:sysClr>
                        </a:solidFill>
                        <a:prstDash val="solid"/>
                      </a:ln>
                      <a:effectLst>
                        <a:outerShdw blurRad="40000" dist="20000" dir="5400000" rotWithShape="0">
                          <a:srgbClr val="000000">
                            <a:alpha val="38000"/>
                          </a:srgbClr>
                        </a:outerShdw>
                      </a:effectLst>
                    </a:spPr>
                    <a:txSp>
                      <a:txBody>
                        <a:bodyPr anchor="ctr"/>
                        <a:lstStyle>
                          <a:defPPr>
                            <a:defRPr lang="it-IT"/>
                          </a:defPPr>
                          <a:lvl1pPr algn="l" defTabSz="457200" rtl="0" fontAlgn="base">
                            <a:spcBef>
                              <a:spcPct val="0"/>
                            </a:spcBef>
                            <a:spcAft>
                              <a:spcPct val="0"/>
                            </a:spcAft>
                            <a:defRPr kern="1200">
                              <a:solidFill>
                                <a:sysClr val="windowText" lastClr="000000"/>
                              </a:solidFill>
                              <a:latin typeface="Calibri"/>
                              <a:ea typeface=""/>
                              <a:cs typeface=""/>
                            </a:defRPr>
                          </a:lvl1pPr>
                          <a:lvl2pPr marL="457200" algn="l" defTabSz="457200" rtl="0" fontAlgn="base">
                            <a:spcBef>
                              <a:spcPct val="0"/>
                            </a:spcBef>
                            <a:spcAft>
                              <a:spcPct val="0"/>
                            </a:spcAft>
                            <a:defRPr kern="1200">
                              <a:solidFill>
                                <a:sysClr val="windowText" lastClr="000000"/>
                              </a:solidFill>
                              <a:latin typeface="Calibri"/>
                              <a:ea typeface=""/>
                              <a:cs typeface=""/>
                            </a:defRPr>
                          </a:lvl2pPr>
                          <a:lvl3pPr marL="914400" algn="l" defTabSz="457200" rtl="0" fontAlgn="base">
                            <a:spcBef>
                              <a:spcPct val="0"/>
                            </a:spcBef>
                            <a:spcAft>
                              <a:spcPct val="0"/>
                            </a:spcAft>
                            <a:defRPr kern="1200">
                              <a:solidFill>
                                <a:sysClr val="windowText" lastClr="000000"/>
                              </a:solidFill>
                              <a:latin typeface="Calibri"/>
                              <a:ea typeface=""/>
                              <a:cs typeface=""/>
                            </a:defRPr>
                          </a:lvl3pPr>
                          <a:lvl4pPr marL="1371600" algn="l" defTabSz="457200" rtl="0" fontAlgn="base">
                            <a:spcBef>
                              <a:spcPct val="0"/>
                            </a:spcBef>
                            <a:spcAft>
                              <a:spcPct val="0"/>
                            </a:spcAft>
                            <a:defRPr kern="1200">
                              <a:solidFill>
                                <a:sysClr val="windowText" lastClr="000000"/>
                              </a:solidFill>
                              <a:latin typeface="Calibri"/>
                              <a:ea typeface=""/>
                              <a:cs typeface=""/>
                            </a:defRPr>
                          </a:lvl4pPr>
                          <a:lvl5pPr marL="1828800" algn="l" defTabSz="457200" rtl="0" fontAlgn="base">
                            <a:spcBef>
                              <a:spcPct val="0"/>
                            </a:spcBef>
                            <a:spcAft>
                              <a:spcPct val="0"/>
                            </a:spcAft>
                            <a:defRPr kern="1200">
                              <a:solidFill>
                                <a:sysClr val="windowText" lastClr="000000"/>
                              </a:solidFill>
                              <a:latin typeface="Calibri"/>
                              <a:ea typeface=""/>
                              <a:cs typeface=""/>
                            </a:defRPr>
                          </a:lvl5pPr>
                          <a:lvl6pPr marL="2286000" algn="l" defTabSz="914400" rtl="0" eaLnBrk="1" latinLnBrk="0" hangingPunct="1">
                            <a:defRPr kern="1200">
                              <a:solidFill>
                                <a:sysClr val="windowText" lastClr="000000"/>
                              </a:solidFill>
                              <a:latin typeface="Calibri"/>
                              <a:ea typeface=""/>
                              <a:cs typeface=""/>
                            </a:defRPr>
                          </a:lvl6pPr>
                          <a:lvl7pPr marL="2743200" algn="l" defTabSz="914400" rtl="0" eaLnBrk="1" latinLnBrk="0" hangingPunct="1">
                            <a:defRPr kern="1200">
                              <a:solidFill>
                                <a:sysClr val="windowText" lastClr="000000"/>
                              </a:solidFill>
                              <a:latin typeface="Calibri"/>
                              <a:ea typeface=""/>
                              <a:cs typeface=""/>
                            </a:defRPr>
                          </a:lvl7pPr>
                          <a:lvl8pPr marL="3200400" algn="l" defTabSz="914400" rtl="0" eaLnBrk="1" latinLnBrk="0" hangingPunct="1">
                            <a:defRPr kern="1200">
                              <a:solidFill>
                                <a:sysClr val="windowText" lastClr="000000"/>
                              </a:solidFill>
                              <a:latin typeface="Calibri"/>
                              <a:ea typeface=""/>
                              <a:cs typeface=""/>
                            </a:defRPr>
                          </a:lvl8pPr>
                          <a:lvl9pPr marL="3657600" algn="l" defTabSz="914400" rtl="0" eaLnBrk="1" latinLnBrk="0" hangingPunct="1">
                            <a:defRPr kern="1200">
                              <a:solidFill>
                                <a:sysClr val="windowText" lastClr="000000"/>
                              </a:solidFill>
                              <a:latin typeface="Calibri"/>
                              <a:ea typeface=""/>
                              <a:cs typeface=""/>
                            </a:defRPr>
                          </a:lvl9pPr>
                        </a:lstStyle>
                        <a:p>
                          <a:pPr algn="ctr" fontAlgn="auto">
                            <a:spcBef>
                              <a:spcPts val="0"/>
                            </a:spcBef>
                            <a:spcAft>
                              <a:spcPts val="0"/>
                            </a:spcAft>
                            <a:defRPr/>
                          </a:pPr>
                          <a:endParaRPr lang="it-IT"/>
                        </a:p>
                      </a:txBody>
                      <a:useSpRect/>
                    </a:txSp>
                    <a:style>
                      <a:lnRef idx="2">
                        <a:schemeClr val="accent1"/>
                      </a:lnRef>
                      <a:fillRef idx="0">
                        <a:schemeClr val="accent1"/>
                      </a:fillRef>
                      <a:effectRef idx="1">
                        <a:schemeClr val="accent1"/>
                      </a:effectRef>
                      <a:fontRef idx="minor">
                        <a:schemeClr val="tx1"/>
                      </a:fontRef>
                    </a:style>
                  </a:sp>
                  <a:sp>
                    <a:nvSpPr>
                      <a:cNvPr id="31" name="Rettangolo arrotondato 30"/>
                      <a:cNvSpPr/>
                    </a:nvSpPr>
                    <a:spPr>
                      <a:xfrm>
                        <a:off x="120650" y="706438"/>
                        <a:ext cx="5294313" cy="287337"/>
                      </a:xfrm>
                      <a:prstGeom prst="roundRect">
                        <a:avLst/>
                      </a:prstGeom>
                      <a:noFill/>
                      <a:ln w="31750" cap="flat" cmpd="sng" algn="ctr">
                        <a:solidFill>
                          <a:srgbClr val="9BBB59">
                            <a:lumMod val="75000"/>
                          </a:srgbClr>
                        </a:solidFill>
                        <a:prstDash val="solid"/>
                      </a:ln>
                      <a:effectLst/>
                    </a:spPr>
                    <a:txSp>
                      <a:txBody>
                        <a:bodyPr anchor="ctr"/>
                        <a:lstStyle>
                          <a:defPPr>
                            <a:defRPr lang="it-IT"/>
                          </a:defPPr>
                          <a:lvl1pPr algn="l" defTabSz="457200" rtl="0" fontAlgn="base">
                            <a:spcBef>
                              <a:spcPct val="0"/>
                            </a:spcBef>
                            <a:spcAft>
                              <a:spcPct val="0"/>
                            </a:spcAft>
                            <a:defRPr kern="1200">
                              <a:solidFill>
                                <a:sysClr val="windowText" lastClr="000000"/>
                              </a:solidFill>
                              <a:latin typeface="Calibri"/>
                              <a:ea typeface=""/>
                              <a:cs typeface=""/>
                            </a:defRPr>
                          </a:lvl1pPr>
                          <a:lvl2pPr marL="457200" algn="l" defTabSz="457200" rtl="0" fontAlgn="base">
                            <a:spcBef>
                              <a:spcPct val="0"/>
                            </a:spcBef>
                            <a:spcAft>
                              <a:spcPct val="0"/>
                            </a:spcAft>
                            <a:defRPr kern="1200">
                              <a:solidFill>
                                <a:sysClr val="windowText" lastClr="000000"/>
                              </a:solidFill>
                              <a:latin typeface="Calibri"/>
                              <a:ea typeface=""/>
                              <a:cs typeface=""/>
                            </a:defRPr>
                          </a:lvl2pPr>
                          <a:lvl3pPr marL="914400" algn="l" defTabSz="457200" rtl="0" fontAlgn="base">
                            <a:spcBef>
                              <a:spcPct val="0"/>
                            </a:spcBef>
                            <a:spcAft>
                              <a:spcPct val="0"/>
                            </a:spcAft>
                            <a:defRPr kern="1200">
                              <a:solidFill>
                                <a:sysClr val="windowText" lastClr="000000"/>
                              </a:solidFill>
                              <a:latin typeface="Calibri"/>
                              <a:ea typeface=""/>
                              <a:cs typeface=""/>
                            </a:defRPr>
                          </a:lvl3pPr>
                          <a:lvl4pPr marL="1371600" algn="l" defTabSz="457200" rtl="0" fontAlgn="base">
                            <a:spcBef>
                              <a:spcPct val="0"/>
                            </a:spcBef>
                            <a:spcAft>
                              <a:spcPct val="0"/>
                            </a:spcAft>
                            <a:defRPr kern="1200">
                              <a:solidFill>
                                <a:sysClr val="windowText" lastClr="000000"/>
                              </a:solidFill>
                              <a:latin typeface="Calibri"/>
                              <a:ea typeface=""/>
                              <a:cs typeface=""/>
                            </a:defRPr>
                          </a:lvl4pPr>
                          <a:lvl5pPr marL="1828800" algn="l" defTabSz="457200" rtl="0" fontAlgn="base">
                            <a:spcBef>
                              <a:spcPct val="0"/>
                            </a:spcBef>
                            <a:spcAft>
                              <a:spcPct val="0"/>
                            </a:spcAft>
                            <a:defRPr kern="1200">
                              <a:solidFill>
                                <a:sysClr val="windowText" lastClr="000000"/>
                              </a:solidFill>
                              <a:latin typeface="Calibri"/>
                              <a:ea typeface=""/>
                              <a:cs typeface=""/>
                            </a:defRPr>
                          </a:lvl5pPr>
                          <a:lvl6pPr marL="2286000" algn="l" defTabSz="914400" rtl="0" eaLnBrk="1" latinLnBrk="0" hangingPunct="1">
                            <a:defRPr kern="1200">
                              <a:solidFill>
                                <a:sysClr val="windowText" lastClr="000000"/>
                              </a:solidFill>
                              <a:latin typeface="Calibri"/>
                              <a:ea typeface=""/>
                              <a:cs typeface=""/>
                            </a:defRPr>
                          </a:lvl6pPr>
                          <a:lvl7pPr marL="2743200" algn="l" defTabSz="914400" rtl="0" eaLnBrk="1" latinLnBrk="0" hangingPunct="1">
                            <a:defRPr kern="1200">
                              <a:solidFill>
                                <a:sysClr val="windowText" lastClr="000000"/>
                              </a:solidFill>
                              <a:latin typeface="Calibri"/>
                              <a:ea typeface=""/>
                              <a:cs typeface=""/>
                            </a:defRPr>
                          </a:lvl7pPr>
                          <a:lvl8pPr marL="3200400" algn="l" defTabSz="914400" rtl="0" eaLnBrk="1" latinLnBrk="0" hangingPunct="1">
                            <a:defRPr kern="1200">
                              <a:solidFill>
                                <a:sysClr val="windowText" lastClr="000000"/>
                              </a:solidFill>
                              <a:latin typeface="Calibri"/>
                              <a:ea typeface=""/>
                              <a:cs typeface=""/>
                            </a:defRPr>
                          </a:lvl8pPr>
                          <a:lvl9pPr marL="3657600" algn="l" defTabSz="914400" rtl="0" eaLnBrk="1" latinLnBrk="0" hangingPunct="1">
                            <a:defRPr kern="1200">
                              <a:solidFill>
                                <a:sysClr val="windowText" lastClr="000000"/>
                              </a:solidFill>
                              <a:latin typeface="Calibri"/>
                              <a:ea typeface=""/>
                              <a:cs typeface=""/>
                            </a:defRPr>
                          </a:lvl9pPr>
                        </a:lstStyle>
                        <a:p>
                          <a:pPr algn="ctr" fontAlgn="auto">
                            <a:spcBef>
                              <a:spcPts val="0"/>
                            </a:spcBef>
                            <a:spcAft>
                              <a:spcPts val="0"/>
                            </a:spcAft>
                            <a:defRPr/>
                          </a:pPr>
                          <a:r>
                            <a:rPr lang="it-IT" sz="1200" dirty="0"/>
                            <a:t>Rafforzamento competenze gestionali e progettuali in ambito PEI</a:t>
                          </a:r>
                        </a:p>
                      </a:txBody>
                      <a:useSpRect/>
                    </a:txSp>
                    <a:style>
                      <a:lnRef idx="2">
                        <a:schemeClr val="accent6"/>
                      </a:lnRef>
                      <a:fillRef idx="1">
                        <a:schemeClr val="lt1"/>
                      </a:fillRef>
                      <a:effectRef idx="0">
                        <a:schemeClr val="accent6"/>
                      </a:effectRef>
                      <a:fontRef idx="minor">
                        <a:schemeClr val="dk1"/>
                      </a:fontRef>
                    </a:style>
                  </a:sp>
                  <a:sp>
                    <a:nvSpPr>
                      <a:cNvPr id="32" name="Rettangolo arrotondato 30"/>
                      <a:cNvSpPr/>
                    </a:nvSpPr>
                    <a:spPr>
                      <a:xfrm>
                        <a:off x="150813" y="2700338"/>
                        <a:ext cx="5294312" cy="287337"/>
                      </a:xfrm>
                      <a:prstGeom prst="roundRect">
                        <a:avLst/>
                      </a:prstGeom>
                      <a:noFill/>
                      <a:ln w="31750" cap="flat" cmpd="sng" algn="ctr">
                        <a:solidFill>
                          <a:srgbClr val="9BBB59">
                            <a:lumMod val="75000"/>
                          </a:srgbClr>
                        </a:solidFill>
                        <a:prstDash val="solid"/>
                      </a:ln>
                      <a:effectLst/>
                    </a:spPr>
                    <a:txSp>
                      <a:txBody>
                        <a:bodyPr anchor="ctr"/>
                        <a:lstStyle>
                          <a:defPPr>
                            <a:defRPr lang="it-IT"/>
                          </a:defPPr>
                          <a:lvl1pPr algn="l" defTabSz="457200" rtl="0" fontAlgn="base">
                            <a:spcBef>
                              <a:spcPct val="0"/>
                            </a:spcBef>
                            <a:spcAft>
                              <a:spcPct val="0"/>
                            </a:spcAft>
                            <a:defRPr kern="1200">
                              <a:solidFill>
                                <a:sysClr val="windowText" lastClr="000000"/>
                              </a:solidFill>
                              <a:latin typeface="Calibri"/>
                              <a:ea typeface=""/>
                              <a:cs typeface=""/>
                            </a:defRPr>
                          </a:lvl1pPr>
                          <a:lvl2pPr marL="457200" algn="l" defTabSz="457200" rtl="0" fontAlgn="base">
                            <a:spcBef>
                              <a:spcPct val="0"/>
                            </a:spcBef>
                            <a:spcAft>
                              <a:spcPct val="0"/>
                            </a:spcAft>
                            <a:defRPr kern="1200">
                              <a:solidFill>
                                <a:sysClr val="windowText" lastClr="000000"/>
                              </a:solidFill>
                              <a:latin typeface="Calibri"/>
                              <a:ea typeface=""/>
                              <a:cs typeface=""/>
                            </a:defRPr>
                          </a:lvl2pPr>
                          <a:lvl3pPr marL="914400" algn="l" defTabSz="457200" rtl="0" fontAlgn="base">
                            <a:spcBef>
                              <a:spcPct val="0"/>
                            </a:spcBef>
                            <a:spcAft>
                              <a:spcPct val="0"/>
                            </a:spcAft>
                            <a:defRPr kern="1200">
                              <a:solidFill>
                                <a:sysClr val="windowText" lastClr="000000"/>
                              </a:solidFill>
                              <a:latin typeface="Calibri"/>
                              <a:ea typeface=""/>
                              <a:cs typeface=""/>
                            </a:defRPr>
                          </a:lvl3pPr>
                          <a:lvl4pPr marL="1371600" algn="l" defTabSz="457200" rtl="0" fontAlgn="base">
                            <a:spcBef>
                              <a:spcPct val="0"/>
                            </a:spcBef>
                            <a:spcAft>
                              <a:spcPct val="0"/>
                            </a:spcAft>
                            <a:defRPr kern="1200">
                              <a:solidFill>
                                <a:sysClr val="windowText" lastClr="000000"/>
                              </a:solidFill>
                              <a:latin typeface="Calibri"/>
                              <a:ea typeface=""/>
                              <a:cs typeface=""/>
                            </a:defRPr>
                          </a:lvl4pPr>
                          <a:lvl5pPr marL="1828800" algn="l" defTabSz="457200" rtl="0" fontAlgn="base">
                            <a:spcBef>
                              <a:spcPct val="0"/>
                            </a:spcBef>
                            <a:spcAft>
                              <a:spcPct val="0"/>
                            </a:spcAft>
                            <a:defRPr kern="1200">
                              <a:solidFill>
                                <a:sysClr val="windowText" lastClr="000000"/>
                              </a:solidFill>
                              <a:latin typeface="Calibri"/>
                              <a:ea typeface=""/>
                              <a:cs typeface=""/>
                            </a:defRPr>
                          </a:lvl5pPr>
                          <a:lvl6pPr marL="2286000" algn="l" defTabSz="914400" rtl="0" eaLnBrk="1" latinLnBrk="0" hangingPunct="1">
                            <a:defRPr kern="1200">
                              <a:solidFill>
                                <a:sysClr val="windowText" lastClr="000000"/>
                              </a:solidFill>
                              <a:latin typeface="Calibri"/>
                              <a:ea typeface=""/>
                              <a:cs typeface=""/>
                            </a:defRPr>
                          </a:lvl6pPr>
                          <a:lvl7pPr marL="2743200" algn="l" defTabSz="914400" rtl="0" eaLnBrk="1" latinLnBrk="0" hangingPunct="1">
                            <a:defRPr kern="1200">
                              <a:solidFill>
                                <a:sysClr val="windowText" lastClr="000000"/>
                              </a:solidFill>
                              <a:latin typeface="Calibri"/>
                              <a:ea typeface=""/>
                              <a:cs typeface=""/>
                            </a:defRPr>
                          </a:lvl7pPr>
                          <a:lvl8pPr marL="3200400" algn="l" defTabSz="914400" rtl="0" eaLnBrk="1" latinLnBrk="0" hangingPunct="1">
                            <a:defRPr kern="1200">
                              <a:solidFill>
                                <a:sysClr val="windowText" lastClr="000000"/>
                              </a:solidFill>
                              <a:latin typeface="Calibri"/>
                              <a:ea typeface=""/>
                              <a:cs typeface=""/>
                            </a:defRPr>
                          </a:lvl8pPr>
                          <a:lvl9pPr marL="3657600" algn="l" defTabSz="914400" rtl="0" eaLnBrk="1" latinLnBrk="0" hangingPunct="1">
                            <a:defRPr kern="1200">
                              <a:solidFill>
                                <a:sysClr val="windowText" lastClr="000000"/>
                              </a:solidFill>
                              <a:latin typeface="Calibri"/>
                              <a:ea typeface=""/>
                              <a:cs typeface=""/>
                            </a:defRPr>
                          </a:lvl9pPr>
                        </a:lstStyle>
                        <a:p>
                          <a:pPr algn="ctr" fontAlgn="auto">
                            <a:spcBef>
                              <a:spcPts val="0"/>
                            </a:spcBef>
                            <a:spcAft>
                              <a:spcPts val="0"/>
                            </a:spcAft>
                            <a:defRPr/>
                          </a:pPr>
                          <a:r>
                            <a:rPr lang="it-IT" sz="1200" dirty="0"/>
                            <a:t>Complementarietà ed integrazione degli interventi promossi dai PSR con Orizzonte 2020 e politiche nazionali per ricerca ed innovazione</a:t>
                          </a:r>
                        </a:p>
                      </a:txBody>
                      <a:useSpRect/>
                    </a:txSp>
                    <a:style>
                      <a:lnRef idx="2">
                        <a:schemeClr val="accent6"/>
                      </a:lnRef>
                      <a:fillRef idx="1">
                        <a:schemeClr val="lt1"/>
                      </a:fillRef>
                      <a:effectRef idx="0">
                        <a:schemeClr val="accent6"/>
                      </a:effectRef>
                      <a:fontRef idx="minor">
                        <a:schemeClr val="dk1"/>
                      </a:fontRef>
                    </a:style>
                  </a:sp>
                  <a:sp>
                    <a:nvSpPr>
                      <a:cNvPr id="33" name="Rectangle 61"/>
                      <a:cNvSpPr/>
                    </a:nvSpPr>
                    <a:spPr>
                      <a:xfrm>
                        <a:off x="5972175" y="4090988"/>
                        <a:ext cx="2328863" cy="1566862"/>
                      </a:xfrm>
                      <a:prstGeom prst="rect">
                        <a:avLst/>
                      </a:prstGeom>
                      <a:solidFill>
                        <a:srgbClr val="9BBB59">
                          <a:lumMod val="75000"/>
                        </a:srgbClr>
                      </a:solidFill>
                      <a:ln w="9525" cap="flat" cmpd="sng" algn="ctr">
                        <a:noFill/>
                        <a:prstDash val="solid"/>
                      </a:ln>
                      <a:effectLst>
                        <a:outerShdw blurRad="40000" dist="23000" dir="5400000" rotWithShape="0">
                          <a:srgbClr val="000000">
                            <a:alpha val="35000"/>
                          </a:srgbClr>
                        </a:outerShdw>
                      </a:effectLst>
                    </a:spPr>
                    <a:txSp>
                      <a:txBody>
                        <a:bodyPr anchor="ctr"/>
                        <a:lstStyle>
                          <a:defPPr>
                            <a:defRPr lang="it-IT"/>
                          </a:defPPr>
                          <a:lvl1pPr algn="l" defTabSz="457200" rtl="0" fontAlgn="base">
                            <a:spcBef>
                              <a:spcPct val="0"/>
                            </a:spcBef>
                            <a:spcAft>
                              <a:spcPct val="0"/>
                            </a:spcAft>
                            <a:defRPr kern="1200">
                              <a:solidFill>
                                <a:sysClr val="window" lastClr="FFFFFF"/>
                              </a:solidFill>
                              <a:latin typeface="Calibri"/>
                              <a:ea typeface=""/>
                              <a:cs typeface=""/>
                            </a:defRPr>
                          </a:lvl1pPr>
                          <a:lvl2pPr marL="457200" algn="l" defTabSz="457200" rtl="0" fontAlgn="base">
                            <a:spcBef>
                              <a:spcPct val="0"/>
                            </a:spcBef>
                            <a:spcAft>
                              <a:spcPct val="0"/>
                            </a:spcAft>
                            <a:defRPr kern="1200">
                              <a:solidFill>
                                <a:sysClr val="window" lastClr="FFFFFF"/>
                              </a:solidFill>
                              <a:latin typeface="Calibri"/>
                              <a:ea typeface=""/>
                              <a:cs typeface=""/>
                            </a:defRPr>
                          </a:lvl2pPr>
                          <a:lvl3pPr marL="914400" algn="l" defTabSz="457200" rtl="0" fontAlgn="base">
                            <a:spcBef>
                              <a:spcPct val="0"/>
                            </a:spcBef>
                            <a:spcAft>
                              <a:spcPct val="0"/>
                            </a:spcAft>
                            <a:defRPr kern="1200">
                              <a:solidFill>
                                <a:sysClr val="window" lastClr="FFFFFF"/>
                              </a:solidFill>
                              <a:latin typeface="Calibri"/>
                              <a:ea typeface=""/>
                              <a:cs typeface=""/>
                            </a:defRPr>
                          </a:lvl3pPr>
                          <a:lvl4pPr marL="1371600" algn="l" defTabSz="457200" rtl="0" fontAlgn="base">
                            <a:spcBef>
                              <a:spcPct val="0"/>
                            </a:spcBef>
                            <a:spcAft>
                              <a:spcPct val="0"/>
                            </a:spcAft>
                            <a:defRPr kern="1200">
                              <a:solidFill>
                                <a:sysClr val="window" lastClr="FFFFFF"/>
                              </a:solidFill>
                              <a:latin typeface="Calibri"/>
                              <a:ea typeface=""/>
                              <a:cs typeface=""/>
                            </a:defRPr>
                          </a:lvl4pPr>
                          <a:lvl5pPr marL="1828800" algn="l" defTabSz="457200" rtl="0" fontAlgn="base">
                            <a:spcBef>
                              <a:spcPct val="0"/>
                            </a:spcBef>
                            <a:spcAft>
                              <a:spcPct val="0"/>
                            </a:spcAft>
                            <a:defRPr kern="1200">
                              <a:solidFill>
                                <a:sysClr val="window" lastClr="FFFFFF"/>
                              </a:solidFill>
                              <a:latin typeface="Calibri"/>
                              <a:ea typeface=""/>
                              <a:cs typeface=""/>
                            </a:defRPr>
                          </a:lvl5pPr>
                          <a:lvl6pPr marL="2286000" algn="l" defTabSz="914400" rtl="0" eaLnBrk="1" latinLnBrk="0" hangingPunct="1">
                            <a:defRPr kern="1200">
                              <a:solidFill>
                                <a:sysClr val="window" lastClr="FFFFFF"/>
                              </a:solidFill>
                              <a:latin typeface="Calibri"/>
                              <a:ea typeface=""/>
                              <a:cs typeface=""/>
                            </a:defRPr>
                          </a:lvl6pPr>
                          <a:lvl7pPr marL="2743200" algn="l" defTabSz="914400" rtl="0" eaLnBrk="1" latinLnBrk="0" hangingPunct="1">
                            <a:defRPr kern="1200">
                              <a:solidFill>
                                <a:sysClr val="window" lastClr="FFFFFF"/>
                              </a:solidFill>
                              <a:latin typeface="Calibri"/>
                              <a:ea typeface=""/>
                              <a:cs typeface=""/>
                            </a:defRPr>
                          </a:lvl7pPr>
                          <a:lvl8pPr marL="3200400" algn="l" defTabSz="914400" rtl="0" eaLnBrk="1" latinLnBrk="0" hangingPunct="1">
                            <a:defRPr kern="1200">
                              <a:solidFill>
                                <a:sysClr val="window" lastClr="FFFFFF"/>
                              </a:solidFill>
                              <a:latin typeface="Calibri"/>
                              <a:ea typeface=""/>
                              <a:cs typeface=""/>
                            </a:defRPr>
                          </a:lvl8pPr>
                          <a:lvl9pPr marL="3657600" algn="l" defTabSz="914400" rtl="0" eaLnBrk="1" latinLnBrk="0" hangingPunct="1">
                            <a:defRPr kern="1200">
                              <a:solidFill>
                                <a:sysClr val="window" lastClr="FFFFFF"/>
                              </a:solidFill>
                              <a:latin typeface="Calibri"/>
                              <a:ea typeface=""/>
                              <a:cs typeface=""/>
                            </a:defRPr>
                          </a:lvl9pPr>
                        </a:lstStyle>
                        <a:p>
                          <a:pPr algn="ctr" fontAlgn="auto">
                            <a:spcBef>
                              <a:spcPts val="0"/>
                            </a:spcBef>
                            <a:spcAft>
                              <a:spcPts val="0"/>
                            </a:spcAft>
                            <a:defRPr/>
                          </a:pPr>
                          <a:r>
                            <a:rPr lang="en-US" sz="1400" b="1" dirty="0"/>
                            <a:t>Ob. Sp. 4.2</a:t>
                          </a:r>
                        </a:p>
                        <a:p>
                          <a:pPr algn="ctr" fontAlgn="auto">
                            <a:spcBef>
                              <a:spcPts val="0"/>
                            </a:spcBef>
                            <a:spcAft>
                              <a:spcPts val="0"/>
                            </a:spcAft>
                            <a:defRPr/>
                          </a:pPr>
                          <a:r>
                            <a:rPr lang="en-US" sz="1400" b="1" dirty="0"/>
                            <a:t> </a:t>
                          </a:r>
                        </a:p>
                        <a:p>
                          <a:pPr algn="ctr" fontAlgn="auto">
                            <a:spcBef>
                              <a:spcPts val="0"/>
                            </a:spcBef>
                            <a:spcAft>
                              <a:spcPts val="0"/>
                            </a:spcAft>
                            <a:defRPr/>
                          </a:pPr>
                          <a:r>
                            <a:rPr lang="it-IT" sz="1400" b="1" dirty="0"/>
                            <a:t>Promuovere l’innovazione nel settore primario ed agroalimentare e per le imprese nelle zone rurali</a:t>
                          </a:r>
                        </a:p>
                      </a:txBody>
                      <a:useSpRect/>
                    </a:txSp>
                    <a:style>
                      <a:lnRef idx="1">
                        <a:schemeClr val="accent1"/>
                      </a:lnRef>
                      <a:fillRef idx="3">
                        <a:schemeClr val="accent1"/>
                      </a:fillRef>
                      <a:effectRef idx="2">
                        <a:schemeClr val="accent1"/>
                      </a:effectRef>
                      <a:fontRef idx="minor">
                        <a:schemeClr val="lt1"/>
                      </a:fontRef>
                    </a:style>
                  </a:sp>
                  <a:sp>
                    <a:nvSpPr>
                      <a:cNvPr id="34" name="Rettangolo arrotondato 30"/>
                      <a:cNvSpPr/>
                    </a:nvSpPr>
                    <a:spPr>
                      <a:xfrm>
                        <a:off x="150813" y="3940175"/>
                        <a:ext cx="5294312" cy="287338"/>
                      </a:xfrm>
                      <a:prstGeom prst="roundRect">
                        <a:avLst/>
                      </a:prstGeom>
                      <a:noFill/>
                      <a:ln w="31750" cap="flat" cmpd="sng" algn="ctr">
                        <a:solidFill>
                          <a:srgbClr val="9BBB59">
                            <a:lumMod val="75000"/>
                          </a:srgbClr>
                        </a:solidFill>
                        <a:prstDash val="solid"/>
                      </a:ln>
                      <a:effectLst/>
                    </a:spPr>
                    <a:txSp>
                      <a:txBody>
                        <a:bodyPr anchor="ctr"/>
                        <a:lstStyle>
                          <a:defPPr>
                            <a:defRPr lang="it-IT"/>
                          </a:defPPr>
                          <a:lvl1pPr algn="l" defTabSz="457200" rtl="0" fontAlgn="base">
                            <a:spcBef>
                              <a:spcPct val="0"/>
                            </a:spcBef>
                            <a:spcAft>
                              <a:spcPct val="0"/>
                            </a:spcAft>
                            <a:defRPr kern="1200">
                              <a:solidFill>
                                <a:sysClr val="windowText" lastClr="000000"/>
                              </a:solidFill>
                              <a:latin typeface="Calibri"/>
                              <a:ea typeface=""/>
                              <a:cs typeface=""/>
                            </a:defRPr>
                          </a:lvl1pPr>
                          <a:lvl2pPr marL="457200" algn="l" defTabSz="457200" rtl="0" fontAlgn="base">
                            <a:spcBef>
                              <a:spcPct val="0"/>
                            </a:spcBef>
                            <a:spcAft>
                              <a:spcPct val="0"/>
                            </a:spcAft>
                            <a:defRPr kern="1200">
                              <a:solidFill>
                                <a:sysClr val="windowText" lastClr="000000"/>
                              </a:solidFill>
                              <a:latin typeface="Calibri"/>
                              <a:ea typeface=""/>
                              <a:cs typeface=""/>
                            </a:defRPr>
                          </a:lvl2pPr>
                          <a:lvl3pPr marL="914400" algn="l" defTabSz="457200" rtl="0" fontAlgn="base">
                            <a:spcBef>
                              <a:spcPct val="0"/>
                            </a:spcBef>
                            <a:spcAft>
                              <a:spcPct val="0"/>
                            </a:spcAft>
                            <a:defRPr kern="1200">
                              <a:solidFill>
                                <a:sysClr val="windowText" lastClr="000000"/>
                              </a:solidFill>
                              <a:latin typeface="Calibri"/>
                              <a:ea typeface=""/>
                              <a:cs typeface=""/>
                            </a:defRPr>
                          </a:lvl3pPr>
                          <a:lvl4pPr marL="1371600" algn="l" defTabSz="457200" rtl="0" fontAlgn="base">
                            <a:spcBef>
                              <a:spcPct val="0"/>
                            </a:spcBef>
                            <a:spcAft>
                              <a:spcPct val="0"/>
                            </a:spcAft>
                            <a:defRPr kern="1200">
                              <a:solidFill>
                                <a:sysClr val="windowText" lastClr="000000"/>
                              </a:solidFill>
                              <a:latin typeface="Calibri"/>
                              <a:ea typeface=""/>
                              <a:cs typeface=""/>
                            </a:defRPr>
                          </a:lvl4pPr>
                          <a:lvl5pPr marL="1828800" algn="l" defTabSz="457200" rtl="0" fontAlgn="base">
                            <a:spcBef>
                              <a:spcPct val="0"/>
                            </a:spcBef>
                            <a:spcAft>
                              <a:spcPct val="0"/>
                            </a:spcAft>
                            <a:defRPr kern="1200">
                              <a:solidFill>
                                <a:sysClr val="windowText" lastClr="000000"/>
                              </a:solidFill>
                              <a:latin typeface="Calibri"/>
                              <a:ea typeface=""/>
                              <a:cs typeface=""/>
                            </a:defRPr>
                          </a:lvl5pPr>
                          <a:lvl6pPr marL="2286000" algn="l" defTabSz="914400" rtl="0" eaLnBrk="1" latinLnBrk="0" hangingPunct="1">
                            <a:defRPr kern="1200">
                              <a:solidFill>
                                <a:sysClr val="windowText" lastClr="000000"/>
                              </a:solidFill>
                              <a:latin typeface="Calibri"/>
                              <a:ea typeface=""/>
                              <a:cs typeface=""/>
                            </a:defRPr>
                          </a:lvl6pPr>
                          <a:lvl7pPr marL="2743200" algn="l" defTabSz="914400" rtl="0" eaLnBrk="1" latinLnBrk="0" hangingPunct="1">
                            <a:defRPr kern="1200">
                              <a:solidFill>
                                <a:sysClr val="windowText" lastClr="000000"/>
                              </a:solidFill>
                              <a:latin typeface="Calibri"/>
                              <a:ea typeface=""/>
                              <a:cs typeface=""/>
                            </a:defRPr>
                          </a:lvl7pPr>
                          <a:lvl8pPr marL="3200400" algn="l" defTabSz="914400" rtl="0" eaLnBrk="1" latinLnBrk="0" hangingPunct="1">
                            <a:defRPr kern="1200">
                              <a:solidFill>
                                <a:sysClr val="windowText" lastClr="000000"/>
                              </a:solidFill>
                              <a:latin typeface="Calibri"/>
                              <a:ea typeface=""/>
                              <a:cs typeface=""/>
                            </a:defRPr>
                          </a:lvl8pPr>
                          <a:lvl9pPr marL="3657600" algn="l" defTabSz="914400" rtl="0" eaLnBrk="1" latinLnBrk="0" hangingPunct="1">
                            <a:defRPr kern="1200">
                              <a:solidFill>
                                <a:sysClr val="windowText" lastClr="000000"/>
                              </a:solidFill>
                              <a:latin typeface="Calibri"/>
                              <a:ea typeface=""/>
                              <a:cs typeface=""/>
                            </a:defRPr>
                          </a:lvl9pPr>
                        </a:lstStyle>
                        <a:p>
                          <a:pPr algn="ctr" fontAlgn="auto">
                            <a:spcBef>
                              <a:spcPts val="0"/>
                            </a:spcBef>
                            <a:spcAft>
                              <a:spcPts val="0"/>
                            </a:spcAft>
                            <a:defRPr/>
                          </a:pPr>
                          <a:r>
                            <a:rPr lang="it-IT" sz="1200" dirty="0"/>
                            <a:t>Favorire l’animazione ed il collegamento tra mondo della ricerca ed imprese</a:t>
                          </a:r>
                        </a:p>
                      </a:txBody>
                      <a:useSpRect/>
                    </a:txSp>
                    <a:style>
                      <a:lnRef idx="2">
                        <a:schemeClr val="accent6"/>
                      </a:lnRef>
                      <a:fillRef idx="1">
                        <a:schemeClr val="lt1"/>
                      </a:fillRef>
                      <a:effectRef idx="0">
                        <a:schemeClr val="accent6"/>
                      </a:effectRef>
                      <a:fontRef idx="minor">
                        <a:schemeClr val="dk1"/>
                      </a:fontRef>
                    </a:style>
                  </a:sp>
                  <a:sp>
                    <a:nvSpPr>
                      <a:cNvPr id="35" name="Rettangolo arrotondato 30"/>
                      <a:cNvSpPr/>
                    </a:nvSpPr>
                    <a:spPr>
                      <a:xfrm>
                        <a:off x="150813" y="4378325"/>
                        <a:ext cx="5294312" cy="288925"/>
                      </a:xfrm>
                      <a:prstGeom prst="roundRect">
                        <a:avLst/>
                      </a:prstGeom>
                      <a:noFill/>
                      <a:ln w="31750" cap="flat" cmpd="sng" algn="ctr">
                        <a:solidFill>
                          <a:srgbClr val="9BBB59">
                            <a:lumMod val="75000"/>
                          </a:srgbClr>
                        </a:solidFill>
                        <a:prstDash val="solid"/>
                      </a:ln>
                      <a:effectLst/>
                    </a:spPr>
                    <a:txSp>
                      <a:txBody>
                        <a:bodyPr anchor="ctr"/>
                        <a:lstStyle>
                          <a:defPPr>
                            <a:defRPr lang="it-IT"/>
                          </a:defPPr>
                          <a:lvl1pPr algn="l" defTabSz="457200" rtl="0" fontAlgn="base">
                            <a:spcBef>
                              <a:spcPct val="0"/>
                            </a:spcBef>
                            <a:spcAft>
                              <a:spcPct val="0"/>
                            </a:spcAft>
                            <a:defRPr kern="1200">
                              <a:solidFill>
                                <a:sysClr val="windowText" lastClr="000000"/>
                              </a:solidFill>
                              <a:latin typeface="Calibri"/>
                              <a:ea typeface=""/>
                              <a:cs typeface=""/>
                            </a:defRPr>
                          </a:lvl1pPr>
                          <a:lvl2pPr marL="457200" algn="l" defTabSz="457200" rtl="0" fontAlgn="base">
                            <a:spcBef>
                              <a:spcPct val="0"/>
                            </a:spcBef>
                            <a:spcAft>
                              <a:spcPct val="0"/>
                            </a:spcAft>
                            <a:defRPr kern="1200">
                              <a:solidFill>
                                <a:sysClr val="windowText" lastClr="000000"/>
                              </a:solidFill>
                              <a:latin typeface="Calibri"/>
                              <a:ea typeface=""/>
                              <a:cs typeface=""/>
                            </a:defRPr>
                          </a:lvl2pPr>
                          <a:lvl3pPr marL="914400" algn="l" defTabSz="457200" rtl="0" fontAlgn="base">
                            <a:spcBef>
                              <a:spcPct val="0"/>
                            </a:spcBef>
                            <a:spcAft>
                              <a:spcPct val="0"/>
                            </a:spcAft>
                            <a:defRPr kern="1200">
                              <a:solidFill>
                                <a:sysClr val="windowText" lastClr="000000"/>
                              </a:solidFill>
                              <a:latin typeface="Calibri"/>
                              <a:ea typeface=""/>
                              <a:cs typeface=""/>
                            </a:defRPr>
                          </a:lvl3pPr>
                          <a:lvl4pPr marL="1371600" algn="l" defTabSz="457200" rtl="0" fontAlgn="base">
                            <a:spcBef>
                              <a:spcPct val="0"/>
                            </a:spcBef>
                            <a:spcAft>
                              <a:spcPct val="0"/>
                            </a:spcAft>
                            <a:defRPr kern="1200">
                              <a:solidFill>
                                <a:sysClr val="windowText" lastClr="000000"/>
                              </a:solidFill>
                              <a:latin typeface="Calibri"/>
                              <a:ea typeface=""/>
                              <a:cs typeface=""/>
                            </a:defRPr>
                          </a:lvl4pPr>
                          <a:lvl5pPr marL="1828800" algn="l" defTabSz="457200" rtl="0" fontAlgn="base">
                            <a:spcBef>
                              <a:spcPct val="0"/>
                            </a:spcBef>
                            <a:spcAft>
                              <a:spcPct val="0"/>
                            </a:spcAft>
                            <a:defRPr kern="1200">
                              <a:solidFill>
                                <a:sysClr val="windowText" lastClr="000000"/>
                              </a:solidFill>
                              <a:latin typeface="Calibri"/>
                              <a:ea typeface=""/>
                              <a:cs typeface=""/>
                            </a:defRPr>
                          </a:lvl5pPr>
                          <a:lvl6pPr marL="2286000" algn="l" defTabSz="914400" rtl="0" eaLnBrk="1" latinLnBrk="0" hangingPunct="1">
                            <a:defRPr kern="1200">
                              <a:solidFill>
                                <a:sysClr val="windowText" lastClr="000000"/>
                              </a:solidFill>
                              <a:latin typeface="Calibri"/>
                              <a:ea typeface=""/>
                              <a:cs typeface=""/>
                            </a:defRPr>
                          </a:lvl6pPr>
                          <a:lvl7pPr marL="2743200" algn="l" defTabSz="914400" rtl="0" eaLnBrk="1" latinLnBrk="0" hangingPunct="1">
                            <a:defRPr kern="1200">
                              <a:solidFill>
                                <a:sysClr val="windowText" lastClr="000000"/>
                              </a:solidFill>
                              <a:latin typeface="Calibri"/>
                              <a:ea typeface=""/>
                              <a:cs typeface=""/>
                            </a:defRPr>
                          </a:lvl7pPr>
                          <a:lvl8pPr marL="3200400" algn="l" defTabSz="914400" rtl="0" eaLnBrk="1" latinLnBrk="0" hangingPunct="1">
                            <a:defRPr kern="1200">
                              <a:solidFill>
                                <a:sysClr val="windowText" lastClr="000000"/>
                              </a:solidFill>
                              <a:latin typeface="Calibri"/>
                              <a:ea typeface=""/>
                              <a:cs typeface=""/>
                            </a:defRPr>
                          </a:lvl8pPr>
                          <a:lvl9pPr marL="3657600" algn="l" defTabSz="914400" rtl="0" eaLnBrk="1" latinLnBrk="0" hangingPunct="1">
                            <a:defRPr kern="1200">
                              <a:solidFill>
                                <a:sysClr val="windowText" lastClr="000000"/>
                              </a:solidFill>
                              <a:latin typeface="Calibri"/>
                              <a:ea typeface=""/>
                              <a:cs typeface=""/>
                            </a:defRPr>
                          </a:lvl9pPr>
                        </a:lstStyle>
                        <a:p>
                          <a:pPr algn="ctr" fontAlgn="auto">
                            <a:spcBef>
                              <a:spcPts val="0"/>
                            </a:spcBef>
                            <a:spcAft>
                              <a:spcPts val="0"/>
                            </a:spcAft>
                            <a:defRPr/>
                          </a:pPr>
                          <a:r>
                            <a:rPr lang="it-IT" sz="1200" dirty="0"/>
                            <a:t>Promuovere  modelli  innovativi di impresa</a:t>
                          </a:r>
                        </a:p>
                      </a:txBody>
                      <a:useSpRect/>
                    </a:txSp>
                    <a:style>
                      <a:lnRef idx="2">
                        <a:schemeClr val="accent6"/>
                      </a:lnRef>
                      <a:fillRef idx="1">
                        <a:schemeClr val="lt1"/>
                      </a:fillRef>
                      <a:effectRef idx="0">
                        <a:schemeClr val="accent6"/>
                      </a:effectRef>
                      <a:fontRef idx="minor">
                        <a:schemeClr val="dk1"/>
                      </a:fontRef>
                    </a:style>
                  </a:sp>
                  <a:sp>
                    <a:nvSpPr>
                      <a:cNvPr id="36" name="Rettangolo arrotondato 30"/>
                      <a:cNvSpPr/>
                    </a:nvSpPr>
                    <a:spPr>
                      <a:xfrm>
                        <a:off x="139700" y="4875213"/>
                        <a:ext cx="5305425" cy="333375"/>
                      </a:xfrm>
                      <a:prstGeom prst="roundRect">
                        <a:avLst/>
                      </a:prstGeom>
                      <a:noFill/>
                      <a:ln w="31750" cap="flat" cmpd="sng" algn="ctr">
                        <a:solidFill>
                          <a:srgbClr val="9BBB59">
                            <a:lumMod val="75000"/>
                          </a:srgbClr>
                        </a:solidFill>
                        <a:prstDash val="solid"/>
                      </a:ln>
                      <a:effectLst/>
                    </a:spPr>
                    <a:txSp>
                      <a:txBody>
                        <a:bodyPr anchor="ctr"/>
                        <a:lstStyle>
                          <a:defPPr>
                            <a:defRPr lang="it-IT"/>
                          </a:defPPr>
                          <a:lvl1pPr algn="l" defTabSz="457200" rtl="0" fontAlgn="base">
                            <a:spcBef>
                              <a:spcPct val="0"/>
                            </a:spcBef>
                            <a:spcAft>
                              <a:spcPct val="0"/>
                            </a:spcAft>
                            <a:defRPr kern="1200">
                              <a:solidFill>
                                <a:sysClr val="windowText" lastClr="000000"/>
                              </a:solidFill>
                              <a:latin typeface="Calibri"/>
                              <a:ea typeface=""/>
                              <a:cs typeface=""/>
                            </a:defRPr>
                          </a:lvl1pPr>
                          <a:lvl2pPr marL="457200" algn="l" defTabSz="457200" rtl="0" fontAlgn="base">
                            <a:spcBef>
                              <a:spcPct val="0"/>
                            </a:spcBef>
                            <a:spcAft>
                              <a:spcPct val="0"/>
                            </a:spcAft>
                            <a:defRPr kern="1200">
                              <a:solidFill>
                                <a:sysClr val="windowText" lastClr="000000"/>
                              </a:solidFill>
                              <a:latin typeface="Calibri"/>
                              <a:ea typeface=""/>
                              <a:cs typeface=""/>
                            </a:defRPr>
                          </a:lvl2pPr>
                          <a:lvl3pPr marL="914400" algn="l" defTabSz="457200" rtl="0" fontAlgn="base">
                            <a:spcBef>
                              <a:spcPct val="0"/>
                            </a:spcBef>
                            <a:spcAft>
                              <a:spcPct val="0"/>
                            </a:spcAft>
                            <a:defRPr kern="1200">
                              <a:solidFill>
                                <a:sysClr val="windowText" lastClr="000000"/>
                              </a:solidFill>
                              <a:latin typeface="Calibri"/>
                              <a:ea typeface=""/>
                              <a:cs typeface=""/>
                            </a:defRPr>
                          </a:lvl3pPr>
                          <a:lvl4pPr marL="1371600" algn="l" defTabSz="457200" rtl="0" fontAlgn="base">
                            <a:spcBef>
                              <a:spcPct val="0"/>
                            </a:spcBef>
                            <a:spcAft>
                              <a:spcPct val="0"/>
                            </a:spcAft>
                            <a:defRPr kern="1200">
                              <a:solidFill>
                                <a:sysClr val="windowText" lastClr="000000"/>
                              </a:solidFill>
                              <a:latin typeface="Calibri"/>
                              <a:ea typeface=""/>
                              <a:cs typeface=""/>
                            </a:defRPr>
                          </a:lvl4pPr>
                          <a:lvl5pPr marL="1828800" algn="l" defTabSz="457200" rtl="0" fontAlgn="base">
                            <a:spcBef>
                              <a:spcPct val="0"/>
                            </a:spcBef>
                            <a:spcAft>
                              <a:spcPct val="0"/>
                            </a:spcAft>
                            <a:defRPr kern="1200">
                              <a:solidFill>
                                <a:sysClr val="windowText" lastClr="000000"/>
                              </a:solidFill>
                              <a:latin typeface="Calibri"/>
                              <a:ea typeface=""/>
                              <a:cs typeface=""/>
                            </a:defRPr>
                          </a:lvl5pPr>
                          <a:lvl6pPr marL="2286000" algn="l" defTabSz="914400" rtl="0" eaLnBrk="1" latinLnBrk="0" hangingPunct="1">
                            <a:defRPr kern="1200">
                              <a:solidFill>
                                <a:sysClr val="windowText" lastClr="000000"/>
                              </a:solidFill>
                              <a:latin typeface="Calibri"/>
                              <a:ea typeface=""/>
                              <a:cs typeface=""/>
                            </a:defRPr>
                          </a:lvl6pPr>
                          <a:lvl7pPr marL="2743200" algn="l" defTabSz="914400" rtl="0" eaLnBrk="1" latinLnBrk="0" hangingPunct="1">
                            <a:defRPr kern="1200">
                              <a:solidFill>
                                <a:sysClr val="windowText" lastClr="000000"/>
                              </a:solidFill>
                              <a:latin typeface="Calibri"/>
                              <a:ea typeface=""/>
                              <a:cs typeface=""/>
                            </a:defRPr>
                          </a:lvl7pPr>
                          <a:lvl8pPr marL="3200400" algn="l" defTabSz="914400" rtl="0" eaLnBrk="1" latinLnBrk="0" hangingPunct="1">
                            <a:defRPr kern="1200">
                              <a:solidFill>
                                <a:sysClr val="windowText" lastClr="000000"/>
                              </a:solidFill>
                              <a:latin typeface="Calibri"/>
                              <a:ea typeface=""/>
                              <a:cs typeface=""/>
                            </a:defRPr>
                          </a:lvl8pPr>
                          <a:lvl9pPr marL="3657600" algn="l" defTabSz="914400" rtl="0" eaLnBrk="1" latinLnBrk="0" hangingPunct="1">
                            <a:defRPr kern="1200">
                              <a:solidFill>
                                <a:sysClr val="windowText" lastClr="000000"/>
                              </a:solidFill>
                              <a:latin typeface="Calibri"/>
                              <a:ea typeface=""/>
                              <a:cs typeface=""/>
                            </a:defRPr>
                          </a:lvl9pPr>
                        </a:lstStyle>
                        <a:p>
                          <a:pPr algn="ctr" fontAlgn="auto">
                            <a:spcBef>
                              <a:spcPts val="0"/>
                            </a:spcBef>
                            <a:spcAft>
                              <a:spcPts val="0"/>
                            </a:spcAft>
                            <a:defRPr/>
                          </a:pPr>
                          <a:r>
                            <a:rPr lang="it-IT" sz="1200" dirty="0"/>
                            <a:t> Comunicare  le opportunità delle politiche per l’innovazione riguardanti le  aziende  del settore primario, agroalimentare e rurale.</a:t>
                          </a:r>
                        </a:p>
                      </a:txBody>
                      <a:useSpRect/>
                    </a:txSp>
                    <a:style>
                      <a:lnRef idx="2">
                        <a:schemeClr val="accent6"/>
                      </a:lnRef>
                      <a:fillRef idx="1">
                        <a:schemeClr val="lt1"/>
                      </a:fillRef>
                      <a:effectRef idx="0">
                        <a:schemeClr val="accent6"/>
                      </a:effectRef>
                      <a:fontRef idx="minor">
                        <a:schemeClr val="dk1"/>
                      </a:fontRef>
                    </a:style>
                  </a:sp>
                  <a:sp>
                    <a:nvSpPr>
                      <a:cNvPr id="37" name="Rettangolo arrotondato 30"/>
                      <a:cNvSpPr/>
                    </a:nvSpPr>
                    <a:spPr>
                      <a:xfrm>
                        <a:off x="139700" y="5370513"/>
                        <a:ext cx="5294313" cy="288925"/>
                      </a:xfrm>
                      <a:prstGeom prst="roundRect">
                        <a:avLst/>
                      </a:prstGeom>
                      <a:noFill/>
                      <a:ln w="31750" cap="flat" cmpd="sng" algn="ctr">
                        <a:solidFill>
                          <a:srgbClr val="9BBB59">
                            <a:lumMod val="75000"/>
                          </a:srgbClr>
                        </a:solidFill>
                        <a:prstDash val="solid"/>
                      </a:ln>
                      <a:effectLst/>
                    </a:spPr>
                    <a:txSp>
                      <a:txBody>
                        <a:bodyPr anchor="ctr"/>
                        <a:lstStyle>
                          <a:defPPr>
                            <a:defRPr lang="it-IT"/>
                          </a:defPPr>
                          <a:lvl1pPr algn="l" defTabSz="457200" rtl="0" fontAlgn="base">
                            <a:spcBef>
                              <a:spcPct val="0"/>
                            </a:spcBef>
                            <a:spcAft>
                              <a:spcPct val="0"/>
                            </a:spcAft>
                            <a:defRPr kern="1200">
                              <a:solidFill>
                                <a:sysClr val="windowText" lastClr="000000"/>
                              </a:solidFill>
                              <a:latin typeface="Calibri"/>
                              <a:ea typeface=""/>
                              <a:cs typeface=""/>
                            </a:defRPr>
                          </a:lvl1pPr>
                          <a:lvl2pPr marL="457200" algn="l" defTabSz="457200" rtl="0" fontAlgn="base">
                            <a:spcBef>
                              <a:spcPct val="0"/>
                            </a:spcBef>
                            <a:spcAft>
                              <a:spcPct val="0"/>
                            </a:spcAft>
                            <a:defRPr kern="1200">
                              <a:solidFill>
                                <a:sysClr val="windowText" lastClr="000000"/>
                              </a:solidFill>
                              <a:latin typeface="Calibri"/>
                              <a:ea typeface=""/>
                              <a:cs typeface=""/>
                            </a:defRPr>
                          </a:lvl2pPr>
                          <a:lvl3pPr marL="914400" algn="l" defTabSz="457200" rtl="0" fontAlgn="base">
                            <a:spcBef>
                              <a:spcPct val="0"/>
                            </a:spcBef>
                            <a:spcAft>
                              <a:spcPct val="0"/>
                            </a:spcAft>
                            <a:defRPr kern="1200">
                              <a:solidFill>
                                <a:sysClr val="windowText" lastClr="000000"/>
                              </a:solidFill>
                              <a:latin typeface="Calibri"/>
                              <a:ea typeface=""/>
                              <a:cs typeface=""/>
                            </a:defRPr>
                          </a:lvl3pPr>
                          <a:lvl4pPr marL="1371600" algn="l" defTabSz="457200" rtl="0" fontAlgn="base">
                            <a:spcBef>
                              <a:spcPct val="0"/>
                            </a:spcBef>
                            <a:spcAft>
                              <a:spcPct val="0"/>
                            </a:spcAft>
                            <a:defRPr kern="1200">
                              <a:solidFill>
                                <a:sysClr val="windowText" lastClr="000000"/>
                              </a:solidFill>
                              <a:latin typeface="Calibri"/>
                              <a:ea typeface=""/>
                              <a:cs typeface=""/>
                            </a:defRPr>
                          </a:lvl4pPr>
                          <a:lvl5pPr marL="1828800" algn="l" defTabSz="457200" rtl="0" fontAlgn="base">
                            <a:spcBef>
                              <a:spcPct val="0"/>
                            </a:spcBef>
                            <a:spcAft>
                              <a:spcPct val="0"/>
                            </a:spcAft>
                            <a:defRPr kern="1200">
                              <a:solidFill>
                                <a:sysClr val="windowText" lastClr="000000"/>
                              </a:solidFill>
                              <a:latin typeface="Calibri"/>
                              <a:ea typeface=""/>
                              <a:cs typeface=""/>
                            </a:defRPr>
                          </a:lvl5pPr>
                          <a:lvl6pPr marL="2286000" algn="l" defTabSz="914400" rtl="0" eaLnBrk="1" latinLnBrk="0" hangingPunct="1">
                            <a:defRPr kern="1200">
                              <a:solidFill>
                                <a:sysClr val="windowText" lastClr="000000"/>
                              </a:solidFill>
                              <a:latin typeface="Calibri"/>
                              <a:ea typeface=""/>
                              <a:cs typeface=""/>
                            </a:defRPr>
                          </a:lvl6pPr>
                          <a:lvl7pPr marL="2743200" algn="l" defTabSz="914400" rtl="0" eaLnBrk="1" latinLnBrk="0" hangingPunct="1">
                            <a:defRPr kern="1200">
                              <a:solidFill>
                                <a:sysClr val="windowText" lastClr="000000"/>
                              </a:solidFill>
                              <a:latin typeface="Calibri"/>
                              <a:ea typeface=""/>
                              <a:cs typeface=""/>
                            </a:defRPr>
                          </a:lvl7pPr>
                          <a:lvl8pPr marL="3200400" algn="l" defTabSz="914400" rtl="0" eaLnBrk="1" latinLnBrk="0" hangingPunct="1">
                            <a:defRPr kern="1200">
                              <a:solidFill>
                                <a:sysClr val="windowText" lastClr="000000"/>
                              </a:solidFill>
                              <a:latin typeface="Calibri"/>
                              <a:ea typeface=""/>
                              <a:cs typeface=""/>
                            </a:defRPr>
                          </a:lvl8pPr>
                          <a:lvl9pPr marL="3657600" algn="l" defTabSz="914400" rtl="0" eaLnBrk="1" latinLnBrk="0" hangingPunct="1">
                            <a:defRPr kern="1200">
                              <a:solidFill>
                                <a:sysClr val="windowText" lastClr="000000"/>
                              </a:solidFill>
                              <a:latin typeface="Calibri"/>
                              <a:ea typeface=""/>
                              <a:cs typeface=""/>
                            </a:defRPr>
                          </a:lvl9pPr>
                        </a:lstStyle>
                        <a:p>
                          <a:pPr algn="ctr" fontAlgn="auto">
                            <a:spcBef>
                              <a:spcPts val="0"/>
                            </a:spcBef>
                            <a:spcAft>
                              <a:spcPts val="0"/>
                            </a:spcAft>
                            <a:defRPr/>
                          </a:pPr>
                          <a:r>
                            <a:rPr lang="it-IT" sz="1200" dirty="0"/>
                            <a:t>Promuovere il rinnovamento delle competenze locali</a:t>
                          </a:r>
                        </a:p>
                      </a:txBody>
                      <a:useSpRect/>
                    </a:txSp>
                    <a:style>
                      <a:lnRef idx="2">
                        <a:schemeClr val="accent6"/>
                      </a:lnRef>
                      <a:fillRef idx="1">
                        <a:schemeClr val="lt1"/>
                      </a:fillRef>
                      <a:effectRef idx="0">
                        <a:schemeClr val="accent6"/>
                      </a:effectRef>
                      <a:fontRef idx="minor">
                        <a:schemeClr val="dk1"/>
                      </a:fontRef>
                    </a:style>
                  </a:sp>
                  <a:sp>
                    <a:nvSpPr>
                      <a:cNvPr id="24" name="Rettangolo arrotondato 30"/>
                      <a:cNvSpPr/>
                    </a:nvSpPr>
                    <a:spPr>
                      <a:xfrm>
                        <a:off x="150813" y="5811838"/>
                        <a:ext cx="5294312" cy="438150"/>
                      </a:xfrm>
                      <a:prstGeom prst="roundRect">
                        <a:avLst/>
                      </a:prstGeom>
                      <a:noFill/>
                      <a:ln w="31750" cap="flat" cmpd="sng" algn="ctr">
                        <a:solidFill>
                          <a:srgbClr val="9BBB59">
                            <a:lumMod val="75000"/>
                          </a:srgbClr>
                        </a:solidFill>
                        <a:prstDash val="solid"/>
                      </a:ln>
                      <a:effectLst/>
                    </a:spPr>
                    <a:txSp>
                      <a:txBody>
                        <a:bodyPr anchor="ctr"/>
                        <a:lstStyle>
                          <a:defPPr>
                            <a:defRPr lang="it-IT"/>
                          </a:defPPr>
                          <a:lvl1pPr algn="l" defTabSz="457200" rtl="0" fontAlgn="base">
                            <a:spcBef>
                              <a:spcPct val="0"/>
                            </a:spcBef>
                            <a:spcAft>
                              <a:spcPct val="0"/>
                            </a:spcAft>
                            <a:defRPr kern="1200">
                              <a:solidFill>
                                <a:sysClr val="windowText" lastClr="000000"/>
                              </a:solidFill>
                              <a:latin typeface="Calibri"/>
                              <a:ea typeface=""/>
                              <a:cs typeface=""/>
                            </a:defRPr>
                          </a:lvl1pPr>
                          <a:lvl2pPr marL="457200" algn="l" defTabSz="457200" rtl="0" fontAlgn="base">
                            <a:spcBef>
                              <a:spcPct val="0"/>
                            </a:spcBef>
                            <a:spcAft>
                              <a:spcPct val="0"/>
                            </a:spcAft>
                            <a:defRPr kern="1200">
                              <a:solidFill>
                                <a:sysClr val="windowText" lastClr="000000"/>
                              </a:solidFill>
                              <a:latin typeface="Calibri"/>
                              <a:ea typeface=""/>
                              <a:cs typeface=""/>
                            </a:defRPr>
                          </a:lvl2pPr>
                          <a:lvl3pPr marL="914400" algn="l" defTabSz="457200" rtl="0" fontAlgn="base">
                            <a:spcBef>
                              <a:spcPct val="0"/>
                            </a:spcBef>
                            <a:spcAft>
                              <a:spcPct val="0"/>
                            </a:spcAft>
                            <a:defRPr kern="1200">
                              <a:solidFill>
                                <a:sysClr val="windowText" lastClr="000000"/>
                              </a:solidFill>
                              <a:latin typeface="Calibri"/>
                              <a:ea typeface=""/>
                              <a:cs typeface=""/>
                            </a:defRPr>
                          </a:lvl3pPr>
                          <a:lvl4pPr marL="1371600" algn="l" defTabSz="457200" rtl="0" fontAlgn="base">
                            <a:spcBef>
                              <a:spcPct val="0"/>
                            </a:spcBef>
                            <a:spcAft>
                              <a:spcPct val="0"/>
                            </a:spcAft>
                            <a:defRPr kern="1200">
                              <a:solidFill>
                                <a:sysClr val="windowText" lastClr="000000"/>
                              </a:solidFill>
                              <a:latin typeface="Calibri"/>
                              <a:ea typeface=""/>
                              <a:cs typeface=""/>
                            </a:defRPr>
                          </a:lvl4pPr>
                          <a:lvl5pPr marL="1828800" algn="l" defTabSz="457200" rtl="0" fontAlgn="base">
                            <a:spcBef>
                              <a:spcPct val="0"/>
                            </a:spcBef>
                            <a:spcAft>
                              <a:spcPct val="0"/>
                            </a:spcAft>
                            <a:defRPr kern="1200">
                              <a:solidFill>
                                <a:sysClr val="windowText" lastClr="000000"/>
                              </a:solidFill>
                              <a:latin typeface="Calibri"/>
                              <a:ea typeface=""/>
                              <a:cs typeface=""/>
                            </a:defRPr>
                          </a:lvl5pPr>
                          <a:lvl6pPr marL="2286000" algn="l" defTabSz="914400" rtl="0" eaLnBrk="1" latinLnBrk="0" hangingPunct="1">
                            <a:defRPr kern="1200">
                              <a:solidFill>
                                <a:sysClr val="windowText" lastClr="000000"/>
                              </a:solidFill>
                              <a:latin typeface="Calibri"/>
                              <a:ea typeface=""/>
                              <a:cs typeface=""/>
                            </a:defRPr>
                          </a:lvl6pPr>
                          <a:lvl7pPr marL="2743200" algn="l" defTabSz="914400" rtl="0" eaLnBrk="1" latinLnBrk="0" hangingPunct="1">
                            <a:defRPr kern="1200">
                              <a:solidFill>
                                <a:sysClr val="windowText" lastClr="000000"/>
                              </a:solidFill>
                              <a:latin typeface="Calibri"/>
                              <a:ea typeface=""/>
                              <a:cs typeface=""/>
                            </a:defRPr>
                          </a:lvl7pPr>
                          <a:lvl8pPr marL="3200400" algn="l" defTabSz="914400" rtl="0" eaLnBrk="1" latinLnBrk="0" hangingPunct="1">
                            <a:defRPr kern="1200">
                              <a:solidFill>
                                <a:sysClr val="windowText" lastClr="000000"/>
                              </a:solidFill>
                              <a:latin typeface="Calibri"/>
                              <a:ea typeface=""/>
                              <a:cs typeface=""/>
                            </a:defRPr>
                          </a:lvl8pPr>
                          <a:lvl9pPr marL="3657600" algn="l" defTabSz="914400" rtl="0" eaLnBrk="1" latinLnBrk="0" hangingPunct="1">
                            <a:defRPr kern="1200">
                              <a:solidFill>
                                <a:sysClr val="windowText" lastClr="000000"/>
                              </a:solidFill>
                              <a:latin typeface="Calibri"/>
                              <a:ea typeface=""/>
                              <a:cs typeface=""/>
                            </a:defRPr>
                          </a:lvl9pPr>
                        </a:lstStyle>
                        <a:p>
                          <a:pPr algn="just" defTabSz="914400">
                            <a:defRPr/>
                          </a:pPr>
                          <a:r>
                            <a:rPr lang="it-IT" sz="1200" dirty="0">
                              <a:solidFill>
                                <a:srgbClr val="000000"/>
                              </a:solidFill>
                              <a:latin typeface="Bell MT" pitchFamily="18" charset="0"/>
                              <a:ea typeface="Times New Roman" pitchFamily="18" charset="0"/>
                              <a:cs typeface="Times New Roman" pitchFamily="18" charset="0"/>
                            </a:rPr>
                            <a:t>Migliorare la disponibilità e lo scambio di dati, in particolare per quelli di natura ambientale</a:t>
                          </a:r>
                          <a:endParaRPr lang="it-IT" dirty="0">
                            <a:solidFill>
                              <a:sysClr val="windowText" lastClr="000000"/>
                            </a:solidFill>
                            <a:latin typeface="Arial" pitchFamily="34" charset="0"/>
                          </a:endParaRPr>
                        </a:p>
                      </a:txBody>
                      <a:useSpRect/>
                    </a:txSp>
                    <a:style>
                      <a:lnRef idx="2">
                        <a:schemeClr val="accent6"/>
                      </a:lnRef>
                      <a:fillRef idx="1">
                        <a:schemeClr val="lt1"/>
                      </a:fillRef>
                      <a:effectRef idx="0">
                        <a:schemeClr val="accent6"/>
                      </a:effectRef>
                      <a:fontRef idx="minor">
                        <a:schemeClr val="dk1"/>
                      </a:fontRef>
                    </a:style>
                  </a:sp>
                </lc:lockedCanvas>
              </a:graphicData>
            </a:graphic>
          </wp:inline>
        </w:drawing>
      </w:r>
    </w:p>
    <w:p w:rsidR="008C7826" w:rsidRDefault="008C7826" w:rsidP="00091E37">
      <w:pPr>
        <w:jc w:val="center"/>
        <w:rPr>
          <w:rFonts w:ascii="Bell MT" w:hAnsi="Bell MT"/>
          <w:sz w:val="24"/>
          <w:szCs w:val="24"/>
        </w:rPr>
        <w:sectPr w:rsidR="008C7826" w:rsidSect="00EF6BEC">
          <w:pgSz w:w="16838" w:h="11906" w:orient="landscape"/>
          <w:pgMar w:top="1134" w:right="1417" w:bottom="1134" w:left="1134" w:header="708" w:footer="708" w:gutter="0"/>
          <w:cols w:space="708"/>
          <w:docGrid w:linePitch="360"/>
        </w:sectPr>
      </w:pPr>
    </w:p>
    <w:p w:rsidR="00EF6BEC" w:rsidRDefault="00A65CEC" w:rsidP="00091E37">
      <w:pPr>
        <w:jc w:val="center"/>
        <w:rPr>
          <w:rFonts w:ascii="Bell MT" w:hAnsi="Bell MT"/>
          <w:sz w:val="24"/>
          <w:szCs w:val="24"/>
        </w:rPr>
      </w:pPr>
      <w:r>
        <w:rPr>
          <w:rFonts w:ascii="Bell MT" w:hAnsi="Bell MT"/>
          <w:noProof/>
          <w:sz w:val="24"/>
          <w:szCs w:val="24"/>
        </w:rPr>
        <w:lastRenderedPageBreak/>
        <w:drawing>
          <wp:inline distT="0" distB="0" distL="0" distR="0">
            <wp:extent cx="8010704" cy="5986130"/>
            <wp:effectExtent l="19050" t="0" r="9346" b="0"/>
            <wp:docPr id="6" name="Immagine 2" descr="C:\Users\Riccardo.Passero\Desktop\29 Aprile 2015 RETE RURALE\charts\Priorità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cardo.Passero\Desktop\29 Aprile 2015 RETE RURALE\charts\Priorità 4.jpg"/>
                    <pic:cNvPicPr>
                      <a:picLocks noChangeAspect="1" noChangeArrowheads="1"/>
                    </pic:cNvPicPr>
                  </pic:nvPicPr>
                  <pic:blipFill>
                    <a:blip r:embed="rId13" cstate="print"/>
                    <a:srcRect/>
                    <a:stretch>
                      <a:fillRect/>
                    </a:stretch>
                  </pic:blipFill>
                  <pic:spPr bwMode="auto">
                    <a:xfrm>
                      <a:off x="0" y="0"/>
                      <a:ext cx="8012880" cy="5987756"/>
                    </a:xfrm>
                    <a:prstGeom prst="rect">
                      <a:avLst/>
                    </a:prstGeom>
                    <a:noFill/>
                    <a:ln w="9525">
                      <a:noFill/>
                      <a:miter lim="800000"/>
                      <a:headEnd/>
                      <a:tailEnd/>
                    </a:ln>
                  </pic:spPr>
                </pic:pic>
              </a:graphicData>
            </a:graphic>
          </wp:inline>
        </w:drawing>
      </w:r>
    </w:p>
    <w:p w:rsidR="00EF6BEC" w:rsidRDefault="00EF6BEC" w:rsidP="00091E37">
      <w:pPr>
        <w:jc w:val="center"/>
        <w:rPr>
          <w:rFonts w:ascii="Bell MT" w:hAnsi="Bell MT"/>
          <w:sz w:val="24"/>
          <w:szCs w:val="24"/>
        </w:rPr>
        <w:sectPr w:rsidR="00EF6BEC" w:rsidSect="00EF6BEC">
          <w:pgSz w:w="16838" w:h="11906" w:orient="landscape"/>
          <w:pgMar w:top="1134" w:right="1417" w:bottom="1134" w:left="1134" w:header="708" w:footer="708" w:gutter="0"/>
          <w:cols w:space="708"/>
          <w:docGrid w:linePitch="360"/>
        </w:sectPr>
      </w:pPr>
    </w:p>
    <w:p w:rsidR="00104573" w:rsidRPr="00104573" w:rsidRDefault="00104573" w:rsidP="00104573">
      <w:pPr>
        <w:spacing w:before="0"/>
        <w:outlineLvl w:val="5"/>
        <w:rPr>
          <w:rFonts w:ascii="Bell MT" w:hAnsi="Bell MT"/>
          <w:bCs/>
          <w:sz w:val="28"/>
          <w:szCs w:val="28"/>
        </w:rPr>
      </w:pPr>
      <w:r>
        <w:rPr>
          <w:rFonts w:ascii="Bell MT" w:hAnsi="Bell MT"/>
          <w:b/>
          <w:bCs/>
          <w:sz w:val="28"/>
          <w:szCs w:val="28"/>
        </w:rPr>
        <w:lastRenderedPageBreak/>
        <w:t xml:space="preserve">Gruppo Target 1 e 2 </w:t>
      </w:r>
      <w:r w:rsidRPr="00104573">
        <w:rPr>
          <w:rFonts w:ascii="Bell MT" w:hAnsi="Bell MT"/>
          <w:bCs/>
          <w:sz w:val="28"/>
          <w:szCs w:val="28"/>
        </w:rPr>
        <w:t>(si vedano precedenti Priorità strategiche)</w:t>
      </w:r>
    </w:p>
    <w:p w:rsidR="00104573" w:rsidRDefault="00104573" w:rsidP="00104573">
      <w:pPr>
        <w:spacing w:before="0"/>
        <w:outlineLvl w:val="5"/>
        <w:rPr>
          <w:rFonts w:ascii="Bell MT" w:hAnsi="Bell MT"/>
          <w:b/>
          <w:bCs/>
          <w:sz w:val="28"/>
          <w:szCs w:val="28"/>
        </w:rPr>
      </w:pPr>
    </w:p>
    <w:p w:rsidR="00104573" w:rsidRDefault="00104573" w:rsidP="00104573">
      <w:pPr>
        <w:rPr>
          <w:rFonts w:ascii="Bell MT" w:hAnsi="Bell MT"/>
          <w:bCs/>
          <w:sz w:val="28"/>
          <w:szCs w:val="28"/>
        </w:rPr>
      </w:pPr>
      <w:r w:rsidRPr="00FF3B78">
        <w:rPr>
          <w:rFonts w:ascii="Bell MT" w:hAnsi="Bell MT"/>
          <w:b/>
          <w:bCs/>
          <w:sz w:val="28"/>
          <w:szCs w:val="28"/>
        </w:rPr>
        <w:t>Principali destinatari:</w:t>
      </w:r>
      <w:r>
        <w:rPr>
          <w:rFonts w:ascii="Bell MT" w:hAnsi="Bell MT"/>
          <w:bCs/>
          <w:sz w:val="28"/>
          <w:szCs w:val="28"/>
        </w:rPr>
        <w:t xml:space="preserve"> Autorità di Gestione, Organismi Pagatori, Gruppi Operativi PEI, </w:t>
      </w:r>
      <w:r w:rsidRPr="00104573">
        <w:rPr>
          <w:rFonts w:ascii="Bell MT" w:hAnsi="Bell MT"/>
          <w:bCs/>
          <w:sz w:val="28"/>
          <w:szCs w:val="28"/>
          <w:lang w:val="en-US"/>
        </w:rPr>
        <w:t>Stakeholders</w:t>
      </w:r>
      <w:r>
        <w:rPr>
          <w:rFonts w:ascii="Bell MT" w:hAnsi="Bell MT"/>
          <w:bCs/>
          <w:sz w:val="28"/>
          <w:szCs w:val="28"/>
        </w:rPr>
        <w:t xml:space="preserve"> e potenziali beneficiari. </w:t>
      </w:r>
    </w:p>
    <w:p w:rsidR="00104573" w:rsidRDefault="00104573" w:rsidP="00104573">
      <w:pPr>
        <w:spacing w:before="0"/>
        <w:jc w:val="left"/>
        <w:rPr>
          <w:rFonts w:ascii="Bell MT" w:hAnsi="Bell MT"/>
          <w:b/>
          <w:bCs/>
          <w:color w:val="C00000"/>
          <w:sz w:val="32"/>
          <w:szCs w:val="32"/>
        </w:rPr>
      </w:pPr>
    </w:p>
    <w:p w:rsidR="00104573" w:rsidRDefault="00104573" w:rsidP="00D7221F">
      <w:pPr>
        <w:spacing w:before="0"/>
        <w:jc w:val="center"/>
        <w:rPr>
          <w:rFonts w:ascii="Bell MT" w:hAnsi="Bell MT"/>
          <w:b/>
          <w:bCs/>
          <w:color w:val="C00000"/>
          <w:sz w:val="32"/>
          <w:szCs w:val="32"/>
        </w:rPr>
      </w:pPr>
    </w:p>
    <w:p w:rsidR="00D7221F" w:rsidRPr="00792468" w:rsidRDefault="00D7221F" w:rsidP="00D7221F">
      <w:pPr>
        <w:spacing w:before="0"/>
        <w:jc w:val="center"/>
        <w:rPr>
          <w:rFonts w:ascii="Bell MT" w:hAnsi="Bell MT"/>
          <w:b/>
          <w:bCs/>
          <w:color w:val="C00000"/>
          <w:sz w:val="32"/>
          <w:szCs w:val="32"/>
        </w:rPr>
      </w:pPr>
      <w:r w:rsidRPr="00792468">
        <w:rPr>
          <w:rFonts w:ascii="Bell MT" w:hAnsi="Bell MT"/>
          <w:b/>
          <w:bCs/>
          <w:color w:val="C00000"/>
          <w:sz w:val="32"/>
          <w:szCs w:val="32"/>
        </w:rPr>
        <w:t xml:space="preserve">Priorità strategica 4 </w:t>
      </w:r>
    </w:p>
    <w:p w:rsidR="00D7221F" w:rsidRPr="00792468" w:rsidRDefault="00D7221F" w:rsidP="00D7221F">
      <w:pPr>
        <w:spacing w:before="0"/>
        <w:jc w:val="center"/>
        <w:rPr>
          <w:rFonts w:ascii="Bell MT" w:hAnsi="Bell MT"/>
          <w:b/>
          <w:bCs/>
          <w:color w:val="C00000"/>
          <w:sz w:val="28"/>
          <w:szCs w:val="28"/>
        </w:rPr>
      </w:pPr>
      <w:r w:rsidRPr="00792468">
        <w:rPr>
          <w:rFonts w:ascii="Bell MT" w:hAnsi="Bell MT"/>
          <w:b/>
          <w:bCs/>
          <w:color w:val="C00000"/>
          <w:sz w:val="32"/>
          <w:szCs w:val="32"/>
        </w:rPr>
        <w:t>Promuovere l’innovazione</w:t>
      </w:r>
      <w:r w:rsidRPr="00792468">
        <w:rPr>
          <w:rFonts w:ascii="Bell MT" w:hAnsi="Bell MT"/>
          <w:b/>
          <w:bCs/>
          <w:color w:val="C00000"/>
          <w:sz w:val="28"/>
          <w:szCs w:val="28"/>
        </w:rPr>
        <w:t xml:space="preserve"> </w:t>
      </w:r>
    </w:p>
    <w:p w:rsidR="00D7221F" w:rsidRPr="00792468" w:rsidRDefault="00D7221F" w:rsidP="00104573">
      <w:pPr>
        <w:rPr>
          <w:rFonts w:ascii="Bell MT" w:hAnsi="Bell MT"/>
          <w:sz w:val="24"/>
          <w:szCs w:val="24"/>
        </w:rPr>
      </w:pPr>
    </w:p>
    <w:p w:rsidR="00D7221F" w:rsidRPr="00792468" w:rsidRDefault="00D7221F" w:rsidP="00091E37">
      <w:pPr>
        <w:jc w:val="center"/>
        <w:rPr>
          <w:rFonts w:ascii="Bell MT" w:hAnsi="Bell MT"/>
          <w:sz w:val="24"/>
          <w:szCs w:val="24"/>
        </w:rPr>
      </w:pPr>
    </w:p>
    <w:p w:rsidR="00D7221F" w:rsidRPr="00792468" w:rsidRDefault="001E6474" w:rsidP="00D7221F">
      <w:pPr>
        <w:spacing w:before="0"/>
        <w:jc w:val="center"/>
        <w:outlineLvl w:val="5"/>
        <w:rPr>
          <w:rFonts w:ascii="Bell MT" w:hAnsi="Bell MT"/>
          <w:b/>
          <w:bCs/>
          <w:sz w:val="28"/>
          <w:szCs w:val="28"/>
        </w:rPr>
      </w:pPr>
      <w:r w:rsidRPr="00792468">
        <w:rPr>
          <w:rFonts w:ascii="Bell MT" w:hAnsi="Bell MT"/>
          <w:b/>
          <w:bCs/>
          <w:sz w:val="28"/>
          <w:szCs w:val="28"/>
        </w:rPr>
        <w:t>Obiettivo specifico 4.1</w:t>
      </w:r>
    </w:p>
    <w:p w:rsidR="00D7221F" w:rsidRPr="00792468" w:rsidRDefault="00D7221F" w:rsidP="00D7221F">
      <w:pPr>
        <w:pStyle w:val="Paragrafoelenco"/>
        <w:spacing w:before="0"/>
        <w:ind w:left="0"/>
        <w:jc w:val="center"/>
        <w:outlineLvl w:val="5"/>
        <w:rPr>
          <w:rFonts w:ascii="Bell MT" w:hAnsi="Bell MT"/>
          <w:b/>
          <w:bCs/>
          <w:sz w:val="28"/>
          <w:szCs w:val="28"/>
        </w:rPr>
      </w:pPr>
      <w:r w:rsidRPr="00792468">
        <w:rPr>
          <w:rFonts w:ascii="Bell MT" w:hAnsi="Bell MT"/>
          <w:b/>
          <w:bCs/>
          <w:sz w:val="28"/>
          <w:szCs w:val="28"/>
        </w:rPr>
        <w:t>Supportare l’attuazione dei Gruppi Operativi PEI e collegamento con Orizzonte 2020 e per le politiche nazionali per la ricerca e l’innovazione</w:t>
      </w:r>
    </w:p>
    <w:p w:rsidR="00D7221F" w:rsidRPr="00792468" w:rsidRDefault="00D7221F" w:rsidP="00D7221F">
      <w:pPr>
        <w:jc w:val="center"/>
        <w:rPr>
          <w:rFonts w:ascii="Bell MT" w:hAnsi="Bell MT"/>
          <w:b/>
          <w:bCs/>
          <w:sz w:val="28"/>
          <w:szCs w:val="28"/>
        </w:rPr>
      </w:pPr>
    </w:p>
    <w:p w:rsidR="00D7221F" w:rsidRPr="00792468" w:rsidRDefault="00D7221F" w:rsidP="00D7221F">
      <w:pPr>
        <w:jc w:val="center"/>
        <w:rPr>
          <w:rFonts w:ascii="Bell MT" w:hAnsi="Bell MT"/>
          <w:b/>
          <w:bCs/>
          <w:color w:val="0070C0"/>
          <w:sz w:val="28"/>
          <w:szCs w:val="28"/>
        </w:rPr>
      </w:pPr>
      <w:r w:rsidRPr="00792468">
        <w:rPr>
          <w:rFonts w:ascii="Bell MT" w:hAnsi="Bell MT"/>
          <w:b/>
          <w:bCs/>
          <w:color w:val="0070C0"/>
          <w:sz w:val="28"/>
          <w:szCs w:val="28"/>
        </w:rPr>
        <w:t>Azione</w:t>
      </w:r>
    </w:p>
    <w:p w:rsidR="00D7221F" w:rsidRPr="00792468" w:rsidRDefault="00906AB6" w:rsidP="00D7221F">
      <w:pPr>
        <w:outlineLvl w:val="5"/>
        <w:rPr>
          <w:rFonts w:ascii="Bell MT" w:hAnsi="Bell MT"/>
          <w:sz w:val="24"/>
          <w:szCs w:val="24"/>
        </w:rPr>
      </w:pPr>
      <w:r w:rsidRPr="00792468">
        <w:rPr>
          <w:rFonts w:ascii="Bell MT" w:hAnsi="Bell MT"/>
          <w:sz w:val="24"/>
          <w:szCs w:val="24"/>
        </w:rPr>
        <w:t>Per</w:t>
      </w:r>
      <w:r w:rsidR="001E6474" w:rsidRPr="00792468">
        <w:rPr>
          <w:rFonts w:ascii="Bell MT" w:hAnsi="Bell MT"/>
          <w:sz w:val="24"/>
          <w:szCs w:val="24"/>
        </w:rPr>
        <w:t xml:space="preserve"> quanto riguarda la quarta priorità strategica</w:t>
      </w:r>
      <w:r w:rsidR="00D7221F" w:rsidRPr="00792468">
        <w:rPr>
          <w:rFonts w:ascii="Bell MT" w:hAnsi="Bell MT"/>
          <w:sz w:val="24"/>
          <w:szCs w:val="24"/>
        </w:rPr>
        <w:t xml:space="preserve">, concorre all’ </w:t>
      </w:r>
      <w:r w:rsidR="00D7221F" w:rsidRPr="00792468">
        <w:rPr>
          <w:rFonts w:ascii="Bell MT" w:hAnsi="Bell MT"/>
          <w:b/>
          <w:sz w:val="24"/>
          <w:szCs w:val="24"/>
        </w:rPr>
        <w:t>ob</w:t>
      </w:r>
      <w:r w:rsidR="001E6474" w:rsidRPr="00792468">
        <w:rPr>
          <w:rFonts w:ascii="Bell MT" w:hAnsi="Bell MT"/>
          <w:b/>
          <w:sz w:val="24"/>
          <w:szCs w:val="24"/>
        </w:rPr>
        <w:t>iettivo 4</w:t>
      </w:r>
      <w:r w:rsidR="00D7221F" w:rsidRPr="00792468">
        <w:rPr>
          <w:rFonts w:ascii="Bell MT" w:hAnsi="Bell MT"/>
          <w:b/>
          <w:sz w:val="24"/>
          <w:szCs w:val="24"/>
        </w:rPr>
        <w:t>.</w:t>
      </w:r>
      <w:r w:rsidR="001E6474" w:rsidRPr="00792468">
        <w:rPr>
          <w:rFonts w:ascii="Bell MT" w:hAnsi="Bell MT"/>
          <w:b/>
          <w:sz w:val="24"/>
          <w:szCs w:val="24"/>
        </w:rPr>
        <w:t>1</w:t>
      </w:r>
      <w:r w:rsidR="00D7221F" w:rsidRPr="00792468">
        <w:rPr>
          <w:rFonts w:ascii="Bell MT" w:hAnsi="Bell MT"/>
          <w:sz w:val="24"/>
          <w:szCs w:val="24"/>
        </w:rPr>
        <w:t xml:space="preserve"> la seguente azione: </w:t>
      </w:r>
    </w:p>
    <w:p w:rsidR="00D7221F" w:rsidRPr="00792468" w:rsidRDefault="00D7221F" w:rsidP="00D7221F">
      <w:pPr>
        <w:outlineLvl w:val="5"/>
        <w:rPr>
          <w:rFonts w:ascii="Bell MT" w:hAnsi="Bell MT"/>
          <w:sz w:val="24"/>
          <w:szCs w:val="24"/>
        </w:rPr>
      </w:pPr>
    </w:p>
    <w:p w:rsidR="00D7221F" w:rsidRPr="00792468" w:rsidRDefault="001E6474" w:rsidP="00D7221F">
      <w:pPr>
        <w:pBdr>
          <w:top w:val="single" w:sz="4" w:space="1" w:color="auto"/>
          <w:left w:val="single" w:sz="4" w:space="4" w:color="auto"/>
          <w:bottom w:val="single" w:sz="4" w:space="1" w:color="auto"/>
          <w:right w:val="single" w:sz="4" w:space="4" w:color="auto"/>
        </w:pBdr>
        <w:jc w:val="left"/>
        <w:outlineLvl w:val="5"/>
        <w:rPr>
          <w:rFonts w:ascii="Bell MT" w:hAnsi="Bell MT"/>
          <w:b/>
          <w:bCs/>
          <w:color w:val="0070C0"/>
          <w:sz w:val="24"/>
          <w:szCs w:val="24"/>
        </w:rPr>
      </w:pPr>
      <w:r w:rsidRPr="00792468">
        <w:rPr>
          <w:rFonts w:ascii="Bell MT" w:hAnsi="Bell MT"/>
          <w:b/>
          <w:bCs/>
          <w:color w:val="0070C0"/>
          <w:sz w:val="24"/>
          <w:szCs w:val="24"/>
        </w:rPr>
        <w:t>Azione 4.1</w:t>
      </w:r>
      <w:r w:rsidR="00D7221F" w:rsidRPr="00792468">
        <w:rPr>
          <w:rFonts w:ascii="Bell MT" w:hAnsi="Bell MT"/>
          <w:b/>
          <w:bCs/>
          <w:color w:val="0070C0"/>
          <w:sz w:val="24"/>
          <w:szCs w:val="24"/>
        </w:rPr>
        <w:t>.1 Supporto ad attività di rete per i Gruppi Operativi PEI</w:t>
      </w:r>
    </w:p>
    <w:p w:rsidR="00D7221F" w:rsidRPr="00792468" w:rsidRDefault="00D7221F" w:rsidP="00D7221F">
      <w:pPr>
        <w:outlineLvl w:val="5"/>
        <w:rPr>
          <w:rFonts w:ascii="Bell MT" w:hAnsi="Bell MT"/>
          <w:sz w:val="24"/>
          <w:szCs w:val="24"/>
        </w:rPr>
      </w:pPr>
    </w:p>
    <w:p w:rsidR="00DD0FA3" w:rsidRPr="00036C93" w:rsidRDefault="00DD0FA3" w:rsidP="00DD0FA3">
      <w:pPr>
        <w:outlineLvl w:val="5"/>
        <w:rPr>
          <w:rFonts w:ascii="Bell MT" w:hAnsi="Bell MT"/>
          <w:sz w:val="24"/>
          <w:szCs w:val="24"/>
        </w:rPr>
      </w:pPr>
      <w:r w:rsidRPr="00792468">
        <w:rPr>
          <w:rFonts w:ascii="Bell MT" w:hAnsi="Bell MT"/>
          <w:sz w:val="24"/>
          <w:szCs w:val="24"/>
        </w:rPr>
        <w:t>Il tema innovazione è una delle maggiori novità della programmazione 2014-2020 per lo sviluppo rurale. L'attuazione del Partenariato Europeo in materia</w:t>
      </w:r>
      <w:r w:rsidRPr="00036C93">
        <w:rPr>
          <w:rFonts w:ascii="Bell MT" w:hAnsi="Bell MT"/>
          <w:sz w:val="24"/>
          <w:szCs w:val="24"/>
        </w:rPr>
        <w:t xml:space="preserve"> di produttività e sostenibilità in agricoltura (PEI) </w:t>
      </w:r>
      <w:r>
        <w:rPr>
          <w:rFonts w:ascii="Bell MT" w:hAnsi="Bell MT"/>
          <w:sz w:val="24"/>
          <w:szCs w:val="24"/>
        </w:rPr>
        <w:t>si baserà</w:t>
      </w:r>
      <w:r w:rsidRPr="00036C93">
        <w:rPr>
          <w:rFonts w:ascii="Bell MT" w:hAnsi="Bell MT"/>
          <w:sz w:val="24"/>
          <w:szCs w:val="24"/>
        </w:rPr>
        <w:t xml:space="preserve"> </w:t>
      </w:r>
      <w:r>
        <w:rPr>
          <w:rFonts w:ascii="Bell MT" w:hAnsi="Bell MT"/>
          <w:sz w:val="24"/>
          <w:szCs w:val="24"/>
        </w:rPr>
        <w:t>sul nuovo concetto</w:t>
      </w:r>
      <w:r w:rsidRPr="00036C93">
        <w:rPr>
          <w:rFonts w:ascii="Bell MT" w:hAnsi="Bell MT"/>
          <w:sz w:val="24"/>
          <w:szCs w:val="24"/>
        </w:rPr>
        <w:t xml:space="preserve"> </w:t>
      </w:r>
      <w:r>
        <w:rPr>
          <w:rFonts w:ascii="Bell MT" w:hAnsi="Bell MT"/>
          <w:sz w:val="24"/>
          <w:szCs w:val="24"/>
        </w:rPr>
        <w:t>di</w:t>
      </w:r>
      <w:r w:rsidRPr="00036C93">
        <w:rPr>
          <w:rFonts w:ascii="Bell MT" w:hAnsi="Bell MT"/>
          <w:sz w:val="24"/>
          <w:szCs w:val="24"/>
        </w:rPr>
        <w:t xml:space="preserve"> “Gruppo Operativo”, un partenariato di soggetti diversi (agricoltori, imprenditori, consulenti, ricercatori, ONG, ecc.)</w:t>
      </w:r>
      <w:r>
        <w:rPr>
          <w:rFonts w:ascii="Bell MT" w:hAnsi="Bell MT"/>
          <w:sz w:val="24"/>
          <w:szCs w:val="24"/>
        </w:rPr>
        <w:t>, orientato a</w:t>
      </w:r>
      <w:r w:rsidRPr="00036C93">
        <w:rPr>
          <w:rFonts w:ascii="Bell MT" w:hAnsi="Bell MT"/>
          <w:sz w:val="24"/>
          <w:szCs w:val="24"/>
        </w:rPr>
        <w:t xml:space="preserve"> risolvere un problema specifico</w:t>
      </w:r>
      <w:r w:rsidRPr="00284A63">
        <w:rPr>
          <w:rFonts w:ascii="Bell MT" w:hAnsi="Bell MT"/>
          <w:sz w:val="24"/>
          <w:szCs w:val="24"/>
        </w:rPr>
        <w:t xml:space="preserve"> </w:t>
      </w:r>
      <w:r w:rsidRPr="00036C93">
        <w:rPr>
          <w:rFonts w:ascii="Bell MT" w:hAnsi="Bell MT"/>
          <w:sz w:val="24"/>
          <w:szCs w:val="24"/>
        </w:rPr>
        <w:t>nelle aziende agricole e forestali</w:t>
      </w:r>
      <w:r>
        <w:rPr>
          <w:rFonts w:ascii="Bell MT" w:hAnsi="Bell MT"/>
          <w:sz w:val="24"/>
          <w:szCs w:val="24"/>
        </w:rPr>
        <w:t xml:space="preserve"> mediante un progetto innovativo </w:t>
      </w:r>
      <w:r w:rsidRPr="00036C93">
        <w:rPr>
          <w:rFonts w:ascii="Bell MT" w:hAnsi="Bell MT"/>
          <w:sz w:val="24"/>
          <w:szCs w:val="24"/>
        </w:rPr>
        <w:t xml:space="preserve">. </w:t>
      </w:r>
    </w:p>
    <w:p w:rsidR="00DD0FA3" w:rsidRPr="00036C93" w:rsidRDefault="00DD0FA3" w:rsidP="00DD0FA3">
      <w:pPr>
        <w:outlineLvl w:val="5"/>
        <w:rPr>
          <w:rFonts w:ascii="Bell MT" w:hAnsi="Bell MT"/>
          <w:sz w:val="24"/>
          <w:szCs w:val="24"/>
        </w:rPr>
      </w:pPr>
      <w:r w:rsidRPr="00036C93">
        <w:rPr>
          <w:rFonts w:ascii="Bell MT" w:hAnsi="Bell MT"/>
          <w:sz w:val="24"/>
          <w:szCs w:val="24"/>
        </w:rPr>
        <w:t>La Rete Rurale in base all’art. 54.2</w:t>
      </w:r>
      <w:r w:rsidR="007F78A1">
        <w:rPr>
          <w:rFonts w:ascii="Bell MT" w:hAnsi="Bell MT"/>
          <w:sz w:val="24"/>
          <w:szCs w:val="24"/>
        </w:rPr>
        <w:t xml:space="preserve"> e all’art. 54.3</w:t>
      </w:r>
      <w:r w:rsidRPr="00036C93">
        <w:rPr>
          <w:rFonts w:ascii="Bell MT" w:hAnsi="Bell MT"/>
          <w:sz w:val="24"/>
          <w:szCs w:val="24"/>
        </w:rPr>
        <w:t xml:space="preserve"> ha la funzione di sostenere l’attuazione della iniziativa PEI a livello di Stato Membro e promuovere i collegamenti con il Programma di ricerca ed innovazione europeo denominato “Orizzonte 2020” e le politiche nazionali per la ricerca. </w:t>
      </w:r>
    </w:p>
    <w:p w:rsidR="00DD0FA3" w:rsidRPr="00294BBD" w:rsidRDefault="00DD0FA3" w:rsidP="00DD0FA3">
      <w:pPr>
        <w:outlineLvl w:val="5"/>
        <w:rPr>
          <w:rFonts w:ascii="Bell MT" w:hAnsi="Bell MT"/>
          <w:sz w:val="24"/>
          <w:szCs w:val="24"/>
        </w:rPr>
      </w:pPr>
      <w:r w:rsidRPr="00036C93">
        <w:rPr>
          <w:rFonts w:ascii="Bell MT" w:hAnsi="Bell MT"/>
          <w:sz w:val="24"/>
          <w:szCs w:val="24"/>
        </w:rPr>
        <w:t xml:space="preserve">La presente azione è dedicata agli aspetti amministrativi, attuativi, legali, </w:t>
      </w:r>
      <w:r>
        <w:rPr>
          <w:rFonts w:ascii="Bell MT" w:hAnsi="Bell MT"/>
          <w:sz w:val="24"/>
          <w:szCs w:val="24"/>
        </w:rPr>
        <w:t xml:space="preserve">e soprattutto di supporto all'attuazione dei </w:t>
      </w:r>
      <w:r w:rsidRPr="00036C93">
        <w:rPr>
          <w:rFonts w:ascii="Bell MT" w:hAnsi="Bell MT"/>
          <w:sz w:val="24"/>
          <w:szCs w:val="24"/>
        </w:rPr>
        <w:t xml:space="preserve">Gruppi Operativi </w:t>
      </w:r>
      <w:r w:rsidRPr="00294BBD">
        <w:rPr>
          <w:rFonts w:ascii="Bell MT" w:hAnsi="Bell MT"/>
          <w:sz w:val="24"/>
          <w:szCs w:val="24"/>
        </w:rPr>
        <w:t xml:space="preserve">PEI selezionati nell’ambito dei PSR regionali. </w:t>
      </w:r>
    </w:p>
    <w:p w:rsidR="00DD0FA3" w:rsidRPr="00036C93" w:rsidRDefault="00DD0FA3" w:rsidP="00DD0FA3">
      <w:pPr>
        <w:rPr>
          <w:rFonts w:ascii="Bell MT" w:hAnsi="Bell MT"/>
          <w:sz w:val="24"/>
          <w:szCs w:val="24"/>
        </w:rPr>
      </w:pPr>
      <w:r w:rsidRPr="00294BBD">
        <w:rPr>
          <w:rFonts w:ascii="Bell MT" w:hAnsi="Bell MT"/>
          <w:sz w:val="24"/>
          <w:szCs w:val="24"/>
        </w:rPr>
        <w:t>L’azione è anche collegata alle specifiche attività condotte in sede europea dalla Rete PEI. La Rete Rurale italiana faciliterà da un lato la comunicazione (con l'aiuto anche di traduzioni) e la</w:t>
      </w:r>
      <w:r>
        <w:rPr>
          <w:rFonts w:ascii="Bell MT" w:hAnsi="Bell MT"/>
          <w:sz w:val="24"/>
          <w:szCs w:val="24"/>
        </w:rPr>
        <w:t xml:space="preserve"> disseminazione dei risultati relativi ai progetti di Gruppi Operativi italiani in ambito europeo;  dall'altro renderà disponibile la traduzione di dati e dei risultati prodotti a livello europeo (per esempio i risultati dei Focus Group, </w:t>
      </w:r>
      <w:proofErr w:type="spellStart"/>
      <w:r>
        <w:rPr>
          <w:rFonts w:ascii="Bell MT" w:hAnsi="Bell MT"/>
          <w:sz w:val="24"/>
          <w:szCs w:val="24"/>
        </w:rPr>
        <w:t>workshops</w:t>
      </w:r>
      <w:proofErr w:type="spellEnd"/>
      <w:r>
        <w:rPr>
          <w:rFonts w:ascii="Bell MT" w:hAnsi="Bell MT"/>
          <w:sz w:val="24"/>
          <w:szCs w:val="24"/>
        </w:rPr>
        <w:t>, seminari, Gruppi Operativi di altri Stati Membri, etc.).</w:t>
      </w:r>
    </w:p>
    <w:p w:rsidR="00DD0FA3" w:rsidRDefault="00DD0FA3" w:rsidP="00DD0FA3">
      <w:pPr>
        <w:rPr>
          <w:rFonts w:ascii="Bell MT" w:hAnsi="Bell MT"/>
          <w:sz w:val="24"/>
          <w:szCs w:val="24"/>
        </w:rPr>
      </w:pPr>
    </w:p>
    <w:p w:rsidR="00DD0FA3" w:rsidRPr="00036C93" w:rsidRDefault="00DD0FA3" w:rsidP="00DD0FA3">
      <w:pPr>
        <w:rPr>
          <w:rFonts w:ascii="Bell MT" w:hAnsi="Bell MT"/>
          <w:b/>
          <w:i/>
          <w:color w:val="0070C0"/>
          <w:sz w:val="24"/>
          <w:szCs w:val="24"/>
        </w:rPr>
      </w:pPr>
      <w:r w:rsidRPr="00036C93">
        <w:rPr>
          <w:rFonts w:ascii="Bell MT" w:hAnsi="Bell MT"/>
          <w:b/>
          <w:i/>
          <w:color w:val="0070C0"/>
          <w:sz w:val="24"/>
          <w:szCs w:val="24"/>
        </w:rPr>
        <w:t xml:space="preserve">Descrizione delle attività </w:t>
      </w:r>
    </w:p>
    <w:p w:rsidR="00DD0FA3" w:rsidRDefault="00DD0FA3" w:rsidP="00DD0FA3">
      <w:pPr>
        <w:rPr>
          <w:rFonts w:ascii="Bell MT" w:hAnsi="Bell MT"/>
          <w:sz w:val="24"/>
          <w:szCs w:val="24"/>
        </w:rPr>
      </w:pPr>
      <w:r>
        <w:rPr>
          <w:rFonts w:ascii="Bell MT" w:hAnsi="Bell MT"/>
          <w:sz w:val="24"/>
          <w:szCs w:val="24"/>
        </w:rPr>
        <w:t>411</w:t>
      </w:r>
      <w:r w:rsidRPr="00036C93">
        <w:rPr>
          <w:rFonts w:ascii="Bell MT" w:hAnsi="Bell MT"/>
          <w:sz w:val="24"/>
          <w:szCs w:val="24"/>
        </w:rPr>
        <w:t>.</w:t>
      </w:r>
      <w:r>
        <w:rPr>
          <w:rFonts w:ascii="Bell MT" w:hAnsi="Bell MT"/>
          <w:sz w:val="24"/>
          <w:szCs w:val="24"/>
        </w:rPr>
        <w:t>A</w:t>
      </w:r>
      <w:r w:rsidRPr="00036C93">
        <w:rPr>
          <w:rFonts w:ascii="Bell MT" w:hAnsi="Bell MT"/>
          <w:sz w:val="24"/>
          <w:szCs w:val="24"/>
        </w:rPr>
        <w:t>)</w:t>
      </w:r>
      <w:r>
        <w:rPr>
          <w:rFonts w:ascii="Bell MT" w:hAnsi="Bell MT"/>
          <w:sz w:val="24"/>
          <w:szCs w:val="24"/>
        </w:rPr>
        <w:t xml:space="preserve"> </w:t>
      </w:r>
      <w:r w:rsidRPr="00E957F1">
        <w:rPr>
          <w:rFonts w:ascii="Bell MT" w:hAnsi="Bell MT"/>
          <w:sz w:val="24"/>
          <w:szCs w:val="24"/>
        </w:rPr>
        <w:t xml:space="preserve">Comunicazione </w:t>
      </w:r>
      <w:r>
        <w:rPr>
          <w:rFonts w:ascii="Bell MT" w:hAnsi="Bell MT"/>
          <w:sz w:val="24"/>
          <w:szCs w:val="24"/>
        </w:rPr>
        <w:t>a livello europeo (Rete PEI) sul contenuto dei progetti</w:t>
      </w:r>
      <w:r w:rsidR="00C44982">
        <w:rPr>
          <w:rFonts w:ascii="Bell MT" w:hAnsi="Bell MT"/>
          <w:sz w:val="24"/>
          <w:szCs w:val="24"/>
        </w:rPr>
        <w:t xml:space="preserve"> italiani</w:t>
      </w:r>
      <w:r>
        <w:rPr>
          <w:rFonts w:ascii="Bell MT" w:hAnsi="Bell MT"/>
          <w:sz w:val="24"/>
          <w:szCs w:val="24"/>
        </w:rPr>
        <w:t xml:space="preserve"> </w:t>
      </w:r>
      <w:r w:rsidRPr="00E957F1">
        <w:rPr>
          <w:rFonts w:ascii="Bell MT" w:hAnsi="Bell MT"/>
          <w:sz w:val="24"/>
          <w:szCs w:val="24"/>
        </w:rPr>
        <w:t>(</w:t>
      </w:r>
      <w:r>
        <w:rPr>
          <w:rFonts w:ascii="Bell MT" w:hAnsi="Bell MT"/>
          <w:sz w:val="24"/>
          <w:szCs w:val="24"/>
        </w:rPr>
        <w:t>sin dalla formazione</w:t>
      </w:r>
      <w:r w:rsidRPr="00E957F1">
        <w:rPr>
          <w:rFonts w:ascii="Bell MT" w:hAnsi="Bell MT"/>
          <w:sz w:val="24"/>
          <w:szCs w:val="24"/>
        </w:rPr>
        <w:t xml:space="preserve"> d</w:t>
      </w:r>
      <w:r w:rsidR="00C44982">
        <w:rPr>
          <w:rFonts w:ascii="Bell MT" w:hAnsi="Bell MT"/>
          <w:sz w:val="24"/>
          <w:szCs w:val="24"/>
        </w:rPr>
        <w:t xml:space="preserve">el </w:t>
      </w:r>
      <w:r>
        <w:rPr>
          <w:rFonts w:ascii="Bell MT" w:hAnsi="Bell MT"/>
          <w:sz w:val="24"/>
          <w:szCs w:val="24"/>
        </w:rPr>
        <w:t xml:space="preserve">gruppo) </w:t>
      </w:r>
      <w:r w:rsidRPr="00E957F1">
        <w:rPr>
          <w:rFonts w:ascii="Bell MT" w:hAnsi="Bell MT"/>
          <w:sz w:val="24"/>
          <w:szCs w:val="24"/>
        </w:rPr>
        <w:t xml:space="preserve">e </w:t>
      </w:r>
      <w:r w:rsidR="00C44982">
        <w:rPr>
          <w:rFonts w:ascii="Bell MT" w:hAnsi="Bell MT"/>
          <w:sz w:val="24"/>
          <w:szCs w:val="24"/>
        </w:rPr>
        <w:t xml:space="preserve">sui </w:t>
      </w:r>
      <w:r>
        <w:rPr>
          <w:rFonts w:ascii="Bell MT" w:hAnsi="Bell MT"/>
          <w:sz w:val="24"/>
          <w:szCs w:val="24"/>
        </w:rPr>
        <w:t xml:space="preserve">risultati dei progetti </w:t>
      </w:r>
      <w:r w:rsidR="007F78A1">
        <w:rPr>
          <w:rFonts w:ascii="Bell MT" w:hAnsi="Bell MT"/>
          <w:sz w:val="24"/>
          <w:szCs w:val="24"/>
        </w:rPr>
        <w:t xml:space="preserve">stessi </w:t>
      </w:r>
      <w:r>
        <w:rPr>
          <w:rFonts w:ascii="Bell MT" w:hAnsi="Bell MT"/>
          <w:sz w:val="24"/>
          <w:szCs w:val="24"/>
        </w:rPr>
        <w:t>(</w:t>
      </w:r>
      <w:r w:rsidRPr="00E957F1">
        <w:rPr>
          <w:rFonts w:ascii="Bell MT" w:hAnsi="Bell MT"/>
          <w:sz w:val="24"/>
          <w:szCs w:val="24"/>
        </w:rPr>
        <w:t>traduzione</w:t>
      </w:r>
      <w:r>
        <w:rPr>
          <w:rFonts w:ascii="Bell MT" w:hAnsi="Bell MT"/>
          <w:sz w:val="24"/>
          <w:szCs w:val="24"/>
        </w:rPr>
        <w:t xml:space="preserve"> </w:t>
      </w:r>
      <w:r w:rsidRPr="00E957F1">
        <w:rPr>
          <w:rFonts w:ascii="Bell MT" w:hAnsi="Bell MT"/>
          <w:sz w:val="24"/>
          <w:szCs w:val="24"/>
        </w:rPr>
        <w:t>in inglese)</w:t>
      </w:r>
      <w:r w:rsidR="00C44982">
        <w:rPr>
          <w:rFonts w:ascii="Bell MT" w:hAnsi="Bell MT"/>
          <w:sz w:val="24"/>
          <w:szCs w:val="24"/>
        </w:rPr>
        <w:t xml:space="preserve">; comunicazione (e traduzione </w:t>
      </w:r>
      <w:r w:rsidR="007F78A1">
        <w:rPr>
          <w:rFonts w:ascii="Bell MT" w:hAnsi="Bell MT"/>
          <w:sz w:val="24"/>
          <w:szCs w:val="24"/>
        </w:rPr>
        <w:t xml:space="preserve">dall’inglese) per i potenziali beneficiari ed il pubblico italiano dei contenuti delle conferenze, seminari e gruppi di riflessione (focus </w:t>
      </w:r>
      <w:proofErr w:type="spellStart"/>
      <w:r w:rsidR="007F78A1">
        <w:rPr>
          <w:rFonts w:ascii="Bell MT" w:hAnsi="Bell MT"/>
          <w:sz w:val="24"/>
          <w:szCs w:val="24"/>
        </w:rPr>
        <w:t>group</w:t>
      </w:r>
      <w:proofErr w:type="spellEnd"/>
      <w:r w:rsidR="007F78A1">
        <w:rPr>
          <w:rFonts w:ascii="Bell MT" w:hAnsi="Bell MT"/>
          <w:sz w:val="24"/>
          <w:szCs w:val="24"/>
        </w:rPr>
        <w:t xml:space="preserve">) della Rete europea PEI. </w:t>
      </w:r>
    </w:p>
    <w:p w:rsidR="00DD0FA3" w:rsidRPr="00036C93" w:rsidRDefault="00DD0FA3" w:rsidP="00DD0FA3">
      <w:pPr>
        <w:rPr>
          <w:rFonts w:ascii="Bell MT" w:hAnsi="Bell MT"/>
          <w:sz w:val="24"/>
          <w:szCs w:val="24"/>
        </w:rPr>
      </w:pPr>
      <w:r>
        <w:rPr>
          <w:rFonts w:ascii="Bell MT" w:hAnsi="Bell MT"/>
          <w:sz w:val="24"/>
          <w:szCs w:val="24"/>
        </w:rPr>
        <w:lastRenderedPageBreak/>
        <w:t>411.B</w:t>
      </w:r>
      <w:r w:rsidRPr="00036C93">
        <w:rPr>
          <w:rFonts w:ascii="Bell MT" w:hAnsi="Bell MT"/>
          <w:sz w:val="24"/>
          <w:szCs w:val="24"/>
        </w:rPr>
        <w:t>) Monitoraggio delle procedure seguite nelle diverse Regioni e nei diversi Stati Membri per l’attuazione della strategia PEI nei PSR; supporto al monitoraggio dell’avanzamento finanziario e fisico dei progetti.</w:t>
      </w:r>
    </w:p>
    <w:p w:rsidR="00DD0FA3" w:rsidRDefault="00DD0FA3" w:rsidP="00DD0FA3">
      <w:pPr>
        <w:rPr>
          <w:rFonts w:ascii="Bell MT" w:hAnsi="Bell MT"/>
          <w:sz w:val="24"/>
          <w:szCs w:val="24"/>
        </w:rPr>
      </w:pPr>
      <w:r>
        <w:rPr>
          <w:rFonts w:ascii="Bell MT" w:hAnsi="Bell MT"/>
          <w:sz w:val="24"/>
          <w:szCs w:val="24"/>
        </w:rPr>
        <w:t>411.C</w:t>
      </w:r>
      <w:r w:rsidRPr="00036C93">
        <w:rPr>
          <w:rFonts w:ascii="Bell MT" w:hAnsi="Bell MT"/>
          <w:sz w:val="24"/>
          <w:szCs w:val="24"/>
        </w:rPr>
        <w:t>) Predisposizione di linee guida e docume</w:t>
      </w:r>
      <w:r w:rsidR="00C44982">
        <w:rPr>
          <w:rFonts w:ascii="Bell MT" w:hAnsi="Bell MT"/>
          <w:sz w:val="24"/>
          <w:szCs w:val="24"/>
        </w:rPr>
        <w:t>nti metodologici per supportare</w:t>
      </w:r>
      <w:r w:rsidRPr="00036C93">
        <w:rPr>
          <w:rFonts w:ascii="Bell MT" w:hAnsi="Bell MT"/>
          <w:sz w:val="24"/>
          <w:szCs w:val="24"/>
        </w:rPr>
        <w:t xml:space="preserve"> l</w:t>
      </w:r>
      <w:r w:rsidR="00882151">
        <w:rPr>
          <w:rFonts w:ascii="Bell MT" w:hAnsi="Bell MT"/>
          <w:sz w:val="24"/>
          <w:szCs w:val="24"/>
        </w:rPr>
        <w:t xml:space="preserve">’attuazione del </w:t>
      </w:r>
      <w:r>
        <w:rPr>
          <w:rFonts w:ascii="Bell MT" w:hAnsi="Bell MT"/>
          <w:sz w:val="24"/>
          <w:szCs w:val="24"/>
        </w:rPr>
        <w:t xml:space="preserve">PEI ed il collegamento con la Rete </w:t>
      </w:r>
      <w:r w:rsidR="00C44982">
        <w:rPr>
          <w:rFonts w:ascii="Bell MT" w:hAnsi="Bell MT"/>
          <w:sz w:val="24"/>
          <w:szCs w:val="24"/>
        </w:rPr>
        <w:t xml:space="preserve">europea </w:t>
      </w:r>
      <w:r>
        <w:rPr>
          <w:rFonts w:ascii="Bell MT" w:hAnsi="Bell MT"/>
          <w:sz w:val="24"/>
          <w:szCs w:val="24"/>
        </w:rPr>
        <w:t xml:space="preserve">PEI </w:t>
      </w:r>
      <w:r w:rsidR="00882151">
        <w:rPr>
          <w:rFonts w:ascii="Bell MT" w:hAnsi="Bell MT"/>
          <w:sz w:val="24"/>
          <w:szCs w:val="24"/>
        </w:rPr>
        <w:t xml:space="preserve">(es. fascicoli di progetto, moduli per accordi di cooperazione, documenti standard per il </w:t>
      </w:r>
      <w:proofErr w:type="spellStart"/>
      <w:r w:rsidR="00882151" w:rsidRPr="00EA442B">
        <w:rPr>
          <w:rFonts w:ascii="Bell MT" w:hAnsi="Bell MT"/>
          <w:i/>
          <w:sz w:val="24"/>
          <w:szCs w:val="24"/>
        </w:rPr>
        <w:t>reporting</w:t>
      </w:r>
      <w:proofErr w:type="spellEnd"/>
      <w:r w:rsidR="00882151">
        <w:rPr>
          <w:rFonts w:ascii="Bell MT" w:hAnsi="Bell MT"/>
          <w:sz w:val="24"/>
          <w:szCs w:val="24"/>
        </w:rPr>
        <w:t xml:space="preserve"> alla Rete Rurale Europea, ecc.)</w:t>
      </w:r>
      <w:r w:rsidRPr="00036C93">
        <w:rPr>
          <w:rFonts w:ascii="Bell MT" w:hAnsi="Bell MT"/>
          <w:sz w:val="24"/>
          <w:szCs w:val="24"/>
        </w:rPr>
        <w:t>, compresa la complementarietà con Orizzonte 2020 e le politiche nazionali per la ricerca e l’innovazione</w:t>
      </w:r>
      <w:r w:rsidR="00882151">
        <w:rPr>
          <w:rFonts w:ascii="Bell MT" w:hAnsi="Bell MT"/>
          <w:sz w:val="24"/>
          <w:szCs w:val="24"/>
        </w:rPr>
        <w:t xml:space="preserve">. </w:t>
      </w:r>
      <w:r w:rsidR="00C44982">
        <w:rPr>
          <w:rFonts w:ascii="Bell MT" w:hAnsi="Bell MT"/>
          <w:sz w:val="24"/>
          <w:szCs w:val="24"/>
        </w:rPr>
        <w:t xml:space="preserve"> </w:t>
      </w:r>
    </w:p>
    <w:p w:rsidR="00DD0FA3" w:rsidRDefault="00DD0FA3" w:rsidP="00DD0FA3">
      <w:pPr>
        <w:rPr>
          <w:rFonts w:ascii="Bell MT" w:hAnsi="Bell MT"/>
          <w:sz w:val="24"/>
          <w:szCs w:val="24"/>
        </w:rPr>
      </w:pPr>
      <w:r>
        <w:rPr>
          <w:rFonts w:ascii="Bell MT" w:hAnsi="Bell MT"/>
          <w:sz w:val="24"/>
          <w:szCs w:val="24"/>
        </w:rPr>
        <w:t>411.D</w:t>
      </w:r>
      <w:r w:rsidRPr="00036C93">
        <w:rPr>
          <w:rFonts w:ascii="Bell MT" w:hAnsi="Bell MT"/>
          <w:sz w:val="24"/>
          <w:szCs w:val="24"/>
        </w:rPr>
        <w:t xml:space="preserve">) Convegni, Seminari, Focus Group riguardanti la gestione nei PSR del Partenariato Europeo per l’Innovazione in Agricoltura (PEI), compresa la complementarietà ed integrazione con Orizzonte 2020 e le politiche nazionali per la ricerca e l’innovazione. </w:t>
      </w:r>
    </w:p>
    <w:p w:rsidR="00D070BC" w:rsidRDefault="00C44982" w:rsidP="00DD0FA3">
      <w:pPr>
        <w:rPr>
          <w:rFonts w:ascii="Bell MT" w:hAnsi="Bell MT"/>
          <w:sz w:val="24"/>
          <w:szCs w:val="24"/>
        </w:rPr>
      </w:pPr>
      <w:r>
        <w:rPr>
          <w:rFonts w:ascii="Bell MT" w:hAnsi="Bell MT"/>
          <w:sz w:val="24"/>
          <w:szCs w:val="24"/>
        </w:rPr>
        <w:t>411.E) Specifiche a</w:t>
      </w:r>
      <w:r w:rsidR="00D070BC">
        <w:rPr>
          <w:rFonts w:ascii="Bell MT" w:hAnsi="Bell MT"/>
          <w:sz w:val="24"/>
          <w:szCs w:val="24"/>
        </w:rPr>
        <w:t xml:space="preserve">ttività tematiche e intersettoriali per mettere i Gruppi Operativi italiani in contatto tra di loro e con soggetti di altri gruppi operativi potenziali, per portare informazioni, </w:t>
      </w:r>
      <w:r w:rsidR="008C07EA">
        <w:rPr>
          <w:rFonts w:ascii="Bell MT" w:hAnsi="Bell MT"/>
          <w:sz w:val="24"/>
          <w:szCs w:val="24"/>
        </w:rPr>
        <w:t xml:space="preserve">ed </w:t>
      </w:r>
      <w:r w:rsidR="00D070BC">
        <w:rPr>
          <w:rFonts w:ascii="Bell MT" w:hAnsi="Bell MT"/>
          <w:sz w:val="24"/>
          <w:szCs w:val="24"/>
        </w:rPr>
        <w:t>idee (ad esempio, per formare</w:t>
      </w:r>
      <w:r w:rsidR="00864303">
        <w:rPr>
          <w:rFonts w:ascii="Bell MT" w:hAnsi="Bell MT"/>
          <w:sz w:val="24"/>
          <w:szCs w:val="24"/>
        </w:rPr>
        <w:t xml:space="preserve"> </w:t>
      </w:r>
      <w:r w:rsidR="00DB4DC4">
        <w:rPr>
          <w:rFonts w:ascii="Bell MT" w:hAnsi="Bell MT"/>
          <w:sz w:val="24"/>
          <w:szCs w:val="24"/>
        </w:rPr>
        <w:t>gruppi di lavoro multidisciplinari</w:t>
      </w:r>
      <w:r w:rsidR="00F15E6A">
        <w:rPr>
          <w:rFonts w:ascii="Bell MT" w:hAnsi="Bell MT"/>
          <w:sz w:val="24"/>
          <w:szCs w:val="24"/>
        </w:rPr>
        <w:t xml:space="preserve"> o su tematiche comuni</w:t>
      </w:r>
      <w:r w:rsidR="00DB4DC4">
        <w:rPr>
          <w:rFonts w:ascii="Bell MT" w:hAnsi="Bell MT"/>
          <w:sz w:val="24"/>
          <w:szCs w:val="24"/>
        </w:rPr>
        <w:t xml:space="preserve">, </w:t>
      </w:r>
      <w:r w:rsidR="00EA442B">
        <w:rPr>
          <w:rFonts w:ascii="Bell MT" w:hAnsi="Bell MT"/>
          <w:sz w:val="24"/>
          <w:szCs w:val="24"/>
        </w:rPr>
        <w:t xml:space="preserve">per stimolare la costituzione di </w:t>
      </w:r>
      <w:r w:rsidR="00864303">
        <w:rPr>
          <w:rFonts w:ascii="Bell MT" w:hAnsi="Bell MT"/>
          <w:sz w:val="24"/>
          <w:szCs w:val="24"/>
        </w:rPr>
        <w:t>g</w:t>
      </w:r>
      <w:r w:rsidR="00DB4DC4">
        <w:rPr>
          <w:rFonts w:ascii="Bell MT" w:hAnsi="Bell MT"/>
          <w:sz w:val="24"/>
          <w:szCs w:val="24"/>
        </w:rPr>
        <w:t>ruppi operativi intersettoriali</w:t>
      </w:r>
      <w:r w:rsidR="00EA442B">
        <w:rPr>
          <w:rFonts w:ascii="Bell MT" w:hAnsi="Bell MT"/>
          <w:sz w:val="24"/>
          <w:szCs w:val="24"/>
        </w:rPr>
        <w:t xml:space="preserve"> o interregionali</w:t>
      </w:r>
      <w:r w:rsidR="00864303">
        <w:rPr>
          <w:rFonts w:ascii="Bell MT" w:hAnsi="Bell MT"/>
          <w:sz w:val="24"/>
          <w:szCs w:val="24"/>
        </w:rPr>
        <w:t xml:space="preserve">, ecc.). </w:t>
      </w:r>
    </w:p>
    <w:p w:rsidR="00DD0FA3" w:rsidRPr="00036C93" w:rsidRDefault="00D070BC" w:rsidP="00DD0FA3">
      <w:pPr>
        <w:rPr>
          <w:rFonts w:ascii="Bell MT" w:hAnsi="Bell MT"/>
          <w:sz w:val="24"/>
          <w:szCs w:val="24"/>
        </w:rPr>
      </w:pPr>
      <w:r>
        <w:rPr>
          <w:rFonts w:ascii="Bell MT" w:hAnsi="Bell MT"/>
          <w:sz w:val="24"/>
          <w:szCs w:val="24"/>
        </w:rPr>
        <w:t>411.F</w:t>
      </w:r>
      <w:r w:rsidR="00DD0FA3" w:rsidRPr="00036C93">
        <w:rPr>
          <w:rFonts w:ascii="Bell MT" w:hAnsi="Bell MT"/>
          <w:sz w:val="24"/>
          <w:szCs w:val="24"/>
        </w:rPr>
        <w:t xml:space="preserve">) Supporto ai Gruppi Operativi PEI, in base a modalità concordate con le Autorità di Gestione </w:t>
      </w:r>
      <w:r w:rsidR="00F15E6A">
        <w:rPr>
          <w:rFonts w:ascii="Bell MT" w:hAnsi="Bell MT"/>
          <w:sz w:val="24"/>
          <w:szCs w:val="24"/>
        </w:rPr>
        <w:t xml:space="preserve">regionali, per favorire il </w:t>
      </w:r>
      <w:r w:rsidR="00864303">
        <w:rPr>
          <w:rFonts w:ascii="Bell MT" w:hAnsi="Bell MT"/>
          <w:sz w:val="24"/>
          <w:szCs w:val="24"/>
        </w:rPr>
        <w:t>collegamento</w:t>
      </w:r>
      <w:r w:rsidR="00F15E6A">
        <w:rPr>
          <w:rFonts w:ascii="Bell MT" w:hAnsi="Bell MT"/>
          <w:sz w:val="24"/>
          <w:szCs w:val="24"/>
        </w:rPr>
        <w:t xml:space="preserve"> alle opportunità di </w:t>
      </w:r>
      <w:r w:rsidR="00DD0FA3" w:rsidRPr="00036C93">
        <w:rPr>
          <w:rFonts w:ascii="Bell MT" w:hAnsi="Bell MT"/>
          <w:sz w:val="24"/>
          <w:szCs w:val="24"/>
        </w:rPr>
        <w:t>Orizzonte 2020 e alle politiche nazionali per la ricerca.</w:t>
      </w:r>
    </w:p>
    <w:p w:rsidR="00DD0FA3" w:rsidRPr="00036C93" w:rsidRDefault="00D070BC" w:rsidP="00DD0FA3">
      <w:pPr>
        <w:rPr>
          <w:rFonts w:ascii="Bell MT" w:hAnsi="Bell MT"/>
          <w:sz w:val="24"/>
          <w:szCs w:val="24"/>
        </w:rPr>
      </w:pPr>
      <w:r>
        <w:rPr>
          <w:rFonts w:ascii="Bell MT" w:hAnsi="Bell MT"/>
          <w:sz w:val="24"/>
          <w:szCs w:val="24"/>
        </w:rPr>
        <w:t>411.G</w:t>
      </w:r>
      <w:r w:rsidR="00DD0FA3" w:rsidRPr="00036C93">
        <w:rPr>
          <w:rFonts w:ascii="Bell MT" w:hAnsi="Bell MT"/>
          <w:sz w:val="24"/>
          <w:szCs w:val="24"/>
        </w:rPr>
        <w:t xml:space="preserve">) Consulenza tecnica su tematiche di interesse generale per </w:t>
      </w:r>
      <w:r w:rsidR="00AE0016">
        <w:rPr>
          <w:rFonts w:ascii="Bell MT" w:hAnsi="Bell MT"/>
          <w:sz w:val="24"/>
          <w:szCs w:val="24"/>
        </w:rPr>
        <w:t>le Autorità di Gesti</w:t>
      </w:r>
      <w:r w:rsidR="00C10A4A">
        <w:rPr>
          <w:rFonts w:ascii="Bell MT" w:hAnsi="Bell MT"/>
          <w:sz w:val="24"/>
          <w:szCs w:val="24"/>
        </w:rPr>
        <w:t>one o</w:t>
      </w:r>
      <w:r w:rsidR="00AE0016">
        <w:rPr>
          <w:rFonts w:ascii="Bell MT" w:hAnsi="Bell MT"/>
          <w:sz w:val="24"/>
          <w:szCs w:val="24"/>
        </w:rPr>
        <w:t xml:space="preserve"> per </w:t>
      </w:r>
      <w:r w:rsidR="00DD0FA3" w:rsidRPr="00036C93">
        <w:rPr>
          <w:rFonts w:ascii="Bell MT" w:hAnsi="Bell MT"/>
          <w:sz w:val="24"/>
          <w:szCs w:val="24"/>
        </w:rPr>
        <w:t>i Gruppi Oper</w:t>
      </w:r>
      <w:r w:rsidR="00AE0016">
        <w:rPr>
          <w:rFonts w:ascii="Bell MT" w:hAnsi="Bell MT"/>
          <w:sz w:val="24"/>
          <w:szCs w:val="24"/>
        </w:rPr>
        <w:t xml:space="preserve">ativi, al fine di migliorare l’attuazione del PEI e la </w:t>
      </w:r>
      <w:r w:rsidR="00DD0FA3" w:rsidRPr="00036C93">
        <w:rPr>
          <w:rFonts w:ascii="Bell MT" w:hAnsi="Bell MT"/>
          <w:sz w:val="24"/>
          <w:szCs w:val="24"/>
        </w:rPr>
        <w:t>qualità della progettazione, anche con il supporto di esperti ad hoc o team di esperti in loco.</w:t>
      </w:r>
    </w:p>
    <w:p w:rsidR="00DD0FA3" w:rsidRPr="00036C93" w:rsidRDefault="00D070BC" w:rsidP="00DD0FA3">
      <w:pPr>
        <w:rPr>
          <w:rFonts w:ascii="Bell MT" w:hAnsi="Bell MT"/>
          <w:sz w:val="24"/>
          <w:szCs w:val="24"/>
        </w:rPr>
      </w:pPr>
      <w:r>
        <w:rPr>
          <w:rFonts w:ascii="Bell MT" w:hAnsi="Bell MT"/>
          <w:sz w:val="24"/>
          <w:szCs w:val="24"/>
        </w:rPr>
        <w:t>411.H</w:t>
      </w:r>
      <w:r w:rsidR="00DD0FA3" w:rsidRPr="00036C93">
        <w:rPr>
          <w:rFonts w:ascii="Bell MT" w:hAnsi="Bell MT"/>
          <w:sz w:val="24"/>
          <w:szCs w:val="24"/>
        </w:rPr>
        <w:t xml:space="preserve">) Raccolta, analisi e divulgazione di buone pratiche per il rafforzamento delle competenze progettuali e gestionali per l’attuazione del PEI nei PSR. </w:t>
      </w:r>
    </w:p>
    <w:p w:rsidR="00DD0FA3" w:rsidRDefault="00DD0FA3" w:rsidP="00DD0FA3">
      <w:pPr>
        <w:rPr>
          <w:rFonts w:ascii="Bell MT" w:hAnsi="Bell MT"/>
          <w:b/>
          <w:i/>
          <w:color w:val="0070C0"/>
          <w:sz w:val="24"/>
          <w:szCs w:val="24"/>
        </w:rPr>
      </w:pPr>
    </w:p>
    <w:p w:rsidR="00DD0FA3" w:rsidRPr="00036C93" w:rsidRDefault="00DD0FA3" w:rsidP="00DD0FA3">
      <w:pPr>
        <w:rPr>
          <w:rFonts w:ascii="Bell MT" w:hAnsi="Bell MT"/>
          <w:b/>
          <w:i/>
          <w:color w:val="0070C0"/>
          <w:sz w:val="24"/>
          <w:szCs w:val="24"/>
        </w:rPr>
      </w:pPr>
      <w:r w:rsidRPr="00036C93">
        <w:rPr>
          <w:rFonts w:ascii="Bell MT" w:hAnsi="Bell MT"/>
          <w:b/>
          <w:i/>
          <w:color w:val="0070C0"/>
          <w:sz w:val="24"/>
          <w:szCs w:val="24"/>
        </w:rPr>
        <w:t xml:space="preserve">Risultato atteso </w:t>
      </w:r>
    </w:p>
    <w:p w:rsidR="00DD0FA3" w:rsidRPr="00036C93" w:rsidRDefault="00DD0FA3" w:rsidP="00DD0FA3">
      <w:pPr>
        <w:pStyle w:val="Paragrafoelenco"/>
        <w:numPr>
          <w:ilvl w:val="0"/>
          <w:numId w:val="12"/>
        </w:numPr>
        <w:rPr>
          <w:rFonts w:ascii="Bell MT" w:hAnsi="Bell MT"/>
          <w:b/>
          <w:i/>
          <w:sz w:val="24"/>
          <w:szCs w:val="24"/>
        </w:rPr>
      </w:pPr>
      <w:r>
        <w:rPr>
          <w:rFonts w:ascii="Bell MT" w:hAnsi="Bell MT"/>
          <w:b/>
          <w:sz w:val="24"/>
          <w:szCs w:val="24"/>
        </w:rPr>
        <w:t>Sostegno per l’interazione efficace ed efficiente tra i</w:t>
      </w:r>
      <w:r w:rsidRPr="00036C93">
        <w:rPr>
          <w:rFonts w:ascii="Bell MT" w:hAnsi="Bell MT"/>
          <w:b/>
          <w:sz w:val="24"/>
          <w:szCs w:val="24"/>
        </w:rPr>
        <w:t xml:space="preserve"> Gruppi Operativi</w:t>
      </w:r>
    </w:p>
    <w:p w:rsidR="00DD0FA3" w:rsidRDefault="00DD0FA3" w:rsidP="00DD0FA3">
      <w:pPr>
        <w:rPr>
          <w:rFonts w:ascii="Bell MT" w:hAnsi="Bell MT"/>
          <w:b/>
          <w:i/>
          <w:color w:val="0070C0"/>
          <w:sz w:val="24"/>
          <w:szCs w:val="24"/>
        </w:rPr>
      </w:pPr>
    </w:p>
    <w:p w:rsidR="00DD0FA3" w:rsidRPr="00036C93" w:rsidRDefault="00DD0FA3" w:rsidP="00DD0FA3">
      <w:pPr>
        <w:rPr>
          <w:rFonts w:ascii="Bell MT" w:hAnsi="Bell MT"/>
          <w:b/>
          <w:i/>
          <w:color w:val="0070C0"/>
          <w:sz w:val="24"/>
          <w:szCs w:val="24"/>
        </w:rPr>
      </w:pPr>
      <w:r w:rsidRPr="00036C93">
        <w:rPr>
          <w:rFonts w:ascii="Bell MT" w:hAnsi="Bell MT"/>
          <w:b/>
          <w:i/>
          <w:color w:val="0070C0"/>
          <w:sz w:val="24"/>
          <w:szCs w:val="24"/>
        </w:rPr>
        <w:t xml:space="preserve">Principali target di riferimento </w:t>
      </w:r>
    </w:p>
    <w:p w:rsidR="00DD0FA3" w:rsidRPr="00036C93" w:rsidRDefault="00DD0FA3" w:rsidP="00DD0FA3">
      <w:pPr>
        <w:rPr>
          <w:rFonts w:ascii="Bell MT" w:hAnsi="Bell MT"/>
          <w:sz w:val="24"/>
          <w:szCs w:val="24"/>
        </w:rPr>
      </w:pPr>
      <w:r w:rsidRPr="00036C93">
        <w:rPr>
          <w:rFonts w:ascii="Bell MT" w:hAnsi="Bell MT"/>
          <w:sz w:val="24"/>
          <w:szCs w:val="24"/>
        </w:rPr>
        <w:t xml:space="preserve">I principali destinatari delle attività promosse dalla presente azione sono: </w:t>
      </w:r>
    </w:p>
    <w:p w:rsidR="00DD0FA3" w:rsidRPr="00036C93" w:rsidRDefault="00DD0FA3" w:rsidP="00DD0FA3">
      <w:pPr>
        <w:pStyle w:val="Paragrafoelenco"/>
        <w:numPr>
          <w:ilvl w:val="0"/>
          <w:numId w:val="13"/>
        </w:numPr>
        <w:rPr>
          <w:rFonts w:ascii="Bell MT" w:hAnsi="Bell MT"/>
          <w:b/>
          <w:sz w:val="24"/>
          <w:szCs w:val="24"/>
        </w:rPr>
      </w:pPr>
      <w:r w:rsidRPr="00036C93">
        <w:rPr>
          <w:rFonts w:ascii="Bell MT" w:hAnsi="Bell MT"/>
          <w:b/>
          <w:sz w:val="24"/>
          <w:szCs w:val="24"/>
        </w:rPr>
        <w:t>Gruppi Operativi PEI</w:t>
      </w:r>
      <w:r w:rsidR="00864303">
        <w:rPr>
          <w:rFonts w:ascii="Bell MT" w:hAnsi="Bell MT"/>
          <w:b/>
          <w:sz w:val="24"/>
          <w:szCs w:val="24"/>
        </w:rPr>
        <w:t xml:space="preserve"> esistenti</w:t>
      </w:r>
    </w:p>
    <w:p w:rsidR="00DD0FA3" w:rsidRDefault="00DD0FA3" w:rsidP="00DD0FA3">
      <w:pPr>
        <w:pStyle w:val="Paragrafoelenco"/>
        <w:numPr>
          <w:ilvl w:val="0"/>
          <w:numId w:val="13"/>
        </w:numPr>
        <w:rPr>
          <w:rFonts w:ascii="Bell MT" w:hAnsi="Bell MT"/>
          <w:b/>
          <w:sz w:val="24"/>
          <w:szCs w:val="24"/>
        </w:rPr>
      </w:pPr>
      <w:r>
        <w:rPr>
          <w:rFonts w:ascii="Bell MT" w:hAnsi="Bell MT"/>
          <w:b/>
          <w:sz w:val="24"/>
          <w:szCs w:val="24"/>
        </w:rPr>
        <w:t>p</w:t>
      </w:r>
      <w:r w:rsidRPr="00036C93">
        <w:rPr>
          <w:rFonts w:ascii="Bell MT" w:hAnsi="Bell MT"/>
          <w:b/>
          <w:sz w:val="24"/>
          <w:szCs w:val="24"/>
        </w:rPr>
        <w:t xml:space="preserve">ersonale delle Autorità di Gestione e degli Organismi pagatori </w:t>
      </w:r>
    </w:p>
    <w:p w:rsidR="00135E18" w:rsidRPr="00135E18" w:rsidRDefault="00135E18" w:rsidP="00135E18">
      <w:pPr>
        <w:pStyle w:val="Paragrafoelenco"/>
        <w:rPr>
          <w:rFonts w:ascii="Bell MT" w:hAnsi="Bell MT"/>
          <w:b/>
          <w:sz w:val="24"/>
          <w:szCs w:val="24"/>
        </w:rPr>
      </w:pPr>
    </w:p>
    <w:p w:rsidR="00DD0FA3" w:rsidRPr="00036C93" w:rsidRDefault="00DD0FA3" w:rsidP="00DD0FA3">
      <w:pPr>
        <w:rPr>
          <w:rFonts w:ascii="Bell MT" w:hAnsi="Bell MT"/>
          <w:b/>
          <w:i/>
          <w:color w:val="0070C0"/>
          <w:sz w:val="24"/>
          <w:szCs w:val="24"/>
        </w:rPr>
      </w:pPr>
      <w:r w:rsidRPr="00036C93">
        <w:rPr>
          <w:rFonts w:ascii="Bell MT" w:hAnsi="Bell MT"/>
          <w:b/>
          <w:i/>
          <w:color w:val="0070C0"/>
          <w:sz w:val="24"/>
          <w:szCs w:val="24"/>
        </w:rPr>
        <w:t xml:space="preserve">Output. </w:t>
      </w:r>
    </w:p>
    <w:p w:rsidR="00DD0FA3" w:rsidRPr="00D759E3" w:rsidRDefault="00864303" w:rsidP="00DD0FA3">
      <w:pPr>
        <w:pStyle w:val="Paragrafoelenco"/>
        <w:numPr>
          <w:ilvl w:val="0"/>
          <w:numId w:val="14"/>
        </w:numPr>
        <w:rPr>
          <w:rFonts w:ascii="Bell MT" w:hAnsi="Bell MT"/>
          <w:sz w:val="24"/>
          <w:szCs w:val="24"/>
          <w:highlight w:val="red"/>
        </w:rPr>
      </w:pPr>
      <w:r w:rsidRPr="00D759E3">
        <w:rPr>
          <w:rFonts w:ascii="Bell MT" w:hAnsi="Bell MT"/>
          <w:sz w:val="24"/>
          <w:szCs w:val="24"/>
          <w:highlight w:val="red"/>
        </w:rPr>
        <w:t>Documenti</w:t>
      </w:r>
      <w:r w:rsidR="00C10A4A" w:rsidRPr="00D759E3">
        <w:rPr>
          <w:rFonts w:ascii="Bell MT" w:hAnsi="Bell MT"/>
          <w:sz w:val="24"/>
          <w:szCs w:val="24"/>
          <w:highlight w:val="red"/>
        </w:rPr>
        <w:t xml:space="preserve"> di ricerca, </w:t>
      </w:r>
      <w:r w:rsidR="00DD0FA3" w:rsidRPr="00D759E3">
        <w:rPr>
          <w:rFonts w:ascii="Bell MT" w:hAnsi="Bell MT"/>
          <w:sz w:val="24"/>
          <w:szCs w:val="24"/>
          <w:highlight w:val="red"/>
        </w:rPr>
        <w:t>analisi</w:t>
      </w:r>
      <w:r w:rsidR="00C10A4A" w:rsidRPr="00D759E3">
        <w:rPr>
          <w:rFonts w:ascii="Bell MT" w:hAnsi="Bell MT"/>
          <w:sz w:val="24"/>
          <w:szCs w:val="24"/>
          <w:highlight w:val="red"/>
        </w:rPr>
        <w:t xml:space="preserve"> e Linee Guida, comprese, </w:t>
      </w:r>
      <w:r w:rsidRPr="00D759E3">
        <w:rPr>
          <w:rFonts w:ascii="Bell MT" w:hAnsi="Bell MT"/>
          <w:sz w:val="24"/>
          <w:szCs w:val="24"/>
          <w:highlight w:val="red"/>
        </w:rPr>
        <w:t>a titolo di esempio</w:t>
      </w:r>
      <w:r w:rsidR="00C10A4A" w:rsidRPr="00D759E3">
        <w:rPr>
          <w:rFonts w:ascii="Bell MT" w:hAnsi="Bell MT"/>
          <w:sz w:val="24"/>
          <w:szCs w:val="24"/>
          <w:highlight w:val="red"/>
        </w:rPr>
        <w:t>, le seguenti categorie</w:t>
      </w:r>
      <w:r w:rsidRPr="00D759E3">
        <w:rPr>
          <w:rFonts w:ascii="Bell MT" w:hAnsi="Bell MT"/>
          <w:sz w:val="24"/>
          <w:szCs w:val="24"/>
          <w:highlight w:val="red"/>
        </w:rPr>
        <w:t>: racco</w:t>
      </w:r>
      <w:r w:rsidR="00025B53" w:rsidRPr="00D759E3">
        <w:rPr>
          <w:rFonts w:ascii="Bell MT" w:hAnsi="Bell MT"/>
          <w:sz w:val="24"/>
          <w:szCs w:val="24"/>
          <w:highlight w:val="red"/>
        </w:rPr>
        <w:t>lta delle migliori pratiche de</w:t>
      </w:r>
      <w:r w:rsidRPr="00D759E3">
        <w:rPr>
          <w:rFonts w:ascii="Bell MT" w:hAnsi="Bell MT"/>
          <w:sz w:val="24"/>
          <w:szCs w:val="24"/>
          <w:highlight w:val="red"/>
        </w:rPr>
        <w:t>i Gruppi Operativi riguardanti la capacità di mediazione</w:t>
      </w:r>
      <w:r w:rsidR="00025B53" w:rsidRPr="00D759E3">
        <w:rPr>
          <w:rFonts w:ascii="Bell MT" w:hAnsi="Bell MT"/>
          <w:sz w:val="24"/>
          <w:szCs w:val="24"/>
          <w:highlight w:val="red"/>
        </w:rPr>
        <w:t xml:space="preserve"> </w:t>
      </w:r>
      <w:r w:rsidRPr="00D759E3">
        <w:rPr>
          <w:rFonts w:ascii="Bell MT" w:hAnsi="Bell MT"/>
          <w:sz w:val="24"/>
          <w:szCs w:val="24"/>
          <w:highlight w:val="red"/>
        </w:rPr>
        <w:t>(cioè il modo migliore di lavorare con le varie tipologie di soggetti in un progetto</w:t>
      </w:r>
      <w:r w:rsidR="00C10A4A" w:rsidRPr="00D759E3">
        <w:rPr>
          <w:rFonts w:ascii="Bell MT" w:hAnsi="Bell MT"/>
          <w:sz w:val="24"/>
          <w:szCs w:val="24"/>
          <w:highlight w:val="red"/>
        </w:rPr>
        <w:t xml:space="preserve">); buone pratiche, linee guida e documenti metodologici </w:t>
      </w:r>
      <w:r w:rsidR="00025B53" w:rsidRPr="00D759E3">
        <w:rPr>
          <w:rFonts w:ascii="Bell MT" w:hAnsi="Bell MT"/>
          <w:sz w:val="24"/>
          <w:szCs w:val="24"/>
          <w:highlight w:val="red"/>
        </w:rPr>
        <w:t xml:space="preserve">di tipo amministrativo utilizzabili dai GO (tipologie di accordi di cooperazione, moduli di domanda, formato della relazione finale, vari formati di </w:t>
      </w:r>
      <w:r w:rsidR="00C10A4A" w:rsidRPr="00D759E3">
        <w:rPr>
          <w:rFonts w:ascii="Bell MT" w:hAnsi="Bell MT"/>
          <w:sz w:val="24"/>
          <w:szCs w:val="24"/>
          <w:highlight w:val="red"/>
        </w:rPr>
        <w:t>comunicazione, ecc.); comunicazione</w:t>
      </w:r>
      <w:r w:rsidR="00025B53" w:rsidRPr="00D759E3">
        <w:rPr>
          <w:rFonts w:ascii="Bell MT" w:hAnsi="Bell MT"/>
          <w:sz w:val="24"/>
          <w:szCs w:val="24"/>
          <w:highlight w:val="red"/>
        </w:rPr>
        <w:t xml:space="preserve"> dei risultati dei GO</w:t>
      </w:r>
      <w:r w:rsidR="00C10A4A" w:rsidRPr="00D759E3">
        <w:rPr>
          <w:rFonts w:ascii="Bell MT" w:hAnsi="Bell MT"/>
          <w:sz w:val="24"/>
          <w:szCs w:val="24"/>
          <w:highlight w:val="red"/>
        </w:rPr>
        <w:t xml:space="preserve"> italiani a livello europeo; comunicazione</w:t>
      </w:r>
      <w:r w:rsidR="00025B53" w:rsidRPr="00D759E3">
        <w:rPr>
          <w:rFonts w:ascii="Bell MT" w:hAnsi="Bell MT"/>
          <w:sz w:val="24"/>
          <w:szCs w:val="24"/>
          <w:highlight w:val="red"/>
        </w:rPr>
        <w:t xml:space="preserve"> di informazioni provenienti dalla Rete europea PEI a beneficio del livello nazionale e dei Gruppi Operativi italiani</w:t>
      </w:r>
    </w:p>
    <w:p w:rsidR="00DD0FA3" w:rsidRPr="00D759E3" w:rsidRDefault="00DD0FA3" w:rsidP="00DD0FA3">
      <w:pPr>
        <w:pStyle w:val="Paragrafoelenco"/>
        <w:numPr>
          <w:ilvl w:val="0"/>
          <w:numId w:val="14"/>
        </w:numPr>
        <w:rPr>
          <w:rFonts w:ascii="Bell MT" w:hAnsi="Bell MT"/>
          <w:sz w:val="24"/>
          <w:szCs w:val="24"/>
          <w:highlight w:val="red"/>
        </w:rPr>
      </w:pPr>
      <w:r w:rsidRPr="00D759E3">
        <w:rPr>
          <w:rFonts w:ascii="Bell MT" w:hAnsi="Bell MT"/>
          <w:sz w:val="24"/>
          <w:szCs w:val="24"/>
          <w:highlight w:val="red"/>
        </w:rPr>
        <w:t xml:space="preserve">Piattaforma on </w:t>
      </w:r>
      <w:proofErr w:type="spellStart"/>
      <w:r w:rsidRPr="00D759E3">
        <w:rPr>
          <w:rFonts w:ascii="Bell MT" w:hAnsi="Bell MT"/>
          <w:sz w:val="24"/>
          <w:szCs w:val="24"/>
          <w:highlight w:val="red"/>
        </w:rPr>
        <w:t>line</w:t>
      </w:r>
      <w:proofErr w:type="spellEnd"/>
    </w:p>
    <w:p w:rsidR="00DD0FA3" w:rsidRPr="00D759E3" w:rsidRDefault="00DD0FA3" w:rsidP="00DD0FA3">
      <w:pPr>
        <w:pStyle w:val="Paragrafoelenco"/>
        <w:numPr>
          <w:ilvl w:val="0"/>
          <w:numId w:val="14"/>
        </w:numPr>
        <w:rPr>
          <w:rFonts w:ascii="Bell MT" w:hAnsi="Bell MT"/>
          <w:sz w:val="24"/>
          <w:szCs w:val="24"/>
          <w:highlight w:val="red"/>
        </w:rPr>
      </w:pPr>
      <w:r w:rsidRPr="00D759E3">
        <w:rPr>
          <w:rFonts w:ascii="Bell MT" w:hAnsi="Bell MT"/>
          <w:sz w:val="24"/>
          <w:szCs w:val="24"/>
          <w:highlight w:val="red"/>
        </w:rPr>
        <w:t xml:space="preserve">Task </w:t>
      </w:r>
      <w:proofErr w:type="spellStart"/>
      <w:r w:rsidRPr="00D759E3">
        <w:rPr>
          <w:rFonts w:ascii="Bell MT" w:hAnsi="Bell MT"/>
          <w:sz w:val="24"/>
          <w:szCs w:val="24"/>
          <w:highlight w:val="red"/>
        </w:rPr>
        <w:t>Force</w:t>
      </w:r>
      <w:proofErr w:type="spellEnd"/>
      <w:r w:rsidRPr="00D759E3">
        <w:rPr>
          <w:rFonts w:ascii="Bell MT" w:hAnsi="Bell MT"/>
          <w:sz w:val="24"/>
          <w:szCs w:val="24"/>
          <w:highlight w:val="red"/>
        </w:rPr>
        <w:t xml:space="preserve"> on </w:t>
      </w:r>
      <w:proofErr w:type="spellStart"/>
      <w:r w:rsidRPr="00D759E3">
        <w:rPr>
          <w:rFonts w:ascii="Bell MT" w:hAnsi="Bell MT"/>
          <w:sz w:val="24"/>
          <w:szCs w:val="24"/>
          <w:highlight w:val="red"/>
        </w:rPr>
        <w:t>Demand</w:t>
      </w:r>
      <w:proofErr w:type="spellEnd"/>
      <w:r w:rsidRPr="00D759E3">
        <w:rPr>
          <w:rFonts w:ascii="Bell MT" w:hAnsi="Bell MT"/>
          <w:sz w:val="24"/>
          <w:szCs w:val="24"/>
          <w:highlight w:val="red"/>
        </w:rPr>
        <w:t xml:space="preserve">/Gruppo di lavoro in loco </w:t>
      </w:r>
    </w:p>
    <w:p w:rsidR="00DD0FA3" w:rsidRPr="00D759E3" w:rsidRDefault="00DD0FA3" w:rsidP="00DD0FA3">
      <w:pPr>
        <w:pStyle w:val="Paragrafoelenco"/>
        <w:numPr>
          <w:ilvl w:val="0"/>
          <w:numId w:val="14"/>
        </w:numPr>
        <w:rPr>
          <w:rFonts w:ascii="Bell MT" w:hAnsi="Bell MT"/>
          <w:sz w:val="24"/>
          <w:szCs w:val="24"/>
          <w:highlight w:val="red"/>
        </w:rPr>
      </w:pPr>
      <w:r w:rsidRPr="00D759E3">
        <w:rPr>
          <w:rFonts w:ascii="Bell MT" w:hAnsi="Bell MT"/>
          <w:sz w:val="24"/>
          <w:szCs w:val="24"/>
          <w:highlight w:val="red"/>
        </w:rPr>
        <w:t>Workshop / Focus Group</w:t>
      </w:r>
      <w:r w:rsidR="00025B53" w:rsidRPr="00D759E3">
        <w:rPr>
          <w:rFonts w:ascii="Bell MT" w:hAnsi="Bell MT"/>
          <w:sz w:val="24"/>
          <w:szCs w:val="24"/>
          <w:highlight w:val="red"/>
        </w:rPr>
        <w:t xml:space="preserve"> (incluse le attività di brainstorming per stimolare idee innovative)</w:t>
      </w:r>
      <w:r w:rsidR="00C10A4A" w:rsidRPr="00D759E3">
        <w:rPr>
          <w:rFonts w:ascii="Bell MT" w:hAnsi="Bell MT"/>
          <w:sz w:val="24"/>
          <w:szCs w:val="24"/>
          <w:highlight w:val="red"/>
        </w:rPr>
        <w:t xml:space="preserve">. </w:t>
      </w:r>
    </w:p>
    <w:p w:rsidR="00DD0FA3" w:rsidRPr="00D759E3" w:rsidRDefault="00DD0FA3" w:rsidP="00DD0FA3">
      <w:pPr>
        <w:pStyle w:val="Paragrafoelenco"/>
        <w:numPr>
          <w:ilvl w:val="0"/>
          <w:numId w:val="14"/>
        </w:numPr>
        <w:rPr>
          <w:rFonts w:ascii="Bell MT" w:hAnsi="Bell MT"/>
          <w:sz w:val="24"/>
          <w:szCs w:val="24"/>
          <w:highlight w:val="red"/>
        </w:rPr>
      </w:pPr>
      <w:r w:rsidRPr="00D759E3">
        <w:rPr>
          <w:rFonts w:ascii="Bell MT" w:hAnsi="Bell MT"/>
          <w:sz w:val="24"/>
          <w:szCs w:val="24"/>
          <w:highlight w:val="red"/>
        </w:rPr>
        <w:t>Convegno/Seminario/Videoconferenza</w:t>
      </w:r>
    </w:p>
    <w:p w:rsidR="00DD0FA3" w:rsidRPr="00D759E3" w:rsidRDefault="00DD0FA3" w:rsidP="00DD0FA3">
      <w:pPr>
        <w:pStyle w:val="Paragrafoelenco"/>
        <w:numPr>
          <w:ilvl w:val="0"/>
          <w:numId w:val="14"/>
        </w:numPr>
        <w:rPr>
          <w:rFonts w:ascii="Bell MT" w:hAnsi="Bell MT"/>
          <w:sz w:val="24"/>
          <w:szCs w:val="24"/>
          <w:highlight w:val="red"/>
        </w:rPr>
      </w:pPr>
      <w:r w:rsidRPr="00D759E3">
        <w:rPr>
          <w:rFonts w:ascii="Bell MT" w:hAnsi="Bell MT"/>
          <w:sz w:val="24"/>
          <w:szCs w:val="24"/>
          <w:highlight w:val="red"/>
        </w:rPr>
        <w:lastRenderedPageBreak/>
        <w:t>Banca dati</w:t>
      </w:r>
      <w:r w:rsidR="00135E18" w:rsidRPr="00D759E3">
        <w:rPr>
          <w:rFonts w:ascii="Bell MT" w:hAnsi="Bell MT"/>
          <w:sz w:val="24"/>
          <w:szCs w:val="24"/>
          <w:highlight w:val="red"/>
        </w:rPr>
        <w:t xml:space="preserve"> (</w:t>
      </w:r>
      <w:r w:rsidR="009E38A0" w:rsidRPr="00D759E3">
        <w:rPr>
          <w:rFonts w:ascii="Bell MT" w:hAnsi="Bell MT"/>
          <w:sz w:val="24"/>
          <w:szCs w:val="24"/>
          <w:highlight w:val="red"/>
        </w:rPr>
        <w:t xml:space="preserve">compresa la base dati relativa ai </w:t>
      </w:r>
      <w:r w:rsidR="00135E18" w:rsidRPr="00D759E3">
        <w:rPr>
          <w:rFonts w:ascii="Bell MT" w:hAnsi="Bell MT"/>
          <w:sz w:val="24"/>
          <w:szCs w:val="24"/>
          <w:highlight w:val="red"/>
        </w:rPr>
        <w:t>progetti e risultati dei Gruppi Operativi nazionali)</w:t>
      </w:r>
      <w:r w:rsidR="009E38A0" w:rsidRPr="00D759E3">
        <w:rPr>
          <w:rFonts w:ascii="Bell MT" w:hAnsi="Bell MT"/>
          <w:sz w:val="24"/>
          <w:szCs w:val="24"/>
          <w:highlight w:val="red"/>
        </w:rPr>
        <w:t xml:space="preserve">; </w:t>
      </w:r>
    </w:p>
    <w:p w:rsidR="00DD0FA3" w:rsidRPr="00D759E3" w:rsidRDefault="00DD0FA3" w:rsidP="00DD0FA3">
      <w:pPr>
        <w:pStyle w:val="Paragrafoelenco"/>
        <w:numPr>
          <w:ilvl w:val="0"/>
          <w:numId w:val="14"/>
        </w:numPr>
        <w:rPr>
          <w:rFonts w:ascii="Bell MT" w:hAnsi="Bell MT"/>
          <w:sz w:val="24"/>
          <w:szCs w:val="24"/>
          <w:highlight w:val="red"/>
        </w:rPr>
      </w:pPr>
      <w:proofErr w:type="spellStart"/>
      <w:r w:rsidRPr="00D759E3">
        <w:rPr>
          <w:rFonts w:ascii="Bell MT" w:hAnsi="Bell MT"/>
          <w:sz w:val="24"/>
          <w:szCs w:val="24"/>
          <w:highlight w:val="red"/>
        </w:rPr>
        <w:t>Study</w:t>
      </w:r>
      <w:proofErr w:type="spellEnd"/>
      <w:r w:rsidRPr="00D759E3">
        <w:rPr>
          <w:rFonts w:ascii="Bell MT" w:hAnsi="Bell MT"/>
          <w:sz w:val="24"/>
          <w:szCs w:val="24"/>
          <w:highlight w:val="red"/>
        </w:rPr>
        <w:t xml:space="preserve"> </w:t>
      </w:r>
      <w:proofErr w:type="spellStart"/>
      <w:r w:rsidRPr="00D759E3">
        <w:rPr>
          <w:rFonts w:ascii="Bell MT" w:hAnsi="Bell MT"/>
          <w:sz w:val="24"/>
          <w:szCs w:val="24"/>
          <w:highlight w:val="red"/>
        </w:rPr>
        <w:t>visit</w:t>
      </w:r>
      <w:proofErr w:type="spellEnd"/>
      <w:r w:rsidRPr="00D759E3">
        <w:rPr>
          <w:rFonts w:ascii="Bell MT" w:hAnsi="Bell MT"/>
          <w:sz w:val="24"/>
          <w:szCs w:val="24"/>
          <w:highlight w:val="red"/>
        </w:rPr>
        <w:t xml:space="preserve"> </w:t>
      </w:r>
    </w:p>
    <w:p w:rsidR="00DD0FA3" w:rsidRPr="00D759E3" w:rsidRDefault="00DD0FA3" w:rsidP="00DD0FA3">
      <w:pPr>
        <w:pStyle w:val="Paragrafoelenco"/>
        <w:numPr>
          <w:ilvl w:val="0"/>
          <w:numId w:val="14"/>
        </w:numPr>
        <w:rPr>
          <w:rFonts w:ascii="Bell MT" w:hAnsi="Bell MT"/>
          <w:sz w:val="24"/>
          <w:szCs w:val="24"/>
          <w:highlight w:val="red"/>
        </w:rPr>
      </w:pPr>
      <w:r w:rsidRPr="00D759E3">
        <w:rPr>
          <w:rFonts w:ascii="Bell MT" w:hAnsi="Bell MT"/>
          <w:sz w:val="24"/>
          <w:szCs w:val="24"/>
          <w:highlight w:val="red"/>
        </w:rPr>
        <w:t>Attività di supporto e consulenza</w:t>
      </w:r>
    </w:p>
    <w:p w:rsidR="007A636E" w:rsidRDefault="007A636E" w:rsidP="00DD0FA3">
      <w:pPr>
        <w:rPr>
          <w:rFonts w:ascii="Bell MT" w:hAnsi="Bell MT"/>
          <w:b/>
          <w:i/>
          <w:color w:val="0070C0"/>
          <w:sz w:val="24"/>
          <w:szCs w:val="24"/>
        </w:rPr>
      </w:pP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Documenti di ricerca e/o analisi: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Linea Guida</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Workshop/Focus </w:t>
      </w:r>
      <w:proofErr w:type="spellStart"/>
      <w:r w:rsidRPr="00D759E3">
        <w:rPr>
          <w:rFonts w:ascii="Bell MT" w:hAnsi="Bell MT"/>
          <w:sz w:val="24"/>
          <w:szCs w:val="24"/>
          <w:highlight w:val="green"/>
        </w:rPr>
        <w:t>group</w:t>
      </w:r>
      <w:proofErr w:type="spellEnd"/>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Convegno/Seminario/Videoconferenza </w:t>
      </w:r>
    </w:p>
    <w:p w:rsidR="00D759E3" w:rsidRPr="00D759E3" w:rsidRDefault="00D759E3" w:rsidP="00D759E3">
      <w:pPr>
        <w:pStyle w:val="Paragrafoelenco"/>
        <w:numPr>
          <w:ilvl w:val="0"/>
          <w:numId w:val="58"/>
        </w:numPr>
        <w:rPr>
          <w:rFonts w:ascii="Bell MT" w:hAnsi="Bell MT"/>
          <w:sz w:val="24"/>
          <w:szCs w:val="24"/>
          <w:highlight w:val="green"/>
        </w:rPr>
      </w:pPr>
      <w:proofErr w:type="spellStart"/>
      <w:r w:rsidRPr="00D759E3">
        <w:rPr>
          <w:rFonts w:ascii="Bell MT" w:hAnsi="Bell MT"/>
          <w:sz w:val="24"/>
          <w:szCs w:val="24"/>
          <w:highlight w:val="green"/>
        </w:rPr>
        <w:t>Study</w:t>
      </w:r>
      <w:proofErr w:type="spellEnd"/>
      <w:r w:rsidRPr="00D759E3">
        <w:rPr>
          <w:rFonts w:ascii="Bell MT" w:hAnsi="Bell MT"/>
          <w:sz w:val="24"/>
          <w:szCs w:val="24"/>
          <w:highlight w:val="green"/>
        </w:rPr>
        <w:t xml:space="preserve"> </w:t>
      </w:r>
      <w:proofErr w:type="spellStart"/>
      <w:r w:rsidRPr="00D759E3">
        <w:rPr>
          <w:rFonts w:ascii="Bell MT" w:hAnsi="Bell MT"/>
          <w:sz w:val="24"/>
          <w:szCs w:val="24"/>
          <w:highlight w:val="green"/>
        </w:rPr>
        <w:t>visit</w:t>
      </w:r>
      <w:proofErr w:type="spellEnd"/>
      <w:r w:rsidRPr="00D759E3">
        <w:rPr>
          <w:rFonts w:ascii="Bell MT" w:hAnsi="Bell MT"/>
          <w:sz w:val="24"/>
          <w:szCs w:val="24"/>
          <w:highlight w:val="green"/>
        </w:rPr>
        <w:t xml:space="preserve">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Task </w:t>
      </w:r>
      <w:proofErr w:type="spellStart"/>
      <w:r w:rsidRPr="00D759E3">
        <w:rPr>
          <w:rFonts w:ascii="Bell MT" w:hAnsi="Bell MT"/>
          <w:sz w:val="24"/>
          <w:szCs w:val="24"/>
          <w:highlight w:val="green"/>
        </w:rPr>
        <w:t>force</w:t>
      </w:r>
      <w:proofErr w:type="spellEnd"/>
      <w:r w:rsidRPr="00D759E3">
        <w:rPr>
          <w:rFonts w:ascii="Bell MT" w:hAnsi="Bell MT"/>
          <w:sz w:val="24"/>
          <w:szCs w:val="24"/>
          <w:highlight w:val="green"/>
        </w:rPr>
        <w:t xml:space="preserve"> on </w:t>
      </w:r>
      <w:proofErr w:type="spellStart"/>
      <w:r w:rsidRPr="00D759E3">
        <w:rPr>
          <w:rFonts w:ascii="Bell MT" w:hAnsi="Bell MT"/>
          <w:sz w:val="24"/>
          <w:szCs w:val="24"/>
          <w:highlight w:val="green"/>
        </w:rPr>
        <w:t>Demand</w:t>
      </w:r>
      <w:proofErr w:type="spellEnd"/>
      <w:r w:rsidRPr="00D759E3">
        <w:rPr>
          <w:rFonts w:ascii="Bell MT" w:hAnsi="Bell MT"/>
          <w:sz w:val="24"/>
          <w:szCs w:val="24"/>
          <w:highlight w:val="green"/>
        </w:rPr>
        <w:t xml:space="preserve">/Gruppo di lavoro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Progetto ad hoc</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Piattaforma online</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Strumenti multimediali</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Materiale promozionale/pubblicazioni</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Bando/premio/concorso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Banca dati</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Attività di Supporto e consulenza </w:t>
      </w:r>
    </w:p>
    <w:p w:rsidR="00D759E3" w:rsidRPr="00D759E3" w:rsidRDefault="00D759E3" w:rsidP="00D759E3">
      <w:pPr>
        <w:rPr>
          <w:rFonts w:ascii="Bell MT" w:hAnsi="Bell MT"/>
          <w:sz w:val="24"/>
          <w:szCs w:val="24"/>
          <w:highlight w:val="red"/>
        </w:rPr>
      </w:pPr>
    </w:p>
    <w:p w:rsidR="00D759E3" w:rsidRDefault="00D759E3" w:rsidP="00DD0FA3">
      <w:pPr>
        <w:rPr>
          <w:rFonts w:ascii="Bell MT" w:hAnsi="Bell MT"/>
          <w:b/>
          <w:i/>
          <w:color w:val="0070C0"/>
          <w:sz w:val="24"/>
          <w:szCs w:val="24"/>
        </w:rPr>
      </w:pPr>
    </w:p>
    <w:p w:rsidR="00DD0FA3" w:rsidRPr="00036C93" w:rsidRDefault="00DD0FA3" w:rsidP="00DD0FA3">
      <w:pPr>
        <w:rPr>
          <w:rFonts w:ascii="Bell MT" w:hAnsi="Bell MT"/>
          <w:b/>
          <w:i/>
          <w:color w:val="0070C0"/>
          <w:sz w:val="24"/>
          <w:szCs w:val="24"/>
        </w:rPr>
      </w:pPr>
      <w:r w:rsidRPr="00036C93">
        <w:rPr>
          <w:rFonts w:ascii="Bell MT" w:hAnsi="Bell MT"/>
          <w:b/>
          <w:i/>
          <w:color w:val="0070C0"/>
          <w:sz w:val="24"/>
          <w:szCs w:val="24"/>
        </w:rPr>
        <w:t xml:space="preserve">Sinergie e complementarietà. </w:t>
      </w:r>
    </w:p>
    <w:p w:rsidR="00DD0FA3" w:rsidRDefault="00DD0FA3" w:rsidP="00DD0FA3">
      <w:pPr>
        <w:rPr>
          <w:rFonts w:ascii="Bell MT" w:hAnsi="Bell MT"/>
          <w:sz w:val="24"/>
          <w:szCs w:val="24"/>
        </w:rPr>
      </w:pPr>
      <w:r w:rsidRPr="00036C93">
        <w:rPr>
          <w:rFonts w:ascii="Bell MT" w:hAnsi="Bell MT"/>
          <w:sz w:val="24"/>
          <w:szCs w:val="24"/>
        </w:rPr>
        <w:t xml:space="preserve">L’azione è </w:t>
      </w:r>
      <w:r>
        <w:rPr>
          <w:rFonts w:ascii="Bell MT" w:hAnsi="Bell MT"/>
          <w:sz w:val="24"/>
          <w:szCs w:val="24"/>
        </w:rPr>
        <w:t xml:space="preserve">rivolta ai Gruppi Operativi e </w:t>
      </w:r>
      <w:r w:rsidRPr="00036C93">
        <w:rPr>
          <w:rFonts w:ascii="Bell MT" w:hAnsi="Bell MT"/>
          <w:sz w:val="24"/>
          <w:szCs w:val="24"/>
        </w:rPr>
        <w:t xml:space="preserve">correlata all’obiettivo 54.2.d del Reg. UE 1305/2013 “promuovere l’innovazione nel settore agricolo, nella produzione alimentare, nella silvicoltura e nella zone rurali” con particolare focus sulle attività di rete e supporto per i Gruppi Operativi PEI, essendo queste attività realizzate a livello nazionale dalla </w:t>
      </w:r>
      <w:r>
        <w:rPr>
          <w:rFonts w:ascii="Bell MT" w:hAnsi="Bell MT"/>
          <w:sz w:val="24"/>
          <w:szCs w:val="24"/>
        </w:rPr>
        <w:t xml:space="preserve">Rete Rurale Nazionale. </w:t>
      </w:r>
    </w:p>
    <w:p w:rsidR="00DD0FA3" w:rsidRPr="00036C93" w:rsidRDefault="00DD0FA3" w:rsidP="00DD0FA3">
      <w:pPr>
        <w:outlineLvl w:val="5"/>
        <w:rPr>
          <w:rFonts w:ascii="Bell MT" w:hAnsi="Bell MT"/>
          <w:b/>
          <w:sz w:val="24"/>
          <w:szCs w:val="24"/>
        </w:rPr>
      </w:pPr>
    </w:p>
    <w:p w:rsidR="00DD0FA3" w:rsidRDefault="00DD0FA3" w:rsidP="00DD0FA3">
      <w:pPr>
        <w:jc w:val="center"/>
        <w:rPr>
          <w:rFonts w:ascii="Bell MT" w:hAnsi="Bell MT"/>
          <w:sz w:val="24"/>
          <w:szCs w:val="24"/>
        </w:rPr>
      </w:pPr>
    </w:p>
    <w:p w:rsidR="00DD0FA3" w:rsidRDefault="00DD0FA3" w:rsidP="00DD0FA3">
      <w:pPr>
        <w:jc w:val="center"/>
        <w:rPr>
          <w:rFonts w:ascii="Bell MT" w:hAnsi="Bell MT"/>
          <w:sz w:val="24"/>
          <w:szCs w:val="24"/>
        </w:rPr>
      </w:pPr>
    </w:p>
    <w:p w:rsidR="00DD0FA3" w:rsidRPr="00DD7ABC" w:rsidRDefault="00DD0FA3" w:rsidP="00DD0FA3">
      <w:pPr>
        <w:spacing w:before="0"/>
        <w:jc w:val="center"/>
        <w:outlineLvl w:val="5"/>
        <w:rPr>
          <w:rFonts w:ascii="Bell MT" w:hAnsi="Bell MT"/>
          <w:b/>
          <w:bCs/>
          <w:sz w:val="28"/>
          <w:szCs w:val="28"/>
        </w:rPr>
      </w:pPr>
      <w:r w:rsidRPr="00DD7ABC">
        <w:rPr>
          <w:rFonts w:ascii="Bell MT" w:hAnsi="Bell MT"/>
          <w:b/>
          <w:bCs/>
          <w:sz w:val="28"/>
          <w:szCs w:val="28"/>
        </w:rPr>
        <w:t>Obiettivo specifico 4.2</w:t>
      </w:r>
    </w:p>
    <w:p w:rsidR="00DD0FA3" w:rsidRPr="00DD7ABC" w:rsidRDefault="00DD0FA3" w:rsidP="00DD0FA3">
      <w:pPr>
        <w:spacing w:before="0"/>
        <w:jc w:val="center"/>
        <w:outlineLvl w:val="5"/>
        <w:rPr>
          <w:rFonts w:ascii="Bell MT" w:hAnsi="Bell MT"/>
          <w:b/>
          <w:bCs/>
          <w:sz w:val="28"/>
          <w:szCs w:val="28"/>
        </w:rPr>
      </w:pPr>
    </w:p>
    <w:p w:rsidR="00DD0FA3" w:rsidRPr="00036C93" w:rsidRDefault="00DD0FA3" w:rsidP="00135E18">
      <w:pPr>
        <w:outlineLvl w:val="5"/>
        <w:rPr>
          <w:rFonts w:ascii="Bell MT" w:hAnsi="Bell MT"/>
          <w:b/>
          <w:bCs/>
          <w:sz w:val="28"/>
          <w:szCs w:val="28"/>
        </w:rPr>
      </w:pPr>
      <w:r w:rsidRPr="00DD7ABC">
        <w:rPr>
          <w:rFonts w:ascii="Bell MT" w:hAnsi="Bell MT"/>
          <w:b/>
          <w:bCs/>
          <w:sz w:val="28"/>
          <w:szCs w:val="28"/>
        </w:rPr>
        <w:t>Promuovere l’innovazione nel settore primario ed agroalimentare e per le imprese nelle zone rurali</w:t>
      </w:r>
      <w:r w:rsidRPr="001E6474">
        <w:rPr>
          <w:rFonts w:ascii="Bell MT" w:hAnsi="Bell MT"/>
          <w:b/>
          <w:bCs/>
          <w:sz w:val="28"/>
          <w:szCs w:val="28"/>
        </w:rPr>
        <w:t xml:space="preserve"> </w:t>
      </w:r>
    </w:p>
    <w:p w:rsidR="00DD0FA3" w:rsidRPr="00036C93" w:rsidRDefault="00DD0FA3" w:rsidP="00DD0FA3">
      <w:pPr>
        <w:jc w:val="center"/>
        <w:rPr>
          <w:rFonts w:ascii="Bell MT" w:hAnsi="Bell MT"/>
          <w:b/>
          <w:bCs/>
          <w:sz w:val="28"/>
          <w:szCs w:val="28"/>
        </w:rPr>
      </w:pPr>
    </w:p>
    <w:p w:rsidR="00DD0FA3" w:rsidRPr="00036C93" w:rsidRDefault="00DD0FA3" w:rsidP="00DD0FA3">
      <w:pPr>
        <w:jc w:val="center"/>
        <w:rPr>
          <w:rFonts w:ascii="Bell MT" w:hAnsi="Bell MT"/>
          <w:b/>
          <w:bCs/>
          <w:color w:val="0070C0"/>
          <w:sz w:val="28"/>
          <w:szCs w:val="28"/>
        </w:rPr>
      </w:pPr>
      <w:r w:rsidRPr="00036C93">
        <w:rPr>
          <w:rFonts w:ascii="Bell MT" w:hAnsi="Bell MT"/>
          <w:b/>
          <w:bCs/>
          <w:color w:val="0070C0"/>
          <w:sz w:val="28"/>
          <w:szCs w:val="28"/>
        </w:rPr>
        <w:t>Azione</w:t>
      </w:r>
    </w:p>
    <w:p w:rsidR="00DD0FA3" w:rsidRPr="00036C93" w:rsidRDefault="00DD0FA3" w:rsidP="00DD0FA3">
      <w:pPr>
        <w:outlineLvl w:val="5"/>
        <w:rPr>
          <w:rFonts w:ascii="Bell MT" w:hAnsi="Bell MT"/>
          <w:bCs/>
          <w:sz w:val="24"/>
          <w:szCs w:val="24"/>
        </w:rPr>
      </w:pPr>
      <w:r w:rsidRPr="00036C93">
        <w:rPr>
          <w:rFonts w:ascii="Bell MT" w:hAnsi="Bell MT"/>
          <w:bCs/>
          <w:sz w:val="24"/>
          <w:szCs w:val="24"/>
        </w:rPr>
        <w:t xml:space="preserve">L’obiettivo specifico </w:t>
      </w:r>
      <w:r>
        <w:rPr>
          <w:rFonts w:ascii="Bell MT" w:hAnsi="Bell MT"/>
          <w:bCs/>
          <w:sz w:val="24"/>
          <w:szCs w:val="24"/>
        </w:rPr>
        <w:t>4</w:t>
      </w:r>
      <w:r w:rsidRPr="00036C93">
        <w:rPr>
          <w:rFonts w:ascii="Bell MT" w:hAnsi="Bell MT"/>
          <w:bCs/>
          <w:sz w:val="24"/>
          <w:szCs w:val="24"/>
        </w:rPr>
        <w:t>.</w:t>
      </w:r>
      <w:r>
        <w:rPr>
          <w:rFonts w:ascii="Bell MT" w:hAnsi="Bell MT"/>
          <w:bCs/>
          <w:sz w:val="24"/>
          <w:szCs w:val="24"/>
        </w:rPr>
        <w:t>2</w:t>
      </w:r>
      <w:r w:rsidRPr="00036C93">
        <w:rPr>
          <w:rFonts w:ascii="Bell MT" w:hAnsi="Bell MT"/>
          <w:bCs/>
          <w:sz w:val="24"/>
          <w:szCs w:val="24"/>
        </w:rPr>
        <w:t xml:space="preserve"> è collegato ad una specifica azione : </w:t>
      </w:r>
    </w:p>
    <w:p w:rsidR="00DD0FA3" w:rsidRPr="00036C93" w:rsidRDefault="00DD0FA3" w:rsidP="00DD0FA3">
      <w:pPr>
        <w:outlineLvl w:val="5"/>
        <w:rPr>
          <w:rFonts w:ascii="Bell MT" w:hAnsi="Bell MT"/>
          <w:b/>
          <w:bCs/>
          <w:sz w:val="24"/>
          <w:szCs w:val="24"/>
        </w:rPr>
      </w:pPr>
    </w:p>
    <w:p w:rsidR="00DD0FA3" w:rsidRPr="00036C93" w:rsidRDefault="00DD0FA3" w:rsidP="00DD0FA3">
      <w:pPr>
        <w:pBdr>
          <w:top w:val="single" w:sz="4" w:space="1" w:color="auto"/>
          <w:left w:val="single" w:sz="4" w:space="4" w:color="auto"/>
          <w:bottom w:val="single" w:sz="4" w:space="1" w:color="auto"/>
          <w:right w:val="single" w:sz="4" w:space="4" w:color="auto"/>
        </w:pBdr>
        <w:jc w:val="center"/>
        <w:outlineLvl w:val="5"/>
        <w:rPr>
          <w:rFonts w:ascii="Bell MT" w:hAnsi="Bell MT"/>
          <w:b/>
          <w:bCs/>
          <w:color w:val="0070C0"/>
          <w:sz w:val="24"/>
          <w:szCs w:val="24"/>
        </w:rPr>
      </w:pPr>
      <w:r w:rsidRPr="00DD7ABC">
        <w:rPr>
          <w:rFonts w:ascii="Bell MT" w:hAnsi="Bell MT"/>
          <w:b/>
          <w:bCs/>
          <w:color w:val="0070C0"/>
          <w:sz w:val="24"/>
          <w:szCs w:val="24"/>
        </w:rPr>
        <w:t>Azione 4.2.1 Servizi</w:t>
      </w:r>
      <w:r w:rsidRPr="00036C93">
        <w:rPr>
          <w:rFonts w:ascii="Bell MT" w:hAnsi="Bell MT"/>
          <w:b/>
          <w:bCs/>
          <w:color w:val="0070C0"/>
          <w:sz w:val="24"/>
          <w:szCs w:val="24"/>
        </w:rPr>
        <w:t xml:space="preserve"> per la diffusione della innovazione</w:t>
      </w:r>
    </w:p>
    <w:p w:rsidR="00DD0FA3" w:rsidRPr="00036C93" w:rsidRDefault="00DD0FA3" w:rsidP="00DD0FA3">
      <w:pPr>
        <w:rPr>
          <w:rFonts w:ascii="Bell MT" w:hAnsi="Bell MT"/>
          <w:b/>
          <w:i/>
          <w:color w:val="0070C0"/>
          <w:sz w:val="24"/>
          <w:szCs w:val="24"/>
        </w:rPr>
      </w:pPr>
    </w:p>
    <w:p w:rsidR="00DD0FA3" w:rsidRPr="00036C93" w:rsidRDefault="00DD0FA3" w:rsidP="00DD0FA3">
      <w:pPr>
        <w:rPr>
          <w:rFonts w:ascii="Bell MT" w:hAnsi="Bell MT"/>
          <w:b/>
          <w:i/>
          <w:color w:val="0070C0"/>
          <w:sz w:val="24"/>
          <w:szCs w:val="24"/>
        </w:rPr>
      </w:pPr>
      <w:r w:rsidRPr="00036C93">
        <w:rPr>
          <w:rFonts w:ascii="Bell MT" w:hAnsi="Bell MT"/>
          <w:bCs/>
          <w:sz w:val="24"/>
          <w:szCs w:val="24"/>
        </w:rPr>
        <w:t xml:space="preserve">L’azione è denominata </w:t>
      </w:r>
      <w:r w:rsidRPr="00036C93">
        <w:rPr>
          <w:rFonts w:ascii="Bell MT" w:hAnsi="Bell MT"/>
          <w:bCs/>
          <w:i/>
          <w:sz w:val="24"/>
          <w:szCs w:val="24"/>
        </w:rPr>
        <w:t>“Servizi per la diffusione della innovazione”</w:t>
      </w:r>
      <w:r w:rsidRPr="00036C93">
        <w:rPr>
          <w:rFonts w:ascii="Bell MT" w:hAnsi="Bell MT"/>
          <w:bCs/>
          <w:sz w:val="24"/>
          <w:szCs w:val="24"/>
        </w:rPr>
        <w:t xml:space="preserve"> e si rivolge prioritariamente ai soggetti economici, aziende agricole ed imprese operanti nelle aree rurali</w:t>
      </w:r>
      <w:r>
        <w:rPr>
          <w:rFonts w:ascii="Bell MT" w:hAnsi="Bell MT"/>
          <w:bCs/>
          <w:sz w:val="24"/>
          <w:szCs w:val="24"/>
        </w:rPr>
        <w:t xml:space="preserve">, inclusa la ricerca partner di cui </w:t>
      </w:r>
      <w:r w:rsidR="00FC378C">
        <w:rPr>
          <w:rFonts w:ascii="Bell MT" w:hAnsi="Bell MT"/>
          <w:sz w:val="24"/>
          <w:szCs w:val="24"/>
        </w:rPr>
        <w:t>all’art. 54.3.b.iii</w:t>
      </w:r>
      <w:r w:rsidRPr="00036C93">
        <w:rPr>
          <w:rFonts w:ascii="Bell MT" w:hAnsi="Bell MT"/>
          <w:sz w:val="24"/>
          <w:szCs w:val="24"/>
        </w:rPr>
        <w:t xml:space="preserve"> del Reg. CE 1305/2013</w:t>
      </w:r>
      <w:r>
        <w:rPr>
          <w:rFonts w:ascii="Bell MT" w:hAnsi="Bell MT"/>
          <w:sz w:val="24"/>
          <w:szCs w:val="24"/>
        </w:rPr>
        <w:t xml:space="preserve">. </w:t>
      </w:r>
    </w:p>
    <w:p w:rsidR="00DD0FA3" w:rsidRPr="00036C93" w:rsidRDefault="00DD0FA3" w:rsidP="00DD0FA3">
      <w:pPr>
        <w:rPr>
          <w:rFonts w:ascii="Bell MT" w:hAnsi="Bell MT"/>
          <w:b/>
          <w:i/>
          <w:color w:val="0070C0"/>
          <w:sz w:val="24"/>
          <w:szCs w:val="24"/>
        </w:rPr>
      </w:pPr>
    </w:p>
    <w:p w:rsidR="00DD0FA3" w:rsidRPr="00036C93" w:rsidRDefault="00DD0FA3" w:rsidP="00DD0FA3">
      <w:pPr>
        <w:rPr>
          <w:rFonts w:ascii="Bell MT" w:hAnsi="Bell MT"/>
          <w:b/>
          <w:i/>
          <w:color w:val="0070C0"/>
          <w:sz w:val="24"/>
          <w:szCs w:val="24"/>
        </w:rPr>
      </w:pPr>
      <w:r w:rsidRPr="00036C93">
        <w:rPr>
          <w:rFonts w:ascii="Bell MT" w:hAnsi="Bell MT"/>
          <w:b/>
          <w:i/>
          <w:color w:val="0070C0"/>
          <w:sz w:val="24"/>
          <w:szCs w:val="24"/>
        </w:rPr>
        <w:lastRenderedPageBreak/>
        <w:t xml:space="preserve">Descrizione delle attività </w:t>
      </w:r>
    </w:p>
    <w:p w:rsidR="00DD0FA3" w:rsidRDefault="00DD0FA3" w:rsidP="00DD0FA3">
      <w:pPr>
        <w:rPr>
          <w:rFonts w:ascii="Bell MT" w:hAnsi="Bell MT"/>
          <w:sz w:val="24"/>
          <w:szCs w:val="24"/>
        </w:rPr>
      </w:pPr>
      <w:r>
        <w:rPr>
          <w:rFonts w:ascii="Bell MT" w:hAnsi="Bell MT"/>
          <w:sz w:val="24"/>
          <w:szCs w:val="24"/>
        </w:rPr>
        <w:t>421</w:t>
      </w:r>
      <w:r w:rsidRPr="00036C93">
        <w:rPr>
          <w:rFonts w:ascii="Bell MT" w:hAnsi="Bell MT"/>
          <w:sz w:val="24"/>
          <w:szCs w:val="24"/>
        </w:rPr>
        <w:t>A) Attività di collegamento tra mondo della ricerca, imprese e soggetti erogatori di servizi, inclusa l’attività di animazione e brokeraggio per favorire la costituzione di Gruppi Operativi PEI</w:t>
      </w:r>
      <w:r>
        <w:rPr>
          <w:rFonts w:ascii="Bell MT" w:hAnsi="Bell MT"/>
          <w:sz w:val="24"/>
          <w:szCs w:val="24"/>
        </w:rPr>
        <w:t xml:space="preserve"> (ricerca partner)</w:t>
      </w:r>
      <w:r w:rsidRPr="00036C93">
        <w:rPr>
          <w:rFonts w:ascii="Bell MT" w:hAnsi="Bell MT"/>
          <w:sz w:val="24"/>
          <w:szCs w:val="24"/>
        </w:rPr>
        <w:t xml:space="preserve">, promozione di una comune progettazione e supporto all’accesso alle opportunità offerte dalle politiche nazionali ed europee in tema di innovazione. </w:t>
      </w:r>
    </w:p>
    <w:p w:rsidR="00DD0FA3" w:rsidRPr="00036C93" w:rsidRDefault="00DD0FA3" w:rsidP="00DD0FA3">
      <w:pPr>
        <w:rPr>
          <w:rFonts w:ascii="Bell MT" w:hAnsi="Bell MT"/>
          <w:sz w:val="24"/>
          <w:szCs w:val="24"/>
        </w:rPr>
      </w:pPr>
      <w:r>
        <w:rPr>
          <w:rFonts w:ascii="Bell MT" w:hAnsi="Bell MT"/>
          <w:sz w:val="24"/>
          <w:szCs w:val="24"/>
        </w:rPr>
        <w:t xml:space="preserve">421B) Sviluppo di </w:t>
      </w:r>
      <w:r w:rsidRPr="006226C6">
        <w:rPr>
          <w:rFonts w:ascii="Bell MT" w:hAnsi="Bell MT"/>
          <w:sz w:val="24"/>
          <w:szCs w:val="24"/>
        </w:rPr>
        <w:t>attività in rete destinate ai consulenti e ai servizi di sostegno all'innovazione</w:t>
      </w:r>
      <w:r>
        <w:rPr>
          <w:rFonts w:ascii="Bell MT" w:hAnsi="Bell MT"/>
          <w:sz w:val="24"/>
          <w:szCs w:val="24"/>
        </w:rPr>
        <w:t xml:space="preserve"> per le finalità della presente azione (risultati attesi). </w:t>
      </w:r>
    </w:p>
    <w:p w:rsidR="00DD0FA3" w:rsidRPr="00036C93" w:rsidRDefault="00DD0FA3" w:rsidP="00DD0FA3">
      <w:pPr>
        <w:rPr>
          <w:rFonts w:ascii="Bell MT" w:hAnsi="Bell MT"/>
          <w:i/>
          <w:sz w:val="24"/>
          <w:szCs w:val="24"/>
        </w:rPr>
      </w:pPr>
      <w:r>
        <w:rPr>
          <w:rFonts w:ascii="Bell MT" w:hAnsi="Bell MT"/>
          <w:sz w:val="24"/>
          <w:szCs w:val="24"/>
        </w:rPr>
        <w:t>421C</w:t>
      </w:r>
      <w:r w:rsidRPr="00036C93">
        <w:rPr>
          <w:rFonts w:ascii="Bell MT" w:hAnsi="Bell MT"/>
          <w:sz w:val="24"/>
          <w:szCs w:val="24"/>
        </w:rPr>
        <w:t xml:space="preserve">) Attività volte a favorire il dialogo e il confronto fra le rappresentanze agricole, alimentari e forestali, imprese, istituzioni pubbliche e mondo della ricerca in tema di </w:t>
      </w:r>
      <w:r w:rsidRPr="00036C93">
        <w:rPr>
          <w:rFonts w:ascii="Bell MT" w:hAnsi="Bell MT"/>
          <w:i/>
          <w:sz w:val="24"/>
          <w:szCs w:val="24"/>
        </w:rPr>
        <w:t xml:space="preserve">“innovazione nel settore agricolo, forestale e nelle zone rurali”. </w:t>
      </w:r>
    </w:p>
    <w:p w:rsidR="00DD0FA3" w:rsidRPr="00036C93" w:rsidRDefault="00DD0FA3" w:rsidP="00DD0FA3">
      <w:pPr>
        <w:rPr>
          <w:rFonts w:ascii="Bell MT" w:hAnsi="Bell MT"/>
          <w:sz w:val="24"/>
          <w:szCs w:val="24"/>
        </w:rPr>
      </w:pPr>
      <w:r>
        <w:rPr>
          <w:rFonts w:ascii="Bell MT" w:hAnsi="Bell MT"/>
          <w:sz w:val="24"/>
          <w:szCs w:val="24"/>
        </w:rPr>
        <w:t>421D</w:t>
      </w:r>
      <w:r w:rsidRPr="00036C93">
        <w:rPr>
          <w:rFonts w:ascii="Bell MT" w:hAnsi="Bell MT"/>
          <w:sz w:val="24"/>
          <w:szCs w:val="24"/>
        </w:rPr>
        <w:t>) Attività di informazione destinata al partenariato (in particolare aziende agricole ed imprese nelle aree rurali, inclusi gli operatori fo</w:t>
      </w:r>
      <w:r w:rsidR="00217829">
        <w:rPr>
          <w:rFonts w:ascii="Bell MT" w:hAnsi="Bell MT"/>
          <w:sz w:val="24"/>
          <w:szCs w:val="24"/>
        </w:rPr>
        <w:t>restali) per la diffusione dell’</w:t>
      </w:r>
      <w:r w:rsidRPr="00036C93">
        <w:rPr>
          <w:rFonts w:ascii="Bell MT" w:hAnsi="Bell MT"/>
          <w:sz w:val="24"/>
          <w:szCs w:val="24"/>
        </w:rPr>
        <w:t xml:space="preserve">innovazione disponibile, inclusa la comunicazione dei risultati delle politiche per l’innovazione nel settore agricolo, forestale ed agroalimentare. </w:t>
      </w:r>
    </w:p>
    <w:p w:rsidR="00DD0FA3" w:rsidRDefault="00DD0FA3" w:rsidP="00DD0FA3">
      <w:pPr>
        <w:rPr>
          <w:rFonts w:ascii="Bell MT" w:hAnsi="Bell MT"/>
          <w:sz w:val="24"/>
          <w:szCs w:val="24"/>
        </w:rPr>
      </w:pPr>
      <w:r>
        <w:rPr>
          <w:rFonts w:ascii="Bell MT" w:hAnsi="Bell MT"/>
          <w:sz w:val="24"/>
          <w:szCs w:val="24"/>
        </w:rPr>
        <w:t>421E</w:t>
      </w:r>
      <w:r w:rsidRPr="00036C93">
        <w:rPr>
          <w:rFonts w:ascii="Bell MT" w:hAnsi="Bell MT"/>
          <w:sz w:val="24"/>
          <w:szCs w:val="24"/>
        </w:rPr>
        <w:t xml:space="preserve">) Individuazione, raccolta, analisi, divulgazione e scambi di esperienze riguardanti buone pratiche per l’adozione di processi innovativi all’interno dei contesti aziendali. </w:t>
      </w:r>
    </w:p>
    <w:p w:rsidR="00DD0FA3" w:rsidRPr="00036C93" w:rsidRDefault="00DD0FA3" w:rsidP="00DD0FA3">
      <w:pPr>
        <w:rPr>
          <w:rFonts w:ascii="Bell MT" w:hAnsi="Bell MT"/>
          <w:sz w:val="24"/>
          <w:szCs w:val="24"/>
        </w:rPr>
      </w:pPr>
      <w:r>
        <w:rPr>
          <w:rFonts w:ascii="Bell MT" w:hAnsi="Bell MT"/>
          <w:sz w:val="24"/>
          <w:szCs w:val="24"/>
        </w:rPr>
        <w:t>421.F</w:t>
      </w:r>
      <w:r w:rsidRPr="00DD7ABC">
        <w:rPr>
          <w:rFonts w:ascii="Bell MT" w:hAnsi="Bell MT"/>
          <w:sz w:val="24"/>
          <w:szCs w:val="24"/>
        </w:rPr>
        <w:t>) Attività di collegamento tra banche dati esistenti per realizzare servizi agro-climatici e ambientali innovativi tramite l’utilizzo di standard comuni.</w:t>
      </w:r>
      <w:r>
        <w:rPr>
          <w:rFonts w:ascii="Bell MT" w:hAnsi="Bell MT"/>
          <w:sz w:val="24"/>
          <w:szCs w:val="24"/>
        </w:rPr>
        <w:t xml:space="preserve"> </w:t>
      </w:r>
    </w:p>
    <w:p w:rsidR="00DD0FA3" w:rsidRPr="00036C93" w:rsidRDefault="00DD0FA3" w:rsidP="00DD0FA3">
      <w:pPr>
        <w:rPr>
          <w:rFonts w:ascii="Bell MT" w:hAnsi="Bell MT"/>
          <w:b/>
          <w:i/>
          <w:color w:val="0070C0"/>
          <w:sz w:val="24"/>
          <w:szCs w:val="24"/>
        </w:rPr>
      </w:pPr>
      <w:r w:rsidRPr="00036C93">
        <w:rPr>
          <w:rFonts w:ascii="Bell MT" w:hAnsi="Bell MT"/>
          <w:b/>
          <w:i/>
          <w:color w:val="0070C0"/>
          <w:sz w:val="24"/>
          <w:szCs w:val="24"/>
        </w:rPr>
        <w:t xml:space="preserve">Risultato atteso </w:t>
      </w:r>
    </w:p>
    <w:p w:rsidR="00DD0FA3" w:rsidRPr="00036C93" w:rsidRDefault="00DD0FA3" w:rsidP="00DD0FA3">
      <w:pPr>
        <w:pStyle w:val="Paragrafoelenco"/>
        <w:numPr>
          <w:ilvl w:val="0"/>
          <w:numId w:val="18"/>
        </w:numPr>
        <w:rPr>
          <w:rFonts w:ascii="Bell MT" w:hAnsi="Bell MT"/>
          <w:b/>
          <w:i/>
          <w:sz w:val="24"/>
          <w:szCs w:val="24"/>
        </w:rPr>
      </w:pPr>
      <w:r w:rsidRPr="00036C93">
        <w:rPr>
          <w:rFonts w:ascii="Bell MT" w:hAnsi="Bell MT"/>
          <w:b/>
          <w:sz w:val="24"/>
          <w:szCs w:val="24"/>
        </w:rPr>
        <w:t xml:space="preserve">Incremento dell’integrazione tra ricerca, settore primario e agroalimentare </w:t>
      </w:r>
    </w:p>
    <w:p w:rsidR="00DD0FA3" w:rsidRPr="00036C93" w:rsidRDefault="00DD0FA3" w:rsidP="00DD0FA3">
      <w:pPr>
        <w:pStyle w:val="Paragrafoelenco"/>
        <w:numPr>
          <w:ilvl w:val="0"/>
          <w:numId w:val="18"/>
        </w:numPr>
        <w:rPr>
          <w:rFonts w:ascii="Bell MT" w:hAnsi="Bell MT"/>
          <w:b/>
          <w:i/>
          <w:sz w:val="24"/>
          <w:szCs w:val="24"/>
        </w:rPr>
      </w:pPr>
      <w:r w:rsidRPr="00036C93">
        <w:rPr>
          <w:rFonts w:ascii="Bell MT" w:hAnsi="Bell MT"/>
          <w:b/>
          <w:sz w:val="24"/>
          <w:szCs w:val="24"/>
        </w:rPr>
        <w:t>Promozione di soluzion</w:t>
      </w:r>
      <w:r w:rsidR="007257BB">
        <w:rPr>
          <w:rFonts w:ascii="Bell MT" w:hAnsi="Bell MT"/>
          <w:b/>
          <w:sz w:val="24"/>
          <w:szCs w:val="24"/>
        </w:rPr>
        <w:t>i</w:t>
      </w:r>
      <w:r w:rsidRPr="00036C93">
        <w:rPr>
          <w:rFonts w:ascii="Bell MT" w:hAnsi="Bell MT"/>
          <w:b/>
          <w:sz w:val="24"/>
          <w:szCs w:val="24"/>
        </w:rPr>
        <w:t xml:space="preserve"> innovative per le </w:t>
      </w:r>
      <w:r w:rsidR="00576471">
        <w:rPr>
          <w:rFonts w:ascii="Bell MT" w:hAnsi="Bell MT"/>
          <w:b/>
          <w:sz w:val="24"/>
          <w:szCs w:val="24"/>
        </w:rPr>
        <w:t xml:space="preserve">aziende agricole e le imprese </w:t>
      </w:r>
      <w:r w:rsidRPr="00036C93">
        <w:rPr>
          <w:rFonts w:ascii="Bell MT" w:hAnsi="Bell MT"/>
          <w:b/>
          <w:sz w:val="24"/>
          <w:szCs w:val="24"/>
        </w:rPr>
        <w:t>nelle aree rurali</w:t>
      </w:r>
    </w:p>
    <w:p w:rsidR="00DD0FA3" w:rsidRPr="00036C93" w:rsidRDefault="00DD0FA3" w:rsidP="00DD0FA3">
      <w:pPr>
        <w:rPr>
          <w:rFonts w:ascii="Bell MT" w:hAnsi="Bell MT"/>
          <w:b/>
          <w:i/>
          <w:color w:val="0070C0"/>
          <w:sz w:val="24"/>
          <w:szCs w:val="24"/>
        </w:rPr>
      </w:pPr>
      <w:r w:rsidRPr="00036C93">
        <w:rPr>
          <w:rFonts w:ascii="Bell MT" w:hAnsi="Bell MT"/>
          <w:b/>
          <w:i/>
          <w:color w:val="0070C0"/>
          <w:sz w:val="24"/>
          <w:szCs w:val="24"/>
        </w:rPr>
        <w:t xml:space="preserve">Principali target di riferimento </w:t>
      </w:r>
    </w:p>
    <w:p w:rsidR="009E38A0" w:rsidRPr="009E38A0" w:rsidRDefault="00DD0FA3" w:rsidP="009E38A0">
      <w:pPr>
        <w:rPr>
          <w:rFonts w:ascii="Bell MT" w:hAnsi="Bell MT"/>
          <w:sz w:val="24"/>
          <w:szCs w:val="24"/>
        </w:rPr>
      </w:pPr>
      <w:r w:rsidRPr="00036C93">
        <w:rPr>
          <w:rFonts w:ascii="Bell MT" w:hAnsi="Bell MT"/>
          <w:sz w:val="24"/>
          <w:szCs w:val="24"/>
        </w:rPr>
        <w:t xml:space="preserve">I principali destinatari delle attività promosse dalla presente azione sono: </w:t>
      </w:r>
    </w:p>
    <w:p w:rsidR="00DD0FA3" w:rsidRPr="008D5805" w:rsidRDefault="00DD0FA3" w:rsidP="00DD0FA3">
      <w:pPr>
        <w:pStyle w:val="Paragrafoelenco"/>
        <w:numPr>
          <w:ilvl w:val="0"/>
          <w:numId w:val="16"/>
        </w:numPr>
        <w:rPr>
          <w:rFonts w:ascii="Bell MT" w:hAnsi="Bell MT"/>
          <w:b/>
          <w:sz w:val="24"/>
          <w:szCs w:val="24"/>
        </w:rPr>
      </w:pPr>
      <w:r w:rsidRPr="008D5805">
        <w:rPr>
          <w:rFonts w:ascii="Bell MT" w:hAnsi="Bell MT"/>
          <w:b/>
          <w:sz w:val="24"/>
          <w:szCs w:val="24"/>
        </w:rPr>
        <w:t xml:space="preserve">partenariato economico, sociale ed ambientale </w:t>
      </w:r>
    </w:p>
    <w:p w:rsidR="00DD0FA3" w:rsidRPr="008D5805" w:rsidRDefault="00DD0FA3" w:rsidP="00DD0FA3">
      <w:pPr>
        <w:pStyle w:val="Paragrafoelenco"/>
        <w:numPr>
          <w:ilvl w:val="0"/>
          <w:numId w:val="16"/>
        </w:numPr>
        <w:rPr>
          <w:rFonts w:ascii="Bell MT" w:hAnsi="Bell MT"/>
          <w:b/>
          <w:sz w:val="24"/>
          <w:szCs w:val="24"/>
        </w:rPr>
      </w:pPr>
      <w:r w:rsidRPr="008D5805">
        <w:rPr>
          <w:rFonts w:ascii="Bell MT" w:hAnsi="Bell MT"/>
          <w:b/>
          <w:sz w:val="24"/>
          <w:szCs w:val="24"/>
        </w:rPr>
        <w:t xml:space="preserve">aziende agricole </w:t>
      </w:r>
    </w:p>
    <w:p w:rsidR="00DD0FA3" w:rsidRPr="008D5805" w:rsidRDefault="00DD0FA3" w:rsidP="00DD0FA3">
      <w:pPr>
        <w:pStyle w:val="Paragrafoelenco"/>
        <w:numPr>
          <w:ilvl w:val="0"/>
          <w:numId w:val="16"/>
        </w:numPr>
        <w:rPr>
          <w:rFonts w:ascii="Bell MT" w:hAnsi="Bell MT"/>
          <w:b/>
          <w:sz w:val="24"/>
          <w:szCs w:val="24"/>
        </w:rPr>
      </w:pPr>
      <w:r w:rsidRPr="008D5805">
        <w:rPr>
          <w:rFonts w:ascii="Bell MT" w:hAnsi="Bell MT"/>
          <w:b/>
          <w:sz w:val="24"/>
          <w:szCs w:val="24"/>
        </w:rPr>
        <w:t>imprese ed operatori forestali</w:t>
      </w:r>
    </w:p>
    <w:p w:rsidR="00DD0FA3" w:rsidRPr="008D5805" w:rsidRDefault="00DD0FA3" w:rsidP="00DD0FA3">
      <w:pPr>
        <w:pStyle w:val="Paragrafoelenco"/>
        <w:numPr>
          <w:ilvl w:val="0"/>
          <w:numId w:val="16"/>
        </w:numPr>
        <w:rPr>
          <w:rFonts w:ascii="Bell MT" w:hAnsi="Bell MT"/>
          <w:b/>
          <w:sz w:val="24"/>
          <w:szCs w:val="24"/>
        </w:rPr>
      </w:pPr>
      <w:r w:rsidRPr="008D5805">
        <w:rPr>
          <w:rFonts w:ascii="Bell MT" w:hAnsi="Bell MT"/>
          <w:b/>
          <w:sz w:val="24"/>
          <w:szCs w:val="24"/>
        </w:rPr>
        <w:t>comunità di pratica di agricoltori</w:t>
      </w:r>
    </w:p>
    <w:p w:rsidR="00DD0FA3" w:rsidRPr="008D5805" w:rsidRDefault="00DD0FA3" w:rsidP="00DD0FA3">
      <w:pPr>
        <w:pStyle w:val="Paragrafoelenco"/>
        <w:numPr>
          <w:ilvl w:val="0"/>
          <w:numId w:val="16"/>
        </w:numPr>
        <w:rPr>
          <w:rFonts w:ascii="Bell MT" w:hAnsi="Bell MT"/>
          <w:b/>
          <w:sz w:val="24"/>
          <w:szCs w:val="24"/>
        </w:rPr>
      </w:pPr>
      <w:r w:rsidRPr="008D5805">
        <w:rPr>
          <w:rFonts w:ascii="Bell MT" w:hAnsi="Bell MT"/>
          <w:b/>
          <w:sz w:val="24"/>
          <w:szCs w:val="24"/>
        </w:rPr>
        <w:t xml:space="preserve">imprese agro-industriali </w:t>
      </w:r>
    </w:p>
    <w:p w:rsidR="00DD0FA3" w:rsidRDefault="00DD0FA3" w:rsidP="00DD0FA3">
      <w:pPr>
        <w:pStyle w:val="Paragrafoelenco"/>
        <w:numPr>
          <w:ilvl w:val="0"/>
          <w:numId w:val="16"/>
        </w:numPr>
        <w:rPr>
          <w:rFonts w:ascii="Bell MT" w:hAnsi="Bell MT"/>
          <w:b/>
          <w:sz w:val="24"/>
          <w:szCs w:val="24"/>
        </w:rPr>
      </w:pPr>
      <w:r w:rsidRPr="008D5805">
        <w:rPr>
          <w:rFonts w:ascii="Bell MT" w:hAnsi="Bell MT"/>
          <w:b/>
          <w:sz w:val="24"/>
          <w:szCs w:val="24"/>
        </w:rPr>
        <w:t>PMI operative nelle zone rurali</w:t>
      </w:r>
    </w:p>
    <w:p w:rsidR="009E38A0" w:rsidRPr="008D5805" w:rsidRDefault="009E38A0" w:rsidP="00DD0FA3">
      <w:pPr>
        <w:pStyle w:val="Paragrafoelenco"/>
        <w:numPr>
          <w:ilvl w:val="0"/>
          <w:numId w:val="16"/>
        </w:numPr>
        <w:rPr>
          <w:rFonts w:ascii="Bell MT" w:hAnsi="Bell MT"/>
          <w:b/>
          <w:sz w:val="24"/>
          <w:szCs w:val="24"/>
        </w:rPr>
      </w:pPr>
      <w:r>
        <w:rPr>
          <w:rFonts w:ascii="Bell MT" w:hAnsi="Bell MT"/>
          <w:b/>
          <w:sz w:val="24"/>
          <w:szCs w:val="24"/>
        </w:rPr>
        <w:t xml:space="preserve">Partner per Gruppi Operativi di nuova costituzione e soggetti che potrebbero contribuire ai Gruppi Operativi (senza necessariamente diventare partner in un gruppo) nel contesto della ricerca partner </w:t>
      </w:r>
      <w:r w:rsidR="002B489F">
        <w:rPr>
          <w:rFonts w:ascii="Bell MT" w:hAnsi="Bell MT"/>
          <w:b/>
          <w:sz w:val="24"/>
          <w:szCs w:val="24"/>
        </w:rPr>
        <w:t xml:space="preserve">di cui all’art. 54.3.iii. </w:t>
      </w:r>
    </w:p>
    <w:p w:rsidR="00DD0FA3" w:rsidRDefault="00DD0FA3" w:rsidP="00DD0FA3">
      <w:pPr>
        <w:pStyle w:val="Paragrafoelenco"/>
        <w:numPr>
          <w:ilvl w:val="0"/>
          <w:numId w:val="16"/>
        </w:numPr>
        <w:rPr>
          <w:rFonts w:ascii="Bell MT" w:hAnsi="Bell MT"/>
          <w:b/>
          <w:sz w:val="24"/>
          <w:szCs w:val="24"/>
        </w:rPr>
      </w:pPr>
      <w:r>
        <w:rPr>
          <w:rFonts w:ascii="Bell MT" w:hAnsi="Bell MT"/>
          <w:b/>
          <w:sz w:val="24"/>
          <w:szCs w:val="24"/>
        </w:rPr>
        <w:t>i</w:t>
      </w:r>
      <w:r w:rsidRPr="008D5805">
        <w:rPr>
          <w:rFonts w:ascii="Bell MT" w:hAnsi="Bell MT"/>
          <w:b/>
          <w:sz w:val="24"/>
          <w:szCs w:val="24"/>
        </w:rPr>
        <w:t xml:space="preserve"> consulenti ed i servizi di sostegno all’innova</w:t>
      </w:r>
      <w:r>
        <w:rPr>
          <w:rFonts w:ascii="Bell MT" w:hAnsi="Bell MT"/>
          <w:b/>
          <w:sz w:val="24"/>
          <w:szCs w:val="24"/>
        </w:rPr>
        <w:t>zione (di cui all’art. 54.3.iv)</w:t>
      </w:r>
    </w:p>
    <w:p w:rsidR="00DD0FA3" w:rsidRPr="008D5805" w:rsidRDefault="00DD0FA3" w:rsidP="00DD0FA3">
      <w:pPr>
        <w:pStyle w:val="Paragrafoelenco"/>
        <w:numPr>
          <w:ilvl w:val="0"/>
          <w:numId w:val="16"/>
        </w:numPr>
        <w:rPr>
          <w:rFonts w:ascii="Bell MT" w:hAnsi="Bell MT"/>
          <w:b/>
          <w:sz w:val="24"/>
          <w:szCs w:val="24"/>
        </w:rPr>
      </w:pPr>
      <w:r>
        <w:rPr>
          <w:rFonts w:ascii="Bell MT" w:hAnsi="Bell MT"/>
          <w:b/>
          <w:sz w:val="24"/>
          <w:szCs w:val="24"/>
        </w:rPr>
        <w:t xml:space="preserve">Enti, </w:t>
      </w:r>
      <w:r w:rsidRPr="008D5805">
        <w:rPr>
          <w:rFonts w:ascii="Bell MT" w:hAnsi="Bell MT"/>
          <w:b/>
          <w:sz w:val="24"/>
          <w:szCs w:val="24"/>
        </w:rPr>
        <w:t>istituzioni naziona</w:t>
      </w:r>
      <w:r>
        <w:rPr>
          <w:rFonts w:ascii="Bell MT" w:hAnsi="Bell MT"/>
          <w:b/>
          <w:sz w:val="24"/>
          <w:szCs w:val="24"/>
        </w:rPr>
        <w:t xml:space="preserve">li, </w:t>
      </w:r>
      <w:r w:rsidRPr="008D5805">
        <w:rPr>
          <w:rFonts w:ascii="Bell MT" w:hAnsi="Bell MT"/>
          <w:b/>
          <w:sz w:val="24"/>
          <w:szCs w:val="24"/>
        </w:rPr>
        <w:t>regionali</w:t>
      </w:r>
      <w:r>
        <w:rPr>
          <w:rFonts w:ascii="Bell MT" w:hAnsi="Bell MT"/>
          <w:b/>
          <w:sz w:val="24"/>
          <w:szCs w:val="24"/>
        </w:rPr>
        <w:t xml:space="preserve"> ed internazionali</w:t>
      </w:r>
    </w:p>
    <w:p w:rsidR="00DD0FA3" w:rsidRDefault="00DD0FA3" w:rsidP="00DD0FA3">
      <w:pPr>
        <w:rPr>
          <w:rFonts w:ascii="Bell MT" w:hAnsi="Bell MT"/>
          <w:b/>
          <w:i/>
          <w:color w:val="0070C0"/>
          <w:sz w:val="24"/>
          <w:szCs w:val="24"/>
        </w:rPr>
      </w:pPr>
    </w:p>
    <w:p w:rsidR="00DD0FA3" w:rsidRPr="00036C93" w:rsidRDefault="00DD0FA3" w:rsidP="00DD0FA3">
      <w:pPr>
        <w:rPr>
          <w:rFonts w:ascii="Bell MT" w:hAnsi="Bell MT"/>
          <w:b/>
          <w:i/>
          <w:color w:val="0070C0"/>
          <w:sz w:val="24"/>
          <w:szCs w:val="24"/>
        </w:rPr>
      </w:pPr>
      <w:r w:rsidRPr="00036C93">
        <w:rPr>
          <w:rFonts w:ascii="Bell MT" w:hAnsi="Bell MT"/>
          <w:b/>
          <w:i/>
          <w:color w:val="0070C0"/>
          <w:sz w:val="24"/>
          <w:szCs w:val="24"/>
        </w:rPr>
        <w:t xml:space="preserve">Output. </w:t>
      </w:r>
    </w:p>
    <w:p w:rsidR="00DD0FA3" w:rsidRPr="00D759E3" w:rsidRDefault="00DD0FA3" w:rsidP="00DD0FA3">
      <w:pPr>
        <w:pStyle w:val="Paragrafoelenco"/>
        <w:numPr>
          <w:ilvl w:val="0"/>
          <w:numId w:val="17"/>
        </w:numPr>
        <w:outlineLvl w:val="5"/>
        <w:rPr>
          <w:rFonts w:ascii="Bell MT" w:hAnsi="Bell MT"/>
          <w:bCs/>
          <w:sz w:val="24"/>
          <w:szCs w:val="24"/>
          <w:highlight w:val="red"/>
          <w:lang w:val="en-US"/>
        </w:rPr>
      </w:pPr>
      <w:proofErr w:type="spellStart"/>
      <w:r w:rsidRPr="00D759E3">
        <w:rPr>
          <w:rFonts w:ascii="Bell MT" w:hAnsi="Bell MT"/>
          <w:bCs/>
          <w:sz w:val="24"/>
          <w:szCs w:val="24"/>
          <w:highlight w:val="red"/>
          <w:lang w:val="en-US"/>
        </w:rPr>
        <w:t>Piattaforma</w:t>
      </w:r>
      <w:proofErr w:type="spellEnd"/>
      <w:r w:rsidRPr="00D759E3">
        <w:rPr>
          <w:rFonts w:ascii="Bell MT" w:hAnsi="Bell MT"/>
          <w:bCs/>
          <w:sz w:val="24"/>
          <w:szCs w:val="24"/>
          <w:highlight w:val="red"/>
          <w:lang w:val="en-US"/>
        </w:rPr>
        <w:t xml:space="preserve"> on line – Social Network</w:t>
      </w:r>
    </w:p>
    <w:p w:rsidR="00DD0FA3" w:rsidRPr="00D759E3" w:rsidRDefault="00DD0FA3" w:rsidP="00025B53">
      <w:pPr>
        <w:pStyle w:val="Paragrafoelenco"/>
        <w:numPr>
          <w:ilvl w:val="0"/>
          <w:numId w:val="14"/>
        </w:numPr>
        <w:rPr>
          <w:rFonts w:ascii="Bell MT" w:hAnsi="Bell MT"/>
          <w:sz w:val="24"/>
          <w:szCs w:val="24"/>
          <w:highlight w:val="red"/>
        </w:rPr>
      </w:pPr>
      <w:r w:rsidRPr="00D759E3">
        <w:rPr>
          <w:rFonts w:ascii="Bell MT" w:hAnsi="Bell MT"/>
          <w:bCs/>
          <w:sz w:val="24"/>
          <w:szCs w:val="24"/>
          <w:highlight w:val="red"/>
        </w:rPr>
        <w:t xml:space="preserve">Workshop, focus </w:t>
      </w:r>
      <w:proofErr w:type="spellStart"/>
      <w:r w:rsidRPr="00D759E3">
        <w:rPr>
          <w:rFonts w:ascii="Bell MT" w:hAnsi="Bell MT"/>
          <w:bCs/>
          <w:sz w:val="24"/>
          <w:szCs w:val="24"/>
          <w:highlight w:val="red"/>
        </w:rPr>
        <w:t>group</w:t>
      </w:r>
      <w:proofErr w:type="spellEnd"/>
      <w:r w:rsidR="00025B53" w:rsidRPr="00D759E3">
        <w:rPr>
          <w:rFonts w:ascii="Bell MT" w:hAnsi="Bell MT"/>
          <w:bCs/>
          <w:sz w:val="24"/>
          <w:szCs w:val="24"/>
          <w:highlight w:val="red"/>
        </w:rPr>
        <w:t xml:space="preserve"> </w:t>
      </w:r>
      <w:r w:rsidR="00025B53" w:rsidRPr="00D759E3">
        <w:rPr>
          <w:rFonts w:ascii="Bell MT" w:hAnsi="Bell MT"/>
          <w:sz w:val="24"/>
          <w:szCs w:val="24"/>
          <w:highlight w:val="red"/>
        </w:rPr>
        <w:t>(incluse le attività di brainstorming per stimolare idee innovative)</w:t>
      </w:r>
    </w:p>
    <w:p w:rsidR="00DD0FA3" w:rsidRPr="00D759E3" w:rsidRDefault="00DD0FA3" w:rsidP="00DD0FA3">
      <w:pPr>
        <w:pStyle w:val="Paragrafoelenco"/>
        <w:numPr>
          <w:ilvl w:val="0"/>
          <w:numId w:val="17"/>
        </w:numPr>
        <w:outlineLvl w:val="5"/>
        <w:rPr>
          <w:rFonts w:ascii="Bell MT" w:hAnsi="Bell MT"/>
          <w:bCs/>
          <w:sz w:val="24"/>
          <w:szCs w:val="24"/>
          <w:highlight w:val="red"/>
          <w:lang w:val="en-US"/>
        </w:rPr>
      </w:pPr>
      <w:r w:rsidRPr="00D759E3">
        <w:rPr>
          <w:rFonts w:ascii="Bell MT" w:hAnsi="Bell MT"/>
          <w:bCs/>
          <w:sz w:val="24"/>
          <w:szCs w:val="24"/>
          <w:highlight w:val="red"/>
        </w:rPr>
        <w:t>Convegno, seminario, videoconferenza</w:t>
      </w:r>
    </w:p>
    <w:p w:rsidR="00DD0FA3" w:rsidRPr="00D759E3" w:rsidRDefault="00DD0FA3" w:rsidP="00DD0FA3">
      <w:pPr>
        <w:pStyle w:val="Paragrafoelenco"/>
        <w:numPr>
          <w:ilvl w:val="0"/>
          <w:numId w:val="17"/>
        </w:numPr>
        <w:outlineLvl w:val="5"/>
        <w:rPr>
          <w:rFonts w:ascii="Bell MT" w:hAnsi="Bell MT"/>
          <w:bCs/>
          <w:sz w:val="24"/>
          <w:szCs w:val="24"/>
          <w:highlight w:val="red"/>
          <w:lang w:val="en-US"/>
        </w:rPr>
      </w:pPr>
      <w:r w:rsidRPr="00D759E3">
        <w:rPr>
          <w:rFonts w:ascii="Bell MT" w:hAnsi="Bell MT"/>
          <w:bCs/>
          <w:sz w:val="24"/>
          <w:szCs w:val="24"/>
          <w:highlight w:val="red"/>
        </w:rPr>
        <w:t>Progetto ad Hoc</w:t>
      </w:r>
    </w:p>
    <w:p w:rsidR="00DD0FA3" w:rsidRPr="00D759E3" w:rsidRDefault="00DD0FA3" w:rsidP="00DD0FA3">
      <w:pPr>
        <w:pStyle w:val="Paragrafoelenco"/>
        <w:numPr>
          <w:ilvl w:val="0"/>
          <w:numId w:val="17"/>
        </w:numPr>
        <w:outlineLvl w:val="5"/>
        <w:rPr>
          <w:rFonts w:ascii="Bell MT" w:hAnsi="Bell MT"/>
          <w:bCs/>
          <w:sz w:val="24"/>
          <w:szCs w:val="24"/>
          <w:highlight w:val="red"/>
          <w:lang w:val="en-US"/>
        </w:rPr>
      </w:pPr>
      <w:r w:rsidRPr="00D759E3">
        <w:rPr>
          <w:rFonts w:ascii="Bell MT" w:hAnsi="Bell MT"/>
          <w:bCs/>
          <w:sz w:val="24"/>
          <w:szCs w:val="24"/>
          <w:highlight w:val="red"/>
          <w:lang w:val="en-US"/>
        </w:rPr>
        <w:t>Study Visit</w:t>
      </w:r>
    </w:p>
    <w:p w:rsidR="00DD0FA3" w:rsidRPr="00D759E3" w:rsidRDefault="00DD0FA3" w:rsidP="00DD0FA3">
      <w:pPr>
        <w:pStyle w:val="Paragrafoelenco"/>
        <w:numPr>
          <w:ilvl w:val="0"/>
          <w:numId w:val="17"/>
        </w:numPr>
        <w:outlineLvl w:val="5"/>
        <w:rPr>
          <w:rFonts w:ascii="Bell MT" w:hAnsi="Bell MT"/>
          <w:bCs/>
          <w:sz w:val="24"/>
          <w:szCs w:val="24"/>
          <w:highlight w:val="red"/>
          <w:lang w:val="en-US"/>
        </w:rPr>
      </w:pPr>
      <w:r w:rsidRPr="00D759E3">
        <w:rPr>
          <w:rFonts w:ascii="Bell MT" w:hAnsi="Bell MT"/>
          <w:bCs/>
          <w:sz w:val="24"/>
          <w:szCs w:val="24"/>
          <w:highlight w:val="red"/>
          <w:lang w:val="en-US"/>
        </w:rPr>
        <w:t xml:space="preserve">Task Force on demand / </w:t>
      </w:r>
      <w:proofErr w:type="spellStart"/>
      <w:r w:rsidRPr="00D759E3">
        <w:rPr>
          <w:rFonts w:ascii="Bell MT" w:hAnsi="Bell MT"/>
          <w:bCs/>
          <w:sz w:val="24"/>
          <w:szCs w:val="24"/>
          <w:highlight w:val="red"/>
          <w:lang w:val="en-US"/>
        </w:rPr>
        <w:t>Gruppo</w:t>
      </w:r>
      <w:proofErr w:type="spellEnd"/>
      <w:r w:rsidRPr="00D759E3">
        <w:rPr>
          <w:rFonts w:ascii="Bell MT" w:hAnsi="Bell MT"/>
          <w:bCs/>
          <w:sz w:val="24"/>
          <w:szCs w:val="24"/>
          <w:highlight w:val="red"/>
          <w:lang w:val="en-US"/>
        </w:rPr>
        <w:t xml:space="preserve"> </w:t>
      </w:r>
      <w:proofErr w:type="spellStart"/>
      <w:r w:rsidRPr="00D759E3">
        <w:rPr>
          <w:rFonts w:ascii="Bell MT" w:hAnsi="Bell MT"/>
          <w:bCs/>
          <w:sz w:val="24"/>
          <w:szCs w:val="24"/>
          <w:highlight w:val="red"/>
          <w:lang w:val="en-US"/>
        </w:rPr>
        <w:t>di</w:t>
      </w:r>
      <w:proofErr w:type="spellEnd"/>
      <w:r w:rsidRPr="00D759E3">
        <w:rPr>
          <w:rFonts w:ascii="Bell MT" w:hAnsi="Bell MT"/>
          <w:bCs/>
          <w:sz w:val="24"/>
          <w:szCs w:val="24"/>
          <w:highlight w:val="red"/>
          <w:lang w:val="en-US"/>
        </w:rPr>
        <w:t xml:space="preserve"> </w:t>
      </w:r>
      <w:proofErr w:type="spellStart"/>
      <w:r w:rsidRPr="00D759E3">
        <w:rPr>
          <w:rFonts w:ascii="Bell MT" w:hAnsi="Bell MT"/>
          <w:bCs/>
          <w:sz w:val="24"/>
          <w:szCs w:val="24"/>
          <w:highlight w:val="red"/>
          <w:lang w:val="en-US"/>
        </w:rPr>
        <w:t>Lavoro</w:t>
      </w:r>
      <w:proofErr w:type="spellEnd"/>
    </w:p>
    <w:p w:rsidR="00DD0FA3" w:rsidRPr="00D759E3" w:rsidRDefault="00DD0FA3" w:rsidP="00DD0FA3">
      <w:pPr>
        <w:pStyle w:val="Paragrafoelenco"/>
        <w:numPr>
          <w:ilvl w:val="0"/>
          <w:numId w:val="17"/>
        </w:numPr>
        <w:outlineLvl w:val="5"/>
        <w:rPr>
          <w:rFonts w:ascii="Bell MT" w:hAnsi="Bell MT"/>
          <w:bCs/>
          <w:sz w:val="24"/>
          <w:szCs w:val="24"/>
          <w:highlight w:val="red"/>
        </w:rPr>
      </w:pPr>
      <w:r w:rsidRPr="00D759E3">
        <w:rPr>
          <w:rFonts w:ascii="Bell MT" w:hAnsi="Bell MT"/>
          <w:bCs/>
          <w:sz w:val="24"/>
          <w:szCs w:val="24"/>
          <w:highlight w:val="red"/>
        </w:rPr>
        <w:t>Documento di ricerca e/o analisi</w:t>
      </w:r>
    </w:p>
    <w:p w:rsidR="00DD0FA3" w:rsidRPr="00D759E3" w:rsidRDefault="00DD0FA3" w:rsidP="00DD0FA3">
      <w:pPr>
        <w:pStyle w:val="Paragrafoelenco"/>
        <w:numPr>
          <w:ilvl w:val="0"/>
          <w:numId w:val="17"/>
        </w:numPr>
        <w:outlineLvl w:val="5"/>
        <w:rPr>
          <w:rFonts w:ascii="Bell MT" w:hAnsi="Bell MT"/>
          <w:bCs/>
          <w:sz w:val="24"/>
          <w:szCs w:val="24"/>
          <w:highlight w:val="red"/>
          <w:lang w:val="en-US"/>
        </w:rPr>
      </w:pPr>
      <w:r w:rsidRPr="00D759E3">
        <w:rPr>
          <w:rFonts w:ascii="Bell MT" w:hAnsi="Bell MT"/>
          <w:bCs/>
          <w:sz w:val="24"/>
          <w:szCs w:val="24"/>
          <w:highlight w:val="red"/>
        </w:rPr>
        <w:lastRenderedPageBreak/>
        <w:t>Banca Dati</w:t>
      </w:r>
    </w:p>
    <w:p w:rsidR="00D759E3" w:rsidRDefault="00D759E3" w:rsidP="00D759E3">
      <w:pPr>
        <w:outlineLvl w:val="5"/>
        <w:rPr>
          <w:rFonts w:ascii="Bell MT" w:hAnsi="Bell MT"/>
          <w:bCs/>
          <w:sz w:val="24"/>
          <w:szCs w:val="24"/>
          <w:highlight w:val="red"/>
          <w:lang w:val="en-US"/>
        </w:rPr>
      </w:pP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Documenti di ricerca e/o analisi: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Linea Guida</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Workshop/Focus </w:t>
      </w:r>
      <w:proofErr w:type="spellStart"/>
      <w:r w:rsidRPr="00D759E3">
        <w:rPr>
          <w:rFonts w:ascii="Bell MT" w:hAnsi="Bell MT"/>
          <w:sz w:val="24"/>
          <w:szCs w:val="24"/>
          <w:highlight w:val="green"/>
        </w:rPr>
        <w:t>group</w:t>
      </w:r>
      <w:proofErr w:type="spellEnd"/>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Convegno/Seminario/Videoconferenza </w:t>
      </w:r>
    </w:p>
    <w:p w:rsidR="00D759E3" w:rsidRPr="00D759E3" w:rsidRDefault="00D759E3" w:rsidP="00D759E3">
      <w:pPr>
        <w:pStyle w:val="Paragrafoelenco"/>
        <w:numPr>
          <w:ilvl w:val="0"/>
          <w:numId w:val="58"/>
        </w:numPr>
        <w:rPr>
          <w:rFonts w:ascii="Bell MT" w:hAnsi="Bell MT"/>
          <w:sz w:val="24"/>
          <w:szCs w:val="24"/>
          <w:highlight w:val="green"/>
        </w:rPr>
      </w:pPr>
      <w:proofErr w:type="spellStart"/>
      <w:r w:rsidRPr="00D759E3">
        <w:rPr>
          <w:rFonts w:ascii="Bell MT" w:hAnsi="Bell MT"/>
          <w:sz w:val="24"/>
          <w:szCs w:val="24"/>
          <w:highlight w:val="green"/>
        </w:rPr>
        <w:t>Study</w:t>
      </w:r>
      <w:proofErr w:type="spellEnd"/>
      <w:r w:rsidRPr="00D759E3">
        <w:rPr>
          <w:rFonts w:ascii="Bell MT" w:hAnsi="Bell MT"/>
          <w:sz w:val="24"/>
          <w:szCs w:val="24"/>
          <w:highlight w:val="green"/>
        </w:rPr>
        <w:t xml:space="preserve"> </w:t>
      </w:r>
      <w:proofErr w:type="spellStart"/>
      <w:r w:rsidRPr="00D759E3">
        <w:rPr>
          <w:rFonts w:ascii="Bell MT" w:hAnsi="Bell MT"/>
          <w:sz w:val="24"/>
          <w:szCs w:val="24"/>
          <w:highlight w:val="green"/>
        </w:rPr>
        <w:t>visit</w:t>
      </w:r>
      <w:proofErr w:type="spellEnd"/>
      <w:r w:rsidRPr="00D759E3">
        <w:rPr>
          <w:rFonts w:ascii="Bell MT" w:hAnsi="Bell MT"/>
          <w:sz w:val="24"/>
          <w:szCs w:val="24"/>
          <w:highlight w:val="green"/>
        </w:rPr>
        <w:t xml:space="preserve">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Task </w:t>
      </w:r>
      <w:proofErr w:type="spellStart"/>
      <w:r w:rsidRPr="00D759E3">
        <w:rPr>
          <w:rFonts w:ascii="Bell MT" w:hAnsi="Bell MT"/>
          <w:sz w:val="24"/>
          <w:szCs w:val="24"/>
          <w:highlight w:val="green"/>
        </w:rPr>
        <w:t>force</w:t>
      </w:r>
      <w:proofErr w:type="spellEnd"/>
      <w:r w:rsidRPr="00D759E3">
        <w:rPr>
          <w:rFonts w:ascii="Bell MT" w:hAnsi="Bell MT"/>
          <w:sz w:val="24"/>
          <w:szCs w:val="24"/>
          <w:highlight w:val="green"/>
        </w:rPr>
        <w:t xml:space="preserve"> on </w:t>
      </w:r>
      <w:proofErr w:type="spellStart"/>
      <w:r w:rsidRPr="00D759E3">
        <w:rPr>
          <w:rFonts w:ascii="Bell MT" w:hAnsi="Bell MT"/>
          <w:sz w:val="24"/>
          <w:szCs w:val="24"/>
          <w:highlight w:val="green"/>
        </w:rPr>
        <w:t>Demand</w:t>
      </w:r>
      <w:proofErr w:type="spellEnd"/>
      <w:r w:rsidRPr="00D759E3">
        <w:rPr>
          <w:rFonts w:ascii="Bell MT" w:hAnsi="Bell MT"/>
          <w:sz w:val="24"/>
          <w:szCs w:val="24"/>
          <w:highlight w:val="green"/>
        </w:rPr>
        <w:t xml:space="preserve">/Gruppo di lavoro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Progetto ad hoc</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Piattaforma online</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Strumenti multimediali</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Materiale promozionale/pubblicazioni</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Bando/premio/concorso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Banca dati</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Attività di Supporto e consulenza </w:t>
      </w:r>
    </w:p>
    <w:p w:rsidR="00D759E3" w:rsidRPr="00D759E3" w:rsidRDefault="00D759E3" w:rsidP="00D759E3">
      <w:pPr>
        <w:rPr>
          <w:rFonts w:ascii="Bell MT" w:hAnsi="Bell MT"/>
          <w:sz w:val="24"/>
          <w:szCs w:val="24"/>
          <w:highlight w:val="red"/>
        </w:rPr>
      </w:pPr>
    </w:p>
    <w:p w:rsidR="00DD0FA3" w:rsidRDefault="00DD0FA3" w:rsidP="00DD0FA3">
      <w:pPr>
        <w:rPr>
          <w:rFonts w:ascii="Bell MT" w:hAnsi="Bell MT"/>
          <w:b/>
          <w:i/>
          <w:color w:val="0070C0"/>
          <w:sz w:val="24"/>
          <w:szCs w:val="24"/>
        </w:rPr>
      </w:pPr>
    </w:p>
    <w:p w:rsidR="00DD0FA3" w:rsidRPr="00036C93" w:rsidRDefault="00DD0FA3" w:rsidP="00DD0FA3">
      <w:pPr>
        <w:rPr>
          <w:rFonts w:ascii="Bell MT" w:hAnsi="Bell MT"/>
          <w:b/>
          <w:i/>
          <w:color w:val="0070C0"/>
          <w:sz w:val="24"/>
          <w:szCs w:val="24"/>
        </w:rPr>
      </w:pPr>
      <w:r w:rsidRPr="00036C93">
        <w:rPr>
          <w:rFonts w:ascii="Bell MT" w:hAnsi="Bell MT"/>
          <w:b/>
          <w:i/>
          <w:color w:val="0070C0"/>
          <w:sz w:val="24"/>
          <w:szCs w:val="24"/>
        </w:rPr>
        <w:t xml:space="preserve">Sinergie e complementarietà. </w:t>
      </w:r>
    </w:p>
    <w:p w:rsidR="00DD0FA3" w:rsidRPr="00036C93" w:rsidRDefault="00DD0FA3" w:rsidP="00DD0FA3">
      <w:pPr>
        <w:rPr>
          <w:rFonts w:ascii="Bell MT" w:hAnsi="Bell MT"/>
          <w:sz w:val="24"/>
          <w:szCs w:val="24"/>
        </w:rPr>
      </w:pPr>
      <w:r w:rsidRPr="0034229F">
        <w:rPr>
          <w:rFonts w:ascii="Bell MT" w:hAnsi="Bell MT"/>
          <w:sz w:val="24"/>
          <w:szCs w:val="24"/>
        </w:rPr>
        <w:t xml:space="preserve">L’azione </w:t>
      </w:r>
      <w:r>
        <w:rPr>
          <w:rFonts w:ascii="Bell MT" w:hAnsi="Bell MT"/>
          <w:sz w:val="24"/>
          <w:szCs w:val="24"/>
        </w:rPr>
        <w:t>4.2</w:t>
      </w:r>
      <w:r w:rsidRPr="0034229F">
        <w:rPr>
          <w:rFonts w:ascii="Bell MT" w:hAnsi="Bell MT"/>
          <w:sz w:val="24"/>
          <w:szCs w:val="24"/>
        </w:rPr>
        <w:t>.1 è coerente</w:t>
      </w:r>
      <w:r w:rsidRPr="00036C93">
        <w:rPr>
          <w:rFonts w:ascii="Bell MT" w:hAnsi="Bell MT"/>
          <w:sz w:val="24"/>
          <w:szCs w:val="24"/>
        </w:rPr>
        <w:t xml:space="preserve"> con i seguenti articoli del Reg. CE 1305/2013: </w:t>
      </w:r>
    </w:p>
    <w:p w:rsidR="00DD0FA3" w:rsidRPr="00036C93" w:rsidRDefault="00DD0FA3" w:rsidP="00DD0FA3">
      <w:pPr>
        <w:pStyle w:val="Paragrafoelenco"/>
        <w:numPr>
          <w:ilvl w:val="0"/>
          <w:numId w:val="18"/>
        </w:numPr>
        <w:rPr>
          <w:rFonts w:ascii="Bell MT" w:hAnsi="Bell MT"/>
          <w:sz w:val="24"/>
          <w:szCs w:val="24"/>
        </w:rPr>
      </w:pPr>
      <w:r w:rsidRPr="00036C93">
        <w:rPr>
          <w:rFonts w:ascii="Bell MT" w:hAnsi="Bell MT"/>
          <w:sz w:val="24"/>
          <w:szCs w:val="24"/>
        </w:rPr>
        <w:t>Art. 54.2.b) “stimolare la partecipazione dei portatori di interesse all’attuazione dello sviluppo rurale”.</w:t>
      </w:r>
    </w:p>
    <w:p w:rsidR="00DD0FA3" w:rsidRPr="00036C93" w:rsidRDefault="00DD0FA3" w:rsidP="00DD0FA3">
      <w:pPr>
        <w:pStyle w:val="Paragrafoelenco"/>
        <w:numPr>
          <w:ilvl w:val="0"/>
          <w:numId w:val="18"/>
        </w:numPr>
        <w:rPr>
          <w:rFonts w:ascii="Bell MT" w:hAnsi="Bell MT"/>
          <w:sz w:val="24"/>
          <w:szCs w:val="24"/>
        </w:rPr>
      </w:pPr>
      <w:r w:rsidRPr="00036C93">
        <w:rPr>
          <w:rFonts w:ascii="Bell MT" w:hAnsi="Bell MT"/>
          <w:sz w:val="24"/>
          <w:szCs w:val="24"/>
        </w:rPr>
        <w:t xml:space="preserve">Art. 54.2.d) promuovere l’innovazione nel settore agricolo, nella produzione alimentare, nella silvicoltura e nelle zone rurali. </w:t>
      </w:r>
    </w:p>
    <w:p w:rsidR="00DD0FA3" w:rsidRDefault="00DD0FA3" w:rsidP="00DD0FA3">
      <w:pPr>
        <w:pStyle w:val="Paragrafoelenco"/>
        <w:numPr>
          <w:ilvl w:val="0"/>
          <w:numId w:val="18"/>
        </w:numPr>
        <w:rPr>
          <w:rFonts w:ascii="Bell MT" w:hAnsi="Bell MT"/>
          <w:sz w:val="24"/>
          <w:szCs w:val="24"/>
        </w:rPr>
      </w:pPr>
      <w:r w:rsidRPr="00036C93">
        <w:rPr>
          <w:rFonts w:ascii="Bell MT" w:hAnsi="Bell MT"/>
          <w:sz w:val="24"/>
          <w:szCs w:val="24"/>
        </w:rPr>
        <w:t xml:space="preserve">Art. 54.2.c) informare i potenziali beneficiari sulla politica di sviluppo rurale e su eventuali possibilità di finanziamento. </w:t>
      </w:r>
    </w:p>
    <w:p w:rsidR="00DD0FA3" w:rsidRDefault="00DD0FA3" w:rsidP="00DD0FA3">
      <w:pPr>
        <w:pStyle w:val="Paragrafoelenco"/>
        <w:numPr>
          <w:ilvl w:val="0"/>
          <w:numId w:val="18"/>
        </w:numPr>
        <w:rPr>
          <w:rFonts w:ascii="Bell MT" w:hAnsi="Bell MT"/>
          <w:sz w:val="24"/>
          <w:szCs w:val="24"/>
        </w:rPr>
      </w:pPr>
      <w:r>
        <w:rPr>
          <w:rFonts w:ascii="Bell MT" w:hAnsi="Bell MT"/>
          <w:sz w:val="24"/>
          <w:szCs w:val="24"/>
        </w:rPr>
        <w:t xml:space="preserve">Art. 53.3.iii) ricerca partner </w:t>
      </w:r>
    </w:p>
    <w:p w:rsidR="00DD0FA3" w:rsidRPr="00036C93" w:rsidRDefault="00DD0FA3" w:rsidP="00DD0FA3">
      <w:pPr>
        <w:pStyle w:val="Paragrafoelenco"/>
        <w:numPr>
          <w:ilvl w:val="0"/>
          <w:numId w:val="18"/>
        </w:numPr>
        <w:rPr>
          <w:rFonts w:ascii="Bell MT" w:hAnsi="Bell MT"/>
          <w:sz w:val="24"/>
          <w:szCs w:val="24"/>
        </w:rPr>
      </w:pPr>
      <w:r>
        <w:rPr>
          <w:rFonts w:ascii="Bell MT" w:hAnsi="Bell MT"/>
          <w:sz w:val="24"/>
          <w:szCs w:val="24"/>
        </w:rPr>
        <w:t xml:space="preserve">Art. 54.3.b.iv. </w:t>
      </w:r>
      <w:r w:rsidRPr="00D266DC">
        <w:rPr>
          <w:rFonts w:ascii="Bell MT" w:hAnsi="Bell MT"/>
          <w:sz w:val="24"/>
          <w:szCs w:val="24"/>
        </w:rPr>
        <w:t>attività in rete destinate ai consulenti e ai servizi di sostegno all'innovazione</w:t>
      </w:r>
    </w:p>
    <w:p w:rsidR="00DD0FA3" w:rsidRDefault="00DD0FA3" w:rsidP="00DD0FA3">
      <w:pPr>
        <w:pStyle w:val="Paragrafoelenco"/>
        <w:numPr>
          <w:ilvl w:val="0"/>
          <w:numId w:val="18"/>
        </w:numPr>
        <w:rPr>
          <w:rFonts w:ascii="Bell MT" w:hAnsi="Bell MT"/>
          <w:sz w:val="24"/>
          <w:szCs w:val="24"/>
        </w:rPr>
      </w:pPr>
      <w:r w:rsidRPr="00036C93">
        <w:rPr>
          <w:rFonts w:ascii="Bell MT" w:hAnsi="Bell MT"/>
          <w:sz w:val="24"/>
          <w:szCs w:val="24"/>
        </w:rPr>
        <w:t>Art. 66.1.lettera i) informare i potenziali beneficiari sulle opportunità offerte dai PSR e le condizioni per poter accedere ai finanziamenti</w:t>
      </w:r>
      <w:r>
        <w:rPr>
          <w:rFonts w:ascii="Bell MT" w:hAnsi="Bell MT"/>
          <w:sz w:val="24"/>
          <w:szCs w:val="24"/>
        </w:rPr>
        <w:t>.</w:t>
      </w:r>
    </w:p>
    <w:p w:rsidR="00DD0FA3" w:rsidRDefault="00DD0FA3" w:rsidP="00DD0FA3">
      <w:pPr>
        <w:pStyle w:val="CM1"/>
        <w:numPr>
          <w:ilvl w:val="0"/>
          <w:numId w:val="18"/>
        </w:numPr>
        <w:spacing w:before="200" w:after="200"/>
        <w:jc w:val="center"/>
        <w:rPr>
          <w:rFonts w:cs="EUAlbertina"/>
          <w:color w:val="000000"/>
        </w:rPr>
      </w:pPr>
    </w:p>
    <w:p w:rsidR="00DD0FA3" w:rsidRDefault="00DD0FA3" w:rsidP="00DD0FA3">
      <w:pPr>
        <w:pStyle w:val="CM3"/>
        <w:spacing w:before="60" w:after="60"/>
        <w:ind w:left="720"/>
        <w:rPr>
          <w:rFonts w:cs="EUAlbertina"/>
          <w:color w:val="000000"/>
        </w:rPr>
      </w:pPr>
    </w:p>
    <w:p w:rsidR="00DD0FA3" w:rsidRDefault="00DD0FA3" w:rsidP="00DD0FA3"/>
    <w:p w:rsidR="00D7221F" w:rsidRDefault="00D7221F" w:rsidP="00091E37">
      <w:pPr>
        <w:jc w:val="center"/>
        <w:rPr>
          <w:rFonts w:ascii="Bell MT" w:hAnsi="Bell MT"/>
          <w:sz w:val="24"/>
          <w:szCs w:val="24"/>
        </w:rPr>
      </w:pPr>
    </w:p>
    <w:p w:rsidR="00D7221F" w:rsidRDefault="00D7221F" w:rsidP="00091E37">
      <w:pPr>
        <w:jc w:val="center"/>
        <w:rPr>
          <w:rFonts w:ascii="Bell MT" w:hAnsi="Bell MT"/>
          <w:sz w:val="24"/>
          <w:szCs w:val="24"/>
        </w:rPr>
      </w:pPr>
    </w:p>
    <w:p w:rsidR="00D7221F" w:rsidRDefault="00D7221F" w:rsidP="00091E37">
      <w:pPr>
        <w:jc w:val="center"/>
        <w:rPr>
          <w:rFonts w:ascii="Bell MT" w:hAnsi="Bell MT"/>
          <w:sz w:val="24"/>
          <w:szCs w:val="24"/>
        </w:rPr>
      </w:pPr>
    </w:p>
    <w:p w:rsidR="00D7221F" w:rsidRDefault="00D7221F" w:rsidP="00091E37">
      <w:pPr>
        <w:jc w:val="center"/>
        <w:rPr>
          <w:rFonts w:ascii="Bell MT" w:hAnsi="Bell MT"/>
          <w:sz w:val="24"/>
          <w:szCs w:val="24"/>
        </w:rPr>
      </w:pPr>
    </w:p>
    <w:p w:rsidR="00D7221F" w:rsidRDefault="00D7221F" w:rsidP="00091E37">
      <w:pPr>
        <w:jc w:val="center"/>
        <w:rPr>
          <w:rFonts w:ascii="Bell MT" w:hAnsi="Bell MT"/>
          <w:sz w:val="24"/>
          <w:szCs w:val="24"/>
        </w:rPr>
      </w:pPr>
    </w:p>
    <w:p w:rsidR="00FB3C3F" w:rsidRDefault="00FB3C3F" w:rsidP="00091E37">
      <w:pPr>
        <w:jc w:val="center"/>
        <w:rPr>
          <w:rFonts w:ascii="Bell MT" w:hAnsi="Bell MT"/>
          <w:sz w:val="24"/>
          <w:szCs w:val="24"/>
        </w:rPr>
        <w:sectPr w:rsidR="00FB3C3F" w:rsidSect="00EF6BEC">
          <w:pgSz w:w="11906" w:h="16838"/>
          <w:pgMar w:top="1417" w:right="1134" w:bottom="1134" w:left="1134" w:header="708" w:footer="708" w:gutter="0"/>
          <w:cols w:space="708"/>
          <w:docGrid w:linePitch="360"/>
        </w:sectPr>
      </w:pPr>
    </w:p>
    <w:p w:rsidR="00D7221F" w:rsidRDefault="00C528E9" w:rsidP="00091E37">
      <w:pPr>
        <w:jc w:val="center"/>
        <w:rPr>
          <w:rFonts w:ascii="Bell MT" w:hAnsi="Bell MT"/>
          <w:sz w:val="24"/>
          <w:szCs w:val="24"/>
        </w:rPr>
      </w:pPr>
      <w:r>
        <w:rPr>
          <w:rFonts w:ascii="Bell MT" w:hAnsi="Bell MT"/>
          <w:sz w:val="24"/>
          <w:szCs w:val="24"/>
        </w:rPr>
        <w:lastRenderedPageBreak/>
        <w:pict>
          <v:roundrect id="_x0000_s1058" style="position:absolute;left:0;text-align:left;margin-left:241.8pt;margin-top:217.8pt;width:226.65pt;height:96.75pt;z-index:251675136;visibility:visible;mso-width-relative:margin;mso-height-relative:margin;v-text-anchor:middle" arcsize="10923f" wrapcoords="1073 0 572 502 -72 2177 -72 19423 787 21433 1073 21433 20456 21433 20742 21433 21600 19423 21600 2177 20956 502 20456 0 107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" fillcolor="#f7ec09" stroked="f">
            <v:shadow on="t" opacity="22936f" origin=",.5" offset="0,.63889mm"/>
            <v:textbox style="mso-next-textbox:#_x0000_s1058">
              <w:txbxContent>
                <w:p w:rsidR="00294CE6" w:rsidRPr="005167CA" w:rsidRDefault="00294CE6" w:rsidP="00FB3C3F">
                  <w:pPr>
                    <w:jc w:val="center"/>
                    <w:rPr>
                      <w:rFonts w:ascii="Cambria" w:hAnsi="Cambria"/>
                      <w:b/>
                      <w:noProof/>
                      <w:sz w:val="20"/>
                    </w:rPr>
                  </w:pPr>
                  <w:r w:rsidRPr="005167CA">
                    <w:rPr>
                      <w:rFonts w:ascii="Cambria" w:hAnsi="Cambria"/>
                      <w:b/>
                      <w:noProof/>
                      <w:sz w:val="20"/>
                    </w:rPr>
                    <w:t xml:space="preserve">Risultato  </w:t>
                  </w:r>
                  <w:r>
                    <w:rPr>
                      <w:rFonts w:ascii="Cambria" w:hAnsi="Cambria"/>
                      <w:b/>
                      <w:noProof/>
                      <w:sz w:val="20"/>
                    </w:rPr>
                    <w:t>5</w:t>
                  </w:r>
                  <w:r w:rsidRPr="005167CA">
                    <w:rPr>
                      <w:rFonts w:ascii="Cambria" w:hAnsi="Cambria"/>
                      <w:b/>
                      <w:noProof/>
                      <w:sz w:val="20"/>
                    </w:rPr>
                    <w:t xml:space="preserve">.1.2 </w:t>
                  </w:r>
                </w:p>
                <w:p w:rsidR="00294CE6" w:rsidRPr="005167CA" w:rsidRDefault="00294CE6" w:rsidP="00FB3C3F">
                  <w:pPr>
                    <w:jc w:val="center"/>
                    <w:rPr>
                      <w:rFonts w:ascii="Cambria" w:hAnsi="Cambria"/>
                      <w:b/>
                      <w:sz w:val="18"/>
                      <w:szCs w:val="18"/>
                    </w:rPr>
                  </w:pPr>
                  <w:r w:rsidRPr="005167CA">
                    <w:rPr>
                      <w:rFonts w:ascii="Cambria" w:hAnsi="Cambria"/>
                      <w:b/>
                      <w:noProof/>
                      <w:sz w:val="20"/>
                    </w:rPr>
                    <w:t>Rafforzamento della conoscenza degli obiettivi del Programma Rete e degli interventi finanziati</w:t>
                  </w:r>
                </w:p>
              </w:txbxContent>
            </v:textbox>
            <w10:wrap type="through"/>
          </v:roundrect>
        </w:pict>
      </w:r>
      <w:r>
        <w:rPr>
          <w:rFonts w:ascii="Bell MT" w:hAnsi="Bell MT"/>
          <w:sz w:val="24"/>
          <w:szCs w:val="24"/>
        </w:rPr>
        <w:pict>
          <v:roundrect id="AutoShape 62" o:spid="_x0000_s1059" style="position:absolute;left:0;text-align:left;margin-left:243.3pt;margin-top:23.6pt;width:220.5pt;height:103.45pt;z-index:251676160;visibility:visible;mso-width-relative:margin;mso-height-relative:margin;v-text-anchor:middle" arcsize="10923f" wrapcoords="1176 0 661 470 -73 2035 -73 18157 73 20035 1029 21443 1176 21443 20351 21443 20498 21443 21453 20035 21600 18157 21600 2035 20865 470 20351 0 117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" fillcolor="#f7ec09" stroked="f">
            <v:shadow on="t" opacity="22936f" origin=",.5" offset="0,.63889mm"/>
            <v:textbox style="mso-next-textbox:#AutoShape 62">
              <w:txbxContent>
                <w:p w:rsidR="00294CE6" w:rsidRPr="005167CA" w:rsidRDefault="00294CE6" w:rsidP="00FB3C3F">
                  <w:pPr>
                    <w:jc w:val="center"/>
                    <w:rPr>
                      <w:rFonts w:ascii="Cambria" w:hAnsi="Cambria"/>
                      <w:b/>
                      <w:sz w:val="20"/>
                    </w:rPr>
                  </w:pPr>
                  <w:r w:rsidRPr="005167CA">
                    <w:rPr>
                      <w:rFonts w:ascii="Cambria" w:hAnsi="Cambria"/>
                      <w:b/>
                      <w:sz w:val="20"/>
                    </w:rPr>
                    <w:t xml:space="preserve">Risultato  </w:t>
                  </w:r>
                  <w:r>
                    <w:rPr>
                      <w:rFonts w:ascii="Cambria" w:hAnsi="Cambria"/>
                      <w:b/>
                      <w:sz w:val="20"/>
                    </w:rPr>
                    <w:t>5</w:t>
                  </w:r>
                  <w:r w:rsidRPr="005167CA">
                    <w:rPr>
                      <w:rFonts w:ascii="Cambria" w:hAnsi="Cambria"/>
                      <w:b/>
                      <w:sz w:val="20"/>
                    </w:rPr>
                    <w:t xml:space="preserve">.1.1 </w:t>
                  </w:r>
                </w:p>
                <w:p w:rsidR="00294CE6" w:rsidRPr="005167CA" w:rsidRDefault="00294CE6" w:rsidP="00FB3C3F">
                  <w:pPr>
                    <w:jc w:val="center"/>
                    <w:rPr>
                      <w:rFonts w:ascii="Cambria" w:hAnsi="Cambria"/>
                      <w:b/>
                      <w:sz w:val="20"/>
                    </w:rPr>
                  </w:pPr>
                  <w:r w:rsidRPr="005167CA">
                    <w:rPr>
                      <w:rFonts w:ascii="Cambria" w:hAnsi="Cambria"/>
                      <w:b/>
                      <w:sz w:val="20"/>
                    </w:rPr>
                    <w:t xml:space="preserve">Miglioramento dell’animazione, del coordinamento e della gestione del Programma Rete </w:t>
                  </w:r>
                </w:p>
              </w:txbxContent>
            </v:textbox>
            <w10:wrap type="through"/>
          </v:roundrect>
        </w:pict>
      </w:r>
      <w:r>
        <w:rPr>
          <w:rFonts w:ascii="Bell MT" w:hAnsi="Bell MT"/>
          <w:sz w:val="24"/>
          <w:szCs w:val="24"/>
        </w:rPr>
        <w:pict>
          <v:roundrect id="AutoShape 63" o:spid="_x0000_s1060" style="position:absolute;left:0;text-align:left;margin-left:241.8pt;margin-top:392.55pt;width:226.65pt;height:91.5pt;z-index:251677184;visibility:visible;mso-width-relative:margin;mso-height-relative:margin;v-text-anchor:middle" arcsize="10923f" wrapcoords="1001 0 572 531 -72 2125 -72 17882 0 19830 858 21423 1001 21423 20527 21423 20670 21423 21457 20007 21528 19830 21600 17882 21600 2125 20956 531 20527 0 100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" fillcolor="#f7ec09" stroked="f">
            <v:shadow on="t" opacity="22936f" origin=",.5" offset="0,.63889mm"/>
            <v:textbox style="mso-next-textbox:#AutoShape 63">
              <w:txbxContent>
                <w:p w:rsidR="00294CE6" w:rsidRPr="005167CA" w:rsidRDefault="00294CE6" w:rsidP="00FB3C3F">
                  <w:pPr>
                    <w:jc w:val="center"/>
                    <w:rPr>
                      <w:rFonts w:ascii="Cambria" w:hAnsi="Cambria"/>
                      <w:b/>
                      <w:noProof/>
                      <w:sz w:val="20"/>
                    </w:rPr>
                  </w:pPr>
                  <w:r w:rsidRPr="005167CA">
                    <w:rPr>
                      <w:rFonts w:ascii="Cambria" w:hAnsi="Cambria"/>
                      <w:b/>
                      <w:noProof/>
                      <w:sz w:val="20"/>
                    </w:rPr>
                    <w:t xml:space="preserve">Risultato  </w:t>
                  </w:r>
                  <w:r>
                    <w:rPr>
                      <w:rFonts w:ascii="Cambria" w:hAnsi="Cambria"/>
                      <w:b/>
                      <w:noProof/>
                      <w:sz w:val="20"/>
                    </w:rPr>
                    <w:t>5</w:t>
                  </w:r>
                  <w:r w:rsidRPr="005167CA">
                    <w:rPr>
                      <w:rFonts w:ascii="Cambria" w:hAnsi="Cambria"/>
                      <w:b/>
                      <w:noProof/>
                      <w:sz w:val="20"/>
                    </w:rPr>
                    <w:t xml:space="preserve">.1.3 </w:t>
                  </w:r>
                </w:p>
                <w:p w:rsidR="00294CE6" w:rsidRPr="005167CA" w:rsidRDefault="00294CE6" w:rsidP="00FB3C3F">
                  <w:pPr>
                    <w:jc w:val="center"/>
                    <w:rPr>
                      <w:rFonts w:ascii="Cambria" w:hAnsi="Cambria"/>
                      <w:b/>
                      <w:sz w:val="20"/>
                    </w:rPr>
                  </w:pPr>
                  <w:r w:rsidRPr="005167CA">
                    <w:rPr>
                      <w:rFonts w:ascii="Cambria" w:hAnsi="Cambria"/>
                      <w:b/>
                      <w:sz w:val="20"/>
                    </w:rPr>
                    <w:t xml:space="preserve">Miglioramento dei risultati e degli impatti della Rete, nonché della partecipazione dei destinatari nella sorveglianza e valutazione del Programma. </w:t>
                  </w:r>
                </w:p>
              </w:txbxContent>
            </v:textbox>
            <w10:wrap type="through"/>
          </v:roundrect>
        </w:pict>
      </w:r>
      <w:r>
        <w:rPr>
          <w:rFonts w:ascii="Bell MT" w:hAnsi="Bell MT"/>
          <w:sz w:val="24"/>
          <w:szCs w:val="24"/>
        </w:rPr>
        <w:pict>
          <v:roundrect id="AutoShape 64" o:spid="_x0000_s1061" style="position:absolute;left:0;text-align:left;margin-left:493.05pt;margin-top:23.6pt;width:272.25pt;height:107.95pt;z-index:251678208;visibility:visible;mso-width-relative:margin;mso-height-relative:margin;v-text-anchor:middle" arcsize="10923f" wrapcoords="1012 0 595 450 -60 1950 -60 18000 0 19650 833 21450 1012 21450 20529 21450 20767 21450 21540 19650 21600 18000 21600 1950 20886 300 20529 0 101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" fillcolor="#bfbfbf" stroked="f">
            <v:shadow on="t" opacity="22936f" origin=",.5" offset="0,.63889mm"/>
            <v:textbox style="mso-next-textbox:#AutoShape 64">
              <w:txbxContent>
                <w:p w:rsidR="000B77DA" w:rsidRPr="000B77DA" w:rsidRDefault="000B77DA" w:rsidP="00FB3C3F">
                  <w:pPr>
                    <w:spacing w:before="0"/>
                    <w:jc w:val="center"/>
                    <w:rPr>
                      <w:rFonts w:ascii="Cambria" w:hAnsi="Cambria"/>
                      <w:sz w:val="24"/>
                      <w:szCs w:val="24"/>
                    </w:rPr>
                  </w:pPr>
                  <w:r w:rsidRPr="000B77DA">
                    <w:rPr>
                      <w:rFonts w:ascii="Cambria" w:hAnsi="Cambria"/>
                      <w:sz w:val="24"/>
                      <w:szCs w:val="24"/>
                    </w:rPr>
                    <w:t xml:space="preserve">Azione </w:t>
                  </w:r>
                  <w:r w:rsidR="00294CE6" w:rsidRPr="000B77DA">
                    <w:rPr>
                      <w:rFonts w:ascii="Cambria" w:hAnsi="Cambria"/>
                      <w:sz w:val="24"/>
                      <w:szCs w:val="24"/>
                    </w:rPr>
                    <w:t xml:space="preserve"> 5.1.1 </w:t>
                  </w:r>
                </w:p>
                <w:p w:rsidR="000B77DA" w:rsidRPr="000B77DA" w:rsidRDefault="000B77DA" w:rsidP="00FB3C3F">
                  <w:pPr>
                    <w:spacing w:before="0"/>
                    <w:jc w:val="center"/>
                    <w:rPr>
                      <w:rFonts w:ascii="Cambria" w:hAnsi="Cambria"/>
                      <w:b/>
                      <w:sz w:val="24"/>
                      <w:szCs w:val="24"/>
                    </w:rPr>
                  </w:pPr>
                </w:p>
                <w:p w:rsidR="00294CE6" w:rsidRPr="000B77DA" w:rsidRDefault="00294CE6" w:rsidP="00FB3C3F">
                  <w:pPr>
                    <w:spacing w:before="0"/>
                    <w:jc w:val="center"/>
                    <w:rPr>
                      <w:rFonts w:ascii="Cambria" w:hAnsi="Cambria"/>
                      <w:b/>
                      <w:sz w:val="24"/>
                      <w:szCs w:val="24"/>
                    </w:rPr>
                  </w:pPr>
                  <w:r w:rsidRPr="000B77DA">
                    <w:rPr>
                      <w:rFonts w:ascii="Cambria" w:hAnsi="Cambria"/>
                      <w:b/>
                      <w:sz w:val="24"/>
                      <w:szCs w:val="24"/>
                    </w:rPr>
                    <w:t>Attivazione, gestione e funzionamento delle strutture della Rete</w:t>
                  </w:r>
                </w:p>
                <w:p w:rsidR="00294CE6" w:rsidRPr="000B77DA" w:rsidRDefault="00294CE6" w:rsidP="00FB3C3F">
                  <w:pPr>
                    <w:spacing w:before="0" w:after="120"/>
                    <w:jc w:val="center"/>
                    <w:rPr>
                      <w:rFonts w:ascii="Cambria" w:hAnsi="Cambria"/>
                      <w:b/>
                      <w:sz w:val="24"/>
                      <w:szCs w:val="24"/>
                    </w:rPr>
                  </w:pPr>
                </w:p>
                <w:p w:rsidR="00294CE6" w:rsidRPr="005167CA" w:rsidRDefault="00294CE6" w:rsidP="00FB3C3F">
                  <w:pPr>
                    <w:rPr>
                      <w:rFonts w:ascii="Cambria" w:hAnsi="Cambria"/>
                      <w:b/>
                      <w:color w:val="C00000"/>
                      <w:sz w:val="16"/>
                      <w:szCs w:val="16"/>
                    </w:rPr>
                  </w:pPr>
                </w:p>
              </w:txbxContent>
            </v:textbox>
            <w10:wrap type="through"/>
          </v:roundrect>
        </w:pict>
      </w:r>
      <w:r>
        <w:rPr>
          <w:rFonts w:ascii="Bell MT" w:hAnsi="Bell MT"/>
          <w:sz w:val="24"/>
          <w:szCs w:val="24"/>
        </w:rPr>
        <w:pict>
          <v:roundrect id="AutoShape 65" o:spid="_x0000_s1062" style="position:absolute;left:0;text-align:left;margin-left:495.3pt;margin-top:392.55pt;width:272.25pt;height:95.25pt;z-index:251679232;visibility:visible;mso-width-relative:margin;mso-height-relative:margin;v-text-anchor:middle" arcsize="10923f" wrapcoords="893 0 536 340 -60 2041 -60 19559 714 21430 893 21430 20648 21430 20826 21430 21600 19559 21600 2041 20945 170 20648 0 89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" fillcolor="#bfbfbf" stroked="f">
            <v:shadow on="t" opacity="22936f" origin=",.5" offset="0,.63889mm"/>
            <v:textbox style="mso-next-textbox:#AutoShape 65">
              <w:txbxContent>
                <w:p w:rsidR="000B77DA" w:rsidRDefault="000B77DA" w:rsidP="00FB3C3F">
                  <w:pPr>
                    <w:spacing w:before="0"/>
                    <w:jc w:val="center"/>
                    <w:rPr>
                      <w:rFonts w:ascii="Cambria" w:hAnsi="Cambria"/>
                      <w:b/>
                      <w:sz w:val="20"/>
                    </w:rPr>
                  </w:pPr>
                </w:p>
                <w:p w:rsidR="000B77DA" w:rsidRPr="000B77DA" w:rsidRDefault="000B77DA" w:rsidP="00FB3C3F">
                  <w:pPr>
                    <w:spacing w:before="0"/>
                    <w:jc w:val="center"/>
                    <w:rPr>
                      <w:rFonts w:ascii="Cambria" w:hAnsi="Cambria"/>
                      <w:sz w:val="24"/>
                      <w:szCs w:val="24"/>
                    </w:rPr>
                  </w:pPr>
                  <w:r w:rsidRPr="000B77DA">
                    <w:rPr>
                      <w:rFonts w:ascii="Cambria" w:hAnsi="Cambria"/>
                      <w:sz w:val="24"/>
                      <w:szCs w:val="24"/>
                    </w:rPr>
                    <w:t>Azione</w:t>
                  </w:r>
                  <w:r w:rsidR="00294CE6" w:rsidRPr="000B77DA">
                    <w:rPr>
                      <w:rFonts w:ascii="Cambria" w:hAnsi="Cambria"/>
                      <w:sz w:val="24"/>
                      <w:szCs w:val="24"/>
                    </w:rPr>
                    <w:t xml:space="preserve"> 5.1.3 </w:t>
                  </w:r>
                </w:p>
                <w:p w:rsidR="000B77DA" w:rsidRPr="000B77DA" w:rsidRDefault="000B77DA" w:rsidP="00FB3C3F">
                  <w:pPr>
                    <w:spacing w:before="0"/>
                    <w:jc w:val="center"/>
                    <w:rPr>
                      <w:rFonts w:ascii="Cambria" w:hAnsi="Cambria"/>
                      <w:b/>
                      <w:sz w:val="24"/>
                      <w:szCs w:val="24"/>
                    </w:rPr>
                  </w:pPr>
                </w:p>
                <w:p w:rsidR="00294CE6" w:rsidRPr="000B77DA" w:rsidRDefault="00294CE6" w:rsidP="00FB3C3F">
                  <w:pPr>
                    <w:spacing w:before="0"/>
                    <w:jc w:val="center"/>
                    <w:rPr>
                      <w:rFonts w:ascii="Cambria" w:hAnsi="Cambria"/>
                      <w:b/>
                      <w:sz w:val="24"/>
                      <w:szCs w:val="24"/>
                    </w:rPr>
                  </w:pPr>
                  <w:r w:rsidRPr="000B77DA">
                    <w:rPr>
                      <w:rFonts w:ascii="Cambria" w:hAnsi="Cambria"/>
                      <w:b/>
                      <w:sz w:val="24"/>
                      <w:szCs w:val="24"/>
                    </w:rPr>
                    <w:t>Sorveglianza e valutazione della Rete</w:t>
                  </w:r>
                </w:p>
                <w:p w:rsidR="00294CE6" w:rsidRPr="005167CA" w:rsidRDefault="00294CE6" w:rsidP="00FB3C3F">
                  <w:pPr>
                    <w:spacing w:before="0"/>
                    <w:jc w:val="left"/>
                    <w:rPr>
                      <w:rFonts w:ascii="Cambria" w:hAnsi="Cambria"/>
                      <w:b/>
                      <w:sz w:val="20"/>
                    </w:rPr>
                  </w:pPr>
                </w:p>
                <w:p w:rsidR="00294CE6" w:rsidRPr="005167CA" w:rsidRDefault="00294CE6" w:rsidP="00FB3C3F">
                  <w:pPr>
                    <w:spacing w:before="0"/>
                    <w:jc w:val="left"/>
                    <w:rPr>
                      <w:rFonts w:ascii="Cambria" w:hAnsi="Cambria"/>
                      <w:b/>
                      <w:sz w:val="20"/>
                    </w:rPr>
                  </w:pPr>
                </w:p>
                <w:p w:rsidR="00294CE6" w:rsidRPr="005167CA" w:rsidRDefault="00294CE6" w:rsidP="00FB3C3F">
                  <w:pPr>
                    <w:spacing w:before="0" w:after="120"/>
                    <w:jc w:val="center"/>
                    <w:rPr>
                      <w:rFonts w:ascii="Cambria" w:hAnsi="Cambria"/>
                      <w:b/>
                      <w:sz w:val="14"/>
                      <w:szCs w:val="16"/>
                    </w:rPr>
                  </w:pPr>
                </w:p>
                <w:p w:rsidR="00294CE6" w:rsidRPr="005167CA" w:rsidRDefault="00294CE6" w:rsidP="00FB3C3F">
                  <w:pPr>
                    <w:rPr>
                      <w:rFonts w:ascii="Cambria" w:hAnsi="Cambria"/>
                      <w:b/>
                      <w:color w:val="C00000"/>
                      <w:sz w:val="16"/>
                      <w:szCs w:val="16"/>
                    </w:rPr>
                  </w:pPr>
                </w:p>
              </w:txbxContent>
            </v:textbox>
            <w10:wrap type="through"/>
          </v:roundrect>
        </w:pict>
      </w:r>
      <w:r>
        <w:rPr>
          <w:rFonts w:ascii="Bell MT" w:hAnsi="Bell MT"/>
          <w:sz w:val="24"/>
          <w:szCs w:val="24"/>
        </w:rPr>
        <w:pict>
          <v:roundrect id="AutoShape 66" o:spid="_x0000_s1063" style="position:absolute;left:0;text-align:left;margin-left:495.3pt;margin-top:208.8pt;width:279pt;height:105.75pt;z-index:251680256;visibility:visible;mso-width-relative:margin;mso-height-relative:margin;v-text-anchor:middle" arcsize="10923f" wrapcoords="987 0 581 306 -58 1838 -58 17923 0 19609 58 19915 813 21447 987 21447 20555 21447 20729 21447 21484 19915 21542 19609 21600 17923 21600 1838 20961 306 20555 0 98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" fillcolor="#bfbfbf" stroked="f">
            <v:shadow on="t" opacity="22936f" origin=",.5" offset="0,.63889mm"/>
            <v:textbox style="mso-next-textbox:#AutoShape 66">
              <w:txbxContent>
                <w:p w:rsidR="000B77DA" w:rsidRPr="000B77DA" w:rsidRDefault="000B77DA" w:rsidP="00FB3C3F">
                  <w:pPr>
                    <w:spacing w:before="0"/>
                    <w:jc w:val="center"/>
                    <w:rPr>
                      <w:rFonts w:ascii="Cambria" w:hAnsi="Cambria"/>
                      <w:sz w:val="24"/>
                      <w:szCs w:val="24"/>
                    </w:rPr>
                  </w:pPr>
                  <w:r w:rsidRPr="000B77DA">
                    <w:rPr>
                      <w:rFonts w:ascii="Cambria" w:hAnsi="Cambria"/>
                      <w:sz w:val="24"/>
                      <w:szCs w:val="24"/>
                    </w:rPr>
                    <w:t>Azione</w:t>
                  </w:r>
                  <w:r w:rsidR="00294CE6" w:rsidRPr="000B77DA">
                    <w:rPr>
                      <w:rFonts w:ascii="Cambria" w:hAnsi="Cambria"/>
                      <w:sz w:val="24"/>
                      <w:szCs w:val="24"/>
                    </w:rPr>
                    <w:t xml:space="preserve"> 5.1.2 </w:t>
                  </w:r>
                </w:p>
                <w:p w:rsidR="000B77DA" w:rsidRPr="000B77DA" w:rsidRDefault="000B77DA" w:rsidP="00FB3C3F">
                  <w:pPr>
                    <w:spacing w:before="0"/>
                    <w:jc w:val="center"/>
                    <w:rPr>
                      <w:rFonts w:ascii="Cambria" w:hAnsi="Cambria"/>
                      <w:b/>
                      <w:sz w:val="24"/>
                      <w:szCs w:val="24"/>
                    </w:rPr>
                  </w:pPr>
                </w:p>
                <w:p w:rsidR="00294CE6" w:rsidRPr="000B77DA" w:rsidRDefault="00294CE6" w:rsidP="00FB3C3F">
                  <w:pPr>
                    <w:spacing w:before="0"/>
                    <w:jc w:val="center"/>
                    <w:rPr>
                      <w:rFonts w:ascii="Cambria" w:hAnsi="Cambria"/>
                      <w:b/>
                      <w:sz w:val="24"/>
                      <w:szCs w:val="24"/>
                    </w:rPr>
                  </w:pPr>
                  <w:r w:rsidRPr="000B77DA">
                    <w:rPr>
                      <w:rFonts w:ascii="Cambria" w:hAnsi="Cambria"/>
                      <w:b/>
                      <w:sz w:val="24"/>
                      <w:szCs w:val="24"/>
                    </w:rPr>
                    <w:t xml:space="preserve">Piano di Comunicazione della Rete e pubblicità degli interventi </w:t>
                  </w:r>
                </w:p>
                <w:p w:rsidR="00294CE6" w:rsidRPr="005167CA" w:rsidRDefault="00294CE6" w:rsidP="00FB3C3F">
                  <w:pPr>
                    <w:spacing w:before="0"/>
                    <w:jc w:val="center"/>
                    <w:rPr>
                      <w:rFonts w:ascii="Cambria" w:hAnsi="Cambria"/>
                      <w:b/>
                      <w:sz w:val="20"/>
                    </w:rPr>
                  </w:pPr>
                </w:p>
                <w:p w:rsidR="00294CE6" w:rsidRPr="00B06426" w:rsidRDefault="00294CE6" w:rsidP="000B77DA">
                  <w:pPr>
                    <w:pStyle w:val="Pidipagina"/>
                    <w:ind w:left="360"/>
                    <w:rPr>
                      <w:rFonts w:ascii="Arial Narrow" w:hAnsi="Arial Narrow"/>
                      <w:color w:val="C00000"/>
                      <w:sz w:val="16"/>
                      <w:szCs w:val="16"/>
                    </w:rPr>
                  </w:pPr>
                </w:p>
              </w:txbxContent>
            </v:textbox>
            <w10:wrap type="through"/>
          </v:roundrect>
        </w:pict>
      </w:r>
    </w:p>
    <w:p w:rsidR="00D7221F" w:rsidRDefault="00C528E9" w:rsidP="00091E37">
      <w:pPr>
        <w:jc w:val="center"/>
        <w:rPr>
          <w:rFonts w:ascii="Bell MT" w:hAnsi="Bell MT"/>
          <w:sz w:val="24"/>
          <w:szCs w:val="24"/>
        </w:rPr>
      </w:pPr>
      <w:r>
        <w:rPr>
          <w:rFonts w:ascii="Bell MT" w:hAnsi="Bell MT"/>
          <w:sz w:val="24"/>
          <w:szCs w:val="24"/>
        </w:rPr>
        <w:pict>
          <v:roundrect id="AutoShape 60" o:spid="_x0000_s1057" style="position:absolute;left:0;text-align:left;margin-left:100.65pt;margin-top:4.25pt;width:126pt;height:450.55pt;z-index:251674112;visibility:visible;mso-width-relative:margin;mso-height-relative:margin;v-text-anchor:middle" arcsize="10923f" wrapcoords="2700 0 1929 30 129 389 -129 689 -129 20671 0 21211 2057 21570 2700 21570 18771 21570 19414 21570 21471 21211 21600 20671 21600 959 21471 389 19543 30 18771 0 27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" fillcolor="#4b7000" stroked="f">
            <v:shadow on="t" opacity="22936f" origin=",.5" offset="0,.63889mm"/>
            <v:textbox style="mso-next-textbox:#AutoShape 60">
              <w:txbxContent>
                <w:p w:rsidR="00294CE6" w:rsidRPr="000B77DA" w:rsidRDefault="00294CE6" w:rsidP="00FB3C3F">
                  <w:pPr>
                    <w:jc w:val="center"/>
                    <w:rPr>
                      <w:rFonts w:ascii="Cambria" w:hAnsi="Cambria"/>
                      <w:b/>
                      <w:color w:val="FFFFFF" w:themeColor="background1"/>
                      <w:sz w:val="26"/>
                      <w:szCs w:val="26"/>
                    </w:rPr>
                  </w:pPr>
                  <w:r w:rsidRPr="000B77DA">
                    <w:rPr>
                      <w:rFonts w:ascii="Cambria" w:hAnsi="Cambria"/>
                      <w:b/>
                      <w:color w:val="FFFFFF" w:themeColor="background1"/>
                      <w:sz w:val="26"/>
                      <w:szCs w:val="26"/>
                    </w:rPr>
                    <w:t xml:space="preserve">Ob. Sp. 5.1 </w:t>
                  </w:r>
                </w:p>
                <w:p w:rsidR="00294CE6" w:rsidRPr="000B77DA" w:rsidRDefault="00294CE6" w:rsidP="00FB3C3F">
                  <w:pPr>
                    <w:jc w:val="center"/>
                    <w:rPr>
                      <w:rFonts w:ascii="Cambria" w:hAnsi="Cambria"/>
                      <w:b/>
                      <w:color w:val="FFFFFF" w:themeColor="background1"/>
                      <w:sz w:val="26"/>
                      <w:szCs w:val="26"/>
                    </w:rPr>
                  </w:pPr>
                  <w:r w:rsidRPr="000B77DA">
                    <w:rPr>
                      <w:rFonts w:ascii="Cambria" w:hAnsi="Cambria"/>
                      <w:b/>
                      <w:color w:val="FFFFFF" w:themeColor="background1"/>
                      <w:sz w:val="26"/>
                      <w:szCs w:val="26"/>
                    </w:rPr>
                    <w:t xml:space="preserve">Assicurare una corretta ed efficace  gestione, comunicazione, monitoraggio e valutazione del Programma Rete Rurale Nazionale </w:t>
                  </w:r>
                </w:p>
              </w:txbxContent>
            </v:textbox>
            <w10:wrap type="through"/>
          </v:roundrect>
        </w:pict>
      </w:r>
      <w:r>
        <w:rPr>
          <w:rFonts w:ascii="Bell MT" w:hAnsi="Bell MT"/>
          <w:sz w:val="24"/>
          <w:szCs w:val="24"/>
        </w:rPr>
        <w:pict>
          <v:roundrect id="AutoShape 59" o:spid="_x0000_s1056" style="position:absolute;left:0;text-align:left;margin-left:-1pt;margin-top:4.25pt;width:84.4pt;height:464.2pt;z-index:251673088;visibility:visible;mso-height-relative:margin;v-text-anchor:middle" arcsize="10923f" wrapcoords="2485 0 1529 30 -191 326 -191 21066 191 21363 2103 21570 2485 21570 18924 21570 19115 21570 21027 21392 21218 21363 21600 21066 21600 356 20262 89 18924 0 248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" fillcolor="#e36c0a" stroked="f">
            <v:shadow on="t" opacity="22936f" origin=",.5" offset="0,.63889mm"/>
            <v:textbox style="layout-flow:vertical;mso-layout-flow-alt:bottom-to-top;mso-next-textbox:#AutoShape 59">
              <w:txbxContent>
                <w:p w:rsidR="00294CE6" w:rsidRPr="000B77DA" w:rsidRDefault="00294CE6" w:rsidP="00FB3C3F">
                  <w:pPr>
                    <w:jc w:val="center"/>
                    <w:rPr>
                      <w:rFonts w:ascii="Cambria" w:hAnsi="Cambria"/>
                      <w:b/>
                      <w:color w:val="FFFFFF" w:themeColor="background1"/>
                      <w:sz w:val="44"/>
                      <w:szCs w:val="44"/>
                    </w:rPr>
                  </w:pPr>
                  <w:r w:rsidRPr="000B77DA">
                    <w:rPr>
                      <w:rFonts w:ascii="Cambria" w:hAnsi="Cambria"/>
                      <w:b/>
                      <w:color w:val="FFFFFF" w:themeColor="background1"/>
                      <w:sz w:val="44"/>
                      <w:szCs w:val="44"/>
                    </w:rPr>
                    <w:t>Gestione della Rete</w:t>
                  </w:r>
                </w:p>
              </w:txbxContent>
            </v:textbox>
            <w10:wrap type="through"/>
          </v:roundrect>
        </w:pict>
      </w:r>
    </w:p>
    <w:p w:rsidR="00D7221F" w:rsidRDefault="00D7221F" w:rsidP="00091E37">
      <w:pPr>
        <w:jc w:val="center"/>
        <w:rPr>
          <w:rFonts w:ascii="Bell MT" w:hAnsi="Bell MT"/>
          <w:sz w:val="24"/>
          <w:szCs w:val="24"/>
        </w:rPr>
      </w:pPr>
    </w:p>
    <w:p w:rsidR="00D7221F" w:rsidRDefault="00D7221F" w:rsidP="00091E37">
      <w:pPr>
        <w:jc w:val="center"/>
        <w:rPr>
          <w:rFonts w:ascii="Bell MT" w:hAnsi="Bell MT"/>
          <w:sz w:val="24"/>
          <w:szCs w:val="24"/>
        </w:rPr>
      </w:pPr>
    </w:p>
    <w:p w:rsidR="00D7221F" w:rsidRDefault="00C528E9" w:rsidP="00091E37">
      <w:pPr>
        <w:jc w:val="center"/>
        <w:rPr>
          <w:rFonts w:ascii="Bell MT" w:hAnsi="Bell MT"/>
          <w:sz w:val="24"/>
          <w:szCs w:val="24"/>
        </w:rPr>
      </w:pPr>
      <w:r>
        <w:rPr>
          <w:rFonts w:ascii="Bell MT" w:hAnsi="Bell MT"/>
          <w:sz w:val="24"/>
          <w:szCs w:val="24"/>
        </w:rPr>
        <w:pict>
          <v:shape id="AutoShape 58" o:spid="_x0000_s1066" type="#_x0000_t32" style="position:absolute;left:0;text-align:left;margin-left:-12.75pt;margin-top:.75pt;width:33pt;height:0;z-index:2516812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" strokecolor="#f7ec09" strokeweight="2pt">
            <v:stroke endarrow="open"/>
            <v:shadow on="t" opacity="24903f" origin=",.5" offset="0,.55556mm"/>
          </v:shape>
        </w:pict>
      </w:r>
    </w:p>
    <w:p w:rsidR="00D7221F" w:rsidRDefault="00D7221F" w:rsidP="00091E37">
      <w:pPr>
        <w:jc w:val="center"/>
        <w:rPr>
          <w:rFonts w:ascii="Bell MT" w:hAnsi="Bell MT"/>
          <w:sz w:val="24"/>
          <w:szCs w:val="24"/>
        </w:rPr>
      </w:pPr>
    </w:p>
    <w:p w:rsidR="00D7221F" w:rsidRDefault="00D7221F" w:rsidP="00091E37">
      <w:pPr>
        <w:jc w:val="center"/>
        <w:rPr>
          <w:rFonts w:ascii="Bell MT" w:hAnsi="Bell MT"/>
          <w:sz w:val="24"/>
          <w:szCs w:val="24"/>
        </w:rPr>
      </w:pPr>
    </w:p>
    <w:p w:rsidR="00D7221F" w:rsidRDefault="00C528E9" w:rsidP="00091E37">
      <w:pPr>
        <w:jc w:val="center"/>
        <w:rPr>
          <w:rFonts w:ascii="Bell MT" w:hAnsi="Bell MT"/>
          <w:sz w:val="24"/>
          <w:szCs w:val="24"/>
        </w:rPr>
      </w:pPr>
      <w:r>
        <w:rPr>
          <w:rFonts w:ascii="Bell MT" w:hAnsi="Bell MT"/>
          <w:sz w:val="24"/>
          <w:szCs w:val="24"/>
        </w:rPr>
        <w:pict>
          <v:shape id="_x0000_s1065" type="#_x0000_t34" style="position:absolute;left:0;text-align:left;margin-left:230.4pt;margin-top:309.4pt;width:29.25pt;height:.05pt;z-index:2516823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" adj="10782" strokecolor="#4e6128" strokeweight="2pt">
            <v:stroke endarrow="open"/>
            <v:shadow on="t" opacity="24903f" origin=",.5" offset="0,.55556mm"/>
          </v:shape>
        </w:pict>
      </w:r>
      <w:r>
        <w:rPr>
          <w:rFonts w:ascii="Bell MT" w:hAnsi="Bell MT"/>
          <w:sz w:val="24"/>
          <w:szCs w:val="24"/>
        </w:rPr>
        <w:pict>
          <v:shape id="_x0000_s1064" type="#_x0000_t34" style="position:absolute;left:0;text-align:left;margin-left:232.8pt;margin-top:132.2pt;width:29.25pt;height:.05pt;z-index:2516833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" adj="10782" strokecolor="#f7ec09" strokeweight="2pt">
            <v:stroke endarrow="open"/>
            <v:shadow on="t" opacity="24903f" origin=",.5" offset="0,.55556mm"/>
          </v:shape>
        </w:pict>
      </w:r>
    </w:p>
    <w:p w:rsidR="00D7221F" w:rsidRDefault="00D7221F" w:rsidP="00607083">
      <w:pPr>
        <w:rPr>
          <w:rFonts w:ascii="Bell MT" w:hAnsi="Bell MT"/>
          <w:sz w:val="24"/>
          <w:szCs w:val="24"/>
        </w:rPr>
        <w:sectPr w:rsidR="00D7221F" w:rsidSect="00FB3C3F">
          <w:pgSz w:w="16838" w:h="11906" w:orient="landscape"/>
          <w:pgMar w:top="1134" w:right="1417" w:bottom="1134" w:left="1134" w:header="708" w:footer="708" w:gutter="0"/>
          <w:cols w:space="708"/>
          <w:docGrid w:linePitch="360"/>
        </w:sectPr>
      </w:pPr>
    </w:p>
    <w:p w:rsidR="00BD6C18" w:rsidRPr="00A43180" w:rsidRDefault="007C33B9" w:rsidP="00BD6C18">
      <w:pPr>
        <w:spacing w:before="0"/>
        <w:jc w:val="center"/>
        <w:rPr>
          <w:rFonts w:ascii="Bell MT" w:hAnsi="Bell MT"/>
          <w:color w:val="C00000"/>
          <w:sz w:val="32"/>
          <w:szCs w:val="32"/>
        </w:rPr>
      </w:pPr>
      <w:r w:rsidRPr="00A43180">
        <w:rPr>
          <w:rFonts w:ascii="Bell MT" w:hAnsi="Bell MT"/>
          <w:b/>
          <w:bCs/>
          <w:color w:val="C00000"/>
          <w:sz w:val="32"/>
          <w:szCs w:val="32"/>
        </w:rPr>
        <w:lastRenderedPageBreak/>
        <w:t>Gestione della Rete</w:t>
      </w:r>
      <w:r w:rsidR="005E69E5" w:rsidRPr="00A43180">
        <w:rPr>
          <w:rFonts w:ascii="Bell MT" w:hAnsi="Bell MT"/>
          <w:b/>
          <w:bCs/>
          <w:color w:val="C00000"/>
          <w:sz w:val="32"/>
          <w:szCs w:val="32"/>
        </w:rPr>
        <w:t xml:space="preserve"> </w:t>
      </w:r>
    </w:p>
    <w:p w:rsidR="007C33B9" w:rsidRPr="00036C93" w:rsidRDefault="007C33B9" w:rsidP="007C33B9">
      <w:pPr>
        <w:spacing w:line="300" w:lineRule="auto"/>
        <w:rPr>
          <w:rFonts w:ascii="Bell MT" w:hAnsi="Bell MT"/>
          <w:b/>
          <w:sz w:val="28"/>
          <w:szCs w:val="28"/>
        </w:rPr>
      </w:pPr>
    </w:p>
    <w:p w:rsidR="005E69E5" w:rsidRPr="00792468" w:rsidRDefault="001E6474" w:rsidP="005E69E5">
      <w:pPr>
        <w:jc w:val="center"/>
        <w:rPr>
          <w:rFonts w:ascii="Bell MT" w:hAnsi="Bell MT"/>
          <w:b/>
          <w:sz w:val="28"/>
          <w:szCs w:val="28"/>
        </w:rPr>
      </w:pPr>
      <w:r>
        <w:rPr>
          <w:rFonts w:ascii="Bell MT" w:hAnsi="Bell MT"/>
          <w:b/>
          <w:sz w:val="28"/>
          <w:szCs w:val="28"/>
        </w:rPr>
        <w:t xml:space="preserve">Obiettivo </w:t>
      </w:r>
      <w:r w:rsidRPr="00792468">
        <w:rPr>
          <w:rFonts w:ascii="Bell MT" w:hAnsi="Bell MT"/>
          <w:b/>
          <w:sz w:val="28"/>
          <w:szCs w:val="28"/>
        </w:rPr>
        <w:t>specifico 5</w:t>
      </w:r>
      <w:r w:rsidR="007C33B9" w:rsidRPr="00792468">
        <w:rPr>
          <w:rFonts w:ascii="Bell MT" w:hAnsi="Bell MT"/>
          <w:b/>
          <w:sz w:val="28"/>
          <w:szCs w:val="28"/>
        </w:rPr>
        <w:t>.1</w:t>
      </w:r>
      <w:r w:rsidR="005E69E5" w:rsidRPr="00792468">
        <w:rPr>
          <w:rFonts w:ascii="Bell MT" w:hAnsi="Bell MT"/>
          <w:b/>
          <w:sz w:val="28"/>
          <w:szCs w:val="28"/>
        </w:rPr>
        <w:t xml:space="preserve"> </w:t>
      </w:r>
    </w:p>
    <w:p w:rsidR="005E69E5" w:rsidRPr="00792468" w:rsidRDefault="005E69E5" w:rsidP="005E69E5">
      <w:pPr>
        <w:jc w:val="center"/>
        <w:rPr>
          <w:rFonts w:ascii="Bell MT" w:hAnsi="Bell MT"/>
          <w:b/>
          <w:sz w:val="28"/>
          <w:szCs w:val="28"/>
        </w:rPr>
      </w:pPr>
      <w:r w:rsidRPr="00792468">
        <w:rPr>
          <w:rFonts w:ascii="Bell MT" w:hAnsi="Bell MT"/>
          <w:b/>
          <w:sz w:val="28"/>
          <w:szCs w:val="28"/>
        </w:rPr>
        <w:t xml:space="preserve">Assicurare una corretta ed efficace gestione, </w:t>
      </w:r>
      <w:r w:rsidR="00075CC2" w:rsidRPr="00792468">
        <w:rPr>
          <w:rFonts w:ascii="Bell MT" w:hAnsi="Bell MT"/>
          <w:b/>
          <w:sz w:val="28"/>
          <w:szCs w:val="28"/>
        </w:rPr>
        <w:t xml:space="preserve">comunicazione, monitoraggio e valutazione </w:t>
      </w:r>
      <w:r w:rsidRPr="00792468">
        <w:rPr>
          <w:rFonts w:ascii="Bell MT" w:hAnsi="Bell MT"/>
          <w:b/>
          <w:sz w:val="28"/>
          <w:szCs w:val="28"/>
        </w:rPr>
        <w:t>del Programma Rete Rurale Nazionale</w:t>
      </w:r>
    </w:p>
    <w:p w:rsidR="007C33B9" w:rsidRPr="00792468" w:rsidRDefault="007C33B9" w:rsidP="007C33B9">
      <w:pPr>
        <w:spacing w:line="300" w:lineRule="auto"/>
        <w:rPr>
          <w:rFonts w:ascii="Bell MT" w:hAnsi="Bell MT"/>
          <w:b/>
          <w:sz w:val="28"/>
          <w:szCs w:val="28"/>
        </w:rPr>
      </w:pPr>
    </w:p>
    <w:p w:rsidR="007C33B9" w:rsidRPr="00036C93" w:rsidRDefault="001E6474" w:rsidP="007C33B9">
      <w:pPr>
        <w:pBdr>
          <w:top w:val="single" w:sz="4" w:space="1" w:color="auto"/>
          <w:left w:val="single" w:sz="4" w:space="4" w:color="auto"/>
          <w:bottom w:val="single" w:sz="4" w:space="1" w:color="auto"/>
          <w:right w:val="single" w:sz="4" w:space="4" w:color="auto"/>
        </w:pBdr>
        <w:tabs>
          <w:tab w:val="left" w:pos="1260"/>
        </w:tabs>
        <w:spacing w:line="300" w:lineRule="auto"/>
        <w:rPr>
          <w:rFonts w:ascii="Bell MT" w:hAnsi="Bell MT"/>
          <w:b/>
          <w:color w:val="0070C0"/>
          <w:sz w:val="24"/>
          <w:szCs w:val="24"/>
        </w:rPr>
      </w:pPr>
      <w:r w:rsidRPr="00792468">
        <w:rPr>
          <w:rFonts w:ascii="Bell MT" w:hAnsi="Bell MT"/>
          <w:b/>
          <w:color w:val="0070C0"/>
          <w:sz w:val="24"/>
          <w:szCs w:val="24"/>
        </w:rPr>
        <w:t>Azione 5</w:t>
      </w:r>
      <w:r w:rsidR="007C33B9" w:rsidRPr="00792468">
        <w:rPr>
          <w:rFonts w:ascii="Bell MT" w:hAnsi="Bell MT"/>
          <w:b/>
          <w:color w:val="0070C0"/>
          <w:sz w:val="24"/>
          <w:szCs w:val="24"/>
        </w:rPr>
        <w:t xml:space="preserve">.1.1 </w:t>
      </w:r>
      <w:r w:rsidR="007C33B9" w:rsidRPr="00792468">
        <w:rPr>
          <w:rFonts w:ascii="Bell MT" w:hAnsi="Bell MT"/>
          <w:b/>
          <w:color w:val="0070C0"/>
          <w:sz w:val="24"/>
          <w:szCs w:val="24"/>
        </w:rPr>
        <w:tab/>
        <w:t>Attivazione, gestione e funzionamento delle</w:t>
      </w:r>
      <w:r w:rsidR="007C33B9" w:rsidRPr="00036C93">
        <w:rPr>
          <w:rFonts w:ascii="Bell MT" w:hAnsi="Bell MT"/>
          <w:b/>
          <w:color w:val="0070C0"/>
          <w:sz w:val="24"/>
          <w:szCs w:val="24"/>
        </w:rPr>
        <w:t xml:space="preserve"> strutture della Rete</w:t>
      </w:r>
    </w:p>
    <w:p w:rsidR="007C33B9" w:rsidRPr="00036C93" w:rsidRDefault="007C33B9" w:rsidP="007C33B9">
      <w:pPr>
        <w:spacing w:line="300" w:lineRule="auto"/>
        <w:rPr>
          <w:rFonts w:ascii="Bell MT" w:hAnsi="Bell MT"/>
          <w:i/>
          <w:sz w:val="24"/>
          <w:szCs w:val="24"/>
        </w:rPr>
      </w:pPr>
    </w:p>
    <w:p w:rsidR="00B06426" w:rsidRPr="00036C93" w:rsidRDefault="00B06426" w:rsidP="00B06426">
      <w:pPr>
        <w:rPr>
          <w:rFonts w:ascii="Bell MT" w:hAnsi="Bell MT"/>
          <w:b/>
          <w:i/>
          <w:color w:val="0070C0"/>
          <w:sz w:val="24"/>
          <w:szCs w:val="24"/>
        </w:rPr>
      </w:pPr>
      <w:r w:rsidRPr="00036C93">
        <w:rPr>
          <w:rFonts w:ascii="Bell MT" w:hAnsi="Bell MT"/>
          <w:b/>
          <w:i/>
          <w:color w:val="0070C0"/>
          <w:sz w:val="24"/>
          <w:szCs w:val="24"/>
        </w:rPr>
        <w:t xml:space="preserve">Descrizione delle attività </w:t>
      </w:r>
    </w:p>
    <w:p w:rsidR="005372CC" w:rsidRPr="00036C93" w:rsidRDefault="005372CC" w:rsidP="00B06426">
      <w:pPr>
        <w:rPr>
          <w:rFonts w:ascii="Bell MT" w:hAnsi="Bell MT"/>
          <w:b/>
          <w:i/>
          <w:color w:val="0070C0"/>
          <w:sz w:val="24"/>
          <w:szCs w:val="24"/>
        </w:rPr>
      </w:pPr>
    </w:p>
    <w:p w:rsidR="002E3350" w:rsidRPr="00036C93" w:rsidRDefault="00FB3C3F" w:rsidP="002E3350">
      <w:pPr>
        <w:spacing w:line="300" w:lineRule="auto"/>
        <w:rPr>
          <w:rFonts w:ascii="Bell MT" w:hAnsi="Bell MT"/>
          <w:sz w:val="24"/>
          <w:szCs w:val="24"/>
        </w:rPr>
      </w:pPr>
      <w:r>
        <w:rPr>
          <w:rFonts w:ascii="Bell MT" w:hAnsi="Bell MT"/>
          <w:sz w:val="24"/>
          <w:szCs w:val="24"/>
        </w:rPr>
        <w:t>511</w:t>
      </w:r>
      <w:r w:rsidR="005E69E5" w:rsidRPr="00036C93">
        <w:rPr>
          <w:rFonts w:ascii="Bell MT" w:hAnsi="Bell MT"/>
          <w:sz w:val="24"/>
          <w:szCs w:val="24"/>
        </w:rPr>
        <w:t>.A</w:t>
      </w:r>
      <w:r w:rsidR="002E3350" w:rsidRPr="00036C93">
        <w:rPr>
          <w:rFonts w:ascii="Bell MT" w:hAnsi="Bell MT"/>
          <w:sz w:val="24"/>
          <w:szCs w:val="24"/>
        </w:rPr>
        <w:t xml:space="preserve">) Attività connesse con la gestione della Rete: </w:t>
      </w:r>
    </w:p>
    <w:p w:rsidR="002E3350" w:rsidRPr="00036C93" w:rsidRDefault="002E3350" w:rsidP="002E3350">
      <w:pPr>
        <w:spacing w:line="300" w:lineRule="auto"/>
        <w:rPr>
          <w:rFonts w:ascii="Bell MT" w:hAnsi="Bell MT"/>
          <w:sz w:val="24"/>
          <w:szCs w:val="24"/>
        </w:rPr>
      </w:pPr>
    </w:p>
    <w:p w:rsidR="002E3350" w:rsidRPr="00036C93" w:rsidRDefault="002E3350" w:rsidP="002E3350">
      <w:pPr>
        <w:spacing w:line="300" w:lineRule="auto"/>
        <w:rPr>
          <w:rFonts w:ascii="Bell MT" w:hAnsi="Bell MT"/>
          <w:sz w:val="24"/>
          <w:szCs w:val="24"/>
        </w:rPr>
      </w:pPr>
      <w:r w:rsidRPr="00036C93">
        <w:rPr>
          <w:rFonts w:ascii="Bell MT" w:hAnsi="Bell MT"/>
          <w:sz w:val="24"/>
          <w:szCs w:val="24"/>
        </w:rPr>
        <w:t xml:space="preserve">a.1) </w:t>
      </w:r>
      <w:r w:rsidRPr="00036C93">
        <w:rPr>
          <w:rFonts w:ascii="Bell MT" w:hAnsi="Bell MT"/>
          <w:sz w:val="24"/>
          <w:szCs w:val="24"/>
        </w:rPr>
        <w:tab/>
        <w:t>Gestione della Rete a livello europeo ed internazionale:</w:t>
      </w:r>
    </w:p>
    <w:p w:rsidR="002E3350" w:rsidRPr="00036C93" w:rsidDel="00013390" w:rsidRDefault="002E3350" w:rsidP="00876F50">
      <w:pPr>
        <w:numPr>
          <w:ilvl w:val="0"/>
          <w:numId w:val="37"/>
        </w:numPr>
        <w:tabs>
          <w:tab w:val="clear" w:pos="360"/>
          <w:tab w:val="num" w:pos="720"/>
        </w:tabs>
        <w:spacing w:before="0" w:line="300" w:lineRule="auto"/>
        <w:ind w:left="720"/>
        <w:rPr>
          <w:rFonts w:ascii="Bell MT" w:hAnsi="Bell MT"/>
          <w:sz w:val="24"/>
          <w:szCs w:val="24"/>
        </w:rPr>
      </w:pPr>
      <w:r w:rsidRPr="00036C93" w:rsidDel="00013390">
        <w:rPr>
          <w:rFonts w:ascii="Bell MT" w:hAnsi="Bell MT"/>
          <w:sz w:val="24"/>
          <w:szCs w:val="24"/>
        </w:rPr>
        <w:t xml:space="preserve">Coordinamento e raccordo con la Rete Rurale Europea, </w:t>
      </w:r>
      <w:r w:rsidR="005E69E5" w:rsidRPr="00036C93" w:rsidDel="00013390">
        <w:rPr>
          <w:rFonts w:ascii="Bell MT" w:hAnsi="Bell MT"/>
          <w:sz w:val="24"/>
          <w:szCs w:val="24"/>
        </w:rPr>
        <w:t xml:space="preserve">la Rete Europea PEI, </w:t>
      </w:r>
      <w:r w:rsidRPr="00036C93" w:rsidDel="00013390">
        <w:rPr>
          <w:rFonts w:ascii="Bell MT" w:hAnsi="Bell MT"/>
          <w:sz w:val="24"/>
          <w:szCs w:val="24"/>
        </w:rPr>
        <w:t>le Reti nazional</w:t>
      </w:r>
      <w:r w:rsidR="005E69E5" w:rsidRPr="00036C93" w:rsidDel="00013390">
        <w:rPr>
          <w:rFonts w:ascii="Bell MT" w:hAnsi="Bell MT"/>
          <w:sz w:val="24"/>
          <w:szCs w:val="24"/>
        </w:rPr>
        <w:t xml:space="preserve">i degli altri Stati membri ed i </w:t>
      </w:r>
      <w:r w:rsidR="00BD10CC" w:rsidRPr="00036C93" w:rsidDel="00013390">
        <w:rPr>
          <w:rFonts w:ascii="Bell MT" w:hAnsi="Bell MT"/>
          <w:sz w:val="24"/>
          <w:szCs w:val="24"/>
        </w:rPr>
        <w:t xml:space="preserve">partner </w:t>
      </w:r>
      <w:r w:rsidRPr="00036C93" w:rsidDel="00013390">
        <w:rPr>
          <w:rFonts w:ascii="Bell MT" w:hAnsi="Bell MT"/>
          <w:sz w:val="24"/>
          <w:szCs w:val="24"/>
        </w:rPr>
        <w:t xml:space="preserve">internazionali; </w:t>
      </w:r>
    </w:p>
    <w:p w:rsidR="002E3350" w:rsidRDefault="002E3350" w:rsidP="00876F50">
      <w:pPr>
        <w:numPr>
          <w:ilvl w:val="0"/>
          <w:numId w:val="36"/>
        </w:numPr>
        <w:tabs>
          <w:tab w:val="clear" w:pos="360"/>
          <w:tab w:val="num" w:pos="720"/>
        </w:tabs>
        <w:spacing w:before="0" w:line="300" w:lineRule="auto"/>
        <w:ind w:left="720"/>
        <w:rPr>
          <w:rFonts w:ascii="Bell MT" w:hAnsi="Bell MT"/>
          <w:sz w:val="24"/>
          <w:szCs w:val="24"/>
        </w:rPr>
      </w:pPr>
      <w:r w:rsidRPr="00036C93">
        <w:rPr>
          <w:rFonts w:ascii="Bell MT" w:hAnsi="Bell MT"/>
          <w:sz w:val="24"/>
          <w:szCs w:val="24"/>
        </w:rPr>
        <w:t xml:space="preserve">Partecipazione </w:t>
      </w:r>
      <w:r w:rsidR="00013390">
        <w:rPr>
          <w:rFonts w:ascii="Bell MT" w:hAnsi="Bell MT"/>
          <w:sz w:val="24"/>
          <w:szCs w:val="24"/>
        </w:rPr>
        <w:t xml:space="preserve">alle attività organizzate dalla </w:t>
      </w:r>
      <w:r w:rsidR="00013390" w:rsidRPr="00036C93">
        <w:rPr>
          <w:rFonts w:ascii="Bell MT" w:hAnsi="Bell MT"/>
          <w:sz w:val="24"/>
          <w:szCs w:val="24"/>
        </w:rPr>
        <w:t xml:space="preserve">Rete Rurale Europea, dalla Rete Europea PEI o dalla Commissione UE </w:t>
      </w:r>
      <w:r w:rsidR="00013390">
        <w:rPr>
          <w:rFonts w:ascii="Bell MT" w:hAnsi="Bell MT"/>
          <w:sz w:val="24"/>
          <w:szCs w:val="24"/>
        </w:rPr>
        <w:t>(</w:t>
      </w:r>
      <w:r w:rsidRPr="00036C93">
        <w:rPr>
          <w:rFonts w:ascii="Bell MT" w:hAnsi="Bell MT"/>
          <w:sz w:val="24"/>
          <w:szCs w:val="24"/>
        </w:rPr>
        <w:t xml:space="preserve"> comitati di pilotaggio, corsi di formazione, focus </w:t>
      </w:r>
      <w:proofErr w:type="spellStart"/>
      <w:r w:rsidRPr="00036C93">
        <w:rPr>
          <w:rFonts w:ascii="Bell MT" w:hAnsi="Bell MT"/>
          <w:sz w:val="24"/>
          <w:szCs w:val="24"/>
        </w:rPr>
        <w:t>group</w:t>
      </w:r>
      <w:proofErr w:type="spellEnd"/>
      <w:r w:rsidR="00EE3A93">
        <w:rPr>
          <w:rFonts w:ascii="Bell MT" w:hAnsi="Bell MT"/>
          <w:sz w:val="24"/>
          <w:szCs w:val="24"/>
        </w:rPr>
        <w:t xml:space="preserve">, </w:t>
      </w:r>
      <w:r w:rsidRPr="00036C93">
        <w:rPr>
          <w:rFonts w:ascii="Bell MT" w:hAnsi="Bell MT"/>
          <w:sz w:val="24"/>
          <w:szCs w:val="24"/>
        </w:rPr>
        <w:t xml:space="preserve"> </w:t>
      </w:r>
      <w:r w:rsidR="00013390">
        <w:rPr>
          <w:rFonts w:ascii="Bell MT" w:hAnsi="Bell MT"/>
          <w:sz w:val="24"/>
          <w:szCs w:val="24"/>
        </w:rPr>
        <w:t>e</w:t>
      </w:r>
      <w:r w:rsidR="00013390" w:rsidRPr="00036C93">
        <w:rPr>
          <w:rFonts w:ascii="Bell MT" w:hAnsi="Bell MT"/>
          <w:sz w:val="24"/>
          <w:szCs w:val="24"/>
        </w:rPr>
        <w:t xml:space="preserve"> </w:t>
      </w:r>
      <w:r w:rsidRPr="00036C93">
        <w:rPr>
          <w:rFonts w:ascii="Bell MT" w:hAnsi="Bell MT"/>
          <w:sz w:val="24"/>
          <w:szCs w:val="24"/>
        </w:rPr>
        <w:t>seminari</w:t>
      </w:r>
      <w:r w:rsidR="00EE3A93">
        <w:rPr>
          <w:rFonts w:ascii="Bell MT" w:hAnsi="Bell MT"/>
          <w:sz w:val="24"/>
          <w:szCs w:val="24"/>
        </w:rPr>
        <w:t xml:space="preserve">, </w:t>
      </w:r>
      <w:proofErr w:type="spellStart"/>
      <w:r w:rsidR="00EE3A93">
        <w:rPr>
          <w:rFonts w:ascii="Bell MT" w:hAnsi="Bell MT"/>
          <w:sz w:val="24"/>
          <w:szCs w:val="24"/>
        </w:rPr>
        <w:t>sub-groups</w:t>
      </w:r>
      <w:proofErr w:type="spellEnd"/>
      <w:r w:rsidR="00013390">
        <w:rPr>
          <w:rFonts w:ascii="Bell MT" w:hAnsi="Bell MT"/>
          <w:sz w:val="24"/>
          <w:szCs w:val="24"/>
        </w:rPr>
        <w:t>)</w:t>
      </w:r>
      <w:r w:rsidRPr="00036C93">
        <w:rPr>
          <w:rFonts w:ascii="Bell MT" w:hAnsi="Bell MT"/>
          <w:sz w:val="24"/>
          <w:szCs w:val="24"/>
        </w:rPr>
        <w:t>;</w:t>
      </w:r>
    </w:p>
    <w:p w:rsidR="007A6F5C" w:rsidRDefault="007A6F5C" w:rsidP="007A6F5C">
      <w:pPr>
        <w:spacing w:before="0" w:line="300" w:lineRule="auto"/>
        <w:ind w:left="720"/>
        <w:rPr>
          <w:rFonts w:ascii="Bell MT" w:hAnsi="Bell MT"/>
          <w:sz w:val="24"/>
          <w:szCs w:val="24"/>
        </w:rPr>
      </w:pPr>
    </w:p>
    <w:p w:rsidR="002E3350" w:rsidRPr="00036C93" w:rsidRDefault="002E3350" w:rsidP="00876F50">
      <w:pPr>
        <w:numPr>
          <w:ilvl w:val="0"/>
          <w:numId w:val="36"/>
        </w:numPr>
        <w:tabs>
          <w:tab w:val="clear" w:pos="360"/>
          <w:tab w:val="num" w:pos="720"/>
        </w:tabs>
        <w:spacing w:before="0" w:line="300" w:lineRule="auto"/>
        <w:ind w:left="720"/>
        <w:rPr>
          <w:rFonts w:ascii="Bell MT" w:hAnsi="Bell MT"/>
          <w:sz w:val="24"/>
          <w:szCs w:val="24"/>
        </w:rPr>
      </w:pPr>
      <w:r w:rsidRPr="00036C93">
        <w:rPr>
          <w:rFonts w:ascii="Bell MT" w:hAnsi="Bell MT"/>
          <w:sz w:val="24"/>
          <w:szCs w:val="24"/>
        </w:rPr>
        <w:t>Gestione dei contatti con le Reti Rurali Nazionali operative negli altri Stati Membri o con altri soggetti internazionali coinvolti nelle politiche di sviluppo rurale, al fine di preparare la realizzazione delle attiv</w:t>
      </w:r>
      <w:r w:rsidR="005E69E5" w:rsidRPr="00036C93">
        <w:rPr>
          <w:rFonts w:ascii="Bell MT" w:hAnsi="Bell MT"/>
          <w:sz w:val="24"/>
          <w:szCs w:val="24"/>
        </w:rPr>
        <w:t xml:space="preserve">ità previste nei </w:t>
      </w:r>
      <w:r w:rsidR="005E69E5" w:rsidRPr="00036C93">
        <w:rPr>
          <w:rFonts w:ascii="Bell MT" w:hAnsi="Bell MT"/>
          <w:i/>
          <w:sz w:val="24"/>
          <w:szCs w:val="24"/>
        </w:rPr>
        <w:t>Piani Biennali</w:t>
      </w:r>
      <w:r w:rsidRPr="00036C93">
        <w:rPr>
          <w:rFonts w:ascii="Bell MT" w:hAnsi="Bell MT"/>
          <w:sz w:val="24"/>
          <w:szCs w:val="24"/>
        </w:rPr>
        <w:t xml:space="preserve"> della RRN. </w:t>
      </w:r>
    </w:p>
    <w:p w:rsidR="002E3350" w:rsidRPr="00036C93" w:rsidRDefault="002E3350" w:rsidP="002E3350">
      <w:pPr>
        <w:spacing w:line="300" w:lineRule="auto"/>
        <w:rPr>
          <w:rFonts w:ascii="Bell MT" w:hAnsi="Bell MT"/>
          <w:sz w:val="24"/>
          <w:szCs w:val="24"/>
        </w:rPr>
      </w:pPr>
    </w:p>
    <w:p w:rsidR="002E3350" w:rsidRPr="00036C93" w:rsidRDefault="005E69E5" w:rsidP="002E3350">
      <w:pPr>
        <w:spacing w:line="300" w:lineRule="auto"/>
        <w:rPr>
          <w:rFonts w:ascii="Bell MT" w:hAnsi="Bell MT"/>
          <w:sz w:val="24"/>
          <w:szCs w:val="24"/>
        </w:rPr>
      </w:pPr>
      <w:r w:rsidRPr="00036C93">
        <w:rPr>
          <w:rFonts w:ascii="Bell MT" w:hAnsi="Bell MT"/>
          <w:sz w:val="24"/>
          <w:szCs w:val="24"/>
        </w:rPr>
        <w:t>a.2</w:t>
      </w:r>
      <w:r w:rsidR="002E3350" w:rsidRPr="00036C93">
        <w:rPr>
          <w:rFonts w:ascii="Bell MT" w:hAnsi="Bell MT"/>
          <w:sz w:val="24"/>
          <w:szCs w:val="24"/>
        </w:rPr>
        <w:t xml:space="preserve">)      Gestione della Rete a livello nazionale: </w:t>
      </w:r>
    </w:p>
    <w:p w:rsidR="00013390" w:rsidRDefault="00013390" w:rsidP="00876F50">
      <w:pPr>
        <w:numPr>
          <w:ilvl w:val="0"/>
          <w:numId w:val="35"/>
        </w:numPr>
        <w:spacing w:before="0" w:line="300" w:lineRule="auto"/>
        <w:rPr>
          <w:rFonts w:ascii="Bell MT" w:hAnsi="Bell MT"/>
          <w:sz w:val="24"/>
          <w:szCs w:val="24"/>
        </w:rPr>
      </w:pPr>
      <w:r>
        <w:rPr>
          <w:rFonts w:ascii="Bell MT" w:hAnsi="Bell MT"/>
          <w:sz w:val="24"/>
          <w:szCs w:val="24"/>
        </w:rPr>
        <w:t xml:space="preserve">Attivazione delle strutture preposte al coordinamento e all’animazione della RRN; orientamento </w:t>
      </w:r>
      <w:r w:rsidR="00CC6B3B">
        <w:rPr>
          <w:rFonts w:ascii="Bell MT" w:hAnsi="Bell MT"/>
          <w:sz w:val="24"/>
          <w:szCs w:val="24"/>
        </w:rPr>
        <w:t>delle attività delle postazione regionali.</w:t>
      </w:r>
    </w:p>
    <w:p w:rsidR="002E3350" w:rsidRPr="00CC6B3B" w:rsidRDefault="00013390" w:rsidP="00013390">
      <w:pPr>
        <w:numPr>
          <w:ilvl w:val="0"/>
          <w:numId w:val="35"/>
        </w:numPr>
        <w:spacing w:before="0" w:line="300" w:lineRule="auto"/>
        <w:rPr>
          <w:rFonts w:ascii="Bell MT" w:hAnsi="Bell MT"/>
          <w:sz w:val="24"/>
          <w:szCs w:val="24"/>
        </w:rPr>
      </w:pPr>
      <w:r w:rsidRPr="00CC6B3B">
        <w:rPr>
          <w:rFonts w:ascii="Bell MT" w:hAnsi="Bell MT"/>
          <w:sz w:val="24"/>
          <w:szCs w:val="24"/>
        </w:rPr>
        <w:t xml:space="preserve">Predisposizione dei </w:t>
      </w:r>
      <w:r w:rsidR="005372CC" w:rsidRPr="00CC6B3B">
        <w:rPr>
          <w:rFonts w:ascii="Bell MT" w:hAnsi="Bell MT"/>
          <w:i/>
          <w:sz w:val="24"/>
          <w:szCs w:val="24"/>
        </w:rPr>
        <w:t>Piani Biennali</w:t>
      </w:r>
      <w:r w:rsidR="002E3350" w:rsidRPr="00CC6B3B">
        <w:rPr>
          <w:rFonts w:ascii="Bell MT" w:hAnsi="Bell MT"/>
          <w:sz w:val="24"/>
          <w:szCs w:val="24"/>
        </w:rPr>
        <w:t xml:space="preserve">, </w:t>
      </w:r>
      <w:r w:rsidRPr="00CC6B3B">
        <w:rPr>
          <w:rFonts w:ascii="Bell MT" w:hAnsi="Bell MT"/>
          <w:sz w:val="24"/>
          <w:szCs w:val="24"/>
        </w:rPr>
        <w:t xml:space="preserve"> </w:t>
      </w:r>
      <w:r w:rsidR="00CC6B3B">
        <w:rPr>
          <w:rFonts w:ascii="Bell MT" w:hAnsi="Bell MT"/>
          <w:sz w:val="24"/>
          <w:szCs w:val="24"/>
        </w:rPr>
        <w:t xml:space="preserve"> attraverso il confronto e in collegamento con </w:t>
      </w:r>
      <w:r w:rsidR="00104CAA">
        <w:rPr>
          <w:rFonts w:ascii="Bell MT" w:hAnsi="Bell MT"/>
          <w:sz w:val="24"/>
          <w:szCs w:val="24"/>
        </w:rPr>
        <w:t xml:space="preserve">i soggetti </w:t>
      </w:r>
      <w:r w:rsidR="00CC6B3B">
        <w:rPr>
          <w:rFonts w:ascii="Bell MT" w:hAnsi="Bell MT"/>
          <w:sz w:val="24"/>
          <w:szCs w:val="24"/>
        </w:rPr>
        <w:t xml:space="preserve"> preposti alla gestione dei PSR e  il partenariato.</w:t>
      </w:r>
      <w:r w:rsidR="007A636E">
        <w:rPr>
          <w:rFonts w:ascii="Bell MT" w:hAnsi="Bell MT"/>
          <w:sz w:val="24"/>
          <w:szCs w:val="24"/>
        </w:rPr>
        <w:t xml:space="preserve"> </w:t>
      </w:r>
      <w:r w:rsidR="005E69E5" w:rsidRPr="00013390">
        <w:rPr>
          <w:rFonts w:ascii="Bell MT" w:hAnsi="Bell MT"/>
          <w:sz w:val="24"/>
          <w:szCs w:val="24"/>
        </w:rPr>
        <w:t>S</w:t>
      </w:r>
      <w:r w:rsidR="002E3350" w:rsidRPr="00013390">
        <w:rPr>
          <w:rFonts w:ascii="Bell MT" w:hAnsi="Bell MT"/>
          <w:sz w:val="24"/>
          <w:szCs w:val="24"/>
        </w:rPr>
        <w:t>upporto all’Autorità di Gestione del Programma per quanto concerne il monitoraggio fisico, procedurale e finanziario delle attività, preparazione della documentazione da sottoporre al Comitato di Sorveglianza e del Rapporto Annuale di Esecuzione, rimodulazione del Piano finanzia</w:t>
      </w:r>
      <w:r w:rsidR="002E3350" w:rsidRPr="00CC6B3B">
        <w:rPr>
          <w:rFonts w:ascii="Bell MT" w:hAnsi="Bell MT"/>
          <w:sz w:val="24"/>
          <w:szCs w:val="24"/>
        </w:rPr>
        <w:t>rio</w:t>
      </w:r>
      <w:r w:rsidR="00CC6B3B">
        <w:rPr>
          <w:rFonts w:ascii="Bell MT" w:hAnsi="Bell MT"/>
          <w:sz w:val="24"/>
          <w:szCs w:val="24"/>
        </w:rPr>
        <w:t>.</w:t>
      </w:r>
      <w:r w:rsidR="002E3350" w:rsidRPr="00CC6B3B">
        <w:rPr>
          <w:rFonts w:ascii="Bell MT" w:hAnsi="Bell MT"/>
          <w:sz w:val="24"/>
          <w:szCs w:val="24"/>
        </w:rPr>
        <w:t xml:space="preserve"> </w:t>
      </w:r>
    </w:p>
    <w:p w:rsidR="002E3350" w:rsidRPr="00036C93" w:rsidRDefault="00E761C8" w:rsidP="00876F50">
      <w:pPr>
        <w:numPr>
          <w:ilvl w:val="0"/>
          <w:numId w:val="35"/>
        </w:numPr>
        <w:spacing w:before="0" w:line="300" w:lineRule="auto"/>
        <w:rPr>
          <w:rFonts w:ascii="Bell MT" w:hAnsi="Bell MT"/>
          <w:sz w:val="24"/>
          <w:szCs w:val="24"/>
        </w:rPr>
      </w:pPr>
      <w:r w:rsidRPr="00036C93">
        <w:rPr>
          <w:rFonts w:ascii="Bell MT" w:hAnsi="Bell MT"/>
          <w:sz w:val="24"/>
          <w:szCs w:val="24"/>
        </w:rPr>
        <w:t>Animazione, c</w:t>
      </w:r>
      <w:r w:rsidR="002E3350" w:rsidRPr="00036C93">
        <w:rPr>
          <w:rFonts w:ascii="Bell MT" w:hAnsi="Bell MT"/>
          <w:sz w:val="24"/>
          <w:szCs w:val="24"/>
        </w:rPr>
        <w:t>oordinamento e raccordo con le Amministrazioni e le organizzazioni nazionali</w:t>
      </w:r>
      <w:r w:rsidRPr="00036C93">
        <w:rPr>
          <w:rFonts w:ascii="Bell MT" w:hAnsi="Bell MT"/>
          <w:sz w:val="24"/>
          <w:szCs w:val="24"/>
        </w:rPr>
        <w:t xml:space="preserve"> impegnate nella programmazione e gestione dei PSR, dei fondi strutturali e del </w:t>
      </w:r>
      <w:proofErr w:type="spellStart"/>
      <w:r w:rsidRPr="00036C93">
        <w:rPr>
          <w:rFonts w:ascii="Bell MT" w:hAnsi="Bell MT"/>
          <w:sz w:val="24"/>
          <w:szCs w:val="24"/>
        </w:rPr>
        <w:t>FEAMP</w:t>
      </w:r>
      <w:proofErr w:type="spellEnd"/>
      <w:r w:rsidR="00CC6B3B">
        <w:rPr>
          <w:rFonts w:ascii="Bell MT" w:hAnsi="Bell MT"/>
          <w:sz w:val="24"/>
          <w:szCs w:val="24"/>
        </w:rPr>
        <w:t>.</w:t>
      </w:r>
      <w:r w:rsidRPr="00036C93">
        <w:rPr>
          <w:rFonts w:ascii="Bell MT" w:hAnsi="Bell MT"/>
          <w:sz w:val="24"/>
          <w:szCs w:val="24"/>
        </w:rPr>
        <w:t xml:space="preserve">;  </w:t>
      </w:r>
    </w:p>
    <w:p w:rsidR="002E3350" w:rsidRPr="00036C93" w:rsidRDefault="005E69E5" w:rsidP="00876F50">
      <w:pPr>
        <w:numPr>
          <w:ilvl w:val="0"/>
          <w:numId w:val="35"/>
        </w:numPr>
        <w:spacing w:before="0" w:line="300" w:lineRule="auto"/>
        <w:rPr>
          <w:rFonts w:ascii="Bell MT" w:hAnsi="Bell MT"/>
          <w:sz w:val="24"/>
          <w:szCs w:val="24"/>
        </w:rPr>
      </w:pPr>
      <w:r w:rsidRPr="00036C93">
        <w:rPr>
          <w:rFonts w:ascii="Bell MT" w:hAnsi="Bell MT"/>
          <w:sz w:val="24"/>
          <w:szCs w:val="24"/>
        </w:rPr>
        <w:t>C</w:t>
      </w:r>
      <w:r w:rsidR="002E3350" w:rsidRPr="00036C93">
        <w:rPr>
          <w:rFonts w:ascii="Bell MT" w:hAnsi="Bell MT"/>
          <w:sz w:val="24"/>
          <w:szCs w:val="24"/>
        </w:rPr>
        <w:t>oordinamento e raccordo</w:t>
      </w:r>
      <w:r w:rsidR="005372CC" w:rsidRPr="00036C93">
        <w:rPr>
          <w:rFonts w:ascii="Bell MT" w:hAnsi="Bell MT"/>
          <w:sz w:val="24"/>
          <w:szCs w:val="24"/>
        </w:rPr>
        <w:t xml:space="preserve"> con il partenariato economico ed ambientale (Target 2)</w:t>
      </w:r>
      <w:r w:rsidR="002E3350" w:rsidRPr="00036C93">
        <w:rPr>
          <w:rFonts w:ascii="Bell MT" w:hAnsi="Bell MT"/>
          <w:sz w:val="24"/>
          <w:szCs w:val="24"/>
        </w:rPr>
        <w:t>, inclusi i responsabili delle altre reti formali e informali operative a livello nazionale</w:t>
      </w:r>
      <w:r w:rsidR="00CC6B3B">
        <w:rPr>
          <w:rFonts w:ascii="Bell MT" w:hAnsi="Bell MT"/>
          <w:sz w:val="24"/>
          <w:szCs w:val="24"/>
        </w:rPr>
        <w:t>.</w:t>
      </w:r>
      <w:r w:rsidR="002E3350" w:rsidRPr="00036C93">
        <w:rPr>
          <w:rFonts w:ascii="Bell MT" w:hAnsi="Bell MT"/>
          <w:sz w:val="24"/>
          <w:szCs w:val="24"/>
        </w:rPr>
        <w:t>;</w:t>
      </w:r>
    </w:p>
    <w:p w:rsidR="002E3350" w:rsidRPr="00036C93" w:rsidRDefault="002E3350" w:rsidP="002E3350">
      <w:pPr>
        <w:spacing w:line="300" w:lineRule="auto"/>
        <w:ind w:left="360"/>
        <w:rPr>
          <w:rFonts w:ascii="Bell MT" w:hAnsi="Bell MT"/>
          <w:sz w:val="24"/>
          <w:szCs w:val="24"/>
        </w:rPr>
      </w:pPr>
    </w:p>
    <w:p w:rsidR="002E3350" w:rsidRPr="00036C93" w:rsidRDefault="005E69E5" w:rsidP="002E3350">
      <w:pPr>
        <w:spacing w:line="300" w:lineRule="auto"/>
        <w:rPr>
          <w:rFonts w:ascii="Bell MT" w:hAnsi="Bell MT"/>
          <w:sz w:val="24"/>
          <w:szCs w:val="24"/>
        </w:rPr>
      </w:pPr>
      <w:r w:rsidRPr="00036C93">
        <w:rPr>
          <w:rFonts w:ascii="Bell MT" w:hAnsi="Bell MT"/>
          <w:sz w:val="24"/>
          <w:szCs w:val="24"/>
        </w:rPr>
        <w:lastRenderedPageBreak/>
        <w:t>a.3</w:t>
      </w:r>
      <w:r w:rsidR="002E3350" w:rsidRPr="00036C93">
        <w:rPr>
          <w:rFonts w:ascii="Bell MT" w:hAnsi="Bell MT"/>
          <w:sz w:val="24"/>
          <w:szCs w:val="24"/>
        </w:rPr>
        <w:t xml:space="preserve">      Gestione della Rete a livello regionale e locale:</w:t>
      </w:r>
    </w:p>
    <w:p w:rsidR="00271017" w:rsidRPr="00036C93" w:rsidRDefault="00E761C8" w:rsidP="00876F50">
      <w:pPr>
        <w:numPr>
          <w:ilvl w:val="0"/>
          <w:numId w:val="35"/>
        </w:numPr>
        <w:spacing w:before="0" w:line="300" w:lineRule="auto"/>
        <w:rPr>
          <w:rFonts w:ascii="Bell MT" w:hAnsi="Bell MT"/>
          <w:sz w:val="24"/>
          <w:szCs w:val="24"/>
        </w:rPr>
      </w:pPr>
      <w:r w:rsidRPr="00036C93">
        <w:rPr>
          <w:rFonts w:ascii="Bell MT" w:hAnsi="Bell MT"/>
          <w:sz w:val="24"/>
          <w:szCs w:val="24"/>
        </w:rPr>
        <w:t xml:space="preserve">Animazione, coordinamento e raccordo con le Amministrazioni e le organizzazioni regionali e locali impegnate nella programmazione e gestione dei PSR, dei fondi strutturali e del FEAMP; </w:t>
      </w:r>
    </w:p>
    <w:p w:rsidR="002E3350" w:rsidRPr="00036C93" w:rsidRDefault="005372CC" w:rsidP="00876F50">
      <w:pPr>
        <w:numPr>
          <w:ilvl w:val="0"/>
          <w:numId w:val="35"/>
        </w:numPr>
        <w:spacing w:before="0" w:line="300" w:lineRule="auto"/>
        <w:rPr>
          <w:rFonts w:ascii="Bell MT" w:hAnsi="Bell MT"/>
          <w:sz w:val="24"/>
          <w:szCs w:val="24"/>
        </w:rPr>
      </w:pPr>
      <w:r w:rsidRPr="00036C93">
        <w:rPr>
          <w:rFonts w:ascii="Bell MT" w:hAnsi="Bell MT"/>
          <w:sz w:val="24"/>
          <w:szCs w:val="24"/>
        </w:rPr>
        <w:t>A</w:t>
      </w:r>
      <w:r w:rsidR="00E761C8" w:rsidRPr="00036C93">
        <w:rPr>
          <w:rFonts w:ascii="Bell MT" w:hAnsi="Bell MT"/>
          <w:sz w:val="24"/>
          <w:szCs w:val="24"/>
        </w:rPr>
        <w:t xml:space="preserve">ttività di collegamento con </w:t>
      </w:r>
      <w:r w:rsidR="002E3350" w:rsidRPr="00036C93">
        <w:rPr>
          <w:rFonts w:ascii="Bell MT" w:hAnsi="Bell MT"/>
          <w:sz w:val="24"/>
          <w:szCs w:val="24"/>
        </w:rPr>
        <w:t xml:space="preserve">le istanze espresse a livello regionale o locale, tramite le Postazioni Regionali </w:t>
      </w:r>
      <w:r w:rsidRPr="00036C93">
        <w:rPr>
          <w:rFonts w:ascii="Bell MT" w:hAnsi="Bell MT"/>
          <w:sz w:val="24"/>
          <w:szCs w:val="24"/>
        </w:rPr>
        <w:t>della Rete Rurale Nazionale</w:t>
      </w:r>
      <w:r w:rsidR="002E3350" w:rsidRPr="00036C93">
        <w:rPr>
          <w:rFonts w:ascii="Bell MT" w:hAnsi="Bell MT"/>
          <w:sz w:val="24"/>
          <w:szCs w:val="24"/>
        </w:rPr>
        <w:t xml:space="preserve">; </w:t>
      </w:r>
    </w:p>
    <w:p w:rsidR="005157DA" w:rsidRPr="00036C93" w:rsidRDefault="005372CC" w:rsidP="00876F50">
      <w:pPr>
        <w:numPr>
          <w:ilvl w:val="0"/>
          <w:numId w:val="35"/>
        </w:numPr>
        <w:spacing w:before="0" w:line="300" w:lineRule="auto"/>
        <w:rPr>
          <w:rFonts w:ascii="Bell MT" w:hAnsi="Bell MT"/>
          <w:sz w:val="24"/>
          <w:szCs w:val="24"/>
        </w:rPr>
      </w:pPr>
      <w:r w:rsidRPr="00036C93">
        <w:rPr>
          <w:rFonts w:ascii="Bell MT" w:hAnsi="Bell MT"/>
          <w:sz w:val="24"/>
          <w:szCs w:val="24"/>
        </w:rPr>
        <w:t>I</w:t>
      </w:r>
      <w:r w:rsidR="002E3350" w:rsidRPr="00036C93">
        <w:rPr>
          <w:rFonts w:ascii="Bell MT" w:hAnsi="Bell MT"/>
          <w:sz w:val="24"/>
          <w:szCs w:val="24"/>
        </w:rPr>
        <w:t>nte</w:t>
      </w:r>
      <w:r w:rsidRPr="00036C93">
        <w:rPr>
          <w:rFonts w:ascii="Bell MT" w:hAnsi="Bell MT"/>
          <w:sz w:val="24"/>
          <w:szCs w:val="24"/>
        </w:rPr>
        <w:t>rfaccia con le Postazioni Regionali della Rete Rurale Nazionale</w:t>
      </w:r>
      <w:r w:rsidR="002E3350" w:rsidRPr="00036C93">
        <w:rPr>
          <w:rFonts w:ascii="Bell MT" w:hAnsi="Bell MT"/>
          <w:sz w:val="24"/>
          <w:szCs w:val="24"/>
        </w:rPr>
        <w:t xml:space="preserve"> </w:t>
      </w:r>
      <w:r w:rsidRPr="00036C93">
        <w:rPr>
          <w:rFonts w:ascii="Bell MT" w:hAnsi="Bell MT"/>
          <w:sz w:val="24"/>
          <w:szCs w:val="24"/>
        </w:rPr>
        <w:t xml:space="preserve">e </w:t>
      </w:r>
      <w:r w:rsidR="002E3350" w:rsidRPr="00036C93">
        <w:rPr>
          <w:rFonts w:ascii="Bell MT" w:hAnsi="Bell MT"/>
          <w:sz w:val="24"/>
          <w:szCs w:val="24"/>
        </w:rPr>
        <w:t>con le altre reti presenti</w:t>
      </w:r>
      <w:r w:rsidRPr="00036C93">
        <w:rPr>
          <w:rFonts w:ascii="Bell MT" w:hAnsi="Bell MT"/>
          <w:sz w:val="24"/>
          <w:szCs w:val="24"/>
        </w:rPr>
        <w:t xml:space="preserve"> a livello regionale</w:t>
      </w:r>
      <w:r w:rsidR="00E761C8" w:rsidRPr="00036C93">
        <w:rPr>
          <w:rFonts w:ascii="Bell MT" w:hAnsi="Bell MT"/>
          <w:sz w:val="24"/>
          <w:szCs w:val="24"/>
        </w:rPr>
        <w:t>.</w:t>
      </w:r>
    </w:p>
    <w:p w:rsidR="005157DA" w:rsidRDefault="005157DA" w:rsidP="005157DA">
      <w:pPr>
        <w:spacing w:before="0" w:line="300" w:lineRule="auto"/>
        <w:rPr>
          <w:rFonts w:ascii="Bell MT" w:hAnsi="Bell MT"/>
          <w:sz w:val="24"/>
          <w:szCs w:val="24"/>
        </w:rPr>
      </w:pPr>
    </w:p>
    <w:p w:rsidR="00EE3A93" w:rsidRPr="00036C93" w:rsidRDefault="00EE3A93" w:rsidP="005157DA">
      <w:pPr>
        <w:spacing w:before="0" w:line="300" w:lineRule="auto"/>
        <w:rPr>
          <w:rFonts w:ascii="Bell MT" w:hAnsi="Bell MT"/>
          <w:sz w:val="24"/>
          <w:szCs w:val="24"/>
        </w:rPr>
      </w:pPr>
    </w:p>
    <w:p w:rsidR="002E3350" w:rsidRPr="00036C93" w:rsidRDefault="00FB3C3F" w:rsidP="005157DA">
      <w:pPr>
        <w:spacing w:before="0" w:line="300" w:lineRule="auto"/>
        <w:rPr>
          <w:rFonts w:ascii="Bell MT" w:hAnsi="Bell MT"/>
          <w:sz w:val="24"/>
          <w:szCs w:val="24"/>
        </w:rPr>
      </w:pPr>
      <w:r>
        <w:rPr>
          <w:rFonts w:ascii="Bell MT" w:hAnsi="Bell MT"/>
          <w:sz w:val="24"/>
          <w:szCs w:val="24"/>
        </w:rPr>
        <w:t>511</w:t>
      </w:r>
      <w:r w:rsidR="005372CC" w:rsidRPr="00036C93">
        <w:rPr>
          <w:rFonts w:ascii="Bell MT" w:hAnsi="Bell MT"/>
          <w:sz w:val="24"/>
          <w:szCs w:val="24"/>
        </w:rPr>
        <w:t>.B</w:t>
      </w:r>
      <w:r w:rsidR="00605082" w:rsidRPr="00036C93">
        <w:rPr>
          <w:rFonts w:ascii="Bell MT" w:hAnsi="Bell MT"/>
          <w:sz w:val="24"/>
          <w:szCs w:val="24"/>
        </w:rPr>
        <w:t xml:space="preserve">) </w:t>
      </w:r>
      <w:r w:rsidR="002E3350" w:rsidRPr="00036C93">
        <w:rPr>
          <w:rFonts w:ascii="Bell MT" w:hAnsi="Bell MT"/>
          <w:sz w:val="24"/>
          <w:szCs w:val="24"/>
        </w:rPr>
        <w:t>Spese connesse con il funzionamento e l’attivazione delle strutture della Rete:</w:t>
      </w:r>
    </w:p>
    <w:p w:rsidR="005157DA" w:rsidRPr="00036C93" w:rsidRDefault="002E3350" w:rsidP="00876F50">
      <w:pPr>
        <w:pStyle w:val="Paragrafoelenco"/>
        <w:numPr>
          <w:ilvl w:val="0"/>
          <w:numId w:val="38"/>
        </w:numPr>
        <w:spacing w:before="0" w:line="300" w:lineRule="auto"/>
        <w:rPr>
          <w:rFonts w:ascii="Bell MT" w:hAnsi="Bell MT"/>
          <w:sz w:val="24"/>
          <w:szCs w:val="24"/>
        </w:rPr>
      </w:pPr>
      <w:r w:rsidRPr="00036C93">
        <w:rPr>
          <w:rFonts w:ascii="Bell MT" w:hAnsi="Bell MT"/>
          <w:sz w:val="24"/>
          <w:szCs w:val="24"/>
        </w:rPr>
        <w:t>Acquisizione di beni e servizi a supporto delle attività da svolgere;</w:t>
      </w:r>
    </w:p>
    <w:p w:rsidR="005157DA" w:rsidRPr="00036C93" w:rsidRDefault="002E3350" w:rsidP="00876F50">
      <w:pPr>
        <w:pStyle w:val="Paragrafoelenco"/>
        <w:numPr>
          <w:ilvl w:val="0"/>
          <w:numId w:val="38"/>
        </w:numPr>
        <w:spacing w:before="0" w:line="300" w:lineRule="auto"/>
        <w:rPr>
          <w:rFonts w:ascii="Bell MT" w:hAnsi="Bell MT"/>
          <w:sz w:val="24"/>
          <w:szCs w:val="24"/>
        </w:rPr>
      </w:pPr>
      <w:r w:rsidRPr="00036C93">
        <w:rPr>
          <w:rFonts w:ascii="Bell MT" w:hAnsi="Bell MT"/>
          <w:sz w:val="24"/>
          <w:szCs w:val="24"/>
        </w:rPr>
        <w:t>Spese accessorie e di funzionamento per lo svolgimento delle suddette attività;</w:t>
      </w:r>
    </w:p>
    <w:p w:rsidR="002E3350" w:rsidRPr="00036C93" w:rsidRDefault="00E761C8" w:rsidP="00876F50">
      <w:pPr>
        <w:pStyle w:val="Paragrafoelenco"/>
        <w:numPr>
          <w:ilvl w:val="0"/>
          <w:numId w:val="38"/>
        </w:numPr>
        <w:spacing w:before="0" w:line="300" w:lineRule="auto"/>
        <w:rPr>
          <w:rFonts w:ascii="Bell MT" w:hAnsi="Bell MT"/>
          <w:sz w:val="24"/>
          <w:szCs w:val="24"/>
        </w:rPr>
      </w:pPr>
      <w:r w:rsidRPr="00036C93">
        <w:rPr>
          <w:rFonts w:ascii="Bell MT" w:hAnsi="Bell MT"/>
          <w:sz w:val="24"/>
          <w:szCs w:val="24"/>
        </w:rPr>
        <w:t>Piattaforme informatiche finalizzate</w:t>
      </w:r>
      <w:r w:rsidR="002E3350" w:rsidRPr="00036C93">
        <w:rPr>
          <w:rFonts w:ascii="Bell MT" w:hAnsi="Bell MT"/>
          <w:sz w:val="24"/>
          <w:szCs w:val="24"/>
        </w:rPr>
        <w:t xml:space="preserve"> ad ottimizzare tutte le attività di networking previste</w:t>
      </w:r>
      <w:r w:rsidRPr="00036C93">
        <w:rPr>
          <w:rFonts w:ascii="Bell MT" w:hAnsi="Bell MT"/>
          <w:sz w:val="24"/>
          <w:szCs w:val="24"/>
        </w:rPr>
        <w:t xml:space="preserve"> (</w:t>
      </w:r>
      <w:proofErr w:type="spellStart"/>
      <w:r w:rsidRPr="00036C93">
        <w:rPr>
          <w:rFonts w:ascii="Bell MT" w:hAnsi="Bell MT"/>
          <w:sz w:val="24"/>
          <w:szCs w:val="24"/>
        </w:rPr>
        <w:t>ad.es.</w:t>
      </w:r>
      <w:proofErr w:type="spellEnd"/>
      <w:r w:rsidRPr="00036C93">
        <w:rPr>
          <w:rFonts w:ascii="Bell MT" w:hAnsi="Bell MT"/>
          <w:sz w:val="24"/>
          <w:szCs w:val="24"/>
        </w:rPr>
        <w:t xml:space="preserve"> </w:t>
      </w:r>
      <w:r w:rsidRPr="00036C93">
        <w:rPr>
          <w:rFonts w:ascii="Bell MT" w:hAnsi="Bell MT"/>
          <w:i/>
          <w:sz w:val="24"/>
          <w:szCs w:val="24"/>
        </w:rPr>
        <w:t xml:space="preserve">Portale web della Rete, </w:t>
      </w:r>
      <w:proofErr w:type="spellStart"/>
      <w:r w:rsidRPr="00036C93">
        <w:rPr>
          <w:rFonts w:ascii="Bell MT" w:hAnsi="Bell MT"/>
          <w:i/>
          <w:sz w:val="24"/>
          <w:szCs w:val="24"/>
        </w:rPr>
        <w:t>web-communities</w:t>
      </w:r>
      <w:proofErr w:type="spellEnd"/>
      <w:r w:rsidRPr="00036C93">
        <w:rPr>
          <w:rFonts w:ascii="Bell MT" w:hAnsi="Bell MT"/>
          <w:i/>
          <w:sz w:val="24"/>
          <w:szCs w:val="24"/>
        </w:rPr>
        <w:t xml:space="preserve"> per i responsabili di misura PSR</w:t>
      </w:r>
      <w:r w:rsidR="00F732D6" w:rsidRPr="00036C93">
        <w:rPr>
          <w:rFonts w:ascii="Bell MT" w:hAnsi="Bell MT"/>
          <w:i/>
          <w:sz w:val="24"/>
          <w:szCs w:val="24"/>
        </w:rPr>
        <w:t xml:space="preserve"> funzionali alla realizzazione delle attività di rete, inclusa la programmazione biennale delle attività</w:t>
      </w:r>
      <w:r w:rsidRPr="00036C93">
        <w:rPr>
          <w:rFonts w:ascii="Bell MT" w:hAnsi="Bell MT"/>
          <w:sz w:val="24"/>
          <w:szCs w:val="24"/>
        </w:rPr>
        <w:t>, ecc.)</w:t>
      </w:r>
    </w:p>
    <w:p w:rsidR="002E3350" w:rsidRPr="00036C93" w:rsidRDefault="002E3350" w:rsidP="00B06426">
      <w:pPr>
        <w:rPr>
          <w:rFonts w:ascii="Bell MT" w:hAnsi="Bell MT"/>
          <w:b/>
          <w:i/>
          <w:color w:val="0070C0"/>
          <w:sz w:val="24"/>
          <w:szCs w:val="24"/>
        </w:rPr>
      </w:pPr>
    </w:p>
    <w:p w:rsidR="00B06426" w:rsidRPr="00036C93" w:rsidRDefault="00B06426" w:rsidP="00B06426">
      <w:pPr>
        <w:rPr>
          <w:rFonts w:ascii="Bell MT" w:hAnsi="Bell MT"/>
          <w:b/>
          <w:i/>
          <w:color w:val="0070C0"/>
          <w:sz w:val="24"/>
          <w:szCs w:val="24"/>
        </w:rPr>
      </w:pPr>
      <w:r w:rsidRPr="00036C93">
        <w:rPr>
          <w:rFonts w:ascii="Bell MT" w:hAnsi="Bell MT"/>
          <w:b/>
          <w:i/>
          <w:color w:val="0070C0"/>
          <w:sz w:val="24"/>
          <w:szCs w:val="24"/>
        </w:rPr>
        <w:t xml:space="preserve">Risultato atteso </w:t>
      </w:r>
    </w:p>
    <w:p w:rsidR="00E761C8" w:rsidRPr="00036C93" w:rsidRDefault="00FF6120" w:rsidP="00B06426">
      <w:pPr>
        <w:rPr>
          <w:rFonts w:ascii="Bell MT" w:hAnsi="Bell MT"/>
          <w:b/>
          <w:sz w:val="24"/>
          <w:szCs w:val="24"/>
        </w:rPr>
      </w:pPr>
      <w:r w:rsidRPr="00036C93">
        <w:rPr>
          <w:rFonts w:ascii="Bell MT" w:hAnsi="Bell MT"/>
          <w:b/>
          <w:sz w:val="24"/>
          <w:szCs w:val="24"/>
        </w:rPr>
        <w:t xml:space="preserve">Miglioramento dell’animazione, </w:t>
      </w:r>
      <w:r w:rsidR="00E761C8" w:rsidRPr="00036C93">
        <w:rPr>
          <w:rFonts w:ascii="Bell MT" w:hAnsi="Bell MT"/>
          <w:b/>
          <w:sz w:val="24"/>
          <w:szCs w:val="24"/>
        </w:rPr>
        <w:t xml:space="preserve">del coordinamento </w:t>
      </w:r>
      <w:r w:rsidRPr="00036C93">
        <w:rPr>
          <w:rFonts w:ascii="Bell MT" w:hAnsi="Bell MT"/>
          <w:b/>
          <w:sz w:val="24"/>
          <w:szCs w:val="24"/>
        </w:rPr>
        <w:t xml:space="preserve">e della gestione </w:t>
      </w:r>
      <w:r w:rsidR="00E761C8" w:rsidRPr="00036C93">
        <w:rPr>
          <w:rFonts w:ascii="Bell MT" w:hAnsi="Bell MT"/>
          <w:b/>
          <w:sz w:val="24"/>
          <w:szCs w:val="24"/>
        </w:rPr>
        <w:t>del Programma Rete</w:t>
      </w:r>
    </w:p>
    <w:p w:rsidR="00E761C8" w:rsidRPr="00036C93" w:rsidRDefault="00E761C8" w:rsidP="00B06426">
      <w:pPr>
        <w:rPr>
          <w:rFonts w:ascii="Bell MT" w:hAnsi="Bell MT"/>
          <w:b/>
          <w:i/>
          <w:color w:val="0070C0"/>
          <w:sz w:val="24"/>
          <w:szCs w:val="24"/>
        </w:rPr>
      </w:pPr>
    </w:p>
    <w:p w:rsidR="00B06426" w:rsidRPr="00036C93" w:rsidRDefault="00B06426" w:rsidP="00B06426">
      <w:pPr>
        <w:rPr>
          <w:rFonts w:ascii="Bell MT" w:hAnsi="Bell MT"/>
          <w:b/>
          <w:i/>
          <w:color w:val="0070C0"/>
          <w:sz w:val="24"/>
          <w:szCs w:val="24"/>
        </w:rPr>
      </w:pPr>
      <w:r w:rsidRPr="00036C93">
        <w:rPr>
          <w:rFonts w:ascii="Bell MT" w:hAnsi="Bell MT"/>
          <w:b/>
          <w:i/>
          <w:color w:val="0070C0"/>
          <w:sz w:val="24"/>
          <w:szCs w:val="24"/>
        </w:rPr>
        <w:t xml:space="preserve">Output. </w:t>
      </w:r>
    </w:p>
    <w:p w:rsidR="00E761C8" w:rsidRPr="00D759E3" w:rsidRDefault="00E761C8" w:rsidP="00876F50">
      <w:pPr>
        <w:pStyle w:val="Paragrafoelenco"/>
        <w:numPr>
          <w:ilvl w:val="0"/>
          <w:numId w:val="20"/>
        </w:numPr>
        <w:spacing w:before="0"/>
        <w:jc w:val="left"/>
        <w:rPr>
          <w:rFonts w:ascii="Bell MT" w:hAnsi="Bell MT"/>
          <w:sz w:val="24"/>
          <w:szCs w:val="24"/>
          <w:highlight w:val="red"/>
        </w:rPr>
      </w:pPr>
      <w:r w:rsidRPr="00D759E3">
        <w:rPr>
          <w:rFonts w:ascii="Bell MT" w:hAnsi="Bell MT"/>
          <w:sz w:val="24"/>
          <w:szCs w:val="24"/>
          <w:highlight w:val="red"/>
        </w:rPr>
        <w:t>Attività di supporto e consulenza</w:t>
      </w:r>
    </w:p>
    <w:p w:rsidR="00E761C8" w:rsidRPr="00D759E3" w:rsidRDefault="00E761C8" w:rsidP="00876F50">
      <w:pPr>
        <w:pStyle w:val="Paragrafoelenco"/>
        <w:numPr>
          <w:ilvl w:val="0"/>
          <w:numId w:val="20"/>
        </w:numPr>
        <w:spacing w:before="0"/>
        <w:jc w:val="left"/>
        <w:rPr>
          <w:rFonts w:ascii="Bell MT" w:hAnsi="Bell MT"/>
          <w:sz w:val="24"/>
          <w:szCs w:val="24"/>
          <w:highlight w:val="red"/>
        </w:rPr>
      </w:pPr>
      <w:r w:rsidRPr="00D759E3">
        <w:rPr>
          <w:rFonts w:ascii="Bell MT" w:hAnsi="Bell MT"/>
          <w:sz w:val="24"/>
          <w:szCs w:val="24"/>
          <w:highlight w:val="red"/>
        </w:rPr>
        <w:t>Banca dati</w:t>
      </w:r>
    </w:p>
    <w:p w:rsidR="00E761C8" w:rsidRPr="00D759E3" w:rsidRDefault="00E761C8" w:rsidP="00876F50">
      <w:pPr>
        <w:pStyle w:val="Paragrafoelenco"/>
        <w:numPr>
          <w:ilvl w:val="0"/>
          <w:numId w:val="20"/>
        </w:numPr>
        <w:spacing w:before="0"/>
        <w:jc w:val="left"/>
        <w:rPr>
          <w:rFonts w:ascii="Bell MT" w:hAnsi="Bell MT"/>
          <w:sz w:val="24"/>
          <w:szCs w:val="24"/>
          <w:highlight w:val="red"/>
        </w:rPr>
      </w:pPr>
      <w:r w:rsidRPr="00D759E3">
        <w:rPr>
          <w:rFonts w:ascii="Bell MT" w:hAnsi="Bell MT"/>
          <w:sz w:val="24"/>
          <w:szCs w:val="24"/>
          <w:highlight w:val="red"/>
        </w:rPr>
        <w:t xml:space="preserve">Piattaforma on </w:t>
      </w:r>
      <w:proofErr w:type="spellStart"/>
      <w:r w:rsidRPr="00D759E3">
        <w:rPr>
          <w:rFonts w:ascii="Bell MT" w:hAnsi="Bell MT"/>
          <w:sz w:val="24"/>
          <w:szCs w:val="24"/>
          <w:highlight w:val="red"/>
        </w:rPr>
        <w:t>line</w:t>
      </w:r>
      <w:proofErr w:type="spellEnd"/>
    </w:p>
    <w:p w:rsidR="00E761C8" w:rsidRPr="00D759E3" w:rsidRDefault="00E761C8" w:rsidP="00876F50">
      <w:pPr>
        <w:pStyle w:val="Paragrafoelenco"/>
        <w:numPr>
          <w:ilvl w:val="0"/>
          <w:numId w:val="20"/>
        </w:numPr>
        <w:spacing w:before="0"/>
        <w:jc w:val="left"/>
        <w:rPr>
          <w:rFonts w:ascii="Bell MT" w:hAnsi="Bell MT"/>
          <w:sz w:val="24"/>
          <w:szCs w:val="24"/>
          <w:highlight w:val="red"/>
        </w:rPr>
      </w:pPr>
      <w:r w:rsidRPr="00D759E3">
        <w:rPr>
          <w:rFonts w:ascii="Bell MT" w:hAnsi="Bell MT"/>
          <w:sz w:val="24"/>
          <w:szCs w:val="24"/>
          <w:highlight w:val="red"/>
        </w:rPr>
        <w:t xml:space="preserve">Documento di ricerca e/o analisi </w:t>
      </w:r>
    </w:p>
    <w:p w:rsidR="00E761C8" w:rsidRDefault="00E761C8" w:rsidP="00876F50">
      <w:pPr>
        <w:pStyle w:val="Paragrafoelenco"/>
        <w:numPr>
          <w:ilvl w:val="0"/>
          <w:numId w:val="20"/>
        </w:numPr>
        <w:spacing w:before="0"/>
        <w:jc w:val="left"/>
        <w:rPr>
          <w:rFonts w:ascii="Bell MT" w:hAnsi="Bell MT"/>
          <w:sz w:val="24"/>
          <w:szCs w:val="24"/>
          <w:highlight w:val="red"/>
        </w:rPr>
      </w:pPr>
      <w:r w:rsidRPr="00D759E3">
        <w:rPr>
          <w:rFonts w:ascii="Bell MT" w:hAnsi="Bell MT"/>
          <w:sz w:val="24"/>
          <w:szCs w:val="24"/>
          <w:highlight w:val="red"/>
        </w:rPr>
        <w:t>Linea Guida</w:t>
      </w:r>
    </w:p>
    <w:p w:rsidR="00D759E3" w:rsidRDefault="00D759E3" w:rsidP="00D759E3">
      <w:pPr>
        <w:spacing w:before="0"/>
        <w:jc w:val="left"/>
        <w:rPr>
          <w:rFonts w:ascii="Bell MT" w:hAnsi="Bell MT"/>
          <w:sz w:val="24"/>
          <w:szCs w:val="24"/>
          <w:highlight w:val="red"/>
        </w:rPr>
      </w:pP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Documenti di ricerca e/o analisi: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Linea Guida</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Workshop/Focus </w:t>
      </w:r>
      <w:proofErr w:type="spellStart"/>
      <w:r w:rsidRPr="00D759E3">
        <w:rPr>
          <w:rFonts w:ascii="Bell MT" w:hAnsi="Bell MT"/>
          <w:sz w:val="24"/>
          <w:szCs w:val="24"/>
          <w:highlight w:val="green"/>
        </w:rPr>
        <w:t>group</w:t>
      </w:r>
      <w:proofErr w:type="spellEnd"/>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Convegno/Seminario/Videoconferenza </w:t>
      </w:r>
    </w:p>
    <w:p w:rsidR="00D759E3" w:rsidRPr="00D759E3" w:rsidRDefault="00D759E3" w:rsidP="00D759E3">
      <w:pPr>
        <w:pStyle w:val="Paragrafoelenco"/>
        <w:numPr>
          <w:ilvl w:val="0"/>
          <w:numId w:val="58"/>
        </w:numPr>
        <w:rPr>
          <w:rFonts w:ascii="Bell MT" w:hAnsi="Bell MT"/>
          <w:sz w:val="24"/>
          <w:szCs w:val="24"/>
          <w:highlight w:val="green"/>
        </w:rPr>
      </w:pPr>
      <w:proofErr w:type="spellStart"/>
      <w:r w:rsidRPr="00D759E3">
        <w:rPr>
          <w:rFonts w:ascii="Bell MT" w:hAnsi="Bell MT"/>
          <w:sz w:val="24"/>
          <w:szCs w:val="24"/>
          <w:highlight w:val="green"/>
        </w:rPr>
        <w:t>Study</w:t>
      </w:r>
      <w:proofErr w:type="spellEnd"/>
      <w:r w:rsidRPr="00D759E3">
        <w:rPr>
          <w:rFonts w:ascii="Bell MT" w:hAnsi="Bell MT"/>
          <w:sz w:val="24"/>
          <w:szCs w:val="24"/>
          <w:highlight w:val="green"/>
        </w:rPr>
        <w:t xml:space="preserve"> </w:t>
      </w:r>
      <w:proofErr w:type="spellStart"/>
      <w:r w:rsidRPr="00D759E3">
        <w:rPr>
          <w:rFonts w:ascii="Bell MT" w:hAnsi="Bell MT"/>
          <w:sz w:val="24"/>
          <w:szCs w:val="24"/>
          <w:highlight w:val="green"/>
        </w:rPr>
        <w:t>visit</w:t>
      </w:r>
      <w:proofErr w:type="spellEnd"/>
      <w:r w:rsidRPr="00D759E3">
        <w:rPr>
          <w:rFonts w:ascii="Bell MT" w:hAnsi="Bell MT"/>
          <w:sz w:val="24"/>
          <w:szCs w:val="24"/>
          <w:highlight w:val="green"/>
        </w:rPr>
        <w:t xml:space="preserve">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Task </w:t>
      </w:r>
      <w:proofErr w:type="spellStart"/>
      <w:r w:rsidRPr="00D759E3">
        <w:rPr>
          <w:rFonts w:ascii="Bell MT" w:hAnsi="Bell MT"/>
          <w:sz w:val="24"/>
          <w:szCs w:val="24"/>
          <w:highlight w:val="green"/>
        </w:rPr>
        <w:t>force</w:t>
      </w:r>
      <w:proofErr w:type="spellEnd"/>
      <w:r w:rsidRPr="00D759E3">
        <w:rPr>
          <w:rFonts w:ascii="Bell MT" w:hAnsi="Bell MT"/>
          <w:sz w:val="24"/>
          <w:szCs w:val="24"/>
          <w:highlight w:val="green"/>
        </w:rPr>
        <w:t xml:space="preserve"> on </w:t>
      </w:r>
      <w:proofErr w:type="spellStart"/>
      <w:r w:rsidRPr="00D759E3">
        <w:rPr>
          <w:rFonts w:ascii="Bell MT" w:hAnsi="Bell MT"/>
          <w:sz w:val="24"/>
          <w:szCs w:val="24"/>
          <w:highlight w:val="green"/>
        </w:rPr>
        <w:t>Demand</w:t>
      </w:r>
      <w:proofErr w:type="spellEnd"/>
      <w:r w:rsidRPr="00D759E3">
        <w:rPr>
          <w:rFonts w:ascii="Bell MT" w:hAnsi="Bell MT"/>
          <w:sz w:val="24"/>
          <w:szCs w:val="24"/>
          <w:highlight w:val="green"/>
        </w:rPr>
        <w:t xml:space="preserve">/Gruppo di lavoro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Progetto ad hoc</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Piattaforma online</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Strumenti multimediali</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Materiale promozionale/pubblicazioni</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Bando/premio/concorso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Banca dati</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Attività di Supporto e consulenza </w:t>
      </w:r>
    </w:p>
    <w:p w:rsidR="00D759E3" w:rsidRPr="00D759E3" w:rsidRDefault="00D759E3" w:rsidP="00D759E3">
      <w:pPr>
        <w:rPr>
          <w:rFonts w:ascii="Bell MT" w:hAnsi="Bell MT"/>
          <w:sz w:val="24"/>
          <w:szCs w:val="24"/>
          <w:highlight w:val="red"/>
        </w:rPr>
      </w:pPr>
    </w:p>
    <w:p w:rsidR="00D759E3" w:rsidRPr="00D759E3" w:rsidRDefault="00D759E3" w:rsidP="00D759E3">
      <w:pPr>
        <w:spacing w:before="0"/>
        <w:jc w:val="left"/>
        <w:rPr>
          <w:rFonts w:ascii="Bell MT" w:hAnsi="Bell MT"/>
          <w:sz w:val="24"/>
          <w:szCs w:val="24"/>
          <w:highlight w:val="red"/>
        </w:rPr>
      </w:pPr>
    </w:p>
    <w:p w:rsidR="00E761C8" w:rsidRPr="00036C93" w:rsidRDefault="00E761C8" w:rsidP="00B06426">
      <w:pPr>
        <w:rPr>
          <w:rFonts w:ascii="Bell MT" w:hAnsi="Bell MT"/>
          <w:b/>
          <w:i/>
          <w:color w:val="0070C0"/>
          <w:sz w:val="24"/>
          <w:szCs w:val="24"/>
        </w:rPr>
      </w:pPr>
    </w:p>
    <w:p w:rsidR="00B06426" w:rsidRPr="00036C93" w:rsidRDefault="00B06426" w:rsidP="00B06426">
      <w:pPr>
        <w:rPr>
          <w:rFonts w:ascii="Bell MT" w:hAnsi="Bell MT"/>
          <w:b/>
          <w:i/>
          <w:color w:val="0070C0"/>
          <w:sz w:val="24"/>
          <w:szCs w:val="24"/>
        </w:rPr>
      </w:pPr>
      <w:r w:rsidRPr="00036C93">
        <w:rPr>
          <w:rFonts w:ascii="Bell MT" w:hAnsi="Bell MT"/>
          <w:b/>
          <w:i/>
          <w:color w:val="0070C0"/>
          <w:sz w:val="24"/>
          <w:szCs w:val="24"/>
        </w:rPr>
        <w:lastRenderedPageBreak/>
        <w:t xml:space="preserve">Sinergie e complementarietà. </w:t>
      </w:r>
    </w:p>
    <w:p w:rsidR="00E761C8" w:rsidRPr="00036C93" w:rsidRDefault="00FF6120" w:rsidP="00B06426">
      <w:pPr>
        <w:rPr>
          <w:rFonts w:ascii="Bell MT" w:hAnsi="Bell MT"/>
          <w:sz w:val="24"/>
          <w:szCs w:val="24"/>
        </w:rPr>
      </w:pPr>
      <w:r w:rsidRPr="00036C93">
        <w:rPr>
          <w:rFonts w:ascii="Bell MT" w:hAnsi="Bell MT"/>
          <w:sz w:val="24"/>
          <w:szCs w:val="24"/>
        </w:rPr>
        <w:t>Art. 54.3 lettera a) del Reg. UE 1305/2013 che fa riferimento al sostegno del FEASR per “le strutture necessarie al funzionamento della rete”.</w:t>
      </w:r>
    </w:p>
    <w:p w:rsidR="00355CE0" w:rsidRPr="00036C93" w:rsidRDefault="00355CE0" w:rsidP="00355CE0">
      <w:pPr>
        <w:rPr>
          <w:rFonts w:ascii="Bell MT" w:hAnsi="Bell MT"/>
          <w:sz w:val="24"/>
          <w:szCs w:val="24"/>
        </w:rPr>
      </w:pPr>
      <w:r w:rsidRPr="00036C93">
        <w:rPr>
          <w:rFonts w:ascii="Bell MT" w:hAnsi="Bell MT"/>
          <w:sz w:val="24"/>
          <w:szCs w:val="24"/>
        </w:rPr>
        <w:t xml:space="preserve">Reg. UE 1305/2013 art. 66 </w:t>
      </w:r>
    </w:p>
    <w:p w:rsidR="00FF6120" w:rsidRPr="00036C93" w:rsidRDefault="00FF6120" w:rsidP="00B06426">
      <w:pPr>
        <w:rPr>
          <w:rFonts w:ascii="Bell MT" w:hAnsi="Bell MT"/>
          <w:b/>
          <w:i/>
          <w:color w:val="0070C0"/>
          <w:sz w:val="24"/>
          <w:szCs w:val="24"/>
        </w:rPr>
      </w:pPr>
    </w:p>
    <w:p w:rsidR="004806C3" w:rsidRDefault="004806C3" w:rsidP="007C33B9">
      <w:pPr>
        <w:spacing w:line="300" w:lineRule="auto"/>
        <w:rPr>
          <w:rFonts w:ascii="Bell MT" w:hAnsi="Bell MT"/>
          <w:b/>
          <w:sz w:val="24"/>
          <w:szCs w:val="24"/>
        </w:rPr>
      </w:pPr>
    </w:p>
    <w:p w:rsidR="006F7E36" w:rsidRPr="00036C93" w:rsidRDefault="006F7E36" w:rsidP="007C33B9">
      <w:pPr>
        <w:spacing w:line="300" w:lineRule="auto"/>
        <w:rPr>
          <w:rFonts w:ascii="Bell MT" w:hAnsi="Bell MT"/>
          <w:b/>
          <w:sz w:val="24"/>
          <w:szCs w:val="24"/>
        </w:rPr>
      </w:pPr>
    </w:p>
    <w:p w:rsidR="007C33B9" w:rsidRPr="00036C93" w:rsidRDefault="001E6474" w:rsidP="007C33B9">
      <w:pPr>
        <w:pBdr>
          <w:top w:val="single" w:sz="4" w:space="1" w:color="auto"/>
          <w:left w:val="single" w:sz="4" w:space="4" w:color="auto"/>
          <w:bottom w:val="single" w:sz="4" w:space="1" w:color="auto"/>
          <w:right w:val="single" w:sz="4" w:space="4" w:color="auto"/>
        </w:pBdr>
        <w:tabs>
          <w:tab w:val="left" w:pos="1260"/>
        </w:tabs>
        <w:spacing w:line="300" w:lineRule="auto"/>
        <w:rPr>
          <w:rFonts w:ascii="Bell MT" w:hAnsi="Bell MT"/>
          <w:b/>
          <w:color w:val="0070C0"/>
          <w:sz w:val="24"/>
          <w:szCs w:val="24"/>
        </w:rPr>
      </w:pPr>
      <w:r w:rsidRPr="00792468">
        <w:rPr>
          <w:rFonts w:ascii="Bell MT" w:hAnsi="Bell MT"/>
          <w:b/>
          <w:color w:val="0070C0"/>
          <w:sz w:val="24"/>
          <w:szCs w:val="24"/>
        </w:rPr>
        <w:t>Azione 5</w:t>
      </w:r>
      <w:r w:rsidR="00D9400E" w:rsidRPr="00792468">
        <w:rPr>
          <w:rFonts w:ascii="Bell MT" w:hAnsi="Bell MT"/>
          <w:b/>
          <w:color w:val="0070C0"/>
          <w:sz w:val="24"/>
          <w:szCs w:val="24"/>
        </w:rPr>
        <w:t>.1.2</w:t>
      </w:r>
      <w:r w:rsidR="007C33B9" w:rsidRPr="00792468">
        <w:rPr>
          <w:rFonts w:ascii="Bell MT" w:hAnsi="Bell MT"/>
          <w:b/>
          <w:color w:val="0070C0"/>
          <w:sz w:val="24"/>
          <w:szCs w:val="24"/>
        </w:rPr>
        <w:t xml:space="preserve"> </w:t>
      </w:r>
      <w:r w:rsidR="007C33B9" w:rsidRPr="00792468">
        <w:rPr>
          <w:rFonts w:ascii="Bell MT" w:hAnsi="Bell MT"/>
          <w:b/>
          <w:color w:val="0070C0"/>
          <w:sz w:val="24"/>
          <w:szCs w:val="24"/>
        </w:rPr>
        <w:tab/>
        <w:t>Piano di</w:t>
      </w:r>
      <w:r w:rsidR="007C33B9" w:rsidRPr="00036C93">
        <w:rPr>
          <w:rFonts w:ascii="Bell MT" w:hAnsi="Bell MT"/>
          <w:b/>
          <w:color w:val="0070C0"/>
          <w:sz w:val="24"/>
          <w:szCs w:val="24"/>
        </w:rPr>
        <w:t xml:space="preserve"> Comunicazione della Rete e pubblicità degli interventi</w:t>
      </w:r>
    </w:p>
    <w:p w:rsidR="005157DA" w:rsidRPr="00036C93" w:rsidRDefault="005157DA" w:rsidP="005157DA">
      <w:pPr>
        <w:spacing w:line="300" w:lineRule="auto"/>
        <w:rPr>
          <w:rFonts w:ascii="Bell MT" w:hAnsi="Bell MT"/>
          <w:sz w:val="24"/>
          <w:szCs w:val="24"/>
          <w:highlight w:val="yellow"/>
        </w:rPr>
      </w:pPr>
    </w:p>
    <w:p w:rsidR="00FC55E3" w:rsidRPr="00036C93" w:rsidRDefault="00B06426" w:rsidP="00FC55E3">
      <w:pPr>
        <w:spacing w:line="300" w:lineRule="auto"/>
        <w:rPr>
          <w:rFonts w:ascii="Bell MT" w:hAnsi="Bell MT"/>
          <w:b/>
          <w:i/>
          <w:color w:val="0070C0"/>
          <w:sz w:val="24"/>
          <w:szCs w:val="24"/>
        </w:rPr>
      </w:pPr>
      <w:r w:rsidRPr="00036C93">
        <w:rPr>
          <w:rFonts w:ascii="Bell MT" w:hAnsi="Bell MT"/>
          <w:b/>
          <w:i/>
          <w:color w:val="0070C0"/>
          <w:sz w:val="24"/>
          <w:szCs w:val="24"/>
        </w:rPr>
        <w:t xml:space="preserve">Descrizione delle attività </w:t>
      </w:r>
    </w:p>
    <w:p w:rsidR="00FC55E3" w:rsidRPr="00036C93" w:rsidRDefault="00FC55E3" w:rsidP="00FC55E3">
      <w:pPr>
        <w:spacing w:before="0" w:line="300" w:lineRule="auto"/>
        <w:rPr>
          <w:rFonts w:ascii="Bell MT" w:hAnsi="Bell MT"/>
          <w:sz w:val="24"/>
          <w:szCs w:val="24"/>
        </w:rPr>
      </w:pPr>
    </w:p>
    <w:p w:rsidR="00FC55E3" w:rsidRPr="00036C93" w:rsidRDefault="00FB3C3F" w:rsidP="00FC55E3">
      <w:pPr>
        <w:spacing w:before="0" w:line="300" w:lineRule="auto"/>
        <w:rPr>
          <w:rFonts w:ascii="Bell MT" w:hAnsi="Bell MT"/>
          <w:sz w:val="24"/>
          <w:szCs w:val="24"/>
        </w:rPr>
      </w:pPr>
      <w:r>
        <w:rPr>
          <w:rFonts w:ascii="Bell MT" w:hAnsi="Bell MT"/>
          <w:sz w:val="24"/>
          <w:szCs w:val="24"/>
        </w:rPr>
        <w:t>5</w:t>
      </w:r>
      <w:r w:rsidR="005157DA" w:rsidRPr="00036C93">
        <w:rPr>
          <w:rFonts w:ascii="Bell MT" w:hAnsi="Bell MT"/>
          <w:sz w:val="24"/>
          <w:szCs w:val="24"/>
        </w:rPr>
        <w:t>.1.</w:t>
      </w:r>
      <w:r w:rsidR="00A84D5D">
        <w:rPr>
          <w:rFonts w:ascii="Bell MT" w:hAnsi="Bell MT"/>
          <w:sz w:val="24"/>
          <w:szCs w:val="24"/>
        </w:rPr>
        <w:t>2</w:t>
      </w:r>
      <w:r w:rsidR="00A84D5D" w:rsidRPr="00036C93">
        <w:rPr>
          <w:rFonts w:ascii="Bell MT" w:hAnsi="Bell MT"/>
          <w:sz w:val="24"/>
          <w:szCs w:val="24"/>
        </w:rPr>
        <w:t xml:space="preserve"> </w:t>
      </w:r>
      <w:r w:rsidR="005157DA" w:rsidRPr="00036C93">
        <w:rPr>
          <w:rFonts w:ascii="Bell MT" w:hAnsi="Bell MT"/>
          <w:sz w:val="24"/>
          <w:szCs w:val="24"/>
        </w:rPr>
        <w:t xml:space="preserve">A) </w:t>
      </w:r>
      <w:r w:rsidR="00B575ED" w:rsidRPr="00036C93">
        <w:rPr>
          <w:rFonts w:ascii="Bell MT" w:hAnsi="Bell MT"/>
          <w:sz w:val="24"/>
          <w:szCs w:val="24"/>
        </w:rPr>
        <w:t xml:space="preserve">Attività di comunicazione sugli obiettivi del Programma Rete Rurale </w:t>
      </w:r>
      <w:r w:rsidR="00AC3DDB" w:rsidRPr="00036C93">
        <w:rPr>
          <w:rFonts w:ascii="Bell MT" w:hAnsi="Bell MT"/>
          <w:sz w:val="24"/>
          <w:szCs w:val="24"/>
        </w:rPr>
        <w:t xml:space="preserve">e </w:t>
      </w:r>
      <w:r w:rsidR="00B575ED" w:rsidRPr="00036C93">
        <w:rPr>
          <w:rFonts w:ascii="Bell MT" w:hAnsi="Bell MT"/>
          <w:sz w:val="24"/>
          <w:szCs w:val="24"/>
        </w:rPr>
        <w:t>sugli interventi da esso finanziati.</w:t>
      </w:r>
    </w:p>
    <w:p w:rsidR="006346B1" w:rsidRPr="00036C93" w:rsidRDefault="006346B1" w:rsidP="00FC55E3">
      <w:pPr>
        <w:spacing w:before="0" w:line="300" w:lineRule="auto"/>
        <w:rPr>
          <w:rFonts w:ascii="Bell MT" w:hAnsi="Bell MT"/>
          <w:sz w:val="24"/>
          <w:szCs w:val="24"/>
        </w:rPr>
      </w:pPr>
    </w:p>
    <w:p w:rsidR="00A21B7E" w:rsidRDefault="00A21B7E" w:rsidP="00FC55E3">
      <w:pPr>
        <w:spacing w:before="0" w:line="300" w:lineRule="auto"/>
        <w:rPr>
          <w:rFonts w:ascii="Bell MT" w:hAnsi="Bell MT"/>
          <w:sz w:val="24"/>
          <w:szCs w:val="24"/>
        </w:rPr>
      </w:pPr>
    </w:p>
    <w:p w:rsidR="00FC55E3" w:rsidRPr="00036C93" w:rsidRDefault="00FB3C3F" w:rsidP="00FC55E3">
      <w:pPr>
        <w:spacing w:before="0" w:line="300" w:lineRule="auto"/>
        <w:rPr>
          <w:rFonts w:ascii="Bell MT" w:hAnsi="Bell MT"/>
          <w:sz w:val="24"/>
          <w:szCs w:val="24"/>
        </w:rPr>
      </w:pPr>
      <w:r>
        <w:rPr>
          <w:rFonts w:ascii="Bell MT" w:hAnsi="Bell MT"/>
          <w:sz w:val="24"/>
          <w:szCs w:val="24"/>
        </w:rPr>
        <w:t>5</w:t>
      </w:r>
      <w:r w:rsidR="00A21B7E">
        <w:rPr>
          <w:rFonts w:ascii="Bell MT" w:hAnsi="Bell MT"/>
          <w:sz w:val="24"/>
          <w:szCs w:val="24"/>
        </w:rPr>
        <w:t>.1.</w:t>
      </w:r>
      <w:r>
        <w:rPr>
          <w:rFonts w:ascii="Bell MT" w:hAnsi="Bell MT"/>
          <w:sz w:val="24"/>
          <w:szCs w:val="24"/>
        </w:rPr>
        <w:t>2</w:t>
      </w:r>
      <w:r w:rsidR="00A21B7E">
        <w:rPr>
          <w:rFonts w:ascii="Bell MT" w:hAnsi="Bell MT"/>
          <w:sz w:val="24"/>
          <w:szCs w:val="24"/>
        </w:rPr>
        <w:t xml:space="preserve"> C)  </w:t>
      </w:r>
      <w:r w:rsidR="00A84D5D">
        <w:rPr>
          <w:rFonts w:ascii="Bell MT" w:hAnsi="Bell MT"/>
          <w:sz w:val="24"/>
          <w:szCs w:val="24"/>
        </w:rPr>
        <w:t xml:space="preserve">Predisposizione </w:t>
      </w:r>
      <w:r w:rsidR="00A84D5D" w:rsidRPr="00036C93">
        <w:rPr>
          <w:rFonts w:ascii="Bell MT" w:hAnsi="Bell MT"/>
          <w:sz w:val="24"/>
          <w:szCs w:val="24"/>
        </w:rPr>
        <w:t xml:space="preserve"> </w:t>
      </w:r>
      <w:r w:rsidR="00F44619">
        <w:rPr>
          <w:rFonts w:ascii="Bell MT" w:hAnsi="Bell MT"/>
          <w:sz w:val="24"/>
          <w:szCs w:val="24"/>
        </w:rPr>
        <w:t xml:space="preserve">e realizzazione </w:t>
      </w:r>
      <w:r w:rsidR="006346B1" w:rsidRPr="00036C93">
        <w:rPr>
          <w:rFonts w:ascii="Bell MT" w:hAnsi="Bell MT"/>
          <w:sz w:val="24"/>
          <w:szCs w:val="24"/>
        </w:rPr>
        <w:t>del Piano di Comunicazione</w:t>
      </w:r>
      <w:r w:rsidR="00F44619">
        <w:rPr>
          <w:rFonts w:ascii="Bell MT" w:hAnsi="Bell MT"/>
          <w:sz w:val="24"/>
          <w:szCs w:val="24"/>
        </w:rPr>
        <w:t xml:space="preserve"> della Rete</w:t>
      </w:r>
      <w:r w:rsidR="0009633D">
        <w:rPr>
          <w:rFonts w:ascii="Bell MT" w:hAnsi="Bell MT"/>
          <w:sz w:val="24"/>
          <w:szCs w:val="24"/>
        </w:rPr>
        <w:t xml:space="preserve"> Rurale Nazionale</w:t>
      </w:r>
      <w:r w:rsidR="00F44619">
        <w:rPr>
          <w:rFonts w:ascii="Bell MT" w:hAnsi="Bell MT"/>
          <w:sz w:val="24"/>
          <w:szCs w:val="24"/>
        </w:rPr>
        <w:t xml:space="preserve">, </w:t>
      </w:r>
    </w:p>
    <w:p w:rsidR="00FC55E3" w:rsidRPr="00036C93" w:rsidRDefault="00FB3C3F" w:rsidP="00FC55E3">
      <w:pPr>
        <w:spacing w:before="0" w:line="300" w:lineRule="auto"/>
        <w:rPr>
          <w:rFonts w:ascii="Bell MT" w:hAnsi="Bell MT"/>
          <w:sz w:val="24"/>
          <w:szCs w:val="24"/>
        </w:rPr>
      </w:pPr>
      <w:r>
        <w:rPr>
          <w:rFonts w:ascii="Bell MT" w:hAnsi="Bell MT"/>
          <w:sz w:val="24"/>
          <w:szCs w:val="24"/>
        </w:rPr>
        <w:t>5</w:t>
      </w:r>
      <w:r w:rsidR="006346B1" w:rsidRPr="00036C93">
        <w:rPr>
          <w:rFonts w:ascii="Bell MT" w:hAnsi="Bell MT"/>
          <w:sz w:val="24"/>
          <w:szCs w:val="24"/>
        </w:rPr>
        <w:t>.1.</w:t>
      </w:r>
      <w:r w:rsidR="00A84D5D">
        <w:rPr>
          <w:rFonts w:ascii="Bell MT" w:hAnsi="Bell MT"/>
          <w:sz w:val="24"/>
          <w:szCs w:val="24"/>
        </w:rPr>
        <w:t>2</w:t>
      </w:r>
      <w:r w:rsidR="00A84D5D" w:rsidRPr="00036C93">
        <w:rPr>
          <w:rFonts w:ascii="Bell MT" w:hAnsi="Bell MT"/>
          <w:sz w:val="24"/>
          <w:szCs w:val="24"/>
        </w:rPr>
        <w:t xml:space="preserve"> </w:t>
      </w:r>
      <w:r w:rsidR="00F44619">
        <w:rPr>
          <w:rFonts w:ascii="Bell MT" w:hAnsi="Bell MT"/>
          <w:sz w:val="24"/>
          <w:szCs w:val="24"/>
        </w:rPr>
        <w:t>D</w:t>
      </w:r>
      <w:r w:rsidR="005157DA" w:rsidRPr="00036C93">
        <w:rPr>
          <w:rFonts w:ascii="Bell MT" w:hAnsi="Bell MT"/>
          <w:sz w:val="24"/>
          <w:szCs w:val="24"/>
        </w:rPr>
        <w:t>) P</w:t>
      </w:r>
      <w:r w:rsidR="00FC55E3" w:rsidRPr="00036C93">
        <w:rPr>
          <w:rFonts w:ascii="Bell MT" w:hAnsi="Bell MT"/>
          <w:sz w:val="24"/>
          <w:szCs w:val="24"/>
        </w:rPr>
        <w:t>ubblicazione dei bandi relativi alla selezione di società aggiudicatarie di azioni o singole attività della Rete Rurale Nazionale.</w:t>
      </w:r>
    </w:p>
    <w:p w:rsidR="00B06426" w:rsidRPr="00036C93" w:rsidRDefault="00B06426" w:rsidP="00B06426">
      <w:pPr>
        <w:rPr>
          <w:rFonts w:ascii="Bell MT" w:hAnsi="Bell MT"/>
          <w:b/>
          <w:i/>
          <w:color w:val="0070C0"/>
          <w:sz w:val="24"/>
          <w:szCs w:val="24"/>
        </w:rPr>
      </w:pPr>
    </w:p>
    <w:p w:rsidR="00B06426" w:rsidRPr="00036C93" w:rsidRDefault="00B06426" w:rsidP="00B06426">
      <w:pPr>
        <w:rPr>
          <w:rFonts w:ascii="Bell MT" w:hAnsi="Bell MT"/>
          <w:b/>
          <w:i/>
          <w:color w:val="0070C0"/>
          <w:sz w:val="24"/>
          <w:szCs w:val="24"/>
        </w:rPr>
      </w:pPr>
      <w:r w:rsidRPr="00036C93">
        <w:rPr>
          <w:rFonts w:ascii="Bell MT" w:hAnsi="Bell MT"/>
          <w:b/>
          <w:i/>
          <w:color w:val="0070C0"/>
          <w:sz w:val="24"/>
          <w:szCs w:val="24"/>
        </w:rPr>
        <w:t xml:space="preserve">Risultato atteso </w:t>
      </w:r>
    </w:p>
    <w:p w:rsidR="005157DA" w:rsidRPr="00036C93" w:rsidRDefault="005157DA" w:rsidP="00B06426">
      <w:pPr>
        <w:rPr>
          <w:rFonts w:ascii="Bell MT" w:hAnsi="Bell MT"/>
          <w:b/>
          <w:i/>
          <w:color w:val="0070C0"/>
          <w:sz w:val="24"/>
          <w:szCs w:val="24"/>
        </w:rPr>
      </w:pPr>
      <w:r w:rsidRPr="00036C93">
        <w:rPr>
          <w:rFonts w:ascii="Bell MT" w:hAnsi="Bell MT"/>
          <w:b/>
          <w:noProof/>
          <w:sz w:val="24"/>
          <w:szCs w:val="24"/>
        </w:rPr>
        <w:t xml:space="preserve">Rafforzamento della conoscenza </w:t>
      </w:r>
      <w:r w:rsidR="008C1242" w:rsidRPr="00036C93">
        <w:rPr>
          <w:rFonts w:ascii="Bell MT" w:hAnsi="Bell MT"/>
          <w:b/>
          <w:noProof/>
          <w:sz w:val="24"/>
          <w:szCs w:val="24"/>
        </w:rPr>
        <w:t xml:space="preserve">degli obiettivi </w:t>
      </w:r>
      <w:r w:rsidRPr="00036C93">
        <w:rPr>
          <w:rFonts w:ascii="Bell MT" w:hAnsi="Bell MT"/>
          <w:b/>
          <w:noProof/>
          <w:sz w:val="24"/>
          <w:szCs w:val="24"/>
        </w:rPr>
        <w:t>del Programma Rete e degli interventi finanziati</w:t>
      </w:r>
    </w:p>
    <w:p w:rsidR="005157DA" w:rsidRPr="00036C93" w:rsidRDefault="005157DA" w:rsidP="00B06426">
      <w:pPr>
        <w:rPr>
          <w:rFonts w:ascii="Bell MT" w:hAnsi="Bell MT"/>
          <w:b/>
          <w:i/>
          <w:color w:val="0070C0"/>
          <w:sz w:val="24"/>
          <w:szCs w:val="24"/>
        </w:rPr>
      </w:pPr>
    </w:p>
    <w:p w:rsidR="00B06426" w:rsidRPr="00036C93" w:rsidRDefault="00B06426" w:rsidP="00B06426">
      <w:pPr>
        <w:rPr>
          <w:rFonts w:ascii="Bell MT" w:hAnsi="Bell MT"/>
          <w:b/>
          <w:i/>
          <w:color w:val="0070C0"/>
          <w:sz w:val="24"/>
          <w:szCs w:val="24"/>
        </w:rPr>
      </w:pPr>
      <w:r w:rsidRPr="00036C93">
        <w:rPr>
          <w:rFonts w:ascii="Bell MT" w:hAnsi="Bell MT"/>
          <w:b/>
          <w:i/>
          <w:color w:val="0070C0"/>
          <w:sz w:val="24"/>
          <w:szCs w:val="24"/>
        </w:rPr>
        <w:t xml:space="preserve">Output. </w:t>
      </w:r>
    </w:p>
    <w:p w:rsidR="00B34EB1" w:rsidRPr="00036C93" w:rsidRDefault="00B34EB1" w:rsidP="00B06426">
      <w:pPr>
        <w:rPr>
          <w:rFonts w:ascii="Bell MT" w:hAnsi="Bell MT"/>
          <w:b/>
          <w:i/>
          <w:color w:val="0070C0"/>
          <w:sz w:val="24"/>
          <w:szCs w:val="24"/>
        </w:rPr>
      </w:pPr>
    </w:p>
    <w:p w:rsidR="00B34EB1" w:rsidRPr="00D759E3" w:rsidRDefault="00B34EB1" w:rsidP="00876F50">
      <w:pPr>
        <w:pStyle w:val="Paragrafoelenco"/>
        <w:numPr>
          <w:ilvl w:val="0"/>
          <w:numId w:val="20"/>
        </w:numPr>
        <w:spacing w:before="0"/>
        <w:jc w:val="left"/>
        <w:rPr>
          <w:rFonts w:ascii="Bell MT" w:hAnsi="Bell MT"/>
          <w:sz w:val="24"/>
          <w:szCs w:val="24"/>
          <w:highlight w:val="red"/>
        </w:rPr>
      </w:pPr>
      <w:r w:rsidRPr="00D759E3">
        <w:rPr>
          <w:rFonts w:ascii="Bell MT" w:hAnsi="Bell MT"/>
          <w:sz w:val="24"/>
          <w:szCs w:val="24"/>
          <w:highlight w:val="red"/>
        </w:rPr>
        <w:t>Convegni, seminari, eventi;</w:t>
      </w:r>
    </w:p>
    <w:p w:rsidR="00B34EB1" w:rsidRPr="00D759E3" w:rsidRDefault="00B34EB1" w:rsidP="00876F50">
      <w:pPr>
        <w:pStyle w:val="Paragrafoelenco"/>
        <w:numPr>
          <w:ilvl w:val="0"/>
          <w:numId w:val="20"/>
        </w:numPr>
        <w:spacing w:before="0"/>
        <w:jc w:val="left"/>
        <w:rPr>
          <w:rFonts w:ascii="Bell MT" w:hAnsi="Bell MT"/>
          <w:sz w:val="24"/>
          <w:szCs w:val="24"/>
          <w:highlight w:val="red"/>
        </w:rPr>
      </w:pPr>
      <w:r w:rsidRPr="00D759E3">
        <w:rPr>
          <w:rFonts w:ascii="Bell MT" w:hAnsi="Bell MT"/>
          <w:sz w:val="24"/>
          <w:szCs w:val="24"/>
          <w:highlight w:val="red"/>
        </w:rPr>
        <w:t>Strumenti multimediali;</w:t>
      </w:r>
    </w:p>
    <w:p w:rsidR="00B34EB1" w:rsidRPr="00D759E3" w:rsidRDefault="00B34EB1" w:rsidP="00876F50">
      <w:pPr>
        <w:pStyle w:val="Paragrafoelenco"/>
        <w:numPr>
          <w:ilvl w:val="0"/>
          <w:numId w:val="20"/>
        </w:numPr>
        <w:spacing w:before="0"/>
        <w:jc w:val="left"/>
        <w:rPr>
          <w:rFonts w:ascii="Bell MT" w:hAnsi="Bell MT"/>
          <w:sz w:val="24"/>
          <w:szCs w:val="24"/>
          <w:highlight w:val="red"/>
        </w:rPr>
      </w:pPr>
      <w:r w:rsidRPr="00D759E3">
        <w:rPr>
          <w:rFonts w:ascii="Bell MT" w:hAnsi="Bell MT"/>
          <w:sz w:val="24"/>
          <w:szCs w:val="24"/>
          <w:highlight w:val="red"/>
        </w:rPr>
        <w:t>Documenti /pubblicazioni  a carattere divulgativo/comunicativo/</w:t>
      </w:r>
    </w:p>
    <w:p w:rsidR="00B34EB1" w:rsidRPr="00D759E3" w:rsidRDefault="00B34EB1" w:rsidP="00876F50">
      <w:pPr>
        <w:pStyle w:val="Paragrafoelenco"/>
        <w:numPr>
          <w:ilvl w:val="0"/>
          <w:numId w:val="20"/>
        </w:numPr>
        <w:spacing w:before="0"/>
        <w:jc w:val="left"/>
        <w:rPr>
          <w:rFonts w:ascii="Bell MT" w:hAnsi="Bell MT"/>
          <w:sz w:val="24"/>
          <w:szCs w:val="24"/>
          <w:highlight w:val="red"/>
        </w:rPr>
      </w:pPr>
      <w:r w:rsidRPr="00D759E3">
        <w:rPr>
          <w:rFonts w:ascii="Bell MT" w:hAnsi="Bell MT"/>
          <w:sz w:val="24"/>
          <w:szCs w:val="24"/>
          <w:highlight w:val="red"/>
        </w:rPr>
        <w:t>Materiale promozionale</w:t>
      </w:r>
      <w:r w:rsidR="006346B1" w:rsidRPr="00D759E3">
        <w:rPr>
          <w:rFonts w:ascii="Bell MT" w:hAnsi="Bell MT"/>
          <w:sz w:val="24"/>
          <w:szCs w:val="24"/>
          <w:highlight w:val="red"/>
        </w:rPr>
        <w:t xml:space="preserve"> (</w:t>
      </w:r>
      <w:proofErr w:type="spellStart"/>
      <w:r w:rsidR="006346B1" w:rsidRPr="00D759E3">
        <w:rPr>
          <w:rFonts w:ascii="Bell MT" w:hAnsi="Bell MT"/>
          <w:sz w:val="24"/>
          <w:szCs w:val="24"/>
          <w:highlight w:val="red"/>
        </w:rPr>
        <w:t>loghi</w:t>
      </w:r>
      <w:proofErr w:type="spellEnd"/>
      <w:r w:rsidR="006346B1" w:rsidRPr="00D759E3">
        <w:rPr>
          <w:rFonts w:ascii="Bell MT" w:hAnsi="Bell MT"/>
          <w:sz w:val="24"/>
          <w:szCs w:val="24"/>
          <w:highlight w:val="red"/>
        </w:rPr>
        <w:t>, immagine coordinata, brochure, ecc.)</w:t>
      </w:r>
    </w:p>
    <w:p w:rsidR="00B34EB1" w:rsidRPr="00D759E3" w:rsidRDefault="00B34EB1" w:rsidP="00876F50">
      <w:pPr>
        <w:pStyle w:val="Paragrafoelenco"/>
        <w:numPr>
          <w:ilvl w:val="0"/>
          <w:numId w:val="20"/>
        </w:numPr>
        <w:spacing w:before="0"/>
        <w:jc w:val="left"/>
        <w:rPr>
          <w:rFonts w:ascii="Bell MT" w:hAnsi="Bell MT"/>
          <w:sz w:val="24"/>
          <w:szCs w:val="24"/>
          <w:highlight w:val="red"/>
        </w:rPr>
      </w:pPr>
      <w:r w:rsidRPr="00D759E3">
        <w:rPr>
          <w:rFonts w:ascii="Bell MT" w:hAnsi="Bell MT"/>
          <w:sz w:val="24"/>
          <w:szCs w:val="24"/>
          <w:highlight w:val="red"/>
        </w:rPr>
        <w:t xml:space="preserve">Campagna di comunicazione </w:t>
      </w:r>
    </w:p>
    <w:p w:rsidR="00B34EB1" w:rsidRDefault="00B34EB1" w:rsidP="00876F50">
      <w:pPr>
        <w:pStyle w:val="Paragrafoelenco"/>
        <w:numPr>
          <w:ilvl w:val="0"/>
          <w:numId w:val="20"/>
        </w:numPr>
        <w:spacing w:before="0"/>
        <w:jc w:val="left"/>
        <w:rPr>
          <w:rFonts w:ascii="Bell MT" w:hAnsi="Bell MT"/>
          <w:sz w:val="24"/>
          <w:szCs w:val="24"/>
          <w:highlight w:val="red"/>
        </w:rPr>
      </w:pPr>
      <w:r w:rsidRPr="00D759E3">
        <w:rPr>
          <w:rFonts w:ascii="Bell MT" w:hAnsi="Bell MT"/>
          <w:sz w:val="24"/>
          <w:szCs w:val="24"/>
          <w:highlight w:val="red"/>
        </w:rPr>
        <w:t>Attività di supporto e consulenza</w:t>
      </w:r>
    </w:p>
    <w:p w:rsidR="00D759E3" w:rsidRDefault="00D759E3" w:rsidP="00D759E3">
      <w:pPr>
        <w:spacing w:before="0"/>
        <w:jc w:val="left"/>
        <w:rPr>
          <w:rFonts w:ascii="Bell MT" w:hAnsi="Bell MT"/>
          <w:sz w:val="24"/>
          <w:szCs w:val="24"/>
          <w:highlight w:val="red"/>
        </w:rPr>
      </w:pP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Documenti di ricerca e/o analisi: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Linea Guida</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Workshop/Focus </w:t>
      </w:r>
      <w:proofErr w:type="spellStart"/>
      <w:r w:rsidRPr="00D759E3">
        <w:rPr>
          <w:rFonts w:ascii="Bell MT" w:hAnsi="Bell MT"/>
          <w:sz w:val="24"/>
          <w:szCs w:val="24"/>
          <w:highlight w:val="green"/>
        </w:rPr>
        <w:t>group</w:t>
      </w:r>
      <w:proofErr w:type="spellEnd"/>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Convegno/Seminario/Videoconferenza </w:t>
      </w:r>
    </w:p>
    <w:p w:rsidR="00D759E3" w:rsidRPr="00D759E3" w:rsidRDefault="00D759E3" w:rsidP="00D759E3">
      <w:pPr>
        <w:pStyle w:val="Paragrafoelenco"/>
        <w:numPr>
          <w:ilvl w:val="0"/>
          <w:numId w:val="58"/>
        </w:numPr>
        <w:rPr>
          <w:rFonts w:ascii="Bell MT" w:hAnsi="Bell MT"/>
          <w:sz w:val="24"/>
          <w:szCs w:val="24"/>
          <w:highlight w:val="green"/>
        </w:rPr>
      </w:pPr>
      <w:proofErr w:type="spellStart"/>
      <w:r w:rsidRPr="00D759E3">
        <w:rPr>
          <w:rFonts w:ascii="Bell MT" w:hAnsi="Bell MT"/>
          <w:sz w:val="24"/>
          <w:szCs w:val="24"/>
          <w:highlight w:val="green"/>
        </w:rPr>
        <w:t>Study</w:t>
      </w:r>
      <w:proofErr w:type="spellEnd"/>
      <w:r w:rsidRPr="00D759E3">
        <w:rPr>
          <w:rFonts w:ascii="Bell MT" w:hAnsi="Bell MT"/>
          <w:sz w:val="24"/>
          <w:szCs w:val="24"/>
          <w:highlight w:val="green"/>
        </w:rPr>
        <w:t xml:space="preserve"> </w:t>
      </w:r>
      <w:proofErr w:type="spellStart"/>
      <w:r w:rsidRPr="00D759E3">
        <w:rPr>
          <w:rFonts w:ascii="Bell MT" w:hAnsi="Bell MT"/>
          <w:sz w:val="24"/>
          <w:szCs w:val="24"/>
          <w:highlight w:val="green"/>
        </w:rPr>
        <w:t>visit</w:t>
      </w:r>
      <w:proofErr w:type="spellEnd"/>
      <w:r w:rsidRPr="00D759E3">
        <w:rPr>
          <w:rFonts w:ascii="Bell MT" w:hAnsi="Bell MT"/>
          <w:sz w:val="24"/>
          <w:szCs w:val="24"/>
          <w:highlight w:val="green"/>
        </w:rPr>
        <w:t xml:space="preserve">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Task </w:t>
      </w:r>
      <w:proofErr w:type="spellStart"/>
      <w:r w:rsidRPr="00D759E3">
        <w:rPr>
          <w:rFonts w:ascii="Bell MT" w:hAnsi="Bell MT"/>
          <w:sz w:val="24"/>
          <w:szCs w:val="24"/>
          <w:highlight w:val="green"/>
        </w:rPr>
        <w:t>force</w:t>
      </w:r>
      <w:proofErr w:type="spellEnd"/>
      <w:r w:rsidRPr="00D759E3">
        <w:rPr>
          <w:rFonts w:ascii="Bell MT" w:hAnsi="Bell MT"/>
          <w:sz w:val="24"/>
          <w:szCs w:val="24"/>
          <w:highlight w:val="green"/>
        </w:rPr>
        <w:t xml:space="preserve"> on </w:t>
      </w:r>
      <w:proofErr w:type="spellStart"/>
      <w:r w:rsidRPr="00D759E3">
        <w:rPr>
          <w:rFonts w:ascii="Bell MT" w:hAnsi="Bell MT"/>
          <w:sz w:val="24"/>
          <w:szCs w:val="24"/>
          <w:highlight w:val="green"/>
        </w:rPr>
        <w:t>Demand</w:t>
      </w:r>
      <w:proofErr w:type="spellEnd"/>
      <w:r w:rsidRPr="00D759E3">
        <w:rPr>
          <w:rFonts w:ascii="Bell MT" w:hAnsi="Bell MT"/>
          <w:sz w:val="24"/>
          <w:szCs w:val="24"/>
          <w:highlight w:val="green"/>
        </w:rPr>
        <w:t xml:space="preserve">/Gruppo di lavoro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Progetto ad hoc</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Piattaforma online</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Strumenti multimediali</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lastRenderedPageBreak/>
        <w:t>Materiale promozionale/pubblicazioni</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Bando/premio/concorso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Banca dati</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Attività di Supporto e consulenza </w:t>
      </w:r>
    </w:p>
    <w:p w:rsidR="00D759E3" w:rsidRPr="00D759E3" w:rsidRDefault="00D759E3" w:rsidP="00D759E3">
      <w:pPr>
        <w:rPr>
          <w:rFonts w:ascii="Bell MT" w:hAnsi="Bell MT"/>
          <w:sz w:val="24"/>
          <w:szCs w:val="24"/>
          <w:highlight w:val="red"/>
        </w:rPr>
      </w:pPr>
    </w:p>
    <w:p w:rsidR="005157DA" w:rsidRPr="00036C93" w:rsidRDefault="005157DA" w:rsidP="00B06426">
      <w:pPr>
        <w:rPr>
          <w:rFonts w:ascii="Bell MT" w:hAnsi="Bell MT"/>
          <w:b/>
          <w:i/>
          <w:color w:val="0070C0"/>
          <w:sz w:val="24"/>
          <w:szCs w:val="24"/>
        </w:rPr>
      </w:pPr>
    </w:p>
    <w:p w:rsidR="00B06426" w:rsidRPr="00036C93" w:rsidRDefault="00B06426" w:rsidP="00B06426">
      <w:pPr>
        <w:rPr>
          <w:rFonts w:ascii="Bell MT" w:hAnsi="Bell MT"/>
          <w:b/>
          <w:i/>
          <w:color w:val="0070C0"/>
          <w:sz w:val="24"/>
          <w:szCs w:val="24"/>
        </w:rPr>
      </w:pPr>
      <w:r w:rsidRPr="00036C93">
        <w:rPr>
          <w:rFonts w:ascii="Bell MT" w:hAnsi="Bell MT"/>
          <w:b/>
          <w:i/>
          <w:color w:val="0070C0"/>
          <w:sz w:val="24"/>
          <w:szCs w:val="24"/>
        </w:rPr>
        <w:t xml:space="preserve">Sinergie e complementarietà. </w:t>
      </w:r>
    </w:p>
    <w:p w:rsidR="003B7F8C" w:rsidRDefault="00E23259" w:rsidP="00F44619">
      <w:pPr>
        <w:rPr>
          <w:rFonts w:ascii="Bell MT" w:hAnsi="Bell MT"/>
          <w:sz w:val="24"/>
          <w:szCs w:val="24"/>
        </w:rPr>
      </w:pPr>
      <w:r w:rsidRPr="00036C93">
        <w:rPr>
          <w:rFonts w:ascii="Bell MT" w:hAnsi="Bell MT"/>
          <w:sz w:val="24"/>
          <w:szCs w:val="24"/>
        </w:rPr>
        <w:t xml:space="preserve">Reg. UE 1305/2013 art. </w:t>
      </w:r>
      <w:r w:rsidR="008826EC" w:rsidRPr="00036C93">
        <w:rPr>
          <w:rFonts w:ascii="Bell MT" w:hAnsi="Bell MT"/>
          <w:sz w:val="24"/>
          <w:szCs w:val="24"/>
        </w:rPr>
        <w:t xml:space="preserve">66 </w:t>
      </w:r>
    </w:p>
    <w:p w:rsidR="006F7E36" w:rsidRDefault="006F7E36" w:rsidP="00F44619">
      <w:pPr>
        <w:rPr>
          <w:rFonts w:ascii="Bell MT" w:hAnsi="Bell MT"/>
          <w:sz w:val="24"/>
          <w:szCs w:val="24"/>
        </w:rPr>
      </w:pPr>
    </w:p>
    <w:p w:rsidR="006F7E36" w:rsidRPr="00F44619" w:rsidRDefault="006F7E36" w:rsidP="00F44619">
      <w:pPr>
        <w:rPr>
          <w:rFonts w:ascii="Bell MT" w:hAnsi="Bell MT"/>
          <w:sz w:val="24"/>
          <w:szCs w:val="24"/>
        </w:rPr>
      </w:pPr>
    </w:p>
    <w:p w:rsidR="00D9400E" w:rsidRPr="00036C93" w:rsidRDefault="001E6474" w:rsidP="00D9400E">
      <w:pPr>
        <w:pBdr>
          <w:top w:val="single" w:sz="4" w:space="1" w:color="auto"/>
          <w:left w:val="single" w:sz="4" w:space="4" w:color="auto"/>
          <w:bottom w:val="single" w:sz="4" w:space="1" w:color="auto"/>
          <w:right w:val="single" w:sz="4" w:space="4" w:color="auto"/>
        </w:pBdr>
        <w:tabs>
          <w:tab w:val="left" w:pos="1260"/>
        </w:tabs>
        <w:spacing w:line="300" w:lineRule="auto"/>
        <w:rPr>
          <w:rFonts w:ascii="Bell MT" w:hAnsi="Bell MT"/>
          <w:b/>
          <w:color w:val="0070C0"/>
          <w:sz w:val="24"/>
          <w:szCs w:val="24"/>
        </w:rPr>
      </w:pPr>
      <w:r w:rsidRPr="00792468">
        <w:rPr>
          <w:rFonts w:ascii="Bell MT" w:hAnsi="Bell MT"/>
          <w:b/>
          <w:color w:val="0070C0"/>
          <w:sz w:val="24"/>
          <w:szCs w:val="24"/>
        </w:rPr>
        <w:t>Azione 5</w:t>
      </w:r>
      <w:r w:rsidR="00D9400E" w:rsidRPr="00792468">
        <w:rPr>
          <w:rFonts w:ascii="Bell MT" w:hAnsi="Bell MT"/>
          <w:b/>
          <w:color w:val="0070C0"/>
          <w:sz w:val="24"/>
          <w:szCs w:val="24"/>
        </w:rPr>
        <w:t xml:space="preserve">.1.3 </w:t>
      </w:r>
      <w:r w:rsidR="00D9400E" w:rsidRPr="00792468">
        <w:rPr>
          <w:rFonts w:ascii="Bell MT" w:hAnsi="Bell MT"/>
          <w:b/>
          <w:color w:val="0070C0"/>
          <w:sz w:val="24"/>
          <w:szCs w:val="24"/>
        </w:rPr>
        <w:tab/>
        <w:t>Sorveglianza</w:t>
      </w:r>
      <w:r w:rsidR="00D9400E" w:rsidRPr="00036C93">
        <w:rPr>
          <w:rFonts w:ascii="Bell MT" w:hAnsi="Bell MT"/>
          <w:b/>
          <w:color w:val="0070C0"/>
          <w:sz w:val="24"/>
          <w:szCs w:val="24"/>
        </w:rPr>
        <w:t xml:space="preserve"> e valutazione della Rete</w:t>
      </w:r>
    </w:p>
    <w:p w:rsidR="00D9400E" w:rsidRPr="00036C93" w:rsidRDefault="00D9400E" w:rsidP="00D9400E">
      <w:pPr>
        <w:spacing w:line="300" w:lineRule="auto"/>
        <w:rPr>
          <w:rFonts w:ascii="Bell MT" w:hAnsi="Bell MT"/>
          <w:sz w:val="24"/>
          <w:szCs w:val="24"/>
          <w:highlight w:val="yellow"/>
        </w:rPr>
      </w:pPr>
    </w:p>
    <w:p w:rsidR="00D9400E" w:rsidRPr="00036C93" w:rsidRDefault="00D9400E" w:rsidP="00D9400E">
      <w:pPr>
        <w:spacing w:line="300" w:lineRule="auto"/>
        <w:rPr>
          <w:rFonts w:ascii="Bell MT" w:hAnsi="Bell MT"/>
          <w:sz w:val="24"/>
          <w:szCs w:val="24"/>
        </w:rPr>
      </w:pPr>
      <w:r w:rsidRPr="00036C93">
        <w:rPr>
          <w:rFonts w:ascii="Bell MT" w:hAnsi="Bell MT"/>
          <w:sz w:val="24"/>
          <w:szCs w:val="24"/>
        </w:rPr>
        <w:t>L’azione finanzia le attività di valutazione intermedia e di valutazione ex post finalizzate a migliorare la qualità, l’efficienza e l’efficacia del Programma.</w:t>
      </w:r>
    </w:p>
    <w:p w:rsidR="00D9400E" w:rsidRPr="00036C93" w:rsidRDefault="00D9400E" w:rsidP="00D9400E">
      <w:pPr>
        <w:spacing w:line="300" w:lineRule="auto"/>
        <w:rPr>
          <w:rFonts w:ascii="Bell MT" w:hAnsi="Bell MT"/>
          <w:b/>
          <w:sz w:val="24"/>
          <w:szCs w:val="24"/>
        </w:rPr>
      </w:pPr>
    </w:p>
    <w:p w:rsidR="00D9400E" w:rsidRPr="00036C93" w:rsidRDefault="00D9400E" w:rsidP="00D9400E">
      <w:pPr>
        <w:rPr>
          <w:rFonts w:ascii="Bell MT" w:hAnsi="Bell MT"/>
          <w:b/>
          <w:i/>
          <w:color w:val="0070C0"/>
          <w:sz w:val="24"/>
          <w:szCs w:val="24"/>
        </w:rPr>
      </w:pPr>
      <w:r w:rsidRPr="00036C93">
        <w:rPr>
          <w:rFonts w:ascii="Bell MT" w:hAnsi="Bell MT"/>
          <w:b/>
          <w:i/>
          <w:color w:val="0070C0"/>
          <w:sz w:val="24"/>
          <w:szCs w:val="24"/>
        </w:rPr>
        <w:t xml:space="preserve">Descrizione delle attività </w:t>
      </w:r>
    </w:p>
    <w:p w:rsidR="00D9400E" w:rsidRPr="00036C93" w:rsidRDefault="00D9400E" w:rsidP="00D9400E">
      <w:pPr>
        <w:spacing w:line="300" w:lineRule="auto"/>
        <w:rPr>
          <w:rFonts w:ascii="Bell MT" w:hAnsi="Bell MT"/>
          <w:sz w:val="24"/>
          <w:szCs w:val="24"/>
        </w:rPr>
      </w:pPr>
    </w:p>
    <w:p w:rsidR="00D9400E" w:rsidRPr="00036C93" w:rsidRDefault="00FB3C3F" w:rsidP="00D9400E">
      <w:pPr>
        <w:spacing w:line="300" w:lineRule="auto"/>
        <w:rPr>
          <w:rFonts w:ascii="Bell MT" w:hAnsi="Bell MT"/>
          <w:sz w:val="24"/>
          <w:szCs w:val="24"/>
        </w:rPr>
      </w:pPr>
      <w:r>
        <w:rPr>
          <w:rFonts w:ascii="Bell MT" w:hAnsi="Bell MT"/>
          <w:sz w:val="24"/>
          <w:szCs w:val="24"/>
        </w:rPr>
        <w:t>5</w:t>
      </w:r>
      <w:r w:rsidR="00D9400E" w:rsidRPr="00036C93">
        <w:rPr>
          <w:rFonts w:ascii="Bell MT" w:hAnsi="Bell MT"/>
          <w:sz w:val="24"/>
          <w:szCs w:val="24"/>
        </w:rPr>
        <w:t>.1.</w:t>
      </w:r>
      <w:r>
        <w:rPr>
          <w:rFonts w:ascii="Bell MT" w:hAnsi="Bell MT"/>
          <w:sz w:val="24"/>
          <w:szCs w:val="24"/>
        </w:rPr>
        <w:t>3</w:t>
      </w:r>
      <w:r w:rsidR="00D9400E" w:rsidRPr="00036C93">
        <w:rPr>
          <w:rFonts w:ascii="Bell MT" w:hAnsi="Bell MT"/>
          <w:sz w:val="24"/>
          <w:szCs w:val="24"/>
        </w:rPr>
        <w:t xml:space="preserve"> </w:t>
      </w:r>
      <w:r w:rsidR="00473AAB" w:rsidRPr="00036C93">
        <w:rPr>
          <w:rFonts w:ascii="Bell MT" w:hAnsi="Bell MT"/>
          <w:sz w:val="24"/>
          <w:szCs w:val="24"/>
        </w:rPr>
        <w:t>A) Valutazione del Programma durante il periodo di programmazione conformemente all’</w:t>
      </w:r>
      <w:r w:rsidR="00A7250A" w:rsidRPr="00036C93">
        <w:rPr>
          <w:rFonts w:ascii="Bell MT" w:hAnsi="Bell MT"/>
          <w:sz w:val="24"/>
          <w:szCs w:val="24"/>
        </w:rPr>
        <w:t xml:space="preserve">art. 66 del Reg. (UE) 1305/2013, svolta tenendo conto delle procedure, delle metodologie e delle tecniche individuate nell’ambito del Quadro Comune di Monitoraggio e Valutazione per lo sviluppo rurale. La valutazione della Rete Rurale Nazionale sarà condotta in base al Piano di Valutazione descritto nel Capitolo 4 del presente Programma. </w:t>
      </w:r>
    </w:p>
    <w:p w:rsidR="00D9400E" w:rsidRPr="00036C93" w:rsidRDefault="00FB3C3F" w:rsidP="00D9400E">
      <w:pPr>
        <w:spacing w:line="300" w:lineRule="auto"/>
        <w:rPr>
          <w:rFonts w:ascii="Bell MT" w:hAnsi="Bell MT"/>
          <w:sz w:val="24"/>
          <w:szCs w:val="24"/>
        </w:rPr>
      </w:pPr>
      <w:r>
        <w:rPr>
          <w:rFonts w:ascii="Bell MT" w:hAnsi="Bell MT"/>
          <w:sz w:val="24"/>
          <w:szCs w:val="24"/>
        </w:rPr>
        <w:t>5</w:t>
      </w:r>
      <w:r w:rsidR="00473AAB" w:rsidRPr="00036C93">
        <w:rPr>
          <w:rFonts w:ascii="Bell MT" w:hAnsi="Bell MT"/>
          <w:sz w:val="24"/>
          <w:szCs w:val="24"/>
        </w:rPr>
        <w:t>.1.</w:t>
      </w:r>
      <w:r>
        <w:rPr>
          <w:rFonts w:ascii="Bell MT" w:hAnsi="Bell MT"/>
          <w:sz w:val="24"/>
          <w:szCs w:val="24"/>
        </w:rPr>
        <w:t>3</w:t>
      </w:r>
      <w:r w:rsidR="00473AAB" w:rsidRPr="00036C93">
        <w:rPr>
          <w:rFonts w:ascii="Bell MT" w:hAnsi="Bell MT"/>
          <w:sz w:val="24"/>
          <w:szCs w:val="24"/>
        </w:rPr>
        <w:t xml:space="preserve"> B) Realizzazione nel 2024</w:t>
      </w:r>
      <w:r w:rsidR="00D9400E" w:rsidRPr="00036C93">
        <w:rPr>
          <w:rFonts w:ascii="Bell MT" w:hAnsi="Bell MT"/>
          <w:sz w:val="24"/>
          <w:szCs w:val="24"/>
        </w:rPr>
        <w:t xml:space="preserve"> di un Rapporto di valutazion</w:t>
      </w:r>
      <w:r w:rsidR="00473AAB" w:rsidRPr="00036C93">
        <w:rPr>
          <w:rFonts w:ascii="Bell MT" w:hAnsi="Bell MT"/>
          <w:sz w:val="24"/>
          <w:szCs w:val="24"/>
        </w:rPr>
        <w:t>e ex post in base all’art. 78 del Regolamento (UE) 1305/2013, da trasmettere alla Commissione europea entro il 31 dicembre 2024</w:t>
      </w:r>
      <w:r w:rsidR="00D9400E" w:rsidRPr="00036C93">
        <w:rPr>
          <w:rFonts w:ascii="Bell MT" w:hAnsi="Bell MT"/>
          <w:sz w:val="24"/>
          <w:szCs w:val="24"/>
        </w:rPr>
        <w:t>.</w:t>
      </w:r>
    </w:p>
    <w:p w:rsidR="00D9400E" w:rsidRPr="00036C93" w:rsidRDefault="00FB3C3F" w:rsidP="00D9400E">
      <w:pPr>
        <w:spacing w:line="300" w:lineRule="auto"/>
        <w:rPr>
          <w:rFonts w:ascii="Bell MT" w:hAnsi="Bell MT"/>
          <w:sz w:val="24"/>
          <w:szCs w:val="24"/>
        </w:rPr>
      </w:pPr>
      <w:r>
        <w:rPr>
          <w:rFonts w:ascii="Bell MT" w:hAnsi="Bell MT"/>
          <w:sz w:val="24"/>
          <w:szCs w:val="24"/>
        </w:rPr>
        <w:t>5</w:t>
      </w:r>
      <w:r w:rsidR="00D9400E" w:rsidRPr="00036C93">
        <w:rPr>
          <w:rFonts w:ascii="Bell MT" w:hAnsi="Bell MT"/>
          <w:sz w:val="24"/>
          <w:szCs w:val="24"/>
        </w:rPr>
        <w:t>.1.3 C) Redazione dei rapporti annuali di esecuzione, in conformità all’artic</w:t>
      </w:r>
      <w:r w:rsidR="008C1242" w:rsidRPr="00036C93">
        <w:rPr>
          <w:rFonts w:ascii="Bell MT" w:hAnsi="Bell MT"/>
          <w:sz w:val="24"/>
          <w:szCs w:val="24"/>
        </w:rPr>
        <w:t>olo 66.1.lettera g del Reg. UE 1305/2013</w:t>
      </w:r>
    </w:p>
    <w:p w:rsidR="00D9400E" w:rsidRPr="00036C93" w:rsidRDefault="00FB3C3F" w:rsidP="00D9400E">
      <w:pPr>
        <w:spacing w:line="300" w:lineRule="auto"/>
        <w:rPr>
          <w:rFonts w:ascii="Bell MT" w:hAnsi="Bell MT"/>
          <w:sz w:val="24"/>
          <w:szCs w:val="24"/>
        </w:rPr>
      </w:pPr>
      <w:r>
        <w:rPr>
          <w:rFonts w:ascii="Bell MT" w:hAnsi="Bell MT"/>
          <w:sz w:val="24"/>
          <w:szCs w:val="24"/>
        </w:rPr>
        <w:t>5</w:t>
      </w:r>
      <w:r w:rsidR="00D9400E" w:rsidRPr="00036C93">
        <w:rPr>
          <w:rFonts w:ascii="Bell MT" w:hAnsi="Bell MT"/>
          <w:sz w:val="24"/>
          <w:szCs w:val="24"/>
        </w:rPr>
        <w:t xml:space="preserve">.1.3 D) </w:t>
      </w:r>
      <w:r w:rsidR="00D9400E" w:rsidRPr="00036C93">
        <w:rPr>
          <w:rFonts w:ascii="Bell MT" w:hAnsi="Bell MT"/>
          <w:color w:val="000000"/>
          <w:sz w:val="24"/>
          <w:szCs w:val="24"/>
        </w:rPr>
        <w:t>Riunioni del Comitato di Sorveglianza, il quale attraverso l’analisi delle informazioni relative allo stato di attuazione fornite dalla Autorità di Gestione, si accerta dell’effettiva attuazione e monitora il Programma Rete Rurale Nazionale in base agli obiettivi e alle proprie funzioni riportate nel Capitolo sul “Modello Organizzativo</w:t>
      </w:r>
      <w:r w:rsidR="008C1242" w:rsidRPr="00036C93">
        <w:rPr>
          <w:rFonts w:ascii="Bell MT" w:hAnsi="Bell MT"/>
          <w:color w:val="000000"/>
          <w:sz w:val="24"/>
          <w:szCs w:val="24"/>
        </w:rPr>
        <w:t xml:space="preserve"> della Rete</w:t>
      </w:r>
      <w:r w:rsidR="00D9400E" w:rsidRPr="00036C93">
        <w:rPr>
          <w:rFonts w:ascii="Bell MT" w:hAnsi="Bell MT"/>
          <w:color w:val="000000"/>
          <w:sz w:val="24"/>
          <w:szCs w:val="24"/>
        </w:rPr>
        <w:t xml:space="preserve">”. </w:t>
      </w:r>
    </w:p>
    <w:p w:rsidR="00D9400E" w:rsidRPr="00036C93" w:rsidRDefault="00D9400E" w:rsidP="00D9400E">
      <w:pPr>
        <w:rPr>
          <w:rFonts w:ascii="Bell MT" w:hAnsi="Bell MT"/>
          <w:b/>
          <w:i/>
          <w:color w:val="0070C0"/>
          <w:sz w:val="24"/>
          <w:szCs w:val="24"/>
        </w:rPr>
      </w:pPr>
      <w:r w:rsidRPr="00036C93">
        <w:rPr>
          <w:rFonts w:ascii="Bell MT" w:hAnsi="Bell MT"/>
          <w:b/>
          <w:i/>
          <w:color w:val="0070C0"/>
          <w:sz w:val="24"/>
          <w:szCs w:val="24"/>
        </w:rPr>
        <w:t xml:space="preserve">Risultato atteso </w:t>
      </w:r>
    </w:p>
    <w:p w:rsidR="00C74973" w:rsidRPr="00036C93" w:rsidRDefault="00C74973" w:rsidP="00C74973">
      <w:pPr>
        <w:rPr>
          <w:rFonts w:ascii="Bell MT" w:hAnsi="Bell MT"/>
          <w:b/>
          <w:sz w:val="24"/>
          <w:szCs w:val="24"/>
        </w:rPr>
      </w:pPr>
      <w:r w:rsidRPr="00036C93">
        <w:rPr>
          <w:rFonts w:ascii="Bell MT" w:hAnsi="Bell MT"/>
          <w:b/>
          <w:sz w:val="24"/>
          <w:szCs w:val="24"/>
        </w:rPr>
        <w:t xml:space="preserve">Miglioramento dei risultati e degli impatti della Rete, nonché della partecipazione dei destinatari nella sorveglianza </w:t>
      </w:r>
      <w:r w:rsidR="00411056" w:rsidRPr="00036C93">
        <w:rPr>
          <w:rFonts w:ascii="Bell MT" w:hAnsi="Bell MT"/>
          <w:b/>
          <w:sz w:val="24"/>
          <w:szCs w:val="24"/>
        </w:rPr>
        <w:t xml:space="preserve">e valutazione </w:t>
      </w:r>
      <w:r w:rsidRPr="00036C93">
        <w:rPr>
          <w:rFonts w:ascii="Bell MT" w:hAnsi="Bell MT"/>
          <w:b/>
          <w:sz w:val="24"/>
          <w:szCs w:val="24"/>
        </w:rPr>
        <w:t xml:space="preserve">del Programma. </w:t>
      </w:r>
    </w:p>
    <w:p w:rsidR="00C74973" w:rsidRPr="00036C93" w:rsidRDefault="00C74973" w:rsidP="00D9400E">
      <w:pPr>
        <w:rPr>
          <w:rFonts w:ascii="Bell MT" w:hAnsi="Bell MT"/>
          <w:b/>
          <w:sz w:val="24"/>
          <w:szCs w:val="24"/>
        </w:rPr>
      </w:pPr>
    </w:p>
    <w:p w:rsidR="00D9400E" w:rsidRPr="00036C93" w:rsidRDefault="00D9400E" w:rsidP="00D9400E">
      <w:pPr>
        <w:rPr>
          <w:rFonts w:ascii="Bell MT" w:hAnsi="Bell MT"/>
          <w:b/>
          <w:i/>
          <w:color w:val="0070C0"/>
          <w:sz w:val="24"/>
          <w:szCs w:val="24"/>
        </w:rPr>
      </w:pPr>
      <w:r w:rsidRPr="00036C93">
        <w:rPr>
          <w:rFonts w:ascii="Bell MT" w:hAnsi="Bell MT"/>
          <w:b/>
          <w:i/>
          <w:color w:val="0070C0"/>
          <w:sz w:val="24"/>
          <w:szCs w:val="24"/>
        </w:rPr>
        <w:t xml:space="preserve">Output. </w:t>
      </w:r>
    </w:p>
    <w:p w:rsidR="00D9400E" w:rsidRPr="00D759E3" w:rsidRDefault="00D9400E" w:rsidP="00876F50">
      <w:pPr>
        <w:pStyle w:val="Paragrafoelenco"/>
        <w:numPr>
          <w:ilvl w:val="0"/>
          <w:numId w:val="39"/>
        </w:numPr>
        <w:spacing w:before="0"/>
        <w:jc w:val="left"/>
        <w:rPr>
          <w:rFonts w:ascii="Bell MT" w:hAnsi="Bell MT"/>
          <w:sz w:val="24"/>
          <w:szCs w:val="24"/>
          <w:highlight w:val="red"/>
        </w:rPr>
      </w:pPr>
      <w:r w:rsidRPr="00D759E3">
        <w:rPr>
          <w:rFonts w:ascii="Bell MT" w:hAnsi="Bell MT"/>
          <w:sz w:val="24"/>
          <w:szCs w:val="24"/>
          <w:highlight w:val="red"/>
        </w:rPr>
        <w:t>Attività di supporto e consulenza</w:t>
      </w:r>
    </w:p>
    <w:p w:rsidR="00D9400E" w:rsidRPr="00D759E3" w:rsidRDefault="00D9400E" w:rsidP="00876F50">
      <w:pPr>
        <w:pStyle w:val="Paragrafoelenco"/>
        <w:numPr>
          <w:ilvl w:val="0"/>
          <w:numId w:val="39"/>
        </w:numPr>
        <w:spacing w:before="0"/>
        <w:jc w:val="left"/>
        <w:rPr>
          <w:rFonts w:ascii="Bell MT" w:hAnsi="Bell MT"/>
          <w:sz w:val="24"/>
          <w:szCs w:val="24"/>
          <w:highlight w:val="red"/>
        </w:rPr>
      </w:pPr>
      <w:r w:rsidRPr="00D759E3">
        <w:rPr>
          <w:rFonts w:ascii="Bell MT" w:hAnsi="Bell MT"/>
          <w:sz w:val="24"/>
          <w:szCs w:val="24"/>
          <w:highlight w:val="red"/>
        </w:rPr>
        <w:t>Documento di ricerca e/o analisi</w:t>
      </w:r>
    </w:p>
    <w:p w:rsidR="00D9400E" w:rsidRPr="00D759E3" w:rsidRDefault="00D9400E" w:rsidP="00876F50">
      <w:pPr>
        <w:pStyle w:val="Paragrafoelenco"/>
        <w:numPr>
          <w:ilvl w:val="0"/>
          <w:numId w:val="39"/>
        </w:numPr>
        <w:spacing w:before="0"/>
        <w:jc w:val="left"/>
        <w:rPr>
          <w:rFonts w:ascii="Bell MT" w:hAnsi="Bell MT"/>
          <w:sz w:val="24"/>
          <w:szCs w:val="24"/>
          <w:highlight w:val="red"/>
        </w:rPr>
      </w:pPr>
      <w:r w:rsidRPr="00D759E3">
        <w:rPr>
          <w:rFonts w:ascii="Bell MT" w:hAnsi="Bell MT"/>
          <w:sz w:val="24"/>
          <w:szCs w:val="24"/>
          <w:highlight w:val="red"/>
        </w:rPr>
        <w:lastRenderedPageBreak/>
        <w:t>Linea Guida</w:t>
      </w:r>
    </w:p>
    <w:p w:rsidR="00D9400E" w:rsidRPr="00D759E3" w:rsidRDefault="00D9400E" w:rsidP="00876F50">
      <w:pPr>
        <w:pStyle w:val="Paragrafoelenco"/>
        <w:numPr>
          <w:ilvl w:val="0"/>
          <w:numId w:val="39"/>
        </w:numPr>
        <w:spacing w:before="0"/>
        <w:jc w:val="left"/>
        <w:rPr>
          <w:rFonts w:ascii="Bell MT" w:hAnsi="Bell MT"/>
          <w:sz w:val="24"/>
          <w:szCs w:val="24"/>
          <w:highlight w:val="red"/>
        </w:rPr>
      </w:pPr>
      <w:r w:rsidRPr="00D759E3">
        <w:rPr>
          <w:rFonts w:ascii="Bell MT" w:hAnsi="Bell MT"/>
          <w:sz w:val="24"/>
          <w:szCs w:val="24"/>
          <w:highlight w:val="red"/>
        </w:rPr>
        <w:t xml:space="preserve">Piattaforma on </w:t>
      </w:r>
      <w:proofErr w:type="spellStart"/>
      <w:r w:rsidRPr="00D759E3">
        <w:rPr>
          <w:rFonts w:ascii="Bell MT" w:hAnsi="Bell MT"/>
          <w:sz w:val="24"/>
          <w:szCs w:val="24"/>
          <w:highlight w:val="red"/>
        </w:rPr>
        <w:t>line</w:t>
      </w:r>
      <w:proofErr w:type="spellEnd"/>
    </w:p>
    <w:p w:rsidR="00D9400E" w:rsidRPr="00D759E3" w:rsidRDefault="00D9400E" w:rsidP="00876F50">
      <w:pPr>
        <w:pStyle w:val="Paragrafoelenco"/>
        <w:numPr>
          <w:ilvl w:val="0"/>
          <w:numId w:val="39"/>
        </w:numPr>
        <w:spacing w:before="0"/>
        <w:jc w:val="left"/>
        <w:rPr>
          <w:rFonts w:ascii="Bell MT" w:hAnsi="Bell MT"/>
          <w:sz w:val="24"/>
          <w:szCs w:val="24"/>
          <w:highlight w:val="red"/>
        </w:rPr>
      </w:pPr>
      <w:r w:rsidRPr="00D759E3">
        <w:rPr>
          <w:rFonts w:ascii="Bell MT" w:hAnsi="Bell MT"/>
          <w:sz w:val="24"/>
          <w:szCs w:val="24"/>
          <w:highlight w:val="red"/>
        </w:rPr>
        <w:t>Convegno/Seminario/Videoconferenza</w:t>
      </w:r>
    </w:p>
    <w:p w:rsidR="00D9400E" w:rsidRPr="00D759E3" w:rsidRDefault="00D9400E" w:rsidP="00876F50">
      <w:pPr>
        <w:pStyle w:val="Paragrafoelenco"/>
        <w:numPr>
          <w:ilvl w:val="0"/>
          <w:numId w:val="39"/>
        </w:numPr>
        <w:spacing w:before="0"/>
        <w:jc w:val="left"/>
        <w:rPr>
          <w:rFonts w:ascii="Bell MT" w:hAnsi="Bell MT"/>
          <w:sz w:val="24"/>
          <w:szCs w:val="24"/>
          <w:highlight w:val="red"/>
        </w:rPr>
      </w:pPr>
      <w:r w:rsidRPr="00D759E3">
        <w:rPr>
          <w:rFonts w:ascii="Bell MT" w:hAnsi="Bell MT"/>
          <w:sz w:val="24"/>
          <w:szCs w:val="24"/>
          <w:highlight w:val="red"/>
        </w:rPr>
        <w:t>Banca dati</w:t>
      </w:r>
    </w:p>
    <w:p w:rsidR="00D9400E" w:rsidRDefault="00D9400E" w:rsidP="00D9400E">
      <w:pPr>
        <w:rPr>
          <w:rFonts w:ascii="Bell MT" w:hAnsi="Bell MT"/>
          <w:b/>
          <w:i/>
          <w:color w:val="0070C0"/>
          <w:sz w:val="24"/>
          <w:szCs w:val="24"/>
        </w:rPr>
      </w:pP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Documenti di ricerca e/o analisi: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Linea Guida</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Workshop/Focus </w:t>
      </w:r>
      <w:proofErr w:type="spellStart"/>
      <w:r w:rsidRPr="00D759E3">
        <w:rPr>
          <w:rFonts w:ascii="Bell MT" w:hAnsi="Bell MT"/>
          <w:sz w:val="24"/>
          <w:szCs w:val="24"/>
          <w:highlight w:val="green"/>
        </w:rPr>
        <w:t>group</w:t>
      </w:r>
      <w:proofErr w:type="spellEnd"/>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Convegno/Seminario/Videoconferenza </w:t>
      </w:r>
    </w:p>
    <w:p w:rsidR="00D759E3" w:rsidRPr="00D759E3" w:rsidRDefault="00D759E3" w:rsidP="00D759E3">
      <w:pPr>
        <w:pStyle w:val="Paragrafoelenco"/>
        <w:numPr>
          <w:ilvl w:val="0"/>
          <w:numId w:val="58"/>
        </w:numPr>
        <w:rPr>
          <w:rFonts w:ascii="Bell MT" w:hAnsi="Bell MT"/>
          <w:sz w:val="24"/>
          <w:szCs w:val="24"/>
          <w:highlight w:val="green"/>
        </w:rPr>
      </w:pPr>
      <w:proofErr w:type="spellStart"/>
      <w:r w:rsidRPr="00D759E3">
        <w:rPr>
          <w:rFonts w:ascii="Bell MT" w:hAnsi="Bell MT"/>
          <w:sz w:val="24"/>
          <w:szCs w:val="24"/>
          <w:highlight w:val="green"/>
        </w:rPr>
        <w:t>Study</w:t>
      </w:r>
      <w:proofErr w:type="spellEnd"/>
      <w:r w:rsidRPr="00D759E3">
        <w:rPr>
          <w:rFonts w:ascii="Bell MT" w:hAnsi="Bell MT"/>
          <w:sz w:val="24"/>
          <w:szCs w:val="24"/>
          <w:highlight w:val="green"/>
        </w:rPr>
        <w:t xml:space="preserve"> </w:t>
      </w:r>
      <w:proofErr w:type="spellStart"/>
      <w:r w:rsidRPr="00D759E3">
        <w:rPr>
          <w:rFonts w:ascii="Bell MT" w:hAnsi="Bell MT"/>
          <w:sz w:val="24"/>
          <w:szCs w:val="24"/>
          <w:highlight w:val="green"/>
        </w:rPr>
        <w:t>visit</w:t>
      </w:r>
      <w:proofErr w:type="spellEnd"/>
      <w:r w:rsidRPr="00D759E3">
        <w:rPr>
          <w:rFonts w:ascii="Bell MT" w:hAnsi="Bell MT"/>
          <w:sz w:val="24"/>
          <w:szCs w:val="24"/>
          <w:highlight w:val="green"/>
        </w:rPr>
        <w:t xml:space="preserve">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Task </w:t>
      </w:r>
      <w:proofErr w:type="spellStart"/>
      <w:r w:rsidRPr="00D759E3">
        <w:rPr>
          <w:rFonts w:ascii="Bell MT" w:hAnsi="Bell MT"/>
          <w:sz w:val="24"/>
          <w:szCs w:val="24"/>
          <w:highlight w:val="green"/>
        </w:rPr>
        <w:t>force</w:t>
      </w:r>
      <w:proofErr w:type="spellEnd"/>
      <w:r w:rsidRPr="00D759E3">
        <w:rPr>
          <w:rFonts w:ascii="Bell MT" w:hAnsi="Bell MT"/>
          <w:sz w:val="24"/>
          <w:szCs w:val="24"/>
          <w:highlight w:val="green"/>
        </w:rPr>
        <w:t xml:space="preserve"> on </w:t>
      </w:r>
      <w:proofErr w:type="spellStart"/>
      <w:r w:rsidRPr="00D759E3">
        <w:rPr>
          <w:rFonts w:ascii="Bell MT" w:hAnsi="Bell MT"/>
          <w:sz w:val="24"/>
          <w:szCs w:val="24"/>
          <w:highlight w:val="green"/>
        </w:rPr>
        <w:t>Demand</w:t>
      </w:r>
      <w:proofErr w:type="spellEnd"/>
      <w:r w:rsidRPr="00D759E3">
        <w:rPr>
          <w:rFonts w:ascii="Bell MT" w:hAnsi="Bell MT"/>
          <w:sz w:val="24"/>
          <w:szCs w:val="24"/>
          <w:highlight w:val="green"/>
        </w:rPr>
        <w:t xml:space="preserve">/Gruppo di lavoro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Progetto ad hoc</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Piattaforma online</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Strumenti multimediali</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Materiale promozionale/pubblicazioni</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Bando/premio/concorso </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Banca dati</w:t>
      </w:r>
    </w:p>
    <w:p w:rsidR="00D759E3" w:rsidRPr="00D759E3" w:rsidRDefault="00D759E3" w:rsidP="00D759E3">
      <w:pPr>
        <w:pStyle w:val="Paragrafoelenco"/>
        <w:numPr>
          <w:ilvl w:val="0"/>
          <w:numId w:val="58"/>
        </w:numPr>
        <w:rPr>
          <w:rFonts w:ascii="Bell MT" w:hAnsi="Bell MT"/>
          <w:sz w:val="24"/>
          <w:szCs w:val="24"/>
          <w:highlight w:val="green"/>
        </w:rPr>
      </w:pPr>
      <w:r w:rsidRPr="00D759E3">
        <w:rPr>
          <w:rFonts w:ascii="Bell MT" w:hAnsi="Bell MT"/>
          <w:sz w:val="24"/>
          <w:szCs w:val="24"/>
          <w:highlight w:val="green"/>
        </w:rPr>
        <w:t xml:space="preserve">Attività di Supporto e consulenza </w:t>
      </w:r>
    </w:p>
    <w:p w:rsidR="00D759E3" w:rsidRPr="00D759E3" w:rsidRDefault="00D759E3" w:rsidP="00D759E3">
      <w:pPr>
        <w:rPr>
          <w:rFonts w:ascii="Bell MT" w:hAnsi="Bell MT"/>
          <w:sz w:val="24"/>
          <w:szCs w:val="24"/>
          <w:highlight w:val="red"/>
        </w:rPr>
      </w:pPr>
    </w:p>
    <w:p w:rsidR="00D759E3" w:rsidRDefault="00D759E3" w:rsidP="00D9400E">
      <w:pPr>
        <w:rPr>
          <w:rFonts w:ascii="Bell MT" w:hAnsi="Bell MT"/>
          <w:b/>
          <w:i/>
          <w:color w:val="0070C0"/>
          <w:sz w:val="24"/>
          <w:szCs w:val="24"/>
        </w:rPr>
      </w:pPr>
    </w:p>
    <w:p w:rsidR="00D759E3" w:rsidRPr="00036C93" w:rsidRDefault="00D759E3" w:rsidP="00D9400E">
      <w:pPr>
        <w:rPr>
          <w:rFonts w:ascii="Bell MT" w:hAnsi="Bell MT"/>
          <w:b/>
          <w:i/>
          <w:color w:val="0070C0"/>
          <w:sz w:val="24"/>
          <w:szCs w:val="24"/>
        </w:rPr>
      </w:pPr>
    </w:p>
    <w:p w:rsidR="00D9400E" w:rsidRPr="00036C93" w:rsidRDefault="00D9400E" w:rsidP="00D9400E">
      <w:pPr>
        <w:rPr>
          <w:rFonts w:ascii="Bell MT" w:hAnsi="Bell MT"/>
          <w:b/>
          <w:i/>
          <w:color w:val="0070C0"/>
          <w:sz w:val="24"/>
          <w:szCs w:val="24"/>
        </w:rPr>
      </w:pPr>
      <w:r w:rsidRPr="00036C93">
        <w:rPr>
          <w:rFonts w:ascii="Bell MT" w:hAnsi="Bell MT"/>
          <w:b/>
          <w:i/>
          <w:color w:val="0070C0"/>
          <w:sz w:val="24"/>
          <w:szCs w:val="24"/>
        </w:rPr>
        <w:t xml:space="preserve">Sinergie e complementarietà. </w:t>
      </w:r>
    </w:p>
    <w:p w:rsidR="00781AA3" w:rsidRDefault="00A7250A" w:rsidP="00781AA3">
      <w:pPr>
        <w:rPr>
          <w:rFonts w:ascii="Bell MT" w:hAnsi="Bell MT"/>
          <w:sz w:val="24"/>
          <w:szCs w:val="24"/>
        </w:rPr>
      </w:pPr>
      <w:r w:rsidRPr="00036C93">
        <w:rPr>
          <w:rFonts w:ascii="Bell MT" w:hAnsi="Bell MT"/>
          <w:sz w:val="24"/>
          <w:szCs w:val="24"/>
        </w:rPr>
        <w:t xml:space="preserve">Art. 66, 78 del Reg. (UE) 1306/2013. </w:t>
      </w:r>
    </w:p>
    <w:p w:rsidR="009E7836" w:rsidRPr="00036C93" w:rsidRDefault="009E7836" w:rsidP="009E7836">
      <w:pPr>
        <w:rPr>
          <w:rFonts w:ascii="Bell MT" w:hAnsi="Bell MT"/>
          <w:sz w:val="24"/>
          <w:szCs w:val="24"/>
        </w:rPr>
      </w:pPr>
    </w:p>
    <w:sectPr w:rsidR="009E7836" w:rsidRPr="00036C93" w:rsidSect="0025389F">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51BB" w:rsidRDefault="005151BB" w:rsidP="008F6A13">
      <w:pPr>
        <w:spacing w:before="0"/>
      </w:pPr>
      <w:r>
        <w:separator/>
      </w:r>
    </w:p>
  </w:endnote>
  <w:endnote w:type="continuationSeparator" w:id="0">
    <w:p w:rsidR="005151BB" w:rsidRDefault="005151BB" w:rsidP="008F6A13">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ll MT">
    <w:altName w:val="Bell"/>
    <w:panose1 w:val="02020503060305020303"/>
    <w:charset w:val="00"/>
    <w:family w:val="roman"/>
    <w:pitch w:val="variable"/>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CE6" w:rsidRDefault="00C528E9">
    <w:pPr>
      <w:pStyle w:val="Pidipagina"/>
      <w:jc w:val="right"/>
    </w:pPr>
    <w:fldSimple w:instr="PAGE   \* MERGEFORMAT">
      <w:r w:rsidR="0030490B">
        <w:rPr>
          <w:noProof/>
        </w:rPr>
        <w:t>42</w:t>
      </w:r>
    </w:fldSimple>
  </w:p>
  <w:p w:rsidR="00294CE6" w:rsidRDefault="00294CE6">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51BB" w:rsidRDefault="005151BB" w:rsidP="008F6A13">
      <w:pPr>
        <w:spacing w:before="0"/>
      </w:pPr>
      <w:r>
        <w:separator/>
      </w:r>
    </w:p>
  </w:footnote>
  <w:footnote w:type="continuationSeparator" w:id="0">
    <w:p w:rsidR="005151BB" w:rsidRDefault="005151BB" w:rsidP="008F6A13">
      <w:pPr>
        <w:spacing w:before="0"/>
      </w:pPr>
      <w:r>
        <w:continuationSeparator/>
      </w:r>
    </w:p>
  </w:footnote>
  <w:footnote w:id="1">
    <w:p w:rsidR="00294CE6" w:rsidRDefault="00294CE6">
      <w:pPr>
        <w:pStyle w:val="Testonotaapidipagina"/>
      </w:pPr>
      <w:r>
        <w:rPr>
          <w:rStyle w:val="Rimandonotaapidipagina"/>
        </w:rPr>
        <w:footnoteRef/>
      </w:r>
      <w:r>
        <w:t xml:space="preserve"> </w:t>
      </w:r>
      <w:r>
        <w:rPr>
          <w:rFonts w:ascii="Cambria" w:hAnsi="Cambria" w:cs="Cambria"/>
          <w:color w:val="0000FF"/>
        </w:rPr>
        <w:t>http://ec.europa.eu/regional_policy/sources/docoffic/working/strategic_framework/swd_2012_106_en.pdf</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CA4EA82"/>
    <w:lvl w:ilvl="0">
      <w:start w:val="1"/>
      <w:numFmt w:val="bullet"/>
      <w:pStyle w:val="Puntoelenco"/>
      <w:lvlText w:val=""/>
      <w:lvlJc w:val="left"/>
      <w:pPr>
        <w:tabs>
          <w:tab w:val="num" w:pos="360"/>
        </w:tabs>
        <w:ind w:left="360" w:hanging="360"/>
      </w:pPr>
      <w:rPr>
        <w:rFonts w:ascii="Symbol" w:hAnsi="Symbol" w:hint="default"/>
      </w:rPr>
    </w:lvl>
  </w:abstractNum>
  <w:abstractNum w:abstractNumId="1">
    <w:nsid w:val="00142C2B"/>
    <w:multiLevelType w:val="hybridMultilevel"/>
    <w:tmpl w:val="3CD66724"/>
    <w:lvl w:ilvl="0" w:tplc="6572390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07C3DDA"/>
    <w:multiLevelType w:val="hybridMultilevel"/>
    <w:tmpl w:val="1F28C876"/>
    <w:lvl w:ilvl="0" w:tplc="771E2662">
      <w:numFmt w:val="bullet"/>
      <w:lvlText w:val="-"/>
      <w:lvlJc w:val="left"/>
      <w:pPr>
        <w:ind w:left="720" w:hanging="360"/>
      </w:pPr>
      <w:rPr>
        <w:rFonts w:ascii="Arial" w:hAnsi="Arial"/>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0CA7171"/>
    <w:multiLevelType w:val="hybridMultilevel"/>
    <w:tmpl w:val="766A26EC"/>
    <w:lvl w:ilvl="0" w:tplc="771E2662">
      <w:numFmt w:val="bullet"/>
      <w:lvlText w:val="-"/>
      <w:lvlJc w:val="left"/>
      <w:pPr>
        <w:ind w:left="720" w:hanging="360"/>
      </w:pPr>
      <w:rPr>
        <w:rFonts w:ascii="Arial" w:hAnsi="Arial"/>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3952871"/>
    <w:multiLevelType w:val="hybridMultilevel"/>
    <w:tmpl w:val="66321C4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05CE502A"/>
    <w:multiLevelType w:val="hybridMultilevel"/>
    <w:tmpl w:val="A87E9E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092C1770"/>
    <w:multiLevelType w:val="hybridMultilevel"/>
    <w:tmpl w:val="2DEAEE76"/>
    <w:lvl w:ilvl="0" w:tplc="A3C8D6DC">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9CF002D"/>
    <w:multiLevelType w:val="hybridMultilevel"/>
    <w:tmpl w:val="C6380FDC"/>
    <w:lvl w:ilvl="0" w:tplc="1F346E04">
      <w:start w:val="1"/>
      <w:numFmt w:val="bullet"/>
      <w:lvlText w:val="-"/>
      <w:lvlJc w:val="left"/>
      <w:pPr>
        <w:tabs>
          <w:tab w:val="num" w:pos="360"/>
        </w:tabs>
        <w:ind w:left="360" w:hanging="360"/>
      </w:pPr>
      <w:rPr>
        <w:rFonts w:ascii="Times New Roman" w:hAnsi="Times New Roman"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nsid w:val="0A7F5437"/>
    <w:multiLevelType w:val="hybridMultilevel"/>
    <w:tmpl w:val="32A2D07E"/>
    <w:lvl w:ilvl="0" w:tplc="0410000D">
      <w:start w:val="1"/>
      <w:numFmt w:val="bullet"/>
      <w:lvlText w:val=""/>
      <w:lvlJc w:val="left"/>
      <w:pPr>
        <w:ind w:left="1069"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0A812AB6"/>
    <w:multiLevelType w:val="hybridMultilevel"/>
    <w:tmpl w:val="7B62021E"/>
    <w:lvl w:ilvl="0" w:tplc="5EAC74BC">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0B492E52"/>
    <w:multiLevelType w:val="hybridMultilevel"/>
    <w:tmpl w:val="777A0BC8"/>
    <w:lvl w:ilvl="0" w:tplc="771E2662">
      <w:numFmt w:val="bullet"/>
      <w:lvlText w:val="-"/>
      <w:lvlJc w:val="left"/>
      <w:pPr>
        <w:ind w:left="720" w:hanging="360"/>
      </w:pPr>
      <w:rPr>
        <w:rFonts w:ascii="Arial" w:hAnsi="Arial"/>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C9909C4"/>
    <w:multiLevelType w:val="hybridMultilevel"/>
    <w:tmpl w:val="A9D022E4"/>
    <w:lvl w:ilvl="0" w:tplc="771E2662">
      <w:numFmt w:val="bullet"/>
      <w:lvlText w:val="-"/>
      <w:lvlJc w:val="left"/>
      <w:pPr>
        <w:ind w:left="720" w:hanging="360"/>
      </w:pPr>
      <w:rPr>
        <w:rFonts w:ascii="Arial" w:hAnsi="Arial"/>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0DFB10A5"/>
    <w:multiLevelType w:val="hybridMultilevel"/>
    <w:tmpl w:val="9F249E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10A257DB"/>
    <w:multiLevelType w:val="hybridMultilevel"/>
    <w:tmpl w:val="F460A7DA"/>
    <w:lvl w:ilvl="0" w:tplc="04100015">
      <w:start w:val="4"/>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148559F8"/>
    <w:multiLevelType w:val="hybridMultilevel"/>
    <w:tmpl w:val="4238DDEE"/>
    <w:lvl w:ilvl="0" w:tplc="DD489FA0">
      <w:numFmt w:val="bullet"/>
      <w:pStyle w:val="ElencoTabella1"/>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16BD103B"/>
    <w:multiLevelType w:val="hybridMultilevel"/>
    <w:tmpl w:val="D97C1D4C"/>
    <w:lvl w:ilvl="0" w:tplc="771E2662">
      <w:numFmt w:val="bullet"/>
      <w:lvlText w:val="-"/>
      <w:lvlJc w:val="left"/>
      <w:pPr>
        <w:ind w:left="720" w:hanging="360"/>
      </w:pPr>
      <w:rPr>
        <w:rFonts w:ascii="Arial" w:hAnsi="Arial"/>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17235B77"/>
    <w:multiLevelType w:val="hybridMultilevel"/>
    <w:tmpl w:val="E2CE99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178050C6"/>
    <w:multiLevelType w:val="hybridMultilevel"/>
    <w:tmpl w:val="3342C5AE"/>
    <w:lvl w:ilvl="0" w:tplc="4E58E94C">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18390A48"/>
    <w:multiLevelType w:val="hybridMultilevel"/>
    <w:tmpl w:val="4568284A"/>
    <w:lvl w:ilvl="0" w:tplc="1F346E04">
      <w:start w:val="1"/>
      <w:numFmt w:val="bullet"/>
      <w:lvlText w:val="-"/>
      <w:lvlJc w:val="left"/>
      <w:pPr>
        <w:tabs>
          <w:tab w:val="num" w:pos="720"/>
        </w:tabs>
        <w:ind w:left="720" w:hanging="360"/>
      </w:pPr>
      <w:rPr>
        <w:rFonts w:ascii="Times New Roman" w:hAnsi="Times New Roman" w:hint="default"/>
      </w:rPr>
    </w:lvl>
    <w:lvl w:ilvl="1" w:tplc="1F346E04">
      <w:start w:val="1"/>
      <w:numFmt w:val="bullet"/>
      <w:lvlText w:val="-"/>
      <w:lvlJc w:val="left"/>
      <w:pPr>
        <w:tabs>
          <w:tab w:val="num" w:pos="720"/>
        </w:tabs>
        <w:ind w:left="720" w:hanging="360"/>
      </w:pPr>
      <w:rPr>
        <w:rFonts w:ascii="Times New Roman" w:hAnsi="Times New Roman"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nsid w:val="1AE61B93"/>
    <w:multiLevelType w:val="hybridMultilevel"/>
    <w:tmpl w:val="0D560694"/>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0">
    <w:nsid w:val="1B1705DD"/>
    <w:multiLevelType w:val="hybridMultilevel"/>
    <w:tmpl w:val="59B4B9E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1B247325"/>
    <w:multiLevelType w:val="hybridMultilevel"/>
    <w:tmpl w:val="72D25C3A"/>
    <w:lvl w:ilvl="0" w:tplc="771E2662">
      <w:numFmt w:val="bullet"/>
      <w:lvlText w:val="-"/>
      <w:lvlJc w:val="left"/>
      <w:pPr>
        <w:ind w:left="720" w:hanging="360"/>
      </w:pPr>
      <w:rPr>
        <w:rFonts w:ascii="Arial" w:hAnsi="Arial"/>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1BB81B30"/>
    <w:multiLevelType w:val="hybridMultilevel"/>
    <w:tmpl w:val="762E3C10"/>
    <w:lvl w:ilvl="0" w:tplc="82847CD8">
      <w:numFmt w:val="bullet"/>
      <w:lvlText w:val="-"/>
      <w:lvlJc w:val="left"/>
      <w:pPr>
        <w:ind w:left="502" w:hanging="360"/>
      </w:pPr>
      <w:rPr>
        <w:rFonts w:ascii="Arial" w:hAnsi="Arial" w:hint="default"/>
        <w:color w:val="auto"/>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23">
    <w:nsid w:val="1E8C0E10"/>
    <w:multiLevelType w:val="hybridMultilevel"/>
    <w:tmpl w:val="1CFC3FAC"/>
    <w:lvl w:ilvl="0" w:tplc="771E2662">
      <w:numFmt w:val="bullet"/>
      <w:lvlText w:val="-"/>
      <w:lvlJc w:val="left"/>
      <w:pPr>
        <w:ind w:left="720" w:hanging="360"/>
      </w:pPr>
      <w:rPr>
        <w:rFonts w:ascii="Arial" w:hAnsi="Arial"/>
      </w:rPr>
    </w:lvl>
    <w:lvl w:ilvl="1" w:tplc="C442B4A4">
      <w:start w:val="1"/>
      <w:numFmt w:val="bullet"/>
      <w:lvlText w:val="o"/>
      <w:lvlJc w:val="left"/>
      <w:pPr>
        <w:ind w:left="1440" w:hanging="360"/>
      </w:pPr>
      <w:rPr>
        <w:rFonts w:ascii="Courier New" w:hAnsi="Courier New"/>
      </w:rPr>
    </w:lvl>
    <w:lvl w:ilvl="2" w:tplc="91249592">
      <w:start w:val="1"/>
      <w:numFmt w:val="bullet"/>
      <w:lvlText w:val=""/>
      <w:lvlJc w:val="left"/>
      <w:pPr>
        <w:ind w:left="2160" w:hanging="360"/>
      </w:pPr>
      <w:rPr>
        <w:rFonts w:ascii="Wingdings" w:hAnsi="Wingdings"/>
      </w:rPr>
    </w:lvl>
    <w:lvl w:ilvl="3" w:tplc="9FBEB13A">
      <w:start w:val="1"/>
      <w:numFmt w:val="bullet"/>
      <w:lvlText w:val=""/>
      <w:lvlJc w:val="left"/>
      <w:pPr>
        <w:ind w:left="2880" w:hanging="360"/>
      </w:pPr>
      <w:rPr>
        <w:rFonts w:ascii="Symbol" w:hAnsi="Symbol"/>
      </w:rPr>
    </w:lvl>
    <w:lvl w:ilvl="4" w:tplc="B2526FC4">
      <w:start w:val="1"/>
      <w:numFmt w:val="bullet"/>
      <w:lvlText w:val="o"/>
      <w:lvlJc w:val="left"/>
      <w:pPr>
        <w:ind w:left="3600" w:hanging="360"/>
      </w:pPr>
      <w:rPr>
        <w:rFonts w:ascii="Courier New" w:hAnsi="Courier New"/>
      </w:rPr>
    </w:lvl>
    <w:lvl w:ilvl="5" w:tplc="3686FFE0">
      <w:start w:val="1"/>
      <w:numFmt w:val="bullet"/>
      <w:lvlText w:val=""/>
      <w:lvlJc w:val="left"/>
      <w:pPr>
        <w:ind w:left="4320" w:hanging="360"/>
      </w:pPr>
      <w:rPr>
        <w:rFonts w:ascii="Wingdings" w:hAnsi="Wingdings"/>
      </w:rPr>
    </w:lvl>
    <w:lvl w:ilvl="6" w:tplc="F4CE0280">
      <w:start w:val="1"/>
      <w:numFmt w:val="bullet"/>
      <w:lvlText w:val=""/>
      <w:lvlJc w:val="left"/>
      <w:pPr>
        <w:ind w:left="5040" w:hanging="360"/>
      </w:pPr>
      <w:rPr>
        <w:rFonts w:ascii="Symbol" w:hAnsi="Symbol"/>
      </w:rPr>
    </w:lvl>
    <w:lvl w:ilvl="7" w:tplc="4D7024DE">
      <w:start w:val="1"/>
      <w:numFmt w:val="bullet"/>
      <w:lvlText w:val="o"/>
      <w:lvlJc w:val="left"/>
      <w:pPr>
        <w:ind w:left="5760" w:hanging="360"/>
      </w:pPr>
      <w:rPr>
        <w:rFonts w:ascii="Courier New" w:hAnsi="Courier New"/>
      </w:rPr>
    </w:lvl>
    <w:lvl w:ilvl="8" w:tplc="C8CE2EC4">
      <w:start w:val="1"/>
      <w:numFmt w:val="bullet"/>
      <w:lvlText w:val=""/>
      <w:lvlJc w:val="left"/>
      <w:pPr>
        <w:ind w:left="6480" w:hanging="360"/>
      </w:pPr>
      <w:rPr>
        <w:rFonts w:ascii="Wingdings" w:hAnsi="Wingdings"/>
      </w:rPr>
    </w:lvl>
  </w:abstractNum>
  <w:abstractNum w:abstractNumId="24">
    <w:nsid w:val="28685315"/>
    <w:multiLevelType w:val="hybridMultilevel"/>
    <w:tmpl w:val="3712FDD0"/>
    <w:lvl w:ilvl="0" w:tplc="898A0960">
      <w:numFmt w:val="bullet"/>
      <w:lvlText w:val="•"/>
      <w:lvlJc w:val="left"/>
      <w:pPr>
        <w:ind w:left="720" w:hanging="360"/>
      </w:pPr>
      <w:rPr>
        <w:rFonts w:ascii="Times New Roman" w:eastAsia="Times New Roman" w:hAnsi="Times New Roman" w:cs="Times New Roman" w:hint="default"/>
      </w:rPr>
    </w:lvl>
    <w:lvl w:ilvl="1" w:tplc="2A648B18" w:tentative="1">
      <w:start w:val="1"/>
      <w:numFmt w:val="bullet"/>
      <w:lvlText w:val="o"/>
      <w:lvlJc w:val="left"/>
      <w:pPr>
        <w:ind w:left="1440" w:hanging="360"/>
      </w:pPr>
      <w:rPr>
        <w:rFonts w:ascii="Courier New" w:hAnsi="Courier New" w:cs="Courier New" w:hint="default"/>
      </w:rPr>
    </w:lvl>
    <w:lvl w:ilvl="2" w:tplc="AF12F384" w:tentative="1">
      <w:start w:val="1"/>
      <w:numFmt w:val="bullet"/>
      <w:lvlText w:val=""/>
      <w:lvlJc w:val="left"/>
      <w:pPr>
        <w:ind w:left="2160" w:hanging="360"/>
      </w:pPr>
      <w:rPr>
        <w:rFonts w:ascii="Wingdings" w:hAnsi="Wingdings" w:hint="default"/>
      </w:rPr>
    </w:lvl>
    <w:lvl w:ilvl="3" w:tplc="BFE8B7AE" w:tentative="1">
      <w:start w:val="1"/>
      <w:numFmt w:val="bullet"/>
      <w:lvlText w:val=""/>
      <w:lvlJc w:val="left"/>
      <w:pPr>
        <w:ind w:left="2880" w:hanging="360"/>
      </w:pPr>
      <w:rPr>
        <w:rFonts w:ascii="Symbol" w:hAnsi="Symbol" w:hint="default"/>
      </w:rPr>
    </w:lvl>
    <w:lvl w:ilvl="4" w:tplc="0BB8EAAA" w:tentative="1">
      <w:start w:val="1"/>
      <w:numFmt w:val="bullet"/>
      <w:lvlText w:val="o"/>
      <w:lvlJc w:val="left"/>
      <w:pPr>
        <w:ind w:left="3600" w:hanging="360"/>
      </w:pPr>
      <w:rPr>
        <w:rFonts w:ascii="Courier New" w:hAnsi="Courier New" w:cs="Courier New" w:hint="default"/>
      </w:rPr>
    </w:lvl>
    <w:lvl w:ilvl="5" w:tplc="1A2A0230" w:tentative="1">
      <w:start w:val="1"/>
      <w:numFmt w:val="bullet"/>
      <w:lvlText w:val=""/>
      <w:lvlJc w:val="left"/>
      <w:pPr>
        <w:ind w:left="4320" w:hanging="360"/>
      </w:pPr>
      <w:rPr>
        <w:rFonts w:ascii="Wingdings" w:hAnsi="Wingdings" w:hint="default"/>
      </w:rPr>
    </w:lvl>
    <w:lvl w:ilvl="6" w:tplc="3F842DB8" w:tentative="1">
      <w:start w:val="1"/>
      <w:numFmt w:val="bullet"/>
      <w:lvlText w:val=""/>
      <w:lvlJc w:val="left"/>
      <w:pPr>
        <w:ind w:left="5040" w:hanging="360"/>
      </w:pPr>
      <w:rPr>
        <w:rFonts w:ascii="Symbol" w:hAnsi="Symbol" w:hint="default"/>
      </w:rPr>
    </w:lvl>
    <w:lvl w:ilvl="7" w:tplc="64A0BB20" w:tentative="1">
      <w:start w:val="1"/>
      <w:numFmt w:val="bullet"/>
      <w:lvlText w:val="o"/>
      <w:lvlJc w:val="left"/>
      <w:pPr>
        <w:ind w:left="5760" w:hanging="360"/>
      </w:pPr>
      <w:rPr>
        <w:rFonts w:ascii="Courier New" w:hAnsi="Courier New" w:cs="Courier New" w:hint="default"/>
      </w:rPr>
    </w:lvl>
    <w:lvl w:ilvl="8" w:tplc="72C8CCF6" w:tentative="1">
      <w:start w:val="1"/>
      <w:numFmt w:val="bullet"/>
      <w:lvlText w:val=""/>
      <w:lvlJc w:val="left"/>
      <w:pPr>
        <w:ind w:left="6480" w:hanging="360"/>
      </w:pPr>
      <w:rPr>
        <w:rFonts w:ascii="Wingdings" w:hAnsi="Wingdings" w:hint="default"/>
      </w:rPr>
    </w:lvl>
  </w:abstractNum>
  <w:abstractNum w:abstractNumId="25">
    <w:nsid w:val="2A5D72EA"/>
    <w:multiLevelType w:val="hybridMultilevel"/>
    <w:tmpl w:val="A672D1CA"/>
    <w:lvl w:ilvl="0" w:tplc="6572390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2D280459"/>
    <w:multiLevelType w:val="hybridMultilevel"/>
    <w:tmpl w:val="FDC895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2EB637FA"/>
    <w:multiLevelType w:val="hybridMultilevel"/>
    <w:tmpl w:val="B5BA2E22"/>
    <w:lvl w:ilvl="0" w:tplc="371C85E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30E45115"/>
    <w:multiLevelType w:val="hybridMultilevel"/>
    <w:tmpl w:val="A6047BAE"/>
    <w:lvl w:ilvl="0" w:tplc="6572390A">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31147DD2"/>
    <w:multiLevelType w:val="hybridMultilevel"/>
    <w:tmpl w:val="5B70687A"/>
    <w:lvl w:ilvl="0" w:tplc="BA5CEC2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36407896"/>
    <w:multiLevelType w:val="hybridMultilevel"/>
    <w:tmpl w:val="CA50D8DA"/>
    <w:lvl w:ilvl="0" w:tplc="04100001">
      <w:start w:val="1"/>
      <w:numFmt w:val="upperLetter"/>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31">
    <w:nsid w:val="39E25024"/>
    <w:multiLevelType w:val="hybridMultilevel"/>
    <w:tmpl w:val="41D271F4"/>
    <w:lvl w:ilvl="0" w:tplc="04100015">
      <w:start w:val="1"/>
      <w:numFmt w:val="bullet"/>
      <w:lvlText w:val="o"/>
      <w:lvlJc w:val="left"/>
      <w:pPr>
        <w:ind w:left="720" w:hanging="360"/>
      </w:pPr>
      <w:rPr>
        <w:rFonts w:ascii="Courier New" w:hAnsi="Courier New" w:cs="Courier New" w:hint="default"/>
        <w:b/>
      </w:rPr>
    </w:lvl>
    <w:lvl w:ilvl="1" w:tplc="04100019" w:tentative="1">
      <w:start w:val="1"/>
      <w:numFmt w:val="bullet"/>
      <w:lvlText w:val="o"/>
      <w:lvlJc w:val="left"/>
      <w:pPr>
        <w:ind w:left="1440" w:hanging="360"/>
      </w:pPr>
      <w:rPr>
        <w:rFonts w:ascii="Courier New" w:hAnsi="Courier New" w:cs="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32">
    <w:nsid w:val="3D1F1A17"/>
    <w:multiLevelType w:val="hybridMultilevel"/>
    <w:tmpl w:val="34DE9E78"/>
    <w:lvl w:ilvl="0" w:tplc="24AE8F80">
      <w:numFmt w:val="bullet"/>
      <w:lvlText w:val="-"/>
      <w:lvlJc w:val="left"/>
      <w:pPr>
        <w:ind w:left="720" w:hanging="360"/>
      </w:pPr>
      <w:rPr>
        <w:rFonts w:ascii="Calibri" w:eastAsia="Calibri" w:hAnsi="Calibri" w:cs="Times New Roman" w:hint="default"/>
        <w:i/>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3FD05A49"/>
    <w:multiLevelType w:val="hybridMultilevel"/>
    <w:tmpl w:val="2368C764"/>
    <w:lvl w:ilvl="0" w:tplc="EE2CA9B4">
      <w:numFmt w:val="bullet"/>
      <w:lvlText w:val="-"/>
      <w:lvlJc w:val="left"/>
      <w:pPr>
        <w:ind w:left="360" w:hanging="360"/>
      </w:pPr>
      <w:rPr>
        <w:rFonts w:ascii="Calibri" w:eastAsia="Calibri" w:hAnsi="Calibri" w:cs="Times New Roman" w:hint="default"/>
        <w:i/>
        <w:color w:val="auto"/>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4">
    <w:nsid w:val="408D2EB8"/>
    <w:multiLevelType w:val="hybridMultilevel"/>
    <w:tmpl w:val="48D23892"/>
    <w:lvl w:ilvl="0" w:tplc="EE2CA9B4">
      <w:start w:val="4"/>
      <w:numFmt w:val="upperLetter"/>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35">
    <w:nsid w:val="41F76BD1"/>
    <w:multiLevelType w:val="hybridMultilevel"/>
    <w:tmpl w:val="19729358"/>
    <w:lvl w:ilvl="0" w:tplc="04100015">
      <w:numFmt w:val="bullet"/>
      <w:lvlText w:val="-"/>
      <w:lvlJc w:val="left"/>
      <w:pPr>
        <w:ind w:left="720" w:hanging="360"/>
      </w:pPr>
      <w:rPr>
        <w:rFonts w:ascii="Arial" w:hAnsi="Arial"/>
      </w:rPr>
    </w:lvl>
    <w:lvl w:ilvl="1" w:tplc="04100019" w:tentative="1">
      <w:start w:val="1"/>
      <w:numFmt w:val="bullet"/>
      <w:lvlText w:val="o"/>
      <w:lvlJc w:val="left"/>
      <w:pPr>
        <w:ind w:left="1440" w:hanging="360"/>
      </w:pPr>
      <w:rPr>
        <w:rFonts w:ascii="Courier New" w:hAnsi="Courier New" w:cs="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36">
    <w:nsid w:val="46154CF9"/>
    <w:multiLevelType w:val="hybridMultilevel"/>
    <w:tmpl w:val="86340750"/>
    <w:lvl w:ilvl="0" w:tplc="771E2662">
      <w:start w:val="1"/>
      <w:numFmt w:val="bullet"/>
      <w:lvlText w:val=""/>
      <w:lvlJc w:val="left"/>
      <w:pPr>
        <w:ind w:left="750" w:hanging="360"/>
      </w:pPr>
      <w:rPr>
        <w:rFonts w:ascii="Wingdings" w:hAnsi="Wingdings" w:hint="default"/>
        <w:color w:val="C00000"/>
      </w:rPr>
    </w:lvl>
    <w:lvl w:ilvl="1" w:tplc="04100003" w:tentative="1">
      <w:start w:val="1"/>
      <w:numFmt w:val="bullet"/>
      <w:lvlText w:val="o"/>
      <w:lvlJc w:val="left"/>
      <w:pPr>
        <w:ind w:left="1470" w:hanging="360"/>
      </w:pPr>
      <w:rPr>
        <w:rFonts w:ascii="Courier New" w:hAnsi="Courier New" w:cs="Courier New" w:hint="default"/>
      </w:rPr>
    </w:lvl>
    <w:lvl w:ilvl="2" w:tplc="04100005" w:tentative="1">
      <w:start w:val="1"/>
      <w:numFmt w:val="bullet"/>
      <w:lvlText w:val=""/>
      <w:lvlJc w:val="left"/>
      <w:pPr>
        <w:ind w:left="2190" w:hanging="360"/>
      </w:pPr>
      <w:rPr>
        <w:rFonts w:ascii="Wingdings" w:hAnsi="Wingdings" w:hint="default"/>
      </w:rPr>
    </w:lvl>
    <w:lvl w:ilvl="3" w:tplc="04100001" w:tentative="1">
      <w:start w:val="1"/>
      <w:numFmt w:val="bullet"/>
      <w:lvlText w:val=""/>
      <w:lvlJc w:val="left"/>
      <w:pPr>
        <w:ind w:left="2910" w:hanging="360"/>
      </w:pPr>
      <w:rPr>
        <w:rFonts w:ascii="Symbol" w:hAnsi="Symbol" w:hint="default"/>
      </w:rPr>
    </w:lvl>
    <w:lvl w:ilvl="4" w:tplc="04100003" w:tentative="1">
      <w:start w:val="1"/>
      <w:numFmt w:val="bullet"/>
      <w:lvlText w:val="o"/>
      <w:lvlJc w:val="left"/>
      <w:pPr>
        <w:ind w:left="3630" w:hanging="360"/>
      </w:pPr>
      <w:rPr>
        <w:rFonts w:ascii="Courier New" w:hAnsi="Courier New" w:cs="Courier New" w:hint="default"/>
      </w:rPr>
    </w:lvl>
    <w:lvl w:ilvl="5" w:tplc="04100005" w:tentative="1">
      <w:start w:val="1"/>
      <w:numFmt w:val="bullet"/>
      <w:lvlText w:val=""/>
      <w:lvlJc w:val="left"/>
      <w:pPr>
        <w:ind w:left="4350" w:hanging="360"/>
      </w:pPr>
      <w:rPr>
        <w:rFonts w:ascii="Wingdings" w:hAnsi="Wingdings" w:hint="default"/>
      </w:rPr>
    </w:lvl>
    <w:lvl w:ilvl="6" w:tplc="04100001" w:tentative="1">
      <w:start w:val="1"/>
      <w:numFmt w:val="bullet"/>
      <w:lvlText w:val=""/>
      <w:lvlJc w:val="left"/>
      <w:pPr>
        <w:ind w:left="5070" w:hanging="360"/>
      </w:pPr>
      <w:rPr>
        <w:rFonts w:ascii="Symbol" w:hAnsi="Symbol" w:hint="default"/>
      </w:rPr>
    </w:lvl>
    <w:lvl w:ilvl="7" w:tplc="04100003" w:tentative="1">
      <w:start w:val="1"/>
      <w:numFmt w:val="bullet"/>
      <w:lvlText w:val="o"/>
      <w:lvlJc w:val="left"/>
      <w:pPr>
        <w:ind w:left="5790" w:hanging="360"/>
      </w:pPr>
      <w:rPr>
        <w:rFonts w:ascii="Courier New" w:hAnsi="Courier New" w:cs="Courier New" w:hint="default"/>
      </w:rPr>
    </w:lvl>
    <w:lvl w:ilvl="8" w:tplc="04100005" w:tentative="1">
      <w:start w:val="1"/>
      <w:numFmt w:val="bullet"/>
      <w:lvlText w:val=""/>
      <w:lvlJc w:val="left"/>
      <w:pPr>
        <w:ind w:left="6510" w:hanging="360"/>
      </w:pPr>
      <w:rPr>
        <w:rFonts w:ascii="Wingdings" w:hAnsi="Wingdings" w:hint="default"/>
      </w:rPr>
    </w:lvl>
  </w:abstractNum>
  <w:abstractNum w:abstractNumId="37">
    <w:nsid w:val="490202E4"/>
    <w:multiLevelType w:val="hybridMultilevel"/>
    <w:tmpl w:val="30A48898"/>
    <w:lvl w:ilvl="0" w:tplc="C2826F7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4A1552AD"/>
    <w:multiLevelType w:val="hybridMultilevel"/>
    <w:tmpl w:val="E45A064E"/>
    <w:lvl w:ilvl="0" w:tplc="BA5CEC2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4AAD0CB0"/>
    <w:multiLevelType w:val="hybridMultilevel"/>
    <w:tmpl w:val="F1EC76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4CCD151B"/>
    <w:multiLevelType w:val="hybridMultilevel"/>
    <w:tmpl w:val="E46828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4F7B6ADF"/>
    <w:multiLevelType w:val="hybridMultilevel"/>
    <w:tmpl w:val="7F9286DC"/>
    <w:lvl w:ilvl="0" w:tplc="04100001">
      <w:start w:val="1"/>
      <w:numFmt w:val="decimal"/>
      <w:lvlText w:val="%1."/>
      <w:lvlJc w:val="left"/>
      <w:pPr>
        <w:ind w:left="2588" w:hanging="360"/>
      </w:pPr>
      <w:rPr>
        <w:rFonts w:hint="default"/>
      </w:rPr>
    </w:lvl>
    <w:lvl w:ilvl="1" w:tplc="04100003" w:tentative="1">
      <w:start w:val="1"/>
      <w:numFmt w:val="lowerLetter"/>
      <w:lvlText w:val="%2."/>
      <w:lvlJc w:val="left"/>
      <w:pPr>
        <w:ind w:left="1508" w:hanging="360"/>
      </w:pPr>
    </w:lvl>
    <w:lvl w:ilvl="2" w:tplc="04100005" w:tentative="1">
      <w:start w:val="1"/>
      <w:numFmt w:val="lowerRoman"/>
      <w:lvlText w:val="%3."/>
      <w:lvlJc w:val="right"/>
      <w:pPr>
        <w:ind w:left="2228" w:hanging="180"/>
      </w:pPr>
    </w:lvl>
    <w:lvl w:ilvl="3" w:tplc="04100001" w:tentative="1">
      <w:start w:val="1"/>
      <w:numFmt w:val="decimal"/>
      <w:lvlText w:val="%4."/>
      <w:lvlJc w:val="left"/>
      <w:pPr>
        <w:ind w:left="2948" w:hanging="360"/>
      </w:pPr>
    </w:lvl>
    <w:lvl w:ilvl="4" w:tplc="04100003" w:tentative="1">
      <w:start w:val="1"/>
      <w:numFmt w:val="lowerLetter"/>
      <w:lvlText w:val="%5."/>
      <w:lvlJc w:val="left"/>
      <w:pPr>
        <w:ind w:left="3668" w:hanging="360"/>
      </w:pPr>
    </w:lvl>
    <w:lvl w:ilvl="5" w:tplc="04100005" w:tentative="1">
      <w:start w:val="1"/>
      <w:numFmt w:val="lowerRoman"/>
      <w:lvlText w:val="%6."/>
      <w:lvlJc w:val="right"/>
      <w:pPr>
        <w:ind w:left="4388" w:hanging="180"/>
      </w:pPr>
    </w:lvl>
    <w:lvl w:ilvl="6" w:tplc="04100001" w:tentative="1">
      <w:start w:val="1"/>
      <w:numFmt w:val="decimal"/>
      <w:lvlText w:val="%7."/>
      <w:lvlJc w:val="left"/>
      <w:pPr>
        <w:ind w:left="5108" w:hanging="360"/>
      </w:pPr>
    </w:lvl>
    <w:lvl w:ilvl="7" w:tplc="04100003" w:tentative="1">
      <w:start w:val="1"/>
      <w:numFmt w:val="lowerLetter"/>
      <w:lvlText w:val="%8."/>
      <w:lvlJc w:val="left"/>
      <w:pPr>
        <w:ind w:left="5828" w:hanging="360"/>
      </w:pPr>
    </w:lvl>
    <w:lvl w:ilvl="8" w:tplc="04100005" w:tentative="1">
      <w:start w:val="1"/>
      <w:numFmt w:val="lowerRoman"/>
      <w:lvlText w:val="%9."/>
      <w:lvlJc w:val="right"/>
      <w:pPr>
        <w:ind w:left="6548" w:hanging="180"/>
      </w:pPr>
    </w:lvl>
  </w:abstractNum>
  <w:abstractNum w:abstractNumId="42">
    <w:nsid w:val="571162FB"/>
    <w:multiLevelType w:val="hybridMultilevel"/>
    <w:tmpl w:val="CF7C5EFA"/>
    <w:lvl w:ilvl="0" w:tplc="4230AA16">
      <w:start w:val="4"/>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nsid w:val="587B2A0C"/>
    <w:multiLevelType w:val="hybridMultilevel"/>
    <w:tmpl w:val="9716914C"/>
    <w:lvl w:ilvl="0" w:tplc="04100015">
      <w:start w:val="1"/>
      <w:numFmt w:val="bullet"/>
      <w:lvlText w:val=""/>
      <w:lvlJc w:val="left"/>
      <w:pPr>
        <w:ind w:left="720" w:hanging="360"/>
      </w:pPr>
      <w:rPr>
        <w:rFonts w:ascii="Symbol" w:hAnsi="Symbol" w:hint="default"/>
      </w:rPr>
    </w:lvl>
    <w:lvl w:ilvl="1" w:tplc="04100019" w:tentative="1">
      <w:start w:val="1"/>
      <w:numFmt w:val="bullet"/>
      <w:lvlText w:val="o"/>
      <w:lvlJc w:val="left"/>
      <w:pPr>
        <w:ind w:left="1440" w:hanging="360"/>
      </w:pPr>
      <w:rPr>
        <w:rFonts w:ascii="Courier New" w:hAnsi="Courier New" w:cs="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44">
    <w:nsid w:val="58C37364"/>
    <w:multiLevelType w:val="hybridMultilevel"/>
    <w:tmpl w:val="CAB068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58DA67E6"/>
    <w:multiLevelType w:val="hybridMultilevel"/>
    <w:tmpl w:val="7DEE8D64"/>
    <w:lvl w:ilvl="0" w:tplc="04100001">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nsid w:val="59FA1252"/>
    <w:multiLevelType w:val="hybridMultilevel"/>
    <w:tmpl w:val="12E66FAC"/>
    <w:lvl w:ilvl="0" w:tplc="BA5CEC2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nsid w:val="5A606E45"/>
    <w:multiLevelType w:val="hybridMultilevel"/>
    <w:tmpl w:val="48CE6478"/>
    <w:lvl w:ilvl="0" w:tplc="04100001">
      <w:numFmt w:val="bullet"/>
      <w:lvlText w:val="-"/>
      <w:lvlJc w:val="left"/>
      <w:pPr>
        <w:ind w:left="720" w:hanging="360"/>
      </w:pPr>
      <w:rPr>
        <w:rFonts w:ascii="Arial" w:hAnsi="Arial"/>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nsid w:val="5ED26126"/>
    <w:multiLevelType w:val="hybridMultilevel"/>
    <w:tmpl w:val="7506D17A"/>
    <w:lvl w:ilvl="0" w:tplc="771E266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nsid w:val="5EEF32CD"/>
    <w:multiLevelType w:val="hybridMultilevel"/>
    <w:tmpl w:val="80EAEE58"/>
    <w:lvl w:ilvl="0" w:tplc="04100001">
      <w:start w:val="1"/>
      <w:numFmt w:val="bullet"/>
      <w:lvlText w:val=""/>
      <w:lvlJc w:val="left"/>
      <w:pPr>
        <w:ind w:left="720" w:hanging="360"/>
      </w:pPr>
      <w:rPr>
        <w:rFonts w:ascii="Wingdings" w:hAnsi="Wingdings" w:hint="default"/>
        <w:color w:val="C0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nsid w:val="5F0B6825"/>
    <w:multiLevelType w:val="hybridMultilevel"/>
    <w:tmpl w:val="BAA0FB86"/>
    <w:lvl w:ilvl="0" w:tplc="29EA7BC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nsid w:val="649B54FC"/>
    <w:multiLevelType w:val="hybridMultilevel"/>
    <w:tmpl w:val="0CC8CAF2"/>
    <w:lvl w:ilvl="0" w:tplc="04100001">
      <w:start w:val="1"/>
      <w:numFmt w:val="bullet"/>
      <w:lvlText w:val="-"/>
      <w:lvlJc w:val="left"/>
      <w:pPr>
        <w:tabs>
          <w:tab w:val="num" w:pos="360"/>
        </w:tabs>
        <w:ind w:left="360" w:hanging="360"/>
      </w:pPr>
      <w:rPr>
        <w:rFonts w:ascii="Times New Roman" w:hAnsi="Times New Roman" w:hint="default"/>
      </w:rPr>
    </w:lvl>
    <w:lvl w:ilvl="1" w:tplc="04100003" w:tentative="1">
      <w:start w:val="1"/>
      <w:numFmt w:val="lowerLetter"/>
      <w:lvlText w:val="%2."/>
      <w:lvlJc w:val="left"/>
      <w:pPr>
        <w:tabs>
          <w:tab w:val="num" w:pos="1440"/>
        </w:tabs>
        <w:ind w:left="1440" w:hanging="360"/>
      </w:pPr>
    </w:lvl>
    <w:lvl w:ilvl="2" w:tplc="04100005" w:tentative="1">
      <w:start w:val="1"/>
      <w:numFmt w:val="lowerRoman"/>
      <w:lvlText w:val="%3."/>
      <w:lvlJc w:val="right"/>
      <w:pPr>
        <w:tabs>
          <w:tab w:val="num" w:pos="2160"/>
        </w:tabs>
        <w:ind w:left="2160" w:hanging="180"/>
      </w:pPr>
    </w:lvl>
    <w:lvl w:ilvl="3" w:tplc="04100001" w:tentative="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52">
    <w:nsid w:val="652170E3"/>
    <w:multiLevelType w:val="hybridMultilevel"/>
    <w:tmpl w:val="4402684A"/>
    <w:lvl w:ilvl="0" w:tplc="1F346E04">
      <w:numFmt w:val="bullet"/>
      <w:lvlText w:val="-"/>
      <w:lvlJc w:val="left"/>
      <w:pPr>
        <w:ind w:left="720" w:hanging="360"/>
      </w:pPr>
      <w:rPr>
        <w:rFonts w:ascii="Arial Narrow" w:eastAsia="Times New Roman" w:hAnsi="Arial Narrow" w:cs="Times New Roman" w:hint="default"/>
      </w:rPr>
    </w:lvl>
    <w:lvl w:ilvl="1" w:tplc="04100019" w:tentative="1">
      <w:start w:val="1"/>
      <w:numFmt w:val="bullet"/>
      <w:lvlText w:val="o"/>
      <w:lvlJc w:val="left"/>
      <w:pPr>
        <w:ind w:left="1440" w:hanging="360"/>
      </w:pPr>
      <w:rPr>
        <w:rFonts w:ascii="Courier New" w:hAnsi="Courier New" w:cs="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53">
    <w:nsid w:val="66DB19BF"/>
    <w:multiLevelType w:val="hybridMultilevel"/>
    <w:tmpl w:val="03AAE46A"/>
    <w:lvl w:ilvl="0" w:tplc="3088558C">
      <w:start w:val="1"/>
      <w:numFmt w:val="decimal"/>
      <w:lvlText w:val="%1."/>
      <w:lvlJc w:val="left"/>
      <w:pPr>
        <w:ind w:left="720" w:hanging="360"/>
      </w:pPr>
      <w:rPr>
        <w:rFonts w:ascii="Times New Roman" w:eastAsia="MS Mincho" w:hAnsi="Times New Roman" w:cs="Times New Roman"/>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nsid w:val="71D71660"/>
    <w:multiLevelType w:val="hybridMultilevel"/>
    <w:tmpl w:val="2ED858DE"/>
    <w:lvl w:ilvl="0" w:tplc="499C5B7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6FA305D"/>
    <w:multiLevelType w:val="hybridMultilevel"/>
    <w:tmpl w:val="1B7003F6"/>
    <w:lvl w:ilvl="0" w:tplc="5EAC74BC">
      <w:numFmt w:val="bullet"/>
      <w:lvlText w:val="-"/>
      <w:lvlJc w:val="left"/>
      <w:pPr>
        <w:ind w:left="720" w:hanging="360"/>
      </w:pPr>
      <w:rPr>
        <w:rFonts w:ascii="Arial" w:hAnsi="Arial"/>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nsid w:val="77C92100"/>
    <w:multiLevelType w:val="hybridMultilevel"/>
    <w:tmpl w:val="6C14D5DE"/>
    <w:lvl w:ilvl="0" w:tplc="771E266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nsid w:val="7FBE7C1D"/>
    <w:multiLevelType w:val="hybridMultilevel"/>
    <w:tmpl w:val="5194FD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23"/>
  </w:num>
  <w:num w:numId="4">
    <w:abstractNumId w:val="50"/>
  </w:num>
  <w:num w:numId="5">
    <w:abstractNumId w:val="21"/>
  </w:num>
  <w:num w:numId="6">
    <w:abstractNumId w:val="41"/>
  </w:num>
  <w:num w:numId="7">
    <w:abstractNumId w:val="3"/>
  </w:num>
  <w:num w:numId="8">
    <w:abstractNumId w:val="11"/>
  </w:num>
  <w:num w:numId="9">
    <w:abstractNumId w:val="55"/>
  </w:num>
  <w:num w:numId="10">
    <w:abstractNumId w:val="2"/>
  </w:num>
  <w:num w:numId="11">
    <w:abstractNumId w:val="15"/>
  </w:num>
  <w:num w:numId="12">
    <w:abstractNumId w:val="28"/>
  </w:num>
  <w:num w:numId="13">
    <w:abstractNumId w:val="37"/>
  </w:num>
  <w:num w:numId="14">
    <w:abstractNumId w:val="45"/>
  </w:num>
  <w:num w:numId="15">
    <w:abstractNumId w:val="6"/>
  </w:num>
  <w:num w:numId="16">
    <w:abstractNumId w:val="9"/>
  </w:num>
  <w:num w:numId="17">
    <w:abstractNumId w:val="54"/>
  </w:num>
  <w:num w:numId="18">
    <w:abstractNumId w:val="32"/>
  </w:num>
  <w:num w:numId="19">
    <w:abstractNumId w:val="35"/>
  </w:num>
  <w:num w:numId="20">
    <w:abstractNumId w:val="33"/>
  </w:num>
  <w:num w:numId="21">
    <w:abstractNumId w:val="49"/>
  </w:num>
  <w:num w:numId="22">
    <w:abstractNumId w:val="36"/>
  </w:num>
  <w:num w:numId="23">
    <w:abstractNumId w:val="31"/>
  </w:num>
  <w:num w:numId="24">
    <w:abstractNumId w:val="12"/>
  </w:num>
  <w:num w:numId="25">
    <w:abstractNumId w:val="43"/>
  </w:num>
  <w:num w:numId="26">
    <w:abstractNumId w:val="38"/>
  </w:num>
  <w:num w:numId="27">
    <w:abstractNumId w:val="17"/>
  </w:num>
  <w:num w:numId="28">
    <w:abstractNumId w:val="25"/>
  </w:num>
  <w:num w:numId="29">
    <w:abstractNumId w:val="57"/>
  </w:num>
  <w:num w:numId="30">
    <w:abstractNumId w:val="40"/>
  </w:num>
  <w:num w:numId="31">
    <w:abstractNumId w:val="19"/>
  </w:num>
  <w:num w:numId="32">
    <w:abstractNumId w:val="20"/>
  </w:num>
  <w:num w:numId="33">
    <w:abstractNumId w:val="8"/>
  </w:num>
  <w:num w:numId="34">
    <w:abstractNumId w:val="52"/>
  </w:num>
  <w:num w:numId="35">
    <w:abstractNumId w:val="18"/>
  </w:num>
  <w:num w:numId="36">
    <w:abstractNumId w:val="51"/>
  </w:num>
  <w:num w:numId="37">
    <w:abstractNumId w:val="7"/>
  </w:num>
  <w:num w:numId="38">
    <w:abstractNumId w:val="47"/>
  </w:num>
  <w:num w:numId="39">
    <w:abstractNumId w:val="22"/>
  </w:num>
  <w:num w:numId="40">
    <w:abstractNumId w:val="46"/>
  </w:num>
  <w:num w:numId="41">
    <w:abstractNumId w:val="30"/>
  </w:num>
  <w:num w:numId="42">
    <w:abstractNumId w:val="27"/>
  </w:num>
  <w:num w:numId="43">
    <w:abstractNumId w:val="1"/>
  </w:num>
  <w:num w:numId="44">
    <w:abstractNumId w:val="24"/>
  </w:num>
  <w:num w:numId="45">
    <w:abstractNumId w:val="56"/>
  </w:num>
  <w:num w:numId="46">
    <w:abstractNumId w:val="4"/>
  </w:num>
  <w:num w:numId="47">
    <w:abstractNumId w:val="29"/>
  </w:num>
  <w:num w:numId="48">
    <w:abstractNumId w:val="39"/>
  </w:num>
  <w:num w:numId="49">
    <w:abstractNumId w:val="26"/>
  </w:num>
  <w:num w:numId="50">
    <w:abstractNumId w:val="53"/>
  </w:num>
  <w:num w:numId="51">
    <w:abstractNumId w:val="42"/>
  </w:num>
  <w:num w:numId="52">
    <w:abstractNumId w:val="13"/>
  </w:num>
  <w:num w:numId="53">
    <w:abstractNumId w:val="34"/>
  </w:num>
  <w:num w:numId="54">
    <w:abstractNumId w:val="0"/>
  </w:num>
  <w:num w:numId="55">
    <w:abstractNumId w:val="5"/>
  </w:num>
  <w:num w:numId="56">
    <w:abstractNumId w:val="48"/>
  </w:num>
  <w:num w:numId="57">
    <w:abstractNumId w:val="44"/>
  </w:num>
  <w:num w:numId="58">
    <w:abstractNumId w:val="10"/>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attachedTemplate r:id="rId1"/>
  <w:defaultTabStop w:val="708"/>
  <w:hyphenationZone w:val="283"/>
  <w:drawingGridHorizontalSpacing w:val="110"/>
  <w:displayHorizontalDrawingGridEvery w:val="2"/>
  <w:characterSpacingControl w:val="doNotCompress"/>
  <w:footnotePr>
    <w:footnote w:id="-1"/>
    <w:footnote w:id="0"/>
  </w:footnotePr>
  <w:endnotePr>
    <w:endnote w:id="-1"/>
    <w:endnote w:id="0"/>
  </w:endnotePr>
  <w:compat/>
  <w:rsids>
    <w:rsidRoot w:val="00690B6B"/>
    <w:rsid w:val="00001E3B"/>
    <w:rsid w:val="00003E1F"/>
    <w:rsid w:val="000126EE"/>
    <w:rsid w:val="00012ACE"/>
    <w:rsid w:val="000130A1"/>
    <w:rsid w:val="00013390"/>
    <w:rsid w:val="00013417"/>
    <w:rsid w:val="000135EA"/>
    <w:rsid w:val="0001411E"/>
    <w:rsid w:val="00014DDA"/>
    <w:rsid w:val="0001586B"/>
    <w:rsid w:val="00015929"/>
    <w:rsid w:val="00015E48"/>
    <w:rsid w:val="000208BA"/>
    <w:rsid w:val="00020C99"/>
    <w:rsid w:val="00020FD1"/>
    <w:rsid w:val="000229A6"/>
    <w:rsid w:val="00023FD2"/>
    <w:rsid w:val="00024A12"/>
    <w:rsid w:val="00025001"/>
    <w:rsid w:val="00025B53"/>
    <w:rsid w:val="00026F37"/>
    <w:rsid w:val="0002702A"/>
    <w:rsid w:val="00027496"/>
    <w:rsid w:val="00027541"/>
    <w:rsid w:val="000312DD"/>
    <w:rsid w:val="00032912"/>
    <w:rsid w:val="00036C93"/>
    <w:rsid w:val="000370EE"/>
    <w:rsid w:val="00037416"/>
    <w:rsid w:val="0004026C"/>
    <w:rsid w:val="00041CE8"/>
    <w:rsid w:val="00043641"/>
    <w:rsid w:val="0004432E"/>
    <w:rsid w:val="00045216"/>
    <w:rsid w:val="0004701C"/>
    <w:rsid w:val="0004761F"/>
    <w:rsid w:val="00051DE1"/>
    <w:rsid w:val="000550F9"/>
    <w:rsid w:val="00055D82"/>
    <w:rsid w:val="00056672"/>
    <w:rsid w:val="00056E01"/>
    <w:rsid w:val="00057245"/>
    <w:rsid w:val="0006363F"/>
    <w:rsid w:val="00065442"/>
    <w:rsid w:val="00067BBD"/>
    <w:rsid w:val="00067DBE"/>
    <w:rsid w:val="000709A1"/>
    <w:rsid w:val="00070DEE"/>
    <w:rsid w:val="00071B07"/>
    <w:rsid w:val="00072243"/>
    <w:rsid w:val="00074C35"/>
    <w:rsid w:val="00075CC2"/>
    <w:rsid w:val="00075EED"/>
    <w:rsid w:val="000773B7"/>
    <w:rsid w:val="0008065F"/>
    <w:rsid w:val="0008097E"/>
    <w:rsid w:val="0008575F"/>
    <w:rsid w:val="00086F2B"/>
    <w:rsid w:val="000902C4"/>
    <w:rsid w:val="000902D5"/>
    <w:rsid w:val="000912CE"/>
    <w:rsid w:val="00091E37"/>
    <w:rsid w:val="00093261"/>
    <w:rsid w:val="000934C5"/>
    <w:rsid w:val="000945EF"/>
    <w:rsid w:val="00095013"/>
    <w:rsid w:val="000956B4"/>
    <w:rsid w:val="0009633D"/>
    <w:rsid w:val="000A11E5"/>
    <w:rsid w:val="000A1DC0"/>
    <w:rsid w:val="000A3B18"/>
    <w:rsid w:val="000A6CB1"/>
    <w:rsid w:val="000B0882"/>
    <w:rsid w:val="000B1588"/>
    <w:rsid w:val="000B2071"/>
    <w:rsid w:val="000B2B2F"/>
    <w:rsid w:val="000B2EC4"/>
    <w:rsid w:val="000B30CB"/>
    <w:rsid w:val="000B3596"/>
    <w:rsid w:val="000B3655"/>
    <w:rsid w:val="000B45AB"/>
    <w:rsid w:val="000B4EFE"/>
    <w:rsid w:val="000B77DA"/>
    <w:rsid w:val="000C0DC7"/>
    <w:rsid w:val="000C0DC8"/>
    <w:rsid w:val="000C1DFF"/>
    <w:rsid w:val="000C2BC4"/>
    <w:rsid w:val="000C4475"/>
    <w:rsid w:val="000C4E6D"/>
    <w:rsid w:val="000C5504"/>
    <w:rsid w:val="000C5BCF"/>
    <w:rsid w:val="000C6667"/>
    <w:rsid w:val="000C6738"/>
    <w:rsid w:val="000C741C"/>
    <w:rsid w:val="000C750C"/>
    <w:rsid w:val="000D18FB"/>
    <w:rsid w:val="000D1D08"/>
    <w:rsid w:val="000D2773"/>
    <w:rsid w:val="000D4836"/>
    <w:rsid w:val="000D4EB1"/>
    <w:rsid w:val="000D5E52"/>
    <w:rsid w:val="000D67A7"/>
    <w:rsid w:val="000E1DDA"/>
    <w:rsid w:val="000E27BA"/>
    <w:rsid w:val="000E3000"/>
    <w:rsid w:val="000E6694"/>
    <w:rsid w:val="000F01D0"/>
    <w:rsid w:val="000F479B"/>
    <w:rsid w:val="000F5054"/>
    <w:rsid w:val="000F7555"/>
    <w:rsid w:val="00100C3F"/>
    <w:rsid w:val="00100EC6"/>
    <w:rsid w:val="001012B0"/>
    <w:rsid w:val="00101AF0"/>
    <w:rsid w:val="0010206D"/>
    <w:rsid w:val="00104469"/>
    <w:rsid w:val="00104573"/>
    <w:rsid w:val="00104CAA"/>
    <w:rsid w:val="00110DE2"/>
    <w:rsid w:val="001122F7"/>
    <w:rsid w:val="00112832"/>
    <w:rsid w:val="00114866"/>
    <w:rsid w:val="00115BCA"/>
    <w:rsid w:val="0011650A"/>
    <w:rsid w:val="00117985"/>
    <w:rsid w:val="00117A45"/>
    <w:rsid w:val="001207E6"/>
    <w:rsid w:val="00120CE9"/>
    <w:rsid w:val="00121BD6"/>
    <w:rsid w:val="00122178"/>
    <w:rsid w:val="00124CC9"/>
    <w:rsid w:val="0013017A"/>
    <w:rsid w:val="00132976"/>
    <w:rsid w:val="00135E18"/>
    <w:rsid w:val="001375E5"/>
    <w:rsid w:val="00137794"/>
    <w:rsid w:val="00137F2A"/>
    <w:rsid w:val="00141F41"/>
    <w:rsid w:val="0014239A"/>
    <w:rsid w:val="0014332D"/>
    <w:rsid w:val="001436F4"/>
    <w:rsid w:val="00143B1E"/>
    <w:rsid w:val="00144FB1"/>
    <w:rsid w:val="001503D4"/>
    <w:rsid w:val="001513C1"/>
    <w:rsid w:val="0015201E"/>
    <w:rsid w:val="0015238D"/>
    <w:rsid w:val="001575CA"/>
    <w:rsid w:val="001608A0"/>
    <w:rsid w:val="00160A5B"/>
    <w:rsid w:val="00161678"/>
    <w:rsid w:val="00162BF7"/>
    <w:rsid w:val="00164C66"/>
    <w:rsid w:val="0016516B"/>
    <w:rsid w:val="001654A4"/>
    <w:rsid w:val="00165FE1"/>
    <w:rsid w:val="0017178C"/>
    <w:rsid w:val="00172CC2"/>
    <w:rsid w:val="0017520A"/>
    <w:rsid w:val="001755D4"/>
    <w:rsid w:val="001766CF"/>
    <w:rsid w:val="00180BEB"/>
    <w:rsid w:val="0018170A"/>
    <w:rsid w:val="00183710"/>
    <w:rsid w:val="0018398B"/>
    <w:rsid w:val="00184D76"/>
    <w:rsid w:val="001865D6"/>
    <w:rsid w:val="001906E6"/>
    <w:rsid w:val="00193C2C"/>
    <w:rsid w:val="00193E3F"/>
    <w:rsid w:val="0019533D"/>
    <w:rsid w:val="001968C1"/>
    <w:rsid w:val="00196A8D"/>
    <w:rsid w:val="00197C70"/>
    <w:rsid w:val="001A1D17"/>
    <w:rsid w:val="001A38F8"/>
    <w:rsid w:val="001A6272"/>
    <w:rsid w:val="001A6CB7"/>
    <w:rsid w:val="001A7094"/>
    <w:rsid w:val="001B1730"/>
    <w:rsid w:val="001B1C7A"/>
    <w:rsid w:val="001B2209"/>
    <w:rsid w:val="001B24FB"/>
    <w:rsid w:val="001B2A78"/>
    <w:rsid w:val="001B4F79"/>
    <w:rsid w:val="001B586F"/>
    <w:rsid w:val="001B5E68"/>
    <w:rsid w:val="001B7B6D"/>
    <w:rsid w:val="001C4C4F"/>
    <w:rsid w:val="001C510A"/>
    <w:rsid w:val="001C5DFD"/>
    <w:rsid w:val="001D0EBC"/>
    <w:rsid w:val="001D1477"/>
    <w:rsid w:val="001D32B4"/>
    <w:rsid w:val="001D4771"/>
    <w:rsid w:val="001D4E1A"/>
    <w:rsid w:val="001D57FC"/>
    <w:rsid w:val="001D7607"/>
    <w:rsid w:val="001D7F7A"/>
    <w:rsid w:val="001E01DD"/>
    <w:rsid w:val="001E0B29"/>
    <w:rsid w:val="001E0BBE"/>
    <w:rsid w:val="001E0C98"/>
    <w:rsid w:val="001E1371"/>
    <w:rsid w:val="001E2B1E"/>
    <w:rsid w:val="001E325D"/>
    <w:rsid w:val="001E6474"/>
    <w:rsid w:val="001E71C9"/>
    <w:rsid w:val="001E7C90"/>
    <w:rsid w:val="001F0B73"/>
    <w:rsid w:val="001F37F8"/>
    <w:rsid w:val="001F473E"/>
    <w:rsid w:val="001F5AEB"/>
    <w:rsid w:val="002016EA"/>
    <w:rsid w:val="00202EFA"/>
    <w:rsid w:val="0020345B"/>
    <w:rsid w:val="00204BEF"/>
    <w:rsid w:val="00205B72"/>
    <w:rsid w:val="00205F13"/>
    <w:rsid w:val="00206B10"/>
    <w:rsid w:val="00210152"/>
    <w:rsid w:val="00211062"/>
    <w:rsid w:val="00216857"/>
    <w:rsid w:val="00217829"/>
    <w:rsid w:val="00220829"/>
    <w:rsid w:val="00223478"/>
    <w:rsid w:val="00225432"/>
    <w:rsid w:val="00225EFE"/>
    <w:rsid w:val="00230F87"/>
    <w:rsid w:val="00231AC6"/>
    <w:rsid w:val="00234E5C"/>
    <w:rsid w:val="002356B7"/>
    <w:rsid w:val="0023798F"/>
    <w:rsid w:val="00237BEC"/>
    <w:rsid w:val="00241C5E"/>
    <w:rsid w:val="0024467F"/>
    <w:rsid w:val="002452D9"/>
    <w:rsid w:val="00245E58"/>
    <w:rsid w:val="002524B8"/>
    <w:rsid w:val="00252F45"/>
    <w:rsid w:val="0025389F"/>
    <w:rsid w:val="00256341"/>
    <w:rsid w:val="00261C5B"/>
    <w:rsid w:val="002623ED"/>
    <w:rsid w:val="002628F6"/>
    <w:rsid w:val="00262BC0"/>
    <w:rsid w:val="00262FAD"/>
    <w:rsid w:val="00264156"/>
    <w:rsid w:val="0026444E"/>
    <w:rsid w:val="00271017"/>
    <w:rsid w:val="002721EF"/>
    <w:rsid w:val="00273C20"/>
    <w:rsid w:val="00275699"/>
    <w:rsid w:val="0027660A"/>
    <w:rsid w:val="00281774"/>
    <w:rsid w:val="00281DC6"/>
    <w:rsid w:val="00283499"/>
    <w:rsid w:val="00284212"/>
    <w:rsid w:val="00284A63"/>
    <w:rsid w:val="00285FDF"/>
    <w:rsid w:val="00290D12"/>
    <w:rsid w:val="00291366"/>
    <w:rsid w:val="00291FFE"/>
    <w:rsid w:val="00293F3B"/>
    <w:rsid w:val="002947F5"/>
    <w:rsid w:val="00294CE6"/>
    <w:rsid w:val="00297579"/>
    <w:rsid w:val="00297C9E"/>
    <w:rsid w:val="002A09B8"/>
    <w:rsid w:val="002A112D"/>
    <w:rsid w:val="002A29BF"/>
    <w:rsid w:val="002A2A36"/>
    <w:rsid w:val="002A30A4"/>
    <w:rsid w:val="002A3CC6"/>
    <w:rsid w:val="002A5197"/>
    <w:rsid w:val="002A59C2"/>
    <w:rsid w:val="002A6112"/>
    <w:rsid w:val="002A631B"/>
    <w:rsid w:val="002A6730"/>
    <w:rsid w:val="002A77F3"/>
    <w:rsid w:val="002A793B"/>
    <w:rsid w:val="002B03FE"/>
    <w:rsid w:val="002B23B2"/>
    <w:rsid w:val="002B2447"/>
    <w:rsid w:val="002B2D52"/>
    <w:rsid w:val="002B489F"/>
    <w:rsid w:val="002B6ADF"/>
    <w:rsid w:val="002B6E9E"/>
    <w:rsid w:val="002B7410"/>
    <w:rsid w:val="002C1C7F"/>
    <w:rsid w:val="002C2623"/>
    <w:rsid w:val="002C271F"/>
    <w:rsid w:val="002C4562"/>
    <w:rsid w:val="002D46D0"/>
    <w:rsid w:val="002D47F6"/>
    <w:rsid w:val="002D4D33"/>
    <w:rsid w:val="002D59B4"/>
    <w:rsid w:val="002D5E9C"/>
    <w:rsid w:val="002D7982"/>
    <w:rsid w:val="002D7FA5"/>
    <w:rsid w:val="002E1C12"/>
    <w:rsid w:val="002E2340"/>
    <w:rsid w:val="002E3350"/>
    <w:rsid w:val="002E3EE3"/>
    <w:rsid w:val="002E4900"/>
    <w:rsid w:val="002E4F71"/>
    <w:rsid w:val="002E5F93"/>
    <w:rsid w:val="002E65BF"/>
    <w:rsid w:val="002E7EBF"/>
    <w:rsid w:val="002F25B8"/>
    <w:rsid w:val="002F27D0"/>
    <w:rsid w:val="002F28A1"/>
    <w:rsid w:val="002F2AD3"/>
    <w:rsid w:val="002F30FF"/>
    <w:rsid w:val="002F40E6"/>
    <w:rsid w:val="002F6793"/>
    <w:rsid w:val="002F6FF6"/>
    <w:rsid w:val="00300663"/>
    <w:rsid w:val="00301894"/>
    <w:rsid w:val="00303393"/>
    <w:rsid w:val="0030490B"/>
    <w:rsid w:val="00305DAF"/>
    <w:rsid w:val="00307E47"/>
    <w:rsid w:val="00313462"/>
    <w:rsid w:val="00314A08"/>
    <w:rsid w:val="00314DAE"/>
    <w:rsid w:val="00316468"/>
    <w:rsid w:val="0031677E"/>
    <w:rsid w:val="00322CE1"/>
    <w:rsid w:val="00323BF0"/>
    <w:rsid w:val="0032486B"/>
    <w:rsid w:val="00330167"/>
    <w:rsid w:val="0033218E"/>
    <w:rsid w:val="003345B7"/>
    <w:rsid w:val="003351D6"/>
    <w:rsid w:val="003357AE"/>
    <w:rsid w:val="00337349"/>
    <w:rsid w:val="003408A6"/>
    <w:rsid w:val="0034229F"/>
    <w:rsid w:val="00342757"/>
    <w:rsid w:val="00346C13"/>
    <w:rsid w:val="00346DAE"/>
    <w:rsid w:val="00347D8F"/>
    <w:rsid w:val="00351376"/>
    <w:rsid w:val="003521FF"/>
    <w:rsid w:val="003538C6"/>
    <w:rsid w:val="003545EE"/>
    <w:rsid w:val="00355B15"/>
    <w:rsid w:val="00355CE0"/>
    <w:rsid w:val="00360906"/>
    <w:rsid w:val="00362D40"/>
    <w:rsid w:val="003649B0"/>
    <w:rsid w:val="00364C7E"/>
    <w:rsid w:val="0036552E"/>
    <w:rsid w:val="00370F4A"/>
    <w:rsid w:val="0037291F"/>
    <w:rsid w:val="00374CB0"/>
    <w:rsid w:val="0037591E"/>
    <w:rsid w:val="00380D00"/>
    <w:rsid w:val="00384472"/>
    <w:rsid w:val="003852F6"/>
    <w:rsid w:val="00385FB6"/>
    <w:rsid w:val="0038755E"/>
    <w:rsid w:val="003900DF"/>
    <w:rsid w:val="00390F83"/>
    <w:rsid w:val="00391454"/>
    <w:rsid w:val="00392C82"/>
    <w:rsid w:val="00397587"/>
    <w:rsid w:val="003A1229"/>
    <w:rsid w:val="003A496E"/>
    <w:rsid w:val="003A53EC"/>
    <w:rsid w:val="003A6253"/>
    <w:rsid w:val="003A64AC"/>
    <w:rsid w:val="003B0BE1"/>
    <w:rsid w:val="003B270D"/>
    <w:rsid w:val="003B33FE"/>
    <w:rsid w:val="003B64BF"/>
    <w:rsid w:val="003B6EEC"/>
    <w:rsid w:val="003B7830"/>
    <w:rsid w:val="003B7F8C"/>
    <w:rsid w:val="003C0F16"/>
    <w:rsid w:val="003C1B31"/>
    <w:rsid w:val="003C31E1"/>
    <w:rsid w:val="003C3A5A"/>
    <w:rsid w:val="003C50CF"/>
    <w:rsid w:val="003C7DAA"/>
    <w:rsid w:val="003D06FD"/>
    <w:rsid w:val="003D27DB"/>
    <w:rsid w:val="003D4F6C"/>
    <w:rsid w:val="003E005E"/>
    <w:rsid w:val="003E09EC"/>
    <w:rsid w:val="003E1705"/>
    <w:rsid w:val="003E458D"/>
    <w:rsid w:val="003F2080"/>
    <w:rsid w:val="003F2729"/>
    <w:rsid w:val="003F41E3"/>
    <w:rsid w:val="003F6F84"/>
    <w:rsid w:val="0040092F"/>
    <w:rsid w:val="00400C1C"/>
    <w:rsid w:val="004025E0"/>
    <w:rsid w:val="00404CAA"/>
    <w:rsid w:val="00405CA3"/>
    <w:rsid w:val="00411056"/>
    <w:rsid w:val="004118E7"/>
    <w:rsid w:val="004127FE"/>
    <w:rsid w:val="00413982"/>
    <w:rsid w:val="00413AEB"/>
    <w:rsid w:val="004144F5"/>
    <w:rsid w:val="00414618"/>
    <w:rsid w:val="00421008"/>
    <w:rsid w:val="00422307"/>
    <w:rsid w:val="004225F9"/>
    <w:rsid w:val="00422D4A"/>
    <w:rsid w:val="0042339D"/>
    <w:rsid w:val="00423ED9"/>
    <w:rsid w:val="00426392"/>
    <w:rsid w:val="004303F1"/>
    <w:rsid w:val="0043447C"/>
    <w:rsid w:val="0044068F"/>
    <w:rsid w:val="00440F82"/>
    <w:rsid w:val="00441CC9"/>
    <w:rsid w:val="00443589"/>
    <w:rsid w:val="00443D15"/>
    <w:rsid w:val="00445973"/>
    <w:rsid w:val="00445995"/>
    <w:rsid w:val="0044633B"/>
    <w:rsid w:val="00446654"/>
    <w:rsid w:val="00453436"/>
    <w:rsid w:val="00454AFD"/>
    <w:rsid w:val="00455C64"/>
    <w:rsid w:val="00457DB8"/>
    <w:rsid w:val="00460063"/>
    <w:rsid w:val="00461742"/>
    <w:rsid w:val="0046283F"/>
    <w:rsid w:val="00462A27"/>
    <w:rsid w:val="00463B50"/>
    <w:rsid w:val="00470FCF"/>
    <w:rsid w:val="00471728"/>
    <w:rsid w:val="0047272F"/>
    <w:rsid w:val="00472EA5"/>
    <w:rsid w:val="004731AF"/>
    <w:rsid w:val="00473AAB"/>
    <w:rsid w:val="004770FB"/>
    <w:rsid w:val="004806C3"/>
    <w:rsid w:val="00483869"/>
    <w:rsid w:val="0048524B"/>
    <w:rsid w:val="00486572"/>
    <w:rsid w:val="00487DFF"/>
    <w:rsid w:val="0049452F"/>
    <w:rsid w:val="004A00DE"/>
    <w:rsid w:val="004A2D4E"/>
    <w:rsid w:val="004A6E98"/>
    <w:rsid w:val="004A73EB"/>
    <w:rsid w:val="004B159D"/>
    <w:rsid w:val="004B267C"/>
    <w:rsid w:val="004B2A6A"/>
    <w:rsid w:val="004B321D"/>
    <w:rsid w:val="004B4A4F"/>
    <w:rsid w:val="004B7D9D"/>
    <w:rsid w:val="004C12A4"/>
    <w:rsid w:val="004C1351"/>
    <w:rsid w:val="004C2FF1"/>
    <w:rsid w:val="004C3854"/>
    <w:rsid w:val="004C3CA0"/>
    <w:rsid w:val="004C3D35"/>
    <w:rsid w:val="004C44DB"/>
    <w:rsid w:val="004C51A6"/>
    <w:rsid w:val="004C5947"/>
    <w:rsid w:val="004C7B15"/>
    <w:rsid w:val="004D1766"/>
    <w:rsid w:val="004D1B10"/>
    <w:rsid w:val="004D1F3C"/>
    <w:rsid w:val="004D1FC7"/>
    <w:rsid w:val="004D24A8"/>
    <w:rsid w:val="004D6367"/>
    <w:rsid w:val="004D7E02"/>
    <w:rsid w:val="004E157D"/>
    <w:rsid w:val="004E27A4"/>
    <w:rsid w:val="004E39EC"/>
    <w:rsid w:val="004E4AF2"/>
    <w:rsid w:val="004E5044"/>
    <w:rsid w:val="004E53BA"/>
    <w:rsid w:val="004E749B"/>
    <w:rsid w:val="004E750D"/>
    <w:rsid w:val="004F0BFA"/>
    <w:rsid w:val="004F0E1D"/>
    <w:rsid w:val="004F2B27"/>
    <w:rsid w:val="004F4275"/>
    <w:rsid w:val="004F6459"/>
    <w:rsid w:val="004F7484"/>
    <w:rsid w:val="004F7529"/>
    <w:rsid w:val="004F7CBE"/>
    <w:rsid w:val="005012AF"/>
    <w:rsid w:val="00501571"/>
    <w:rsid w:val="00502ADF"/>
    <w:rsid w:val="00503126"/>
    <w:rsid w:val="00503BE4"/>
    <w:rsid w:val="00504864"/>
    <w:rsid w:val="005052E4"/>
    <w:rsid w:val="00505886"/>
    <w:rsid w:val="00506D09"/>
    <w:rsid w:val="00506D82"/>
    <w:rsid w:val="00512F07"/>
    <w:rsid w:val="00513059"/>
    <w:rsid w:val="00513700"/>
    <w:rsid w:val="00515011"/>
    <w:rsid w:val="005151BB"/>
    <w:rsid w:val="005157DA"/>
    <w:rsid w:val="005158F1"/>
    <w:rsid w:val="005167CA"/>
    <w:rsid w:val="00521979"/>
    <w:rsid w:val="005233F4"/>
    <w:rsid w:val="005237EA"/>
    <w:rsid w:val="0052782C"/>
    <w:rsid w:val="0053162A"/>
    <w:rsid w:val="0053171C"/>
    <w:rsid w:val="00535A5D"/>
    <w:rsid w:val="005372CC"/>
    <w:rsid w:val="00537BDC"/>
    <w:rsid w:val="005401E4"/>
    <w:rsid w:val="00540B92"/>
    <w:rsid w:val="00541E25"/>
    <w:rsid w:val="00542537"/>
    <w:rsid w:val="00542B97"/>
    <w:rsid w:val="00544A35"/>
    <w:rsid w:val="00545342"/>
    <w:rsid w:val="00545F77"/>
    <w:rsid w:val="00553636"/>
    <w:rsid w:val="0055369F"/>
    <w:rsid w:val="00554443"/>
    <w:rsid w:val="00556196"/>
    <w:rsid w:val="00556D04"/>
    <w:rsid w:val="0055733E"/>
    <w:rsid w:val="00562521"/>
    <w:rsid w:val="00564C4F"/>
    <w:rsid w:val="00565275"/>
    <w:rsid w:val="005659FC"/>
    <w:rsid w:val="005664CB"/>
    <w:rsid w:val="00566D77"/>
    <w:rsid w:val="005701C5"/>
    <w:rsid w:val="0057204A"/>
    <w:rsid w:val="00572B2D"/>
    <w:rsid w:val="00573291"/>
    <w:rsid w:val="00575607"/>
    <w:rsid w:val="00575824"/>
    <w:rsid w:val="00575CB7"/>
    <w:rsid w:val="005760F5"/>
    <w:rsid w:val="00576471"/>
    <w:rsid w:val="0057720C"/>
    <w:rsid w:val="00580F2F"/>
    <w:rsid w:val="00581C27"/>
    <w:rsid w:val="00581C60"/>
    <w:rsid w:val="00581FC6"/>
    <w:rsid w:val="00582BB4"/>
    <w:rsid w:val="00582D3C"/>
    <w:rsid w:val="0058347B"/>
    <w:rsid w:val="005846E1"/>
    <w:rsid w:val="00586404"/>
    <w:rsid w:val="00587643"/>
    <w:rsid w:val="005876AF"/>
    <w:rsid w:val="00587E08"/>
    <w:rsid w:val="00590CF1"/>
    <w:rsid w:val="00591E05"/>
    <w:rsid w:val="005921DE"/>
    <w:rsid w:val="0059273B"/>
    <w:rsid w:val="00594DFA"/>
    <w:rsid w:val="00596162"/>
    <w:rsid w:val="005963EA"/>
    <w:rsid w:val="00597698"/>
    <w:rsid w:val="005A00B2"/>
    <w:rsid w:val="005A1291"/>
    <w:rsid w:val="005A1E0A"/>
    <w:rsid w:val="005A2A67"/>
    <w:rsid w:val="005A3556"/>
    <w:rsid w:val="005A37E9"/>
    <w:rsid w:val="005A386A"/>
    <w:rsid w:val="005A4347"/>
    <w:rsid w:val="005A69B1"/>
    <w:rsid w:val="005B4BC0"/>
    <w:rsid w:val="005B516E"/>
    <w:rsid w:val="005B74E6"/>
    <w:rsid w:val="005C0045"/>
    <w:rsid w:val="005C1E82"/>
    <w:rsid w:val="005C22AA"/>
    <w:rsid w:val="005C40C4"/>
    <w:rsid w:val="005C52F2"/>
    <w:rsid w:val="005C5319"/>
    <w:rsid w:val="005C5613"/>
    <w:rsid w:val="005D12E6"/>
    <w:rsid w:val="005D135B"/>
    <w:rsid w:val="005D173A"/>
    <w:rsid w:val="005D766F"/>
    <w:rsid w:val="005D7CA7"/>
    <w:rsid w:val="005E0C1F"/>
    <w:rsid w:val="005E1019"/>
    <w:rsid w:val="005E1664"/>
    <w:rsid w:val="005E34E5"/>
    <w:rsid w:val="005E69E5"/>
    <w:rsid w:val="005E71CF"/>
    <w:rsid w:val="005F2D93"/>
    <w:rsid w:val="005F4138"/>
    <w:rsid w:val="005F47CA"/>
    <w:rsid w:val="005F7E08"/>
    <w:rsid w:val="00603CB1"/>
    <w:rsid w:val="00603CDB"/>
    <w:rsid w:val="00605082"/>
    <w:rsid w:val="00605221"/>
    <w:rsid w:val="0060556F"/>
    <w:rsid w:val="00606490"/>
    <w:rsid w:val="00606BBA"/>
    <w:rsid w:val="00607083"/>
    <w:rsid w:val="00610942"/>
    <w:rsid w:val="0061156D"/>
    <w:rsid w:val="00613862"/>
    <w:rsid w:val="006164A1"/>
    <w:rsid w:val="0061705A"/>
    <w:rsid w:val="0061785D"/>
    <w:rsid w:val="00621BBB"/>
    <w:rsid w:val="0062203C"/>
    <w:rsid w:val="006226C6"/>
    <w:rsid w:val="00622AAE"/>
    <w:rsid w:val="006251F7"/>
    <w:rsid w:val="00626A1E"/>
    <w:rsid w:val="00627E70"/>
    <w:rsid w:val="0063023E"/>
    <w:rsid w:val="00630897"/>
    <w:rsid w:val="006346B1"/>
    <w:rsid w:val="0063492D"/>
    <w:rsid w:val="00635429"/>
    <w:rsid w:val="006365AD"/>
    <w:rsid w:val="00641234"/>
    <w:rsid w:val="0064207B"/>
    <w:rsid w:val="00642412"/>
    <w:rsid w:val="006437FF"/>
    <w:rsid w:val="00645540"/>
    <w:rsid w:val="00647EB7"/>
    <w:rsid w:val="0065092C"/>
    <w:rsid w:val="00652031"/>
    <w:rsid w:val="00655802"/>
    <w:rsid w:val="006559D0"/>
    <w:rsid w:val="00656BB6"/>
    <w:rsid w:val="0065771B"/>
    <w:rsid w:val="0066219F"/>
    <w:rsid w:val="00662619"/>
    <w:rsid w:val="00663B04"/>
    <w:rsid w:val="006645C2"/>
    <w:rsid w:val="00665357"/>
    <w:rsid w:val="00665578"/>
    <w:rsid w:val="00665D6F"/>
    <w:rsid w:val="00665DFD"/>
    <w:rsid w:val="00667979"/>
    <w:rsid w:val="00670548"/>
    <w:rsid w:val="0067057F"/>
    <w:rsid w:val="006713AB"/>
    <w:rsid w:val="00676086"/>
    <w:rsid w:val="0067608E"/>
    <w:rsid w:val="00676953"/>
    <w:rsid w:val="006826C9"/>
    <w:rsid w:val="00682F82"/>
    <w:rsid w:val="00683C3D"/>
    <w:rsid w:val="00684918"/>
    <w:rsid w:val="00685EE0"/>
    <w:rsid w:val="00685F43"/>
    <w:rsid w:val="00690B6B"/>
    <w:rsid w:val="00690F49"/>
    <w:rsid w:val="0069228B"/>
    <w:rsid w:val="00694332"/>
    <w:rsid w:val="00696040"/>
    <w:rsid w:val="00696765"/>
    <w:rsid w:val="00697211"/>
    <w:rsid w:val="006A1264"/>
    <w:rsid w:val="006A4344"/>
    <w:rsid w:val="006A5A1D"/>
    <w:rsid w:val="006A620B"/>
    <w:rsid w:val="006B05C1"/>
    <w:rsid w:val="006B1046"/>
    <w:rsid w:val="006B14B7"/>
    <w:rsid w:val="006B31FB"/>
    <w:rsid w:val="006B3383"/>
    <w:rsid w:val="006B54DD"/>
    <w:rsid w:val="006B5973"/>
    <w:rsid w:val="006B5CE1"/>
    <w:rsid w:val="006B5D02"/>
    <w:rsid w:val="006B6F66"/>
    <w:rsid w:val="006C02DE"/>
    <w:rsid w:val="006C2751"/>
    <w:rsid w:val="006C3663"/>
    <w:rsid w:val="006C4CF7"/>
    <w:rsid w:val="006C5591"/>
    <w:rsid w:val="006D01A9"/>
    <w:rsid w:val="006D123A"/>
    <w:rsid w:val="006D1680"/>
    <w:rsid w:val="006D3B29"/>
    <w:rsid w:val="006D433E"/>
    <w:rsid w:val="006D5192"/>
    <w:rsid w:val="006D6934"/>
    <w:rsid w:val="006D6C9D"/>
    <w:rsid w:val="006D6C9F"/>
    <w:rsid w:val="006D75D1"/>
    <w:rsid w:val="006D7FE6"/>
    <w:rsid w:val="006E3839"/>
    <w:rsid w:val="006E3F4E"/>
    <w:rsid w:val="006E50CA"/>
    <w:rsid w:val="006E59B3"/>
    <w:rsid w:val="006E5E52"/>
    <w:rsid w:val="006E659F"/>
    <w:rsid w:val="006E7947"/>
    <w:rsid w:val="006F2C2E"/>
    <w:rsid w:val="006F2D2C"/>
    <w:rsid w:val="006F30F6"/>
    <w:rsid w:val="006F32D8"/>
    <w:rsid w:val="006F403F"/>
    <w:rsid w:val="006F44D6"/>
    <w:rsid w:val="006F4DC4"/>
    <w:rsid w:val="006F76C1"/>
    <w:rsid w:val="006F7E36"/>
    <w:rsid w:val="0070098D"/>
    <w:rsid w:val="00700EC6"/>
    <w:rsid w:val="00701B01"/>
    <w:rsid w:val="00703A6E"/>
    <w:rsid w:val="00707031"/>
    <w:rsid w:val="007073C8"/>
    <w:rsid w:val="00707F80"/>
    <w:rsid w:val="00710DA2"/>
    <w:rsid w:val="00711504"/>
    <w:rsid w:val="00712E3D"/>
    <w:rsid w:val="00714C9B"/>
    <w:rsid w:val="00714EE0"/>
    <w:rsid w:val="00715AD8"/>
    <w:rsid w:val="00716D04"/>
    <w:rsid w:val="00716ECF"/>
    <w:rsid w:val="00717621"/>
    <w:rsid w:val="00717E90"/>
    <w:rsid w:val="00720F88"/>
    <w:rsid w:val="0072153B"/>
    <w:rsid w:val="007219C0"/>
    <w:rsid w:val="007228AB"/>
    <w:rsid w:val="00723961"/>
    <w:rsid w:val="00723DE3"/>
    <w:rsid w:val="007257BB"/>
    <w:rsid w:val="00726F83"/>
    <w:rsid w:val="007303EA"/>
    <w:rsid w:val="00731D8B"/>
    <w:rsid w:val="00731E55"/>
    <w:rsid w:val="0073297D"/>
    <w:rsid w:val="0073311E"/>
    <w:rsid w:val="0073360A"/>
    <w:rsid w:val="00736120"/>
    <w:rsid w:val="00736CB3"/>
    <w:rsid w:val="00736E31"/>
    <w:rsid w:val="00740C78"/>
    <w:rsid w:val="00741133"/>
    <w:rsid w:val="00742CA5"/>
    <w:rsid w:val="0074497B"/>
    <w:rsid w:val="00745300"/>
    <w:rsid w:val="00746235"/>
    <w:rsid w:val="007504B2"/>
    <w:rsid w:val="00750B24"/>
    <w:rsid w:val="00752917"/>
    <w:rsid w:val="0075323A"/>
    <w:rsid w:val="00755D1C"/>
    <w:rsid w:val="00757CB2"/>
    <w:rsid w:val="0076146B"/>
    <w:rsid w:val="00761FA6"/>
    <w:rsid w:val="007623C1"/>
    <w:rsid w:val="00762EB8"/>
    <w:rsid w:val="00765186"/>
    <w:rsid w:val="007661E7"/>
    <w:rsid w:val="00767F34"/>
    <w:rsid w:val="0077023C"/>
    <w:rsid w:val="00770479"/>
    <w:rsid w:val="00770ADD"/>
    <w:rsid w:val="00771AE3"/>
    <w:rsid w:val="00772090"/>
    <w:rsid w:val="00772E85"/>
    <w:rsid w:val="00774A85"/>
    <w:rsid w:val="007761FF"/>
    <w:rsid w:val="00777362"/>
    <w:rsid w:val="00777FA8"/>
    <w:rsid w:val="0078074A"/>
    <w:rsid w:val="00781AA3"/>
    <w:rsid w:val="00783998"/>
    <w:rsid w:val="00784150"/>
    <w:rsid w:val="00784DF1"/>
    <w:rsid w:val="00784EAB"/>
    <w:rsid w:val="0079110C"/>
    <w:rsid w:val="00792468"/>
    <w:rsid w:val="00796248"/>
    <w:rsid w:val="007963F2"/>
    <w:rsid w:val="0079691F"/>
    <w:rsid w:val="0079791E"/>
    <w:rsid w:val="007A0238"/>
    <w:rsid w:val="007A0451"/>
    <w:rsid w:val="007A13E3"/>
    <w:rsid w:val="007A169B"/>
    <w:rsid w:val="007A1B8D"/>
    <w:rsid w:val="007A281A"/>
    <w:rsid w:val="007A2D75"/>
    <w:rsid w:val="007A35CA"/>
    <w:rsid w:val="007A636E"/>
    <w:rsid w:val="007A6F5C"/>
    <w:rsid w:val="007A71DE"/>
    <w:rsid w:val="007B019C"/>
    <w:rsid w:val="007B411F"/>
    <w:rsid w:val="007B4A04"/>
    <w:rsid w:val="007B7A1B"/>
    <w:rsid w:val="007C078F"/>
    <w:rsid w:val="007C2927"/>
    <w:rsid w:val="007C3242"/>
    <w:rsid w:val="007C33B9"/>
    <w:rsid w:val="007C5432"/>
    <w:rsid w:val="007D018A"/>
    <w:rsid w:val="007D0397"/>
    <w:rsid w:val="007D1D65"/>
    <w:rsid w:val="007D2031"/>
    <w:rsid w:val="007D32CA"/>
    <w:rsid w:val="007D37EB"/>
    <w:rsid w:val="007D4A11"/>
    <w:rsid w:val="007D6157"/>
    <w:rsid w:val="007D62E6"/>
    <w:rsid w:val="007D686C"/>
    <w:rsid w:val="007E1492"/>
    <w:rsid w:val="007E1B6A"/>
    <w:rsid w:val="007E2C2D"/>
    <w:rsid w:val="007E5B65"/>
    <w:rsid w:val="007E6B9A"/>
    <w:rsid w:val="007F05BA"/>
    <w:rsid w:val="007F0679"/>
    <w:rsid w:val="007F0BE1"/>
    <w:rsid w:val="007F32E7"/>
    <w:rsid w:val="007F3F0E"/>
    <w:rsid w:val="007F4DD2"/>
    <w:rsid w:val="007F66AA"/>
    <w:rsid w:val="007F72D4"/>
    <w:rsid w:val="007F78A1"/>
    <w:rsid w:val="008007EA"/>
    <w:rsid w:val="00801A11"/>
    <w:rsid w:val="008029E3"/>
    <w:rsid w:val="00803A37"/>
    <w:rsid w:val="00804DAC"/>
    <w:rsid w:val="0080501B"/>
    <w:rsid w:val="0081091A"/>
    <w:rsid w:val="00812B7E"/>
    <w:rsid w:val="00814C28"/>
    <w:rsid w:val="00814DD5"/>
    <w:rsid w:val="00820550"/>
    <w:rsid w:val="00821847"/>
    <w:rsid w:val="00824B07"/>
    <w:rsid w:val="00824BD1"/>
    <w:rsid w:val="00825503"/>
    <w:rsid w:val="0082642B"/>
    <w:rsid w:val="008270E2"/>
    <w:rsid w:val="00830582"/>
    <w:rsid w:val="00831D16"/>
    <w:rsid w:val="00832391"/>
    <w:rsid w:val="00832DBF"/>
    <w:rsid w:val="00835DF3"/>
    <w:rsid w:val="00837888"/>
    <w:rsid w:val="00841844"/>
    <w:rsid w:val="0084215D"/>
    <w:rsid w:val="00844B00"/>
    <w:rsid w:val="00845D72"/>
    <w:rsid w:val="00846321"/>
    <w:rsid w:val="00846C68"/>
    <w:rsid w:val="008471A6"/>
    <w:rsid w:val="00847329"/>
    <w:rsid w:val="00850D5C"/>
    <w:rsid w:val="00851023"/>
    <w:rsid w:val="008511D0"/>
    <w:rsid w:val="00852574"/>
    <w:rsid w:val="00852634"/>
    <w:rsid w:val="00853E3D"/>
    <w:rsid w:val="00854DAA"/>
    <w:rsid w:val="00854EA5"/>
    <w:rsid w:val="00855B9D"/>
    <w:rsid w:val="00856712"/>
    <w:rsid w:val="00856D45"/>
    <w:rsid w:val="00861E84"/>
    <w:rsid w:val="008620A4"/>
    <w:rsid w:val="00864303"/>
    <w:rsid w:val="00864746"/>
    <w:rsid w:val="00866477"/>
    <w:rsid w:val="00870263"/>
    <w:rsid w:val="00870719"/>
    <w:rsid w:val="00870FC0"/>
    <w:rsid w:val="00874157"/>
    <w:rsid w:val="00874EE9"/>
    <w:rsid w:val="008757AB"/>
    <w:rsid w:val="00875AF9"/>
    <w:rsid w:val="00875B7E"/>
    <w:rsid w:val="00876F50"/>
    <w:rsid w:val="00876F58"/>
    <w:rsid w:val="008803B1"/>
    <w:rsid w:val="008812D6"/>
    <w:rsid w:val="00882151"/>
    <w:rsid w:val="008826EC"/>
    <w:rsid w:val="00884847"/>
    <w:rsid w:val="00884C2D"/>
    <w:rsid w:val="00886248"/>
    <w:rsid w:val="00886BCE"/>
    <w:rsid w:val="0089272F"/>
    <w:rsid w:val="00892B8D"/>
    <w:rsid w:val="00893683"/>
    <w:rsid w:val="00894451"/>
    <w:rsid w:val="0089560A"/>
    <w:rsid w:val="00895F8F"/>
    <w:rsid w:val="008968C9"/>
    <w:rsid w:val="008976A8"/>
    <w:rsid w:val="008A1B0E"/>
    <w:rsid w:val="008A63A0"/>
    <w:rsid w:val="008B0740"/>
    <w:rsid w:val="008B2AA2"/>
    <w:rsid w:val="008B2F44"/>
    <w:rsid w:val="008B38AC"/>
    <w:rsid w:val="008B3A9D"/>
    <w:rsid w:val="008B4222"/>
    <w:rsid w:val="008B46E8"/>
    <w:rsid w:val="008B4BC7"/>
    <w:rsid w:val="008B62C4"/>
    <w:rsid w:val="008B6F9B"/>
    <w:rsid w:val="008C053B"/>
    <w:rsid w:val="008C07EA"/>
    <w:rsid w:val="008C0BD0"/>
    <w:rsid w:val="008C1242"/>
    <w:rsid w:val="008C63DF"/>
    <w:rsid w:val="008C6B46"/>
    <w:rsid w:val="008C74F0"/>
    <w:rsid w:val="008C7826"/>
    <w:rsid w:val="008C7D4A"/>
    <w:rsid w:val="008D1483"/>
    <w:rsid w:val="008D2A8A"/>
    <w:rsid w:val="008D2BD5"/>
    <w:rsid w:val="008D3F95"/>
    <w:rsid w:val="008D4C5A"/>
    <w:rsid w:val="008D5805"/>
    <w:rsid w:val="008D5E0D"/>
    <w:rsid w:val="008D703B"/>
    <w:rsid w:val="008E0009"/>
    <w:rsid w:val="008E008B"/>
    <w:rsid w:val="008E0E95"/>
    <w:rsid w:val="008E3007"/>
    <w:rsid w:val="008E32BA"/>
    <w:rsid w:val="008E3306"/>
    <w:rsid w:val="008E3A99"/>
    <w:rsid w:val="008E416F"/>
    <w:rsid w:val="008E436A"/>
    <w:rsid w:val="008E593A"/>
    <w:rsid w:val="008E5AB1"/>
    <w:rsid w:val="008F0947"/>
    <w:rsid w:val="008F17B3"/>
    <w:rsid w:val="008F2048"/>
    <w:rsid w:val="008F20F1"/>
    <w:rsid w:val="008F450F"/>
    <w:rsid w:val="008F5134"/>
    <w:rsid w:val="008F52BB"/>
    <w:rsid w:val="008F6A13"/>
    <w:rsid w:val="00902579"/>
    <w:rsid w:val="00903BCC"/>
    <w:rsid w:val="009056C9"/>
    <w:rsid w:val="00906AB6"/>
    <w:rsid w:val="009072C9"/>
    <w:rsid w:val="00912496"/>
    <w:rsid w:val="009127D8"/>
    <w:rsid w:val="00913325"/>
    <w:rsid w:val="00913E2C"/>
    <w:rsid w:val="00914AF7"/>
    <w:rsid w:val="009154F5"/>
    <w:rsid w:val="00916A5B"/>
    <w:rsid w:val="00917A9E"/>
    <w:rsid w:val="00920A42"/>
    <w:rsid w:val="00920D00"/>
    <w:rsid w:val="00922A07"/>
    <w:rsid w:val="00922B8B"/>
    <w:rsid w:val="00922D7A"/>
    <w:rsid w:val="009236C2"/>
    <w:rsid w:val="00924E49"/>
    <w:rsid w:val="009264E6"/>
    <w:rsid w:val="00931AE0"/>
    <w:rsid w:val="00931F0F"/>
    <w:rsid w:val="009332C8"/>
    <w:rsid w:val="009455A0"/>
    <w:rsid w:val="00945A7B"/>
    <w:rsid w:val="00945E1D"/>
    <w:rsid w:val="00947802"/>
    <w:rsid w:val="009478B7"/>
    <w:rsid w:val="00947D77"/>
    <w:rsid w:val="009504E0"/>
    <w:rsid w:val="0095239A"/>
    <w:rsid w:val="009524FD"/>
    <w:rsid w:val="00953807"/>
    <w:rsid w:val="00954F4F"/>
    <w:rsid w:val="0095551B"/>
    <w:rsid w:val="00956EB9"/>
    <w:rsid w:val="00957BBC"/>
    <w:rsid w:val="00960CC4"/>
    <w:rsid w:val="00961E76"/>
    <w:rsid w:val="00963FD3"/>
    <w:rsid w:val="009658AE"/>
    <w:rsid w:val="009660B3"/>
    <w:rsid w:val="00966845"/>
    <w:rsid w:val="00966A39"/>
    <w:rsid w:val="00967C12"/>
    <w:rsid w:val="0097112A"/>
    <w:rsid w:val="0097645A"/>
    <w:rsid w:val="00977547"/>
    <w:rsid w:val="00981BE6"/>
    <w:rsid w:val="00985601"/>
    <w:rsid w:val="00987A9B"/>
    <w:rsid w:val="00990350"/>
    <w:rsid w:val="009A0781"/>
    <w:rsid w:val="009A230D"/>
    <w:rsid w:val="009A3D02"/>
    <w:rsid w:val="009A46B1"/>
    <w:rsid w:val="009A63CA"/>
    <w:rsid w:val="009A68E9"/>
    <w:rsid w:val="009A6CB4"/>
    <w:rsid w:val="009A6E17"/>
    <w:rsid w:val="009B0D94"/>
    <w:rsid w:val="009B0F08"/>
    <w:rsid w:val="009B1500"/>
    <w:rsid w:val="009B1825"/>
    <w:rsid w:val="009B2913"/>
    <w:rsid w:val="009B6802"/>
    <w:rsid w:val="009B7124"/>
    <w:rsid w:val="009C0B04"/>
    <w:rsid w:val="009C10AE"/>
    <w:rsid w:val="009C1AD1"/>
    <w:rsid w:val="009C233A"/>
    <w:rsid w:val="009C29E0"/>
    <w:rsid w:val="009C3226"/>
    <w:rsid w:val="009C47D6"/>
    <w:rsid w:val="009C7058"/>
    <w:rsid w:val="009C7CF8"/>
    <w:rsid w:val="009D025D"/>
    <w:rsid w:val="009D0E9D"/>
    <w:rsid w:val="009D1AC8"/>
    <w:rsid w:val="009D2BD8"/>
    <w:rsid w:val="009D2C56"/>
    <w:rsid w:val="009D38F5"/>
    <w:rsid w:val="009D42E0"/>
    <w:rsid w:val="009E1789"/>
    <w:rsid w:val="009E182B"/>
    <w:rsid w:val="009E256A"/>
    <w:rsid w:val="009E38A0"/>
    <w:rsid w:val="009E5F4D"/>
    <w:rsid w:val="009E7136"/>
    <w:rsid w:val="009E7836"/>
    <w:rsid w:val="009F12B0"/>
    <w:rsid w:val="009F1C2D"/>
    <w:rsid w:val="009F63B1"/>
    <w:rsid w:val="009F6EED"/>
    <w:rsid w:val="009F7E05"/>
    <w:rsid w:val="00A02F80"/>
    <w:rsid w:val="00A03B05"/>
    <w:rsid w:val="00A041E0"/>
    <w:rsid w:val="00A0551D"/>
    <w:rsid w:val="00A11B67"/>
    <w:rsid w:val="00A1347E"/>
    <w:rsid w:val="00A1483D"/>
    <w:rsid w:val="00A14EEA"/>
    <w:rsid w:val="00A161E5"/>
    <w:rsid w:val="00A16E5C"/>
    <w:rsid w:val="00A2140B"/>
    <w:rsid w:val="00A21B7E"/>
    <w:rsid w:val="00A22BD0"/>
    <w:rsid w:val="00A23334"/>
    <w:rsid w:val="00A23E47"/>
    <w:rsid w:val="00A2582F"/>
    <w:rsid w:val="00A26276"/>
    <w:rsid w:val="00A26907"/>
    <w:rsid w:val="00A276AD"/>
    <w:rsid w:val="00A35B6F"/>
    <w:rsid w:val="00A363C1"/>
    <w:rsid w:val="00A36A39"/>
    <w:rsid w:val="00A370B9"/>
    <w:rsid w:val="00A37E5E"/>
    <w:rsid w:val="00A43180"/>
    <w:rsid w:val="00A45E76"/>
    <w:rsid w:val="00A46312"/>
    <w:rsid w:val="00A50587"/>
    <w:rsid w:val="00A508C2"/>
    <w:rsid w:val="00A52655"/>
    <w:rsid w:val="00A5275F"/>
    <w:rsid w:val="00A55801"/>
    <w:rsid w:val="00A572B8"/>
    <w:rsid w:val="00A572F3"/>
    <w:rsid w:val="00A57E31"/>
    <w:rsid w:val="00A60B12"/>
    <w:rsid w:val="00A652E7"/>
    <w:rsid w:val="00A65CEC"/>
    <w:rsid w:val="00A718C1"/>
    <w:rsid w:val="00A7250A"/>
    <w:rsid w:val="00A72C08"/>
    <w:rsid w:val="00A72EF2"/>
    <w:rsid w:val="00A72F92"/>
    <w:rsid w:val="00A73A38"/>
    <w:rsid w:val="00A753D4"/>
    <w:rsid w:val="00A7687A"/>
    <w:rsid w:val="00A76915"/>
    <w:rsid w:val="00A7777B"/>
    <w:rsid w:val="00A77EB8"/>
    <w:rsid w:val="00A8013A"/>
    <w:rsid w:val="00A816C0"/>
    <w:rsid w:val="00A8271F"/>
    <w:rsid w:val="00A82B90"/>
    <w:rsid w:val="00A83343"/>
    <w:rsid w:val="00A8430A"/>
    <w:rsid w:val="00A84D5D"/>
    <w:rsid w:val="00A91698"/>
    <w:rsid w:val="00A927F9"/>
    <w:rsid w:val="00A94C2E"/>
    <w:rsid w:val="00A94EF2"/>
    <w:rsid w:val="00AA0237"/>
    <w:rsid w:val="00AA0A20"/>
    <w:rsid w:val="00AA2D05"/>
    <w:rsid w:val="00AA4851"/>
    <w:rsid w:val="00AA7FAA"/>
    <w:rsid w:val="00AB097B"/>
    <w:rsid w:val="00AB2B68"/>
    <w:rsid w:val="00AB313D"/>
    <w:rsid w:val="00AB44CC"/>
    <w:rsid w:val="00AB4C69"/>
    <w:rsid w:val="00AB7127"/>
    <w:rsid w:val="00AB76A7"/>
    <w:rsid w:val="00AC0F65"/>
    <w:rsid w:val="00AC328C"/>
    <w:rsid w:val="00AC390F"/>
    <w:rsid w:val="00AC3DDB"/>
    <w:rsid w:val="00AC43F1"/>
    <w:rsid w:val="00AC4F3F"/>
    <w:rsid w:val="00AC55A7"/>
    <w:rsid w:val="00AC71BB"/>
    <w:rsid w:val="00AC7A50"/>
    <w:rsid w:val="00AC7E21"/>
    <w:rsid w:val="00AD227D"/>
    <w:rsid w:val="00AD34B4"/>
    <w:rsid w:val="00AD3BD3"/>
    <w:rsid w:val="00AD467E"/>
    <w:rsid w:val="00AD6E9E"/>
    <w:rsid w:val="00AE0016"/>
    <w:rsid w:val="00AE27D0"/>
    <w:rsid w:val="00AE2E9B"/>
    <w:rsid w:val="00AE38E6"/>
    <w:rsid w:val="00AF03C4"/>
    <w:rsid w:val="00AF071C"/>
    <w:rsid w:val="00AF1EB8"/>
    <w:rsid w:val="00AF2DA3"/>
    <w:rsid w:val="00B015E8"/>
    <w:rsid w:val="00B04FAB"/>
    <w:rsid w:val="00B05956"/>
    <w:rsid w:val="00B06426"/>
    <w:rsid w:val="00B06CF4"/>
    <w:rsid w:val="00B06F64"/>
    <w:rsid w:val="00B073AA"/>
    <w:rsid w:val="00B07710"/>
    <w:rsid w:val="00B079FE"/>
    <w:rsid w:val="00B149FC"/>
    <w:rsid w:val="00B17E7A"/>
    <w:rsid w:val="00B2062B"/>
    <w:rsid w:val="00B20E4B"/>
    <w:rsid w:val="00B253A3"/>
    <w:rsid w:val="00B25FC1"/>
    <w:rsid w:val="00B31CB9"/>
    <w:rsid w:val="00B32395"/>
    <w:rsid w:val="00B33EB6"/>
    <w:rsid w:val="00B34EB1"/>
    <w:rsid w:val="00B36131"/>
    <w:rsid w:val="00B366BC"/>
    <w:rsid w:val="00B4000F"/>
    <w:rsid w:val="00B40679"/>
    <w:rsid w:val="00B40863"/>
    <w:rsid w:val="00B42FA9"/>
    <w:rsid w:val="00B4316A"/>
    <w:rsid w:val="00B44039"/>
    <w:rsid w:val="00B457D8"/>
    <w:rsid w:val="00B518EC"/>
    <w:rsid w:val="00B5338B"/>
    <w:rsid w:val="00B538BE"/>
    <w:rsid w:val="00B540B8"/>
    <w:rsid w:val="00B55CA2"/>
    <w:rsid w:val="00B575D6"/>
    <w:rsid w:val="00B575ED"/>
    <w:rsid w:val="00B60F00"/>
    <w:rsid w:val="00B630C1"/>
    <w:rsid w:val="00B702CE"/>
    <w:rsid w:val="00B71CA1"/>
    <w:rsid w:val="00B72032"/>
    <w:rsid w:val="00B7265E"/>
    <w:rsid w:val="00B730CC"/>
    <w:rsid w:val="00B73EE8"/>
    <w:rsid w:val="00B741C9"/>
    <w:rsid w:val="00B761CB"/>
    <w:rsid w:val="00B80621"/>
    <w:rsid w:val="00B80A64"/>
    <w:rsid w:val="00B845A5"/>
    <w:rsid w:val="00B84966"/>
    <w:rsid w:val="00B851B1"/>
    <w:rsid w:val="00B85BC1"/>
    <w:rsid w:val="00B861CB"/>
    <w:rsid w:val="00B87313"/>
    <w:rsid w:val="00B945C4"/>
    <w:rsid w:val="00B948D4"/>
    <w:rsid w:val="00B9563A"/>
    <w:rsid w:val="00B969B9"/>
    <w:rsid w:val="00B97868"/>
    <w:rsid w:val="00BA0E32"/>
    <w:rsid w:val="00BA106D"/>
    <w:rsid w:val="00BA1939"/>
    <w:rsid w:val="00BA1EFD"/>
    <w:rsid w:val="00BA482D"/>
    <w:rsid w:val="00BA59C1"/>
    <w:rsid w:val="00BA7657"/>
    <w:rsid w:val="00BB0F73"/>
    <w:rsid w:val="00BB11A2"/>
    <w:rsid w:val="00BB28B9"/>
    <w:rsid w:val="00BB2D50"/>
    <w:rsid w:val="00BB49C8"/>
    <w:rsid w:val="00BB7983"/>
    <w:rsid w:val="00BC1214"/>
    <w:rsid w:val="00BC2CE4"/>
    <w:rsid w:val="00BC491E"/>
    <w:rsid w:val="00BC635B"/>
    <w:rsid w:val="00BC6A43"/>
    <w:rsid w:val="00BC7DA8"/>
    <w:rsid w:val="00BD10CC"/>
    <w:rsid w:val="00BD1687"/>
    <w:rsid w:val="00BD1702"/>
    <w:rsid w:val="00BD2EBB"/>
    <w:rsid w:val="00BD43F8"/>
    <w:rsid w:val="00BD452C"/>
    <w:rsid w:val="00BD6C18"/>
    <w:rsid w:val="00BE0238"/>
    <w:rsid w:val="00BE0244"/>
    <w:rsid w:val="00BE32A2"/>
    <w:rsid w:val="00BE3D46"/>
    <w:rsid w:val="00BE5698"/>
    <w:rsid w:val="00BE62A6"/>
    <w:rsid w:val="00BE7445"/>
    <w:rsid w:val="00BE7594"/>
    <w:rsid w:val="00BF05D6"/>
    <w:rsid w:val="00BF07C9"/>
    <w:rsid w:val="00BF19C9"/>
    <w:rsid w:val="00BF3D1F"/>
    <w:rsid w:val="00BF6A7C"/>
    <w:rsid w:val="00BF6CDC"/>
    <w:rsid w:val="00C012AD"/>
    <w:rsid w:val="00C017DE"/>
    <w:rsid w:val="00C024A6"/>
    <w:rsid w:val="00C04056"/>
    <w:rsid w:val="00C044D0"/>
    <w:rsid w:val="00C0520E"/>
    <w:rsid w:val="00C07DCD"/>
    <w:rsid w:val="00C07ED8"/>
    <w:rsid w:val="00C108F8"/>
    <w:rsid w:val="00C10A4A"/>
    <w:rsid w:val="00C112A2"/>
    <w:rsid w:val="00C136D2"/>
    <w:rsid w:val="00C1455E"/>
    <w:rsid w:val="00C14A1E"/>
    <w:rsid w:val="00C14C7B"/>
    <w:rsid w:val="00C15F31"/>
    <w:rsid w:val="00C169A9"/>
    <w:rsid w:val="00C1755B"/>
    <w:rsid w:val="00C20C26"/>
    <w:rsid w:val="00C21257"/>
    <w:rsid w:val="00C212BD"/>
    <w:rsid w:val="00C23CC9"/>
    <w:rsid w:val="00C2421E"/>
    <w:rsid w:val="00C244A1"/>
    <w:rsid w:val="00C249B3"/>
    <w:rsid w:val="00C24B6D"/>
    <w:rsid w:val="00C24C37"/>
    <w:rsid w:val="00C25D06"/>
    <w:rsid w:val="00C30468"/>
    <w:rsid w:val="00C34945"/>
    <w:rsid w:val="00C36BD7"/>
    <w:rsid w:val="00C4103B"/>
    <w:rsid w:val="00C416A0"/>
    <w:rsid w:val="00C41C0D"/>
    <w:rsid w:val="00C4254C"/>
    <w:rsid w:val="00C43A7E"/>
    <w:rsid w:val="00C44982"/>
    <w:rsid w:val="00C45C3E"/>
    <w:rsid w:val="00C45D91"/>
    <w:rsid w:val="00C51687"/>
    <w:rsid w:val="00C528E9"/>
    <w:rsid w:val="00C538C5"/>
    <w:rsid w:val="00C53C8E"/>
    <w:rsid w:val="00C56823"/>
    <w:rsid w:val="00C56911"/>
    <w:rsid w:val="00C56D6E"/>
    <w:rsid w:val="00C576E3"/>
    <w:rsid w:val="00C6157E"/>
    <w:rsid w:val="00C61D1D"/>
    <w:rsid w:val="00C65C62"/>
    <w:rsid w:val="00C65E00"/>
    <w:rsid w:val="00C66070"/>
    <w:rsid w:val="00C67D15"/>
    <w:rsid w:val="00C72ED4"/>
    <w:rsid w:val="00C74973"/>
    <w:rsid w:val="00C76CA4"/>
    <w:rsid w:val="00C773DE"/>
    <w:rsid w:val="00C77A66"/>
    <w:rsid w:val="00C831ED"/>
    <w:rsid w:val="00C83E4B"/>
    <w:rsid w:val="00C869BC"/>
    <w:rsid w:val="00C86DE0"/>
    <w:rsid w:val="00C92E71"/>
    <w:rsid w:val="00C937B0"/>
    <w:rsid w:val="00C93BA5"/>
    <w:rsid w:val="00C94094"/>
    <w:rsid w:val="00C9464A"/>
    <w:rsid w:val="00C94677"/>
    <w:rsid w:val="00C9576A"/>
    <w:rsid w:val="00C975CF"/>
    <w:rsid w:val="00C97D43"/>
    <w:rsid w:val="00CA0677"/>
    <w:rsid w:val="00CA0A32"/>
    <w:rsid w:val="00CA2B53"/>
    <w:rsid w:val="00CA5DFA"/>
    <w:rsid w:val="00CA787E"/>
    <w:rsid w:val="00CA799E"/>
    <w:rsid w:val="00CB0E6B"/>
    <w:rsid w:val="00CB1565"/>
    <w:rsid w:val="00CB336B"/>
    <w:rsid w:val="00CB38BD"/>
    <w:rsid w:val="00CB4CD7"/>
    <w:rsid w:val="00CB5B0D"/>
    <w:rsid w:val="00CB6801"/>
    <w:rsid w:val="00CB71E1"/>
    <w:rsid w:val="00CB7B9C"/>
    <w:rsid w:val="00CB7DFD"/>
    <w:rsid w:val="00CC0712"/>
    <w:rsid w:val="00CC2F39"/>
    <w:rsid w:val="00CC3BBC"/>
    <w:rsid w:val="00CC664C"/>
    <w:rsid w:val="00CC6B3B"/>
    <w:rsid w:val="00CC79E6"/>
    <w:rsid w:val="00CC7AFE"/>
    <w:rsid w:val="00CD1AF1"/>
    <w:rsid w:val="00CD415B"/>
    <w:rsid w:val="00CD43E4"/>
    <w:rsid w:val="00CD4F12"/>
    <w:rsid w:val="00CD690A"/>
    <w:rsid w:val="00CD6998"/>
    <w:rsid w:val="00CD7438"/>
    <w:rsid w:val="00CE1CEA"/>
    <w:rsid w:val="00CE3341"/>
    <w:rsid w:val="00CE33BF"/>
    <w:rsid w:val="00CE3CF4"/>
    <w:rsid w:val="00CE4CEC"/>
    <w:rsid w:val="00CE51C3"/>
    <w:rsid w:val="00CE5921"/>
    <w:rsid w:val="00CE5AF6"/>
    <w:rsid w:val="00CE72FD"/>
    <w:rsid w:val="00CE7EF4"/>
    <w:rsid w:val="00CF119E"/>
    <w:rsid w:val="00CF188B"/>
    <w:rsid w:val="00CF21D9"/>
    <w:rsid w:val="00CF38C9"/>
    <w:rsid w:val="00CF450A"/>
    <w:rsid w:val="00CF6276"/>
    <w:rsid w:val="00D03479"/>
    <w:rsid w:val="00D03DB2"/>
    <w:rsid w:val="00D042F4"/>
    <w:rsid w:val="00D05499"/>
    <w:rsid w:val="00D057B8"/>
    <w:rsid w:val="00D070BC"/>
    <w:rsid w:val="00D071C2"/>
    <w:rsid w:val="00D0735A"/>
    <w:rsid w:val="00D11A17"/>
    <w:rsid w:val="00D11F34"/>
    <w:rsid w:val="00D13D1C"/>
    <w:rsid w:val="00D14010"/>
    <w:rsid w:val="00D14579"/>
    <w:rsid w:val="00D17A6F"/>
    <w:rsid w:val="00D215BA"/>
    <w:rsid w:val="00D21EA6"/>
    <w:rsid w:val="00D21F04"/>
    <w:rsid w:val="00D228AD"/>
    <w:rsid w:val="00D23962"/>
    <w:rsid w:val="00D27F5C"/>
    <w:rsid w:val="00D33817"/>
    <w:rsid w:val="00D33EDF"/>
    <w:rsid w:val="00D346BA"/>
    <w:rsid w:val="00D4188E"/>
    <w:rsid w:val="00D41D5F"/>
    <w:rsid w:val="00D420D8"/>
    <w:rsid w:val="00D50012"/>
    <w:rsid w:val="00D50E80"/>
    <w:rsid w:val="00D51301"/>
    <w:rsid w:val="00D52C4F"/>
    <w:rsid w:val="00D552BA"/>
    <w:rsid w:val="00D56C9A"/>
    <w:rsid w:val="00D56FD0"/>
    <w:rsid w:val="00D570A0"/>
    <w:rsid w:val="00D57A2A"/>
    <w:rsid w:val="00D6025A"/>
    <w:rsid w:val="00D617F3"/>
    <w:rsid w:val="00D61F91"/>
    <w:rsid w:val="00D62104"/>
    <w:rsid w:val="00D6286A"/>
    <w:rsid w:val="00D63BB0"/>
    <w:rsid w:val="00D66CD8"/>
    <w:rsid w:val="00D70223"/>
    <w:rsid w:val="00D71EF1"/>
    <w:rsid w:val="00D7221F"/>
    <w:rsid w:val="00D72C56"/>
    <w:rsid w:val="00D72FEB"/>
    <w:rsid w:val="00D739C1"/>
    <w:rsid w:val="00D73DE5"/>
    <w:rsid w:val="00D73E05"/>
    <w:rsid w:val="00D759E3"/>
    <w:rsid w:val="00D768D3"/>
    <w:rsid w:val="00D76924"/>
    <w:rsid w:val="00D80BD1"/>
    <w:rsid w:val="00D81FC5"/>
    <w:rsid w:val="00D85469"/>
    <w:rsid w:val="00D85ED6"/>
    <w:rsid w:val="00D869CE"/>
    <w:rsid w:val="00D90ABA"/>
    <w:rsid w:val="00D9400E"/>
    <w:rsid w:val="00D96A9A"/>
    <w:rsid w:val="00D97E48"/>
    <w:rsid w:val="00DA05BB"/>
    <w:rsid w:val="00DA064A"/>
    <w:rsid w:val="00DA4374"/>
    <w:rsid w:val="00DA5C6E"/>
    <w:rsid w:val="00DA5DA9"/>
    <w:rsid w:val="00DA632D"/>
    <w:rsid w:val="00DA6CA1"/>
    <w:rsid w:val="00DA7163"/>
    <w:rsid w:val="00DA75E7"/>
    <w:rsid w:val="00DB19E3"/>
    <w:rsid w:val="00DB1AB4"/>
    <w:rsid w:val="00DB21A9"/>
    <w:rsid w:val="00DB2B7F"/>
    <w:rsid w:val="00DB404F"/>
    <w:rsid w:val="00DB4DC4"/>
    <w:rsid w:val="00DB77DA"/>
    <w:rsid w:val="00DC0BD9"/>
    <w:rsid w:val="00DC1801"/>
    <w:rsid w:val="00DC4792"/>
    <w:rsid w:val="00DC57A6"/>
    <w:rsid w:val="00DC5D6B"/>
    <w:rsid w:val="00DC6F7E"/>
    <w:rsid w:val="00DC71A0"/>
    <w:rsid w:val="00DD0FA3"/>
    <w:rsid w:val="00DD1C03"/>
    <w:rsid w:val="00DD2238"/>
    <w:rsid w:val="00DD550C"/>
    <w:rsid w:val="00DE0304"/>
    <w:rsid w:val="00DE0A2C"/>
    <w:rsid w:val="00DE3668"/>
    <w:rsid w:val="00DE51FA"/>
    <w:rsid w:val="00DE6231"/>
    <w:rsid w:val="00DE797A"/>
    <w:rsid w:val="00DF0FA5"/>
    <w:rsid w:val="00DF206E"/>
    <w:rsid w:val="00DF272D"/>
    <w:rsid w:val="00DF39DD"/>
    <w:rsid w:val="00DF6241"/>
    <w:rsid w:val="00DF73F9"/>
    <w:rsid w:val="00E00A47"/>
    <w:rsid w:val="00E00EBF"/>
    <w:rsid w:val="00E015B9"/>
    <w:rsid w:val="00E0184F"/>
    <w:rsid w:val="00E02626"/>
    <w:rsid w:val="00E02B2F"/>
    <w:rsid w:val="00E0564A"/>
    <w:rsid w:val="00E05928"/>
    <w:rsid w:val="00E07BA1"/>
    <w:rsid w:val="00E10D09"/>
    <w:rsid w:val="00E11803"/>
    <w:rsid w:val="00E132CB"/>
    <w:rsid w:val="00E13504"/>
    <w:rsid w:val="00E14107"/>
    <w:rsid w:val="00E147B5"/>
    <w:rsid w:val="00E14A86"/>
    <w:rsid w:val="00E15E82"/>
    <w:rsid w:val="00E15F4D"/>
    <w:rsid w:val="00E17027"/>
    <w:rsid w:val="00E1761A"/>
    <w:rsid w:val="00E21431"/>
    <w:rsid w:val="00E23259"/>
    <w:rsid w:val="00E2338D"/>
    <w:rsid w:val="00E237E6"/>
    <w:rsid w:val="00E256DC"/>
    <w:rsid w:val="00E26B4E"/>
    <w:rsid w:val="00E30094"/>
    <w:rsid w:val="00E30DAC"/>
    <w:rsid w:val="00E37565"/>
    <w:rsid w:val="00E43A7A"/>
    <w:rsid w:val="00E44789"/>
    <w:rsid w:val="00E45106"/>
    <w:rsid w:val="00E45711"/>
    <w:rsid w:val="00E50611"/>
    <w:rsid w:val="00E50E20"/>
    <w:rsid w:val="00E52011"/>
    <w:rsid w:val="00E53BF2"/>
    <w:rsid w:val="00E62C7C"/>
    <w:rsid w:val="00E67422"/>
    <w:rsid w:val="00E71C99"/>
    <w:rsid w:val="00E7275A"/>
    <w:rsid w:val="00E7452E"/>
    <w:rsid w:val="00E7482E"/>
    <w:rsid w:val="00E75109"/>
    <w:rsid w:val="00E761C8"/>
    <w:rsid w:val="00E76396"/>
    <w:rsid w:val="00E7793C"/>
    <w:rsid w:val="00E81A2E"/>
    <w:rsid w:val="00E83579"/>
    <w:rsid w:val="00E84A1A"/>
    <w:rsid w:val="00E856A1"/>
    <w:rsid w:val="00E873AB"/>
    <w:rsid w:val="00E906A7"/>
    <w:rsid w:val="00E90719"/>
    <w:rsid w:val="00E916E9"/>
    <w:rsid w:val="00E927DB"/>
    <w:rsid w:val="00E93529"/>
    <w:rsid w:val="00E935CC"/>
    <w:rsid w:val="00E93A55"/>
    <w:rsid w:val="00E957F1"/>
    <w:rsid w:val="00E96733"/>
    <w:rsid w:val="00E970AA"/>
    <w:rsid w:val="00E9736C"/>
    <w:rsid w:val="00E974D6"/>
    <w:rsid w:val="00E9782A"/>
    <w:rsid w:val="00E97845"/>
    <w:rsid w:val="00E97C3E"/>
    <w:rsid w:val="00E97FFB"/>
    <w:rsid w:val="00EA14DB"/>
    <w:rsid w:val="00EA393A"/>
    <w:rsid w:val="00EA39A2"/>
    <w:rsid w:val="00EA442B"/>
    <w:rsid w:val="00EA4CBB"/>
    <w:rsid w:val="00EA5647"/>
    <w:rsid w:val="00EA641C"/>
    <w:rsid w:val="00EB09F3"/>
    <w:rsid w:val="00EB0D66"/>
    <w:rsid w:val="00EB4339"/>
    <w:rsid w:val="00EB5985"/>
    <w:rsid w:val="00EB6A53"/>
    <w:rsid w:val="00EC1BCF"/>
    <w:rsid w:val="00EC1F11"/>
    <w:rsid w:val="00EC3A88"/>
    <w:rsid w:val="00EC6B9E"/>
    <w:rsid w:val="00ED2BCE"/>
    <w:rsid w:val="00ED3D11"/>
    <w:rsid w:val="00ED40ED"/>
    <w:rsid w:val="00ED440F"/>
    <w:rsid w:val="00ED501D"/>
    <w:rsid w:val="00ED53C7"/>
    <w:rsid w:val="00ED63B1"/>
    <w:rsid w:val="00EE1FD9"/>
    <w:rsid w:val="00EE29D8"/>
    <w:rsid w:val="00EE2E36"/>
    <w:rsid w:val="00EE3A93"/>
    <w:rsid w:val="00EE3C1B"/>
    <w:rsid w:val="00EE41FA"/>
    <w:rsid w:val="00EE483D"/>
    <w:rsid w:val="00EE6E3B"/>
    <w:rsid w:val="00EF1422"/>
    <w:rsid w:val="00EF1B07"/>
    <w:rsid w:val="00EF351B"/>
    <w:rsid w:val="00EF59DD"/>
    <w:rsid w:val="00EF6AAC"/>
    <w:rsid w:val="00EF6BEC"/>
    <w:rsid w:val="00F03AEC"/>
    <w:rsid w:val="00F13200"/>
    <w:rsid w:val="00F1394A"/>
    <w:rsid w:val="00F13FB1"/>
    <w:rsid w:val="00F15E6A"/>
    <w:rsid w:val="00F210F7"/>
    <w:rsid w:val="00F24563"/>
    <w:rsid w:val="00F24B41"/>
    <w:rsid w:val="00F24EDD"/>
    <w:rsid w:val="00F2715B"/>
    <w:rsid w:val="00F27697"/>
    <w:rsid w:val="00F27F43"/>
    <w:rsid w:val="00F3038A"/>
    <w:rsid w:val="00F30651"/>
    <w:rsid w:val="00F31447"/>
    <w:rsid w:val="00F316AE"/>
    <w:rsid w:val="00F32CF0"/>
    <w:rsid w:val="00F3391D"/>
    <w:rsid w:val="00F33EAC"/>
    <w:rsid w:val="00F3400F"/>
    <w:rsid w:val="00F341BB"/>
    <w:rsid w:val="00F34865"/>
    <w:rsid w:val="00F349AC"/>
    <w:rsid w:val="00F35441"/>
    <w:rsid w:val="00F354B8"/>
    <w:rsid w:val="00F3632A"/>
    <w:rsid w:val="00F3640F"/>
    <w:rsid w:val="00F36BE2"/>
    <w:rsid w:val="00F4054A"/>
    <w:rsid w:val="00F40C50"/>
    <w:rsid w:val="00F44619"/>
    <w:rsid w:val="00F501BB"/>
    <w:rsid w:val="00F50824"/>
    <w:rsid w:val="00F51359"/>
    <w:rsid w:val="00F52BDC"/>
    <w:rsid w:val="00F53A91"/>
    <w:rsid w:val="00F57EA7"/>
    <w:rsid w:val="00F600F4"/>
    <w:rsid w:val="00F62E34"/>
    <w:rsid w:val="00F66AA8"/>
    <w:rsid w:val="00F67E25"/>
    <w:rsid w:val="00F732D6"/>
    <w:rsid w:val="00F75952"/>
    <w:rsid w:val="00F75EC5"/>
    <w:rsid w:val="00F778A2"/>
    <w:rsid w:val="00F8009E"/>
    <w:rsid w:val="00F81A0A"/>
    <w:rsid w:val="00F84AC4"/>
    <w:rsid w:val="00F86076"/>
    <w:rsid w:val="00F87A31"/>
    <w:rsid w:val="00F90AF7"/>
    <w:rsid w:val="00F90C37"/>
    <w:rsid w:val="00F9270B"/>
    <w:rsid w:val="00F92F15"/>
    <w:rsid w:val="00F93024"/>
    <w:rsid w:val="00F936A1"/>
    <w:rsid w:val="00F93789"/>
    <w:rsid w:val="00F93A62"/>
    <w:rsid w:val="00F960C2"/>
    <w:rsid w:val="00F9627E"/>
    <w:rsid w:val="00F97673"/>
    <w:rsid w:val="00FA34DC"/>
    <w:rsid w:val="00FA38A2"/>
    <w:rsid w:val="00FA5628"/>
    <w:rsid w:val="00FA5F74"/>
    <w:rsid w:val="00FA7569"/>
    <w:rsid w:val="00FB0A9E"/>
    <w:rsid w:val="00FB15AB"/>
    <w:rsid w:val="00FB18B0"/>
    <w:rsid w:val="00FB374B"/>
    <w:rsid w:val="00FB3C3F"/>
    <w:rsid w:val="00FB3D23"/>
    <w:rsid w:val="00FB44DD"/>
    <w:rsid w:val="00FB71B7"/>
    <w:rsid w:val="00FB776B"/>
    <w:rsid w:val="00FC378C"/>
    <w:rsid w:val="00FC3C0B"/>
    <w:rsid w:val="00FC4624"/>
    <w:rsid w:val="00FC4962"/>
    <w:rsid w:val="00FC4A29"/>
    <w:rsid w:val="00FC52D9"/>
    <w:rsid w:val="00FC55E3"/>
    <w:rsid w:val="00FD08C3"/>
    <w:rsid w:val="00FD1703"/>
    <w:rsid w:val="00FD1BB6"/>
    <w:rsid w:val="00FD4152"/>
    <w:rsid w:val="00FD4FFC"/>
    <w:rsid w:val="00FD5B9D"/>
    <w:rsid w:val="00FD6D2E"/>
    <w:rsid w:val="00FE02E8"/>
    <w:rsid w:val="00FE71BA"/>
    <w:rsid w:val="00FE75A6"/>
    <w:rsid w:val="00FE77BE"/>
    <w:rsid w:val="00FF049A"/>
    <w:rsid w:val="00FF09D9"/>
    <w:rsid w:val="00FF0F26"/>
    <w:rsid w:val="00FF3B78"/>
    <w:rsid w:val="00FF3C72"/>
    <w:rsid w:val="00FF4FDA"/>
    <w:rsid w:val="00FF5117"/>
    <w:rsid w:val="00FF6120"/>
    <w:rsid w:val="00FF6959"/>
    <w:rsid w:val="00FF6D6D"/>
    <w:rsid w:val="00FF7B18"/>
    <w:rsid w:val="00FF7F5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9" type="connector" idref="#_x0000_s1065"/>
        <o:r id="V:Rule10" type="connector" idref="#_x0000_s1068"/>
        <o:r id="V:Rule11" type="connector" idref="#_x0000_s1064"/>
        <o:r id="V:Rule12" type="connector" idref="#AutoShape 58"/>
        <o:r id="V:Rule13" type="connector" idref="#Connettore 2 23"/>
        <o:r id="V:Rule14" type="connector" idref="#Connettore 2 36"/>
        <o:r id="V:Rule15" type="connector" idref="#Connettore 2 19"/>
        <o:r id="V:Rule16" type="connector" idref="#AutoShape 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90B6B"/>
    <w:pPr>
      <w:spacing w:before="120"/>
      <w:jc w:val="both"/>
    </w:pPr>
    <w:rPr>
      <w:rFonts w:ascii="Arial" w:eastAsia="Times New Roman" w:hAnsi="Arial"/>
      <w:sz w:val="22"/>
    </w:rPr>
  </w:style>
  <w:style w:type="paragraph" w:styleId="Titolo1">
    <w:name w:val="heading 1"/>
    <w:basedOn w:val="Normale"/>
    <w:next w:val="Normale"/>
    <w:link w:val="Titolo1Carattere"/>
    <w:uiPriority w:val="9"/>
    <w:qFormat/>
    <w:rsid w:val="00DC71A0"/>
    <w:pPr>
      <w:keepNext/>
      <w:keepLines/>
      <w:spacing w:before="480"/>
      <w:outlineLvl w:val="0"/>
    </w:pPr>
    <w:rPr>
      <w:rFonts w:ascii="Cambria" w:hAnsi="Cambria"/>
      <w:b/>
      <w:bCs/>
      <w:color w:val="365F91"/>
      <w:sz w:val="28"/>
      <w:szCs w:val="28"/>
    </w:rPr>
  </w:style>
  <w:style w:type="paragraph" w:styleId="Titolo2">
    <w:name w:val="heading 2"/>
    <w:basedOn w:val="Normale"/>
    <w:next w:val="Normale"/>
    <w:link w:val="Titolo2Carattere"/>
    <w:uiPriority w:val="9"/>
    <w:unhideWhenUsed/>
    <w:qFormat/>
    <w:rsid w:val="00DC71A0"/>
    <w:pPr>
      <w:keepNext/>
      <w:keepLines/>
      <w:spacing w:before="200"/>
      <w:outlineLvl w:val="1"/>
    </w:pPr>
    <w:rPr>
      <w:rFonts w:ascii="Cambria" w:hAnsi="Cambria"/>
      <w:b/>
      <w:bCs/>
      <w:color w:val="4F81BD"/>
      <w:sz w:val="26"/>
      <w:szCs w:val="26"/>
    </w:rPr>
  </w:style>
  <w:style w:type="paragraph" w:styleId="Titolo3">
    <w:name w:val="heading 3"/>
    <w:basedOn w:val="Normale"/>
    <w:next w:val="Normale"/>
    <w:link w:val="Titolo3Carattere"/>
    <w:uiPriority w:val="9"/>
    <w:unhideWhenUsed/>
    <w:qFormat/>
    <w:rsid w:val="00DC71A0"/>
    <w:pPr>
      <w:keepNext/>
      <w:keepLines/>
      <w:spacing w:before="200"/>
      <w:outlineLvl w:val="2"/>
    </w:pPr>
    <w:rPr>
      <w:rFonts w:ascii="Cambria" w:hAnsi="Cambria"/>
      <w:b/>
      <w:bCs/>
      <w:color w:val="4F81BD"/>
      <w:sz w:val="20"/>
    </w:rPr>
  </w:style>
  <w:style w:type="paragraph" w:styleId="Titolo4">
    <w:name w:val="heading 4"/>
    <w:basedOn w:val="Normale"/>
    <w:link w:val="Titolo4Carattere"/>
    <w:uiPriority w:val="9"/>
    <w:semiHidden/>
    <w:unhideWhenUsed/>
    <w:qFormat/>
    <w:rsid w:val="002D4D33"/>
    <w:pPr>
      <w:keepNext/>
      <w:spacing w:before="0" w:after="240"/>
      <w:ind w:left="2706" w:hanging="864"/>
      <w:outlineLvl w:val="3"/>
    </w:pPr>
    <w:rPr>
      <w:rFonts w:ascii="Times New Roman" w:eastAsia="Calibri" w:hAnsi="Times New Roman"/>
      <w:sz w:val="24"/>
      <w:szCs w:val="24"/>
      <w:lang w:eastAsia="en-US"/>
    </w:rPr>
  </w:style>
  <w:style w:type="paragraph" w:styleId="Titolo5">
    <w:name w:val="heading 5"/>
    <w:basedOn w:val="Normale"/>
    <w:next w:val="Normale"/>
    <w:link w:val="Titolo5Carattere"/>
    <w:qFormat/>
    <w:rsid w:val="00E75109"/>
    <w:pPr>
      <w:spacing w:before="240" w:after="60" w:line="276" w:lineRule="auto"/>
      <w:jc w:val="left"/>
      <w:outlineLvl w:val="4"/>
    </w:pPr>
    <w:rPr>
      <w:rFonts w:ascii="Calibri" w:hAnsi="Calibri"/>
      <w:b/>
      <w:bCs/>
      <w:i/>
      <w:iCs/>
      <w:sz w:val="26"/>
      <w:szCs w:val="26"/>
    </w:rPr>
  </w:style>
  <w:style w:type="paragraph" w:styleId="Titolo6">
    <w:name w:val="heading 6"/>
    <w:basedOn w:val="Normale"/>
    <w:link w:val="Titolo6Carattere"/>
    <w:uiPriority w:val="1"/>
    <w:semiHidden/>
    <w:unhideWhenUsed/>
    <w:qFormat/>
    <w:rsid w:val="002D4D33"/>
    <w:pPr>
      <w:spacing w:before="240" w:after="60"/>
      <w:ind w:left="1152" w:hanging="1152"/>
      <w:outlineLvl w:val="5"/>
    </w:pPr>
    <w:rPr>
      <w:rFonts w:eastAsia="Calibri" w:cs="Arial"/>
      <w:i/>
      <w:iCs/>
      <w:szCs w:val="22"/>
      <w:lang w:eastAsia="en-US"/>
    </w:rPr>
  </w:style>
  <w:style w:type="paragraph" w:styleId="Titolo7">
    <w:name w:val="heading 7"/>
    <w:basedOn w:val="Normale"/>
    <w:link w:val="Titolo7Carattere"/>
    <w:uiPriority w:val="9"/>
    <w:semiHidden/>
    <w:unhideWhenUsed/>
    <w:qFormat/>
    <w:rsid w:val="002D4D33"/>
    <w:pPr>
      <w:spacing w:before="240" w:after="60"/>
      <w:ind w:left="1296" w:hanging="1296"/>
      <w:outlineLvl w:val="6"/>
    </w:pPr>
    <w:rPr>
      <w:rFonts w:eastAsia="Calibri" w:cs="Arial"/>
      <w:sz w:val="20"/>
      <w:lang w:eastAsia="en-US"/>
    </w:rPr>
  </w:style>
  <w:style w:type="paragraph" w:styleId="Titolo8">
    <w:name w:val="heading 8"/>
    <w:basedOn w:val="Normale"/>
    <w:link w:val="Titolo8Carattere"/>
    <w:uiPriority w:val="9"/>
    <w:semiHidden/>
    <w:unhideWhenUsed/>
    <w:qFormat/>
    <w:rsid w:val="002D4D33"/>
    <w:pPr>
      <w:spacing w:before="240" w:after="60"/>
      <w:ind w:left="1440" w:hanging="1440"/>
      <w:outlineLvl w:val="7"/>
    </w:pPr>
    <w:rPr>
      <w:rFonts w:eastAsia="Calibri" w:cs="Arial"/>
      <w:i/>
      <w:iCs/>
      <w:sz w:val="20"/>
      <w:lang w:eastAsia="en-US"/>
    </w:rPr>
  </w:style>
  <w:style w:type="paragraph" w:styleId="Titolo9">
    <w:name w:val="heading 9"/>
    <w:basedOn w:val="Normale"/>
    <w:link w:val="Titolo9Carattere"/>
    <w:uiPriority w:val="9"/>
    <w:semiHidden/>
    <w:unhideWhenUsed/>
    <w:qFormat/>
    <w:rsid w:val="002D4D33"/>
    <w:pPr>
      <w:spacing w:before="240" w:after="60"/>
      <w:ind w:left="1584" w:hanging="1584"/>
      <w:outlineLvl w:val="8"/>
    </w:pPr>
    <w:rPr>
      <w:rFonts w:eastAsia="Calibri" w:cs="Arial"/>
      <w:i/>
      <w:iCs/>
      <w:sz w:val="18"/>
      <w:szCs w:val="18"/>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ElencoTabella1">
    <w:name w:val="ElencoTabella1"/>
    <w:basedOn w:val="Normale"/>
    <w:rsid w:val="00690B6B"/>
    <w:pPr>
      <w:widowControl w:val="0"/>
      <w:numPr>
        <w:numId w:val="1"/>
      </w:numPr>
      <w:spacing w:before="0"/>
      <w:jc w:val="left"/>
    </w:pPr>
    <w:rPr>
      <w:rFonts w:ascii="Calibri" w:eastAsia="Calibri" w:hAnsi="Calibri"/>
      <w:spacing w:val="-6"/>
      <w:sz w:val="24"/>
      <w:lang w:val="en-US" w:eastAsia="en-US" w:bidi="en-US"/>
    </w:rPr>
  </w:style>
  <w:style w:type="paragraph" w:customStyle="1" w:styleId="InsertoBlu">
    <w:name w:val="Inserto Blu"/>
    <w:basedOn w:val="Normale"/>
    <w:next w:val="Normale"/>
    <w:link w:val="InsertoBluCarattere"/>
    <w:qFormat/>
    <w:rsid w:val="00690B6B"/>
    <w:pPr>
      <w:widowControl w:val="0"/>
      <w:spacing w:after="120"/>
    </w:pPr>
    <w:rPr>
      <w:rFonts w:ascii="Calibri" w:eastAsia="Calibri" w:hAnsi="Calibri"/>
      <w:b/>
      <w:sz w:val="20"/>
    </w:rPr>
  </w:style>
  <w:style w:type="character" w:customStyle="1" w:styleId="InsertoBluCarattere">
    <w:name w:val="Inserto Blu Carattere"/>
    <w:link w:val="InsertoBlu"/>
    <w:rsid w:val="00690B6B"/>
    <w:rPr>
      <w:rFonts w:ascii="Calibri" w:eastAsia="Calibri" w:hAnsi="Calibri" w:cs="Times New Roman"/>
      <w:b/>
      <w:sz w:val="20"/>
      <w:szCs w:val="20"/>
    </w:rPr>
  </w:style>
  <w:style w:type="paragraph" w:styleId="Paragrafoelenco">
    <w:name w:val="List Paragraph"/>
    <w:basedOn w:val="Normale"/>
    <w:uiPriority w:val="34"/>
    <w:qFormat/>
    <w:rsid w:val="004E750D"/>
    <w:pPr>
      <w:ind w:left="720"/>
      <w:contextualSpacing/>
    </w:pPr>
  </w:style>
  <w:style w:type="paragraph" w:customStyle="1" w:styleId="CM4">
    <w:name w:val="CM4"/>
    <w:basedOn w:val="Normale"/>
    <w:next w:val="Normale"/>
    <w:uiPriority w:val="99"/>
    <w:rsid w:val="008F6A13"/>
    <w:pPr>
      <w:autoSpaceDE w:val="0"/>
      <w:autoSpaceDN w:val="0"/>
      <w:adjustRightInd w:val="0"/>
      <w:spacing w:before="0"/>
      <w:jc w:val="left"/>
    </w:pPr>
    <w:rPr>
      <w:rFonts w:ascii="EUAlbertina" w:eastAsia="Calibri" w:hAnsi="EUAlbertina"/>
      <w:sz w:val="24"/>
      <w:szCs w:val="24"/>
      <w:lang w:eastAsia="en-US"/>
    </w:r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stile 11"/>
    <w:basedOn w:val="Normale"/>
    <w:link w:val="TestonotaapidipaginaCarattere"/>
    <w:uiPriority w:val="99"/>
    <w:unhideWhenUsed/>
    <w:rsid w:val="008F6A13"/>
    <w:pPr>
      <w:spacing w:before="0"/>
      <w:jc w:val="left"/>
    </w:pPr>
    <w:rPr>
      <w:rFonts w:ascii="Calibri" w:eastAsia="Calibri" w:hAnsi="Calibri"/>
      <w:sz w:val="20"/>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link w:val="Testonotaapidipagina"/>
    <w:uiPriority w:val="99"/>
    <w:rsid w:val="008F6A13"/>
    <w:rPr>
      <w:rFonts w:ascii="Calibri" w:eastAsia="Calibri" w:hAnsi="Calibri" w:cs="Times New Roman"/>
      <w:sz w:val="20"/>
      <w:szCs w:val="20"/>
    </w:rPr>
  </w:style>
  <w:style w:type="character" w:styleId="Rimandonotaapidipagina">
    <w:name w:val="footnote reference"/>
    <w:aliases w:val="Footnote symbol,footnote sign"/>
    <w:uiPriority w:val="99"/>
    <w:semiHidden/>
    <w:unhideWhenUsed/>
    <w:rsid w:val="008F6A13"/>
    <w:rPr>
      <w:vertAlign w:val="superscript"/>
    </w:rPr>
  </w:style>
  <w:style w:type="paragraph" w:customStyle="1" w:styleId="CM1">
    <w:name w:val="CM1"/>
    <w:basedOn w:val="Normale"/>
    <w:next w:val="Normale"/>
    <w:uiPriority w:val="99"/>
    <w:rsid w:val="008F6A13"/>
    <w:pPr>
      <w:autoSpaceDE w:val="0"/>
      <w:autoSpaceDN w:val="0"/>
      <w:adjustRightInd w:val="0"/>
      <w:spacing w:before="0"/>
      <w:jc w:val="left"/>
    </w:pPr>
    <w:rPr>
      <w:rFonts w:ascii="EUAlbertina" w:eastAsia="Calibri" w:hAnsi="EUAlbertina"/>
      <w:sz w:val="24"/>
      <w:szCs w:val="24"/>
      <w:lang w:eastAsia="en-US"/>
    </w:rPr>
  </w:style>
  <w:style w:type="paragraph" w:customStyle="1" w:styleId="Default">
    <w:name w:val="Default"/>
    <w:uiPriority w:val="99"/>
    <w:rsid w:val="008F6A13"/>
    <w:pPr>
      <w:autoSpaceDE w:val="0"/>
      <w:autoSpaceDN w:val="0"/>
      <w:adjustRightInd w:val="0"/>
    </w:pPr>
    <w:rPr>
      <w:rFonts w:ascii="Times New Roman" w:hAnsi="Times New Roman"/>
      <w:color w:val="000000"/>
      <w:sz w:val="24"/>
      <w:szCs w:val="24"/>
      <w:lang w:eastAsia="en-US"/>
    </w:rPr>
  </w:style>
  <w:style w:type="paragraph" w:styleId="Intestazione">
    <w:name w:val="header"/>
    <w:basedOn w:val="Normale"/>
    <w:link w:val="IntestazioneCarattere"/>
    <w:unhideWhenUsed/>
    <w:rsid w:val="00562521"/>
    <w:pPr>
      <w:tabs>
        <w:tab w:val="center" w:pos="4819"/>
        <w:tab w:val="right" w:pos="9638"/>
      </w:tabs>
      <w:spacing w:before="0"/>
      <w:jc w:val="left"/>
    </w:pPr>
    <w:rPr>
      <w:rFonts w:ascii="Calibri" w:eastAsia="Calibri" w:hAnsi="Calibri"/>
      <w:szCs w:val="22"/>
      <w:lang w:eastAsia="en-US"/>
    </w:rPr>
  </w:style>
  <w:style w:type="character" w:customStyle="1" w:styleId="IntestazioneCarattere">
    <w:name w:val="Intestazione Carattere"/>
    <w:basedOn w:val="Carpredefinitoparagrafo"/>
    <w:link w:val="Intestazione"/>
    <w:rsid w:val="00562521"/>
  </w:style>
  <w:style w:type="paragraph" w:styleId="Pidipagina">
    <w:name w:val="footer"/>
    <w:basedOn w:val="Normale"/>
    <w:link w:val="PidipaginaCarattere"/>
    <w:uiPriority w:val="99"/>
    <w:unhideWhenUsed/>
    <w:rsid w:val="00562521"/>
    <w:pPr>
      <w:tabs>
        <w:tab w:val="center" w:pos="4819"/>
        <w:tab w:val="right" w:pos="9638"/>
      </w:tabs>
      <w:spacing w:before="0"/>
      <w:jc w:val="left"/>
    </w:pPr>
    <w:rPr>
      <w:rFonts w:ascii="Calibri" w:eastAsia="Calibri" w:hAnsi="Calibri"/>
      <w:szCs w:val="22"/>
      <w:lang w:eastAsia="en-US"/>
    </w:rPr>
  </w:style>
  <w:style w:type="character" w:customStyle="1" w:styleId="PidipaginaCarattere">
    <w:name w:val="Piè di pagina Carattere"/>
    <w:basedOn w:val="Carpredefinitoparagrafo"/>
    <w:link w:val="Pidipagina"/>
    <w:uiPriority w:val="99"/>
    <w:rsid w:val="00562521"/>
  </w:style>
  <w:style w:type="table" w:styleId="Grigliatabella">
    <w:name w:val="Table Grid"/>
    <w:basedOn w:val="Tabellanormale"/>
    <w:uiPriority w:val="59"/>
    <w:rsid w:val="005625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562521"/>
    <w:pPr>
      <w:spacing w:before="0"/>
    </w:pPr>
    <w:rPr>
      <w:rFonts w:ascii="Tahoma" w:hAnsi="Tahoma"/>
      <w:sz w:val="16"/>
      <w:szCs w:val="16"/>
    </w:rPr>
  </w:style>
  <w:style w:type="character" w:customStyle="1" w:styleId="TestofumettoCarattere">
    <w:name w:val="Testo fumetto Carattere"/>
    <w:link w:val="Testofumetto"/>
    <w:uiPriority w:val="99"/>
    <w:semiHidden/>
    <w:rsid w:val="00562521"/>
    <w:rPr>
      <w:rFonts w:ascii="Tahoma" w:eastAsia="Times New Roman" w:hAnsi="Tahoma" w:cs="Tahoma"/>
      <w:sz w:val="16"/>
      <w:szCs w:val="16"/>
      <w:lang w:eastAsia="it-IT"/>
    </w:rPr>
  </w:style>
  <w:style w:type="character" w:customStyle="1" w:styleId="Titolo5Carattere">
    <w:name w:val="Titolo 5 Carattere"/>
    <w:link w:val="Titolo5"/>
    <w:rsid w:val="00E75109"/>
    <w:rPr>
      <w:rFonts w:ascii="Calibri" w:eastAsia="Times New Roman" w:hAnsi="Calibri" w:cs="Times New Roman"/>
      <w:b/>
      <w:bCs/>
      <w:i/>
      <w:iCs/>
      <w:sz w:val="26"/>
      <w:szCs w:val="26"/>
    </w:rPr>
  </w:style>
  <w:style w:type="character" w:styleId="Rimandocommento">
    <w:name w:val="annotation reference"/>
    <w:uiPriority w:val="99"/>
    <w:semiHidden/>
    <w:unhideWhenUsed/>
    <w:rsid w:val="009E5F4D"/>
    <w:rPr>
      <w:sz w:val="16"/>
      <w:szCs w:val="16"/>
    </w:rPr>
  </w:style>
  <w:style w:type="paragraph" w:styleId="Testocommento">
    <w:name w:val="annotation text"/>
    <w:basedOn w:val="Normale"/>
    <w:link w:val="TestocommentoCarattere"/>
    <w:uiPriority w:val="99"/>
    <w:unhideWhenUsed/>
    <w:rsid w:val="009E5F4D"/>
    <w:rPr>
      <w:sz w:val="20"/>
    </w:rPr>
  </w:style>
  <w:style w:type="character" w:customStyle="1" w:styleId="TestocommentoCarattere">
    <w:name w:val="Testo commento Carattere"/>
    <w:link w:val="Testocommento"/>
    <w:uiPriority w:val="99"/>
    <w:rsid w:val="009E5F4D"/>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9E5F4D"/>
    <w:rPr>
      <w:b/>
      <w:bCs/>
    </w:rPr>
  </w:style>
  <w:style w:type="character" w:customStyle="1" w:styleId="SoggettocommentoCarattere">
    <w:name w:val="Soggetto commento Carattere"/>
    <w:link w:val="Soggettocommento"/>
    <w:uiPriority w:val="99"/>
    <w:semiHidden/>
    <w:rsid w:val="009E5F4D"/>
    <w:rPr>
      <w:rFonts w:ascii="Arial" w:eastAsia="Times New Roman" w:hAnsi="Arial" w:cs="Times New Roman"/>
      <w:b/>
      <w:bCs/>
      <w:sz w:val="20"/>
      <w:szCs w:val="20"/>
      <w:lang w:eastAsia="it-IT"/>
    </w:rPr>
  </w:style>
  <w:style w:type="character" w:styleId="Collegamentoipertestuale">
    <w:name w:val="Hyperlink"/>
    <w:uiPriority w:val="99"/>
    <w:unhideWhenUsed/>
    <w:rsid w:val="00025001"/>
    <w:rPr>
      <w:strike w:val="0"/>
      <w:dstrike w:val="0"/>
      <w:color w:val="2C5B77"/>
      <w:u w:val="none"/>
      <w:effect w:val="none"/>
    </w:rPr>
  </w:style>
  <w:style w:type="paragraph" w:styleId="NormaleWeb">
    <w:name w:val="Normal (Web)"/>
    <w:basedOn w:val="Normale"/>
    <w:uiPriority w:val="99"/>
    <w:unhideWhenUsed/>
    <w:rsid w:val="00FF3C72"/>
    <w:pPr>
      <w:spacing w:before="100" w:beforeAutospacing="1" w:after="100" w:afterAutospacing="1"/>
      <w:jc w:val="left"/>
    </w:pPr>
    <w:rPr>
      <w:rFonts w:ascii="Times New Roman" w:hAnsi="Times New Roman"/>
      <w:sz w:val="24"/>
      <w:szCs w:val="24"/>
    </w:rPr>
  </w:style>
  <w:style w:type="character" w:styleId="Enfasicorsivo">
    <w:name w:val="Emphasis"/>
    <w:uiPriority w:val="20"/>
    <w:qFormat/>
    <w:rsid w:val="00FF3C72"/>
    <w:rPr>
      <w:i/>
      <w:iCs/>
    </w:rPr>
  </w:style>
  <w:style w:type="character" w:styleId="Enfasigrassetto">
    <w:name w:val="Strong"/>
    <w:uiPriority w:val="22"/>
    <w:qFormat/>
    <w:rsid w:val="00582D3C"/>
    <w:rPr>
      <w:b/>
      <w:bCs/>
    </w:rPr>
  </w:style>
  <w:style w:type="paragraph" w:styleId="Didascalia">
    <w:name w:val="caption"/>
    <w:basedOn w:val="Normale"/>
    <w:next w:val="Normale"/>
    <w:uiPriority w:val="35"/>
    <w:qFormat/>
    <w:rsid w:val="00CD415B"/>
    <w:pPr>
      <w:spacing w:before="0"/>
      <w:jc w:val="right"/>
    </w:pPr>
    <w:rPr>
      <w:b/>
      <w:color w:val="999999"/>
      <w:sz w:val="32"/>
    </w:rPr>
  </w:style>
  <w:style w:type="character" w:customStyle="1" w:styleId="Titolo1Carattere">
    <w:name w:val="Titolo 1 Carattere"/>
    <w:link w:val="Titolo1"/>
    <w:uiPriority w:val="9"/>
    <w:rsid w:val="00DC71A0"/>
    <w:rPr>
      <w:rFonts w:ascii="Cambria" w:eastAsia="Times New Roman" w:hAnsi="Cambria" w:cs="Times New Roman"/>
      <w:b/>
      <w:bCs/>
      <w:color w:val="365F91"/>
      <w:sz w:val="28"/>
      <w:szCs w:val="28"/>
      <w:lang w:eastAsia="it-IT"/>
    </w:rPr>
  </w:style>
  <w:style w:type="paragraph" w:styleId="Titolosommario">
    <w:name w:val="TOC Heading"/>
    <w:basedOn w:val="Titolo1"/>
    <w:next w:val="Normale"/>
    <w:uiPriority w:val="39"/>
    <w:semiHidden/>
    <w:unhideWhenUsed/>
    <w:qFormat/>
    <w:rsid w:val="00DC71A0"/>
    <w:pPr>
      <w:spacing w:line="276" w:lineRule="auto"/>
      <w:jc w:val="left"/>
      <w:outlineLvl w:val="9"/>
    </w:pPr>
    <w:rPr>
      <w:lang w:eastAsia="en-US"/>
    </w:rPr>
  </w:style>
  <w:style w:type="character" w:customStyle="1" w:styleId="Titolo2Carattere">
    <w:name w:val="Titolo 2 Carattere"/>
    <w:link w:val="Titolo2"/>
    <w:uiPriority w:val="9"/>
    <w:rsid w:val="00DC71A0"/>
    <w:rPr>
      <w:rFonts w:ascii="Cambria" w:eastAsia="Times New Roman" w:hAnsi="Cambria" w:cs="Times New Roman"/>
      <w:b/>
      <w:bCs/>
      <w:color w:val="4F81BD"/>
      <w:sz w:val="26"/>
      <w:szCs w:val="26"/>
      <w:lang w:eastAsia="it-IT"/>
    </w:rPr>
  </w:style>
  <w:style w:type="character" w:customStyle="1" w:styleId="Titolo3Carattere">
    <w:name w:val="Titolo 3 Carattere"/>
    <w:link w:val="Titolo3"/>
    <w:uiPriority w:val="9"/>
    <w:rsid w:val="00DC71A0"/>
    <w:rPr>
      <w:rFonts w:ascii="Cambria" w:eastAsia="Times New Roman" w:hAnsi="Cambria" w:cs="Times New Roman"/>
      <w:b/>
      <w:bCs/>
      <w:color w:val="4F81BD"/>
      <w:szCs w:val="20"/>
      <w:lang w:eastAsia="it-IT"/>
    </w:rPr>
  </w:style>
  <w:style w:type="paragraph" w:styleId="Sommario1">
    <w:name w:val="toc 1"/>
    <w:basedOn w:val="Normale"/>
    <w:next w:val="Normale"/>
    <w:autoRedefine/>
    <w:uiPriority w:val="39"/>
    <w:unhideWhenUsed/>
    <w:rsid w:val="00A2140B"/>
    <w:pPr>
      <w:tabs>
        <w:tab w:val="right" w:leader="dot" w:pos="9628"/>
      </w:tabs>
    </w:pPr>
    <w:rPr>
      <w:rFonts w:ascii="Bell MT" w:hAnsi="Bell MT"/>
      <w:noProof/>
    </w:rPr>
  </w:style>
  <w:style w:type="paragraph" w:styleId="Sommario2">
    <w:name w:val="toc 2"/>
    <w:basedOn w:val="Normale"/>
    <w:next w:val="Normale"/>
    <w:autoRedefine/>
    <w:uiPriority w:val="39"/>
    <w:unhideWhenUsed/>
    <w:rsid w:val="00F349AC"/>
    <w:pPr>
      <w:ind w:left="220"/>
    </w:pPr>
  </w:style>
  <w:style w:type="paragraph" w:styleId="Sommario3">
    <w:name w:val="toc 3"/>
    <w:basedOn w:val="Normale"/>
    <w:next w:val="Normale"/>
    <w:autoRedefine/>
    <w:uiPriority w:val="39"/>
    <w:unhideWhenUsed/>
    <w:rsid w:val="00F349AC"/>
    <w:pPr>
      <w:ind w:left="440"/>
    </w:pPr>
  </w:style>
  <w:style w:type="paragraph" w:styleId="Rientrocorpodeltesto3">
    <w:name w:val="Body Text Indent 3"/>
    <w:basedOn w:val="Normale"/>
    <w:link w:val="Rientrocorpodeltesto3Carattere"/>
    <w:rsid w:val="007C33B9"/>
    <w:pPr>
      <w:spacing w:before="0" w:after="120"/>
      <w:ind w:left="283"/>
      <w:jc w:val="left"/>
    </w:pPr>
    <w:rPr>
      <w:rFonts w:ascii="Times New Roman" w:hAnsi="Times New Roman"/>
      <w:sz w:val="16"/>
      <w:szCs w:val="16"/>
      <w:lang w:eastAsia="en-US"/>
    </w:rPr>
  </w:style>
  <w:style w:type="character" w:customStyle="1" w:styleId="Rientrocorpodeltesto3Carattere">
    <w:name w:val="Rientro corpo del testo 3 Carattere"/>
    <w:link w:val="Rientrocorpodeltesto3"/>
    <w:rsid w:val="007C33B9"/>
    <w:rPr>
      <w:rFonts w:ascii="Times New Roman" w:eastAsia="Times New Roman" w:hAnsi="Times New Roman"/>
      <w:sz w:val="16"/>
      <w:szCs w:val="16"/>
      <w:lang w:eastAsia="en-US"/>
    </w:rPr>
  </w:style>
  <w:style w:type="paragraph" w:styleId="Puntoelenco">
    <w:name w:val="List Bullet"/>
    <w:basedOn w:val="Normale"/>
    <w:unhideWhenUsed/>
    <w:rsid w:val="00902579"/>
    <w:pPr>
      <w:numPr>
        <w:numId w:val="54"/>
      </w:numPr>
      <w:spacing w:after="120"/>
      <w:contextualSpacing/>
    </w:pPr>
    <w:rPr>
      <w:rFonts w:ascii="Times New Roman" w:eastAsia="Calibri" w:hAnsi="Times New Roman"/>
      <w:sz w:val="24"/>
      <w:lang w:eastAsia="en-GB"/>
    </w:rPr>
  </w:style>
  <w:style w:type="character" w:customStyle="1" w:styleId="Text1Char">
    <w:name w:val="Text 1 Char"/>
    <w:link w:val="Text1"/>
    <w:locked/>
    <w:rsid w:val="00902579"/>
    <w:rPr>
      <w:rFonts w:ascii="Times New Roman" w:hAnsi="Times New Roman"/>
      <w:szCs w:val="22"/>
    </w:rPr>
  </w:style>
  <w:style w:type="paragraph" w:customStyle="1" w:styleId="Text1">
    <w:name w:val="Text 1"/>
    <w:basedOn w:val="Normale"/>
    <w:link w:val="Text1Char"/>
    <w:rsid w:val="00902579"/>
    <w:pPr>
      <w:spacing w:after="120"/>
      <w:ind w:left="850"/>
    </w:pPr>
    <w:rPr>
      <w:rFonts w:ascii="Times New Roman" w:eastAsia="Calibri" w:hAnsi="Times New Roman"/>
      <w:sz w:val="20"/>
      <w:szCs w:val="22"/>
    </w:rPr>
  </w:style>
  <w:style w:type="character" w:customStyle="1" w:styleId="Titolo4Carattere">
    <w:name w:val="Titolo 4 Carattere"/>
    <w:link w:val="Titolo4"/>
    <w:uiPriority w:val="9"/>
    <w:semiHidden/>
    <w:rsid w:val="002D4D33"/>
    <w:rPr>
      <w:rFonts w:ascii="Times New Roman" w:eastAsia="Calibri" w:hAnsi="Times New Roman"/>
      <w:sz w:val="24"/>
      <w:szCs w:val="24"/>
      <w:lang w:eastAsia="en-US"/>
    </w:rPr>
  </w:style>
  <w:style w:type="character" w:customStyle="1" w:styleId="Titolo6Carattere">
    <w:name w:val="Titolo 6 Carattere"/>
    <w:link w:val="Titolo6"/>
    <w:uiPriority w:val="1"/>
    <w:semiHidden/>
    <w:rsid w:val="002D4D33"/>
    <w:rPr>
      <w:rFonts w:ascii="Arial" w:eastAsia="Calibri" w:hAnsi="Arial" w:cs="Arial"/>
      <w:i/>
      <w:iCs/>
      <w:sz w:val="22"/>
      <w:szCs w:val="22"/>
      <w:lang w:eastAsia="en-US"/>
    </w:rPr>
  </w:style>
  <w:style w:type="character" w:customStyle="1" w:styleId="Titolo7Carattere">
    <w:name w:val="Titolo 7 Carattere"/>
    <w:link w:val="Titolo7"/>
    <w:uiPriority w:val="9"/>
    <w:semiHidden/>
    <w:rsid w:val="002D4D33"/>
    <w:rPr>
      <w:rFonts w:ascii="Arial" w:eastAsia="Calibri" w:hAnsi="Arial" w:cs="Arial"/>
      <w:lang w:eastAsia="en-US"/>
    </w:rPr>
  </w:style>
  <w:style w:type="character" w:customStyle="1" w:styleId="Titolo8Carattere">
    <w:name w:val="Titolo 8 Carattere"/>
    <w:link w:val="Titolo8"/>
    <w:uiPriority w:val="9"/>
    <w:semiHidden/>
    <w:rsid w:val="002D4D33"/>
    <w:rPr>
      <w:rFonts w:ascii="Arial" w:eastAsia="Calibri" w:hAnsi="Arial" w:cs="Arial"/>
      <w:i/>
      <w:iCs/>
      <w:lang w:eastAsia="en-US"/>
    </w:rPr>
  </w:style>
  <w:style w:type="character" w:customStyle="1" w:styleId="Titolo9Carattere">
    <w:name w:val="Titolo 9 Carattere"/>
    <w:link w:val="Titolo9"/>
    <w:uiPriority w:val="9"/>
    <w:semiHidden/>
    <w:rsid w:val="002D4D33"/>
    <w:rPr>
      <w:rFonts w:ascii="Arial" w:eastAsia="Calibri" w:hAnsi="Arial" w:cs="Arial"/>
      <w:i/>
      <w:iCs/>
      <w:sz w:val="18"/>
      <w:szCs w:val="18"/>
      <w:lang w:eastAsia="en-US"/>
    </w:rPr>
  </w:style>
  <w:style w:type="character" w:customStyle="1" w:styleId="Stile3Carattere">
    <w:name w:val="Stile3 Carattere"/>
    <w:link w:val="Stile3"/>
    <w:locked/>
    <w:rsid w:val="002D4D33"/>
    <w:rPr>
      <w:rFonts w:ascii="Cambria" w:hAnsi="Cambria"/>
    </w:rPr>
  </w:style>
  <w:style w:type="paragraph" w:customStyle="1" w:styleId="Stile3">
    <w:name w:val="Stile3"/>
    <w:basedOn w:val="Normale"/>
    <w:link w:val="Stile3Carattere"/>
    <w:rsid w:val="002D4D33"/>
    <w:pPr>
      <w:spacing w:before="0" w:after="200"/>
      <w:contextualSpacing/>
    </w:pPr>
    <w:rPr>
      <w:rFonts w:ascii="Cambria" w:eastAsia="Calibri" w:hAnsi="Cambria"/>
      <w:sz w:val="20"/>
    </w:rPr>
  </w:style>
  <w:style w:type="character" w:customStyle="1" w:styleId="Stile5Carattere">
    <w:name w:val="Stile5 Carattere"/>
    <w:link w:val="Stile5"/>
    <w:locked/>
    <w:rsid w:val="002D4D33"/>
    <w:rPr>
      <w:b/>
      <w:bCs/>
      <w:i/>
      <w:iCs/>
    </w:rPr>
  </w:style>
  <w:style w:type="paragraph" w:customStyle="1" w:styleId="Stile5">
    <w:name w:val="Stile5"/>
    <w:basedOn w:val="Normale"/>
    <w:link w:val="Stile5Carattere"/>
    <w:rsid w:val="002D4D33"/>
    <w:pPr>
      <w:keepNext/>
      <w:tabs>
        <w:tab w:val="num" w:pos="360"/>
      </w:tabs>
      <w:spacing w:before="0" w:after="240"/>
      <w:ind w:left="864"/>
    </w:pPr>
    <w:rPr>
      <w:rFonts w:ascii="Calibri" w:eastAsia="Calibri" w:hAnsi="Calibri"/>
      <w:b/>
      <w:bCs/>
      <w:i/>
      <w:iCs/>
      <w:sz w:val="20"/>
    </w:rPr>
  </w:style>
  <w:style w:type="paragraph" w:styleId="Revisione">
    <w:name w:val="Revision"/>
    <w:hidden/>
    <w:uiPriority w:val="99"/>
    <w:semiHidden/>
    <w:rsid w:val="00101AF0"/>
    <w:rPr>
      <w:rFonts w:ascii="Arial" w:eastAsia="Times New Roman" w:hAnsi="Arial"/>
      <w:sz w:val="22"/>
    </w:rPr>
  </w:style>
  <w:style w:type="paragraph" w:styleId="Corpodeltesto">
    <w:name w:val="Body Text"/>
    <w:basedOn w:val="Normale"/>
    <w:link w:val="CorpodeltestoCarattere"/>
    <w:uiPriority w:val="99"/>
    <w:semiHidden/>
    <w:unhideWhenUsed/>
    <w:rsid w:val="004F6459"/>
    <w:pPr>
      <w:spacing w:after="120"/>
    </w:pPr>
  </w:style>
  <w:style w:type="character" w:customStyle="1" w:styleId="CorpodeltestoCarattere">
    <w:name w:val="Corpo del testo Carattere"/>
    <w:link w:val="Corpodeltesto"/>
    <w:uiPriority w:val="99"/>
    <w:semiHidden/>
    <w:rsid w:val="004F6459"/>
    <w:rPr>
      <w:rFonts w:ascii="Arial" w:eastAsia="Times New Roman" w:hAnsi="Arial"/>
      <w:sz w:val="22"/>
    </w:rPr>
  </w:style>
  <w:style w:type="paragraph" w:customStyle="1" w:styleId="CM3">
    <w:name w:val="CM3"/>
    <w:basedOn w:val="Normale"/>
    <w:next w:val="Normale"/>
    <w:uiPriority w:val="99"/>
    <w:rsid w:val="00DD0FA3"/>
    <w:pPr>
      <w:autoSpaceDE w:val="0"/>
      <w:autoSpaceDN w:val="0"/>
      <w:adjustRightInd w:val="0"/>
      <w:spacing w:before="0"/>
      <w:jc w:val="left"/>
    </w:pPr>
    <w:rPr>
      <w:rFonts w:ascii="EUAlbertina" w:eastAsiaTheme="minorHAnsi" w:hAnsi="EUAlbertina" w:cstheme="minorBidi"/>
      <w:sz w:val="24"/>
      <w:szCs w:val="24"/>
      <w:lang w:eastAsia="en-US"/>
    </w:rPr>
  </w:style>
</w:styles>
</file>

<file path=word/webSettings.xml><?xml version="1.0" encoding="utf-8"?>
<w:webSettings xmlns:r="http://schemas.openxmlformats.org/officeDocument/2006/relationships" xmlns:w="http://schemas.openxmlformats.org/wordprocessingml/2006/main">
  <w:divs>
    <w:div w:id="272127498">
      <w:bodyDiv w:val="1"/>
      <w:marLeft w:val="0"/>
      <w:marRight w:val="0"/>
      <w:marTop w:val="0"/>
      <w:marBottom w:val="0"/>
      <w:divBdr>
        <w:top w:val="none" w:sz="0" w:space="0" w:color="auto"/>
        <w:left w:val="none" w:sz="0" w:space="0" w:color="auto"/>
        <w:bottom w:val="none" w:sz="0" w:space="0" w:color="auto"/>
        <w:right w:val="none" w:sz="0" w:space="0" w:color="auto"/>
      </w:divBdr>
    </w:div>
    <w:div w:id="739522798">
      <w:bodyDiv w:val="1"/>
      <w:marLeft w:val="0"/>
      <w:marRight w:val="0"/>
      <w:marTop w:val="0"/>
      <w:marBottom w:val="0"/>
      <w:divBdr>
        <w:top w:val="none" w:sz="0" w:space="0" w:color="auto"/>
        <w:left w:val="none" w:sz="0" w:space="0" w:color="auto"/>
        <w:bottom w:val="none" w:sz="0" w:space="0" w:color="auto"/>
        <w:right w:val="none" w:sz="0" w:space="0" w:color="auto"/>
      </w:divBdr>
    </w:div>
    <w:div w:id="748503612">
      <w:bodyDiv w:val="1"/>
      <w:marLeft w:val="0"/>
      <w:marRight w:val="0"/>
      <w:marTop w:val="0"/>
      <w:marBottom w:val="0"/>
      <w:divBdr>
        <w:top w:val="none" w:sz="0" w:space="0" w:color="auto"/>
        <w:left w:val="none" w:sz="0" w:space="0" w:color="auto"/>
        <w:bottom w:val="none" w:sz="0" w:space="0" w:color="auto"/>
        <w:right w:val="none" w:sz="0" w:space="0" w:color="auto"/>
      </w:divBdr>
      <w:divsChild>
        <w:div w:id="479806006">
          <w:marLeft w:val="547"/>
          <w:marRight w:val="0"/>
          <w:marTop w:val="96"/>
          <w:marBottom w:val="0"/>
          <w:divBdr>
            <w:top w:val="none" w:sz="0" w:space="0" w:color="auto"/>
            <w:left w:val="none" w:sz="0" w:space="0" w:color="auto"/>
            <w:bottom w:val="none" w:sz="0" w:space="0" w:color="auto"/>
            <w:right w:val="none" w:sz="0" w:space="0" w:color="auto"/>
          </w:divBdr>
        </w:div>
        <w:div w:id="620037305">
          <w:marLeft w:val="547"/>
          <w:marRight w:val="0"/>
          <w:marTop w:val="96"/>
          <w:marBottom w:val="0"/>
          <w:divBdr>
            <w:top w:val="none" w:sz="0" w:space="0" w:color="auto"/>
            <w:left w:val="none" w:sz="0" w:space="0" w:color="auto"/>
            <w:bottom w:val="none" w:sz="0" w:space="0" w:color="auto"/>
            <w:right w:val="none" w:sz="0" w:space="0" w:color="auto"/>
          </w:divBdr>
        </w:div>
      </w:divsChild>
    </w:div>
    <w:div w:id="776296860">
      <w:bodyDiv w:val="1"/>
      <w:marLeft w:val="0"/>
      <w:marRight w:val="0"/>
      <w:marTop w:val="0"/>
      <w:marBottom w:val="0"/>
      <w:divBdr>
        <w:top w:val="none" w:sz="0" w:space="0" w:color="auto"/>
        <w:left w:val="none" w:sz="0" w:space="0" w:color="auto"/>
        <w:bottom w:val="none" w:sz="0" w:space="0" w:color="auto"/>
        <w:right w:val="none" w:sz="0" w:space="0" w:color="auto"/>
      </w:divBdr>
    </w:div>
    <w:div w:id="1086147266">
      <w:bodyDiv w:val="1"/>
      <w:marLeft w:val="0"/>
      <w:marRight w:val="0"/>
      <w:marTop w:val="0"/>
      <w:marBottom w:val="0"/>
      <w:divBdr>
        <w:top w:val="none" w:sz="0" w:space="0" w:color="auto"/>
        <w:left w:val="none" w:sz="0" w:space="0" w:color="auto"/>
        <w:bottom w:val="none" w:sz="0" w:space="0" w:color="auto"/>
        <w:right w:val="none" w:sz="0" w:space="0" w:color="auto"/>
      </w:divBdr>
    </w:div>
    <w:div w:id="1130123862">
      <w:bodyDiv w:val="1"/>
      <w:marLeft w:val="0"/>
      <w:marRight w:val="0"/>
      <w:marTop w:val="0"/>
      <w:marBottom w:val="0"/>
      <w:divBdr>
        <w:top w:val="none" w:sz="0" w:space="0" w:color="auto"/>
        <w:left w:val="none" w:sz="0" w:space="0" w:color="auto"/>
        <w:bottom w:val="none" w:sz="0" w:space="0" w:color="auto"/>
        <w:right w:val="none" w:sz="0" w:space="0" w:color="auto"/>
      </w:divBdr>
      <w:divsChild>
        <w:div w:id="1302996810">
          <w:marLeft w:val="547"/>
          <w:marRight w:val="0"/>
          <w:marTop w:val="106"/>
          <w:marBottom w:val="0"/>
          <w:divBdr>
            <w:top w:val="none" w:sz="0" w:space="0" w:color="auto"/>
            <w:left w:val="none" w:sz="0" w:space="0" w:color="auto"/>
            <w:bottom w:val="none" w:sz="0" w:space="0" w:color="auto"/>
            <w:right w:val="none" w:sz="0" w:space="0" w:color="auto"/>
          </w:divBdr>
        </w:div>
      </w:divsChild>
    </w:div>
    <w:div w:id="1362130046">
      <w:bodyDiv w:val="1"/>
      <w:marLeft w:val="0"/>
      <w:marRight w:val="0"/>
      <w:marTop w:val="0"/>
      <w:marBottom w:val="0"/>
      <w:divBdr>
        <w:top w:val="none" w:sz="0" w:space="0" w:color="auto"/>
        <w:left w:val="none" w:sz="0" w:space="0" w:color="auto"/>
        <w:bottom w:val="none" w:sz="0" w:space="0" w:color="auto"/>
        <w:right w:val="none" w:sz="0" w:space="0" w:color="auto"/>
      </w:divBdr>
    </w:div>
    <w:div w:id="1363750840">
      <w:bodyDiv w:val="1"/>
      <w:marLeft w:val="0"/>
      <w:marRight w:val="0"/>
      <w:marTop w:val="0"/>
      <w:marBottom w:val="0"/>
      <w:divBdr>
        <w:top w:val="none" w:sz="0" w:space="0" w:color="auto"/>
        <w:left w:val="none" w:sz="0" w:space="0" w:color="auto"/>
        <w:bottom w:val="none" w:sz="0" w:space="0" w:color="auto"/>
        <w:right w:val="none" w:sz="0" w:space="0" w:color="auto"/>
      </w:divBdr>
    </w:div>
    <w:div w:id="1365405203">
      <w:bodyDiv w:val="1"/>
      <w:marLeft w:val="0"/>
      <w:marRight w:val="0"/>
      <w:marTop w:val="0"/>
      <w:marBottom w:val="0"/>
      <w:divBdr>
        <w:top w:val="none" w:sz="0" w:space="0" w:color="auto"/>
        <w:left w:val="none" w:sz="0" w:space="0" w:color="auto"/>
        <w:bottom w:val="none" w:sz="0" w:space="0" w:color="auto"/>
        <w:right w:val="none" w:sz="0" w:space="0" w:color="auto"/>
      </w:divBdr>
    </w:div>
    <w:div w:id="2076736053">
      <w:bodyDiv w:val="1"/>
      <w:marLeft w:val="0"/>
      <w:marRight w:val="0"/>
      <w:marTop w:val="0"/>
      <w:marBottom w:val="0"/>
      <w:divBdr>
        <w:top w:val="none" w:sz="0" w:space="0" w:color="auto"/>
        <w:left w:val="none" w:sz="0" w:space="0" w:color="auto"/>
        <w:bottom w:val="none" w:sz="0" w:space="0" w:color="auto"/>
        <w:right w:val="none" w:sz="0" w:space="0" w:color="auto"/>
      </w:divBdr>
    </w:div>
    <w:div w:id="212942327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DC703-8BB8-44CC-9CFF-D7F566A38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Template>
  <TotalTime>2</TotalTime>
  <Pages>42</Pages>
  <Words>10131</Words>
  <Characters>57747</Characters>
  <Application>Microsoft Office Word</Application>
  <DocSecurity>0</DocSecurity>
  <Lines>481</Lines>
  <Paragraphs>135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Mipaaf</Company>
  <LinksUpToDate>false</LinksUpToDate>
  <CharactersWithSpaces>67743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Riccardo Passero</dc:creator>
  <cp:lastModifiedBy>Riccardo.Passero</cp:lastModifiedBy>
  <cp:revision>3</cp:revision>
  <cp:lastPrinted>2015-04-29T11:14:00Z</cp:lastPrinted>
  <dcterms:created xsi:type="dcterms:W3CDTF">2016-12-07T15:52:00Z</dcterms:created>
  <dcterms:modified xsi:type="dcterms:W3CDTF">2016-12-07T15:54:00Z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LDocType">
    <vt:lpwstr>REP.DOT</vt:lpwstr>
  </property>
</Properties>
</file>